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overflowPunct w:val="0"/>
        <w:adjustRightInd w:val="0"/>
        <w:spacing w:line="360" w:lineRule="auto"/>
        <w:contextualSpacing/>
        <w:jc w:val="center"/>
        <w:textAlignment w:val="center"/>
        <w:rPr>
          <w:rFonts w:hint="eastAsia" w:ascii="宋体" w:hAnsi="宋体" w:eastAsia="宋体" w:cs="宋体"/>
          <w:b/>
          <w:bCs/>
          <w:kern w:val="0"/>
          <w:sz w:val="44"/>
          <w:szCs w:val="44"/>
        </w:rPr>
      </w:pPr>
      <w:r>
        <w:rPr>
          <w:rFonts w:hint="eastAsia"/>
          <w:b/>
          <w:bCs/>
          <w:sz w:val="30"/>
          <w:szCs w:val="30"/>
          <w:lang w:eastAsia="zh-CN"/>
        </w:rPr>
        <w:drawing>
          <wp:anchor distT="0" distB="0" distL="114300" distR="114300" simplePos="0" relativeHeight="251659264" behindDoc="0" locked="0" layoutInCell="1" allowOverlap="1">
            <wp:simplePos x="0" y="0"/>
            <wp:positionH relativeFrom="page">
              <wp:posOffset>12242800</wp:posOffset>
            </wp:positionH>
            <wp:positionV relativeFrom="topMargin">
              <wp:posOffset>12471400</wp:posOffset>
            </wp:positionV>
            <wp:extent cx="279400" cy="444500"/>
            <wp:effectExtent l="0" t="0" r="6350" b="12700"/>
            <wp:wrapNone/>
            <wp:docPr id="100024" name="图片 100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4" name="图片 100024"/>
                    <pic:cNvPicPr>
                      <a:picLocks noChangeAspect="1"/>
                    </pic:cNvPicPr>
                  </pic:nvPicPr>
                  <pic:blipFill>
                    <a:blip r:embed="rId8"/>
                    <a:stretch>
                      <a:fillRect/>
                    </a:stretch>
                  </pic:blipFill>
                  <pic:spPr>
                    <a:xfrm>
                      <a:off x="0" y="0"/>
                      <a:ext cx="279400" cy="444500"/>
                    </a:xfrm>
                    <a:prstGeom prst="rect">
                      <a:avLst/>
                    </a:prstGeom>
                  </pic:spPr>
                </pic:pic>
              </a:graphicData>
            </a:graphic>
          </wp:anchor>
        </w:drawing>
      </w:r>
      <w:r>
        <w:rPr>
          <w:rFonts w:hint="eastAsia"/>
          <w:b/>
          <w:bCs/>
          <w:sz w:val="30"/>
          <w:szCs w:val="30"/>
          <w:lang w:eastAsia="zh-CN"/>
        </w:rPr>
        <w:t>第</w:t>
      </w:r>
      <w:r>
        <w:rPr>
          <w:rFonts w:hint="eastAsia"/>
          <w:b/>
          <w:bCs/>
          <w:sz w:val="30"/>
          <w:szCs w:val="30"/>
          <w:lang w:val="en-US" w:eastAsia="zh-CN"/>
        </w:rPr>
        <w:t>1讲 质点 参考系</w:t>
      </w:r>
    </w:p>
    <w:p>
      <w:pPr>
        <w:pStyle w:val="2"/>
        <w:tabs>
          <w:tab w:val="left" w:pos="2127"/>
          <w:tab w:val="left" w:pos="4253"/>
          <w:tab w:val="left" w:pos="6237"/>
        </w:tabs>
        <w:spacing w:line="360" w:lineRule="auto"/>
        <w:rPr>
          <w:rFonts w:hint="eastAsia" w:hAnsi="宋体" w:cs="宋体"/>
          <w:b/>
          <w:bCs/>
          <w:sz w:val="24"/>
          <w:szCs w:val="24"/>
          <w:lang w:eastAsia="zh-CN"/>
        </w:rPr>
      </w:pPr>
      <w:r>
        <w:rPr>
          <w:rFonts w:hint="eastAsia" w:hAnsi="宋体" w:cs="宋体"/>
          <w:b/>
          <w:bCs/>
          <w:sz w:val="24"/>
          <w:szCs w:val="24"/>
          <w:lang w:eastAsia="zh-CN"/>
        </w:rPr>
        <w:drawing>
          <wp:inline distT="0" distB="0" distL="114300" distR="114300">
            <wp:extent cx="2206625" cy="461645"/>
            <wp:effectExtent l="0" t="0" r="3175" b="10795"/>
            <wp:docPr id="1" name="图片 1" descr="C:\Users\Administrator\Desktop\1.jp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Desktop\1.jpg1"/>
                    <pic:cNvPicPr>
                      <a:picLocks noChangeAspect="1"/>
                    </pic:cNvPicPr>
                  </pic:nvPicPr>
                  <pic:blipFill>
                    <a:blip r:embed="rId9"/>
                    <a:stretch>
                      <a:fillRect/>
                    </a:stretch>
                  </pic:blipFill>
                  <pic:spPr>
                    <a:xfrm>
                      <a:off x="0" y="0"/>
                      <a:ext cx="2206625" cy="461645"/>
                    </a:xfrm>
                    <a:prstGeom prst="rect">
                      <a:avLst/>
                    </a:prstGeom>
                  </pic:spPr>
                </pic:pic>
              </a:graphicData>
            </a:graphic>
          </wp:inline>
        </w:drawing>
      </w:r>
    </w:p>
    <w:p>
      <w:pPr>
        <w:adjustRightInd w:val="0"/>
        <w:snapToGrid w:val="0"/>
        <w:spacing w:line="360" w:lineRule="auto"/>
        <w:jc w:val="left"/>
        <w:rPr>
          <w:rFonts w:hint="default" w:ascii="宋体" w:hAnsi="宋体" w:eastAsiaTheme="minorEastAsia"/>
          <w:b/>
          <w:bCs/>
          <w:color w:val="000000" w:themeColor="text1"/>
          <w:szCs w:val="21"/>
          <w:lang w:val="en-US" w:eastAsia="zh-CN"/>
          <w14:textFill>
            <w14:solidFill>
              <w14:schemeClr w14:val="tx1"/>
            </w14:solidFill>
          </w14:textFill>
        </w:rPr>
      </w:pPr>
      <w:r>
        <w:rPr>
          <w:rFonts w:hint="eastAsia" w:ascii="宋体" w:hAnsi="宋体"/>
          <w:b/>
          <w:bCs/>
          <w:color w:val="000000" w:themeColor="text1"/>
          <w:szCs w:val="21"/>
          <w:lang w:val="en-US" w:eastAsia="zh-CN"/>
          <w14:textFill>
            <w14:solidFill>
              <w14:schemeClr w14:val="tx1"/>
            </w14:solidFill>
          </w14:textFill>
        </w:rPr>
        <w:t>一、机械运动</w:t>
      </w:r>
    </w:p>
    <w:p>
      <w:pPr>
        <w:adjustRightInd w:val="0"/>
        <w:snapToGrid w:val="0"/>
        <w:spacing w:line="360" w:lineRule="auto"/>
        <w:jc w:val="left"/>
        <w:rPr>
          <w:rFonts w:ascii="宋体" w:hAnsi="宋体"/>
          <w:color w:val="000000" w:themeColor="text1"/>
          <w:szCs w:val="21"/>
          <w:u w:val="none"/>
          <w14:textFill>
            <w14:solidFill>
              <w14:schemeClr w14:val="tx1"/>
            </w14:solidFill>
          </w14:textFill>
        </w:rPr>
      </w:pPr>
      <w:r>
        <w:rPr>
          <w:rFonts w:ascii="宋体" w:hAnsi="宋体"/>
          <w:color w:val="000000" w:themeColor="text1"/>
          <w:szCs w:val="21"/>
          <w:u w:val="none"/>
          <w14:textFill>
            <w14:solidFill>
              <w14:schemeClr w14:val="tx1"/>
            </w14:solidFill>
          </w14:textFill>
        </w:rPr>
        <w:t>1</w:t>
      </w:r>
      <w:r>
        <w:rPr>
          <w:rFonts w:hint="eastAsia" w:ascii="宋体" w:hAnsi="宋体"/>
          <w:color w:val="000000" w:themeColor="text1"/>
          <w:szCs w:val="21"/>
          <w:u w:val="none"/>
          <w14:textFill>
            <w14:solidFill>
              <w14:schemeClr w14:val="tx1"/>
            </w14:solidFill>
          </w14:textFill>
        </w:rPr>
        <w:t>.机械运动的概念</w:t>
      </w:r>
    </w:p>
    <w:p>
      <w:pPr>
        <w:adjustRightInd w:val="0"/>
        <w:snapToGrid w:val="0"/>
        <w:spacing w:line="360" w:lineRule="auto"/>
        <w:jc w:val="left"/>
        <w:rPr>
          <w:rFonts w:ascii="宋体" w:hAnsi="宋体"/>
          <w:color w:val="000000" w:themeColor="text1"/>
          <w:szCs w:val="21"/>
          <w:u w:val="none"/>
          <w14:textFill>
            <w14:solidFill>
              <w14:schemeClr w14:val="tx1"/>
            </w14:solidFill>
          </w14:textFill>
        </w:rPr>
      </w:pPr>
      <w:r>
        <w:rPr>
          <w:rFonts w:hint="eastAsia" w:ascii="宋体" w:hAnsi="宋体"/>
          <w:color w:val="000000" w:themeColor="text1"/>
          <w:szCs w:val="21"/>
          <w:u w:val="none"/>
          <w14:textFill>
            <w14:solidFill>
              <w14:schemeClr w14:val="tx1"/>
            </w14:solidFill>
          </w14:textFill>
        </w:rPr>
        <w:t>（</w:t>
      </w:r>
      <w:r>
        <w:rPr>
          <w:rFonts w:ascii="宋体" w:hAnsi="宋体"/>
          <w:color w:val="000000" w:themeColor="text1"/>
          <w:szCs w:val="21"/>
          <w:u w:val="none"/>
          <w14:textFill>
            <w14:solidFill>
              <w14:schemeClr w14:val="tx1"/>
            </w14:solidFill>
          </w14:textFill>
        </w:rPr>
        <w:t>1</w:t>
      </w:r>
      <w:r>
        <w:rPr>
          <w:rFonts w:hint="eastAsia" w:ascii="宋体" w:hAnsi="宋体"/>
          <w:color w:val="000000" w:themeColor="text1"/>
          <w:szCs w:val="21"/>
          <w:u w:val="none"/>
          <w14:textFill>
            <w14:solidFill>
              <w14:schemeClr w14:val="tx1"/>
            </w14:solidFill>
          </w14:textFill>
        </w:rPr>
        <w:t>）</w:t>
      </w:r>
      <w:r>
        <w:rPr>
          <w:rFonts w:hint="eastAsia" w:ascii="宋体" w:hAnsi="宋体" w:cs="Microsoft Himalaya"/>
          <w:color w:val="000000" w:themeColor="text1"/>
          <w:szCs w:val="21"/>
          <w:u w:val="none"/>
          <w14:textFill>
            <w14:solidFill>
              <w14:schemeClr w14:val="tx1"/>
            </w14:solidFill>
          </w14:textFill>
        </w:rPr>
        <w:t>机械运动</w:t>
      </w:r>
      <w:r>
        <w:rPr>
          <w:rFonts w:hint="eastAsia" w:ascii="宋体" w:hAnsi="宋体"/>
          <w:color w:val="000000" w:themeColor="text1"/>
          <w:szCs w:val="21"/>
          <w:u w:val="none"/>
          <w14:textFill>
            <w14:solidFill>
              <w14:schemeClr w14:val="tx1"/>
            </w14:solidFill>
          </w14:textFill>
        </w:rPr>
        <w:t>是宇宙中的普遍现象</w:t>
      </w:r>
    </w:p>
    <w:p>
      <w:pPr>
        <w:adjustRightInd w:val="0"/>
        <w:snapToGrid w:val="0"/>
        <w:spacing w:line="360" w:lineRule="auto"/>
        <w:jc w:val="left"/>
        <w:rPr>
          <w:rFonts w:ascii="宋体" w:hAnsi="宋体"/>
          <w:color w:val="000000" w:themeColor="text1"/>
          <w:szCs w:val="21"/>
          <w:u w:val="none"/>
          <w14:textFill>
            <w14:solidFill>
              <w14:schemeClr w14:val="tx1"/>
            </w14:solidFill>
          </w14:textFill>
        </w:rPr>
      </w:pPr>
      <w:r>
        <w:rPr>
          <w:rFonts w:hint="eastAsia" w:ascii="宋体" w:hAnsi="宋体"/>
          <w:color w:val="000000" w:themeColor="text1"/>
          <w:szCs w:val="21"/>
          <w:u w:val="none"/>
          <w14:textFill>
            <w14:solidFill>
              <w14:schemeClr w14:val="tx1"/>
            </w14:solidFill>
          </w14:textFill>
        </w:rPr>
        <w:t>（</w:t>
      </w:r>
      <w:r>
        <w:rPr>
          <w:rFonts w:ascii="宋体" w:hAnsi="宋体"/>
          <w:color w:val="000000" w:themeColor="text1"/>
          <w:szCs w:val="21"/>
          <w:u w:val="none"/>
          <w14:textFill>
            <w14:solidFill>
              <w14:schemeClr w14:val="tx1"/>
            </w14:solidFill>
          </w14:textFill>
        </w:rPr>
        <w:t>2</w:t>
      </w:r>
      <w:r>
        <w:rPr>
          <w:rFonts w:hint="eastAsia" w:ascii="宋体" w:hAnsi="宋体"/>
          <w:color w:val="000000" w:themeColor="text1"/>
          <w:szCs w:val="21"/>
          <w:u w:val="none"/>
          <w14:textFill>
            <w14:solidFill>
              <w14:schemeClr w14:val="tx1"/>
            </w14:solidFill>
          </w14:textFill>
        </w:rPr>
        <w:t>）物理学中把</w:t>
      </w:r>
      <w:r>
        <w:rPr>
          <w:rFonts w:ascii="宋体" w:hAnsi="宋体"/>
          <w:color w:val="000000" w:themeColor="text1"/>
          <w:szCs w:val="21"/>
          <w:u w:val="none"/>
          <w14:textFill>
            <w14:solidFill>
              <w14:schemeClr w14:val="tx1"/>
            </w14:solidFill>
          </w14:textFill>
        </w:rPr>
        <w:t>_</w:t>
      </w:r>
      <w:r>
        <w:rPr>
          <w:rFonts w:hint="eastAsia" w:ascii="宋体" w:hAnsi="宋体"/>
          <w:color w:val="000000" w:themeColor="text1"/>
          <w:szCs w:val="21"/>
          <w:u w:val="none"/>
          <w14:textFill>
            <w14:solidFill>
              <w14:schemeClr w14:val="tx1"/>
            </w14:solidFill>
          </w14:textFill>
        </w:rPr>
        <w:t>物体位置随时间的变化</w:t>
      </w:r>
      <w:r>
        <w:rPr>
          <w:rFonts w:ascii="宋体" w:hAnsi="宋体"/>
          <w:color w:val="000000" w:themeColor="text1"/>
          <w:szCs w:val="21"/>
          <w:u w:val="none"/>
          <w14:textFill>
            <w14:solidFill>
              <w14:schemeClr w14:val="tx1"/>
            </w14:solidFill>
          </w14:textFill>
        </w:rPr>
        <w:t>_</w:t>
      </w:r>
      <w:r>
        <w:rPr>
          <w:rFonts w:hint="eastAsia" w:ascii="宋体" w:hAnsi="宋体"/>
          <w:color w:val="000000" w:themeColor="text1"/>
          <w:szCs w:val="21"/>
          <w:u w:val="none"/>
          <w14:textFill>
            <w14:solidFill>
              <w14:schemeClr w14:val="tx1"/>
            </w14:solidFill>
          </w14:textFill>
        </w:rPr>
        <w:t>叫机械运动</w:t>
      </w:r>
      <w:r>
        <w:rPr>
          <w:rFonts w:ascii="宋体" w:hAnsi="宋体"/>
          <w:color w:val="000000" w:themeColor="text1"/>
          <w:szCs w:val="21"/>
          <w:u w:val="none"/>
          <w14:textFill>
            <w14:solidFill>
              <w14:schemeClr w14:val="tx1"/>
            </w14:solidFill>
          </w14:textFill>
        </w:rPr>
        <w:t>.</w:t>
      </w:r>
    </w:p>
    <w:p>
      <w:pPr>
        <w:pStyle w:val="2"/>
        <w:tabs>
          <w:tab w:val="left" w:pos="2127"/>
          <w:tab w:val="left" w:pos="4253"/>
          <w:tab w:val="left" w:pos="6237"/>
        </w:tabs>
        <w:spacing w:line="360" w:lineRule="auto"/>
        <w:rPr>
          <w:rFonts w:hint="eastAsia" w:hAnsi="宋体"/>
          <w:color w:val="000000" w:themeColor="text1"/>
          <w:u w:val="none"/>
          <w14:textFill>
            <w14:solidFill>
              <w14:schemeClr w14:val="tx1"/>
            </w14:solidFill>
          </w14:textFill>
        </w:rPr>
      </w:pPr>
      <w:r>
        <w:rPr>
          <w:rFonts w:hint="eastAsia" w:hAnsi="宋体"/>
          <w:color w:val="000000" w:themeColor="text1"/>
          <w:u w:val="none"/>
          <w14:textFill>
            <w14:solidFill>
              <w14:schemeClr w14:val="tx1"/>
            </w14:solidFill>
          </w14:textFill>
        </w:rPr>
        <w:t>2．机械运动的特点：</w:t>
      </w:r>
    </w:p>
    <w:p>
      <w:pPr>
        <w:pStyle w:val="2"/>
        <w:spacing w:line="360" w:lineRule="auto"/>
        <w:jc w:val="left"/>
        <w:rPr>
          <w:rFonts w:hAnsi="宋体" w:cs="Times New Roman"/>
          <w:color w:val="000000" w:themeColor="text1"/>
          <w:u w:val="none"/>
          <w14:textFill>
            <w14:solidFill>
              <w14:schemeClr w14:val="tx1"/>
            </w14:solidFill>
          </w14:textFill>
        </w:rPr>
      </w:pPr>
      <w:r>
        <w:rPr>
          <w:rFonts w:hint="eastAsia" w:hAnsi="宋体"/>
          <w:color w:val="000000" w:themeColor="text1"/>
          <w:u w:val="none"/>
          <w14:textFill>
            <w14:solidFill>
              <w14:schemeClr w14:val="tx1"/>
            </w14:solidFill>
          </w14:textFill>
        </w:rPr>
        <w:t>（1）</w:t>
      </w:r>
      <w:r>
        <w:rPr>
          <w:rFonts w:hAnsi="宋体"/>
          <w:color w:val="000000" w:themeColor="text1"/>
          <w:u w:val="none"/>
          <w14:textFill>
            <w14:solidFill>
              <w14:schemeClr w14:val="tx1"/>
            </w14:solidFill>
          </w14:textFill>
        </w:rPr>
        <w:t>机械运动是</w:t>
      </w:r>
      <w:r>
        <w:rPr>
          <w:rFonts w:hint="eastAsia" w:hAnsi="宋体"/>
          <w:color w:val="000000" w:themeColor="text1"/>
          <w:u w:val="none"/>
          <w14:textFill>
            <w14:solidFill>
              <w14:schemeClr w14:val="tx1"/>
            </w14:solidFill>
          </w14:textFill>
        </w:rPr>
        <w:t>一种常见的运动</w:t>
      </w:r>
      <w:r>
        <w:rPr>
          <w:rFonts w:hAnsi="宋体"/>
          <w:color w:val="000000" w:themeColor="text1"/>
          <w:u w:val="none"/>
          <w14:textFill>
            <w14:solidFill>
              <w14:schemeClr w14:val="tx1"/>
            </w14:solidFill>
          </w14:textFill>
        </w:rPr>
        <w:t>，一切物体都在运动，绝对静止的物体是不存在的，</w:t>
      </w:r>
    </w:p>
    <w:p>
      <w:pPr>
        <w:spacing w:line="360" w:lineRule="auto"/>
        <w:jc w:val="left"/>
        <w:rPr>
          <w:rFonts w:ascii="宋体" w:hAnsi="宋体"/>
          <w:color w:val="000000" w:themeColor="text1"/>
          <w:szCs w:val="21"/>
          <w:u w:val="none"/>
          <w14:textFill>
            <w14:solidFill>
              <w14:schemeClr w14:val="tx1"/>
            </w14:solidFill>
          </w14:textFill>
        </w:rPr>
      </w:pPr>
      <w:r>
        <w:rPr>
          <w:rFonts w:hint="eastAsia" w:ascii="宋体" w:hAnsi="宋体"/>
          <w:color w:val="000000" w:themeColor="text1"/>
          <w:szCs w:val="21"/>
          <w:u w:val="none"/>
          <w14:textFill>
            <w14:solidFill>
              <w14:schemeClr w14:val="tx1"/>
            </w14:solidFill>
          </w14:textFill>
        </w:rPr>
        <w:t xml:space="preserve"> (2)机械运动是最简单的一种运动形式。</w:t>
      </w:r>
    </w:p>
    <w:p>
      <w:pPr>
        <w:pStyle w:val="2"/>
        <w:spacing w:line="360" w:lineRule="auto"/>
        <w:jc w:val="left"/>
        <w:rPr>
          <w:rFonts w:hAnsi="宋体"/>
          <w:color w:val="000000" w:themeColor="text1"/>
          <w:u w:val="none"/>
          <w14:textFill>
            <w14:solidFill>
              <w14:schemeClr w14:val="tx1"/>
            </w14:solidFill>
          </w14:textFill>
        </w:rPr>
      </w:pPr>
      <w:r>
        <w:rPr>
          <w:rFonts w:hint="eastAsia" w:hAnsi="宋体"/>
          <w:color w:val="000000" w:themeColor="text1"/>
          <w:u w:val="none"/>
          <w14:textFill>
            <w14:solidFill>
              <w14:schemeClr w14:val="tx1"/>
            </w14:solidFill>
          </w14:textFill>
        </w:rPr>
        <w:t>3．</w:t>
      </w:r>
      <w:r>
        <w:rPr>
          <w:rFonts w:hAnsi="宋体" w:cs="Times New Roman"/>
          <w:color w:val="000000" w:themeColor="text1"/>
          <w:u w:val="none"/>
          <w14:textFill>
            <w14:solidFill>
              <w14:schemeClr w14:val="tx1"/>
            </w14:solidFill>
          </w14:textFill>
        </w:rPr>
        <w:t>运动是宇宙中的</w:t>
      </w:r>
      <w:r>
        <w:rPr>
          <w:rFonts w:hint="eastAsia" w:hAnsi="宋体" w:cs="Times New Roman"/>
          <w:color w:val="000000" w:themeColor="text1"/>
          <w:u w:val="none"/>
          <w14:textFill>
            <w14:solidFill>
              <w14:schemeClr w14:val="tx1"/>
            </w14:solidFill>
          </w14:textFill>
        </w:rPr>
        <w:t>最</w:t>
      </w:r>
      <w:r>
        <w:rPr>
          <w:rFonts w:hAnsi="宋体" w:cs="Times New Roman"/>
          <w:color w:val="000000" w:themeColor="text1"/>
          <w:u w:val="none"/>
          <w14:textFill>
            <w14:solidFill>
              <w14:schemeClr w14:val="tx1"/>
            </w14:solidFill>
          </w14:textFill>
        </w:rPr>
        <w:t>普遍现象</w:t>
      </w:r>
      <w:r>
        <w:rPr>
          <w:rFonts w:hint="eastAsia" w:hAnsi="宋体" w:cs="Times New Roman"/>
          <w:color w:val="000000" w:themeColor="text1"/>
          <w:u w:val="none"/>
          <w14:textFill>
            <w14:solidFill>
              <w14:schemeClr w14:val="tx1"/>
            </w14:solidFill>
          </w14:textFill>
        </w:rPr>
        <w:t>，</w:t>
      </w:r>
      <w:r>
        <w:rPr>
          <w:rFonts w:hint="eastAsia" w:hAnsi="宋体"/>
          <w:color w:val="000000" w:themeColor="text1"/>
          <w:u w:val="none"/>
          <w14:textFill>
            <w14:solidFill>
              <w14:schemeClr w14:val="tx1"/>
            </w14:solidFill>
          </w14:textFill>
        </w:rPr>
        <w:t>运动的形式是多样的。</w:t>
      </w:r>
    </w:p>
    <w:p>
      <w:pPr>
        <w:adjustRightInd w:val="0"/>
        <w:snapToGrid w:val="0"/>
        <w:spacing w:line="360" w:lineRule="auto"/>
        <w:jc w:val="left"/>
        <w:rPr>
          <w:rFonts w:hint="eastAsia" w:ascii="宋体" w:hAnsi="宋体"/>
          <w:b/>
          <w:bCs/>
          <w:color w:val="000000" w:themeColor="text1"/>
          <w:szCs w:val="21"/>
          <w:u w:val="none"/>
          <w:lang w:val="en-US" w:eastAsia="zh-CN"/>
          <w14:textFill>
            <w14:solidFill>
              <w14:schemeClr w14:val="tx1"/>
            </w14:solidFill>
          </w14:textFill>
        </w:rPr>
      </w:pPr>
      <w:r>
        <w:rPr>
          <w:rFonts w:hint="eastAsia" w:ascii="宋体" w:hAnsi="宋体"/>
          <w:b/>
          <w:bCs/>
          <w:color w:val="000000" w:themeColor="text1"/>
          <w:szCs w:val="21"/>
          <w:u w:val="none"/>
          <w:lang w:val="en-US" w:eastAsia="zh-CN"/>
          <w14:textFill>
            <w14:solidFill>
              <w14:schemeClr w14:val="tx1"/>
            </w14:solidFill>
          </w14:textFill>
        </w:rPr>
        <w:t>二、参照物</w:t>
      </w:r>
    </w:p>
    <w:p>
      <w:pPr>
        <w:adjustRightInd w:val="0"/>
        <w:snapToGrid w:val="0"/>
        <w:spacing w:line="360" w:lineRule="auto"/>
        <w:jc w:val="left"/>
        <w:rPr>
          <w:rFonts w:hint="default" w:ascii="宋体" w:hAnsi="宋体" w:eastAsiaTheme="minorEastAsia"/>
          <w:color w:val="000000" w:themeColor="text1"/>
          <w:szCs w:val="21"/>
          <w:u w:val="none"/>
          <w:lang w:val="en-US" w:eastAsia="zh-CN"/>
          <w14:textFill>
            <w14:solidFill>
              <w14:schemeClr w14:val="tx1"/>
            </w14:solidFill>
          </w14:textFill>
        </w:rPr>
      </w:pPr>
      <w:r>
        <w:rPr>
          <w:rFonts w:hint="eastAsia" w:ascii="宋体" w:hAnsi="宋体"/>
          <w:color w:val="000000" w:themeColor="text1"/>
          <w:szCs w:val="21"/>
          <w:u w:val="none"/>
          <w:lang w:val="en-US" w:eastAsia="zh-CN"/>
          <w14:textFill>
            <w14:solidFill>
              <w14:schemeClr w14:val="tx1"/>
            </w14:solidFill>
          </w14:textFill>
        </w:rPr>
        <w:t>1.</w:t>
      </w:r>
      <w:r>
        <w:rPr>
          <w:rFonts w:hint="eastAsia" w:ascii="宋体" w:hAnsi="宋体"/>
          <w:color w:val="000000" w:themeColor="text1"/>
          <w:szCs w:val="21"/>
          <w:u w:val="none"/>
          <w14:textFill>
            <w14:solidFill>
              <w14:schemeClr w14:val="tx1"/>
            </w14:solidFill>
          </w14:textFill>
        </w:rPr>
        <w:t>参照物</w:t>
      </w:r>
      <w:r>
        <w:rPr>
          <w:rFonts w:hint="eastAsia" w:ascii="宋体" w:hAnsi="宋体"/>
          <w:color w:val="000000" w:themeColor="text1"/>
          <w:szCs w:val="21"/>
          <w:u w:val="none"/>
          <w:lang w:val="en-US" w:eastAsia="zh-CN"/>
          <w14:textFill>
            <w14:solidFill>
              <w14:schemeClr w14:val="tx1"/>
            </w14:solidFill>
          </w14:textFill>
        </w:rPr>
        <w:t>的概念</w:t>
      </w:r>
    </w:p>
    <w:p>
      <w:pPr>
        <w:adjustRightInd w:val="0"/>
        <w:snapToGrid w:val="0"/>
        <w:spacing w:line="360" w:lineRule="auto"/>
        <w:jc w:val="left"/>
        <w:rPr>
          <w:rFonts w:ascii="宋体" w:hAnsi="宋体"/>
          <w:color w:val="000000" w:themeColor="text1"/>
          <w:szCs w:val="21"/>
          <w:u w:val="none"/>
          <w14:textFill>
            <w14:solidFill>
              <w14:schemeClr w14:val="tx1"/>
            </w14:solidFill>
          </w14:textFill>
        </w:rPr>
      </w:pPr>
      <w:r>
        <w:rPr>
          <w:rFonts w:hint="eastAsia" w:ascii="宋体" w:hAnsi="宋体"/>
          <w:color w:val="000000" w:themeColor="text1"/>
          <w:szCs w:val="21"/>
          <w:u w:val="none"/>
          <w14:textFill>
            <w14:solidFill>
              <w14:schemeClr w14:val="tx1"/>
            </w14:solidFill>
          </w14:textFill>
        </w:rPr>
        <w:t>（</w:t>
      </w:r>
      <w:r>
        <w:rPr>
          <w:rFonts w:ascii="宋体" w:hAnsi="宋体"/>
          <w:color w:val="000000" w:themeColor="text1"/>
          <w:szCs w:val="21"/>
          <w:u w:val="none"/>
          <w14:textFill>
            <w14:solidFill>
              <w14:schemeClr w14:val="tx1"/>
            </w14:solidFill>
          </w14:textFill>
        </w:rPr>
        <w:t>1</w:t>
      </w:r>
      <w:r>
        <w:rPr>
          <w:rFonts w:hint="eastAsia" w:ascii="宋体" w:hAnsi="宋体"/>
          <w:color w:val="000000" w:themeColor="text1"/>
          <w:szCs w:val="21"/>
          <w:u w:val="none"/>
          <w14:textFill>
            <w14:solidFill>
              <w14:schemeClr w14:val="tx1"/>
            </w14:solidFill>
          </w14:textFill>
        </w:rPr>
        <w:t>）要描述一个物体是运动的还是静止的，要看选定哪个物体作为标准,被选择标准的物体叫做参照物.</w:t>
      </w:r>
    </w:p>
    <w:p>
      <w:pPr>
        <w:adjustRightInd w:val="0"/>
        <w:snapToGrid w:val="0"/>
        <w:spacing w:line="360" w:lineRule="auto"/>
        <w:jc w:val="left"/>
        <w:rPr>
          <w:rFonts w:ascii="宋体" w:hAnsi="宋体"/>
          <w:color w:val="000000" w:themeColor="text1"/>
          <w:szCs w:val="21"/>
          <w:u w:val="none"/>
          <w14:textFill>
            <w14:solidFill>
              <w14:schemeClr w14:val="tx1"/>
            </w14:solidFill>
          </w14:textFill>
        </w:rPr>
      </w:pPr>
      <w:r>
        <w:rPr>
          <w:rFonts w:hint="eastAsia" w:ascii="宋体" w:hAnsi="宋体"/>
          <w:color w:val="000000" w:themeColor="text1"/>
          <w:szCs w:val="21"/>
          <w:u w:val="none"/>
          <w14:textFill>
            <w14:solidFill>
              <w14:schemeClr w14:val="tx1"/>
            </w14:solidFill>
          </w14:textFill>
        </w:rPr>
        <w:t>（</w:t>
      </w:r>
      <w:r>
        <w:rPr>
          <w:rFonts w:ascii="宋体" w:hAnsi="宋体"/>
          <w:color w:val="000000" w:themeColor="text1"/>
          <w:szCs w:val="21"/>
          <w:u w:val="none"/>
          <w14:textFill>
            <w14:solidFill>
              <w14:schemeClr w14:val="tx1"/>
            </w14:solidFill>
          </w14:textFill>
        </w:rPr>
        <w:t>2</w:t>
      </w:r>
      <w:r>
        <w:rPr>
          <w:rFonts w:hint="eastAsia" w:ascii="宋体" w:hAnsi="宋体"/>
          <w:color w:val="000000" w:themeColor="text1"/>
          <w:szCs w:val="21"/>
          <w:u w:val="none"/>
          <w14:textFill>
            <w14:solidFill>
              <w14:schemeClr w14:val="tx1"/>
            </w14:solidFill>
          </w14:textFill>
        </w:rPr>
        <w:t>）同一</w:t>
      </w:r>
      <w:r>
        <w:rPr>
          <w:rFonts w:ascii="宋体" w:hAnsi="宋体"/>
          <w:color w:val="000000" w:themeColor="text1"/>
          <w:szCs w:val="21"/>
          <w:u w:val="none"/>
          <w14:textFill>
            <w14:solidFill>
              <w14:schemeClr w14:val="tx1"/>
            </w14:solidFill>
          </w14:textFill>
        </w:rPr>
        <w:drawing>
          <wp:inline distT="0" distB="0" distL="0" distR="0">
            <wp:extent cx="19050" cy="9525"/>
            <wp:effectExtent l="0" t="0" r="0" b="0"/>
            <wp:docPr id="137" name="图片 137" descr="学科网(www.zxxk.com)--教育资源门户，提供试题试卷、教案、课件、教学论文、素材等各类教学资源库下载，还有大量丰富的教学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37" descr="学科网(www.zxxk.com)--教育资源门户，提供试题试卷、教案、课件、教学论文、素材等各类教学资源库下载，还有大量丰富的教学资讯！"/>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a:xfrm>
                      <a:off x="0" y="0"/>
                      <a:ext cx="19050" cy="9525"/>
                    </a:xfrm>
                    <a:prstGeom prst="rect">
                      <a:avLst/>
                    </a:prstGeom>
                    <a:noFill/>
                    <a:ln>
                      <a:noFill/>
                    </a:ln>
                  </pic:spPr>
                </pic:pic>
              </a:graphicData>
            </a:graphic>
          </wp:inline>
        </w:drawing>
      </w:r>
      <w:r>
        <w:rPr>
          <w:rFonts w:hint="eastAsia" w:ascii="宋体" w:hAnsi="宋体"/>
          <w:color w:val="000000" w:themeColor="text1"/>
          <w:szCs w:val="21"/>
          <w:u w:val="none"/>
          <w14:textFill>
            <w14:solidFill>
              <w14:schemeClr w14:val="tx1"/>
            </w14:solidFill>
          </w14:textFill>
        </w:rPr>
        <w:t>个物体是运动还是静止，取决于所选的参照物．这也说明了物体的运动和静止是相对的。</w:t>
      </w:r>
    </w:p>
    <w:p>
      <w:pPr>
        <w:pStyle w:val="15"/>
        <w:adjustRightInd w:val="0"/>
        <w:snapToGrid w:val="0"/>
        <w:spacing w:line="360" w:lineRule="auto"/>
        <w:jc w:val="left"/>
        <w:textAlignment w:val="center"/>
        <w:rPr>
          <w:rFonts w:ascii="宋体" w:hAnsi="宋体"/>
          <w:color w:val="000000" w:themeColor="text1"/>
          <w:sz w:val="21"/>
          <w:szCs w:val="21"/>
          <w:u w:val="none"/>
          <w14:textFill>
            <w14:solidFill>
              <w14:schemeClr w14:val="tx1"/>
            </w14:solidFill>
          </w14:textFill>
        </w:rPr>
      </w:pPr>
      <w:r>
        <w:rPr>
          <w:rFonts w:hint="eastAsia" w:ascii="宋体" w:hAnsi="宋体"/>
          <w:color w:val="000000" w:themeColor="text1"/>
          <w:sz w:val="21"/>
          <w:szCs w:val="21"/>
          <w:u w:val="none"/>
          <w14:textFill>
            <w14:solidFill>
              <w14:schemeClr w14:val="tx1"/>
            </w14:solidFill>
          </w14:textFill>
        </w:rPr>
        <w:t>2.参照物的选择：</w:t>
      </w:r>
    </w:p>
    <w:p>
      <w:pPr>
        <w:pStyle w:val="15"/>
        <w:adjustRightInd w:val="0"/>
        <w:snapToGrid w:val="0"/>
        <w:spacing w:line="360" w:lineRule="auto"/>
        <w:jc w:val="left"/>
        <w:textAlignment w:val="center"/>
        <w:rPr>
          <w:rFonts w:ascii="宋体" w:hAnsi="宋体"/>
          <w:color w:val="000000" w:themeColor="text1"/>
          <w:sz w:val="21"/>
          <w:szCs w:val="21"/>
          <w:u w:val="none"/>
          <w14:textFill>
            <w14:solidFill>
              <w14:schemeClr w14:val="tx1"/>
            </w14:solidFill>
          </w14:textFill>
        </w:rPr>
      </w:pPr>
      <w:r>
        <w:rPr>
          <w:rFonts w:hint="eastAsia" w:ascii="宋体" w:hAnsi="宋体"/>
          <w:color w:val="000000" w:themeColor="text1"/>
          <w:sz w:val="21"/>
          <w:szCs w:val="21"/>
          <w:u w:val="none"/>
          <w14:textFill>
            <w14:solidFill>
              <w14:schemeClr w14:val="tx1"/>
            </w14:solidFill>
          </w14:textFill>
        </w:rPr>
        <w:t>（1）参照物的选定可以是任意的，运动和静止的物体都可以作为参照物，物体本身不能做参照物.</w:t>
      </w:r>
    </w:p>
    <w:p>
      <w:pPr>
        <w:adjustRightInd w:val="0"/>
        <w:snapToGrid w:val="0"/>
        <w:spacing w:line="360" w:lineRule="auto"/>
        <w:jc w:val="left"/>
        <w:rPr>
          <w:rFonts w:ascii="宋体" w:hAnsi="宋体"/>
          <w:color w:val="000000" w:themeColor="text1"/>
          <w:szCs w:val="21"/>
          <w:u w:val="none"/>
          <w14:textFill>
            <w14:solidFill>
              <w14:schemeClr w14:val="tx1"/>
            </w14:solidFill>
          </w14:textFill>
        </w:rPr>
      </w:pPr>
      <w:r>
        <w:rPr>
          <w:rFonts w:hint="eastAsia" w:ascii="宋体" w:hAnsi="宋体"/>
          <w:color w:val="000000" w:themeColor="text1"/>
          <w:szCs w:val="21"/>
          <w:u w:val="none"/>
          <w14:textFill>
            <w14:solidFill>
              <w14:schemeClr w14:val="tx1"/>
            </w14:solidFill>
          </w14:textFill>
        </w:rPr>
        <w:t>判断物体是运动还是静止，有两个步骤，一看选哪个物体作为参照物，二看被判断物体与参照物之间是否发生位置变化。如果位置变化了，是运动的；如果位置没有变化，是静止的。</w:t>
      </w:r>
    </w:p>
    <w:p>
      <w:pPr>
        <w:adjustRightInd w:val="0"/>
        <w:snapToGrid w:val="0"/>
        <w:spacing w:line="360" w:lineRule="auto"/>
        <w:jc w:val="left"/>
        <w:rPr>
          <w:rFonts w:ascii="宋体" w:hAnsi="宋体"/>
          <w:color w:val="000000" w:themeColor="text1"/>
          <w:szCs w:val="21"/>
          <w:u w:val="none"/>
          <w14:textFill>
            <w14:solidFill>
              <w14:schemeClr w14:val="tx1"/>
            </w14:solidFill>
          </w14:textFill>
        </w:rPr>
      </w:pPr>
      <w:r>
        <w:rPr>
          <w:rFonts w:hint="eastAsia" w:ascii="宋体" w:hAnsi="宋体"/>
          <w:color w:val="000000" w:themeColor="text1"/>
          <w:szCs w:val="21"/>
          <w:u w:val="none"/>
          <w14:textFill>
            <w14:solidFill>
              <w14:schemeClr w14:val="tx1"/>
            </w14:solidFill>
          </w14:textFill>
        </w:rPr>
        <w:t>（2）被选作参照物的物体，就假定该物体是静止的。</w:t>
      </w:r>
    </w:p>
    <w:p>
      <w:pPr>
        <w:pStyle w:val="15"/>
        <w:adjustRightInd w:val="0"/>
        <w:snapToGrid w:val="0"/>
        <w:spacing w:line="360" w:lineRule="auto"/>
        <w:ind w:left="0" w:leftChars="0" w:firstLine="0" w:firstLineChars="0"/>
        <w:jc w:val="left"/>
        <w:textAlignment w:val="center"/>
        <w:rPr>
          <w:rFonts w:ascii="宋体" w:hAnsi="宋体"/>
          <w:color w:val="000000" w:themeColor="text1"/>
          <w:sz w:val="21"/>
          <w:szCs w:val="21"/>
          <w:u w:val="none"/>
          <w14:textFill>
            <w14:solidFill>
              <w14:schemeClr w14:val="tx1"/>
            </w14:solidFill>
          </w14:textFill>
        </w:rPr>
      </w:pPr>
      <w:r>
        <w:rPr>
          <w:rFonts w:hint="eastAsia" w:ascii="宋体" w:hAnsi="宋体"/>
          <w:color w:val="000000" w:themeColor="text1"/>
          <w:sz w:val="21"/>
          <w:szCs w:val="21"/>
          <w:u w:val="none"/>
          <w:lang w:eastAsia="zh-CN"/>
          <w14:textFill>
            <w14:solidFill>
              <w14:schemeClr w14:val="tx1"/>
            </w14:solidFill>
          </w14:textFill>
        </w:rPr>
        <w:t>（</w:t>
      </w:r>
      <w:r>
        <w:rPr>
          <w:rFonts w:hint="eastAsia" w:ascii="宋体" w:hAnsi="宋体"/>
          <w:color w:val="000000" w:themeColor="text1"/>
          <w:sz w:val="21"/>
          <w:szCs w:val="21"/>
          <w:u w:val="none"/>
          <w:lang w:val="en-US" w:eastAsia="zh-CN"/>
          <w14:textFill>
            <w14:solidFill>
              <w14:schemeClr w14:val="tx1"/>
            </w14:solidFill>
          </w14:textFill>
        </w:rPr>
        <w:t>3</w:t>
      </w:r>
      <w:r>
        <w:rPr>
          <w:rFonts w:hint="eastAsia" w:ascii="宋体" w:hAnsi="宋体"/>
          <w:color w:val="000000" w:themeColor="text1"/>
          <w:sz w:val="21"/>
          <w:szCs w:val="21"/>
          <w:u w:val="none"/>
          <w:lang w:eastAsia="zh-CN"/>
          <w14:textFill>
            <w14:solidFill>
              <w14:schemeClr w14:val="tx1"/>
            </w14:solidFill>
          </w14:textFill>
        </w:rPr>
        <w:t>）</w:t>
      </w:r>
      <w:r>
        <w:rPr>
          <w:rFonts w:hint="eastAsia" w:ascii="宋体" w:hAnsi="宋体"/>
          <w:color w:val="000000" w:themeColor="text1"/>
          <w:sz w:val="21"/>
          <w:szCs w:val="21"/>
          <w:u w:val="none"/>
          <w14:textFill>
            <w14:solidFill>
              <w14:schemeClr w14:val="tx1"/>
            </w14:solidFill>
          </w14:textFill>
        </w:rPr>
        <w:t>一般选地面或地面上静止的物体作为参照物。生活中一般以地面为参照物时，往往不说明。</w:t>
      </w:r>
    </w:p>
    <w:p>
      <w:pPr>
        <w:pStyle w:val="15"/>
        <w:adjustRightInd w:val="0"/>
        <w:snapToGrid w:val="0"/>
        <w:spacing w:line="360" w:lineRule="auto"/>
        <w:jc w:val="left"/>
        <w:textAlignment w:val="center"/>
        <w:rPr>
          <w:rFonts w:hint="eastAsia" w:hAnsi="宋体"/>
          <w:color w:val="000000" w:themeColor="text1"/>
          <w:lang w:eastAsia="zh-CN"/>
          <w14:textFill>
            <w14:solidFill>
              <w14:schemeClr w14:val="tx1"/>
            </w14:solidFill>
          </w14:textFill>
        </w:rPr>
      </w:pPr>
      <w:r>
        <w:rPr>
          <w:rFonts w:hint="eastAsia" w:ascii="宋体" w:hAnsi="宋体"/>
          <w:bCs/>
          <w:color w:val="000000" w:themeColor="text1"/>
          <w:sz w:val="21"/>
          <w:szCs w:val="21"/>
          <w:u w:val="none"/>
          <w14:textFill>
            <w14:solidFill>
              <w14:schemeClr w14:val="tx1"/>
            </w14:solidFill>
          </w14:textFill>
        </w:rPr>
        <w:t>（4）描述同一物体的运动时，选择的参照物不同，结论一般不同。</w:t>
      </w:r>
    </w:p>
    <w:p>
      <w:pPr>
        <w:pStyle w:val="2"/>
        <w:tabs>
          <w:tab w:val="left" w:pos="2127"/>
          <w:tab w:val="left" w:pos="4253"/>
          <w:tab w:val="left" w:pos="6237"/>
        </w:tabs>
        <w:spacing w:line="360" w:lineRule="auto"/>
        <w:rPr>
          <w:rFonts w:hint="default" w:ascii="宋体" w:hAnsi="宋体" w:eastAsia="宋体" w:cs="宋体"/>
          <w:sz w:val="21"/>
          <w:szCs w:val="21"/>
          <w:lang w:val="en-US" w:eastAsia="zh-CN"/>
        </w:rPr>
      </w:pPr>
      <w:r>
        <w:rPr>
          <w:rFonts w:hint="eastAsia" w:ascii="宋体" w:hAnsi="宋体" w:eastAsia="宋体" w:cs="宋体"/>
          <w:sz w:val="21"/>
          <w:szCs w:val="21"/>
        </w:rPr>
        <w:drawing>
          <wp:inline distT="0" distB="0" distL="114300" distR="114300">
            <wp:extent cx="2205990" cy="462280"/>
            <wp:effectExtent l="0" t="0" r="3810" b="10160"/>
            <wp:docPr id="5" name="图片 5" descr="C:\Users\Administrator\Desktop\2.jp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Administrator\Desktop\2.jpg2"/>
                    <pic:cNvPicPr>
                      <a:picLocks noChangeAspect="1"/>
                    </pic:cNvPicPr>
                  </pic:nvPicPr>
                  <pic:blipFill>
                    <a:blip r:embed="rId11"/>
                    <a:stretch>
                      <a:fillRect/>
                    </a:stretch>
                  </pic:blipFill>
                  <pic:spPr>
                    <a:xfrm>
                      <a:off x="0" y="0"/>
                      <a:ext cx="2205990" cy="462280"/>
                    </a:xfrm>
                    <a:prstGeom prst="rect">
                      <a:avLst/>
                    </a:prstGeom>
                  </pic:spPr>
                </pic:pic>
              </a:graphicData>
            </a:graphic>
          </wp:inline>
        </w:drawing>
      </w:r>
    </w:p>
    <w:p>
      <w:pPr>
        <w:pStyle w:val="2"/>
        <w:tabs>
          <w:tab w:val="left" w:pos="2127"/>
          <w:tab w:val="left" w:pos="4253"/>
          <w:tab w:val="left" w:pos="6237"/>
        </w:tabs>
        <w:spacing w:line="360" w:lineRule="auto"/>
        <w:rPr>
          <w:rFonts w:hint="eastAsia" w:ascii="宋体" w:hAnsi="宋体" w:eastAsia="宋体" w:cs="宋体"/>
          <w:b/>
          <w:bCs/>
          <w:color w:val="FF0000"/>
          <w:sz w:val="21"/>
          <w:szCs w:val="21"/>
          <w:lang w:eastAsia="zh-CN"/>
        </w:rPr>
      </w:pPr>
      <w:r>
        <w:rPr>
          <w:rFonts w:hint="eastAsia" w:ascii="宋体" w:hAnsi="宋体" w:eastAsia="宋体" w:cs="宋体"/>
          <w:b/>
          <w:bCs/>
          <w:sz w:val="21"/>
          <w:szCs w:val="21"/>
        </w:rPr>
        <w:t>一、物体和质点</w:t>
      </w:r>
      <w:r>
        <w:rPr>
          <w:rFonts w:hint="eastAsia" w:hAnsi="宋体" w:cs="宋体"/>
          <w:b/>
          <w:bCs/>
          <w:color w:val="FF0000"/>
          <w:sz w:val="21"/>
          <w:szCs w:val="21"/>
          <w:lang w:eastAsia="zh-CN"/>
        </w:rPr>
        <w:t>（</w:t>
      </w:r>
      <w:r>
        <w:rPr>
          <w:rFonts w:hint="eastAsia" w:hAnsi="宋体" w:cs="宋体"/>
          <w:b/>
          <w:bCs/>
          <w:color w:val="FF0000"/>
          <w:sz w:val="21"/>
          <w:szCs w:val="21"/>
          <w:lang w:val="en-US" w:eastAsia="zh-CN"/>
        </w:rPr>
        <w:t>新概念</w:t>
      </w:r>
      <w:r>
        <w:rPr>
          <w:rFonts w:hint="eastAsia" w:hAnsi="宋体" w:cs="宋体"/>
          <w:b/>
          <w:bCs/>
          <w:color w:val="FF0000"/>
          <w:sz w:val="21"/>
          <w:szCs w:val="21"/>
          <w:lang w:eastAsia="zh-CN"/>
        </w:rPr>
        <w:t>）</w:t>
      </w:r>
    </w:p>
    <w:tbl>
      <w:tblPr>
        <w:tblStyle w:val="8"/>
        <w:tblW w:w="99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8"/>
      </w:tblGrid>
      <w:tr>
        <w:tc>
          <w:tcPr>
            <w:tcW w:w="9968" w:type="dxa"/>
          </w:tcPr>
          <w:p>
            <w:pPr>
              <w:pStyle w:val="2"/>
              <w:tabs>
                <w:tab w:val="left" w:pos="2127"/>
                <w:tab w:val="left" w:pos="4253"/>
                <w:tab w:val="left" w:pos="6237"/>
              </w:tabs>
              <w:spacing w:line="360" w:lineRule="auto"/>
              <w:rPr>
                <w:rFonts w:hint="default" w:hAnsi="宋体" w:cs="宋体"/>
                <w:b/>
                <w:bCs/>
                <w:sz w:val="21"/>
                <w:szCs w:val="21"/>
                <w:vertAlign w:val="baseline"/>
                <w:lang w:val="en-US" w:eastAsia="zh-CN"/>
              </w:rPr>
            </w:pPr>
            <w:r>
              <w:rPr>
                <w:rFonts w:hint="eastAsia" w:hAnsi="宋体" w:cs="宋体"/>
                <w:b/>
                <w:bCs/>
                <w:sz w:val="21"/>
                <w:szCs w:val="21"/>
                <w:vertAlign w:val="baseline"/>
                <w:lang w:val="en-US" w:eastAsia="zh-CN"/>
              </w:rPr>
              <w:t>【初高中变化】</w:t>
            </w:r>
          </w:p>
          <w:p>
            <w:pPr>
              <w:pStyle w:val="2"/>
              <w:tabs>
                <w:tab w:val="left" w:pos="2127"/>
                <w:tab w:val="left" w:pos="4253"/>
                <w:tab w:val="left" w:pos="6237"/>
              </w:tabs>
              <w:spacing w:line="360" w:lineRule="auto"/>
              <w:ind w:firstLine="420" w:firstLineChars="200"/>
              <w:rPr>
                <w:rFonts w:hint="default" w:hAnsi="宋体" w:cs="宋体"/>
                <w:b/>
                <w:bCs/>
                <w:sz w:val="21"/>
                <w:szCs w:val="21"/>
                <w:vertAlign w:val="baseline"/>
                <w:lang w:val="en-US" w:eastAsia="zh-CN"/>
              </w:rPr>
            </w:pPr>
            <w:r>
              <w:rPr>
                <w:rFonts w:hint="eastAsia" w:hAnsi="宋体" w:cs="宋体"/>
                <w:b/>
                <w:bCs/>
                <w:sz w:val="21"/>
                <w:szCs w:val="21"/>
                <w:vertAlign w:val="baseline"/>
                <w:lang w:val="en-US" w:eastAsia="zh-CN"/>
              </w:rPr>
              <w:t>初中物理所研究的机械运动主要是直线运动，高中物理中除了继续研究直线运动以外，还要研究曲线运动、简谐运动等，虽然这些运动仍然属于机械运动，但是对于参与机械运动的物体而言，由于其大小和形状对某些机械运动来说，会产生某种影响，因此我们必须对参与机械运动的物体有一个新的认识。</w:t>
            </w:r>
          </w:p>
        </w:tc>
      </w:tr>
    </w:tbl>
    <w:p>
      <w:pPr>
        <w:pStyle w:val="2"/>
        <w:tabs>
          <w:tab w:val="left" w:pos="2127"/>
          <w:tab w:val="left" w:pos="4253"/>
          <w:tab w:val="left" w:pos="6237"/>
        </w:tabs>
        <w:spacing w:line="360" w:lineRule="auto"/>
        <w:rPr>
          <w:rFonts w:hint="eastAsia" w:ascii="宋体" w:hAnsi="宋体" w:eastAsia="宋体" w:cs="宋体"/>
          <w:sz w:val="21"/>
          <w:szCs w:val="21"/>
          <w:u w:val="none"/>
        </w:rPr>
      </w:pPr>
      <w:r>
        <w:rPr>
          <w:rFonts w:hint="eastAsia" w:ascii="宋体" w:hAnsi="宋体" w:eastAsia="宋体" w:cs="宋体"/>
          <w:sz w:val="21"/>
          <w:szCs w:val="21"/>
          <w:u w:val="none"/>
        </w:rPr>
        <w:t>1．机械运动：物体的空间位置随时间的变化。</w:t>
      </w:r>
    </w:p>
    <w:p>
      <w:pPr>
        <w:pStyle w:val="2"/>
        <w:tabs>
          <w:tab w:val="left" w:pos="2127"/>
          <w:tab w:val="left" w:pos="4253"/>
          <w:tab w:val="left" w:pos="6237"/>
        </w:tabs>
        <w:spacing w:line="360" w:lineRule="auto"/>
        <w:rPr>
          <w:rFonts w:hint="eastAsia" w:ascii="宋体" w:hAnsi="宋体" w:eastAsia="宋体" w:cs="宋体"/>
          <w:sz w:val="21"/>
          <w:szCs w:val="21"/>
          <w:u w:val="none"/>
        </w:rPr>
      </w:pPr>
      <w:r>
        <w:rPr>
          <w:rFonts w:hint="eastAsia" w:ascii="宋体" w:hAnsi="宋体" w:eastAsia="宋体" w:cs="宋体"/>
          <w:sz w:val="21"/>
          <w:szCs w:val="21"/>
          <w:u w:val="none"/>
        </w:rPr>
        <w:t>2．质点：在某些情况下，可以忽略物体的大小和形状，把它简化为一个具有质量的点，这样的点叫作质点。</w:t>
      </w:r>
    </w:p>
    <w:p>
      <w:pPr>
        <w:pStyle w:val="2"/>
        <w:tabs>
          <w:tab w:val="left" w:pos="2127"/>
          <w:tab w:val="left" w:pos="4253"/>
          <w:tab w:val="left" w:pos="6237"/>
        </w:tabs>
        <w:spacing w:line="360" w:lineRule="auto"/>
        <w:rPr>
          <w:rFonts w:hint="eastAsia" w:ascii="宋体" w:hAnsi="宋体" w:eastAsia="宋体" w:cs="宋体"/>
          <w:sz w:val="21"/>
          <w:szCs w:val="21"/>
          <w:u w:val="none"/>
        </w:rPr>
      </w:pPr>
      <w:r>
        <w:rPr>
          <w:rFonts w:hint="eastAsia" w:ascii="宋体" w:hAnsi="宋体" w:eastAsia="宋体" w:cs="宋体"/>
          <w:sz w:val="21"/>
          <w:szCs w:val="21"/>
          <w:u w:val="none"/>
        </w:rPr>
        <w:t>3．把物体看成质点的条件：物体大小和形状可以忽略或物体上任意一点的运动完全能反映整个物体的运动。</w:t>
      </w:r>
    </w:p>
    <w:p>
      <w:pPr>
        <w:pStyle w:val="2"/>
        <w:tabs>
          <w:tab w:val="left" w:pos="2127"/>
          <w:tab w:val="left" w:pos="4253"/>
          <w:tab w:val="left" w:pos="6237"/>
        </w:tabs>
        <w:spacing w:line="360" w:lineRule="auto"/>
        <w:rPr>
          <w:rFonts w:hint="eastAsia" w:ascii="宋体" w:hAnsi="宋体" w:eastAsia="宋体" w:cs="宋体"/>
          <w:sz w:val="21"/>
          <w:szCs w:val="21"/>
          <w:u w:val="none"/>
        </w:rPr>
      </w:pPr>
      <w:r>
        <w:rPr>
          <w:rFonts w:hint="eastAsia" w:ascii="宋体" w:hAnsi="宋体" w:eastAsia="宋体" w:cs="宋体"/>
          <w:sz w:val="21"/>
          <w:szCs w:val="21"/>
          <w:u w:val="none"/>
        </w:rPr>
        <w:t>4．理想化模型：在物理学中，突出问题的主要因素，忽略次要因素，建立的理想化“物理模型”。</w:t>
      </w:r>
    </w:p>
    <w:p>
      <w:pPr>
        <w:spacing w:line="360" w:lineRule="auto"/>
        <w:jc w:val="left"/>
        <w:textAlignment w:val="center"/>
      </w:pPr>
      <w:r>
        <w:rPr>
          <w:rFonts w:hint="eastAsia"/>
          <w:lang w:eastAsia="zh-CN"/>
        </w:rPr>
        <w:t>【</w:t>
      </w:r>
      <w:r>
        <w:rPr>
          <w:rFonts w:hint="eastAsia"/>
          <w:lang w:val="en-US" w:eastAsia="zh-CN"/>
        </w:rPr>
        <w:t>例1</w:t>
      </w:r>
      <w:r>
        <w:rPr>
          <w:rFonts w:hint="eastAsia"/>
          <w:lang w:eastAsia="zh-CN"/>
        </w:rPr>
        <w:t>】</w:t>
      </w:r>
      <w:r>
        <w:t>如图所示的瓢虫，其身上的星数（斑点数）显示了它的种类，在下列研究瓢虫的具体情形中，可将瓢虫看成质点的是（　　）</w:t>
      </w:r>
    </w:p>
    <w:p>
      <w:pPr>
        <w:spacing w:line="360" w:lineRule="auto"/>
        <w:jc w:val="left"/>
        <w:textAlignment w:val="center"/>
      </w:pPr>
      <w:r>
        <w:drawing>
          <wp:inline distT="0" distB="0" distL="114300" distR="114300">
            <wp:extent cx="1838325" cy="1019175"/>
            <wp:effectExtent l="0" t="0" r="5715" b="1905"/>
            <wp:docPr id="100001" name="图片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图片 100001"/>
                    <pic:cNvPicPr>
                      <a:picLocks noChangeAspect="1"/>
                    </pic:cNvPicPr>
                  </pic:nvPicPr>
                  <pic:blipFill>
                    <a:blip r:embed="rId12"/>
                    <a:stretch>
                      <a:fillRect/>
                    </a:stretch>
                  </pic:blipFill>
                  <pic:spPr>
                    <a:xfrm>
                      <a:off x="0" y="0"/>
                      <a:ext cx="1838325" cy="1019175"/>
                    </a:xfrm>
                    <a:prstGeom prst="rect">
                      <a:avLst/>
                    </a:prstGeom>
                  </pic:spPr>
                </pic:pic>
              </a:graphicData>
            </a:graphic>
          </wp:inline>
        </w:drawing>
      </w:r>
    </w:p>
    <w:p>
      <w:pPr>
        <w:spacing w:line="360" w:lineRule="auto"/>
        <w:jc w:val="left"/>
        <w:textAlignment w:val="center"/>
      </w:pPr>
      <w:r>
        <w:t>A．研究瓢虫的转身动作</w:t>
      </w:r>
    </w:p>
    <w:p>
      <w:pPr>
        <w:spacing w:line="360" w:lineRule="auto"/>
        <w:jc w:val="left"/>
        <w:textAlignment w:val="center"/>
      </w:pPr>
      <w:r>
        <w:t>B．研究瓢虫的较长飞行路线</w:t>
      </w:r>
    </w:p>
    <w:p>
      <w:pPr>
        <w:spacing w:line="360" w:lineRule="auto"/>
        <w:jc w:val="left"/>
        <w:textAlignment w:val="center"/>
      </w:pPr>
      <w:r>
        <w:t>C．观察瓢虫的翅膀扇动</w:t>
      </w:r>
    </w:p>
    <w:p>
      <w:pPr>
        <w:spacing w:line="360" w:lineRule="auto"/>
        <w:jc w:val="left"/>
        <w:textAlignment w:val="center"/>
      </w:pPr>
      <w:r>
        <w:t>D．记录瓢虫身上的斑点分布</w:t>
      </w:r>
    </w:p>
    <w:p>
      <w:pPr>
        <w:pStyle w:val="2"/>
        <w:tabs>
          <w:tab w:val="left" w:pos="2127"/>
          <w:tab w:val="left" w:pos="4253"/>
          <w:tab w:val="left" w:pos="6237"/>
        </w:tabs>
        <w:spacing w:line="360" w:lineRule="auto"/>
        <w:rPr>
          <w:rFonts w:hint="eastAsia" w:ascii="宋体" w:hAnsi="宋体" w:eastAsia="宋体" w:cs="宋体"/>
          <w:b/>
          <w:bCs/>
          <w:sz w:val="21"/>
          <w:szCs w:val="21"/>
          <w:u w:val="none"/>
          <w:lang w:eastAsia="zh-CN"/>
        </w:rPr>
      </w:pPr>
      <w:r>
        <w:rPr>
          <w:rFonts w:hint="eastAsia" w:ascii="宋体" w:hAnsi="宋体" w:eastAsia="宋体" w:cs="宋体"/>
          <w:b/>
          <w:bCs/>
          <w:sz w:val="21"/>
          <w:szCs w:val="21"/>
          <w:u w:val="none"/>
        </w:rPr>
        <w:t>二、参考系</w:t>
      </w:r>
      <w:r>
        <w:rPr>
          <w:rFonts w:hint="eastAsia" w:hAnsi="宋体" w:cs="宋体"/>
          <w:b/>
          <w:bCs/>
          <w:color w:val="FF0000"/>
          <w:sz w:val="21"/>
          <w:szCs w:val="21"/>
          <w:u w:val="none"/>
          <w:lang w:eastAsia="zh-CN"/>
        </w:rPr>
        <w:t>（</w:t>
      </w:r>
      <w:r>
        <w:rPr>
          <w:rFonts w:hint="eastAsia" w:hAnsi="宋体" w:cs="宋体"/>
          <w:b/>
          <w:bCs/>
          <w:color w:val="FF0000"/>
          <w:sz w:val="21"/>
          <w:szCs w:val="21"/>
          <w:u w:val="none"/>
          <w:lang w:val="en-US" w:eastAsia="zh-CN"/>
        </w:rPr>
        <w:t>对照参照物</w:t>
      </w:r>
      <w:r>
        <w:rPr>
          <w:rFonts w:hint="eastAsia" w:hAnsi="宋体" w:cs="宋体"/>
          <w:b/>
          <w:bCs/>
          <w:color w:val="FF0000"/>
          <w:sz w:val="21"/>
          <w:szCs w:val="21"/>
          <w:u w:val="none"/>
          <w:lang w:eastAsia="zh-CN"/>
        </w:rPr>
        <w:t>）</w:t>
      </w:r>
    </w:p>
    <w:tbl>
      <w:tblPr>
        <w:tblStyle w:val="8"/>
        <w:tblW w:w="99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968" w:type="dxa"/>
          </w:tcPr>
          <w:p>
            <w:pPr>
              <w:pStyle w:val="2"/>
              <w:tabs>
                <w:tab w:val="left" w:pos="2127"/>
                <w:tab w:val="left" w:pos="4253"/>
                <w:tab w:val="left" w:pos="6237"/>
              </w:tabs>
              <w:spacing w:line="360" w:lineRule="auto"/>
              <w:rPr>
                <w:rFonts w:hint="eastAsia" w:hAnsi="宋体" w:cs="宋体"/>
                <w:b/>
                <w:bCs/>
                <w:sz w:val="21"/>
                <w:szCs w:val="21"/>
                <w:u w:val="none"/>
                <w:vertAlign w:val="baseline"/>
                <w:lang w:val="en-US" w:eastAsia="zh-CN"/>
              </w:rPr>
            </w:pPr>
            <w:r>
              <w:rPr>
                <w:rFonts w:hint="eastAsia" w:hAnsi="宋体" w:cs="宋体"/>
                <w:b/>
                <w:bCs/>
                <w:sz w:val="21"/>
                <w:szCs w:val="21"/>
                <w:vertAlign w:val="baseline"/>
                <w:lang w:val="en-US" w:eastAsia="zh-CN"/>
              </w:rPr>
              <w:t>【初高中变化】</w:t>
            </w:r>
          </w:p>
          <w:p>
            <w:pPr>
              <w:pStyle w:val="2"/>
              <w:tabs>
                <w:tab w:val="left" w:pos="2127"/>
                <w:tab w:val="left" w:pos="4253"/>
                <w:tab w:val="left" w:pos="6237"/>
              </w:tabs>
              <w:spacing w:line="360" w:lineRule="auto"/>
              <w:ind w:firstLine="420" w:firstLineChars="200"/>
              <w:rPr>
                <w:rFonts w:hint="default" w:ascii="宋体" w:hAnsi="宋体" w:eastAsia="宋体" w:cs="宋体"/>
                <w:sz w:val="21"/>
                <w:szCs w:val="21"/>
                <w:u w:val="none"/>
                <w:vertAlign w:val="baseline"/>
                <w:lang w:val="en-US" w:eastAsia="zh-CN"/>
              </w:rPr>
            </w:pPr>
            <w:r>
              <w:rPr>
                <w:rFonts w:hint="eastAsia" w:hAnsi="宋体" w:cs="宋体"/>
                <w:b/>
                <w:bCs/>
                <w:sz w:val="21"/>
                <w:szCs w:val="21"/>
                <w:u w:val="none"/>
                <w:vertAlign w:val="baseline"/>
                <w:lang w:val="en-US" w:eastAsia="zh-CN"/>
              </w:rPr>
              <w:t>初中物理中由于研究的是直线运动，因此引入参照物的概念，就可以对物体的位置变化做出描述。但是在高中物理中除了描述一维直线运动的问题以外，还有描述二维平面和三维空间物体位置变化的问题，并且还会要求表示出物体的具体坐标等物理要素，参照物的概念就不太合适了，从而引入了参考系的概念。当然二者本质上是相同的。</w:t>
            </w:r>
          </w:p>
        </w:tc>
      </w:tr>
    </w:tbl>
    <w:p>
      <w:pPr>
        <w:pStyle w:val="2"/>
        <w:tabs>
          <w:tab w:val="left" w:pos="2127"/>
          <w:tab w:val="left" w:pos="4253"/>
          <w:tab w:val="left" w:pos="6237"/>
        </w:tabs>
        <w:spacing w:line="360" w:lineRule="auto"/>
        <w:rPr>
          <w:rFonts w:hint="eastAsia" w:ascii="宋体" w:hAnsi="宋体" w:eastAsia="宋体" w:cs="宋体"/>
          <w:sz w:val="21"/>
          <w:szCs w:val="21"/>
          <w:u w:val="none"/>
        </w:rPr>
      </w:pPr>
      <w:r>
        <w:rPr>
          <w:rFonts w:hint="eastAsia" w:ascii="宋体" w:hAnsi="宋体" w:eastAsia="宋体" w:cs="宋体"/>
          <w:sz w:val="21"/>
          <w:szCs w:val="21"/>
          <w:u w:val="none"/>
        </w:rPr>
        <w:t>1.运动与静止的关系</w:t>
      </w:r>
    </w:p>
    <w:p>
      <w:pPr>
        <w:pStyle w:val="2"/>
        <w:tabs>
          <w:tab w:val="left" w:pos="2127"/>
          <w:tab w:val="left" w:pos="4253"/>
          <w:tab w:val="left" w:pos="6237"/>
        </w:tabs>
        <w:spacing w:line="360" w:lineRule="auto"/>
        <w:rPr>
          <w:rFonts w:hint="eastAsia" w:ascii="宋体" w:hAnsi="宋体" w:eastAsia="宋体" w:cs="宋体"/>
          <w:sz w:val="21"/>
          <w:szCs w:val="21"/>
          <w:u w:val="none"/>
        </w:rPr>
      </w:pPr>
      <w:r>
        <w:rPr>
          <w:rFonts w:hint="eastAsia" w:ascii="宋体" w:hAnsi="宋体" w:eastAsia="宋体" w:cs="宋体"/>
          <w:sz w:val="21"/>
          <w:szCs w:val="21"/>
          <w:u w:val="none"/>
        </w:rPr>
        <w:t>(1)自然界中的一切物体都处于永恒的运动中，绝对静止的物体是不存在的，即运动是绝对的。</w:t>
      </w:r>
    </w:p>
    <w:p>
      <w:pPr>
        <w:pStyle w:val="2"/>
        <w:tabs>
          <w:tab w:val="left" w:pos="2127"/>
          <w:tab w:val="left" w:pos="4253"/>
          <w:tab w:val="left" w:pos="6237"/>
        </w:tabs>
        <w:spacing w:line="360" w:lineRule="auto"/>
        <w:rPr>
          <w:rFonts w:hint="eastAsia" w:ascii="宋体" w:hAnsi="宋体" w:eastAsia="宋体" w:cs="宋体"/>
          <w:sz w:val="21"/>
          <w:szCs w:val="21"/>
          <w:u w:val="none"/>
        </w:rPr>
      </w:pPr>
      <w:r>
        <w:rPr>
          <w:rFonts w:hint="eastAsia" w:ascii="宋体" w:hAnsi="宋体" w:eastAsia="宋体" w:cs="宋体"/>
          <w:sz w:val="21"/>
          <w:szCs w:val="21"/>
          <w:u w:val="none"/>
        </w:rPr>
        <w:t>(2)描述某个物体的运动时，总是相对于其他物体而言的，这便是运动的相对性。</w:t>
      </w:r>
    </w:p>
    <w:p>
      <w:pPr>
        <w:pStyle w:val="2"/>
        <w:tabs>
          <w:tab w:val="left" w:pos="2127"/>
          <w:tab w:val="left" w:pos="4253"/>
          <w:tab w:val="left" w:pos="6237"/>
        </w:tabs>
        <w:spacing w:line="360" w:lineRule="auto"/>
        <w:rPr>
          <w:rFonts w:hint="eastAsia" w:ascii="宋体" w:hAnsi="宋体" w:eastAsia="宋体" w:cs="宋体"/>
          <w:sz w:val="21"/>
          <w:szCs w:val="21"/>
          <w:u w:val="none"/>
        </w:rPr>
      </w:pPr>
      <w:r>
        <w:rPr>
          <w:rFonts w:hint="eastAsia" w:ascii="宋体" w:hAnsi="宋体" w:eastAsia="宋体" w:cs="宋体"/>
          <w:sz w:val="21"/>
          <w:szCs w:val="21"/>
          <w:u w:val="none"/>
        </w:rPr>
        <w:t>2.参考系</w:t>
      </w:r>
    </w:p>
    <w:p>
      <w:pPr>
        <w:pStyle w:val="2"/>
        <w:tabs>
          <w:tab w:val="left" w:pos="2127"/>
          <w:tab w:val="left" w:pos="4253"/>
          <w:tab w:val="left" w:pos="6237"/>
        </w:tabs>
        <w:spacing w:line="360" w:lineRule="auto"/>
        <w:rPr>
          <w:rFonts w:hint="eastAsia" w:ascii="宋体" w:hAnsi="宋体" w:eastAsia="宋体" w:cs="宋体"/>
          <w:sz w:val="21"/>
          <w:szCs w:val="21"/>
          <w:u w:val="none"/>
        </w:rPr>
      </w:pPr>
      <w:r>
        <w:rPr>
          <w:rFonts w:hint="eastAsia" w:ascii="宋体" w:hAnsi="宋体" w:eastAsia="宋体" w:cs="宋体"/>
          <w:sz w:val="21"/>
          <w:szCs w:val="21"/>
          <w:u w:val="none"/>
        </w:rPr>
        <w:t>(1)定义：要描述一个物体的运动，首先要选定某个其他物体作为参考，观察物体的位置相对于这个“其他物体”是否随时间变化，以及怎样变化。这种用来作为参考的物体叫作参考系。</w:t>
      </w:r>
    </w:p>
    <w:p>
      <w:pPr>
        <w:pStyle w:val="2"/>
        <w:tabs>
          <w:tab w:val="left" w:pos="2127"/>
          <w:tab w:val="left" w:pos="4253"/>
          <w:tab w:val="left" w:pos="6237"/>
        </w:tabs>
        <w:spacing w:line="360" w:lineRule="auto"/>
        <w:rPr>
          <w:rFonts w:hint="eastAsia" w:ascii="宋体" w:hAnsi="宋体" w:eastAsia="宋体" w:cs="宋体"/>
          <w:sz w:val="21"/>
          <w:szCs w:val="21"/>
          <w:u w:val="none"/>
          <w:lang w:eastAsia="zh-CN"/>
        </w:rPr>
      </w:pPr>
      <w:r>
        <w:rPr>
          <w:rFonts w:hint="eastAsia" w:ascii="宋体" w:hAnsi="宋体" w:eastAsia="宋体" w:cs="宋体"/>
          <w:sz w:val="21"/>
          <w:szCs w:val="21"/>
          <w:u w:val="none"/>
        </w:rPr>
        <w:t>(2)参考系对观察结果的影响：参考系可以任意选择，但选择不同的参考系来观察同一个物体的运动，观察结果可能不同。</w:t>
      </w:r>
      <w:r>
        <w:rPr>
          <w:rFonts w:ascii="Times New Roman" w:hAnsi="Times New Roman" w:cs="Times New Roman"/>
          <w:sz w:val="21"/>
          <w:szCs w:val="21"/>
        </w:rPr>
        <w:t>常选地面或相对于地面静止的物体作为参考系</w:t>
      </w:r>
      <w:r>
        <w:rPr>
          <w:rFonts w:hint="eastAsia" w:ascii="Times New Roman" w:hAnsi="Times New Roman" w:cs="Times New Roman"/>
          <w:sz w:val="21"/>
          <w:szCs w:val="21"/>
          <w:lang w:eastAsia="zh-CN"/>
        </w:rPr>
        <w:t>。</w:t>
      </w:r>
    </w:p>
    <w:p>
      <w:pPr>
        <w:spacing w:line="360" w:lineRule="auto"/>
        <w:jc w:val="left"/>
        <w:textAlignment w:val="center"/>
      </w:pPr>
      <w:r>
        <w:rPr>
          <w:rFonts w:hint="eastAsia"/>
          <w:lang w:eastAsia="zh-CN"/>
        </w:rPr>
        <w:t>【</w:t>
      </w:r>
      <w:r>
        <w:rPr>
          <w:rFonts w:hint="eastAsia"/>
          <w:lang w:val="en-US" w:eastAsia="zh-CN"/>
        </w:rPr>
        <w:t>例2</w:t>
      </w:r>
      <w:r>
        <w:rPr>
          <w:rFonts w:hint="eastAsia"/>
          <w:lang w:eastAsia="zh-CN"/>
        </w:rPr>
        <w:t>】</w:t>
      </w:r>
      <w:r>
        <w:t>2020年春节期间《中国诗词大会》第五季在央视综合频道黄金时段播出。其带动全民重温曾经学过的古诗词，分享诗词之美，感受诗词之趣。李白在《望天门山》一诗中写到“两岸青山相对出，孤帆一片日边来”。诗文中的“青山相对出”选择的参考系是（　　）</w:t>
      </w:r>
    </w:p>
    <w:p>
      <w:pPr>
        <w:tabs>
          <w:tab w:val="left" w:pos="4153"/>
        </w:tabs>
        <w:spacing w:line="360" w:lineRule="auto"/>
        <w:jc w:val="left"/>
        <w:textAlignment w:val="center"/>
      </w:pPr>
      <w:r>
        <w:t>A．青山</w:t>
      </w:r>
      <w:r>
        <w:tab/>
      </w:r>
      <w:r>
        <w:t>B．孤帆</w:t>
      </w:r>
    </w:p>
    <w:p>
      <w:pPr>
        <w:tabs>
          <w:tab w:val="left" w:pos="4153"/>
        </w:tabs>
        <w:spacing w:line="360" w:lineRule="auto"/>
        <w:jc w:val="left"/>
        <w:textAlignment w:val="center"/>
      </w:pPr>
      <w:r>
        <w:t>C．河岸</w:t>
      </w:r>
      <w:r>
        <w:tab/>
      </w:r>
      <w:r>
        <w:t>D．太阳</w:t>
      </w:r>
    </w:p>
    <w:p>
      <w:pPr>
        <w:spacing w:line="360" w:lineRule="auto"/>
        <w:jc w:val="left"/>
        <w:textAlignment w:val="center"/>
        <w:rPr>
          <w:rFonts w:hint="eastAsia"/>
          <w:lang w:val="en-US" w:eastAsia="zh-CN"/>
        </w:rPr>
      </w:pPr>
      <w:r>
        <w:rPr>
          <w:rFonts w:hint="eastAsia"/>
          <w:lang w:val="en-US" w:eastAsia="zh-CN"/>
        </w:rPr>
        <w:drawing>
          <wp:inline distT="0" distB="0" distL="114300" distR="114300">
            <wp:extent cx="2206625" cy="462280"/>
            <wp:effectExtent l="0" t="0" r="3175" b="10160"/>
            <wp:docPr id="6" name="图片 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3"/>
                    <pic:cNvPicPr>
                      <a:picLocks noChangeAspect="1"/>
                    </pic:cNvPicPr>
                  </pic:nvPicPr>
                  <pic:blipFill>
                    <a:blip r:embed="rId13"/>
                    <a:stretch>
                      <a:fillRect/>
                    </a:stretch>
                  </pic:blipFill>
                  <pic:spPr>
                    <a:xfrm>
                      <a:off x="0" y="0"/>
                      <a:ext cx="2206625" cy="462280"/>
                    </a:xfrm>
                    <a:prstGeom prst="rect">
                      <a:avLst/>
                    </a:prstGeom>
                  </pic:spPr>
                </pic:pic>
              </a:graphicData>
            </a:graphic>
          </wp:inline>
        </w:drawing>
      </w:r>
    </w:p>
    <w:p>
      <w:pPr>
        <w:spacing w:line="360" w:lineRule="auto"/>
        <w:jc w:val="left"/>
        <w:textAlignment w:val="center"/>
      </w:pPr>
      <w:r>
        <w:rPr>
          <w:rFonts w:hint="eastAsia"/>
          <w:lang w:val="en-US" w:eastAsia="zh-CN"/>
        </w:rPr>
        <w:t>1</w:t>
      </w:r>
      <w:r>
        <w:t>．在伦敦举行的世界斯诺克大师赛首轮比赛中，我国选手丁俊晖击球瞬间如图所示，下列关于台球的说法正确的是（　　）</w:t>
      </w:r>
    </w:p>
    <w:p>
      <w:pPr>
        <w:spacing w:line="360" w:lineRule="auto"/>
        <w:jc w:val="left"/>
        <w:textAlignment w:val="center"/>
      </w:pPr>
      <w:r>
        <w:drawing>
          <wp:inline distT="0" distB="0" distL="114300" distR="114300">
            <wp:extent cx="1085850" cy="857250"/>
            <wp:effectExtent l="0" t="0" r="11430" b="11430"/>
            <wp:docPr id="100002" name="图片 10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图片 100002"/>
                    <pic:cNvPicPr>
                      <a:picLocks noChangeAspect="1"/>
                    </pic:cNvPicPr>
                  </pic:nvPicPr>
                  <pic:blipFill>
                    <a:blip r:embed="rId14"/>
                    <a:stretch>
                      <a:fillRect/>
                    </a:stretch>
                  </pic:blipFill>
                  <pic:spPr>
                    <a:xfrm>
                      <a:off x="0" y="0"/>
                      <a:ext cx="1085850" cy="857250"/>
                    </a:xfrm>
                    <a:prstGeom prst="rect">
                      <a:avLst/>
                    </a:prstGeom>
                  </pic:spPr>
                </pic:pic>
              </a:graphicData>
            </a:graphic>
          </wp:inline>
        </w:drawing>
      </w:r>
    </w:p>
    <w:p>
      <w:pPr>
        <w:spacing w:line="360" w:lineRule="auto"/>
        <w:jc w:val="left"/>
        <w:textAlignment w:val="center"/>
      </w:pPr>
      <w:r>
        <w:t>A．因为台球比较小，所以一定可以把它看成质点</w:t>
      </w:r>
    </w:p>
    <w:p>
      <w:pPr>
        <w:spacing w:line="360" w:lineRule="auto"/>
        <w:jc w:val="left"/>
        <w:textAlignment w:val="center"/>
      </w:pPr>
      <w:r>
        <w:t>B．丁俊晖在击球时可以把台球看成质点</w:t>
      </w:r>
    </w:p>
    <w:p>
      <w:pPr>
        <w:spacing w:line="360" w:lineRule="auto"/>
        <w:jc w:val="left"/>
        <w:textAlignment w:val="center"/>
      </w:pPr>
      <w:r>
        <w:t>C．解说员在解说进球路线时可以把台球看成质点</w:t>
      </w:r>
    </w:p>
    <w:p>
      <w:pPr>
        <w:spacing w:line="360" w:lineRule="auto"/>
        <w:jc w:val="left"/>
        <w:textAlignment w:val="center"/>
      </w:pPr>
      <w:r>
        <w:t>D．丁俊晖在分析台球转动时可以把台球看成质点</w:t>
      </w:r>
    </w:p>
    <w:p>
      <w:pPr>
        <w:spacing w:line="360" w:lineRule="auto"/>
        <w:jc w:val="left"/>
        <w:textAlignment w:val="center"/>
      </w:pPr>
      <w:r>
        <w:rPr>
          <w:rFonts w:hint="eastAsia"/>
          <w:lang w:val="en-US" w:eastAsia="zh-CN"/>
        </w:rPr>
        <w:t>2</w:t>
      </w:r>
      <w:r>
        <w:t>．2019年12月17日，我国第一艘国产航母“山东舰”在海南三亚某军港交付海军，我国从此正式进入“双航母”时代。“歼­15”战斗机在“山东舰”上进行了大量的起降训练活动。下列说法正确的是（　　）</w:t>
      </w:r>
      <w:bookmarkStart w:id="0" w:name="_GoBack"/>
      <w:bookmarkEnd w:id="0"/>
    </w:p>
    <w:p>
      <w:pPr>
        <w:spacing w:line="360" w:lineRule="auto"/>
        <w:jc w:val="left"/>
        <w:textAlignment w:val="center"/>
      </w:pPr>
      <w:r>
        <w:drawing>
          <wp:inline distT="0" distB="0" distL="114300" distR="114300">
            <wp:extent cx="1647825" cy="885825"/>
            <wp:effectExtent l="0" t="0" r="13335" b="13335"/>
            <wp:docPr id="100003" name="图片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pic:cNvPicPr>
                      <a:picLocks noChangeAspect="1"/>
                    </pic:cNvPicPr>
                  </pic:nvPicPr>
                  <pic:blipFill>
                    <a:blip r:embed="rId15"/>
                    <a:stretch>
                      <a:fillRect/>
                    </a:stretch>
                  </pic:blipFill>
                  <pic:spPr>
                    <a:xfrm>
                      <a:off x="0" y="0"/>
                      <a:ext cx="1647825" cy="885825"/>
                    </a:xfrm>
                    <a:prstGeom prst="rect">
                      <a:avLst/>
                    </a:prstGeom>
                  </pic:spPr>
                </pic:pic>
              </a:graphicData>
            </a:graphic>
          </wp:inline>
        </w:drawing>
      </w:r>
    </w:p>
    <w:p>
      <w:pPr>
        <w:spacing w:line="360" w:lineRule="auto"/>
        <w:jc w:val="left"/>
        <w:textAlignment w:val="center"/>
      </w:pPr>
      <w:r>
        <w:t>A．战斗机飞行员可以把正在甲板上用手势指挥的调度员看成是一个质点</w:t>
      </w:r>
    </w:p>
    <w:p>
      <w:pPr>
        <w:spacing w:line="360" w:lineRule="auto"/>
        <w:jc w:val="left"/>
        <w:textAlignment w:val="center"/>
      </w:pPr>
      <w:r>
        <w:t>B．在战斗机飞行训练中，研究战斗机的空中翻滚动作时，可以把战斗机看成质点</w:t>
      </w:r>
    </w:p>
    <w:p>
      <w:pPr>
        <w:spacing w:line="360" w:lineRule="auto"/>
        <w:jc w:val="left"/>
        <w:textAlignment w:val="center"/>
      </w:pPr>
      <w:r>
        <w:t>C．研究“山东舰”航母在大海中运动轨迹时，可以把航母看成质点</w:t>
      </w:r>
    </w:p>
    <w:p>
      <w:pPr>
        <w:spacing w:line="360" w:lineRule="auto"/>
        <w:jc w:val="left"/>
        <w:textAlignment w:val="center"/>
      </w:pPr>
      <w:r>
        <w:t>D．由于“山东舰”航母“高大威武”，故任何情况下都不能看成质点</w:t>
      </w:r>
    </w:p>
    <w:p>
      <w:pPr>
        <w:spacing w:line="360" w:lineRule="auto"/>
        <w:jc w:val="left"/>
        <w:textAlignment w:val="center"/>
      </w:pPr>
      <w:r>
        <w:rPr>
          <w:rFonts w:hint="eastAsia"/>
          <w:lang w:val="en-US" w:eastAsia="zh-CN"/>
        </w:rPr>
        <w:t>3</w:t>
      </w:r>
      <w:r>
        <w:t>．2019年国际泳联世界跳水系列赛北京站，男子双人十米跳台决赛中，中国选手曹缘/陈艾森以494.55分的总成绩夺冠，比赛情境如图所示，则下列说法正确的是（　　）</w:t>
      </w:r>
    </w:p>
    <w:p>
      <w:pPr>
        <w:spacing w:line="360" w:lineRule="auto"/>
        <w:jc w:val="left"/>
        <w:textAlignment w:val="center"/>
      </w:pPr>
      <w:r>
        <w:drawing>
          <wp:inline distT="0" distB="0" distL="114300" distR="114300">
            <wp:extent cx="951865" cy="935355"/>
            <wp:effectExtent l="0" t="0" r="8255" b="9525"/>
            <wp:docPr id="100004" name="图片 10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图片 100004"/>
                    <pic:cNvPicPr>
                      <a:picLocks noChangeAspect="1"/>
                    </pic:cNvPicPr>
                  </pic:nvPicPr>
                  <pic:blipFill>
                    <a:blip r:embed="rId16"/>
                    <a:stretch>
                      <a:fillRect/>
                    </a:stretch>
                  </pic:blipFill>
                  <pic:spPr>
                    <a:xfrm>
                      <a:off x="0" y="0"/>
                      <a:ext cx="951865" cy="935355"/>
                    </a:xfrm>
                    <a:prstGeom prst="rect">
                      <a:avLst/>
                    </a:prstGeom>
                  </pic:spPr>
                </pic:pic>
              </a:graphicData>
            </a:graphic>
          </wp:inline>
        </w:drawing>
      </w:r>
    </w:p>
    <w:p>
      <w:pPr>
        <w:spacing w:line="360" w:lineRule="auto"/>
        <w:jc w:val="left"/>
        <w:textAlignment w:val="center"/>
      </w:pPr>
      <w:r>
        <w:t>A．教练为了研究两人的技术动作，可将图片中两人看成质点</w:t>
      </w:r>
    </w:p>
    <w:p>
      <w:pPr>
        <w:spacing w:line="360" w:lineRule="auto"/>
        <w:jc w:val="left"/>
        <w:textAlignment w:val="center"/>
      </w:pPr>
      <w:r>
        <w:t>B．两人在下落过程中，感觉水面是静止的C．陈艾森感觉曹缘是静止的</w:t>
      </w:r>
    </w:p>
    <w:p>
      <w:pPr>
        <w:spacing w:line="360" w:lineRule="auto"/>
        <w:jc w:val="left"/>
        <w:textAlignment w:val="center"/>
      </w:pPr>
      <w:r>
        <w:t>D．观众观看两人比赛时，可将两人看成质点</w:t>
      </w:r>
    </w:p>
    <w:p>
      <w:pPr>
        <w:spacing w:line="360" w:lineRule="auto"/>
        <w:jc w:val="left"/>
        <w:textAlignment w:val="center"/>
      </w:pPr>
      <w:r>
        <w:rPr>
          <w:rFonts w:hint="eastAsia"/>
          <w:lang w:val="en-US" w:eastAsia="zh-CN"/>
        </w:rPr>
        <w:t>4</w:t>
      </w:r>
      <w:r>
        <w:t>．有一首很著名的偈诗：“空手把锄头，步行骑水牛；人从桥上过，桥流水不流”。其中“桥流水不流”中的“桥流”所选取的参考系是（　　）</w:t>
      </w:r>
    </w:p>
    <w:p>
      <w:pPr>
        <w:tabs>
          <w:tab w:val="left" w:pos="4153"/>
        </w:tabs>
        <w:spacing w:line="360" w:lineRule="auto"/>
        <w:jc w:val="left"/>
        <w:textAlignment w:val="center"/>
      </w:pPr>
      <w:r>
        <w:t>A．水</w:t>
      </w:r>
      <w:r>
        <w:tab/>
      </w:r>
      <w:r>
        <w:t>B．桥</w:t>
      </w:r>
    </w:p>
    <w:p>
      <w:pPr>
        <w:tabs>
          <w:tab w:val="left" w:pos="4153"/>
        </w:tabs>
        <w:spacing w:line="360" w:lineRule="auto"/>
        <w:jc w:val="left"/>
        <w:textAlignment w:val="center"/>
      </w:pPr>
      <w:r>
        <w:t>C．人</w:t>
      </w:r>
      <w:r>
        <w:tab/>
      </w:r>
      <w:r>
        <w:t>D．河岸</w:t>
      </w:r>
    </w:p>
    <w:p>
      <w:pPr>
        <w:spacing w:line="360" w:lineRule="auto"/>
        <w:jc w:val="left"/>
        <w:textAlignment w:val="center"/>
      </w:pPr>
      <w:r>
        <w:rPr>
          <w:rFonts w:hint="eastAsia"/>
          <w:lang w:val="en-US" w:eastAsia="zh-CN"/>
        </w:rPr>
        <w:t>5</w:t>
      </w:r>
      <w:r>
        <w:t>．每天早上校园里都响起琅琅的读书声，同学们通过诵读经典，尽享经典之美，感受诗词之趣，从古人的智慧和情怀中汲取营养，涵养心灵。下列说法不正确的是（　　）</w:t>
      </w:r>
    </w:p>
    <w:p>
      <w:pPr>
        <w:spacing w:line="360" w:lineRule="auto"/>
        <w:jc w:val="left"/>
        <w:textAlignment w:val="center"/>
      </w:pPr>
      <w:r>
        <w:t>A．“两岸青山相对出，孤帆一片日边来”中的“青山相对出”选择的参考系是孤帆</w:t>
      </w:r>
    </w:p>
    <w:p>
      <w:pPr>
        <w:spacing w:line="360" w:lineRule="auto"/>
        <w:jc w:val="left"/>
        <w:textAlignment w:val="center"/>
      </w:pPr>
      <w:r>
        <w:t>B．“空手把锄头，步行骑水牛。人从桥上过，桥流水不流”中“桥流水不流”中的“桥流”选择的参考系是水</w:t>
      </w:r>
    </w:p>
    <w:p>
      <w:pPr>
        <w:spacing w:line="360" w:lineRule="auto"/>
        <w:jc w:val="left"/>
        <w:textAlignment w:val="center"/>
      </w:pPr>
      <w:r>
        <w:t>C．“一江春水向东流”是以水为参考系来描述水的运动的</w:t>
      </w:r>
    </w:p>
    <w:p>
      <w:pPr>
        <w:spacing w:line="360" w:lineRule="auto"/>
        <w:jc w:val="left"/>
        <w:textAlignment w:val="center"/>
      </w:pPr>
      <w:r>
        <w:t>D．“迢迢牵牛星，皎皎河汉女。纤纤擢素手，札札弄机杼”。牛郎星、织女星间的距离很远，在研究它们的相对运动时，可以将它们视为质点</w:t>
      </w:r>
    </w:p>
    <w:p>
      <w:pPr>
        <w:spacing w:line="360" w:lineRule="auto"/>
        <w:jc w:val="left"/>
        <w:textAlignment w:val="center"/>
      </w:pPr>
      <w:r>
        <w:rPr>
          <w:rFonts w:hint="eastAsia"/>
          <w:lang w:val="en-US" w:eastAsia="zh-CN"/>
        </w:rPr>
        <w:t>6</w:t>
      </w:r>
      <w:r>
        <w:t>．如图所示，由于风的缘故，河岸上的旗帜向右飘，在河面上的两条船上的旗帜分别向右和向左飘，两条船运动状态是（　　）</w:t>
      </w:r>
    </w:p>
    <w:p>
      <w:pPr>
        <w:spacing w:line="360" w:lineRule="auto"/>
        <w:jc w:val="left"/>
        <w:textAlignment w:val="center"/>
      </w:pPr>
      <w:r>
        <w:drawing>
          <wp:inline distT="0" distB="0" distL="114300" distR="114300">
            <wp:extent cx="3314700" cy="1381125"/>
            <wp:effectExtent l="0" t="0" r="7620" b="5715"/>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pic:cNvPicPr>
                      <a:picLocks noChangeAspect="1"/>
                    </pic:cNvPicPr>
                  </pic:nvPicPr>
                  <pic:blipFill>
                    <a:blip r:embed="rId17"/>
                    <a:stretch>
                      <a:fillRect/>
                    </a:stretch>
                  </pic:blipFill>
                  <pic:spPr>
                    <a:xfrm>
                      <a:off x="0" y="0"/>
                      <a:ext cx="3314700" cy="1381125"/>
                    </a:xfrm>
                    <a:prstGeom prst="rect">
                      <a:avLst/>
                    </a:prstGeom>
                  </pic:spPr>
                </pic:pic>
              </a:graphicData>
            </a:graphic>
          </wp:inline>
        </w:drawing>
      </w:r>
    </w:p>
    <w:p>
      <w:pPr>
        <w:spacing w:line="360" w:lineRule="auto"/>
        <w:jc w:val="left"/>
        <w:textAlignment w:val="center"/>
      </w:pPr>
      <w:r>
        <w:t>A．A船肯定是向左运动的</w:t>
      </w:r>
    </w:p>
    <w:p>
      <w:pPr>
        <w:spacing w:line="360" w:lineRule="auto"/>
        <w:jc w:val="left"/>
        <w:textAlignment w:val="center"/>
      </w:pPr>
      <w:r>
        <w:t>B．A船肯定是静止的</w:t>
      </w:r>
    </w:p>
    <w:p>
      <w:pPr>
        <w:spacing w:line="360" w:lineRule="auto"/>
        <w:jc w:val="left"/>
        <w:textAlignment w:val="center"/>
      </w:pPr>
      <w:r>
        <w:t>C．B船肯定是向右运动的</w:t>
      </w:r>
    </w:p>
    <w:p>
      <w:pPr>
        <w:spacing w:line="360" w:lineRule="auto"/>
        <w:jc w:val="left"/>
        <w:textAlignment w:val="center"/>
      </w:pPr>
      <w:r>
        <w:t>D．B船可能是静止的</w:t>
      </w:r>
    </w:p>
    <w:p>
      <w:pPr>
        <w:spacing w:line="360" w:lineRule="auto"/>
        <w:jc w:val="left"/>
        <w:textAlignment w:val="center"/>
      </w:pPr>
      <w:r>
        <w:rPr>
          <w:rFonts w:hint="eastAsia"/>
          <w:lang w:val="en-US" w:eastAsia="zh-CN"/>
        </w:rPr>
        <w:t>7</w:t>
      </w:r>
      <w:r>
        <w:t>．2019年10月1日，我国举行了盛大的国庆70周年阅兵活动，如图所示的是我国的“空警­2000”与“歼­10”战机编队飞过天安门上空受阅的情境。编队飞过天安门上空时，保持编队队形不变，下列说法正确的是（　　）</w:t>
      </w:r>
    </w:p>
    <w:p>
      <w:pPr>
        <w:spacing w:line="360" w:lineRule="auto"/>
        <w:jc w:val="left"/>
        <w:textAlignment w:val="center"/>
      </w:pPr>
      <w:r>
        <w:drawing>
          <wp:inline distT="0" distB="0" distL="114300" distR="114300">
            <wp:extent cx="962025" cy="660400"/>
            <wp:effectExtent l="0" t="0" r="3175" b="0"/>
            <wp:docPr id="100006" name="图片 10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图片 100006"/>
                    <pic:cNvPicPr>
                      <a:picLocks noChangeAspect="1"/>
                    </pic:cNvPicPr>
                  </pic:nvPicPr>
                  <pic:blipFill>
                    <a:blip r:embed="rId18"/>
                    <a:stretch>
                      <a:fillRect/>
                    </a:stretch>
                  </pic:blipFill>
                  <pic:spPr>
                    <a:xfrm>
                      <a:off x="0" y="0"/>
                      <a:ext cx="962025" cy="660400"/>
                    </a:xfrm>
                    <a:prstGeom prst="rect">
                      <a:avLst/>
                    </a:prstGeom>
                  </pic:spPr>
                </pic:pic>
              </a:graphicData>
            </a:graphic>
          </wp:inline>
        </w:drawing>
      </w:r>
    </w:p>
    <w:p>
      <w:pPr>
        <w:spacing w:line="360" w:lineRule="auto"/>
        <w:jc w:val="left"/>
        <w:textAlignment w:val="center"/>
      </w:pPr>
      <w:r>
        <w:t>A．以“歼­10”战机编队中的某一架战斗机为参考系，其余“歼­10”是运动的</w:t>
      </w:r>
    </w:p>
    <w:p>
      <w:pPr>
        <w:spacing w:line="360" w:lineRule="auto"/>
        <w:jc w:val="left"/>
        <w:textAlignment w:val="center"/>
      </w:pPr>
      <w:r>
        <w:t>B．以“空警­2000”为参考系，“歼­10”战机是静止的</w:t>
      </w:r>
    </w:p>
    <w:p>
      <w:pPr>
        <w:spacing w:line="360" w:lineRule="auto"/>
        <w:jc w:val="left"/>
        <w:textAlignment w:val="center"/>
      </w:pPr>
      <w:r>
        <w:t>C．以“歼­10”战机为参考系，“空警­2000”是运动的</w:t>
      </w:r>
    </w:p>
    <w:p>
      <w:pPr>
        <w:spacing w:line="360" w:lineRule="auto"/>
        <w:jc w:val="left"/>
        <w:textAlignment w:val="center"/>
      </w:pPr>
      <w:r>
        <w:t>D．以天安门为参考系，“空警­2000”是运动的</w:t>
      </w:r>
    </w:p>
    <w:p>
      <w:pPr>
        <w:spacing w:line="360" w:lineRule="auto"/>
        <w:jc w:val="left"/>
        <w:textAlignment w:val="center"/>
      </w:pPr>
      <w:r>
        <w:rPr>
          <w:rFonts w:hint="eastAsia"/>
          <w:lang w:val="en-US" w:eastAsia="zh-CN"/>
        </w:rPr>
        <w:t>8</w:t>
      </w:r>
      <w:r>
        <w:t>．2019年4月23日上午，中国人民解放军在青岛海域举行海上大阅兵，共有32艘战舰接受检阅。图甲是正在接受检阅的一字排列的舰队，图乙是正在接受检阅的“辽宁舰”上歼 - 15战机的起飞表演。下列说法正确的是（　　）</w:t>
      </w:r>
    </w:p>
    <w:p>
      <w:pPr>
        <w:spacing w:line="360" w:lineRule="auto"/>
        <w:jc w:val="left"/>
        <w:textAlignment w:val="center"/>
      </w:pPr>
      <w:r>
        <w:drawing>
          <wp:inline distT="0" distB="0" distL="114300" distR="114300">
            <wp:extent cx="5038725" cy="1952625"/>
            <wp:effectExtent l="0" t="0" r="5715" b="13335"/>
            <wp:docPr id="100007" name="图片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pic:cNvPicPr>
                      <a:picLocks noChangeAspect="1"/>
                    </pic:cNvPicPr>
                  </pic:nvPicPr>
                  <pic:blipFill>
                    <a:blip r:embed="rId19"/>
                    <a:stretch>
                      <a:fillRect/>
                    </a:stretch>
                  </pic:blipFill>
                  <pic:spPr>
                    <a:xfrm>
                      <a:off x="0" y="0"/>
                      <a:ext cx="5038725" cy="1952625"/>
                    </a:xfrm>
                    <a:prstGeom prst="rect">
                      <a:avLst/>
                    </a:prstGeom>
                  </pic:spPr>
                </pic:pic>
              </a:graphicData>
            </a:graphic>
          </wp:inline>
        </w:drawing>
      </w:r>
    </w:p>
    <w:p>
      <w:pPr>
        <w:spacing w:line="360" w:lineRule="auto"/>
        <w:jc w:val="left"/>
        <w:textAlignment w:val="center"/>
      </w:pPr>
      <w:r>
        <w:t>A．若以大海为参考系，图甲中各艘舰艇是运动的</w:t>
      </w:r>
    </w:p>
    <w:p>
      <w:pPr>
        <w:spacing w:line="360" w:lineRule="auto"/>
        <w:jc w:val="left"/>
        <w:textAlignment w:val="center"/>
      </w:pPr>
      <w:r>
        <w:t>B．若以一字舰队为参考系，图甲中各艘舰艇是运动的</w:t>
      </w:r>
    </w:p>
    <w:p>
      <w:pPr>
        <w:spacing w:line="360" w:lineRule="auto"/>
        <w:jc w:val="left"/>
        <w:textAlignment w:val="center"/>
      </w:pPr>
      <w:r>
        <w:t>C．若以“辽宁舰”为参考系，图乙中正在起飞的歼 - 15战机是运动的</w:t>
      </w:r>
    </w:p>
    <w:p>
      <w:pPr>
        <w:spacing w:line="360" w:lineRule="auto"/>
        <w:jc w:val="left"/>
        <w:textAlignment w:val="center"/>
      </w:pPr>
      <w:r>
        <w:t>D．若以“辽宁舰”为参考系，图乙中准备起飞的歼 - 15战机是运动</w:t>
      </w:r>
    </w:p>
    <w:sectPr>
      <w:headerReference r:id="rId5" w:type="default"/>
      <w:footerReference r:id="rId6" w:type="default"/>
      <w:pgSz w:w="11906" w:h="16838"/>
      <w:pgMar w:top="1440" w:right="1080" w:bottom="1440" w:left="1080" w:header="708" w:footer="708" w:gutter="0"/>
      <w:pgNumType w:fmt="decimal"/>
      <w:cols w:space="708"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Microsoft Himalaya">
    <w:altName w:val="苹方-简"/>
    <w:panose1 w:val="01010100010101010101"/>
    <w:charset w:val="00"/>
    <w:family w:val="auto"/>
    <w:pitch w:val="default"/>
    <w:sig w:usb0="00000000" w:usb1="00000000" w:usb2="00000040" w:usb3="00000000" w:csb0="00000001" w:csb1="00000000"/>
  </w:font>
  <w:font w:name="苹方-简">
    <w:panose1 w:val="020B0400000000000000"/>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snapToGrid w:val="0"/>
      <w:spacing w:after="0" w:line="240" w:lineRule="auto"/>
      <w:jc w:val="left"/>
      <w:rPr>
        <w:rFonts w:ascii="Times New Roman" w:hAnsi="Times New Roman" w:eastAsia="宋体" w:cs="Times New Roman"/>
        <w:kern w:val="0"/>
        <w:sz w:val="2"/>
        <w:szCs w:val="2"/>
      </w:rPr>
    </w:pPr>
    <w:r>
      <w:rPr>
        <w:sz w:val="2"/>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FgAAAGRycy9QSwECFAAUAAAACACHTuJAs0lY7tAAAAAFAQAADwAAAAAAAAABACAAAAA4AAAA&#10;ZHJzL2Rvd25yZXYueG1sUEsBAhQAFAAAAAgAh07iQPWLh2QyAgAAYQQAAA4AAAAAAAAAAQAgAAAA&#10;NQEAAGRycy9lMm9Eb2MueG1sUEsFBgAAAAAGAAYAWQEAANkFA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r>
      <w:rPr>
        <w:color w:val="FFFFFF"/>
        <w:sz w:val="2"/>
        <w:szCs w:val="2"/>
      </w:rPr>
      <w:pict>
        <v:shape id="PowerPlusWaterMarkObject1453549720" o:spid="_x0000_s2052" o:spt="136" alt="学科网 zxxk.com" type="#_x0000_t136" style="position:absolute;left:0pt;margin-left:158.95pt;margin-top:407.9pt;height:2.85pt;width:2.85pt;mso-position-horizontal-relative:margin;mso-position-vertical-relative:margin;rotation:20643840f;z-index:-251656192;mso-width-relative:page;mso-height-relative:page;" filled="t" stroked="f" coordsize="21600,21600" o:allowincell="f">
          <v:path/>
          <v:fill on="t" opacity="32768f" focussize="0,0"/>
          <v:stroke on="f"/>
          <v:imagedata o:title=""/>
          <o:lock v:ext="edit"/>
          <v:textpath on="t" fitshape="t" fitpath="t" trim="f" xscale="f" string="zxxk.com" style="font-family:宋体;font-size:8pt;v-same-letter-heights:f;v-text-align:center;"/>
        </v:shape>
      </w:pict>
    </w:r>
    <w:r>
      <w:rPr>
        <w:color w:val="FFFFFF"/>
        <w:sz w:val="2"/>
        <w:szCs w:val="2"/>
      </w:rPr>
      <w:pict>
        <v:shape id="_x0000_s2053" o:spid="_x0000_s2053" o:spt="75" alt="学科网 zxxk.com" type="#_x0000_t75" style="position:absolute;left:0pt;margin-left:64.05pt;margin-top:-20.75pt;height:0.05pt;width:0.05pt;z-index:251661312;mso-width-relative:page;mso-height-relative:page;" filled="f" o:preferrelative="t" stroked="f" coordsize="21600,21600">
          <v:path/>
          <v:fill on="f" focussize="0,0"/>
          <v:stroke on="f" joinstyle="miter"/>
          <v:imagedata r:id="rId1" r:href="rId2" o:title=""/>
          <o:lock v:ext="edit" aspectratio="t"/>
        </v:shape>
      </w:pict>
    </w:r>
    <w:r>
      <w:rPr>
        <w:rFonts w:hint="eastAsia" w:ascii="Times New Roman" w:hAnsi="Times New Roman" w:eastAsia="宋体" w:cs="Times New Roman"/>
        <w:color w:val="FFFFFF"/>
        <w:kern w:val="0"/>
        <w:sz w:val="2"/>
        <w:szCs w:val="2"/>
      </w:rPr>
      <w:t>学科网（北京）股份有限公司</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1"/>
      </w:pBdr>
      <w:snapToGrid w:val="0"/>
      <w:spacing w:after="0" w:line="240" w:lineRule="auto"/>
      <w:rPr>
        <w:rFonts w:ascii="Times New Roman" w:hAnsi="Times New Roman" w:eastAsia="宋体" w:cs="Times New Roman"/>
        <w:kern w:val="0"/>
        <w:sz w:val="2"/>
        <w:szCs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1"/>
  <w:bordersDoNotSurroundFooter w:val="1"/>
  <w:documentProtection w:enforcement="0"/>
  <w:defaultTabStop w:val="420"/>
  <w:drawingGridHorizontalSpacing w:val="106"/>
  <w:drawingGridVerticalSpacing w:val="159"/>
  <w:displayHorizontalDrawingGridEvery w:val="0"/>
  <w:displayVerticalDrawingGridEvery w:val="2"/>
  <w:characterSpacingControl w:val="compressPunctuation"/>
  <w:hdr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U3MWMxYjJhYjk4NTBiMmU4OGU2MjYxMWIxYmYxZGMifQ=="/>
  </w:docVars>
  <w:rsids>
    <w:rsidRoot w:val="00363227"/>
    <w:rsid w:val="000118CA"/>
    <w:rsid w:val="0001360E"/>
    <w:rsid w:val="00041561"/>
    <w:rsid w:val="00051F46"/>
    <w:rsid w:val="00086E71"/>
    <w:rsid w:val="000A16CF"/>
    <w:rsid w:val="000C122E"/>
    <w:rsid w:val="000C2F75"/>
    <w:rsid w:val="000D38AA"/>
    <w:rsid w:val="000D7007"/>
    <w:rsid w:val="000E4A0D"/>
    <w:rsid w:val="00146953"/>
    <w:rsid w:val="001D4657"/>
    <w:rsid w:val="001D66EB"/>
    <w:rsid w:val="001E5426"/>
    <w:rsid w:val="001F3490"/>
    <w:rsid w:val="002419FC"/>
    <w:rsid w:val="0027067E"/>
    <w:rsid w:val="002771D2"/>
    <w:rsid w:val="002E56FE"/>
    <w:rsid w:val="00302400"/>
    <w:rsid w:val="00363227"/>
    <w:rsid w:val="0037342B"/>
    <w:rsid w:val="003C5C81"/>
    <w:rsid w:val="0040402F"/>
    <w:rsid w:val="004151FC"/>
    <w:rsid w:val="004177FB"/>
    <w:rsid w:val="0047331D"/>
    <w:rsid w:val="00486104"/>
    <w:rsid w:val="0051447A"/>
    <w:rsid w:val="005340C6"/>
    <w:rsid w:val="0054712E"/>
    <w:rsid w:val="0056487D"/>
    <w:rsid w:val="0059489A"/>
    <w:rsid w:val="005E09A7"/>
    <w:rsid w:val="00651B63"/>
    <w:rsid w:val="00656815"/>
    <w:rsid w:val="006B2D97"/>
    <w:rsid w:val="006E1094"/>
    <w:rsid w:val="006E406D"/>
    <w:rsid w:val="007B4AEB"/>
    <w:rsid w:val="007D28F4"/>
    <w:rsid w:val="0085328A"/>
    <w:rsid w:val="009035F2"/>
    <w:rsid w:val="00913910"/>
    <w:rsid w:val="00A46095"/>
    <w:rsid w:val="00A610B7"/>
    <w:rsid w:val="00AF2426"/>
    <w:rsid w:val="00B205AE"/>
    <w:rsid w:val="00B75C11"/>
    <w:rsid w:val="00B84DD0"/>
    <w:rsid w:val="00BF2518"/>
    <w:rsid w:val="00BF4AD7"/>
    <w:rsid w:val="00C02FC6"/>
    <w:rsid w:val="00C2613D"/>
    <w:rsid w:val="00C50D8B"/>
    <w:rsid w:val="00CD0775"/>
    <w:rsid w:val="00D43CCC"/>
    <w:rsid w:val="00D534C8"/>
    <w:rsid w:val="00DD0D58"/>
    <w:rsid w:val="00E241FF"/>
    <w:rsid w:val="00F419B9"/>
    <w:rsid w:val="00FB4C24"/>
    <w:rsid w:val="017B3DC7"/>
    <w:rsid w:val="04C118B2"/>
    <w:rsid w:val="05752A60"/>
    <w:rsid w:val="059D79FE"/>
    <w:rsid w:val="06374F8E"/>
    <w:rsid w:val="08683302"/>
    <w:rsid w:val="092F3BDB"/>
    <w:rsid w:val="0974341A"/>
    <w:rsid w:val="0A30105E"/>
    <w:rsid w:val="0AD84782"/>
    <w:rsid w:val="0AFD6B8A"/>
    <w:rsid w:val="0BB463FB"/>
    <w:rsid w:val="0C2900B7"/>
    <w:rsid w:val="0D1B21F3"/>
    <w:rsid w:val="0E157FC6"/>
    <w:rsid w:val="0E5665B2"/>
    <w:rsid w:val="0F7C2671"/>
    <w:rsid w:val="112A15BB"/>
    <w:rsid w:val="12180FAE"/>
    <w:rsid w:val="12AE52AB"/>
    <w:rsid w:val="12CF57A1"/>
    <w:rsid w:val="13D40F0E"/>
    <w:rsid w:val="141D327B"/>
    <w:rsid w:val="1A6A3034"/>
    <w:rsid w:val="1B8E7D57"/>
    <w:rsid w:val="1D070F57"/>
    <w:rsid w:val="1D5B3D6A"/>
    <w:rsid w:val="211C5924"/>
    <w:rsid w:val="223D385A"/>
    <w:rsid w:val="22654C55"/>
    <w:rsid w:val="23EE7C8D"/>
    <w:rsid w:val="2593791F"/>
    <w:rsid w:val="283B6C85"/>
    <w:rsid w:val="29105F50"/>
    <w:rsid w:val="297772EC"/>
    <w:rsid w:val="298A4EE8"/>
    <w:rsid w:val="2A681210"/>
    <w:rsid w:val="2FE25FAA"/>
    <w:rsid w:val="2FF16D33"/>
    <w:rsid w:val="30237D44"/>
    <w:rsid w:val="3056127F"/>
    <w:rsid w:val="31700A39"/>
    <w:rsid w:val="34101BD5"/>
    <w:rsid w:val="36167CCB"/>
    <w:rsid w:val="368116FD"/>
    <w:rsid w:val="36B75BE6"/>
    <w:rsid w:val="36CA19FA"/>
    <w:rsid w:val="39F318D4"/>
    <w:rsid w:val="39F92C0A"/>
    <w:rsid w:val="3E7C139A"/>
    <w:rsid w:val="3FD56DC0"/>
    <w:rsid w:val="426773CB"/>
    <w:rsid w:val="42F61B13"/>
    <w:rsid w:val="444A6E71"/>
    <w:rsid w:val="44D2154A"/>
    <w:rsid w:val="47F476DB"/>
    <w:rsid w:val="499A1C2F"/>
    <w:rsid w:val="49A0105C"/>
    <w:rsid w:val="4A4551C6"/>
    <w:rsid w:val="4A887BAE"/>
    <w:rsid w:val="4BBE43E4"/>
    <w:rsid w:val="4C18173E"/>
    <w:rsid w:val="4F9B10B8"/>
    <w:rsid w:val="4FFF7348"/>
    <w:rsid w:val="51842EA5"/>
    <w:rsid w:val="54784153"/>
    <w:rsid w:val="569343DA"/>
    <w:rsid w:val="586739D2"/>
    <w:rsid w:val="58BD606B"/>
    <w:rsid w:val="5A42742B"/>
    <w:rsid w:val="5ABB6189"/>
    <w:rsid w:val="5B37744A"/>
    <w:rsid w:val="5C7262AE"/>
    <w:rsid w:val="5D012971"/>
    <w:rsid w:val="5FFCADD3"/>
    <w:rsid w:val="602674EA"/>
    <w:rsid w:val="63036E87"/>
    <w:rsid w:val="63480FF5"/>
    <w:rsid w:val="66C177A7"/>
    <w:rsid w:val="67BF39A0"/>
    <w:rsid w:val="683D44A4"/>
    <w:rsid w:val="68AA3D19"/>
    <w:rsid w:val="6A0A5550"/>
    <w:rsid w:val="6A5A4A70"/>
    <w:rsid w:val="6A867EED"/>
    <w:rsid w:val="6B07482F"/>
    <w:rsid w:val="6BAF752E"/>
    <w:rsid w:val="6BE202FE"/>
    <w:rsid w:val="6E1965EC"/>
    <w:rsid w:val="6E385112"/>
    <w:rsid w:val="6F700ABA"/>
    <w:rsid w:val="6F712541"/>
    <w:rsid w:val="6F8C5AF5"/>
    <w:rsid w:val="74E2268C"/>
    <w:rsid w:val="75076F3E"/>
    <w:rsid w:val="768C72F6"/>
    <w:rsid w:val="76A716C6"/>
    <w:rsid w:val="77661371"/>
    <w:rsid w:val="783921CD"/>
    <w:rsid w:val="79DB3047"/>
    <w:rsid w:val="7A3677A8"/>
    <w:rsid w:val="7A4B10C2"/>
    <w:rsid w:val="7A9145C2"/>
    <w:rsid w:val="7B257C79"/>
    <w:rsid w:val="7E0D595D"/>
    <w:rsid w:val="7E720975"/>
    <w:rsid w:val="7E8758DF"/>
    <w:rsid w:val="FABDFC0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00" w:line="276" w:lineRule="auto"/>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Plain Text"/>
    <w:basedOn w:val="1"/>
    <w:link w:val="14"/>
    <w:unhideWhenUsed/>
    <w:qFormat/>
    <w:uiPriority w:val="99"/>
    <w:rPr>
      <w:rFonts w:ascii="宋体" w:hAnsi="Courier New" w:eastAsia="宋体" w:cs="Courier New"/>
      <w:szCs w:val="21"/>
    </w:rPr>
  </w:style>
  <w:style w:type="paragraph" w:styleId="3">
    <w:name w:val="Balloon Text"/>
    <w:basedOn w:val="1"/>
    <w:link w:val="13"/>
    <w:semiHidden/>
    <w:unhideWhenUsed/>
    <w:qFormat/>
    <w:uiPriority w:val="99"/>
    <w:rPr>
      <w:sz w:val="18"/>
      <w:szCs w:val="18"/>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0"/>
    <w:pPr>
      <w:widowControl/>
      <w:spacing w:before="100" w:beforeAutospacing="1" w:after="100" w:afterAutospacing="1"/>
      <w:jc w:val="left"/>
    </w:pPr>
    <w:rPr>
      <w:rFonts w:ascii="宋体" w:hAnsi="宋体" w:eastAsia="宋体" w:cs="宋体"/>
      <w:kern w:val="0"/>
      <w:sz w:val="24"/>
      <w:szCs w:val="24"/>
    </w:rPr>
  </w:style>
  <w:style w:type="table" w:styleId="8">
    <w:name w:val="Table Grid"/>
    <w:basedOn w:val="7"/>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semiHidden/>
    <w:unhideWhenUsed/>
    <w:qFormat/>
    <w:uiPriority w:val="99"/>
    <w:rPr>
      <w:color w:val="0000FF"/>
      <w:u w:val="single"/>
    </w:rPr>
  </w:style>
  <w:style w:type="character" w:customStyle="1" w:styleId="11">
    <w:name w:val="页眉 Char"/>
    <w:basedOn w:val="9"/>
    <w:link w:val="5"/>
    <w:qFormat/>
    <w:uiPriority w:val="99"/>
    <w:rPr>
      <w:sz w:val="18"/>
      <w:szCs w:val="18"/>
    </w:rPr>
  </w:style>
  <w:style w:type="character" w:customStyle="1" w:styleId="12">
    <w:name w:val="页脚 Char"/>
    <w:basedOn w:val="9"/>
    <w:link w:val="4"/>
    <w:qFormat/>
    <w:uiPriority w:val="99"/>
    <w:rPr>
      <w:sz w:val="18"/>
      <w:szCs w:val="18"/>
    </w:rPr>
  </w:style>
  <w:style w:type="character" w:customStyle="1" w:styleId="13">
    <w:name w:val="批注框文本 Char"/>
    <w:basedOn w:val="9"/>
    <w:link w:val="3"/>
    <w:semiHidden/>
    <w:qFormat/>
    <w:uiPriority w:val="99"/>
    <w:rPr>
      <w:sz w:val="18"/>
      <w:szCs w:val="18"/>
    </w:rPr>
  </w:style>
  <w:style w:type="character" w:customStyle="1" w:styleId="14">
    <w:name w:val="纯文本 Char"/>
    <w:link w:val="2"/>
    <w:qFormat/>
    <w:uiPriority w:val="0"/>
    <w:rPr>
      <w:rFonts w:ascii="宋体" w:hAnsi="Courier New" w:eastAsia="宋体" w:cs="Courier New"/>
      <w:szCs w:val="21"/>
    </w:rPr>
  </w:style>
  <w:style w:type="paragraph" w:customStyle="1" w:styleId="15">
    <w:name w:val="样式1"/>
    <w:basedOn w:val="1"/>
    <w:qFormat/>
    <w:uiPriority w:val="99"/>
    <w:rPr>
      <w:sz w:val="28"/>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jpeg"/><Relationship Id="rId12" Type="http://schemas.openxmlformats.org/officeDocument/2006/relationships/image" Target="media/image6.png"/><Relationship Id="rId11" Type="http://schemas.openxmlformats.org/officeDocument/2006/relationships/image" Target="media/image5.jpeg"/><Relationship Id="rId10" Type="http://schemas.openxmlformats.org/officeDocument/2006/relationships/image" Target="media/image4.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25257B75232B38-A165-1FB7-499C-2E1C792CACB5%252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2052"/>
    <customShpInfo spid="_x0000_s205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8</Pages>
  <Words>2767</Words>
  <Characters>2849</Characters>
  <Lines>1</Lines>
  <Paragraphs>1</Paragraphs>
  <TotalTime>7</TotalTime>
  <ScaleCrop>false</ScaleCrop>
  <LinksUpToDate>false</LinksUpToDate>
  <CharactersWithSpaces>2882</CharactersWithSpaces>
  <Application>WPS Office_4.4.1.7380_F1E327BC-269C-435d-A152-05C5408002CA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2020-03-01T01:17:00Z</dcterms:created>
  <dcterms:modified xsi:type="dcterms:W3CDTF">2022-07-14T11:06:22Z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2052-4.4.1.7380</vt:lpwstr>
  </property>
  <property fmtid="{D5CDD505-2E9C-101B-9397-08002B2CF9AE}" pid="7" name="ICV">
    <vt:lpwstr>9D7B75C3C1F1419D81F8862CEFBED81A</vt:lpwstr>
  </property>
</Properties>
</file>