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4.3478260869565" w:lineRule="auto"/>
        <w:ind w:hanging="149980"/>
        <w:contextualSpacing w:val="0"/>
      </w:pPr>
      <w:hyperlink r:id="rId5">
        <w:r w:rsidDel="00000000" w:rsidR="00000000" w:rsidRPr="00000000">
          <w:rPr>
            <w:color w:val="2a80b9"/>
            <w:sz w:val="23"/>
            <w:szCs w:val="23"/>
            <w:highlight w:val="white"/>
            <w:rtl w:val="0"/>
          </w:rPr>
          <w:t xml:space="preserve">mkresort.com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www.mkresort.com/cp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 mkmountain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pass:  27062003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host:  mkresort.com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 wollson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pass:  wls2015mk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http://mkresort.com/backend.php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admin_wollson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Pass: mk2016!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kresort.com/" TargetMode="External"/><Relationship Id="rId6" Type="http://schemas.openxmlformats.org/officeDocument/2006/relationships/hyperlink" Target="http://www.mkresort.com/cp" TargetMode="External"/><Relationship Id="rId7" Type="http://schemas.openxmlformats.org/officeDocument/2006/relationships/hyperlink" Target="http://www.mkresort.com/cp" TargetMode="External"/><Relationship Id="rId8" Type="http://schemas.openxmlformats.org/officeDocument/2006/relationships/hyperlink" Target="http://mkresort.com/backend.php" TargetMode="External"/></Relationships>
</file>