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Career Pilot AI — API Keys &amp; Setup Reference</w:t>
      </w:r>
    </w:p>
    <w:p>
      <w:r>
        <w:rPr>
          <w:i/>
        </w:rPr>
        <w:t>Every environment variable this codebase reads, grouped by cost, with where to get it and what it unlocks. Verified against server/api/settings.py and server/ingest/sources.py.</w:t>
      </w:r>
    </w:p>
    <w:p>
      <w:r>
        <w:rPr>
          <w:b/>
          <w:color w:val="0F662A"/>
        </w:rPr>
        <w:t>Already filled in server/.env: RAPIDAPI_KEY, GROQ_API_KEY, STRIPE_SECRET_KEY, STRIPE_PUBLISHABLE_KEY, INTEGRATION_ENCRYPTION_KEY. Still empty: USAJOBS_*, ADZUNA_*, ANTHROPIC_API_KEY, SUPABASE_*, AUTH_SECRET, TWILIO_*, STRIPE_WEBHOOK_SECRET, and the Stripe price IDs.</w:t>
      </w:r>
    </w:p>
    <w:p>
      <w:pPr>
        <w:pStyle w:val="Heading2"/>
      </w:pPr>
      <w:r>
        <w:t>Free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get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Unlocks</w:t>
            </w:r>
          </w:p>
        </w:tc>
      </w:tr>
      <w:tr>
        <w:tc>
          <w:tcPr>
            <w:tcW w:type="dxa" w:w="2880"/>
          </w:tcPr>
          <w:p>
            <w:r>
              <w:t>USAJOBS_EMAIL + USAJOBS_KEY</w:t>
            </w:r>
          </w:p>
        </w:tc>
        <w:tc>
          <w:tcPr>
            <w:tcW w:type="dxa" w:w="2880"/>
          </w:tcPr>
          <w:p>
            <w:r>
              <w:t>https://developer.usajobs.gov/APIRequest/Index</w:t>
            </w:r>
          </w:p>
        </w:tc>
        <w:tc>
          <w:tcPr>
            <w:tcW w:type="dxa" w:w="2880"/>
          </w:tcPr>
          <w:p>
            <w:r>
              <w:t>~40-80 federal QA/SDET roles</w:t>
            </w:r>
          </w:p>
        </w:tc>
      </w:tr>
      <w:tr>
        <w:tc>
          <w:tcPr>
            <w:tcW w:type="dxa" w:w="2880"/>
          </w:tcPr>
          <w:p>
            <w:r>
              <w:t>ADZUNA_APP_ID + ADZUNA_APP_KEY</w:t>
            </w:r>
          </w:p>
        </w:tc>
        <w:tc>
          <w:tcPr>
            <w:tcW w:type="dxa" w:w="2880"/>
          </w:tcPr>
          <w:p>
            <w:r>
              <w:t>https://developer.adzuna.com/</w:t>
            </w:r>
          </w:p>
        </w:tc>
        <w:tc>
          <w:tcPr>
            <w:tcW w:type="dxa" w:w="2880"/>
          </w:tcPr>
          <w:p>
            <w:r>
              <w:t>~40-80 mixed board roles (1,000 calls/mo free)</w:t>
            </w:r>
          </w:p>
        </w:tc>
      </w:tr>
      <w:tr>
        <w:tc>
          <w:tcPr>
            <w:tcW w:type="dxa" w:w="2880"/>
          </w:tcPr>
          <w:p>
            <w:r>
              <w:t>SUPABASE_URL + SUPABASE_JWT_SECRET</w:t>
            </w:r>
          </w:p>
        </w:tc>
        <w:tc>
          <w:tcPr>
            <w:tcW w:type="dxa" w:w="2880"/>
          </w:tcPr>
          <w:p>
            <w:r>
              <w:t>https://supabase.com -&gt; New project -&gt; Settings -&gt; API</w:t>
            </w:r>
          </w:p>
        </w:tc>
        <w:tc>
          <w:tcPr>
            <w:tcW w:type="dxa" w:w="2880"/>
          </w:tcPr>
          <w:p>
            <w:r>
              <w:t>Real per-user accounts (without it everyone shares one dev user)</w:t>
            </w:r>
          </w:p>
        </w:tc>
      </w:tr>
      <w:tr>
        <w:tc>
          <w:tcPr>
            <w:tcW w:type="dxa" w:w="2880"/>
          </w:tcPr>
          <w:p>
            <w:r>
              <w:t>GROQ_API_KEY</w:t>
            </w:r>
          </w:p>
        </w:tc>
        <w:tc>
          <w:tcPr>
            <w:tcW w:type="dxa" w:w="2880"/>
          </w:tcPr>
          <w:p>
            <w:r>
              <w:t>https://console.groq.com/keys</w:t>
            </w:r>
          </w:p>
        </w:tc>
        <w:tc>
          <w:tcPr>
            <w:tcW w:type="dxa" w:w="2880"/>
          </w:tcPr>
          <w:p>
            <w:r>
              <w:t>Low-cost AI generation for Autopilot (already set)</w:t>
            </w:r>
          </w:p>
        </w:tc>
      </w:tr>
      <w:tr>
        <w:tc>
          <w:tcPr>
            <w:tcW w:type="dxa" w:w="2880"/>
          </w:tcPr>
          <w:p>
            <w:r>
              <w:t>GMAIL_CLIENT_ID + GMAIL_CLIENT_SECRET</w:t>
            </w:r>
          </w:p>
        </w:tc>
        <w:tc>
          <w:tcPr>
            <w:tcW w:type="dxa" w:w="2880"/>
          </w:tcPr>
          <w:p>
            <w:r>
              <w:t>https://console.cloud.google.com/apis/credentials</w:t>
            </w:r>
          </w:p>
        </w:tc>
        <w:tc>
          <w:tcPr>
            <w:tcW w:type="dxa" w:w="2880"/>
          </w:tcPr>
          <w:p>
            <w:r>
              <w:t>Gmail-based autopilot email sending/reading</w:t>
            </w:r>
          </w:p>
        </w:tc>
      </w:tr>
      <w:tr>
        <w:tc>
          <w:tcPr>
            <w:tcW w:type="dxa" w:w="2880"/>
          </w:tcPr>
          <w:p>
            <w:r>
              <w:t>INTEGRATION_ENCRYPTION_KEY</w:t>
            </w:r>
          </w:p>
        </w:tc>
        <w:tc>
          <w:tcPr>
            <w:tcW w:type="dxa" w:w="2880"/>
          </w:tcPr>
          <w:p>
            <w:r>
              <w:t>generate locally with Python's cryptography.fernet</w:t>
            </w:r>
          </w:p>
        </w:tc>
        <w:tc>
          <w:tcPr>
            <w:tcW w:type="dxa" w:w="2880"/>
          </w:tcPr>
          <w:p>
            <w:r>
              <w:t>Encrypts stored integration tokens (already set)</w:t>
            </w:r>
          </w:p>
        </w:tc>
      </w:tr>
      <w:tr>
        <w:tc>
          <w:tcPr>
            <w:tcW w:type="dxa" w:w="2880"/>
          </w:tcPr>
          <w:p>
            <w:r>
              <w:t>AUTH_SECRET</w:t>
            </w:r>
          </w:p>
        </w:tc>
        <w:tc>
          <w:tcPr>
            <w:tcW w:type="dxa" w:w="2880"/>
          </w:tcPr>
          <w:p>
            <w:r>
              <w:t>generate locally with Python's secrets module</w:t>
            </w:r>
          </w:p>
        </w:tc>
        <w:tc>
          <w:tcPr>
            <w:tcW w:type="dxa" w:w="2880"/>
          </w:tcPr>
          <w:p>
            <w:r>
              <w:t>Signs your own session tokens (required before production)</w:t>
            </w:r>
          </w:p>
        </w:tc>
      </w:tr>
      <w:tr>
        <w:tc>
          <w:tcPr>
            <w:tcW w:type="dxa" w:w="2880"/>
          </w:tcPr>
          <w:p>
            <w:r>
              <w:t>STRIPE_PUBLISHABLE_KEY</w:t>
            </w:r>
          </w:p>
        </w:tc>
        <w:tc>
          <w:tcPr>
            <w:tcW w:type="dxa" w:w="2880"/>
          </w:tcPr>
          <w:p>
            <w:r>
              <w:t>https://dashboard.stripe.com/apikeys</w:t>
            </w:r>
          </w:p>
        </w:tc>
        <w:tc>
          <w:tcPr>
            <w:tcW w:type="dxa" w:w="2880"/>
          </w:tcPr>
          <w:p>
            <w:r>
              <w:t>Safe to expose client-side; pairs with the secret key below</w:t>
            </w:r>
          </w:p>
        </w:tc>
      </w:tr>
    </w:tbl>
    <w:p/>
    <w:p>
      <w:pPr>
        <w:pStyle w:val="Heading2"/>
      </w:pPr>
      <w:r>
        <w:t>Paid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get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Unlocks</w:t>
            </w:r>
          </w:p>
        </w:tc>
      </w:tr>
      <w:tr>
        <w:tc>
          <w:tcPr>
            <w:tcW w:type="dxa" w:w="2880"/>
          </w:tcPr>
          <w:p>
            <w:r>
              <w:t>RAPIDAPI_KEY (JSearch)</w:t>
            </w:r>
          </w:p>
        </w:tc>
        <w:tc>
          <w:tcPr>
            <w:tcW w:type="dxa" w:w="2880"/>
          </w:tcPr>
          <w:p>
            <w:r>
              <w:t>https://rapidapi.com/letscrape-6bRBa3QguO5/api/jsearch</w:t>
            </w:r>
          </w:p>
        </w:tc>
        <w:tc>
          <w:tcPr>
            <w:tcW w:type="dxa" w:w="2880"/>
          </w:tcPr>
          <w:p>
            <w:r>
              <w:t>~$30/mo - Dice, LinkedIn, staffing/contract roles (already set, quota exhausted, upgrade plan)</w:t>
            </w:r>
          </w:p>
        </w:tc>
      </w:tr>
      <w:tr>
        <w:tc>
          <w:tcPr>
            <w:tcW w:type="dxa" w:w="2880"/>
          </w:tcPr>
          <w:p>
            <w:r>
              <w:t>CORESIGNAL_API_KEY</w:t>
            </w:r>
          </w:p>
        </w:tc>
        <w:tc>
          <w:tcPr>
            <w:tcW w:type="dxa" w:w="2880"/>
          </w:tcPr>
          <w:p>
            <w:r>
              <w:t>https://coresignal.com/pricing</w:t>
            </w:r>
          </w:p>
        </w:tc>
        <w:tc>
          <w:tcPr>
            <w:tcW w:type="dxa" w:w="2880"/>
          </w:tcPr>
          <w:p>
            <w:r>
              <w:t>Usage-based - independent 482M+ global job postings dataset, second source beyond JSearch/Dice/LinkedIn</w:t>
            </w:r>
          </w:p>
        </w:tc>
      </w:tr>
      <w:tr>
        <w:tc>
          <w:tcPr>
            <w:tcW w:type="dxa" w:w="2880"/>
          </w:tcPr>
          <w:p>
            <w:r>
              <w:t>ANTHROPIC_API_KEY</w:t>
            </w:r>
          </w:p>
        </w:tc>
        <w:tc>
          <w:tcPr>
            <w:tcW w:type="dxa" w:w="2880"/>
          </w:tcPr>
          <w:p>
            <w:r>
              <w:t>https://console.anthropic.com -&gt; API keys</w:t>
            </w:r>
          </w:p>
        </w:tc>
        <w:tc>
          <w:tcPr>
            <w:tcW w:type="dxa" w:w="2880"/>
          </w:tcPr>
          <w:p>
            <w:r>
              <w:t>~$0.02-0.05/generation - resume tailoring + cover letters</w:t>
            </w:r>
          </w:p>
        </w:tc>
      </w:tr>
      <w:tr>
        <w:tc>
          <w:tcPr>
            <w:tcW w:type="dxa" w:w="2880"/>
          </w:tcPr>
          <w:p>
            <w:r>
              <w:t>TWILIO_ACCOUNT_SID + TWILIO_AUTH_TOKEN + TWILIO_VERIFY_SERVICE_SID</w:t>
            </w:r>
          </w:p>
        </w:tc>
        <w:tc>
          <w:tcPr>
            <w:tcW w:type="dxa" w:w="2880"/>
          </w:tcPr>
          <w:p>
            <w:r>
              <w:t>https://console.twilio.com</w:t>
            </w:r>
          </w:p>
        </w:tc>
        <w:tc>
          <w:tcPr>
            <w:tcW w:type="dxa" w:w="2880"/>
          </w:tcPr>
          <w:p>
            <w:r>
              <w:t>Pay-as-you-go SMS - phone/SMS verification for Autopilot</w:t>
            </w:r>
          </w:p>
        </w:tc>
      </w:tr>
    </w:tbl>
    <w:p/>
    <w:p>
      <w:pPr>
        <w:pStyle w:val="Heading2"/>
      </w:pPr>
      <w:r>
        <w:t>Payments (Stripe)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get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Unlocks</w:t>
            </w:r>
          </w:p>
        </w:tc>
      </w:tr>
      <w:tr>
        <w:tc>
          <w:tcPr>
            <w:tcW w:type="dxa" w:w="2880"/>
          </w:tcPr>
          <w:p>
            <w:r>
              <w:t>STRIPE_SECRET_KEY</w:t>
            </w:r>
          </w:p>
        </w:tc>
        <w:tc>
          <w:tcPr>
            <w:tcW w:type="dxa" w:w="2880"/>
          </w:tcPr>
          <w:p>
            <w:r>
              <w:t>https://dashboard.stripe.com/apikeys</w:t>
            </w:r>
          </w:p>
        </w:tc>
        <w:tc>
          <w:tcPr>
            <w:tcW w:type="dxa" w:w="2880"/>
          </w:tcPr>
          <w:p>
            <w:r>
              <w:t>Core Stripe secret key</w:t>
            </w:r>
          </w:p>
        </w:tc>
      </w:tr>
      <w:tr>
        <w:tc>
          <w:tcPr>
            <w:tcW w:type="dxa" w:w="2880"/>
          </w:tcPr>
          <w:p>
            <w:r>
              <w:t>STRIPE_WEBHOOK_SECRET</w:t>
            </w:r>
          </w:p>
        </w:tc>
        <w:tc>
          <w:tcPr>
            <w:tcW w:type="dxa" w:w="2880"/>
          </w:tcPr>
          <w:p>
            <w:r>
              <w:t>stripe listen --forward-to localhost:8000/api/billing/webhook</w:t>
            </w:r>
          </w:p>
        </w:tc>
        <w:tc>
          <w:tcPr>
            <w:tcW w:type="dxa" w:w="2880"/>
          </w:tcPr>
          <w:p>
            <w:r>
              <w:t>Verifies webhook signatures</w:t>
            </w:r>
          </w:p>
        </w:tc>
      </w:tr>
      <w:tr>
        <w:tc>
          <w:tcPr>
            <w:tcW w:type="dxa" w:w="2880"/>
          </w:tcPr>
          <w:p>
            <w:r>
              <w:t>STRIPE_PRICE_PRO_MONTHLY / RECRUITER / PRO_3MO / PRO_6MO / EVAL</w:t>
            </w:r>
          </w:p>
        </w:tc>
        <w:tc>
          <w:tcPr>
            <w:tcW w:type="dxa" w:w="2880"/>
          </w:tcPr>
          <w:p>
            <w:r>
              <w:t>Printed automatically by running python setup_stripe.py</w:t>
            </w:r>
          </w:p>
        </w:tc>
        <w:tc>
          <w:tcPr>
            <w:tcW w:type="dxa" w:w="2880"/>
          </w:tcPr>
          <w:p>
            <w:r>
              <w:t>Product price IDs</w:t>
            </w:r>
          </w:p>
        </w:tc>
      </w:tr>
    </w:tbl>
    <w:p/>
    <w:p>
      <w:pPr>
        <w:pStyle w:val="Heading2"/>
      </w:pPr>
      <w:r>
        <w:t>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to get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Unlocks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n/a - config only</w:t>
            </w:r>
          </w:p>
        </w:tc>
        <w:tc>
          <w:tcPr>
            <w:tcW w:type="dxa" w:w="2880"/>
          </w:tcPr>
          <w:p>
            <w:r>
              <w:t>Defaults to local SQLite; switch to Postgres for real users</w:t>
            </w:r>
          </w:p>
        </w:tc>
      </w:tr>
      <w:tr>
        <w:tc>
          <w:tcPr>
            <w:tcW w:type="dxa" w:w="2880"/>
          </w:tcPr>
          <w:p>
            <w:r>
              <w:t>REDIS_URL</w:t>
            </w:r>
          </w:p>
        </w:tc>
        <w:tc>
          <w:tcPr>
            <w:tcW w:type="dxa" w:w="2880"/>
          </w:tcPr>
          <w:p>
            <w:r>
              <w:t>n/a - config only</w:t>
            </w:r>
          </w:p>
        </w:tc>
        <w:tc>
          <w:tcPr>
            <w:tcW w:type="dxa" w:w="2880"/>
          </w:tcPr>
          <w:p>
            <w:r>
              <w:t>Only matters at scale (thousands of concurrent users)</w:t>
            </w:r>
          </w:p>
        </w:tc>
      </w:tr>
      <w:tr>
        <w:tc>
          <w:tcPr>
            <w:tcW w:type="dxa" w:w="2880"/>
          </w:tcPr>
          <w:p>
            <w:r>
              <w:t>FRONTEND_URL</w:t>
            </w:r>
          </w:p>
        </w:tc>
        <w:tc>
          <w:tcPr>
            <w:tcW w:type="dxa" w:w="2880"/>
          </w:tcPr>
          <w:p>
            <w:r>
              <w:t>n/a - config only</w:t>
            </w:r>
          </w:p>
        </w:tc>
        <w:tc>
          <w:tcPr>
            <w:tcW w:type="dxa" w:w="2880"/>
          </w:tcPr>
          <w:p>
            <w:r>
              <w:t>Your deployed domain - required for CORS + Stripe redirects</w:t>
            </w:r>
          </w:p>
        </w:tc>
      </w:tr>
      <w:tr>
        <w:tc>
          <w:tcPr>
            <w:tcW w:type="dxa" w:w="2880"/>
          </w:tcPr>
          <w:p>
            <w:r>
              <w:t>GMAIL_REDIRECT_URI</w:t>
            </w:r>
          </w:p>
        </w:tc>
        <w:tc>
          <w:tcPr>
            <w:tcW w:type="dxa" w:w="2880"/>
          </w:tcPr>
          <w:p>
            <w:r>
              <w:t>n/a - config only</w:t>
            </w:r>
          </w:p>
        </w:tc>
        <w:tc>
          <w:tcPr>
            <w:tcW w:type="dxa" w:w="2880"/>
          </w:tcPr>
          <w:p>
            <w:r>
              <w:t>Must exactly match what's registered in Google Cloud Console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n/a - config only</w:t>
            </w:r>
          </w:p>
        </w:tc>
        <w:tc>
          <w:tcPr>
            <w:tcW w:type="dxa" w:w="2880"/>
          </w:tcPr>
          <w:p>
            <w:r>
              <w:t>"dev" locally, "prod" when deployed</w:t>
            </w:r>
          </w:p>
        </w:tc>
      </w:tr>
    </w:tbl>
    <w:p/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