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D8" w:rsidRPr="006703D8" w:rsidRDefault="006703D8" w:rsidP="006703D8">
      <w:pPr>
        <w:spacing w:after="0"/>
        <w:rPr>
          <w:bCs/>
        </w:rPr>
      </w:pPr>
      <w:r w:rsidRPr="006703D8">
        <w:rPr>
          <w:bCs/>
        </w:rPr>
        <w:t>POSLOVNA ORGANIZACIJA</w:t>
      </w:r>
    </w:p>
    <w:p w:rsidR="006703D8" w:rsidRDefault="006703D8" w:rsidP="00FA3B70">
      <w:pPr>
        <w:spacing w:after="0" w:line="276" w:lineRule="auto"/>
        <w:rPr>
          <w:b/>
          <w:bCs/>
        </w:rPr>
      </w:pPr>
      <w:r w:rsidRPr="006703D8">
        <w:rPr>
          <w:b/>
          <w:bCs/>
        </w:rPr>
        <w:t xml:space="preserve">POSLOVNA ORGANIZACIJA </w:t>
      </w:r>
      <w:r w:rsidRPr="006703D8">
        <w:t xml:space="preserve">– samostalna gospodarska organizacija koja </w:t>
      </w:r>
      <w:r w:rsidRPr="006703D8">
        <w:rPr>
          <w:b/>
          <w:bCs/>
        </w:rPr>
        <w:t xml:space="preserve">unajmljuje rad i kupuje druge </w:t>
      </w:r>
      <w:proofErr w:type="spellStart"/>
      <w:r w:rsidRPr="006703D8">
        <w:rPr>
          <w:b/>
          <w:bCs/>
          <w:i/>
          <w:iCs/>
        </w:rPr>
        <w:t>inpute</w:t>
      </w:r>
      <w:proofErr w:type="spellEnd"/>
      <w:r w:rsidRPr="006703D8">
        <w:rPr>
          <w:b/>
          <w:bCs/>
        </w:rPr>
        <w:t xml:space="preserve"> </w:t>
      </w:r>
      <w:r w:rsidRPr="006703D8">
        <w:t xml:space="preserve">(činitelje proizvodnje) radi </w:t>
      </w:r>
      <w:r w:rsidRPr="006703D8">
        <w:rPr>
          <w:b/>
          <w:bCs/>
        </w:rPr>
        <w:t xml:space="preserve">proizvodnje </w:t>
      </w:r>
      <w:r w:rsidRPr="006703D8">
        <w:t xml:space="preserve">i </w:t>
      </w:r>
      <w:r w:rsidRPr="006703D8">
        <w:rPr>
          <w:b/>
          <w:bCs/>
        </w:rPr>
        <w:t>prodaje</w:t>
      </w:r>
      <w:r w:rsidRPr="006703D8">
        <w:t xml:space="preserve"> </w:t>
      </w:r>
      <w:r w:rsidRPr="006703D8">
        <w:rPr>
          <w:b/>
          <w:bCs/>
        </w:rPr>
        <w:t>dobara</w:t>
      </w:r>
      <w:r w:rsidRPr="006703D8">
        <w:t xml:space="preserve"> te </w:t>
      </w:r>
      <w:r w:rsidRPr="006703D8">
        <w:rPr>
          <w:b/>
          <w:bCs/>
        </w:rPr>
        <w:t>ostvarenja</w:t>
      </w:r>
      <w:r w:rsidRPr="006703D8">
        <w:t xml:space="preserve"> </w:t>
      </w:r>
      <w:r w:rsidRPr="006703D8">
        <w:rPr>
          <w:b/>
          <w:bCs/>
        </w:rPr>
        <w:t>dobiti</w:t>
      </w:r>
    </w:p>
    <w:p w:rsidR="006703D8" w:rsidRDefault="006703D8" w:rsidP="006703D8">
      <w:pPr>
        <w:pStyle w:val="ListParagraph"/>
        <w:numPr>
          <w:ilvl w:val="0"/>
          <w:numId w:val="11"/>
        </w:numPr>
        <w:spacing w:after="0"/>
      </w:pPr>
      <w:r>
        <w:t>POSLOVNA ORGANIZACIJA = PODUZEĆE = TRGOVAČKO DRUŠTVO</w:t>
      </w:r>
    </w:p>
    <w:p w:rsidR="006703D8" w:rsidRPr="006703D8" w:rsidRDefault="006703D8" w:rsidP="006703D8">
      <w:pPr>
        <w:spacing w:after="0"/>
      </w:pPr>
      <w:r w:rsidRPr="006703D8">
        <w:rPr>
          <w:b/>
          <w:bCs/>
        </w:rPr>
        <w:t xml:space="preserve">PODJELA POSLOVNIH ORGANIZACIJA </w:t>
      </w:r>
      <w:r w:rsidRPr="006703D8">
        <w:t>(prema)</w:t>
      </w:r>
      <w:r w:rsidRPr="006703D8">
        <w:rPr>
          <w:b/>
          <w:bCs/>
        </w:rPr>
        <w:t>:</w:t>
      </w:r>
    </w:p>
    <w:p w:rsidR="000F1749" w:rsidRPr="006703D8" w:rsidRDefault="00FA3B70" w:rsidP="00FA3B70">
      <w:pPr>
        <w:pStyle w:val="ListParagraph"/>
        <w:numPr>
          <w:ilvl w:val="0"/>
          <w:numId w:val="11"/>
        </w:numPr>
        <w:spacing w:after="0"/>
      </w:pPr>
      <w:r w:rsidRPr="00FA3B70">
        <w:rPr>
          <w:b/>
          <w:bCs/>
        </w:rPr>
        <w:t>MJESTU U REPRODUKCIJSKOM PROCESU</w:t>
      </w:r>
      <w:r>
        <w:rPr>
          <w:b/>
          <w:bCs/>
        </w:rPr>
        <w:t xml:space="preserve"> - </w:t>
      </w:r>
      <w:r w:rsidRPr="006703D8">
        <w:t>proizvodne, trgovačke i financijske poslovne organizacije</w:t>
      </w:r>
    </w:p>
    <w:p w:rsidR="000F1749" w:rsidRPr="006703D8" w:rsidRDefault="00FA3B70" w:rsidP="006703D8">
      <w:pPr>
        <w:pStyle w:val="ListParagraph"/>
        <w:numPr>
          <w:ilvl w:val="0"/>
          <w:numId w:val="11"/>
        </w:numPr>
        <w:spacing w:after="0"/>
      </w:pPr>
      <w:r w:rsidRPr="006703D8">
        <w:rPr>
          <w:b/>
          <w:bCs/>
        </w:rPr>
        <w:t>PREDMETU POSLOVANJA</w:t>
      </w:r>
    </w:p>
    <w:p w:rsidR="000F1749" w:rsidRPr="006703D8" w:rsidRDefault="00FA3B70" w:rsidP="006703D8">
      <w:pPr>
        <w:pStyle w:val="ListParagraph"/>
        <w:numPr>
          <w:ilvl w:val="0"/>
          <w:numId w:val="11"/>
        </w:numPr>
        <w:spacing w:after="0"/>
      </w:pPr>
      <w:r w:rsidRPr="006703D8">
        <w:rPr>
          <w:b/>
          <w:bCs/>
        </w:rPr>
        <w:t>TIPU VLASNIŠTVA</w:t>
      </w:r>
    </w:p>
    <w:p w:rsidR="000F1749" w:rsidRPr="006703D8" w:rsidRDefault="00FA3B70" w:rsidP="006703D8">
      <w:pPr>
        <w:pStyle w:val="ListParagraph"/>
        <w:numPr>
          <w:ilvl w:val="0"/>
          <w:numId w:val="11"/>
        </w:numPr>
        <w:spacing w:after="0"/>
      </w:pPr>
      <w:r w:rsidRPr="00FA3B70">
        <w:rPr>
          <w:b/>
          <w:bCs/>
        </w:rPr>
        <w:t>VELIČINI</w:t>
      </w:r>
      <w:r>
        <w:rPr>
          <w:b/>
          <w:bCs/>
        </w:rPr>
        <w:t xml:space="preserve"> - </w:t>
      </w:r>
      <w:r w:rsidRPr="006703D8">
        <w:t xml:space="preserve">male, srednje i velike </w:t>
      </w:r>
      <w:r w:rsidRPr="00FA3B70">
        <w:rPr>
          <w:i/>
          <w:iCs/>
        </w:rPr>
        <w:t>(s obzirom na broj radnika, promet i imovinu)</w:t>
      </w:r>
    </w:p>
    <w:p w:rsidR="006703D8" w:rsidRPr="006703D8" w:rsidRDefault="006703D8" w:rsidP="006703D8">
      <w:pPr>
        <w:pStyle w:val="ListParagraph"/>
        <w:spacing w:after="0"/>
      </w:pPr>
    </w:p>
    <w:p w:rsidR="006703D8" w:rsidRDefault="006703D8">
      <w:r>
        <w:rPr>
          <w:b/>
          <w:bCs/>
          <w:noProof/>
          <w:lang w:eastAsia="hr-H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189865</wp:posOffset>
            </wp:positionV>
            <wp:extent cx="5680710" cy="3395980"/>
            <wp:effectExtent l="19050" t="0" r="0" b="0"/>
            <wp:wrapTight wrapText="bothSides">
              <wp:wrapPolygon edited="0">
                <wp:start x="6447" y="0"/>
                <wp:lineTo x="6447" y="1939"/>
                <wp:lineTo x="-72" y="2666"/>
                <wp:lineTo x="-72" y="7028"/>
                <wp:lineTo x="724" y="7755"/>
                <wp:lineTo x="2173" y="7755"/>
                <wp:lineTo x="2173" y="9693"/>
                <wp:lineTo x="2535" y="11632"/>
                <wp:lineTo x="-72" y="11874"/>
                <wp:lineTo x="-72" y="15146"/>
                <wp:lineTo x="362" y="15873"/>
                <wp:lineTo x="72" y="16479"/>
                <wp:lineTo x="72" y="20841"/>
                <wp:lineTo x="3187" y="21325"/>
                <wp:lineTo x="11300" y="21325"/>
                <wp:lineTo x="21368" y="21325"/>
                <wp:lineTo x="21441" y="21325"/>
                <wp:lineTo x="21586" y="19750"/>
                <wp:lineTo x="21586" y="18175"/>
                <wp:lineTo x="21296" y="17448"/>
                <wp:lineTo x="21586" y="16963"/>
                <wp:lineTo x="21586" y="11996"/>
                <wp:lineTo x="21296" y="11753"/>
                <wp:lineTo x="19920" y="11632"/>
                <wp:lineTo x="20716" y="10299"/>
                <wp:lineTo x="20644" y="7755"/>
                <wp:lineTo x="21078" y="7755"/>
                <wp:lineTo x="21586" y="6664"/>
                <wp:lineTo x="21586" y="1696"/>
                <wp:lineTo x="15863" y="0"/>
                <wp:lineTo x="6447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03D8">
        <w:rPr>
          <w:b/>
          <w:bCs/>
        </w:rPr>
        <w:t>PRAVNI OBLICI POSLOVNIH ORGANIZACIJA</w:t>
      </w:r>
    </w:p>
    <w:p w:rsidR="006703D8" w:rsidRDefault="006703D8" w:rsidP="006703D8"/>
    <w:p w:rsidR="006703D8" w:rsidRDefault="006703D8" w:rsidP="006703D8"/>
    <w:p w:rsidR="006703D8" w:rsidRDefault="006703D8" w:rsidP="006703D8"/>
    <w:p w:rsidR="006703D8" w:rsidRDefault="006703D8" w:rsidP="006703D8"/>
    <w:p w:rsidR="006703D8" w:rsidRDefault="006703D8" w:rsidP="006703D8"/>
    <w:p w:rsidR="006703D8" w:rsidRDefault="006703D8" w:rsidP="006703D8"/>
    <w:p w:rsidR="006703D8" w:rsidRDefault="006703D8" w:rsidP="006703D8"/>
    <w:p w:rsidR="006703D8" w:rsidRDefault="006703D8" w:rsidP="006703D8">
      <w:pPr>
        <w:spacing w:after="0"/>
        <w:jc w:val="center"/>
        <w:rPr>
          <w:b/>
          <w:bCs/>
        </w:rPr>
      </w:pPr>
      <w:r w:rsidRPr="006703D8">
        <w:rPr>
          <w:b/>
          <w:bCs/>
        </w:rPr>
        <w:t>PODUZETNIK I PODUZETNIŠTVO</w:t>
      </w:r>
    </w:p>
    <w:p w:rsidR="006703D8" w:rsidRDefault="006703D8" w:rsidP="006703D8">
      <w:pPr>
        <w:spacing w:after="0"/>
        <w:rPr>
          <w:b/>
          <w:bCs/>
        </w:rPr>
        <w:sectPr w:rsidR="006703D8" w:rsidSect="000253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703D8" w:rsidRDefault="006703D8" w:rsidP="006703D8">
      <w:pPr>
        <w:spacing w:after="0"/>
        <w:rPr>
          <w:b/>
          <w:bCs/>
        </w:rPr>
        <w:sectPr w:rsidR="006703D8" w:rsidSect="006703D8">
          <w:type w:val="continuous"/>
          <w:pgSz w:w="11906" w:h="16838"/>
          <w:pgMar w:top="720" w:right="720" w:bottom="720" w:left="720" w:header="708" w:footer="708" w:gutter="0"/>
          <w:cols w:num="2" w:space="261"/>
          <w:docGrid w:linePitch="360"/>
        </w:sectPr>
      </w:pPr>
      <w:r w:rsidRPr="006703D8">
        <w:rPr>
          <w:b/>
          <w:bCs/>
        </w:rPr>
        <w:lastRenderedPageBreak/>
        <w:t xml:space="preserve">PODUZETNIŠTVO </w:t>
      </w:r>
    </w:p>
    <w:p w:rsidR="006703D8" w:rsidRPr="006703D8" w:rsidRDefault="006703D8" w:rsidP="006703D8">
      <w:pPr>
        <w:spacing w:after="0"/>
      </w:pPr>
      <w:r w:rsidRPr="006703D8">
        <w:lastRenderedPageBreak/>
        <w:t xml:space="preserve">– djelatnost ljudi koja se sastoji od </w:t>
      </w:r>
      <w:r w:rsidRPr="006703D8">
        <w:rPr>
          <w:b/>
          <w:bCs/>
        </w:rPr>
        <w:t xml:space="preserve">kombiniranja činitelja proizvodnje </w:t>
      </w:r>
      <w:r w:rsidRPr="006703D8">
        <w:t xml:space="preserve">radi </w:t>
      </w:r>
      <w:proofErr w:type="spellStart"/>
      <w:r w:rsidRPr="006703D8">
        <w:t>maksimizacije</w:t>
      </w:r>
      <w:proofErr w:type="spellEnd"/>
      <w:r w:rsidRPr="006703D8">
        <w:t xml:space="preserve"> dobiti</w:t>
      </w:r>
    </w:p>
    <w:p w:rsidR="006703D8" w:rsidRPr="006703D8" w:rsidRDefault="006703D8" w:rsidP="006703D8">
      <w:pPr>
        <w:spacing w:after="0"/>
      </w:pPr>
      <w:r w:rsidRPr="006703D8">
        <w:rPr>
          <w:b/>
          <w:bCs/>
        </w:rPr>
        <w:t>RAZLIKUJEMO:</w:t>
      </w:r>
    </w:p>
    <w:p w:rsidR="000F1749" w:rsidRPr="006703D8" w:rsidRDefault="006703D8" w:rsidP="006703D8">
      <w:pPr>
        <w:numPr>
          <w:ilvl w:val="0"/>
          <w:numId w:val="13"/>
        </w:numPr>
        <w:spacing w:after="0"/>
      </w:pPr>
      <w:r w:rsidRPr="006703D8">
        <w:rPr>
          <w:b/>
          <w:bCs/>
        </w:rPr>
        <w:t>VLASNIKE</w:t>
      </w:r>
      <w:r w:rsidRPr="006703D8">
        <w:t xml:space="preserve"> </w:t>
      </w:r>
    </w:p>
    <w:p w:rsidR="000F1749" w:rsidRPr="006703D8" w:rsidRDefault="00FA3B70" w:rsidP="006703D8">
      <w:pPr>
        <w:numPr>
          <w:ilvl w:val="0"/>
          <w:numId w:val="13"/>
        </w:numPr>
        <w:spacing w:after="0"/>
      </w:pPr>
      <w:r w:rsidRPr="006703D8">
        <w:t xml:space="preserve">osoba koja </w:t>
      </w:r>
      <w:r w:rsidRPr="006703D8">
        <w:rPr>
          <w:b/>
          <w:bCs/>
        </w:rPr>
        <w:t xml:space="preserve">ulaže temeljni kapital </w:t>
      </w:r>
      <w:r w:rsidRPr="006703D8">
        <w:t xml:space="preserve">za izgradnju neke poslovne organizacije </w:t>
      </w:r>
      <w:r w:rsidRPr="006703D8">
        <w:rPr>
          <w:i/>
          <w:iCs/>
        </w:rPr>
        <w:t>(može biti poduzetnik, menadžer i radnik)</w:t>
      </w:r>
    </w:p>
    <w:p w:rsidR="000F1749" w:rsidRPr="006703D8" w:rsidRDefault="00FA3B70" w:rsidP="006703D8">
      <w:pPr>
        <w:numPr>
          <w:ilvl w:val="0"/>
          <w:numId w:val="13"/>
        </w:numPr>
        <w:spacing w:after="0"/>
      </w:pPr>
      <w:r w:rsidRPr="006703D8">
        <w:rPr>
          <w:u w:val="single"/>
        </w:rPr>
        <w:t>snosi rizik poslovanja</w:t>
      </w:r>
    </w:p>
    <w:p w:rsidR="000F1749" w:rsidRPr="006703D8" w:rsidRDefault="006703D8" w:rsidP="006703D8">
      <w:pPr>
        <w:numPr>
          <w:ilvl w:val="0"/>
          <w:numId w:val="13"/>
        </w:numPr>
        <w:spacing w:after="0"/>
      </w:pPr>
      <w:r>
        <w:rPr>
          <w:b/>
          <w:bCs/>
        </w:rPr>
        <w:br w:type="column"/>
      </w:r>
      <w:r w:rsidRPr="006703D8">
        <w:rPr>
          <w:b/>
          <w:bCs/>
        </w:rPr>
        <w:lastRenderedPageBreak/>
        <w:t>PODUZETNIKE</w:t>
      </w:r>
      <w:r w:rsidRPr="006703D8">
        <w:t xml:space="preserve"> </w:t>
      </w:r>
    </w:p>
    <w:p w:rsidR="000F1749" w:rsidRPr="006703D8" w:rsidRDefault="00FA3B70" w:rsidP="006703D8">
      <w:pPr>
        <w:numPr>
          <w:ilvl w:val="1"/>
          <w:numId w:val="13"/>
        </w:numPr>
        <w:spacing w:after="0"/>
      </w:pPr>
      <w:r w:rsidRPr="006703D8">
        <w:t xml:space="preserve">osoba koja </w:t>
      </w:r>
      <w:r w:rsidRPr="006703D8">
        <w:rPr>
          <w:b/>
          <w:bCs/>
        </w:rPr>
        <w:t>odlučuje kako će se proizvoditi</w:t>
      </w:r>
      <w:r w:rsidRPr="006703D8">
        <w:rPr>
          <w:u w:val="single"/>
        </w:rPr>
        <w:t xml:space="preserve"> </w:t>
      </w:r>
    </w:p>
    <w:p w:rsidR="000F1749" w:rsidRPr="006703D8" w:rsidRDefault="006703D8" w:rsidP="006703D8">
      <w:pPr>
        <w:numPr>
          <w:ilvl w:val="0"/>
          <w:numId w:val="13"/>
        </w:numPr>
        <w:spacing w:after="0"/>
      </w:pPr>
      <w:r w:rsidRPr="006703D8">
        <w:rPr>
          <w:b/>
          <w:bCs/>
        </w:rPr>
        <w:t>MENADŽERE</w:t>
      </w:r>
      <w:r w:rsidRPr="006703D8">
        <w:t xml:space="preserve"> </w:t>
      </w:r>
    </w:p>
    <w:p w:rsidR="000F1749" w:rsidRPr="006703D8" w:rsidRDefault="00FA3B70" w:rsidP="006703D8">
      <w:pPr>
        <w:numPr>
          <w:ilvl w:val="0"/>
          <w:numId w:val="13"/>
        </w:numPr>
        <w:spacing w:after="0"/>
      </w:pPr>
      <w:r w:rsidRPr="006703D8">
        <w:rPr>
          <w:b/>
          <w:bCs/>
        </w:rPr>
        <w:t xml:space="preserve">vodi poslovanje </w:t>
      </w:r>
      <w:r w:rsidRPr="006703D8">
        <w:t xml:space="preserve">radi osiguranja njegove uspješnosti, ali </w:t>
      </w:r>
      <w:r w:rsidRPr="006703D8">
        <w:rPr>
          <w:u w:val="single"/>
        </w:rPr>
        <w:t>bez preuzimanja rizika</w:t>
      </w:r>
    </w:p>
    <w:p w:rsidR="000F1749" w:rsidRPr="006703D8" w:rsidRDefault="00FA3B70" w:rsidP="006703D8">
      <w:pPr>
        <w:numPr>
          <w:ilvl w:val="0"/>
          <w:numId w:val="13"/>
        </w:numPr>
        <w:spacing w:after="0"/>
      </w:pPr>
      <w:r w:rsidRPr="006703D8">
        <w:t xml:space="preserve">poduzetnik </w:t>
      </w:r>
      <w:r w:rsidRPr="006703D8">
        <w:rPr>
          <w:b/>
          <w:bCs/>
        </w:rPr>
        <w:t>osmišljava</w:t>
      </w:r>
      <w:r w:rsidRPr="006703D8">
        <w:t xml:space="preserve"> proizvodnju dok menadžer </w:t>
      </w:r>
      <w:r w:rsidRPr="006703D8">
        <w:rPr>
          <w:b/>
          <w:bCs/>
        </w:rPr>
        <w:t>vodi</w:t>
      </w:r>
      <w:r w:rsidRPr="006703D8">
        <w:t xml:space="preserve"> proizvodnju</w:t>
      </w:r>
    </w:p>
    <w:p w:rsidR="000F1749" w:rsidRPr="006703D8" w:rsidRDefault="006703D8" w:rsidP="006703D8">
      <w:pPr>
        <w:numPr>
          <w:ilvl w:val="0"/>
          <w:numId w:val="13"/>
        </w:numPr>
        <w:spacing w:after="0"/>
      </w:pPr>
      <w:r w:rsidRPr="006703D8">
        <w:rPr>
          <w:b/>
          <w:bCs/>
        </w:rPr>
        <w:t>RADNIKE</w:t>
      </w:r>
      <w:r w:rsidRPr="006703D8">
        <w:t xml:space="preserve"> </w:t>
      </w:r>
    </w:p>
    <w:p w:rsidR="006703D8" w:rsidRDefault="006703D8" w:rsidP="006703D8">
      <w:pPr>
        <w:pStyle w:val="ListParagraph"/>
        <w:spacing w:after="0"/>
        <w:sectPr w:rsidR="006703D8" w:rsidSect="006703D8">
          <w:type w:val="continuous"/>
          <w:pgSz w:w="11906" w:h="16838"/>
          <w:pgMar w:top="720" w:right="720" w:bottom="720" w:left="720" w:header="708" w:footer="708" w:gutter="0"/>
          <w:cols w:num="2" w:space="113"/>
          <w:docGrid w:linePitch="360"/>
        </w:sectPr>
      </w:pPr>
    </w:p>
    <w:p w:rsidR="00FA3B70" w:rsidRDefault="00FA3B70">
      <w:r>
        <w:lastRenderedPageBreak/>
        <w:br w:type="page"/>
      </w:r>
    </w:p>
    <w:p w:rsidR="005C5E5D" w:rsidRDefault="00025367" w:rsidP="00025367">
      <w:pPr>
        <w:spacing w:after="0"/>
      </w:pPr>
      <w:r w:rsidRPr="00025367">
        <w:lastRenderedPageBreak/>
        <w:t>NAČINI ULASKA U POSAO</w:t>
      </w:r>
    </w:p>
    <w:p w:rsidR="000B2E64" w:rsidRPr="00025367" w:rsidRDefault="00881A70" w:rsidP="00025367">
      <w:pPr>
        <w:numPr>
          <w:ilvl w:val="0"/>
          <w:numId w:val="1"/>
        </w:numPr>
        <w:spacing w:after="0" w:line="276" w:lineRule="auto"/>
      </w:pPr>
      <w:r w:rsidRPr="00025367">
        <w:rPr>
          <w:bCs/>
        </w:rPr>
        <w:t xml:space="preserve">POČETI OD NULE </w:t>
      </w:r>
    </w:p>
    <w:p w:rsidR="000B2E64" w:rsidRPr="00025367" w:rsidRDefault="00881A70" w:rsidP="00025367">
      <w:pPr>
        <w:numPr>
          <w:ilvl w:val="0"/>
          <w:numId w:val="1"/>
        </w:numPr>
        <w:spacing w:after="0" w:line="276" w:lineRule="auto"/>
      </w:pPr>
      <w:r w:rsidRPr="00025367">
        <w:rPr>
          <w:bCs/>
        </w:rPr>
        <w:t>KUPOVINA POSTOJEĆEG PODUZEĆA</w:t>
      </w:r>
    </w:p>
    <w:p w:rsidR="000B2E64" w:rsidRPr="00025367" w:rsidRDefault="00881A70" w:rsidP="00025367">
      <w:pPr>
        <w:numPr>
          <w:ilvl w:val="0"/>
          <w:numId w:val="1"/>
        </w:numPr>
        <w:spacing w:after="0" w:line="276" w:lineRule="auto"/>
      </w:pPr>
      <w:r w:rsidRPr="00025367">
        <w:rPr>
          <w:bCs/>
        </w:rPr>
        <w:t xml:space="preserve">FRANŠIZA </w:t>
      </w:r>
      <w:r w:rsidRPr="00025367">
        <w:rPr>
          <w:i/>
          <w:iCs/>
        </w:rPr>
        <w:t>(</w:t>
      </w:r>
      <w:proofErr w:type="spellStart"/>
      <w:r w:rsidRPr="00025367">
        <w:rPr>
          <w:i/>
          <w:iCs/>
        </w:rPr>
        <w:t>franšizant</w:t>
      </w:r>
      <w:proofErr w:type="spellEnd"/>
      <w:r w:rsidRPr="00025367">
        <w:rPr>
          <w:i/>
          <w:iCs/>
        </w:rPr>
        <w:t xml:space="preserve"> i </w:t>
      </w:r>
      <w:proofErr w:type="spellStart"/>
      <w:r w:rsidRPr="00025367">
        <w:rPr>
          <w:i/>
          <w:iCs/>
        </w:rPr>
        <w:t>franšizor</w:t>
      </w:r>
      <w:proofErr w:type="spellEnd"/>
      <w:r w:rsidRPr="00025367">
        <w:rPr>
          <w:i/>
          <w:iCs/>
        </w:rPr>
        <w:t>)</w:t>
      </w:r>
    </w:p>
    <w:p w:rsidR="000B2E64" w:rsidRDefault="00881A70" w:rsidP="00025367">
      <w:pPr>
        <w:numPr>
          <w:ilvl w:val="0"/>
          <w:numId w:val="1"/>
        </w:numPr>
        <w:spacing w:after="0" w:line="276" w:lineRule="auto"/>
      </w:pPr>
      <w:r w:rsidRPr="00025367">
        <w:rPr>
          <w:bCs/>
        </w:rPr>
        <w:t>OBITELJSKI POSAO</w:t>
      </w:r>
      <w:r w:rsidRPr="00025367">
        <w:t xml:space="preserve"> </w:t>
      </w:r>
    </w:p>
    <w:p w:rsidR="00025367" w:rsidRDefault="00025367" w:rsidP="006B4731">
      <w:pPr>
        <w:spacing w:before="240" w:after="0"/>
      </w:pPr>
      <w:r w:rsidRPr="00025367">
        <w:t>MARKETING</w:t>
      </w:r>
    </w:p>
    <w:p w:rsidR="000B2E64" w:rsidRPr="00025367" w:rsidRDefault="00881A70" w:rsidP="00025367">
      <w:pPr>
        <w:numPr>
          <w:ilvl w:val="0"/>
          <w:numId w:val="2"/>
        </w:numPr>
        <w:spacing w:after="0" w:line="276" w:lineRule="auto"/>
      </w:pPr>
      <w:r w:rsidRPr="00025367">
        <w:rPr>
          <w:b/>
          <w:bCs/>
        </w:rPr>
        <w:t xml:space="preserve">marketing </w:t>
      </w:r>
      <w:r w:rsidRPr="00025367">
        <w:t xml:space="preserve">u najširem smislu može definirati kao </w:t>
      </w:r>
      <w:r w:rsidRPr="00025367">
        <w:rPr>
          <w:u w:val="single"/>
        </w:rPr>
        <w:t xml:space="preserve">proces u kojem se </w:t>
      </w:r>
      <w:r w:rsidRPr="00025367">
        <w:rPr>
          <w:b/>
          <w:bCs/>
          <w:u w:val="single"/>
        </w:rPr>
        <w:t xml:space="preserve">proizvodnja povezuje s potrošnjom </w:t>
      </w:r>
      <w:r w:rsidRPr="00025367">
        <w:rPr>
          <w:u w:val="single"/>
        </w:rPr>
        <w:t>kako bi se zadovoljile potrebe društva (potrošača)</w:t>
      </w:r>
    </w:p>
    <w:p w:rsidR="000B2E64" w:rsidRPr="00025367" w:rsidRDefault="00881A70" w:rsidP="00025367">
      <w:pPr>
        <w:numPr>
          <w:ilvl w:val="0"/>
          <w:numId w:val="2"/>
        </w:numPr>
        <w:spacing w:after="0" w:line="276" w:lineRule="auto"/>
      </w:pPr>
      <w:r w:rsidRPr="00025367">
        <w:t xml:space="preserve">marketing nastoji identificirati, predvidjeti i zadovoljiti potrebe kupaca vodeći računa o profitu </w:t>
      </w:r>
    </w:p>
    <w:p w:rsidR="000B2E64" w:rsidRPr="00025367" w:rsidRDefault="00881A70" w:rsidP="00025367">
      <w:pPr>
        <w:numPr>
          <w:ilvl w:val="0"/>
          <w:numId w:val="2"/>
        </w:numPr>
        <w:spacing w:after="0" w:line="276" w:lineRule="auto"/>
      </w:pPr>
      <w:r w:rsidRPr="00025367">
        <w:t xml:space="preserve">marketing se javlja u </w:t>
      </w:r>
      <w:r w:rsidR="00CC39DD" w:rsidRPr="00025367">
        <w:t>uvjetima</w:t>
      </w:r>
      <w:r w:rsidRPr="00025367">
        <w:t xml:space="preserve"> razvijene konkurencije na tržištu</w:t>
      </w:r>
      <w:r w:rsidRPr="00025367">
        <w:rPr>
          <w:i/>
          <w:iCs/>
        </w:rPr>
        <w:t xml:space="preserve"> </w:t>
      </w:r>
    </w:p>
    <w:p w:rsidR="00025367" w:rsidRDefault="00025367" w:rsidP="00025367">
      <w:pPr>
        <w:spacing w:before="240" w:after="0"/>
      </w:pPr>
      <w:r w:rsidRPr="00025367">
        <w:t>FAZE RAZVOJA MARKETINGA</w:t>
      </w:r>
    </w:p>
    <w:p w:rsidR="00025367" w:rsidRPr="00025367" w:rsidRDefault="00025367" w:rsidP="00025367">
      <w:pPr>
        <w:spacing w:after="0"/>
      </w:pPr>
      <w:r w:rsidRPr="00025367">
        <w:t>3 razdoblja u razvoju marketinga:</w:t>
      </w:r>
    </w:p>
    <w:p w:rsidR="000B2E64" w:rsidRPr="00025367" w:rsidRDefault="00881A70" w:rsidP="00025367">
      <w:pPr>
        <w:numPr>
          <w:ilvl w:val="2"/>
          <w:numId w:val="3"/>
        </w:numPr>
        <w:spacing w:after="0" w:line="276" w:lineRule="auto"/>
      </w:pPr>
      <w:r w:rsidRPr="00025367">
        <w:rPr>
          <w:b/>
          <w:bCs/>
        </w:rPr>
        <w:t>proizvodna</w:t>
      </w:r>
      <w:r w:rsidRPr="00025367">
        <w:t xml:space="preserve"> era </w:t>
      </w:r>
      <w:r w:rsidRPr="00025367">
        <w:rPr>
          <w:i/>
          <w:iCs/>
        </w:rPr>
        <w:t xml:space="preserve">(od </w:t>
      </w:r>
      <w:proofErr w:type="spellStart"/>
      <w:r w:rsidRPr="00025367">
        <w:rPr>
          <w:i/>
          <w:iCs/>
        </w:rPr>
        <w:t>ind</w:t>
      </w:r>
      <w:proofErr w:type="spellEnd"/>
      <w:r w:rsidRPr="00025367">
        <w:rPr>
          <w:i/>
          <w:iCs/>
        </w:rPr>
        <w:t xml:space="preserve">. revolucije do 1930-ih) </w:t>
      </w:r>
    </w:p>
    <w:p w:rsidR="000B2E64" w:rsidRPr="00025367" w:rsidRDefault="00881A70" w:rsidP="00025367">
      <w:pPr>
        <w:numPr>
          <w:ilvl w:val="2"/>
          <w:numId w:val="3"/>
        </w:numPr>
        <w:spacing w:after="0" w:line="276" w:lineRule="auto"/>
      </w:pPr>
      <w:r w:rsidRPr="00025367">
        <w:rPr>
          <w:b/>
          <w:bCs/>
        </w:rPr>
        <w:t>prodajna</w:t>
      </w:r>
      <w:r w:rsidRPr="00025367">
        <w:t xml:space="preserve"> era </w:t>
      </w:r>
      <w:r w:rsidRPr="00025367">
        <w:rPr>
          <w:i/>
          <w:iCs/>
        </w:rPr>
        <w:t>(od 1930-ih do 1950-ih)</w:t>
      </w:r>
      <w:r w:rsidRPr="00025367">
        <w:t xml:space="preserve"> </w:t>
      </w:r>
    </w:p>
    <w:p w:rsidR="000B2E64" w:rsidRPr="00025367" w:rsidRDefault="00881A70" w:rsidP="00025367">
      <w:pPr>
        <w:numPr>
          <w:ilvl w:val="2"/>
          <w:numId w:val="3"/>
        </w:numPr>
        <w:spacing w:after="0" w:line="276" w:lineRule="auto"/>
      </w:pPr>
      <w:r w:rsidRPr="00025367">
        <w:rPr>
          <w:b/>
          <w:bCs/>
        </w:rPr>
        <w:t>marketinška</w:t>
      </w:r>
      <w:r w:rsidRPr="00025367">
        <w:t xml:space="preserve"> era </w:t>
      </w:r>
      <w:r w:rsidRPr="00025367">
        <w:rPr>
          <w:i/>
          <w:iCs/>
        </w:rPr>
        <w:t>(nakon 1950-ih)</w:t>
      </w:r>
      <w:r w:rsidRPr="00025367">
        <w:t xml:space="preserve"> </w:t>
      </w:r>
    </w:p>
    <w:p w:rsidR="000B2E64" w:rsidRPr="00025367" w:rsidRDefault="00881A70" w:rsidP="00025367">
      <w:pPr>
        <w:numPr>
          <w:ilvl w:val="2"/>
          <w:numId w:val="3"/>
        </w:numPr>
        <w:spacing w:after="0" w:line="276" w:lineRule="auto"/>
      </w:pPr>
      <w:r w:rsidRPr="00025367">
        <w:t>danas se nalazimo u eri</w:t>
      </w:r>
      <w:r w:rsidRPr="00025367">
        <w:rPr>
          <w:b/>
          <w:bCs/>
        </w:rPr>
        <w:t xml:space="preserve"> </w:t>
      </w:r>
      <w:proofErr w:type="spellStart"/>
      <w:r w:rsidRPr="00025367">
        <w:rPr>
          <w:b/>
          <w:bCs/>
        </w:rPr>
        <w:t>megamarketinške</w:t>
      </w:r>
      <w:proofErr w:type="spellEnd"/>
      <w:r w:rsidRPr="00025367">
        <w:rPr>
          <w:b/>
          <w:bCs/>
        </w:rPr>
        <w:t xml:space="preserve"> koncepcije </w:t>
      </w:r>
      <w:r w:rsidRPr="00025367">
        <w:t xml:space="preserve">ili u eri </w:t>
      </w:r>
      <w:r w:rsidRPr="00025367">
        <w:rPr>
          <w:b/>
          <w:bCs/>
        </w:rPr>
        <w:t>društvenog marketinga</w:t>
      </w:r>
    </w:p>
    <w:p w:rsidR="000B2E64" w:rsidRPr="00025367" w:rsidRDefault="00881A70" w:rsidP="00025367">
      <w:pPr>
        <w:numPr>
          <w:ilvl w:val="1"/>
          <w:numId w:val="3"/>
        </w:numPr>
        <w:spacing w:after="0" w:line="276" w:lineRule="auto"/>
      </w:pPr>
      <w:r w:rsidRPr="00025367">
        <w:rPr>
          <w:i/>
          <w:iCs/>
        </w:rPr>
        <w:t>osim profita,  gledaju se socijalne, ekološke, kulturne i druge potrebe građana</w:t>
      </w:r>
    </w:p>
    <w:p w:rsidR="00025367" w:rsidRPr="00025367" w:rsidRDefault="00025367" w:rsidP="00025367">
      <w:pPr>
        <w:spacing w:before="240" w:after="0"/>
      </w:pPr>
      <w:r w:rsidRPr="00025367">
        <w:rPr>
          <w:b/>
          <w:bCs/>
        </w:rPr>
        <w:t xml:space="preserve">MARKETINŠKI SPLET </w:t>
      </w:r>
    </w:p>
    <w:p w:rsidR="00025367" w:rsidRDefault="00025367" w:rsidP="00025367">
      <w:pPr>
        <w:spacing w:after="0"/>
      </w:pPr>
      <w:r w:rsidRPr="00025367">
        <w:t>MARKETINŠKI SPLET – sjedinjuje sve važne aktivnosti za marketing</w:t>
      </w:r>
    </w:p>
    <w:p w:rsidR="00025367" w:rsidRDefault="00025367" w:rsidP="006B4731">
      <w:pPr>
        <w:pStyle w:val="ListParagraph"/>
        <w:numPr>
          <w:ilvl w:val="0"/>
          <w:numId w:val="10"/>
        </w:numPr>
        <w:spacing w:after="0"/>
      </w:pPr>
      <w:r>
        <w:t xml:space="preserve">sastoji se od </w:t>
      </w:r>
      <w:proofErr w:type="spellStart"/>
      <w:r>
        <w:t>tzv</w:t>
      </w:r>
      <w:proofErr w:type="spellEnd"/>
      <w:r>
        <w:t>. 4P</w:t>
      </w:r>
    </w:p>
    <w:p w:rsidR="00025367" w:rsidRDefault="00025367" w:rsidP="00025367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price</w:t>
      </w:r>
      <w:proofErr w:type="spellEnd"/>
      <w:r>
        <w:t xml:space="preserve"> –</w:t>
      </w:r>
      <w:r w:rsidR="0064668D">
        <w:t xml:space="preserve"> </w:t>
      </w:r>
      <w:r>
        <w:t>cijena</w:t>
      </w:r>
    </w:p>
    <w:p w:rsidR="00025367" w:rsidRDefault="00025367" w:rsidP="00025367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product</w:t>
      </w:r>
      <w:proofErr w:type="spellEnd"/>
      <w:r>
        <w:t xml:space="preserve"> – proizvod</w:t>
      </w:r>
    </w:p>
    <w:p w:rsidR="00025367" w:rsidRDefault="00025367" w:rsidP="0002536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place – plasman </w:t>
      </w:r>
      <w:r w:rsidRPr="0064668D">
        <w:rPr>
          <w:i/>
        </w:rPr>
        <w:t>(kanali prodaje)</w:t>
      </w:r>
    </w:p>
    <w:p w:rsidR="00025367" w:rsidRPr="00025367" w:rsidRDefault="00025367" w:rsidP="00025367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promotion</w:t>
      </w:r>
      <w:proofErr w:type="spellEnd"/>
      <w:r>
        <w:t xml:space="preserve"> </w:t>
      </w:r>
      <w:r w:rsidR="0064668D">
        <w:t>–</w:t>
      </w:r>
      <w:r>
        <w:t xml:space="preserve"> promocija</w:t>
      </w:r>
      <w:r w:rsidR="0064668D">
        <w:t xml:space="preserve"> </w:t>
      </w:r>
    </w:p>
    <w:p w:rsidR="00025367" w:rsidRDefault="00025367" w:rsidP="00025367">
      <w:pPr>
        <w:spacing w:after="0"/>
      </w:pPr>
    </w:p>
    <w:p w:rsidR="00025367" w:rsidRDefault="00025367" w:rsidP="00025367">
      <w:pPr>
        <w:spacing w:after="0"/>
      </w:pPr>
      <w:r w:rsidRPr="00025367">
        <w:t>PROIZVOD</w:t>
      </w:r>
    </w:p>
    <w:p w:rsidR="000B2E64" w:rsidRPr="00025367" w:rsidRDefault="00881A70" w:rsidP="00025367">
      <w:pPr>
        <w:numPr>
          <w:ilvl w:val="0"/>
          <w:numId w:val="5"/>
        </w:numPr>
        <w:spacing w:after="0" w:line="276" w:lineRule="auto"/>
      </w:pPr>
      <w:r w:rsidRPr="00025367">
        <w:rPr>
          <w:b/>
          <w:bCs/>
          <w:lang w:val="vi-VN"/>
        </w:rPr>
        <w:t>PROIZVOD</w:t>
      </w:r>
      <w:r w:rsidRPr="00025367">
        <w:rPr>
          <w:lang w:val="vi-VN"/>
        </w:rPr>
        <w:t xml:space="preserve"> obuhvaća nekoliko elemenata </w:t>
      </w:r>
      <w:r w:rsidRPr="00025367">
        <w:t>kojima se može utjecati na razinu prodaje – asortiman, ambalaža i marka proizvoda</w:t>
      </w:r>
      <w:r w:rsidRPr="00025367">
        <w:rPr>
          <w:lang w:val="vi-VN"/>
        </w:rPr>
        <w:t xml:space="preserve"> </w:t>
      </w:r>
    </w:p>
    <w:p w:rsidR="000B2E64" w:rsidRPr="00025367" w:rsidRDefault="00881A70" w:rsidP="0064668D">
      <w:pPr>
        <w:numPr>
          <w:ilvl w:val="0"/>
          <w:numId w:val="5"/>
        </w:numPr>
        <w:spacing w:before="240" w:after="0" w:line="276" w:lineRule="auto"/>
      </w:pPr>
      <w:r w:rsidRPr="00025367">
        <w:rPr>
          <w:b/>
          <w:bCs/>
          <w:lang w:val="vi-VN"/>
        </w:rPr>
        <w:t>ASORTIMAN</w:t>
      </w:r>
      <w:r w:rsidRPr="00025367">
        <w:rPr>
          <w:lang w:val="vi-VN"/>
        </w:rPr>
        <w:t xml:space="preserve"> skup svih </w:t>
      </w:r>
      <w:r w:rsidRPr="00025367">
        <w:rPr>
          <w:b/>
          <w:bCs/>
          <w:lang w:val="vi-VN"/>
        </w:rPr>
        <w:t xml:space="preserve">srodnih proizvoda </w:t>
      </w:r>
      <w:r w:rsidRPr="00025367">
        <w:rPr>
          <w:lang w:val="vi-VN"/>
        </w:rPr>
        <w:t xml:space="preserve">koje nudi proizvođač </w:t>
      </w:r>
    </w:p>
    <w:p w:rsidR="000B2E64" w:rsidRPr="00025367" w:rsidRDefault="00881A70" w:rsidP="00025367">
      <w:pPr>
        <w:numPr>
          <w:ilvl w:val="1"/>
          <w:numId w:val="5"/>
        </w:numPr>
        <w:spacing w:after="0" w:line="276" w:lineRule="auto"/>
      </w:pPr>
      <w:r w:rsidRPr="00025367">
        <w:rPr>
          <w:i/>
          <w:iCs/>
        </w:rPr>
        <w:t xml:space="preserve">npr. </w:t>
      </w:r>
      <w:r w:rsidRPr="00025367">
        <w:rPr>
          <w:i/>
          <w:iCs/>
          <w:lang w:val="vi-VN"/>
        </w:rPr>
        <w:t xml:space="preserve">Palmolive </w:t>
      </w:r>
      <w:r w:rsidRPr="00025367">
        <w:rPr>
          <w:i/>
          <w:iCs/>
        </w:rPr>
        <w:t xml:space="preserve">pjena </w:t>
      </w:r>
      <w:r w:rsidRPr="00025367">
        <w:rPr>
          <w:i/>
          <w:iCs/>
          <w:lang w:val="vi-VN"/>
        </w:rPr>
        <w:t xml:space="preserve">za brijanje, </w:t>
      </w:r>
      <w:r w:rsidRPr="00025367">
        <w:rPr>
          <w:i/>
          <w:iCs/>
        </w:rPr>
        <w:t>sapun, šampon za kosu, tuširanje…</w:t>
      </w:r>
      <w:r w:rsidRPr="00025367">
        <w:rPr>
          <w:i/>
          <w:iCs/>
          <w:lang w:val="vi-VN"/>
        </w:rPr>
        <w:t xml:space="preserve"> </w:t>
      </w:r>
    </w:p>
    <w:p w:rsidR="000B2E64" w:rsidRPr="00025367" w:rsidRDefault="00881A70" w:rsidP="00025367">
      <w:pPr>
        <w:numPr>
          <w:ilvl w:val="1"/>
          <w:numId w:val="5"/>
        </w:numPr>
        <w:spacing w:after="0" w:line="276" w:lineRule="auto"/>
      </w:pPr>
      <w:r w:rsidRPr="00025367">
        <w:rPr>
          <w:i/>
          <w:iCs/>
          <w:lang w:val="vi-VN"/>
        </w:rPr>
        <w:t>ima određena svojstva koja pojednostavljuju kupnju i jamče kvalitetu</w:t>
      </w:r>
      <w:r w:rsidRPr="00025367">
        <w:rPr>
          <w:i/>
          <w:iCs/>
        </w:rPr>
        <w:t xml:space="preserve"> </w:t>
      </w:r>
    </w:p>
    <w:p w:rsidR="00025367" w:rsidRPr="00025367" w:rsidRDefault="00025367" w:rsidP="00025367">
      <w:pPr>
        <w:spacing w:after="0" w:line="276" w:lineRule="auto"/>
        <w:ind w:left="1440"/>
      </w:pPr>
    </w:p>
    <w:p w:rsidR="000B2E64" w:rsidRPr="00025367" w:rsidRDefault="00881A70" w:rsidP="00025367">
      <w:pPr>
        <w:numPr>
          <w:ilvl w:val="0"/>
          <w:numId w:val="5"/>
        </w:numPr>
        <w:spacing w:after="0" w:line="276" w:lineRule="auto"/>
      </w:pPr>
      <w:r w:rsidRPr="00025367">
        <w:rPr>
          <w:b/>
          <w:bCs/>
        </w:rPr>
        <w:t xml:space="preserve">AMBALAŽA – </w:t>
      </w:r>
      <w:r w:rsidRPr="00025367">
        <w:t>ima ulogu privlačenja po</w:t>
      </w:r>
      <w:r w:rsidR="00CC39DD">
        <w:t>zornosti i zaštite proizvoda iz</w:t>
      </w:r>
      <w:bookmarkStart w:id="0" w:name="_GoBack"/>
      <w:bookmarkEnd w:id="0"/>
      <w:r w:rsidRPr="00025367">
        <w:t>vana</w:t>
      </w:r>
      <w:r w:rsidRPr="00025367">
        <w:rPr>
          <w:b/>
          <w:bCs/>
          <w:lang w:val="vi-VN"/>
        </w:rPr>
        <w:t xml:space="preserve"> </w:t>
      </w:r>
    </w:p>
    <w:p w:rsidR="000B2E64" w:rsidRPr="00025367" w:rsidRDefault="00881A70" w:rsidP="0064668D">
      <w:pPr>
        <w:numPr>
          <w:ilvl w:val="0"/>
          <w:numId w:val="5"/>
        </w:numPr>
        <w:spacing w:before="240" w:after="0" w:line="276" w:lineRule="auto"/>
      </w:pPr>
      <w:r w:rsidRPr="00025367">
        <w:rPr>
          <w:b/>
          <w:bCs/>
          <w:lang w:val="vi-VN"/>
        </w:rPr>
        <w:t>MARKA</w:t>
      </w:r>
      <w:r w:rsidRPr="00025367">
        <w:rPr>
          <w:lang w:val="vi-VN"/>
        </w:rPr>
        <w:t xml:space="preserve"> </w:t>
      </w:r>
      <w:r w:rsidRPr="00025367">
        <w:rPr>
          <w:i/>
          <w:iCs/>
          <w:lang w:val="vi-VN"/>
        </w:rPr>
        <w:t>(robna marka ili brend)</w:t>
      </w:r>
      <w:r w:rsidRPr="00025367">
        <w:rPr>
          <w:lang w:val="vi-VN"/>
        </w:rPr>
        <w:t xml:space="preserve"> je ime</w:t>
      </w:r>
      <w:r w:rsidRPr="00025367">
        <w:t xml:space="preserve">, znak, simbol ili drugo što </w:t>
      </w:r>
      <w:r w:rsidRPr="00025367">
        <w:rPr>
          <w:b/>
          <w:bCs/>
        </w:rPr>
        <w:t xml:space="preserve">identificira </w:t>
      </w:r>
      <w:r w:rsidRPr="00025367">
        <w:rPr>
          <w:b/>
          <w:bCs/>
          <w:lang w:val="vi-VN"/>
        </w:rPr>
        <w:t xml:space="preserve">proizvod </w:t>
      </w:r>
      <w:r w:rsidRPr="00025367">
        <w:rPr>
          <w:lang w:val="vi-VN"/>
        </w:rPr>
        <w:t>i</w:t>
      </w:r>
      <w:r w:rsidRPr="00025367">
        <w:t xml:space="preserve"> </w:t>
      </w:r>
      <w:r w:rsidR="0064668D">
        <w:rPr>
          <w:b/>
          <w:bCs/>
        </w:rPr>
        <w:t>razlikuje</w:t>
      </w:r>
      <w:r w:rsidRPr="00025367">
        <w:t xml:space="preserve"> ga od proizvoda konkurenata</w:t>
      </w:r>
      <w:r w:rsidRPr="00025367">
        <w:rPr>
          <w:lang w:val="vi-VN"/>
        </w:rPr>
        <w:t xml:space="preserve"> </w:t>
      </w:r>
    </w:p>
    <w:p w:rsidR="000B2E64" w:rsidRPr="00025367" w:rsidRDefault="00881A70" w:rsidP="0064668D">
      <w:pPr>
        <w:numPr>
          <w:ilvl w:val="0"/>
          <w:numId w:val="5"/>
        </w:numPr>
        <w:spacing w:before="240" w:after="0" w:line="276" w:lineRule="auto"/>
      </w:pPr>
      <w:r w:rsidRPr="00025367">
        <w:rPr>
          <w:b/>
          <w:bCs/>
          <w:lang w:val="pl-PL"/>
        </w:rPr>
        <w:t xml:space="preserve">GENERIČKA MARKA </w:t>
      </w:r>
      <w:r w:rsidRPr="00025367">
        <w:rPr>
          <w:lang w:val="pl-PL"/>
        </w:rPr>
        <w:t>– označava kategoriju proizvoda</w:t>
      </w:r>
    </w:p>
    <w:p w:rsidR="000B2E64" w:rsidRPr="00025367" w:rsidRDefault="00881A70" w:rsidP="00025367">
      <w:pPr>
        <w:numPr>
          <w:ilvl w:val="1"/>
          <w:numId w:val="5"/>
        </w:numPr>
        <w:spacing w:after="0" w:line="276" w:lineRule="auto"/>
      </w:pPr>
      <w:r w:rsidRPr="00025367">
        <w:rPr>
          <w:i/>
          <w:iCs/>
        </w:rPr>
        <w:t>npr. aspirin, žilet, digitron, kola i dr.</w:t>
      </w:r>
    </w:p>
    <w:p w:rsidR="000B2E64" w:rsidRPr="00025367" w:rsidRDefault="00881A70" w:rsidP="0064668D">
      <w:pPr>
        <w:numPr>
          <w:ilvl w:val="0"/>
          <w:numId w:val="5"/>
        </w:numPr>
        <w:spacing w:before="240" w:after="0" w:line="276" w:lineRule="auto"/>
      </w:pPr>
      <w:r w:rsidRPr="00025367">
        <w:rPr>
          <w:b/>
          <w:bCs/>
        </w:rPr>
        <w:t xml:space="preserve">TRGOVAČKA MARKA </w:t>
      </w:r>
      <w:r w:rsidRPr="00025367">
        <w:t xml:space="preserve">– </w:t>
      </w:r>
      <w:r w:rsidRPr="00025367">
        <w:rPr>
          <w:lang w:val="vi-VN"/>
        </w:rPr>
        <w:t>trgovci kupuju od proizvođača proizvode</w:t>
      </w:r>
      <w:r w:rsidRPr="00025367">
        <w:t>,</w:t>
      </w:r>
      <w:r w:rsidRPr="00025367">
        <w:rPr>
          <w:lang w:val="vi-VN"/>
        </w:rPr>
        <w:t xml:space="preserve"> pakiraju ih te mogu staviti svoju marku</w:t>
      </w:r>
      <w:r w:rsidRPr="00025367">
        <w:t xml:space="preserve"> </w:t>
      </w:r>
    </w:p>
    <w:p w:rsidR="00025367" w:rsidRPr="0064668D" w:rsidRDefault="00881A70" w:rsidP="0064668D">
      <w:pPr>
        <w:numPr>
          <w:ilvl w:val="1"/>
          <w:numId w:val="5"/>
        </w:numPr>
        <w:spacing w:after="0" w:line="276" w:lineRule="auto"/>
      </w:pPr>
      <w:r w:rsidRPr="00025367">
        <w:rPr>
          <w:i/>
          <w:iCs/>
        </w:rPr>
        <w:t xml:space="preserve">npr. K, Aro, </w:t>
      </w:r>
      <w:proofErr w:type="spellStart"/>
      <w:r w:rsidRPr="00025367">
        <w:rPr>
          <w:i/>
          <w:iCs/>
        </w:rPr>
        <w:t>Rumke</w:t>
      </w:r>
      <w:proofErr w:type="spellEnd"/>
      <w:r w:rsidRPr="00025367">
        <w:rPr>
          <w:i/>
          <w:iCs/>
        </w:rPr>
        <w:t>, DM…</w:t>
      </w:r>
      <w:r w:rsidR="00025367" w:rsidRPr="0064668D">
        <w:rPr>
          <w:b/>
          <w:bCs/>
        </w:rPr>
        <w:br w:type="page"/>
      </w:r>
    </w:p>
    <w:p w:rsidR="00025367" w:rsidRPr="00025367" w:rsidRDefault="00025367" w:rsidP="00025367">
      <w:pPr>
        <w:spacing w:after="0"/>
      </w:pPr>
      <w:r w:rsidRPr="00025367">
        <w:rPr>
          <w:b/>
          <w:bCs/>
        </w:rPr>
        <w:lastRenderedPageBreak/>
        <w:t>CIJENA</w:t>
      </w:r>
    </w:p>
    <w:p w:rsidR="000B2E64" w:rsidRPr="00025367" w:rsidRDefault="00881A70" w:rsidP="00025367">
      <w:pPr>
        <w:numPr>
          <w:ilvl w:val="0"/>
          <w:numId w:val="7"/>
        </w:numPr>
        <w:spacing w:after="0" w:line="276" w:lineRule="auto"/>
      </w:pPr>
      <w:r w:rsidRPr="00025367">
        <w:rPr>
          <w:b/>
          <w:bCs/>
          <w:lang w:val="vi-VN"/>
        </w:rPr>
        <w:t>CIJENA</w:t>
      </w:r>
      <w:r w:rsidRPr="00025367">
        <w:rPr>
          <w:lang w:val="vi-VN"/>
        </w:rPr>
        <w:t xml:space="preserve"> je </w:t>
      </w:r>
      <w:r w:rsidRPr="00025367">
        <w:rPr>
          <w:b/>
          <w:bCs/>
          <w:lang w:val="vi-VN"/>
        </w:rPr>
        <w:t>vrijednost</w:t>
      </w:r>
      <w:r w:rsidRPr="00025367">
        <w:rPr>
          <w:lang w:val="vi-VN"/>
        </w:rPr>
        <w:t xml:space="preserve"> proizvoda ili usluge </w:t>
      </w:r>
      <w:r w:rsidRPr="00025367">
        <w:rPr>
          <w:b/>
          <w:bCs/>
          <w:lang w:val="vi-VN"/>
        </w:rPr>
        <w:t xml:space="preserve">izražena u novcu </w:t>
      </w:r>
    </w:p>
    <w:p w:rsidR="000B2E64" w:rsidRPr="00025367" w:rsidRDefault="00881A70" w:rsidP="00025367">
      <w:pPr>
        <w:numPr>
          <w:ilvl w:val="0"/>
          <w:numId w:val="7"/>
        </w:numPr>
        <w:spacing w:after="0" w:line="276" w:lineRule="auto"/>
      </w:pPr>
      <w:r w:rsidRPr="00025367">
        <w:rPr>
          <w:lang w:val="vi-VN"/>
        </w:rPr>
        <w:t xml:space="preserve">mogu biti </w:t>
      </w:r>
      <w:r w:rsidRPr="00025367">
        <w:rPr>
          <w:b/>
          <w:bCs/>
          <w:lang w:val="vi-VN"/>
        </w:rPr>
        <w:t>JEDINSTVENE</w:t>
      </w:r>
      <w:r w:rsidRPr="00025367">
        <w:rPr>
          <w:lang w:val="vi-VN"/>
        </w:rPr>
        <w:t xml:space="preserve"> jednake za sve kupce (novine, benzin) ili </w:t>
      </w:r>
      <w:r w:rsidRPr="00025367">
        <w:rPr>
          <w:b/>
          <w:bCs/>
          <w:lang w:val="vi-VN"/>
        </w:rPr>
        <w:t>DIFERENCIRANE</w:t>
      </w:r>
      <w:r w:rsidRPr="00025367">
        <w:rPr>
          <w:lang w:val="vi-VN"/>
        </w:rPr>
        <w:t xml:space="preserve"> koje vrijede za određenu skupinu kupaca ili  rzličite prema drugim kriterijima</w:t>
      </w:r>
      <w:r w:rsidRPr="00025367">
        <w:t xml:space="preserve"> (studenti, umirovljenici…)</w:t>
      </w:r>
    </w:p>
    <w:p w:rsidR="000B2E64" w:rsidRPr="00025367" w:rsidRDefault="00881A70" w:rsidP="00025367">
      <w:pPr>
        <w:numPr>
          <w:ilvl w:val="0"/>
          <w:numId w:val="7"/>
        </w:numPr>
        <w:spacing w:after="0" w:line="276" w:lineRule="auto"/>
      </w:pPr>
      <w:r w:rsidRPr="00025367">
        <w:t>podjela cijena: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t>prema</w:t>
      </w:r>
      <w:r w:rsidRPr="00025367">
        <w:rPr>
          <w:b/>
          <w:bCs/>
        </w:rPr>
        <w:t xml:space="preserve"> vremenu kupnje </w:t>
      </w:r>
      <w:r w:rsidRPr="00025367">
        <w:t>(sezonske, predsezonske…)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t xml:space="preserve">prema </w:t>
      </w:r>
      <w:r w:rsidRPr="00025367">
        <w:rPr>
          <w:b/>
          <w:bCs/>
        </w:rPr>
        <w:t>prostoru</w:t>
      </w:r>
      <w:r w:rsidRPr="00025367">
        <w:t xml:space="preserve"> (isti proizvod može imati različitu cijenu na različitim mjestima)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t xml:space="preserve">prema </w:t>
      </w:r>
      <w:r w:rsidRPr="00025367">
        <w:rPr>
          <w:b/>
          <w:bCs/>
        </w:rPr>
        <w:t>opsegu</w:t>
      </w:r>
      <w:r w:rsidRPr="00025367">
        <w:t xml:space="preserve"> (maloprodajne i veleprodajne cijene)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rPr>
          <w:b/>
          <w:bCs/>
        </w:rPr>
        <w:t>promotivne</w:t>
      </w:r>
      <w:r w:rsidRPr="00025367">
        <w:t xml:space="preserve"> (npr. prilikom uvođenja nekog novog proizvoda)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rPr>
          <w:b/>
          <w:bCs/>
        </w:rPr>
        <w:t>prigodne</w:t>
      </w:r>
      <w:r w:rsidRPr="00025367">
        <w:t xml:space="preserve"> (za neki praznik ili sezonsko sniženje)</w:t>
      </w:r>
    </w:p>
    <w:p w:rsidR="000B2E64" w:rsidRPr="00025367" w:rsidRDefault="00881A70" w:rsidP="00025367">
      <w:pPr>
        <w:numPr>
          <w:ilvl w:val="1"/>
          <w:numId w:val="7"/>
        </w:numPr>
        <w:spacing w:after="0" w:line="276" w:lineRule="auto"/>
      </w:pPr>
      <w:r w:rsidRPr="00025367">
        <w:rPr>
          <w:b/>
          <w:bCs/>
        </w:rPr>
        <w:t>psihološke</w:t>
      </w:r>
      <w:r w:rsidRPr="00025367">
        <w:t xml:space="preserve"> (one koje završavaju sa 9 – </w:t>
      </w:r>
      <w:r w:rsidRPr="00025367">
        <w:rPr>
          <w:i/>
          <w:iCs/>
        </w:rPr>
        <w:t>npr. 9,99 kn</w:t>
      </w:r>
      <w:r w:rsidRPr="00025367">
        <w:t>)</w:t>
      </w:r>
    </w:p>
    <w:p w:rsidR="00025367" w:rsidRDefault="00025367" w:rsidP="006B4EC4">
      <w:pPr>
        <w:spacing w:before="240" w:after="0"/>
        <w:rPr>
          <w:b/>
          <w:bCs/>
        </w:rPr>
      </w:pPr>
      <w:r w:rsidRPr="00025367">
        <w:rPr>
          <w:b/>
          <w:bCs/>
        </w:rPr>
        <w:t>PLASMAN</w:t>
      </w:r>
    </w:p>
    <w:p w:rsidR="000B2E64" w:rsidRPr="00025367" w:rsidRDefault="00881A70" w:rsidP="00025367">
      <w:pPr>
        <w:numPr>
          <w:ilvl w:val="0"/>
          <w:numId w:val="8"/>
        </w:numPr>
        <w:spacing w:after="0" w:line="276" w:lineRule="auto"/>
      </w:pPr>
      <w:r w:rsidRPr="00025367">
        <w:t xml:space="preserve">plasman obuhvaća </w:t>
      </w:r>
      <w:r w:rsidRPr="00025367">
        <w:rPr>
          <w:b/>
          <w:bCs/>
        </w:rPr>
        <w:t>prodaju</w:t>
      </w:r>
      <w:r w:rsidRPr="00025367">
        <w:t xml:space="preserve"> i </w:t>
      </w:r>
      <w:r w:rsidRPr="00025367">
        <w:rPr>
          <w:b/>
          <w:bCs/>
        </w:rPr>
        <w:t>distribuciju</w:t>
      </w:r>
    </w:p>
    <w:p w:rsidR="000B2E64" w:rsidRPr="00025367" w:rsidRDefault="00881A70" w:rsidP="006B4EC4">
      <w:pPr>
        <w:numPr>
          <w:ilvl w:val="0"/>
          <w:numId w:val="8"/>
        </w:numPr>
        <w:spacing w:before="240" w:after="0" w:line="276" w:lineRule="auto"/>
      </w:pPr>
      <w:r w:rsidRPr="00025367">
        <w:t>vrste prodaje:</w:t>
      </w:r>
    </w:p>
    <w:p w:rsidR="000B2E64" w:rsidRPr="00025367" w:rsidRDefault="00881A70" w:rsidP="00025367">
      <w:pPr>
        <w:numPr>
          <w:ilvl w:val="1"/>
          <w:numId w:val="8"/>
        </w:numPr>
        <w:spacing w:after="0" w:line="276" w:lineRule="auto"/>
      </w:pPr>
      <w:r w:rsidRPr="00025367">
        <w:rPr>
          <w:b/>
          <w:bCs/>
        </w:rPr>
        <w:t>IZRAVNA</w:t>
      </w:r>
      <w:r w:rsidRPr="00025367">
        <w:t xml:space="preserve"> prodaja – proizvođač svoje proizvode prodaje izravno potrošačima (prodaja bez posrednika)</w:t>
      </w:r>
    </w:p>
    <w:p w:rsidR="000B2E64" w:rsidRPr="00025367" w:rsidRDefault="00881A70" w:rsidP="006B4EC4">
      <w:pPr>
        <w:numPr>
          <w:ilvl w:val="1"/>
          <w:numId w:val="8"/>
        </w:numPr>
        <w:spacing w:before="240" w:after="0" w:line="276" w:lineRule="auto"/>
      </w:pPr>
      <w:r w:rsidRPr="00025367">
        <w:rPr>
          <w:b/>
          <w:bCs/>
        </w:rPr>
        <w:t xml:space="preserve">NEIZRAVNA (POSREDNIČKA) </w:t>
      </w:r>
      <w:r w:rsidRPr="00025367">
        <w:t>prodaja – karakteristična za proizvode krajnje potrošnje kada proizvođač preko posrednika prodaje svoje proizvode potrošačima</w:t>
      </w:r>
    </w:p>
    <w:p w:rsidR="000B2E64" w:rsidRPr="00025367" w:rsidRDefault="00881A70" w:rsidP="00025367">
      <w:pPr>
        <w:numPr>
          <w:ilvl w:val="2"/>
          <w:numId w:val="8"/>
        </w:numPr>
        <w:spacing w:after="0" w:line="276" w:lineRule="auto"/>
      </w:pPr>
      <w:r w:rsidRPr="00025367">
        <w:t xml:space="preserve">to mogu biti </w:t>
      </w:r>
      <w:r w:rsidRPr="00025367">
        <w:rPr>
          <w:b/>
          <w:bCs/>
        </w:rPr>
        <w:t>trgovački posrednici</w:t>
      </w:r>
      <w:r w:rsidRPr="00025367">
        <w:t xml:space="preserve">, </w:t>
      </w:r>
      <w:r w:rsidRPr="00025367">
        <w:rPr>
          <w:b/>
          <w:bCs/>
        </w:rPr>
        <w:t xml:space="preserve">agenti posrednici </w:t>
      </w:r>
      <w:r w:rsidRPr="00025367">
        <w:t xml:space="preserve">i </w:t>
      </w:r>
      <w:r w:rsidRPr="00025367">
        <w:rPr>
          <w:b/>
          <w:bCs/>
        </w:rPr>
        <w:t>facilitatori</w:t>
      </w:r>
    </w:p>
    <w:p w:rsidR="006B4731" w:rsidRDefault="006B4731" w:rsidP="006B4EC4">
      <w:pPr>
        <w:spacing w:before="240" w:after="0"/>
        <w:rPr>
          <w:b/>
          <w:bCs/>
        </w:rPr>
      </w:pPr>
      <w:r>
        <w:rPr>
          <w:b/>
          <w:bCs/>
          <w:noProof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192405</wp:posOffset>
            </wp:positionV>
            <wp:extent cx="4325620" cy="1440815"/>
            <wp:effectExtent l="19050" t="0" r="0" b="0"/>
            <wp:wrapTight wrapText="bothSides">
              <wp:wrapPolygon edited="0">
                <wp:start x="-95" y="0"/>
                <wp:lineTo x="-95" y="21419"/>
                <wp:lineTo x="21594" y="21419"/>
                <wp:lineTo x="21594" y="0"/>
                <wp:lineTo x="-95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 contrast="29000"/>
                    </a:blip>
                    <a:srcRect t="2358" r="1004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731" w:rsidRDefault="006B4731" w:rsidP="006B4EC4">
      <w:pPr>
        <w:spacing w:before="240" w:after="0"/>
        <w:rPr>
          <w:b/>
          <w:bCs/>
        </w:rPr>
      </w:pPr>
    </w:p>
    <w:p w:rsidR="006B4731" w:rsidRDefault="006B4731" w:rsidP="006B4EC4">
      <w:pPr>
        <w:spacing w:before="240" w:after="0"/>
        <w:rPr>
          <w:b/>
          <w:bCs/>
        </w:rPr>
      </w:pPr>
    </w:p>
    <w:p w:rsidR="006B4731" w:rsidRDefault="006B4731" w:rsidP="006B4EC4">
      <w:pPr>
        <w:spacing w:before="240" w:after="0"/>
        <w:rPr>
          <w:b/>
          <w:bCs/>
        </w:rPr>
      </w:pPr>
    </w:p>
    <w:p w:rsidR="00025367" w:rsidRDefault="00025367" w:rsidP="006B4EC4">
      <w:pPr>
        <w:spacing w:before="240" w:after="0"/>
        <w:rPr>
          <w:b/>
          <w:bCs/>
        </w:rPr>
      </w:pPr>
      <w:r w:rsidRPr="00025367">
        <w:rPr>
          <w:b/>
          <w:bCs/>
        </w:rPr>
        <w:t>PROMOCIJA</w:t>
      </w:r>
    </w:p>
    <w:p w:rsidR="000B2E64" w:rsidRPr="00025367" w:rsidRDefault="00881A70" w:rsidP="00025367">
      <w:pPr>
        <w:numPr>
          <w:ilvl w:val="0"/>
          <w:numId w:val="9"/>
        </w:numPr>
        <w:spacing w:after="0" w:line="276" w:lineRule="auto"/>
      </w:pPr>
      <w:r w:rsidRPr="00025367">
        <w:rPr>
          <w:b/>
          <w:bCs/>
        </w:rPr>
        <w:t>PROMOCIJA</w:t>
      </w:r>
      <w:r w:rsidRPr="00025367">
        <w:t xml:space="preserve"> je komunikacija s potrošačima s ciljem </w:t>
      </w:r>
      <w:r w:rsidRPr="00025367">
        <w:rPr>
          <w:b/>
          <w:bCs/>
        </w:rPr>
        <w:t>uvjeravanja</w:t>
      </w:r>
      <w:r w:rsidRPr="00025367">
        <w:t xml:space="preserve"> u pogodnosti nekog proizvoda i stvaranja pozitivnog stava o proizvodu</w:t>
      </w:r>
    </w:p>
    <w:p w:rsidR="000B2E64" w:rsidRPr="0079755F" w:rsidRDefault="00881A70" w:rsidP="0079755F">
      <w:pPr>
        <w:numPr>
          <w:ilvl w:val="0"/>
          <w:numId w:val="9"/>
        </w:numPr>
        <w:spacing w:before="240" w:after="0" w:line="276" w:lineRule="auto"/>
      </w:pPr>
      <w:r w:rsidRPr="0079755F">
        <w:rPr>
          <w:bCs/>
        </w:rPr>
        <w:t>vrste promocije:</w:t>
      </w:r>
    </w:p>
    <w:p w:rsidR="000B2E64" w:rsidRPr="00025367" w:rsidRDefault="006B4731" w:rsidP="00025367">
      <w:pPr>
        <w:numPr>
          <w:ilvl w:val="1"/>
          <w:numId w:val="9"/>
        </w:numPr>
        <w:spacing w:after="0" w:line="276" w:lineRule="auto"/>
      </w:pPr>
      <w:r>
        <w:rPr>
          <w:b/>
          <w:bCs/>
        </w:rPr>
        <w:t>oglašavanje</w:t>
      </w:r>
      <w:r w:rsidR="00881A70" w:rsidRPr="00025367">
        <w:t xml:space="preserve"> – plaćeni oblik promocije</w:t>
      </w:r>
    </w:p>
    <w:p w:rsidR="000B2E64" w:rsidRPr="00025367" w:rsidRDefault="00881A70" w:rsidP="00025367">
      <w:pPr>
        <w:numPr>
          <w:ilvl w:val="1"/>
          <w:numId w:val="9"/>
        </w:numPr>
        <w:spacing w:after="0" w:line="276" w:lineRule="auto"/>
      </w:pPr>
      <w:r w:rsidRPr="00025367">
        <w:rPr>
          <w:b/>
          <w:bCs/>
        </w:rPr>
        <w:t xml:space="preserve">osobna prodaja </w:t>
      </w:r>
      <w:r w:rsidRPr="00025367">
        <w:t>– direktan kontakt s kupcima</w:t>
      </w:r>
      <w:r w:rsidR="006B4731">
        <w:t xml:space="preserve"> </w:t>
      </w:r>
      <w:r w:rsidR="006B4731" w:rsidRPr="006B4731">
        <w:rPr>
          <w:i/>
        </w:rPr>
        <w:t>(razgovorom)</w:t>
      </w:r>
    </w:p>
    <w:p w:rsidR="000B2E64" w:rsidRPr="00025367" w:rsidRDefault="00881A70" w:rsidP="00025367">
      <w:pPr>
        <w:numPr>
          <w:ilvl w:val="1"/>
          <w:numId w:val="9"/>
        </w:numPr>
        <w:spacing w:after="0" w:line="276" w:lineRule="auto"/>
      </w:pPr>
      <w:r w:rsidRPr="00025367">
        <w:rPr>
          <w:b/>
          <w:bCs/>
        </w:rPr>
        <w:t xml:space="preserve">unapređivanje ponude </w:t>
      </w:r>
      <w:r w:rsidRPr="00025367">
        <w:t>– nagradne igre, edukacija, savjetovanje, informiranje o proizvodu</w:t>
      </w:r>
    </w:p>
    <w:p w:rsidR="000B2E64" w:rsidRPr="00025367" w:rsidRDefault="00881A70" w:rsidP="00025367">
      <w:pPr>
        <w:numPr>
          <w:ilvl w:val="1"/>
          <w:numId w:val="9"/>
        </w:numPr>
        <w:spacing w:after="0" w:line="276" w:lineRule="auto"/>
      </w:pPr>
      <w:r w:rsidRPr="00025367">
        <w:rPr>
          <w:b/>
          <w:bCs/>
        </w:rPr>
        <w:t>publicitet</w:t>
      </w:r>
      <w:r w:rsidRPr="00025367">
        <w:t xml:space="preserve"> – neplaćeni oblik promocije</w:t>
      </w:r>
    </w:p>
    <w:p w:rsidR="000B2E64" w:rsidRPr="00025367" w:rsidRDefault="00881A70" w:rsidP="00025367">
      <w:pPr>
        <w:numPr>
          <w:ilvl w:val="1"/>
          <w:numId w:val="9"/>
        </w:numPr>
        <w:spacing w:after="0" w:line="276" w:lineRule="auto"/>
      </w:pPr>
      <w:r w:rsidRPr="00025367">
        <w:rPr>
          <w:b/>
          <w:bCs/>
        </w:rPr>
        <w:t xml:space="preserve">odnosi s javnošću </w:t>
      </w:r>
      <w:r w:rsidRPr="00025367">
        <w:t>–  konferencije za tisak i sl.</w:t>
      </w:r>
    </w:p>
    <w:p w:rsidR="000B2E64" w:rsidRPr="00025367" w:rsidRDefault="00881A70" w:rsidP="00025367">
      <w:pPr>
        <w:numPr>
          <w:ilvl w:val="1"/>
          <w:numId w:val="9"/>
        </w:numPr>
        <w:spacing w:after="0" w:line="276" w:lineRule="auto"/>
      </w:pPr>
      <w:proofErr w:type="spellStart"/>
      <w:r w:rsidRPr="00025367">
        <w:rPr>
          <w:b/>
          <w:bCs/>
        </w:rPr>
        <w:t>samopredstavljanje</w:t>
      </w:r>
      <w:proofErr w:type="spellEnd"/>
    </w:p>
    <w:p w:rsidR="00025367" w:rsidRPr="00025367" w:rsidRDefault="00025367" w:rsidP="00025367">
      <w:pPr>
        <w:spacing w:after="0"/>
      </w:pPr>
    </w:p>
    <w:sectPr w:rsidR="00025367" w:rsidRPr="00025367" w:rsidSect="006703D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F2C"/>
    <w:multiLevelType w:val="hybridMultilevel"/>
    <w:tmpl w:val="DA1ACADC"/>
    <w:lvl w:ilvl="0" w:tplc="D084CD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C1F08">
      <w:start w:val="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4F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669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E4C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659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6FD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CEC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CBB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8931AA"/>
    <w:multiLevelType w:val="hybridMultilevel"/>
    <w:tmpl w:val="0DCCAB5C"/>
    <w:lvl w:ilvl="0" w:tplc="8ED857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A81F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28C3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43A9C">
      <w:start w:val="68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CCC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9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AFA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AE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AF6686"/>
    <w:multiLevelType w:val="hybridMultilevel"/>
    <w:tmpl w:val="ECB8E31C"/>
    <w:lvl w:ilvl="0" w:tplc="2B42D476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320C87A">
      <w:start w:val="1347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E1136">
      <w:start w:val="1347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96B1F8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04C11E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0CEA68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CCB2A0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BCD43E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D2A5110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AD057E6"/>
    <w:multiLevelType w:val="hybridMultilevel"/>
    <w:tmpl w:val="93F0FB18"/>
    <w:lvl w:ilvl="0" w:tplc="9530D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00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ED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0204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8B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8D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8C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E0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2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AF360A"/>
    <w:multiLevelType w:val="hybridMultilevel"/>
    <w:tmpl w:val="BB7AAE54"/>
    <w:lvl w:ilvl="0" w:tplc="822668D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35420"/>
    <w:multiLevelType w:val="hybridMultilevel"/>
    <w:tmpl w:val="34AC19F4"/>
    <w:lvl w:ilvl="0" w:tplc="1B4C9E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67C62">
      <w:start w:val="9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80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B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25D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CD4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204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EAE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65E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360360B"/>
    <w:multiLevelType w:val="hybridMultilevel"/>
    <w:tmpl w:val="25CA3E0C"/>
    <w:lvl w:ilvl="0" w:tplc="CCE64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80646">
      <w:start w:val="6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8CB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AA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CCB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AE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129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86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68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7700CE"/>
    <w:multiLevelType w:val="hybridMultilevel"/>
    <w:tmpl w:val="087E3F30"/>
    <w:lvl w:ilvl="0" w:tplc="8214B7A6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849208">
      <w:start w:val="650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5431A8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369286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805C64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A30A4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A6CF02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36A3F4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2E38FC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65BB0862"/>
    <w:multiLevelType w:val="hybridMultilevel"/>
    <w:tmpl w:val="7700AAF0"/>
    <w:lvl w:ilvl="0" w:tplc="5394EF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AB43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4B3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844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EA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A15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08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608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48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DE717FA"/>
    <w:multiLevelType w:val="hybridMultilevel"/>
    <w:tmpl w:val="F4AAB168"/>
    <w:lvl w:ilvl="0" w:tplc="50C63816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E4C4C6">
      <w:start w:val="1347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3258F0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249C48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9A8CF6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C840140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CAC2F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77631D8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6E3084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712A253A"/>
    <w:multiLevelType w:val="hybridMultilevel"/>
    <w:tmpl w:val="C9E27F08"/>
    <w:lvl w:ilvl="0" w:tplc="DAB4C8A2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10B730">
      <w:start w:val="1423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D2C160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E1AB1AC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048B710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E05DD4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5E35D0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6EE1E1E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3626B6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797008F0"/>
    <w:multiLevelType w:val="hybridMultilevel"/>
    <w:tmpl w:val="ADBA61A2"/>
    <w:lvl w:ilvl="0" w:tplc="822668D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561E3"/>
    <w:multiLevelType w:val="hybridMultilevel"/>
    <w:tmpl w:val="17EE8BA4"/>
    <w:lvl w:ilvl="0" w:tplc="822668D4">
      <w:start w:val="1"/>
      <w:numFmt w:val="bullet"/>
      <w:lvlText w:val="–"/>
      <w:lvlJc w:val="left"/>
      <w:pPr>
        <w:ind w:left="1423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5367"/>
    <w:rsid w:val="00025367"/>
    <w:rsid w:val="000B2E64"/>
    <w:rsid w:val="000F1749"/>
    <w:rsid w:val="00366E17"/>
    <w:rsid w:val="00427485"/>
    <w:rsid w:val="005A38CC"/>
    <w:rsid w:val="005C5E5D"/>
    <w:rsid w:val="0064668D"/>
    <w:rsid w:val="006703D8"/>
    <w:rsid w:val="006B4731"/>
    <w:rsid w:val="006B4EC4"/>
    <w:rsid w:val="00734DFF"/>
    <w:rsid w:val="0079755F"/>
    <w:rsid w:val="00881A70"/>
    <w:rsid w:val="00AE1032"/>
    <w:rsid w:val="00C01156"/>
    <w:rsid w:val="00C75C0D"/>
    <w:rsid w:val="00CC39DD"/>
    <w:rsid w:val="00F634A2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3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339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413">
          <w:marLeft w:val="112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556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41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594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866">
          <w:marLeft w:val="204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295">
          <w:marLeft w:val="204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105">
          <w:marLeft w:val="204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37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391">
          <w:marLeft w:val="162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552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83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55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24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60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94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50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53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9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1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382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405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399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585">
          <w:marLeft w:val="17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02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249">
          <w:marLeft w:val="17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708">
          <w:marLeft w:val="17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484">
          <w:marLeft w:val="17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868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14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210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730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409">
          <w:marLeft w:val="122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63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42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22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1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147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483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66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27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17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66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37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97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811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627">
          <w:marLeft w:val="138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192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642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953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28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4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14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2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59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30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1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65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372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1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96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Data</dc:creator>
  <cp:lastModifiedBy>cornx</cp:lastModifiedBy>
  <cp:revision>3</cp:revision>
  <dcterms:created xsi:type="dcterms:W3CDTF">2018-01-07T11:18:00Z</dcterms:created>
  <dcterms:modified xsi:type="dcterms:W3CDTF">2018-01-07T11:19:00Z</dcterms:modified>
</cp:coreProperties>
</file>