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Pr="00EA4EA8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4EA8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0E538A2F" w14:textId="77777777" w:rsidR="00604E29" w:rsidRPr="00EA4EA8" w:rsidRDefault="0000000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4EA8">
        <w:rPr>
          <w:rFonts w:ascii="Times New Roman" w:hAnsi="Times New Roman" w:cs="Times New Roman"/>
          <w:b/>
          <w:sz w:val="24"/>
          <w:szCs w:val="24"/>
        </w:rPr>
        <w:t>Proposed Solution Template</w:t>
      </w:r>
    </w:p>
    <w:p w14:paraId="35E8E725" w14:textId="77777777" w:rsidR="00604E29" w:rsidRPr="00EA4EA8" w:rsidRDefault="00604E2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:rsidRPr="00EA4EA8" w14:paraId="259A5833" w14:textId="77777777">
        <w:tc>
          <w:tcPr>
            <w:tcW w:w="4695" w:type="dxa"/>
          </w:tcPr>
          <w:p w14:paraId="42F84784" w14:textId="77777777" w:rsidR="00604E29" w:rsidRPr="00EA4EA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335" w:type="dxa"/>
          </w:tcPr>
          <w:p w14:paraId="49DC5AF5" w14:textId="5A2A3471" w:rsidR="00604E29" w:rsidRPr="00EA4EA8" w:rsidRDefault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EA4EA8" w:rsidRPr="00EA4EA8" w14:paraId="7A66939B" w14:textId="77777777">
        <w:tc>
          <w:tcPr>
            <w:tcW w:w="4695" w:type="dxa"/>
          </w:tcPr>
          <w:p w14:paraId="2D366549" w14:textId="77777777"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335" w:type="dxa"/>
          </w:tcPr>
          <w:p w14:paraId="1AD8634F" w14:textId="2136F23C"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LTVIP2026TMIDS65590</w:t>
            </w:r>
          </w:p>
        </w:tc>
      </w:tr>
      <w:tr w:rsidR="00EA4EA8" w:rsidRPr="00EA4EA8" w14:paraId="0E84FB5D" w14:textId="77777777">
        <w:tc>
          <w:tcPr>
            <w:tcW w:w="4695" w:type="dxa"/>
          </w:tcPr>
          <w:p w14:paraId="4C398D34" w14:textId="77777777"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335" w:type="dxa"/>
          </w:tcPr>
          <w:p w14:paraId="56EAF34F" w14:textId="16AE91BE"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calculating family expenses using service now</w:t>
            </w:r>
          </w:p>
        </w:tc>
      </w:tr>
      <w:tr w:rsidR="00EA4EA8" w:rsidRPr="00EA4EA8" w14:paraId="271BDBA3" w14:textId="77777777">
        <w:tc>
          <w:tcPr>
            <w:tcW w:w="4695" w:type="dxa"/>
          </w:tcPr>
          <w:p w14:paraId="1EABD436" w14:textId="77777777"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335" w:type="dxa"/>
          </w:tcPr>
          <w:p w14:paraId="40F8E2A6" w14:textId="080B1153" w:rsidR="00EA4EA8" w:rsidRPr="00EA4EA8" w:rsidRDefault="00EA4EA8" w:rsidP="00EA4E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2C5D42E" w14:textId="77777777" w:rsidR="00604E29" w:rsidRPr="00EA4EA8" w:rsidRDefault="00604E29">
      <w:pPr>
        <w:rPr>
          <w:rFonts w:ascii="Times New Roman" w:hAnsi="Times New Roman" w:cs="Times New Roman"/>
          <w:b/>
          <w:sz w:val="24"/>
          <w:szCs w:val="24"/>
        </w:rPr>
      </w:pPr>
    </w:p>
    <w:p w14:paraId="2A69CBFE" w14:textId="77777777" w:rsidR="00604E29" w:rsidRPr="00EA4EA8" w:rsidRDefault="00000000">
      <w:pPr>
        <w:rPr>
          <w:rFonts w:ascii="Times New Roman" w:hAnsi="Times New Roman" w:cs="Times New Roman"/>
          <w:b/>
          <w:sz w:val="24"/>
          <w:szCs w:val="24"/>
        </w:rPr>
      </w:pPr>
      <w:r w:rsidRPr="00EA4EA8">
        <w:rPr>
          <w:rFonts w:ascii="Times New Roman" w:hAnsi="Times New Roman" w:cs="Times New Roman"/>
          <w:b/>
          <w:sz w:val="24"/>
          <w:szCs w:val="24"/>
        </w:rPr>
        <w:t>Proposed Solution Template:</w:t>
      </w:r>
    </w:p>
    <w:p w14:paraId="0D4C7B12" w14:textId="48AB89F8" w:rsidR="00EA4EA8" w:rsidRPr="00EA4EA8" w:rsidRDefault="00EA4EA8">
      <w:pPr>
        <w:rPr>
          <w:rFonts w:ascii="Times New Roman" w:hAnsi="Times New Roman" w:cs="Times New Roman"/>
          <w:sz w:val="24"/>
          <w:szCs w:val="24"/>
        </w:rPr>
      </w:pPr>
      <w:r w:rsidRPr="00EA4EA8">
        <w:rPr>
          <w:rFonts w:ascii="Times New Roman" w:hAnsi="Times New Roman" w:cs="Times New Roman"/>
          <w:sz w:val="24"/>
          <w:szCs w:val="24"/>
        </w:rPr>
        <w:t>Project team shall fill the following information in the proposed solution template.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2410"/>
        <w:gridCol w:w="5618"/>
      </w:tblGrid>
      <w:tr w:rsidR="00EA4EA8" w:rsidRPr="00EA4EA8" w14:paraId="4D3F9A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60AC5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813EA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C483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A4EA8" w:rsidRPr="00EA4EA8" w14:paraId="0C5D1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7E4B8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E18BF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302D" w14:textId="77777777"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Difficulty in tracking fragmented family spending across multiple members and categories manually.</w:t>
            </w:r>
          </w:p>
        </w:tc>
      </w:tr>
      <w:tr w:rsidR="00EA4EA8" w:rsidRPr="00EA4EA8" w14:paraId="011C77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73AF1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D1EE6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70DE2" w14:textId="77777777"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A centralized ServiceNow custom application using automated workflows and dashboards to track household finances.</w:t>
            </w:r>
          </w:p>
        </w:tc>
      </w:tr>
      <w:tr w:rsidR="00EA4EA8" w:rsidRPr="00EA4EA8" w14:paraId="43396B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74BF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A83F" w14:textId="77777777" w:rsidR="00EA4EA8" w:rsidRPr="00EA4EA8" w:rsidRDefault="00EA4EA8" w:rsidP="00EA4EA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02433" w14:textId="77777777"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Leverages enterprise-grade automation (ServiceNow Flow Designer) for personal financial management and real-time alerts.</w:t>
            </w:r>
          </w:p>
        </w:tc>
      </w:tr>
      <w:tr w:rsidR="00EA4EA8" w:rsidRPr="00EA4EA8" w14:paraId="4BF5D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FF4D1" w14:textId="77777777"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FB252" w14:textId="77777777"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8B6B4" w14:textId="77777777"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Promotes financial literacy and discipline within the family through transparent and easy-to-read reporting.</w:t>
            </w:r>
          </w:p>
        </w:tc>
      </w:tr>
      <w:tr w:rsidR="00EA4EA8" w:rsidRPr="00EA4EA8" w14:paraId="19C79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24ABF" w14:textId="77777777"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A40B3" w14:textId="77777777"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Business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0FF86" w14:textId="77777777"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A personal utility app; could be scaled as a "Productized Service" for ServiceNow developers' families.</w:t>
            </w:r>
          </w:p>
        </w:tc>
      </w:tr>
      <w:tr w:rsidR="00EA4EA8" w:rsidRPr="00EA4EA8" w14:paraId="17F55A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D6BF5" w14:textId="77777777"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34E6E" w14:textId="77777777" w:rsidR="00EA4EA8" w:rsidRPr="00EA4EA8" w:rsidRDefault="00EA4EA8" w:rsidP="00EA4EA8">
            <w:pPr>
              <w:rPr>
                <w:b/>
              </w:rPr>
            </w:pPr>
            <w:r w:rsidRPr="00EA4EA8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47CD3" w14:textId="77777777" w:rsidR="00EA4EA8" w:rsidRPr="00EA4EA8" w:rsidRDefault="00EA4EA8" w:rsidP="00EA4EA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A4EA8">
              <w:rPr>
                <w:rFonts w:ascii="Times New Roman" w:hAnsi="Times New Roman" w:cs="Times New Roman"/>
                <w:bCs/>
                <w:sz w:val="24"/>
                <w:szCs w:val="24"/>
              </w:rPr>
              <w:t>Can be expanded to include investment tracking, multi-currency support, and automated bank statement imports.</w:t>
            </w:r>
          </w:p>
        </w:tc>
      </w:tr>
    </w:tbl>
    <w:p w14:paraId="1F6087BA" w14:textId="77777777" w:rsidR="00EA4EA8" w:rsidRDefault="00EA4EA8">
      <w:pPr>
        <w:rPr>
          <w:b/>
        </w:rPr>
      </w:pPr>
    </w:p>
    <w:p w14:paraId="37C39CAD" w14:textId="152C5D2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527B6F"/>
    <w:rsid w:val="00604E29"/>
    <w:rsid w:val="00C27B72"/>
    <w:rsid w:val="00D90E76"/>
    <w:rsid w:val="00EA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 C Lakshmi</cp:lastModifiedBy>
  <cp:revision>2</cp:revision>
  <dcterms:created xsi:type="dcterms:W3CDTF">2026-02-16T10:06:00Z</dcterms:created>
  <dcterms:modified xsi:type="dcterms:W3CDTF">2026-02-16T10:06:00Z</dcterms:modified>
</cp:coreProperties>
</file>