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B7B3D" w14:textId="77777777" w:rsidR="00FC4943" w:rsidRPr="003C2A8A" w:rsidRDefault="00FC4943" w:rsidP="003C2A8A">
      <w:pPr>
        <w:jc w:val="center"/>
        <w:rPr>
          <w:sz w:val="32"/>
          <w:szCs w:val="32"/>
        </w:rPr>
      </w:pPr>
      <w:r w:rsidRPr="003C2A8A">
        <w:rPr>
          <w:b/>
          <w:bCs/>
          <w:sz w:val="32"/>
          <w:szCs w:val="32"/>
        </w:rPr>
        <w:t>Project Design Phase-II</w:t>
      </w:r>
    </w:p>
    <w:p w14:paraId="08539540" w14:textId="77777777" w:rsidR="00FC4943" w:rsidRPr="003C2A8A" w:rsidRDefault="00FC4943" w:rsidP="003C2A8A">
      <w:pPr>
        <w:jc w:val="center"/>
        <w:rPr>
          <w:sz w:val="32"/>
          <w:szCs w:val="32"/>
        </w:rPr>
      </w:pPr>
      <w:r w:rsidRPr="003C2A8A">
        <w:rPr>
          <w:b/>
          <w:bCs/>
          <w:sz w:val="32"/>
          <w:szCs w:val="32"/>
        </w:rPr>
        <w:t>Technology Stack (Architecture &amp; Stack)</w:t>
      </w:r>
    </w:p>
    <w:p w14:paraId="099173AC" w14:textId="77777777" w:rsidR="00FC4943" w:rsidRPr="00FC4943" w:rsidRDefault="00FC4943" w:rsidP="00FC4943"/>
    <w:tbl>
      <w:tblPr>
        <w:tblW w:w="96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5129"/>
      </w:tblGrid>
      <w:tr w:rsidR="00FC4943" w:rsidRPr="00FC4943" w14:paraId="0214DBBB" w14:textId="77777777" w:rsidTr="003C2A8A">
        <w:trPr>
          <w:trHeight w:val="421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F4289" w14:textId="77777777" w:rsidR="00FC4943" w:rsidRPr="00FC4943" w:rsidRDefault="00FC4943" w:rsidP="00FC4943">
            <w:r w:rsidRPr="00FC4943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84C52" w14:textId="59CC3751" w:rsidR="00FC4943" w:rsidRPr="00FC4943" w:rsidRDefault="005542E7" w:rsidP="00FC4943">
            <w:r>
              <w:t>27 june 202</w:t>
            </w:r>
            <w:r w:rsidR="00FC4943" w:rsidRPr="00FC4943">
              <w:t>5</w:t>
            </w:r>
          </w:p>
        </w:tc>
      </w:tr>
      <w:tr w:rsidR="00FC4943" w:rsidRPr="00FC4943" w14:paraId="68C754DC" w14:textId="77777777" w:rsidTr="003C2A8A">
        <w:trPr>
          <w:trHeight w:val="414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E44A9" w14:textId="77777777" w:rsidR="00FC4943" w:rsidRPr="00FC4943" w:rsidRDefault="00FC4943" w:rsidP="00FC4943">
            <w:r w:rsidRPr="00FC4943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CFC48" w14:textId="78E1E370" w:rsidR="00FC4943" w:rsidRPr="00FC4943" w:rsidRDefault="003C2A8A" w:rsidP="00FC4943">
            <w:r w:rsidRPr="003C2A8A">
              <w:t>LTVIP2025TMID59171</w:t>
            </w:r>
          </w:p>
        </w:tc>
      </w:tr>
      <w:tr w:rsidR="00FC4943" w:rsidRPr="00FC4943" w14:paraId="47ADF13B" w14:textId="77777777" w:rsidTr="003C2A8A">
        <w:trPr>
          <w:trHeight w:val="421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F5BC1" w14:textId="77777777" w:rsidR="00FC4943" w:rsidRPr="00FC4943" w:rsidRDefault="00FC4943" w:rsidP="00FC4943">
            <w:r w:rsidRPr="00FC4943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FE12A" w14:textId="599E50EF" w:rsidR="00FC4943" w:rsidRPr="00FC4943" w:rsidRDefault="003C2A8A" w:rsidP="00FC4943">
            <w:r w:rsidRPr="003C2A8A">
              <w:t>HealthAI: Intelligent Healthcare Assistant Using IBM Granite</w:t>
            </w:r>
          </w:p>
        </w:tc>
      </w:tr>
      <w:tr w:rsidR="00FC4943" w:rsidRPr="00FC4943" w14:paraId="36087720" w14:textId="77777777" w:rsidTr="003C2A8A">
        <w:trPr>
          <w:trHeight w:val="414"/>
          <w:jc w:val="center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C50A1" w14:textId="77777777" w:rsidR="00FC4943" w:rsidRPr="00FC4943" w:rsidRDefault="00FC4943" w:rsidP="00FC4943">
            <w:r w:rsidRPr="00FC4943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E156B" w14:textId="77777777" w:rsidR="00FC4943" w:rsidRPr="00FC4943" w:rsidRDefault="00FC4943" w:rsidP="00FC4943">
            <w:r w:rsidRPr="00FC4943">
              <w:t>4 Marks</w:t>
            </w:r>
          </w:p>
        </w:tc>
      </w:tr>
    </w:tbl>
    <w:p w14:paraId="015E0FEB" w14:textId="77777777" w:rsidR="00FC4943" w:rsidRPr="00FC4943" w:rsidRDefault="00FC4943" w:rsidP="00FC4943">
      <w:r w:rsidRPr="00FC4943">
        <w:rPr>
          <w:b/>
          <w:bCs/>
        </w:rPr>
        <w:t>Technical Architecture:</w:t>
      </w:r>
    </w:p>
    <w:p w14:paraId="10956AAA" w14:textId="77777777" w:rsidR="00FC4943" w:rsidRPr="00FC4943" w:rsidRDefault="00FC4943" w:rsidP="00FC4943">
      <w:r w:rsidRPr="00FC4943">
        <w:t>The Deliverable shall include the architectural diagram as below and the information as per the table1 &amp; table 2</w:t>
      </w:r>
    </w:p>
    <w:p w14:paraId="15F767A0" w14:textId="3002697A" w:rsidR="00FC4943" w:rsidRPr="00FC4943" w:rsidRDefault="00FC4943" w:rsidP="00FC4943">
      <w:r w:rsidRPr="00FC4943">
        <w:rPr>
          <w:b/>
          <w:bCs/>
        </w:rPr>
        <w:t>Example: Order processing during pandemics for offline mode</w:t>
      </w:r>
      <w:r w:rsidRPr="00FC4943">
        <w:br/>
      </w:r>
      <w:r w:rsidRPr="00FC4943">
        <w:br/>
      </w:r>
      <w:r w:rsidRPr="00FC4943">
        <w:rPr>
          <w:noProof/>
        </w:rPr>
        <w:drawing>
          <wp:inline distT="0" distB="0" distL="0" distR="0" wp14:anchorId="2CF9AC91" wp14:editId="39667795">
            <wp:extent cx="4324350" cy="2482850"/>
            <wp:effectExtent l="0" t="0" r="0" b="0"/>
            <wp:docPr id="1988774385" name="Picture 2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E526" w14:textId="77777777" w:rsidR="00FC4943" w:rsidRDefault="00FC4943" w:rsidP="00FC4943">
      <w:pPr>
        <w:rPr>
          <w:b/>
          <w:bCs/>
        </w:rPr>
      </w:pPr>
    </w:p>
    <w:p w14:paraId="5192D36C" w14:textId="347B8FF1" w:rsidR="00FC4943" w:rsidRPr="00FC4943" w:rsidRDefault="00FC4943" w:rsidP="00FC4943">
      <w:pPr>
        <w:rPr>
          <w:b/>
          <w:bCs/>
        </w:rPr>
      </w:pPr>
      <w:r w:rsidRPr="00FC4943">
        <w:rPr>
          <w:b/>
          <w:bCs/>
        </w:rP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868"/>
        <w:gridCol w:w="3695"/>
        <w:gridCol w:w="2811"/>
      </w:tblGrid>
      <w:tr w:rsidR="00FC4943" w:rsidRPr="00FC4943" w14:paraId="22223E1F" w14:textId="77777777" w:rsidTr="00FC4943">
        <w:tc>
          <w:tcPr>
            <w:tcW w:w="0" w:type="auto"/>
            <w:hideMark/>
          </w:tcPr>
          <w:p w14:paraId="08C5BD0A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S.No</w:t>
            </w:r>
          </w:p>
        </w:tc>
        <w:tc>
          <w:tcPr>
            <w:tcW w:w="0" w:type="auto"/>
            <w:hideMark/>
          </w:tcPr>
          <w:p w14:paraId="24F1E434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6ECC61E0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1D3B70D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Technology</w:t>
            </w:r>
          </w:p>
        </w:tc>
      </w:tr>
      <w:tr w:rsidR="00FC4943" w:rsidRPr="00FC4943" w14:paraId="3531071B" w14:textId="77777777" w:rsidTr="00FC4943">
        <w:tc>
          <w:tcPr>
            <w:tcW w:w="0" w:type="auto"/>
            <w:hideMark/>
          </w:tcPr>
          <w:p w14:paraId="16B6014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1</w:t>
            </w:r>
          </w:p>
        </w:tc>
        <w:tc>
          <w:tcPr>
            <w:tcW w:w="0" w:type="auto"/>
            <w:hideMark/>
          </w:tcPr>
          <w:p w14:paraId="5F5BEEB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User Interface</w:t>
            </w:r>
          </w:p>
        </w:tc>
        <w:tc>
          <w:tcPr>
            <w:tcW w:w="0" w:type="auto"/>
            <w:hideMark/>
          </w:tcPr>
          <w:p w14:paraId="64E1A7DD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Web and Mobile user interface with forms, chat, and health dashboards</w:t>
            </w:r>
          </w:p>
        </w:tc>
        <w:tc>
          <w:tcPr>
            <w:tcW w:w="0" w:type="auto"/>
            <w:hideMark/>
          </w:tcPr>
          <w:p w14:paraId="3FF1AAC4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Streamlit (Python), HTML/CSS, JS</w:t>
            </w:r>
          </w:p>
        </w:tc>
      </w:tr>
      <w:tr w:rsidR="00FC4943" w:rsidRPr="00FC4943" w14:paraId="08DA8621" w14:textId="77777777" w:rsidTr="00FC4943">
        <w:tc>
          <w:tcPr>
            <w:tcW w:w="0" w:type="auto"/>
            <w:hideMark/>
          </w:tcPr>
          <w:p w14:paraId="34EA71D9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2</w:t>
            </w:r>
          </w:p>
        </w:tc>
        <w:tc>
          <w:tcPr>
            <w:tcW w:w="0" w:type="auto"/>
            <w:hideMark/>
          </w:tcPr>
          <w:p w14:paraId="211E5FE9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Application Logic-1</w:t>
            </w:r>
          </w:p>
        </w:tc>
        <w:tc>
          <w:tcPr>
            <w:tcW w:w="0" w:type="auto"/>
            <w:hideMark/>
          </w:tcPr>
          <w:p w14:paraId="25522B7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Registration, login, and dashboard logic</w:t>
            </w:r>
          </w:p>
        </w:tc>
        <w:tc>
          <w:tcPr>
            <w:tcW w:w="0" w:type="auto"/>
            <w:hideMark/>
          </w:tcPr>
          <w:p w14:paraId="5C5A221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Python (Flask)</w:t>
            </w:r>
          </w:p>
        </w:tc>
      </w:tr>
      <w:tr w:rsidR="00FC4943" w:rsidRPr="00FC4943" w14:paraId="3ED8AD56" w14:textId="77777777" w:rsidTr="00FC4943">
        <w:tc>
          <w:tcPr>
            <w:tcW w:w="0" w:type="auto"/>
            <w:hideMark/>
          </w:tcPr>
          <w:p w14:paraId="4258553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3</w:t>
            </w:r>
          </w:p>
        </w:tc>
        <w:tc>
          <w:tcPr>
            <w:tcW w:w="0" w:type="auto"/>
            <w:hideMark/>
          </w:tcPr>
          <w:p w14:paraId="51C8EAED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Application Logic-2</w:t>
            </w:r>
          </w:p>
        </w:tc>
        <w:tc>
          <w:tcPr>
            <w:tcW w:w="0" w:type="auto"/>
            <w:hideMark/>
          </w:tcPr>
          <w:p w14:paraId="23E973CB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Speech-to-text feature for patient voice inputs</w:t>
            </w:r>
          </w:p>
        </w:tc>
        <w:tc>
          <w:tcPr>
            <w:tcW w:w="0" w:type="auto"/>
            <w:hideMark/>
          </w:tcPr>
          <w:p w14:paraId="4E0C099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Watson Speech-to-Text</w:t>
            </w:r>
          </w:p>
        </w:tc>
      </w:tr>
      <w:tr w:rsidR="00FC4943" w:rsidRPr="00FC4943" w14:paraId="6BEA1CB7" w14:textId="77777777" w:rsidTr="00FC4943">
        <w:tc>
          <w:tcPr>
            <w:tcW w:w="0" w:type="auto"/>
            <w:hideMark/>
          </w:tcPr>
          <w:p w14:paraId="197EA10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lastRenderedPageBreak/>
              <w:t>4</w:t>
            </w:r>
          </w:p>
        </w:tc>
        <w:tc>
          <w:tcPr>
            <w:tcW w:w="0" w:type="auto"/>
            <w:hideMark/>
          </w:tcPr>
          <w:p w14:paraId="29F4226C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Application Logic-3</w:t>
            </w:r>
          </w:p>
        </w:tc>
        <w:tc>
          <w:tcPr>
            <w:tcW w:w="0" w:type="auto"/>
            <w:hideMark/>
          </w:tcPr>
          <w:p w14:paraId="15D94867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Conversational AI for symptom analysis</w:t>
            </w:r>
          </w:p>
        </w:tc>
        <w:tc>
          <w:tcPr>
            <w:tcW w:w="0" w:type="auto"/>
            <w:hideMark/>
          </w:tcPr>
          <w:p w14:paraId="4BBB4F9D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Watson Assistant / Hugging Face Transformers</w:t>
            </w:r>
          </w:p>
        </w:tc>
      </w:tr>
      <w:tr w:rsidR="00FC4943" w:rsidRPr="00FC4943" w14:paraId="6D0BB256" w14:textId="77777777" w:rsidTr="00FC4943">
        <w:tc>
          <w:tcPr>
            <w:tcW w:w="0" w:type="auto"/>
            <w:hideMark/>
          </w:tcPr>
          <w:p w14:paraId="0F5C7ACA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5</w:t>
            </w:r>
          </w:p>
        </w:tc>
        <w:tc>
          <w:tcPr>
            <w:tcW w:w="0" w:type="auto"/>
            <w:hideMark/>
          </w:tcPr>
          <w:p w14:paraId="69DF56D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Database</w:t>
            </w:r>
          </w:p>
        </w:tc>
        <w:tc>
          <w:tcPr>
            <w:tcW w:w="0" w:type="auto"/>
            <w:hideMark/>
          </w:tcPr>
          <w:p w14:paraId="381396E7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Stores users, health logs, vitals, chats, and predictions</w:t>
            </w:r>
          </w:p>
        </w:tc>
        <w:tc>
          <w:tcPr>
            <w:tcW w:w="0" w:type="auto"/>
            <w:hideMark/>
          </w:tcPr>
          <w:p w14:paraId="6290EE1D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MySQL (on IBM Cloud)</w:t>
            </w:r>
          </w:p>
        </w:tc>
      </w:tr>
      <w:tr w:rsidR="00FC4943" w:rsidRPr="00FC4943" w14:paraId="40C0D288" w14:textId="77777777" w:rsidTr="00FC4943">
        <w:tc>
          <w:tcPr>
            <w:tcW w:w="0" w:type="auto"/>
            <w:hideMark/>
          </w:tcPr>
          <w:p w14:paraId="74C58B5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6</w:t>
            </w:r>
          </w:p>
        </w:tc>
        <w:tc>
          <w:tcPr>
            <w:tcW w:w="0" w:type="auto"/>
            <w:hideMark/>
          </w:tcPr>
          <w:p w14:paraId="597FA3C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Cloud Database</w:t>
            </w:r>
          </w:p>
        </w:tc>
        <w:tc>
          <w:tcPr>
            <w:tcW w:w="0" w:type="auto"/>
            <w:hideMark/>
          </w:tcPr>
          <w:p w14:paraId="10BB1064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Cloud-based backup and data sync</w:t>
            </w:r>
          </w:p>
        </w:tc>
        <w:tc>
          <w:tcPr>
            <w:tcW w:w="0" w:type="auto"/>
            <w:hideMark/>
          </w:tcPr>
          <w:p w14:paraId="737092E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Cloudant</w:t>
            </w:r>
          </w:p>
        </w:tc>
      </w:tr>
      <w:tr w:rsidR="00FC4943" w:rsidRPr="00FC4943" w14:paraId="07F9221F" w14:textId="77777777" w:rsidTr="00FC4943">
        <w:tc>
          <w:tcPr>
            <w:tcW w:w="0" w:type="auto"/>
            <w:hideMark/>
          </w:tcPr>
          <w:p w14:paraId="405975CF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7</w:t>
            </w:r>
          </w:p>
        </w:tc>
        <w:tc>
          <w:tcPr>
            <w:tcW w:w="0" w:type="auto"/>
            <w:hideMark/>
          </w:tcPr>
          <w:p w14:paraId="43096E33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File Storage</w:t>
            </w:r>
          </w:p>
        </w:tc>
        <w:tc>
          <w:tcPr>
            <w:tcW w:w="0" w:type="auto"/>
            <w:hideMark/>
          </w:tcPr>
          <w:p w14:paraId="5BD578DC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Store user reports, chat logs, audio files</w:t>
            </w:r>
          </w:p>
        </w:tc>
        <w:tc>
          <w:tcPr>
            <w:tcW w:w="0" w:type="auto"/>
            <w:hideMark/>
          </w:tcPr>
          <w:p w14:paraId="278A841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Cloud Object Storage</w:t>
            </w:r>
          </w:p>
        </w:tc>
      </w:tr>
      <w:tr w:rsidR="00FC4943" w:rsidRPr="00FC4943" w14:paraId="044EAC66" w14:textId="77777777" w:rsidTr="00FC4943">
        <w:tc>
          <w:tcPr>
            <w:tcW w:w="0" w:type="auto"/>
            <w:hideMark/>
          </w:tcPr>
          <w:p w14:paraId="7B9EBD99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8</w:t>
            </w:r>
          </w:p>
        </w:tc>
        <w:tc>
          <w:tcPr>
            <w:tcW w:w="0" w:type="auto"/>
            <w:hideMark/>
          </w:tcPr>
          <w:p w14:paraId="13DC9B95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External API-1</w:t>
            </w:r>
          </w:p>
        </w:tc>
        <w:tc>
          <w:tcPr>
            <w:tcW w:w="0" w:type="auto"/>
            <w:hideMark/>
          </w:tcPr>
          <w:p w14:paraId="1149667E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Health-related news, weather condition if relevant</w:t>
            </w:r>
          </w:p>
        </w:tc>
        <w:tc>
          <w:tcPr>
            <w:tcW w:w="0" w:type="auto"/>
            <w:hideMark/>
          </w:tcPr>
          <w:p w14:paraId="47EDAE9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Weather API</w:t>
            </w:r>
          </w:p>
        </w:tc>
      </w:tr>
      <w:tr w:rsidR="00FC4943" w:rsidRPr="00FC4943" w14:paraId="302950D2" w14:textId="77777777" w:rsidTr="00FC4943">
        <w:tc>
          <w:tcPr>
            <w:tcW w:w="0" w:type="auto"/>
            <w:hideMark/>
          </w:tcPr>
          <w:p w14:paraId="59386F9D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9</w:t>
            </w:r>
          </w:p>
        </w:tc>
        <w:tc>
          <w:tcPr>
            <w:tcW w:w="0" w:type="auto"/>
            <w:hideMark/>
          </w:tcPr>
          <w:p w14:paraId="651EBA77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External API-2</w:t>
            </w:r>
          </w:p>
        </w:tc>
        <w:tc>
          <w:tcPr>
            <w:tcW w:w="0" w:type="auto"/>
            <w:hideMark/>
          </w:tcPr>
          <w:p w14:paraId="66E45EAA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Aadhar verification API (for patient validation)</w:t>
            </w:r>
          </w:p>
        </w:tc>
        <w:tc>
          <w:tcPr>
            <w:tcW w:w="0" w:type="auto"/>
            <w:hideMark/>
          </w:tcPr>
          <w:p w14:paraId="62108E2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Aadhar eKYC API</w:t>
            </w:r>
          </w:p>
        </w:tc>
      </w:tr>
      <w:tr w:rsidR="00FC4943" w:rsidRPr="00FC4943" w14:paraId="76EDE281" w14:textId="77777777" w:rsidTr="00FC4943">
        <w:tc>
          <w:tcPr>
            <w:tcW w:w="0" w:type="auto"/>
            <w:hideMark/>
          </w:tcPr>
          <w:p w14:paraId="3C0E510C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10</w:t>
            </w:r>
          </w:p>
        </w:tc>
        <w:tc>
          <w:tcPr>
            <w:tcW w:w="0" w:type="auto"/>
            <w:hideMark/>
          </w:tcPr>
          <w:p w14:paraId="0C47FB2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Machine Learning Model</w:t>
            </w:r>
          </w:p>
        </w:tc>
        <w:tc>
          <w:tcPr>
            <w:tcW w:w="0" w:type="auto"/>
            <w:hideMark/>
          </w:tcPr>
          <w:p w14:paraId="407AA6B7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AI model to predict diseases based on symptoms</w:t>
            </w:r>
          </w:p>
        </w:tc>
        <w:tc>
          <w:tcPr>
            <w:tcW w:w="0" w:type="auto"/>
            <w:hideMark/>
          </w:tcPr>
          <w:p w14:paraId="3C5A8004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Granite 13B / Hugging Face Transformers</w:t>
            </w:r>
          </w:p>
        </w:tc>
      </w:tr>
      <w:tr w:rsidR="00FC4943" w:rsidRPr="00FC4943" w14:paraId="4B695ACD" w14:textId="77777777" w:rsidTr="00FC4943">
        <w:tc>
          <w:tcPr>
            <w:tcW w:w="0" w:type="auto"/>
            <w:hideMark/>
          </w:tcPr>
          <w:p w14:paraId="1F1772E4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11</w:t>
            </w:r>
          </w:p>
        </w:tc>
        <w:tc>
          <w:tcPr>
            <w:tcW w:w="0" w:type="auto"/>
            <w:hideMark/>
          </w:tcPr>
          <w:p w14:paraId="619F4A6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Infrastructure</w:t>
            </w:r>
          </w:p>
        </w:tc>
        <w:tc>
          <w:tcPr>
            <w:tcW w:w="0" w:type="auto"/>
            <w:hideMark/>
          </w:tcPr>
          <w:p w14:paraId="36F62663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Deployment in the cloud for scalability and uptime</w:t>
            </w:r>
          </w:p>
        </w:tc>
        <w:tc>
          <w:tcPr>
            <w:tcW w:w="0" w:type="auto"/>
            <w:hideMark/>
          </w:tcPr>
          <w:p w14:paraId="1C2B7D0F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Cloud Foundry / Kubernetes</w:t>
            </w:r>
          </w:p>
        </w:tc>
      </w:tr>
    </w:tbl>
    <w:p w14:paraId="23CD46B6" w14:textId="77777777" w:rsidR="00FC4943" w:rsidRPr="00FC4943" w:rsidRDefault="00000000" w:rsidP="00FC4943">
      <w:r>
        <w:pict w14:anchorId="23BDA7AA">
          <v:rect id="_x0000_i1025" style="width:0;height:1.5pt" o:hralign="center" o:hrstd="t" o:hr="t" fillcolor="#a0a0a0" stroked="f"/>
        </w:pict>
      </w:r>
    </w:p>
    <w:p w14:paraId="151E7E99" w14:textId="77777777" w:rsidR="00FC4943" w:rsidRPr="00FC4943" w:rsidRDefault="00FC4943" w:rsidP="00FC4943">
      <w:pPr>
        <w:rPr>
          <w:b/>
          <w:bCs/>
        </w:rPr>
      </w:pPr>
      <w:r w:rsidRPr="00FC4943">
        <w:rPr>
          <w:rFonts w:ascii="Segoe UI Emoji" w:hAnsi="Segoe UI Emoji" w:cs="Segoe UI Emoji"/>
          <w:b/>
          <w:bCs/>
        </w:rPr>
        <w:t>📊</w:t>
      </w:r>
      <w:r w:rsidRPr="00FC4943">
        <w:rPr>
          <w:b/>
          <w:bCs/>
        </w:rPr>
        <w:t xml:space="preserve"> 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048"/>
        <w:gridCol w:w="3620"/>
        <w:gridCol w:w="2706"/>
      </w:tblGrid>
      <w:tr w:rsidR="00FC4943" w:rsidRPr="00FC4943" w14:paraId="1287B927" w14:textId="77777777" w:rsidTr="00FC4943">
        <w:tc>
          <w:tcPr>
            <w:tcW w:w="0" w:type="auto"/>
            <w:hideMark/>
          </w:tcPr>
          <w:p w14:paraId="4DEB7C30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S.No</w:t>
            </w:r>
          </w:p>
        </w:tc>
        <w:tc>
          <w:tcPr>
            <w:tcW w:w="0" w:type="auto"/>
            <w:hideMark/>
          </w:tcPr>
          <w:p w14:paraId="5E0817A6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77802FD1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BB75014" w14:textId="77777777" w:rsidR="00FC4943" w:rsidRPr="00FC4943" w:rsidRDefault="00FC4943" w:rsidP="00FC4943">
            <w:pPr>
              <w:spacing w:after="160" w:line="259" w:lineRule="auto"/>
              <w:rPr>
                <w:b/>
                <w:bCs/>
              </w:rPr>
            </w:pPr>
            <w:r w:rsidRPr="00FC4943">
              <w:rPr>
                <w:b/>
                <w:bCs/>
              </w:rPr>
              <w:t>Technology</w:t>
            </w:r>
          </w:p>
        </w:tc>
      </w:tr>
      <w:tr w:rsidR="00FC4943" w:rsidRPr="00FC4943" w14:paraId="0E5A9CA5" w14:textId="77777777" w:rsidTr="00FC4943">
        <w:tc>
          <w:tcPr>
            <w:tcW w:w="0" w:type="auto"/>
            <w:hideMark/>
          </w:tcPr>
          <w:p w14:paraId="7BD6D53F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1</w:t>
            </w:r>
          </w:p>
        </w:tc>
        <w:tc>
          <w:tcPr>
            <w:tcW w:w="0" w:type="auto"/>
            <w:hideMark/>
          </w:tcPr>
          <w:p w14:paraId="7BBFC80C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Open-Source Frameworks</w:t>
            </w:r>
          </w:p>
        </w:tc>
        <w:tc>
          <w:tcPr>
            <w:tcW w:w="0" w:type="auto"/>
            <w:hideMark/>
          </w:tcPr>
          <w:p w14:paraId="076A5F7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Frontend and backend based on open technologies</w:t>
            </w:r>
          </w:p>
        </w:tc>
        <w:tc>
          <w:tcPr>
            <w:tcW w:w="0" w:type="auto"/>
            <w:hideMark/>
          </w:tcPr>
          <w:p w14:paraId="16DBEE8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Streamlit, Flask, Hugging Face Transformers</w:t>
            </w:r>
          </w:p>
        </w:tc>
      </w:tr>
      <w:tr w:rsidR="00FC4943" w:rsidRPr="00FC4943" w14:paraId="7374710E" w14:textId="77777777" w:rsidTr="00FC4943">
        <w:tc>
          <w:tcPr>
            <w:tcW w:w="0" w:type="auto"/>
            <w:hideMark/>
          </w:tcPr>
          <w:p w14:paraId="4538132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2</w:t>
            </w:r>
          </w:p>
        </w:tc>
        <w:tc>
          <w:tcPr>
            <w:tcW w:w="0" w:type="auto"/>
            <w:hideMark/>
          </w:tcPr>
          <w:p w14:paraId="13427A69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Security Implementations</w:t>
            </w:r>
          </w:p>
        </w:tc>
        <w:tc>
          <w:tcPr>
            <w:tcW w:w="0" w:type="auto"/>
            <w:hideMark/>
          </w:tcPr>
          <w:p w14:paraId="785EC211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SHA-256 for password encryption, IAM roles, HTTPS, OAuth2 login</w:t>
            </w:r>
          </w:p>
        </w:tc>
        <w:tc>
          <w:tcPr>
            <w:tcW w:w="0" w:type="auto"/>
            <w:hideMark/>
          </w:tcPr>
          <w:p w14:paraId="664801A8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OpenSSL, JWT, IBM IAM, OAuth 2.0, HTTPS</w:t>
            </w:r>
          </w:p>
        </w:tc>
      </w:tr>
      <w:tr w:rsidR="00FC4943" w:rsidRPr="00FC4943" w14:paraId="06ECCE66" w14:textId="77777777" w:rsidTr="00FC4943">
        <w:tc>
          <w:tcPr>
            <w:tcW w:w="0" w:type="auto"/>
            <w:hideMark/>
          </w:tcPr>
          <w:p w14:paraId="55221CEC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3</w:t>
            </w:r>
          </w:p>
        </w:tc>
        <w:tc>
          <w:tcPr>
            <w:tcW w:w="0" w:type="auto"/>
            <w:hideMark/>
          </w:tcPr>
          <w:p w14:paraId="18BC66DF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Scalable Architecture</w:t>
            </w:r>
          </w:p>
        </w:tc>
        <w:tc>
          <w:tcPr>
            <w:tcW w:w="0" w:type="auto"/>
            <w:hideMark/>
          </w:tcPr>
          <w:p w14:paraId="0EC34A63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3-tier model with possible microservices expansion</w:t>
            </w:r>
          </w:p>
        </w:tc>
        <w:tc>
          <w:tcPr>
            <w:tcW w:w="0" w:type="auto"/>
            <w:hideMark/>
          </w:tcPr>
          <w:p w14:paraId="7509757A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Kubernetes, IBM Cloud Container Services</w:t>
            </w:r>
          </w:p>
        </w:tc>
      </w:tr>
      <w:tr w:rsidR="00FC4943" w:rsidRPr="00FC4943" w14:paraId="0B9BEAFB" w14:textId="77777777" w:rsidTr="00FC4943">
        <w:tc>
          <w:tcPr>
            <w:tcW w:w="0" w:type="auto"/>
            <w:hideMark/>
          </w:tcPr>
          <w:p w14:paraId="45B6C2F2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4</w:t>
            </w:r>
          </w:p>
        </w:tc>
        <w:tc>
          <w:tcPr>
            <w:tcW w:w="0" w:type="auto"/>
            <w:hideMark/>
          </w:tcPr>
          <w:p w14:paraId="0F6197FB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Availability</w:t>
            </w:r>
          </w:p>
        </w:tc>
        <w:tc>
          <w:tcPr>
            <w:tcW w:w="0" w:type="auto"/>
            <w:hideMark/>
          </w:tcPr>
          <w:p w14:paraId="2E10386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Load balancers and redundant instances for maximum uptime</w:t>
            </w:r>
          </w:p>
        </w:tc>
        <w:tc>
          <w:tcPr>
            <w:tcW w:w="0" w:type="auto"/>
            <w:hideMark/>
          </w:tcPr>
          <w:p w14:paraId="3F506E15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IBM Cloud Load Balancer, Multi-zone deployments</w:t>
            </w:r>
          </w:p>
        </w:tc>
      </w:tr>
      <w:tr w:rsidR="00FC4943" w:rsidRPr="00FC4943" w14:paraId="4AEC2816" w14:textId="77777777" w:rsidTr="00FC4943">
        <w:tc>
          <w:tcPr>
            <w:tcW w:w="0" w:type="auto"/>
            <w:hideMark/>
          </w:tcPr>
          <w:p w14:paraId="7792605E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5</w:t>
            </w:r>
          </w:p>
        </w:tc>
        <w:tc>
          <w:tcPr>
            <w:tcW w:w="0" w:type="auto"/>
            <w:hideMark/>
          </w:tcPr>
          <w:p w14:paraId="4587F766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Performance</w:t>
            </w:r>
          </w:p>
        </w:tc>
        <w:tc>
          <w:tcPr>
            <w:tcW w:w="0" w:type="auto"/>
            <w:hideMark/>
          </w:tcPr>
          <w:p w14:paraId="0C2AEAA3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Caching for repeated API calls, optimized queries, minimal AI response time</w:t>
            </w:r>
          </w:p>
        </w:tc>
        <w:tc>
          <w:tcPr>
            <w:tcW w:w="0" w:type="auto"/>
            <w:hideMark/>
          </w:tcPr>
          <w:p w14:paraId="657815E0" w14:textId="77777777" w:rsidR="00FC4943" w:rsidRPr="00FC4943" w:rsidRDefault="00FC4943" w:rsidP="00FC4943">
            <w:pPr>
              <w:spacing w:after="160" w:line="259" w:lineRule="auto"/>
            </w:pPr>
            <w:r w:rsidRPr="00FC4943">
              <w:t>Redis Cache, CDN (Cloudflare), MySQL indexing</w:t>
            </w:r>
          </w:p>
        </w:tc>
      </w:tr>
    </w:tbl>
    <w:p w14:paraId="60CABB8B" w14:textId="4F39AFE4" w:rsidR="00FC4943" w:rsidRPr="00FC4943" w:rsidRDefault="00FC4943" w:rsidP="00FC4943"/>
    <w:p w14:paraId="0C14247F" w14:textId="77777777" w:rsidR="00FC4943" w:rsidRPr="00FC4943" w:rsidRDefault="00FC4943" w:rsidP="00FC4943">
      <w:pPr>
        <w:rPr>
          <w:b/>
          <w:bCs/>
        </w:rPr>
      </w:pPr>
      <w:r w:rsidRPr="00FC4943">
        <w:rPr>
          <w:b/>
          <w:bCs/>
        </w:rPr>
        <w:t>Reference Links</w:t>
      </w:r>
    </w:p>
    <w:p w14:paraId="7BC8C126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t>IBM Developer – AI-Powered Backend for Order Processing During Pandemics</w:t>
      </w:r>
      <w:r w:rsidRPr="00FC4943">
        <w:br/>
      </w:r>
      <w:hyperlink r:id="rId6" w:tgtFrame="_new" w:history="1">
        <w:r w:rsidRPr="00FC4943">
          <w:rPr>
            <w:rStyle w:val="Hyperlink"/>
          </w:rPr>
          <w:t>https://developer.ibm.com/patterns/ai-powered-backend-system-for-order-processing-during-pandemics/</w:t>
        </w:r>
      </w:hyperlink>
    </w:p>
    <w:p w14:paraId="5FA6C4AA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t>IBM Developer – Healthcare Chatbot Architecture</w:t>
      </w:r>
      <w:r w:rsidRPr="00FC4943">
        <w:br/>
        <w:t>https://developer.ibm.com/patterns/healthcare-chatbot-architecture/</w:t>
      </w:r>
    </w:p>
    <w:p w14:paraId="1BD3A353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t>IBM Cloud Architecture Center</w:t>
      </w:r>
      <w:r w:rsidRPr="00FC4943">
        <w:br/>
      </w:r>
      <w:hyperlink r:id="rId7" w:tgtFrame="_new" w:history="1">
        <w:r w:rsidRPr="00FC4943">
          <w:rPr>
            <w:rStyle w:val="Hyperlink"/>
          </w:rPr>
          <w:t>https://www.ibm.com/cloud/architecture</w:t>
        </w:r>
      </w:hyperlink>
    </w:p>
    <w:p w14:paraId="212D5A68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t>C4 Model – Visualizing Software Architecture</w:t>
      </w:r>
      <w:r w:rsidRPr="00FC4943">
        <w:br/>
      </w:r>
      <w:hyperlink r:id="rId8" w:tgtFrame="_new" w:history="1">
        <w:r w:rsidRPr="00FC4943">
          <w:rPr>
            <w:rStyle w:val="Hyperlink"/>
          </w:rPr>
          <w:t>https://c4model.com/</w:t>
        </w:r>
      </w:hyperlink>
    </w:p>
    <w:p w14:paraId="63F2048C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t>AWS Architecture Center</w:t>
      </w:r>
      <w:r w:rsidRPr="00FC4943">
        <w:br/>
      </w:r>
      <w:hyperlink r:id="rId9" w:tgtFrame="_new" w:history="1">
        <w:r w:rsidRPr="00FC4943">
          <w:rPr>
            <w:rStyle w:val="Hyperlink"/>
          </w:rPr>
          <w:t>https://aws.amazon.com/architecture/</w:t>
        </w:r>
      </w:hyperlink>
    </w:p>
    <w:p w14:paraId="56A5549C" w14:textId="77777777" w:rsidR="00FC4943" w:rsidRPr="00FC4943" w:rsidRDefault="00FC4943" w:rsidP="00FC4943">
      <w:pPr>
        <w:numPr>
          <w:ilvl w:val="0"/>
          <w:numId w:val="2"/>
        </w:numPr>
      </w:pPr>
      <w:r w:rsidRPr="00FC4943">
        <w:rPr>
          <w:b/>
          <w:bCs/>
        </w:rPr>
        <w:t>Medium – How to Draw Useful Technical Architecture Diagrams</w:t>
      </w:r>
      <w:r w:rsidRPr="00FC4943">
        <w:br/>
      </w:r>
      <w:hyperlink r:id="rId10" w:tgtFrame="_new" w:history="1">
        <w:r w:rsidRPr="00FC4943">
          <w:rPr>
            <w:rStyle w:val="Hyperlink"/>
          </w:rPr>
          <w:t>https://medium.com/the-internal-startup/how-to-draw-useful-technical-architecture-diagrams-2d20c9fda90d</w:t>
        </w:r>
      </w:hyperlink>
    </w:p>
    <w:p w14:paraId="4F4F263D" w14:textId="05E9C7CF" w:rsidR="00FC4943" w:rsidRPr="00FC4943" w:rsidRDefault="00FC4943" w:rsidP="00FC4943"/>
    <w:p w14:paraId="652F6501" w14:textId="77777777" w:rsidR="001F05AD" w:rsidRDefault="001F05AD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243F5"/>
    <w:multiLevelType w:val="multilevel"/>
    <w:tmpl w:val="AE96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42750"/>
    <w:multiLevelType w:val="multilevel"/>
    <w:tmpl w:val="D4D8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955187">
    <w:abstractNumId w:val="0"/>
  </w:num>
  <w:num w:numId="2" w16cid:durableId="163690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43"/>
    <w:rsid w:val="001F05AD"/>
    <w:rsid w:val="0020394A"/>
    <w:rsid w:val="003C2A8A"/>
    <w:rsid w:val="003C4519"/>
    <w:rsid w:val="005542E7"/>
    <w:rsid w:val="00AF6F5F"/>
    <w:rsid w:val="00CA68F7"/>
    <w:rsid w:val="00F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F6A9"/>
  <w15:chartTrackingRefBased/>
  <w15:docId w15:val="{7DE2C115-DA11-4CE6-A11A-EC74490C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9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4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cloud/architec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G C Lakshmi</cp:lastModifiedBy>
  <cp:revision>3</cp:revision>
  <cp:lastPrinted>2025-06-26T14:04:00Z</cp:lastPrinted>
  <dcterms:created xsi:type="dcterms:W3CDTF">2025-06-26T05:46:00Z</dcterms:created>
  <dcterms:modified xsi:type="dcterms:W3CDTF">2025-06-26T14:14:00Z</dcterms:modified>
</cp:coreProperties>
</file>