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FCA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5DB0D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54ECDC" w14:textId="77777777" w:rsidR="004C7586" w:rsidRPr="00160A95" w:rsidRDefault="004C7586" w:rsidP="00160A95">
      <w:pPr>
        <w:spacing w:after="0"/>
        <w:jc w:val="center"/>
        <w:rPr>
          <w:b/>
          <w:bCs/>
        </w:rPr>
      </w:pPr>
    </w:p>
    <w:p w14:paraId="650F90D5" w14:textId="77777777" w:rsidR="004C7586" w:rsidRPr="00160A95" w:rsidRDefault="004C7586" w:rsidP="00160A95">
      <w:pPr>
        <w:spacing w:after="0"/>
        <w:rPr>
          <w:bCs/>
          <w:i/>
          <w:iCs/>
        </w:rPr>
      </w:pPr>
    </w:p>
    <w:p w14:paraId="21341E3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77C77F" w14:textId="77777777" w:rsidR="004C7586" w:rsidRDefault="004C7586" w:rsidP="00160A95">
      <w:pPr>
        <w:numPr>
          <w:ilvl w:val="0"/>
          <w:numId w:val="2"/>
        </w:numPr>
        <w:spacing w:after="0"/>
        <w:rPr>
          <w:rFonts w:cs="BookAntiqua"/>
        </w:rPr>
      </w:pPr>
      <w:r w:rsidRPr="00160A95">
        <w:rPr>
          <w:rFonts w:cs="BookAntiqua"/>
        </w:rPr>
        <w:t>Are nearly normal?</w:t>
      </w:r>
    </w:p>
    <w:p w14:paraId="1F41D82E" w14:textId="54A1527F" w:rsidR="00E0788B" w:rsidRDefault="00CB69EE" w:rsidP="00CB69EE">
      <w:pPr>
        <w:spacing w:after="0"/>
        <w:ind w:left="720"/>
        <w:rPr>
          <w:rFonts w:cs="BookAntiqua"/>
        </w:rPr>
      </w:pPr>
      <w:r>
        <w:rPr>
          <w:rFonts w:cs="BookAntiqua"/>
        </w:rPr>
        <w:t xml:space="preserve">        P</w:t>
      </w:r>
      <w:r w:rsidR="00E0788B">
        <w:rPr>
          <w:rFonts w:cs="BookAntiqua"/>
        </w:rPr>
        <w:t xml:space="preserve">LOT C </w:t>
      </w:r>
    </w:p>
    <w:p w14:paraId="01135607" w14:textId="77777777" w:rsidR="00E0788B" w:rsidRPr="00160A95" w:rsidRDefault="00E0788B" w:rsidP="00E0788B">
      <w:pPr>
        <w:spacing w:after="0"/>
        <w:ind w:left="1080"/>
        <w:rPr>
          <w:rFonts w:cs="BookAntiqua"/>
        </w:rPr>
      </w:pPr>
    </w:p>
    <w:p w14:paraId="792D30B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F6D17B1" w14:textId="5778C6F5" w:rsidR="00E0788B" w:rsidRDefault="00E0788B" w:rsidP="00E0788B">
      <w:pPr>
        <w:spacing w:after="0"/>
        <w:ind w:left="1080"/>
        <w:rPr>
          <w:rFonts w:cs="BookAntiqua"/>
        </w:rPr>
      </w:pPr>
      <w:r>
        <w:rPr>
          <w:rFonts w:cs="BookAntiqua"/>
        </w:rPr>
        <w:t xml:space="preserve">PLOT </w:t>
      </w:r>
      <w:r w:rsidR="00CB69EE">
        <w:rPr>
          <w:rFonts w:cs="BookAntiqua"/>
        </w:rPr>
        <w:t xml:space="preserve">B, </w:t>
      </w:r>
      <w:r>
        <w:rPr>
          <w:rFonts w:cs="BookAntiqua"/>
        </w:rPr>
        <w:t xml:space="preserve">D </w:t>
      </w:r>
    </w:p>
    <w:p w14:paraId="34E4FE94" w14:textId="77777777" w:rsidR="00E0788B" w:rsidRPr="00160A95" w:rsidRDefault="00E0788B" w:rsidP="00E0788B">
      <w:pPr>
        <w:spacing w:after="0"/>
        <w:ind w:left="1080"/>
        <w:rPr>
          <w:rFonts w:cs="BookAntiqua"/>
        </w:rPr>
      </w:pPr>
    </w:p>
    <w:p w14:paraId="3303468A" w14:textId="391E5E4F" w:rsidR="00E0788B" w:rsidRDefault="004C7586" w:rsidP="00E0788B">
      <w:pPr>
        <w:numPr>
          <w:ilvl w:val="0"/>
          <w:numId w:val="2"/>
        </w:numPr>
        <w:spacing w:after="0"/>
        <w:rPr>
          <w:rFonts w:cs="BookAntiqua"/>
        </w:rPr>
      </w:pPr>
      <w:r w:rsidRPr="00160A95">
        <w:rPr>
          <w:rFonts w:cs="BookAntiqua"/>
        </w:rPr>
        <w:t>Are skewed (i.e. not symmetric) ?</w:t>
      </w:r>
    </w:p>
    <w:p w14:paraId="01ED6F87" w14:textId="02AF8F09" w:rsidR="00E0788B" w:rsidRDefault="00E0788B" w:rsidP="00E0788B">
      <w:pPr>
        <w:spacing w:after="0"/>
        <w:ind w:left="1080"/>
        <w:rPr>
          <w:rFonts w:cs="BookAntiqua"/>
        </w:rPr>
      </w:pPr>
      <w:r>
        <w:rPr>
          <w:rFonts w:cs="BookAntiqua"/>
        </w:rPr>
        <w:t>PLOT A</w:t>
      </w:r>
      <w:r w:rsidR="00181660">
        <w:rPr>
          <w:rFonts w:cs="BookAntiqua"/>
        </w:rPr>
        <w:t>,B,D</w:t>
      </w:r>
    </w:p>
    <w:p w14:paraId="28CA2D6A" w14:textId="77777777" w:rsidR="00E0788B" w:rsidRPr="00E0788B" w:rsidRDefault="00E0788B" w:rsidP="00E0788B">
      <w:pPr>
        <w:spacing w:after="0"/>
        <w:ind w:left="1080"/>
        <w:rPr>
          <w:rFonts w:cs="BookAntiqua"/>
        </w:rPr>
      </w:pPr>
    </w:p>
    <w:p w14:paraId="4EC81DB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10D7B2F" w14:textId="2144DF27" w:rsidR="00E0788B" w:rsidRDefault="00E0788B" w:rsidP="00E0788B">
      <w:pPr>
        <w:spacing w:after="0"/>
        <w:ind w:left="1080"/>
        <w:rPr>
          <w:rFonts w:cs="BookAntiqua"/>
        </w:rPr>
      </w:pPr>
      <w:r>
        <w:rPr>
          <w:rFonts w:cs="BookAntiqua"/>
        </w:rPr>
        <w:t xml:space="preserve">PLOT </w:t>
      </w:r>
      <w:r w:rsidR="006C060E">
        <w:rPr>
          <w:rFonts w:cs="BookAntiqua"/>
        </w:rPr>
        <w:t>A,</w:t>
      </w:r>
      <w:r w:rsidR="00B343D0">
        <w:rPr>
          <w:rFonts w:cs="BookAntiqua"/>
        </w:rPr>
        <w:t>B</w:t>
      </w:r>
    </w:p>
    <w:p w14:paraId="7FC35F67" w14:textId="77777777" w:rsidR="00E0788B" w:rsidRPr="00160A95" w:rsidRDefault="00E0788B" w:rsidP="00E0788B">
      <w:pPr>
        <w:spacing w:after="0"/>
        <w:ind w:left="1080"/>
        <w:rPr>
          <w:rFonts w:cs="BookAntiqua"/>
        </w:rPr>
      </w:pPr>
    </w:p>
    <w:p w14:paraId="6E28169E" w14:textId="77777777" w:rsidR="004C7586" w:rsidRPr="00160A95" w:rsidRDefault="004C7586" w:rsidP="00160A95">
      <w:pPr>
        <w:spacing w:after="0"/>
        <w:ind w:left="1080"/>
        <w:rPr>
          <w:rFonts w:cs="BookAntiqua"/>
        </w:rPr>
      </w:pPr>
    </w:p>
    <w:p w14:paraId="12F8AD4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4DC8790" wp14:editId="4B499D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1B41D8" w14:textId="77777777" w:rsidR="004C7586" w:rsidRPr="00160A95" w:rsidRDefault="004C7586" w:rsidP="00160A95">
      <w:pPr>
        <w:autoSpaceDE w:val="0"/>
        <w:autoSpaceDN w:val="0"/>
        <w:adjustRightInd w:val="0"/>
        <w:spacing w:after="0"/>
        <w:rPr>
          <w:rFonts w:cs="BookAntiqua"/>
        </w:rPr>
      </w:pPr>
    </w:p>
    <w:p w14:paraId="55B9F441" w14:textId="77777777" w:rsidR="004C7586" w:rsidRDefault="004C7586" w:rsidP="00160A95">
      <w:pPr>
        <w:autoSpaceDE w:val="0"/>
        <w:autoSpaceDN w:val="0"/>
        <w:adjustRightInd w:val="0"/>
        <w:spacing w:after="0"/>
        <w:rPr>
          <w:rFonts w:cs="BookAntiqua"/>
        </w:rPr>
      </w:pPr>
    </w:p>
    <w:p w14:paraId="3BFA6D5B" w14:textId="77777777" w:rsidR="00944304" w:rsidRDefault="00944304" w:rsidP="00160A95">
      <w:pPr>
        <w:autoSpaceDE w:val="0"/>
        <w:autoSpaceDN w:val="0"/>
        <w:adjustRightInd w:val="0"/>
        <w:spacing w:after="0"/>
        <w:rPr>
          <w:rFonts w:cs="BookAntiqua"/>
        </w:rPr>
      </w:pPr>
    </w:p>
    <w:p w14:paraId="2D3E0206" w14:textId="77777777" w:rsidR="00944304" w:rsidRPr="00160A95" w:rsidRDefault="00944304" w:rsidP="00160A95">
      <w:pPr>
        <w:autoSpaceDE w:val="0"/>
        <w:autoSpaceDN w:val="0"/>
        <w:adjustRightInd w:val="0"/>
        <w:spacing w:after="0"/>
        <w:rPr>
          <w:rFonts w:cs="BookAntiqua"/>
        </w:rPr>
      </w:pPr>
    </w:p>
    <w:p w14:paraId="59DC33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FC22FBE" w14:textId="77777777" w:rsidR="004C7586" w:rsidRPr="00160A95" w:rsidRDefault="004C7586" w:rsidP="00160A95">
      <w:pPr>
        <w:autoSpaceDE w:val="0"/>
        <w:autoSpaceDN w:val="0"/>
        <w:adjustRightInd w:val="0"/>
        <w:spacing w:after="0"/>
        <w:rPr>
          <w:rFonts w:cs="BookAntiqua"/>
        </w:rPr>
      </w:pPr>
    </w:p>
    <w:p w14:paraId="07AE81E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CB9B0AA" w14:textId="77777777" w:rsidR="004C7586" w:rsidRDefault="004C7586" w:rsidP="00160A95">
      <w:pPr>
        <w:spacing w:after="0"/>
        <w:ind w:left="360"/>
        <w:rPr>
          <w:rFonts w:cs="BookAntiqua"/>
        </w:rPr>
      </w:pPr>
    </w:p>
    <w:p w14:paraId="434BB3C9" w14:textId="77777777" w:rsidR="00944304" w:rsidRPr="00160A95" w:rsidRDefault="00944304" w:rsidP="00160A95">
      <w:pPr>
        <w:spacing w:after="0"/>
        <w:ind w:left="360"/>
        <w:rPr>
          <w:rFonts w:cs="BookAntiqua"/>
        </w:rPr>
      </w:pPr>
    </w:p>
    <w:p w14:paraId="0ABB436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1E730C27" w14:textId="77777777" w:rsidR="00944304" w:rsidRDefault="00944304" w:rsidP="00944304">
      <w:pPr>
        <w:pStyle w:val="ListParagraph"/>
        <w:autoSpaceDE w:val="0"/>
        <w:autoSpaceDN w:val="0"/>
        <w:adjustRightInd w:val="0"/>
        <w:spacing w:after="0"/>
        <w:ind w:left="900"/>
        <w:rPr>
          <w:rFonts w:cs="BookAntiqua"/>
        </w:rPr>
      </w:pPr>
    </w:p>
    <w:p w14:paraId="70ADF483" w14:textId="77777777" w:rsidR="00944304" w:rsidRPr="00944304" w:rsidRDefault="00944304" w:rsidP="00944304">
      <w:pPr>
        <w:autoSpaceDE w:val="0"/>
        <w:autoSpaceDN w:val="0"/>
        <w:adjustRightInd w:val="0"/>
        <w:spacing w:after="0"/>
        <w:ind w:left="360"/>
        <w:rPr>
          <w:rFonts w:cs="BookAntiqua"/>
        </w:rPr>
      </w:pPr>
      <w:r>
        <w:rPr>
          <w:rFonts w:cs="BookAntiqua"/>
        </w:rPr>
        <w:t xml:space="preserve">Answer : </w:t>
      </w:r>
    </w:p>
    <w:p w14:paraId="1B807BA9" w14:textId="776F543E" w:rsidR="00944304" w:rsidRPr="00944304" w:rsidRDefault="00944304" w:rsidP="00944304">
      <w:pPr>
        <w:autoSpaceDE w:val="0"/>
        <w:autoSpaceDN w:val="0"/>
        <w:adjustRightInd w:val="0"/>
        <w:spacing w:after="0"/>
        <w:ind w:left="360"/>
        <w:rPr>
          <w:rFonts w:cs="BookAntiqua"/>
        </w:rPr>
      </w:pPr>
      <w:r>
        <w:rPr>
          <w:rFonts w:cs="BookAntiqua"/>
        </w:rPr>
        <w:t xml:space="preserve">         </w:t>
      </w:r>
      <w:r w:rsidRPr="00944304">
        <w:rPr>
          <w:rFonts w:cs="BookAntiqua"/>
        </w:rPr>
        <w:t>False.</w:t>
      </w:r>
      <w:r>
        <w:rPr>
          <w:rFonts w:cs="BookAntiqua"/>
        </w:rPr>
        <w:t xml:space="preserve"> According to </w:t>
      </w:r>
      <w:r w:rsidRPr="00944304">
        <w:rPr>
          <w:rFonts w:cs="BookAntiqua"/>
        </w:rPr>
        <w:t>Central Limit Theorem</w:t>
      </w:r>
      <w:r w:rsidR="0065107C">
        <w:rPr>
          <w:rFonts w:cs="BookAntiqua"/>
        </w:rPr>
        <w:t xml:space="preserve"> n &gt; 30</w:t>
      </w:r>
      <w:r>
        <w:rPr>
          <w:rFonts w:cs="BookAntiqua"/>
        </w:rPr>
        <w:t>.</w:t>
      </w:r>
      <w:r w:rsidRPr="00944304">
        <w:rPr>
          <w:rFonts w:cs="BookAntiqua"/>
        </w:rPr>
        <w:t xml:space="preserve"> so the manager can use a normal model for the sampling distribution of the average package weights, even if the weights of individual packages are not normally distributed.</w:t>
      </w:r>
    </w:p>
    <w:p w14:paraId="4D1476A4" w14:textId="77777777" w:rsidR="00160A95" w:rsidRDefault="00160A95" w:rsidP="00160A95">
      <w:pPr>
        <w:pStyle w:val="ListParagraph"/>
        <w:autoSpaceDE w:val="0"/>
        <w:autoSpaceDN w:val="0"/>
        <w:adjustRightInd w:val="0"/>
        <w:spacing w:after="0"/>
        <w:ind w:left="900"/>
        <w:rPr>
          <w:rFonts w:cs="BookAntiqua"/>
        </w:rPr>
      </w:pPr>
    </w:p>
    <w:p w14:paraId="25185755" w14:textId="6558F74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975C30">
        <w:rPr>
          <w:rFonts w:cs="BookAntiqua"/>
        </w:rPr>
        <w:t xml:space="preserve"> </w:t>
      </w:r>
    </w:p>
    <w:p w14:paraId="7DD7199F" w14:textId="7B9E262A" w:rsidR="00755BEC" w:rsidRPr="00160A95" w:rsidRDefault="00755BEC" w:rsidP="00755BEC">
      <w:pPr>
        <w:pStyle w:val="ListParagraph"/>
        <w:autoSpaceDE w:val="0"/>
        <w:autoSpaceDN w:val="0"/>
        <w:adjustRightInd w:val="0"/>
        <w:spacing w:after="0"/>
        <w:ind w:left="900"/>
        <w:rPr>
          <w:rFonts w:cs="BookAntiqua"/>
        </w:rPr>
      </w:pPr>
      <w:r>
        <w:rPr>
          <w:rFonts w:cs="BookAntiqua"/>
        </w:rPr>
        <w:t>True</w:t>
      </w:r>
    </w:p>
    <w:p w14:paraId="7179E92F" w14:textId="48919D60" w:rsidR="00505D35" w:rsidRDefault="00A90C6D" w:rsidP="00160A95">
      <w:pPr>
        <w:spacing w:after="0"/>
        <w:rPr>
          <w:rFonts w:cs="Times New Roman"/>
        </w:rPr>
      </w:pPr>
      <w:r>
        <w:rPr>
          <w:rFonts w:cs="Times New Roman"/>
        </w:rPr>
        <w:t xml:space="preserve">                  </w:t>
      </w:r>
      <w:r w:rsidRPr="00A90C6D">
        <w:rPr>
          <w:rFonts w:cs="Times New Roman"/>
        </w:rPr>
        <w:t xml:space="preserve">The standard error of the mean (SE) is calculated as follows: SE(x̄) = σ / √n. </w:t>
      </w:r>
    </w:p>
    <w:p w14:paraId="6CF3AE53" w14:textId="77777777" w:rsidR="00505D35" w:rsidRDefault="00505D35" w:rsidP="00160A95">
      <w:pPr>
        <w:spacing w:after="0"/>
        <w:rPr>
          <w:rFonts w:cs="Times New Roman"/>
        </w:rPr>
      </w:pPr>
    </w:p>
    <w:p w14:paraId="5B73A8E7" w14:textId="77777777" w:rsidR="00160A95" w:rsidRPr="00160A95" w:rsidRDefault="00160A95" w:rsidP="00160A95">
      <w:pPr>
        <w:spacing w:after="0"/>
        <w:rPr>
          <w:rFonts w:cs="Times New Roman"/>
        </w:rPr>
      </w:pPr>
    </w:p>
    <w:p w14:paraId="7F237E6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B5497B" w14:textId="77777777" w:rsidR="004C7586" w:rsidRPr="00160A95" w:rsidRDefault="004C7586" w:rsidP="00160A95">
      <w:pPr>
        <w:autoSpaceDE w:val="0"/>
        <w:autoSpaceDN w:val="0"/>
        <w:adjustRightInd w:val="0"/>
        <w:spacing w:after="0"/>
        <w:ind w:left="360"/>
        <w:rPr>
          <w:rFonts w:cs="BookAntiqua"/>
        </w:rPr>
      </w:pPr>
    </w:p>
    <w:p w14:paraId="38D0A4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36A6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6A785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B6FF4B" w14:textId="376B68E8"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EC3ACC">
        <w:rPr>
          <w:rFonts w:cs="BookAntiqua"/>
        </w:rPr>
        <w:t xml:space="preserve"> (Correct answer)</w:t>
      </w:r>
    </w:p>
    <w:p w14:paraId="3E6C9F6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E68B04F" w14:textId="5A498873" w:rsidR="00815C8F" w:rsidRDefault="00815C8F" w:rsidP="00815C8F">
      <w:pPr>
        <w:autoSpaceDE w:val="0"/>
        <w:autoSpaceDN w:val="0"/>
        <w:adjustRightInd w:val="0"/>
        <w:spacing w:after="0"/>
        <w:rPr>
          <w:rFonts w:cs="BookAntiqua"/>
        </w:rPr>
      </w:pPr>
      <w:r>
        <w:rPr>
          <w:rFonts w:cs="BookAntiqua"/>
        </w:rPr>
        <w:t xml:space="preserve">  </w:t>
      </w:r>
      <w:r w:rsidR="00247A60">
        <w:rPr>
          <w:rFonts w:cs="BookAntiqua"/>
        </w:rPr>
        <w:t xml:space="preserve">            </w:t>
      </w:r>
      <w:r w:rsidR="00247A60" w:rsidRPr="00247A60">
        <w:rPr>
          <w:rFonts w:cs="BookAntiqua"/>
        </w:rPr>
        <w:t xml:space="preserve">The probability that there will be an investigation in any given week is 21.12%, which is closest </w:t>
      </w:r>
      <w:r w:rsidR="00247A60">
        <w:rPr>
          <w:rFonts w:cs="BookAntiqua"/>
        </w:rPr>
        <w:t xml:space="preserve"> </w:t>
      </w:r>
      <w:r w:rsidR="00247A60" w:rsidRPr="00247A60">
        <w:rPr>
          <w:rFonts w:cs="BookAntiqua"/>
        </w:rPr>
        <w:t xml:space="preserve">to option </w:t>
      </w:r>
      <w:r w:rsidR="00247A60">
        <w:rPr>
          <w:rFonts w:cs="BookAntiqua"/>
        </w:rPr>
        <w:t>D.</w:t>
      </w:r>
    </w:p>
    <w:p w14:paraId="682C5DB4" w14:textId="29FC882A" w:rsidR="004C7586" w:rsidRDefault="00815C8F" w:rsidP="00EC3ACC">
      <w:pPr>
        <w:autoSpaceDE w:val="0"/>
        <w:autoSpaceDN w:val="0"/>
        <w:adjustRightInd w:val="0"/>
        <w:spacing w:after="0"/>
        <w:rPr>
          <w:rFonts w:cs="BookAntiqua"/>
        </w:rPr>
      </w:pPr>
      <w:r>
        <w:rPr>
          <w:rFonts w:cs="BookAntiqua"/>
        </w:rPr>
        <w:t xml:space="preserve">     </w:t>
      </w:r>
    </w:p>
    <w:p w14:paraId="0913A513" w14:textId="77777777" w:rsidR="00160A95" w:rsidRPr="00160A95" w:rsidRDefault="00160A95" w:rsidP="00160A95">
      <w:pPr>
        <w:autoSpaceDE w:val="0"/>
        <w:autoSpaceDN w:val="0"/>
        <w:adjustRightInd w:val="0"/>
        <w:spacing w:after="0"/>
        <w:rPr>
          <w:rFonts w:cs="BookAntiqua"/>
        </w:rPr>
      </w:pPr>
    </w:p>
    <w:p w14:paraId="51B085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0B954B" w14:textId="77777777" w:rsidR="004C7586" w:rsidRPr="00160A95" w:rsidRDefault="004C7586" w:rsidP="00160A95">
      <w:pPr>
        <w:autoSpaceDE w:val="0"/>
        <w:autoSpaceDN w:val="0"/>
        <w:adjustRightInd w:val="0"/>
        <w:spacing w:after="0"/>
        <w:rPr>
          <w:rFonts w:cs="BookAntiqua"/>
        </w:rPr>
      </w:pPr>
    </w:p>
    <w:p w14:paraId="636B58A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835DD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5818254" w14:textId="43BEC259"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r w:rsidR="002727A5">
        <w:rPr>
          <w:rFonts w:cs="BookAntiqua"/>
        </w:rPr>
        <w:t xml:space="preserve"> </w:t>
      </w:r>
    </w:p>
    <w:p w14:paraId="35D03467" w14:textId="3D634107" w:rsidR="00295389" w:rsidRDefault="004C7586" w:rsidP="00295389">
      <w:pPr>
        <w:numPr>
          <w:ilvl w:val="0"/>
          <w:numId w:val="5"/>
        </w:numPr>
        <w:autoSpaceDE w:val="0"/>
        <w:autoSpaceDN w:val="0"/>
        <w:adjustRightInd w:val="0"/>
        <w:spacing w:after="0"/>
        <w:rPr>
          <w:rFonts w:cs="BookAntiqua"/>
        </w:rPr>
      </w:pPr>
      <w:r w:rsidRPr="00160A95">
        <w:rPr>
          <w:rFonts w:cs="BookAntiqua"/>
        </w:rPr>
        <w:t>250</w:t>
      </w:r>
    </w:p>
    <w:p w14:paraId="03B68266" w14:textId="77777777" w:rsidR="00295389" w:rsidRPr="00295389" w:rsidRDefault="00295389" w:rsidP="00295389">
      <w:pPr>
        <w:autoSpaceDE w:val="0"/>
        <w:autoSpaceDN w:val="0"/>
        <w:adjustRightInd w:val="0"/>
        <w:spacing w:after="0"/>
        <w:ind w:left="1080"/>
        <w:rPr>
          <w:rFonts w:cs="BookAntiqua"/>
        </w:rPr>
      </w:pPr>
      <w:r w:rsidRPr="00295389">
        <w:rPr>
          <w:rFonts w:cs="BookAntiqua"/>
        </w:rPr>
        <w:t xml:space="preserve">        For 5%,</w:t>
      </w:r>
    </w:p>
    <w:p w14:paraId="0BB539C2" w14:textId="77777777" w:rsidR="00295389" w:rsidRPr="00295389" w:rsidRDefault="00295389" w:rsidP="00295389">
      <w:pPr>
        <w:autoSpaceDE w:val="0"/>
        <w:autoSpaceDN w:val="0"/>
        <w:adjustRightInd w:val="0"/>
        <w:spacing w:after="0"/>
        <w:ind w:left="1080"/>
        <w:rPr>
          <w:rFonts w:cs="BookAntiqua"/>
        </w:rPr>
      </w:pPr>
      <w:r w:rsidRPr="00295389">
        <w:rPr>
          <w:rFonts w:cs="BookAntiqua"/>
        </w:rPr>
        <w:t>t-value is +/-1.96</w:t>
      </w:r>
    </w:p>
    <w:p w14:paraId="42756B84" w14:textId="74A4400E" w:rsidR="00295389" w:rsidRPr="00295389" w:rsidRDefault="00295389" w:rsidP="00295389">
      <w:pPr>
        <w:autoSpaceDE w:val="0"/>
        <w:autoSpaceDN w:val="0"/>
        <w:adjustRightInd w:val="0"/>
        <w:spacing w:after="0"/>
        <w:ind w:left="1080"/>
        <w:rPr>
          <w:rFonts w:cs="BookAntiqua"/>
        </w:rPr>
      </w:pPr>
      <w:r w:rsidRPr="00295389">
        <w:rPr>
          <w:rFonts w:cs="BookAntiqua"/>
        </w:rPr>
        <w:t>value</w:t>
      </w:r>
      <w:r w:rsidRPr="00295389">
        <w:rPr>
          <w:rFonts w:cs="BookAntiqua"/>
        </w:rPr>
        <w:t xml:space="preserve"> = (</w:t>
      </w:r>
      <w:r w:rsidRPr="00295389">
        <w:rPr>
          <w:rFonts w:cs="BookAntiqua"/>
        </w:rPr>
        <w:t>bear</w:t>
      </w:r>
      <w:r w:rsidRPr="00295389">
        <w:rPr>
          <w:rFonts w:cs="BookAntiqua"/>
        </w:rPr>
        <w:t xml:space="preserve"> – mew)/(sample_standard_devia</w:t>
      </w:r>
      <w:r w:rsidR="00502C5C">
        <w:rPr>
          <w:rFonts w:cs="BookAntiqua" w:hint="eastAsia"/>
        </w:rPr>
        <w:t>t</w:t>
      </w:r>
      <w:r w:rsidRPr="00295389">
        <w:rPr>
          <w:rFonts w:cs="BookAntiqua"/>
        </w:rPr>
        <w:t>on/sqrt(n))</w:t>
      </w:r>
    </w:p>
    <w:p w14:paraId="5BFDE7DC" w14:textId="77777777" w:rsidR="00295389" w:rsidRDefault="00295389" w:rsidP="00295389">
      <w:pPr>
        <w:autoSpaceDE w:val="0"/>
        <w:autoSpaceDN w:val="0"/>
        <w:adjustRightInd w:val="0"/>
        <w:spacing w:after="0"/>
        <w:ind w:left="1080"/>
        <w:rPr>
          <w:rFonts w:cs="BookAntiqua"/>
        </w:rPr>
      </w:pPr>
      <w:r w:rsidRPr="00295389">
        <w:rPr>
          <w:rFonts w:cs="BookAntiqua"/>
        </w:rPr>
        <w:t>so 1.96=(5)/(sqrt(n)/40)</w:t>
      </w:r>
    </w:p>
    <w:p w14:paraId="033B04FB" w14:textId="3C386EC2" w:rsidR="00295389" w:rsidRPr="00295389" w:rsidRDefault="00295389" w:rsidP="00295389">
      <w:pPr>
        <w:autoSpaceDE w:val="0"/>
        <w:autoSpaceDN w:val="0"/>
        <w:adjustRightInd w:val="0"/>
        <w:spacing w:after="0"/>
        <w:ind w:left="1080"/>
        <w:rPr>
          <w:rFonts w:cs="BookAntiqua"/>
        </w:rPr>
      </w:pPr>
      <w:r w:rsidRPr="00295389">
        <w:rPr>
          <w:rFonts w:cs="BookAntiqua"/>
        </w:rPr>
        <w:lastRenderedPageBreak/>
        <w:t>sqrt(n)= (40*</w:t>
      </w:r>
      <w:r w:rsidRPr="00295389">
        <w:rPr>
          <w:rFonts w:cs="BookAntiqua"/>
        </w:rPr>
        <w:t>tale</w:t>
      </w:r>
      <w:r w:rsidRPr="00295389">
        <w:rPr>
          <w:rFonts w:cs="BookAntiqua"/>
        </w:rPr>
        <w:t>)/(5)</w:t>
      </w:r>
    </w:p>
    <w:p w14:paraId="0A3AB899" w14:textId="23947D96" w:rsidR="00295389" w:rsidRPr="00295389" w:rsidRDefault="00295389" w:rsidP="00295389">
      <w:pPr>
        <w:autoSpaceDE w:val="0"/>
        <w:autoSpaceDN w:val="0"/>
        <w:adjustRightInd w:val="0"/>
        <w:spacing w:after="0"/>
        <w:ind w:left="1080"/>
        <w:rPr>
          <w:rFonts w:cs="BookAntiqua"/>
        </w:rPr>
      </w:pPr>
      <w:r w:rsidRPr="00295389">
        <w:rPr>
          <w:rFonts w:cs="BookAntiqua"/>
        </w:rPr>
        <w:t>n=24</w:t>
      </w:r>
      <w:r>
        <w:rPr>
          <w:rFonts w:cs="BookAntiqua"/>
        </w:rPr>
        <w:t>8</w:t>
      </w:r>
    </w:p>
    <w:p w14:paraId="6ED2D918" w14:textId="77777777" w:rsidR="00837D72" w:rsidRDefault="00837D72" w:rsidP="00160A95">
      <w:pPr>
        <w:autoSpaceDE w:val="0"/>
        <w:autoSpaceDN w:val="0"/>
        <w:adjustRightInd w:val="0"/>
        <w:spacing w:after="0"/>
        <w:rPr>
          <w:rFonts w:cs="BookAntiqua"/>
        </w:rPr>
      </w:pPr>
    </w:p>
    <w:p w14:paraId="5F5A6B65" w14:textId="77777777" w:rsidR="00160A95" w:rsidRPr="00160A95" w:rsidRDefault="00160A95" w:rsidP="00160A95">
      <w:pPr>
        <w:autoSpaceDE w:val="0"/>
        <w:autoSpaceDN w:val="0"/>
        <w:adjustRightInd w:val="0"/>
        <w:spacing w:after="0"/>
        <w:rPr>
          <w:rFonts w:cs="BookAntiqua"/>
        </w:rPr>
      </w:pPr>
    </w:p>
    <w:p w14:paraId="2AD6E7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1712DE8" w14:textId="77777777" w:rsidR="004C7586" w:rsidRPr="00160A95" w:rsidRDefault="004C7586" w:rsidP="00160A95">
      <w:pPr>
        <w:autoSpaceDE w:val="0"/>
        <w:autoSpaceDN w:val="0"/>
        <w:adjustRightInd w:val="0"/>
        <w:spacing w:after="0"/>
        <w:ind w:left="720"/>
        <w:rPr>
          <w:rFonts w:cs="BookAntiqua"/>
        </w:rPr>
      </w:pPr>
    </w:p>
    <w:p w14:paraId="3DFAD9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7AA4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B147E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3DD7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7A109F" w14:textId="6CE5B9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D54AE2">
        <w:rPr>
          <w:rFonts w:cs="BookAntiqua"/>
        </w:rPr>
        <w:t xml:space="preserve"> </w:t>
      </w:r>
    </w:p>
    <w:p w14:paraId="757B2BC3" w14:textId="77777777" w:rsidR="00D54AE2" w:rsidRDefault="00D54AE2" w:rsidP="00D54AE2">
      <w:pPr>
        <w:autoSpaceDE w:val="0"/>
        <w:autoSpaceDN w:val="0"/>
        <w:adjustRightInd w:val="0"/>
        <w:spacing w:after="0"/>
        <w:ind w:left="720"/>
        <w:rPr>
          <w:rFonts w:cs="BookAntiqua"/>
        </w:rPr>
      </w:pPr>
    </w:p>
    <w:p w14:paraId="4BAAE862" w14:textId="77777777" w:rsidR="00F67A04" w:rsidRPr="00F67A04" w:rsidRDefault="00D54AE2" w:rsidP="00F67A04">
      <w:pPr>
        <w:autoSpaceDE w:val="0"/>
        <w:autoSpaceDN w:val="0"/>
        <w:adjustRightInd w:val="0"/>
        <w:spacing w:after="0"/>
        <w:rPr>
          <w:rFonts w:cs="BookAntiqua"/>
        </w:rPr>
      </w:pPr>
      <w:r>
        <w:rPr>
          <w:rFonts w:cs="BookAntiqua"/>
        </w:rPr>
        <w:t xml:space="preserve">Answer : </w:t>
      </w:r>
      <w:r w:rsidR="00F67A04">
        <w:rPr>
          <w:rFonts w:cs="BookAntiqua"/>
        </w:rPr>
        <w:t xml:space="preserve">Option D. </w:t>
      </w:r>
      <w:r w:rsidR="00F67A04" w:rsidRPr="00F67A04">
        <w:rPr>
          <w:rFonts w:cs="BookAntiqua"/>
        </w:rPr>
        <w:t xml:space="preserve">The average of the mean across several samples will be 720. </w:t>
      </w:r>
    </w:p>
    <w:p w14:paraId="1ECF982A" w14:textId="45C22324" w:rsidR="00F67A04" w:rsidRDefault="00F67A04" w:rsidP="00F67A04">
      <w:pPr>
        <w:autoSpaceDE w:val="0"/>
        <w:autoSpaceDN w:val="0"/>
        <w:adjustRightInd w:val="0"/>
        <w:spacing w:after="0"/>
        <w:rPr>
          <w:rFonts w:cs="BookAntiqua"/>
        </w:rPr>
      </w:pPr>
      <w:r w:rsidRPr="00F67A04">
        <w:rPr>
          <w:rFonts w:cs="BookAntiqua"/>
        </w:rPr>
        <w:t xml:space="preserve">This is because the law of large numbers also states that the average of a large </w:t>
      </w:r>
    </w:p>
    <w:p w14:paraId="7E3DDBF3" w14:textId="409492C6" w:rsidR="00D54AE2" w:rsidRPr="00160A95" w:rsidRDefault="00F67A04" w:rsidP="00F67A04">
      <w:pPr>
        <w:autoSpaceDE w:val="0"/>
        <w:autoSpaceDN w:val="0"/>
        <w:adjustRightInd w:val="0"/>
        <w:spacing w:after="0"/>
        <w:rPr>
          <w:rFonts w:cs="BookAntiqua"/>
        </w:rPr>
      </w:pPr>
      <w:r w:rsidRPr="00F67A04">
        <w:rPr>
          <w:rFonts w:cs="BookAntiqua"/>
        </w:rPr>
        <w:t xml:space="preserve"> number of means will be equal to the population mean.</w:t>
      </w:r>
    </w:p>
    <w:sectPr w:rsidR="00D54AE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0737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09618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7342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1384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93081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9267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909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3737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1660"/>
    <w:rsid w:val="00247A60"/>
    <w:rsid w:val="002727A5"/>
    <w:rsid w:val="00295389"/>
    <w:rsid w:val="002C3682"/>
    <w:rsid w:val="002D68BF"/>
    <w:rsid w:val="00375059"/>
    <w:rsid w:val="003F069A"/>
    <w:rsid w:val="004C7586"/>
    <w:rsid w:val="00502C5C"/>
    <w:rsid w:val="00505D35"/>
    <w:rsid w:val="006226C0"/>
    <w:rsid w:val="0065107C"/>
    <w:rsid w:val="006C060E"/>
    <w:rsid w:val="00755BEC"/>
    <w:rsid w:val="00815C8F"/>
    <w:rsid w:val="00837D72"/>
    <w:rsid w:val="00944304"/>
    <w:rsid w:val="00975C30"/>
    <w:rsid w:val="00A90C6D"/>
    <w:rsid w:val="00AD50CD"/>
    <w:rsid w:val="00B343D0"/>
    <w:rsid w:val="00C20EA6"/>
    <w:rsid w:val="00CB69EE"/>
    <w:rsid w:val="00D54AE2"/>
    <w:rsid w:val="00E0788B"/>
    <w:rsid w:val="00EC3657"/>
    <w:rsid w:val="00EC3ACC"/>
    <w:rsid w:val="00F6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1D65"/>
  <w15:docId w15:val="{F150710D-4FF9-4E2B-AF25-F3A967E5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4471">
      <w:bodyDiv w:val="1"/>
      <w:marLeft w:val="0"/>
      <w:marRight w:val="0"/>
      <w:marTop w:val="0"/>
      <w:marBottom w:val="0"/>
      <w:divBdr>
        <w:top w:val="none" w:sz="0" w:space="0" w:color="auto"/>
        <w:left w:val="none" w:sz="0" w:space="0" w:color="auto"/>
        <w:bottom w:val="none" w:sz="0" w:space="0" w:color="auto"/>
        <w:right w:val="none" w:sz="0" w:space="0" w:color="auto"/>
      </w:divBdr>
    </w:div>
    <w:div w:id="50521845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60833262">
      <w:bodyDiv w:val="1"/>
      <w:marLeft w:val="0"/>
      <w:marRight w:val="0"/>
      <w:marTop w:val="0"/>
      <w:marBottom w:val="0"/>
      <w:divBdr>
        <w:top w:val="none" w:sz="0" w:space="0" w:color="auto"/>
        <w:left w:val="none" w:sz="0" w:space="0" w:color="auto"/>
        <w:bottom w:val="none" w:sz="0" w:space="0" w:color="auto"/>
        <w:right w:val="none" w:sz="0" w:space="0" w:color="auto"/>
      </w:divBdr>
    </w:div>
    <w:div w:id="192769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Sreedeep .</cp:lastModifiedBy>
  <cp:revision>29</cp:revision>
  <dcterms:created xsi:type="dcterms:W3CDTF">2013-09-23T10:20:00Z</dcterms:created>
  <dcterms:modified xsi:type="dcterms:W3CDTF">2023-11-22T09:41:00Z</dcterms:modified>
</cp:coreProperties>
</file>