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A </w:t>
      </w:r>
      <w:r>
        <w:rPr>
          <w:rStyle w:val="StrongEmphasis"/>
        </w:rPr>
        <w:t>sidecar</w:t>
      </w:r>
      <w:r>
        <w:rPr/>
        <w:t xml:space="preserve"> is an extra container in your ECS task definition that runs alongside your .NET application container. This sidecar runs the </w:t>
      </w:r>
      <w:r>
        <w:rPr>
          <w:rStyle w:val="StrongEmphasis"/>
        </w:rPr>
        <w:t>OpenTelemetry Collector (or AWS Distro for OpenTelemetry Collector)</w:t>
      </w:r>
      <w:r>
        <w:rPr/>
        <w:t xml:space="preserve"> and handles exporting telemetry data to your backend (e.g., AWS X-Ray, OTLP, Honeycomb, Dynatrace, etc.).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Architecture Overview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+--------------------------+       +-----------------------------+</w:t>
      </w:r>
    </w:p>
    <w:p>
      <w:pPr>
        <w:pStyle w:val="Normal"/>
        <w:bidi w:val="0"/>
        <w:jc w:val="left"/>
        <w:rPr/>
      </w:pPr>
      <w:r>
        <w:rPr/>
        <w:t>| .NET App Container       | &lt;---&gt; | OTEL Collector Sidecar      |</w:t>
      </w:r>
    </w:p>
    <w:p>
      <w:pPr>
        <w:pStyle w:val="Normal"/>
        <w:bidi w:val="0"/>
        <w:jc w:val="left"/>
        <w:rPr/>
      </w:pPr>
      <w:r>
        <w:rPr/>
        <w:t>| (.NET with OTEL SDK)     |       | (Receives OTLP, exports)    |</w:t>
      </w:r>
    </w:p>
    <w:p>
      <w:pPr>
        <w:pStyle w:val="Normal"/>
        <w:bidi w:val="0"/>
        <w:jc w:val="left"/>
        <w:rPr/>
      </w:pPr>
      <w:r>
        <w:rPr/>
        <w:t>+--------------------------+       +-----------------------------+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|                                                   |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|                                                   |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OTLP Export                        Sends to: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(localhost:4317)                  - AWS X-Ray</w:t>
      </w:r>
    </w:p>
    <w:p>
      <w:pPr>
        <w:pStyle w:val="Normal"/>
        <w:bidi w:val="0"/>
        <w:jc w:val="left"/>
        <w:rPr/>
      </w:pPr>
      <w:r>
        <w:rPr/>
        <w:t xml:space="preserve">                                                   </w:t>
      </w:r>
      <w:r>
        <w:rPr/>
        <w:t>- OTLP backend</w:t>
      </w:r>
    </w:p>
    <w:p>
      <w:pPr>
        <w:pStyle w:val="Normal"/>
        <w:bidi w:val="0"/>
        <w:jc w:val="left"/>
        <w:rPr/>
      </w:pPr>
      <w:r>
        <w:rPr/>
        <w:t xml:space="preserve">                                                  </w:t>
      </w:r>
      <w:r>
        <w:rPr/>
        <w:t>- Honeycomb, etc.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Steps to Instrument with Sidecar in ECS</w:t>
      </w:r>
    </w:p>
    <w:p>
      <w:pPr>
        <w:pStyle w:val="Heading4"/>
        <w:bidi w:val="0"/>
        <w:jc w:val="left"/>
        <w:rPr/>
      </w:pPr>
      <w:r>
        <w:rPr/>
        <w:t xml:space="preserve">1. </w:t>
      </w:r>
      <w:r>
        <w:rPr>
          <w:rStyle w:val="StrongEmphasis"/>
          <w:b/>
        </w:rPr>
        <w:t>Instrument your .NET app (SDK only)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Like earlier, modify </w:t>
      </w:r>
      <w:r>
        <w:rPr>
          <w:rStyle w:val="SourceText"/>
        </w:rPr>
        <w:t>Program.cs</w:t>
      </w:r>
      <w:r>
        <w:rPr/>
        <w:t xml:space="preserve"> or </w:t>
      </w:r>
      <w:r>
        <w:rPr>
          <w:rStyle w:val="SourceText"/>
        </w:rPr>
        <w:t>Startup.cs</w:t>
      </w:r>
      <w:r>
        <w:rPr/>
        <w:t>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builder.Services.AddOpenTelemetryTracing(builder =&gt;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builder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.SetResourceBuilder(ResourceBuilder.CreateDefault().AddService("your-dotnet-service"))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.AddAspNetCoreInstrumentation()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.AddHttpClientInstrumentation()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.AddOtlpExporter(options =&gt;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options.Endpoint = new Uri("http://localhost:4317"); // points to sidecar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});</w:t>
      </w:r>
    </w:p>
    <w:p>
      <w:pPr>
        <w:pStyle w:val="Normal"/>
        <w:bidi w:val="0"/>
        <w:jc w:val="left"/>
        <w:rPr/>
      </w:pPr>
      <w:r>
        <w:rPr/>
        <w:t>});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This assumes the OTEL Collector is running on </w:t>
      </w:r>
      <w:r>
        <w:rPr>
          <w:rStyle w:val="SourceText"/>
        </w:rPr>
        <w:t>localhost:4317</w:t>
      </w:r>
      <w:r>
        <w:rPr/>
        <w:t xml:space="preserve"> in the same task (i.e., sidecar).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4"/>
        <w:bidi w:val="0"/>
        <w:jc w:val="left"/>
        <w:rPr/>
      </w:pPr>
      <w:r>
        <w:rPr/>
        <w:t xml:space="preserve">2. </w:t>
      </w:r>
      <w:r>
        <w:rPr>
          <w:rStyle w:val="StrongEmphasis"/>
          <w:b/>
        </w:rPr>
        <w:t>Add OTEL Collector as a Sidecar Container in ECS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In your ECS </w:t>
      </w:r>
      <w:r>
        <w:rPr>
          <w:rStyle w:val="StrongEmphasis"/>
        </w:rPr>
        <w:t>task definition</w:t>
      </w:r>
      <w:r>
        <w:rPr/>
        <w:t>, add a second container: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"name": "otel-collector",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"image": "amazon/aws-otel-collector:latest",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"essential": true,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"portMappings": [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"containerPort": 4317,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"protocol": "tcp"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],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"logConfiguration":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"logDriver": "awslogs",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"options": {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"awslogs-group": "/ecs/otel-collector",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"awslogs-region": "us-west-2",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"awslogs-stream-prefix": "otel"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"mountPoints": [],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"environment": [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 "name": "AWS_REGION", "value": "us-west-2" 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]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4"/>
        <w:bidi w:val="0"/>
        <w:jc w:val="left"/>
        <w:rPr/>
      </w:pPr>
      <w:r>
        <w:rPr/>
        <w:t xml:space="preserve">3. </w:t>
      </w:r>
      <w:r>
        <w:rPr>
          <w:rStyle w:val="StrongEmphasis"/>
          <w:b/>
        </w:rPr>
        <w:t>Configure OTEL Collector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Mount a config file to the sidecar container. Here's an example config for sending traces to </w:t>
      </w:r>
      <w:r>
        <w:rPr>
          <w:rStyle w:val="StrongEmphasis"/>
        </w:rPr>
        <w:t>AWS X-Ray</w:t>
      </w:r>
      <w:r>
        <w:rPr/>
        <w:t>:</w:t>
      </w:r>
    </w:p>
    <w:p>
      <w:pPr>
        <w:pStyle w:val="Normal"/>
        <w:bidi w:val="0"/>
        <w:jc w:val="left"/>
        <w:rPr/>
      </w:pPr>
      <w:r>
        <w:rPr/>
        <w:t># otel-collector-config.yaml</w:t>
      </w:r>
    </w:p>
    <w:p>
      <w:pPr>
        <w:pStyle w:val="Normal"/>
        <w:bidi w:val="0"/>
        <w:jc w:val="left"/>
        <w:rPr/>
      </w:pPr>
      <w:r>
        <w:rPr/>
        <w:t>receivers: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otlp: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protocols: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grpc: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exporters: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awsxray: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service: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pipelines: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traces: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receivers: [otlp]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exporters: [awsxray]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You can mount this config using a volume in your task definition.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4"/>
        <w:bidi w:val="0"/>
        <w:jc w:val="left"/>
        <w:rPr/>
      </w:pPr>
      <w:r>
        <w:rPr/>
        <w:t xml:space="preserve">4. </w:t>
      </w:r>
      <w:r>
        <w:rPr>
          <w:rStyle w:val="StrongEmphasis"/>
          <w:b/>
        </w:rPr>
        <w:t>Networking Between App and Sidecar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Both containers in the ECS task share the </w:t>
      </w:r>
      <w:r>
        <w:rPr>
          <w:rStyle w:val="StrongEmphasis"/>
        </w:rPr>
        <w:t>localhost network namespace</w:t>
      </w:r>
      <w:r>
        <w:rPr/>
        <w:t xml:space="preserve">, so your .NET app can call </w:t>
      </w:r>
      <w:r>
        <w:rPr>
          <w:rStyle w:val="SourceText"/>
        </w:rPr>
        <w:t>http://localhost:4317</w:t>
      </w:r>
      <w:r>
        <w:rPr/>
        <w:t xml:space="preserve"> to send OTLP traces to the sidecar.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</TotalTime>
  <Application>LibreOffice/7.3.7.2$Linux_X86_64 LibreOffice_project/30$Build-2</Application>
  <AppVersion>15.0000</AppVersion>
  <Pages>2</Pages>
  <Words>292</Words>
  <Characters>1972</Characters>
  <CharactersWithSpaces>2672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2025-04-05T11:52:17Z</dcterms:created>
  <dc:creator/>
  <dc:description/>
  <dc:language>en-IN</dc:language>
  <cp:lastModifiedBy/>
  <dcterms:modified xsi:type="dcterms:W3CDTF">2025-04-05T12:49:08Z</dcterms:modified>
  <cp:revision>2</cp:revision>
  <dc:subject/>
  <dc:title/>
</cp:coreProperties>
</file>