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Liam O'Connell</w:t>
      </w:r>
    </w:p>
    <w:p>
      <w:r>
        <w:t>Graphic Designer</w:t>
      </w:r>
    </w:p>
    <w:p>
      <w:r>
        <w:t>liam.oconnell@example.com | Dublin, Ireland</w:t>
      </w:r>
    </w:p>
    <w:p/>
    <w:p>
      <w:r>
        <w:t>SUMMARY</w:t>
      </w:r>
    </w:p>
    <w:p>
      <w:r>
        <w:t>Graphic designer with 5 years producing branding, print, and digital</w:t>
      </w:r>
    </w:p>
    <w:p>
      <w:r>
        <w:t>assets for consumer brands.</w:t>
      </w:r>
    </w:p>
    <w:p/>
    <w:p>
      <w:r>
        <w:t>SKILLS</w:t>
      </w:r>
    </w:p>
    <w:p>
      <w:r>
        <w:t>Adobe Illustrator, Adobe Photoshop, Adobe InDesign, branding, print design</w:t>
      </w:r>
    </w:p>
    <w:p/>
    <w:p>
      <w:r>
        <w:t>EXPERIENCE</w:t>
      </w:r>
    </w:p>
    <w:p>
      <w:r>
        <w:t>Graphic Designer, Emerhaven Creative (2021-Present)</w:t>
      </w:r>
    </w:p>
    <w:p>
      <w:r>
        <w:t>- Designed print and digital campaign assets in Illustrator and Photoshop</w:t>
      </w:r>
    </w:p>
    <w:p>
      <w:r>
        <w:t xml:space="preserve">  for six consumer product launches.</w:t>
      </w:r>
    </w:p>
    <w:p>
      <w:r>
        <w:t>- Laid out a 40-page brand lookbook in InDesign used by the sales team.</w:t>
      </w:r>
    </w:p>
    <w:p>
      <w:r>
        <w:t>- Refreshed packaging design for a product line of 15 SKUs.</w:t>
      </w:r>
    </w:p>
    <w:p/>
    <w:p>
      <w:r>
        <w:t>Junior Graphic Designer, Thornbury Studio (2019-2021)</w:t>
      </w:r>
    </w:p>
    <w:p>
      <w:r>
        <w:t>- Produced social media and print ad variants in Photoshop for client</w:t>
      </w:r>
    </w:p>
    <w:p>
      <w:r>
        <w:t xml:space="preserve">  campaigns.</w:t>
      </w:r>
    </w:p>
    <w:p>
      <w:r>
        <w:t>- Assisted senior designers with brand guideline documentation.</w:t>
      </w:r>
    </w:p>
    <w:p/>
    <w:p>
      <w:r>
        <w:t>EDUCATION</w:t>
      </w:r>
    </w:p>
    <w:p>
      <w:r>
        <w:t>B.A. Visual Communication, National College of Art and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