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353CC" w14:textId="77777777" w:rsidR="00CF4DC4" w:rsidRDefault="00F34457">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20E29499" w14:textId="0EE18A84" w:rsidR="00CF4DC4" w:rsidRDefault="00F34457">
      <w:pPr>
        <w:spacing w:line="259" w:lineRule="auto"/>
        <w:jc w:val="center"/>
        <w:rPr>
          <w:rFonts w:ascii="Calibri" w:eastAsia="Calibri" w:hAnsi="Calibri" w:cs="Calibri"/>
          <w:b/>
          <w:sz w:val="24"/>
          <w:szCs w:val="24"/>
        </w:rPr>
      </w:pPr>
      <w:r>
        <w:rPr>
          <w:rFonts w:ascii="Calibri" w:eastAsia="Calibri" w:hAnsi="Calibri" w:cs="Calibri"/>
          <w:b/>
          <w:sz w:val="24"/>
          <w:szCs w:val="24"/>
        </w:rPr>
        <w:t xml:space="preserve">Problem – Solution </w:t>
      </w:r>
    </w:p>
    <w:p w14:paraId="2F6B831B" w14:textId="77777777" w:rsidR="00CF4DC4" w:rsidRDefault="00CF4DC4">
      <w:pPr>
        <w:spacing w:line="259" w:lineRule="auto"/>
        <w:jc w:val="center"/>
        <w:rPr>
          <w:rFonts w:ascii="Calibri" w:eastAsia="Calibri" w:hAnsi="Calibri" w:cs="Calibri"/>
          <w: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F4DC4" w14:paraId="54208E34" w14:textId="77777777">
        <w:tc>
          <w:tcPr>
            <w:tcW w:w="4508" w:type="dxa"/>
          </w:tcPr>
          <w:p w14:paraId="4A916E43" w14:textId="77777777" w:rsidR="00CF4DC4" w:rsidRPr="00DD01D0" w:rsidRDefault="00F34457">
            <w:pPr>
              <w:rPr>
                <w:rFonts w:asciiTheme="majorHAnsi" w:eastAsia="Calibri" w:hAnsiTheme="majorHAnsi" w:cstheme="majorHAnsi"/>
              </w:rPr>
            </w:pPr>
            <w:r w:rsidRPr="00DD01D0">
              <w:rPr>
                <w:rFonts w:asciiTheme="majorHAnsi" w:eastAsia="Calibri" w:hAnsiTheme="majorHAnsi" w:cstheme="majorHAnsi"/>
              </w:rPr>
              <w:t>Date</w:t>
            </w:r>
          </w:p>
        </w:tc>
        <w:tc>
          <w:tcPr>
            <w:tcW w:w="4508" w:type="dxa"/>
          </w:tcPr>
          <w:p w14:paraId="483FD6CF" w14:textId="7E2DD39F" w:rsidR="00CF4DC4" w:rsidRPr="00DD01D0" w:rsidRDefault="00F34457">
            <w:pPr>
              <w:rPr>
                <w:rFonts w:asciiTheme="majorHAnsi" w:eastAsia="Calibri" w:hAnsiTheme="majorHAnsi" w:cstheme="majorHAnsi"/>
              </w:rPr>
            </w:pPr>
            <w:r w:rsidRPr="00DD01D0">
              <w:rPr>
                <w:rFonts w:asciiTheme="majorHAnsi" w:eastAsia="Calibri" w:hAnsiTheme="majorHAnsi" w:cstheme="majorHAnsi"/>
              </w:rPr>
              <w:t>26-0</w:t>
            </w:r>
            <w:r w:rsidR="005C2FD4" w:rsidRPr="00DD01D0">
              <w:rPr>
                <w:rFonts w:asciiTheme="majorHAnsi" w:eastAsia="Calibri" w:hAnsiTheme="majorHAnsi" w:cstheme="majorHAnsi"/>
              </w:rPr>
              <w:t>6</w:t>
            </w:r>
            <w:r w:rsidRPr="00DD01D0">
              <w:rPr>
                <w:rFonts w:asciiTheme="majorHAnsi" w:eastAsia="Calibri" w:hAnsiTheme="majorHAnsi" w:cstheme="majorHAnsi"/>
              </w:rPr>
              <w:t>-2025</w:t>
            </w:r>
          </w:p>
        </w:tc>
      </w:tr>
      <w:tr w:rsidR="00DD01D0" w14:paraId="4FB814B9" w14:textId="77777777">
        <w:tc>
          <w:tcPr>
            <w:tcW w:w="4508" w:type="dxa"/>
          </w:tcPr>
          <w:p w14:paraId="7FFC33E8" w14:textId="77777777" w:rsidR="00DD01D0" w:rsidRPr="00DD01D0" w:rsidRDefault="00DD01D0" w:rsidP="00DD01D0">
            <w:pPr>
              <w:rPr>
                <w:rFonts w:asciiTheme="majorHAnsi" w:eastAsia="Calibri" w:hAnsiTheme="majorHAnsi" w:cstheme="majorHAnsi"/>
              </w:rPr>
            </w:pPr>
            <w:r w:rsidRPr="00DD01D0">
              <w:rPr>
                <w:rFonts w:asciiTheme="majorHAnsi" w:eastAsia="Calibri" w:hAnsiTheme="majorHAnsi" w:cstheme="majorHAnsi"/>
              </w:rPr>
              <w:t>Team ID</w:t>
            </w:r>
          </w:p>
        </w:tc>
        <w:tc>
          <w:tcPr>
            <w:tcW w:w="4508" w:type="dxa"/>
          </w:tcPr>
          <w:p w14:paraId="09605561" w14:textId="01849C90" w:rsidR="00DD01D0" w:rsidRPr="00DD01D0" w:rsidRDefault="00DD01D0" w:rsidP="00DD01D0">
            <w:pPr>
              <w:rPr>
                <w:rFonts w:asciiTheme="majorHAnsi" w:eastAsia="Calibri" w:hAnsiTheme="majorHAnsi" w:cstheme="majorHAnsi"/>
              </w:rPr>
            </w:pPr>
            <w:r w:rsidRPr="00DD01D0">
              <w:rPr>
                <w:rFonts w:asciiTheme="majorHAnsi" w:eastAsia="Calibri" w:hAnsiTheme="majorHAnsi" w:cstheme="majorHAnsi"/>
              </w:rPr>
              <w:t>LTVIP2025TMID59501</w:t>
            </w:r>
          </w:p>
        </w:tc>
      </w:tr>
      <w:tr w:rsidR="00DD01D0" w14:paraId="420C2FD8" w14:textId="77777777">
        <w:tc>
          <w:tcPr>
            <w:tcW w:w="4508" w:type="dxa"/>
          </w:tcPr>
          <w:p w14:paraId="63FFD6AB" w14:textId="77777777" w:rsidR="00DD01D0" w:rsidRPr="00DD01D0" w:rsidRDefault="00DD01D0" w:rsidP="00DD01D0">
            <w:pPr>
              <w:rPr>
                <w:rFonts w:asciiTheme="majorHAnsi" w:eastAsia="Calibri" w:hAnsiTheme="majorHAnsi" w:cstheme="majorHAnsi"/>
              </w:rPr>
            </w:pPr>
            <w:r w:rsidRPr="00DD01D0">
              <w:rPr>
                <w:rFonts w:asciiTheme="majorHAnsi" w:eastAsia="Calibri" w:hAnsiTheme="majorHAnsi" w:cstheme="majorHAnsi"/>
              </w:rPr>
              <w:t>Project Name</w:t>
            </w:r>
          </w:p>
        </w:tc>
        <w:tc>
          <w:tcPr>
            <w:tcW w:w="4508" w:type="dxa"/>
          </w:tcPr>
          <w:p w14:paraId="68DB59AD" w14:textId="4FDFB774" w:rsidR="00DD01D0" w:rsidRPr="00DD01D0" w:rsidRDefault="00DD01D0" w:rsidP="00DD01D0">
            <w:pPr>
              <w:rPr>
                <w:rFonts w:asciiTheme="majorHAnsi" w:eastAsia="Calibri" w:hAnsiTheme="majorHAnsi" w:cstheme="majorHAnsi"/>
              </w:rPr>
            </w:pPr>
            <w:proofErr w:type="spellStart"/>
            <w:r w:rsidRPr="00DD01D0">
              <w:rPr>
                <w:rFonts w:asciiTheme="majorHAnsi" w:hAnsiTheme="majorHAnsi" w:cstheme="majorHAnsi"/>
              </w:rPr>
              <w:t>ResolveNow</w:t>
            </w:r>
            <w:proofErr w:type="spellEnd"/>
          </w:p>
        </w:tc>
      </w:tr>
      <w:tr w:rsidR="00DD01D0" w14:paraId="1F4B8C96" w14:textId="77777777" w:rsidTr="00DD01D0">
        <w:trPr>
          <w:trHeight w:val="58"/>
        </w:trPr>
        <w:tc>
          <w:tcPr>
            <w:tcW w:w="4508" w:type="dxa"/>
          </w:tcPr>
          <w:p w14:paraId="68943DD2" w14:textId="77777777" w:rsidR="00DD01D0" w:rsidRPr="00DD01D0" w:rsidRDefault="00DD01D0" w:rsidP="00DD01D0">
            <w:pPr>
              <w:rPr>
                <w:rFonts w:asciiTheme="majorHAnsi" w:eastAsia="Calibri" w:hAnsiTheme="majorHAnsi" w:cstheme="majorHAnsi"/>
              </w:rPr>
            </w:pPr>
            <w:r w:rsidRPr="00DD01D0">
              <w:rPr>
                <w:rFonts w:asciiTheme="majorHAnsi" w:eastAsia="Calibri" w:hAnsiTheme="majorHAnsi" w:cstheme="majorHAnsi"/>
              </w:rPr>
              <w:t>Maximum Marks</w:t>
            </w:r>
          </w:p>
        </w:tc>
        <w:tc>
          <w:tcPr>
            <w:tcW w:w="4508" w:type="dxa"/>
          </w:tcPr>
          <w:p w14:paraId="1A147EA7" w14:textId="77777777" w:rsidR="00DD01D0" w:rsidRPr="00DD01D0" w:rsidRDefault="00DD01D0" w:rsidP="00DD01D0">
            <w:pPr>
              <w:rPr>
                <w:rFonts w:asciiTheme="majorHAnsi" w:eastAsia="Calibri" w:hAnsiTheme="majorHAnsi" w:cstheme="majorHAnsi"/>
              </w:rPr>
            </w:pPr>
            <w:r w:rsidRPr="00DD01D0">
              <w:rPr>
                <w:rFonts w:asciiTheme="majorHAnsi" w:eastAsia="Calibri" w:hAnsiTheme="majorHAnsi" w:cstheme="majorHAnsi"/>
              </w:rPr>
              <w:t>2 Marks</w:t>
            </w:r>
          </w:p>
        </w:tc>
      </w:tr>
    </w:tbl>
    <w:p w14:paraId="305D07A5" w14:textId="77777777" w:rsidR="00CF4DC4" w:rsidRDefault="00CF4DC4">
      <w:pPr>
        <w:spacing w:after="160" w:line="259" w:lineRule="auto"/>
        <w:rPr>
          <w:rFonts w:ascii="Calibri" w:eastAsia="Calibri" w:hAnsi="Calibri" w:cs="Calibri"/>
          <w:b/>
        </w:rPr>
      </w:pPr>
    </w:p>
    <w:p w14:paraId="57B20717" w14:textId="77777777" w:rsidR="00DD01D0" w:rsidRDefault="00DD01D0">
      <w:pPr>
        <w:spacing w:after="160" w:line="259" w:lineRule="auto"/>
        <w:rPr>
          <w:rFonts w:ascii="Calibri" w:eastAsia="Calibri" w:hAnsi="Calibri" w:cs="Calibri"/>
          <w:b/>
        </w:rPr>
      </w:pPr>
    </w:p>
    <w:p w14:paraId="5D5A34EC" w14:textId="77777777" w:rsidR="00DD01D0" w:rsidRDefault="00DD01D0">
      <w:pPr>
        <w:spacing w:after="160" w:line="259" w:lineRule="auto"/>
        <w:rPr>
          <w:rFonts w:ascii="Calibri" w:eastAsia="Calibri" w:hAnsi="Calibri" w:cs="Calibri"/>
          <w:b/>
        </w:rPr>
      </w:pPr>
    </w:p>
    <w:p w14:paraId="7BFB24C5" w14:textId="77777777" w:rsidR="00CF4DC4" w:rsidRDefault="00F34457">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68F2774E" w14:textId="1D628A4F" w:rsidR="00CF4DC4" w:rsidRPr="00DD01D0" w:rsidRDefault="00DD01D0">
      <w:pPr>
        <w:spacing w:after="160" w:line="259" w:lineRule="auto"/>
        <w:rPr>
          <w:rFonts w:ascii="Calibri" w:eastAsia="Calibri" w:hAnsi="Calibri" w:cs="Calibri"/>
          <w:bCs/>
        </w:rPr>
      </w:pPr>
      <w:r w:rsidRPr="00DD01D0">
        <w:rPr>
          <w:rFonts w:ascii="Calibri" w:eastAsia="Calibri" w:hAnsi="Calibri" w:cs="Calibri"/>
          <w:bCs/>
        </w:rPr>
        <w:t>The Problem–Solution Fit ensures that the Online Complaint Registration and Management System effectively addresses the inefficiencies in complaint handling faced by both users and administrative departments. This validation is crucial before scaling the platform to larger organizations or public services.</w:t>
      </w:r>
    </w:p>
    <w:p w14:paraId="1EFA7FBA" w14:textId="1628612D" w:rsidR="00DD01D0" w:rsidRPr="00DD01D0" w:rsidRDefault="00DD01D0" w:rsidP="00DD01D0">
      <w:pPr>
        <w:pStyle w:val="ListParagraph"/>
        <w:numPr>
          <w:ilvl w:val="0"/>
          <w:numId w:val="5"/>
        </w:numPr>
        <w:spacing w:after="240" w:line="360" w:lineRule="auto"/>
        <w:rPr>
          <w:rFonts w:ascii="Calibri" w:eastAsia="Calibri" w:hAnsi="Calibri" w:cs="Calibri"/>
          <w:lang w:val="en-IN"/>
        </w:rPr>
      </w:pPr>
      <w:r w:rsidRPr="00DD01D0">
        <w:rPr>
          <w:rFonts w:ascii="Calibri" w:eastAsia="Calibri" w:hAnsi="Calibri" w:cs="Calibri"/>
          <w:lang w:val="en-IN"/>
        </w:rPr>
        <w:t>Streamline the complaint registration and resolution process.</w:t>
      </w:r>
    </w:p>
    <w:p w14:paraId="0B02D78B" w14:textId="4E5FE275" w:rsidR="00DD01D0" w:rsidRPr="00DD01D0" w:rsidRDefault="00DD01D0" w:rsidP="00DD01D0">
      <w:pPr>
        <w:pStyle w:val="ListParagraph"/>
        <w:numPr>
          <w:ilvl w:val="0"/>
          <w:numId w:val="5"/>
        </w:numPr>
        <w:spacing w:after="240" w:line="360" w:lineRule="auto"/>
        <w:rPr>
          <w:rFonts w:ascii="Calibri" w:eastAsia="Calibri" w:hAnsi="Calibri" w:cs="Calibri"/>
          <w:lang w:val="en-IN"/>
        </w:rPr>
      </w:pPr>
      <w:r w:rsidRPr="00DD01D0">
        <w:rPr>
          <w:rFonts w:ascii="Calibri" w:eastAsia="Calibri" w:hAnsi="Calibri" w:cs="Calibri"/>
          <w:lang w:val="en-IN"/>
        </w:rPr>
        <w:t>Provide a centralized and transparent platform for managing complaints.</w:t>
      </w:r>
    </w:p>
    <w:p w14:paraId="5DC505B0" w14:textId="32CAF575" w:rsidR="00DD01D0" w:rsidRPr="00DD01D0" w:rsidRDefault="00DD01D0" w:rsidP="00DD01D0">
      <w:pPr>
        <w:pStyle w:val="ListParagraph"/>
        <w:numPr>
          <w:ilvl w:val="0"/>
          <w:numId w:val="5"/>
        </w:numPr>
        <w:spacing w:after="240" w:line="360" w:lineRule="auto"/>
        <w:rPr>
          <w:rFonts w:ascii="Calibri" w:eastAsia="Calibri" w:hAnsi="Calibri" w:cs="Calibri"/>
          <w:lang w:val="en-IN"/>
        </w:rPr>
      </w:pPr>
      <w:r w:rsidRPr="00DD01D0">
        <w:rPr>
          <w:rFonts w:ascii="Calibri" w:eastAsia="Calibri" w:hAnsi="Calibri" w:cs="Calibri"/>
          <w:lang w:val="en-IN"/>
        </w:rPr>
        <w:t>Ensure faster redressal through efficient assignment and routing mechanisms.</w:t>
      </w:r>
    </w:p>
    <w:p w14:paraId="17433D6D" w14:textId="43838070" w:rsidR="00DD01D0" w:rsidRPr="00DD01D0" w:rsidRDefault="00DD01D0" w:rsidP="00DD01D0">
      <w:pPr>
        <w:pStyle w:val="ListParagraph"/>
        <w:numPr>
          <w:ilvl w:val="0"/>
          <w:numId w:val="5"/>
        </w:numPr>
        <w:spacing w:after="240" w:line="360" w:lineRule="auto"/>
        <w:rPr>
          <w:rFonts w:ascii="Calibri" w:eastAsia="Calibri" w:hAnsi="Calibri" w:cs="Calibri"/>
          <w:lang w:val="en-IN"/>
        </w:rPr>
      </w:pPr>
      <w:r w:rsidRPr="00DD01D0">
        <w:rPr>
          <w:rFonts w:ascii="Calibri" w:eastAsia="Calibri" w:hAnsi="Calibri" w:cs="Calibri"/>
          <w:lang w:val="en-IN"/>
        </w:rPr>
        <w:t>Improve user experience with real-time tracking and status updates.</w:t>
      </w:r>
    </w:p>
    <w:p w14:paraId="0998347A" w14:textId="46ABFB4D" w:rsidR="00DD01D0" w:rsidRPr="00DD01D0" w:rsidRDefault="00DD01D0" w:rsidP="00DD01D0">
      <w:pPr>
        <w:pStyle w:val="ListParagraph"/>
        <w:numPr>
          <w:ilvl w:val="0"/>
          <w:numId w:val="5"/>
        </w:numPr>
        <w:spacing w:after="240" w:line="360" w:lineRule="auto"/>
        <w:rPr>
          <w:rFonts w:ascii="Calibri" w:eastAsia="Calibri" w:hAnsi="Calibri" w:cs="Calibri"/>
          <w:lang w:val="en-IN"/>
        </w:rPr>
      </w:pPr>
      <w:r w:rsidRPr="00DD01D0">
        <w:rPr>
          <w:rFonts w:ascii="Calibri" w:eastAsia="Calibri" w:hAnsi="Calibri" w:cs="Calibri"/>
          <w:lang w:val="en-IN"/>
        </w:rPr>
        <w:t>Maintain data security, confidentiality, and compliance with regulatory standards.</w:t>
      </w:r>
    </w:p>
    <w:p w14:paraId="7C5CD2D7" w14:textId="77777777" w:rsidR="00CF4DC4" w:rsidRDefault="00CF4DC4">
      <w:pPr>
        <w:spacing w:after="240" w:line="240" w:lineRule="auto"/>
        <w:ind w:left="720"/>
        <w:rPr>
          <w:rFonts w:ascii="Calibri" w:eastAsia="Calibri" w:hAnsi="Calibri" w:cs="Calibri"/>
        </w:rPr>
      </w:pPr>
    </w:p>
    <w:p w14:paraId="10117340" w14:textId="77777777" w:rsidR="00CF4DC4" w:rsidRDefault="00F34457">
      <w:pPr>
        <w:pStyle w:val="Heading3"/>
        <w:keepNext w:val="0"/>
        <w:keepLines w:val="0"/>
        <w:spacing w:before="280" w:line="240" w:lineRule="auto"/>
        <w:rPr>
          <w:rFonts w:ascii="Calibri" w:eastAsia="Calibri" w:hAnsi="Calibri" w:cs="Calibri"/>
          <w:b/>
          <w:color w:val="000000"/>
          <w:sz w:val="26"/>
          <w:szCs w:val="26"/>
        </w:rPr>
      </w:pPr>
      <w:bookmarkStart w:id="0" w:name="_heading=h.99vc8lbscvs3" w:colFirst="0" w:colLast="0"/>
      <w:bookmarkEnd w:id="0"/>
      <w:r>
        <w:rPr>
          <w:rFonts w:ascii="Calibri" w:eastAsia="Calibri" w:hAnsi="Calibri" w:cs="Calibri"/>
          <w:b/>
          <w:color w:val="000000"/>
          <w:sz w:val="26"/>
          <w:szCs w:val="26"/>
        </w:rPr>
        <w:t>Problem Statement:</w:t>
      </w:r>
    </w:p>
    <w:p w14:paraId="1190CDF3" w14:textId="77777777" w:rsidR="00DD01D0" w:rsidRPr="00DD01D0" w:rsidRDefault="00DD01D0" w:rsidP="00DD01D0"/>
    <w:p w14:paraId="7615271C" w14:textId="77777777" w:rsidR="00DD01D0" w:rsidRPr="00DD01D0" w:rsidRDefault="00DD01D0" w:rsidP="00DD01D0">
      <w:pPr>
        <w:spacing w:after="240" w:line="240" w:lineRule="auto"/>
        <w:rPr>
          <w:rFonts w:ascii="Calibri" w:eastAsia="Calibri" w:hAnsi="Calibri" w:cs="Calibri"/>
          <w:b/>
          <w:bCs/>
          <w:sz w:val="24"/>
          <w:szCs w:val="24"/>
          <w:lang w:val="en-IN"/>
        </w:rPr>
      </w:pPr>
      <w:r w:rsidRPr="00DD01D0">
        <w:rPr>
          <w:rFonts w:ascii="Calibri" w:eastAsia="Calibri" w:hAnsi="Calibri" w:cs="Calibri"/>
          <w:b/>
          <w:bCs/>
          <w:sz w:val="24"/>
          <w:szCs w:val="24"/>
          <w:lang w:val="en-IN"/>
        </w:rPr>
        <w:t>Users and administrative staff face challenges such as:</w:t>
      </w:r>
    </w:p>
    <w:p w14:paraId="248A4CAB" w14:textId="77777777" w:rsidR="00DD01D0" w:rsidRPr="00DD01D0" w:rsidRDefault="00DD01D0" w:rsidP="00DD01D0">
      <w:pPr>
        <w:numPr>
          <w:ilvl w:val="0"/>
          <w:numId w:val="6"/>
        </w:numPr>
        <w:spacing w:after="240" w:line="240" w:lineRule="auto"/>
        <w:rPr>
          <w:rFonts w:ascii="Calibri" w:eastAsia="Calibri" w:hAnsi="Calibri" w:cs="Calibri"/>
          <w:lang w:val="en-IN"/>
        </w:rPr>
      </w:pPr>
      <w:r w:rsidRPr="00DD01D0">
        <w:rPr>
          <w:rFonts w:ascii="Calibri" w:eastAsia="Calibri" w:hAnsi="Calibri" w:cs="Calibri"/>
          <w:lang w:val="en-IN"/>
        </w:rPr>
        <w:t>Time-consuming, manual, or offline complaint submission processes.</w:t>
      </w:r>
    </w:p>
    <w:p w14:paraId="68ABFA62" w14:textId="77777777" w:rsidR="00DD01D0" w:rsidRPr="00DD01D0" w:rsidRDefault="00DD01D0" w:rsidP="00DD01D0">
      <w:pPr>
        <w:numPr>
          <w:ilvl w:val="0"/>
          <w:numId w:val="6"/>
        </w:numPr>
        <w:spacing w:after="240" w:line="240" w:lineRule="auto"/>
        <w:rPr>
          <w:rFonts w:ascii="Calibri" w:eastAsia="Calibri" w:hAnsi="Calibri" w:cs="Calibri"/>
          <w:lang w:val="en-IN"/>
        </w:rPr>
      </w:pPr>
      <w:r w:rsidRPr="00DD01D0">
        <w:rPr>
          <w:rFonts w:ascii="Calibri" w:eastAsia="Calibri" w:hAnsi="Calibri" w:cs="Calibri"/>
          <w:lang w:val="en-IN"/>
        </w:rPr>
        <w:t>Lack of a centralized system causing delays and mismanagement.</w:t>
      </w:r>
    </w:p>
    <w:p w14:paraId="28B17FA2" w14:textId="77777777" w:rsidR="00DD01D0" w:rsidRPr="00DD01D0" w:rsidRDefault="00DD01D0" w:rsidP="00DD01D0">
      <w:pPr>
        <w:numPr>
          <w:ilvl w:val="0"/>
          <w:numId w:val="6"/>
        </w:numPr>
        <w:spacing w:after="240" w:line="240" w:lineRule="auto"/>
        <w:rPr>
          <w:rFonts w:ascii="Calibri" w:eastAsia="Calibri" w:hAnsi="Calibri" w:cs="Calibri"/>
          <w:lang w:val="en-IN"/>
        </w:rPr>
      </w:pPr>
      <w:r w:rsidRPr="00DD01D0">
        <w:rPr>
          <w:rFonts w:ascii="Calibri" w:eastAsia="Calibri" w:hAnsi="Calibri" w:cs="Calibri"/>
          <w:lang w:val="en-IN"/>
        </w:rPr>
        <w:t>Poor tracking and communication regarding complaint status.</w:t>
      </w:r>
    </w:p>
    <w:p w14:paraId="3C7A3142" w14:textId="77777777" w:rsidR="00DD01D0" w:rsidRPr="00DD01D0" w:rsidRDefault="00DD01D0" w:rsidP="00DD01D0">
      <w:pPr>
        <w:numPr>
          <w:ilvl w:val="0"/>
          <w:numId w:val="6"/>
        </w:numPr>
        <w:spacing w:after="240" w:line="240" w:lineRule="auto"/>
        <w:rPr>
          <w:rFonts w:ascii="Calibri" w:eastAsia="Calibri" w:hAnsi="Calibri" w:cs="Calibri"/>
          <w:lang w:val="en-IN"/>
        </w:rPr>
      </w:pPr>
      <w:r w:rsidRPr="00DD01D0">
        <w:rPr>
          <w:rFonts w:ascii="Calibri" w:eastAsia="Calibri" w:hAnsi="Calibri" w:cs="Calibri"/>
          <w:lang w:val="en-IN"/>
        </w:rPr>
        <w:t>Inability to interact directly with the concerned authority or department.</w:t>
      </w:r>
    </w:p>
    <w:p w14:paraId="36C08ECA" w14:textId="77777777" w:rsidR="00DD01D0" w:rsidRPr="00DD01D0" w:rsidRDefault="00DD01D0" w:rsidP="00DD01D0">
      <w:pPr>
        <w:numPr>
          <w:ilvl w:val="0"/>
          <w:numId w:val="6"/>
        </w:numPr>
        <w:spacing w:after="240" w:line="240" w:lineRule="auto"/>
        <w:rPr>
          <w:rFonts w:ascii="Calibri" w:eastAsia="Calibri" w:hAnsi="Calibri" w:cs="Calibri"/>
          <w:lang w:val="en-IN"/>
        </w:rPr>
      </w:pPr>
      <w:r w:rsidRPr="00DD01D0">
        <w:rPr>
          <w:rFonts w:ascii="Calibri" w:eastAsia="Calibri" w:hAnsi="Calibri" w:cs="Calibri"/>
          <w:lang w:val="en-IN"/>
        </w:rPr>
        <w:t>Difficulty in prioritizing and routing complaints to the right personnel.</w:t>
      </w:r>
    </w:p>
    <w:p w14:paraId="157BA9A0" w14:textId="77777777" w:rsidR="00DD01D0" w:rsidRDefault="00DD01D0" w:rsidP="00DD01D0">
      <w:pPr>
        <w:spacing w:after="240" w:line="240" w:lineRule="auto"/>
        <w:rPr>
          <w:rFonts w:ascii="Calibri" w:eastAsia="Calibri" w:hAnsi="Calibri" w:cs="Calibri"/>
        </w:rPr>
      </w:pPr>
    </w:p>
    <w:p w14:paraId="2E14E0AC" w14:textId="77777777" w:rsidR="00DD01D0" w:rsidRDefault="00DD01D0" w:rsidP="00DD01D0">
      <w:pPr>
        <w:spacing w:after="240" w:line="240" w:lineRule="auto"/>
        <w:rPr>
          <w:rFonts w:ascii="Calibri" w:eastAsia="Calibri" w:hAnsi="Calibri" w:cs="Calibri"/>
        </w:rPr>
      </w:pPr>
    </w:p>
    <w:p w14:paraId="6B9CA236" w14:textId="77777777" w:rsidR="00DD01D0" w:rsidRDefault="00DD01D0" w:rsidP="00DD01D0">
      <w:pPr>
        <w:spacing w:after="240" w:line="240" w:lineRule="auto"/>
        <w:rPr>
          <w:rFonts w:ascii="Calibri" w:eastAsia="Calibri" w:hAnsi="Calibri" w:cs="Calibri"/>
        </w:rPr>
      </w:pPr>
    </w:p>
    <w:p w14:paraId="0EE10490" w14:textId="77777777" w:rsidR="00DD01D0" w:rsidRDefault="00DD01D0" w:rsidP="00DD01D0">
      <w:pPr>
        <w:spacing w:after="240" w:line="240" w:lineRule="auto"/>
        <w:rPr>
          <w:rFonts w:ascii="Calibri" w:eastAsia="Calibri" w:hAnsi="Calibri" w:cs="Calibri"/>
        </w:rPr>
      </w:pPr>
    </w:p>
    <w:p w14:paraId="0BF598CE" w14:textId="7307D771" w:rsidR="00CF4DC4" w:rsidRDefault="00F34457" w:rsidP="00DD01D0">
      <w:pPr>
        <w:spacing w:after="240" w:line="240" w:lineRule="auto"/>
        <w:rPr>
          <w:rFonts w:ascii="Calibri" w:eastAsia="Calibri" w:hAnsi="Calibri" w:cs="Calibri"/>
        </w:rPr>
      </w:pPr>
      <w:r>
        <w:rPr>
          <w:rFonts w:ascii="Calibri" w:eastAsia="Calibri" w:hAnsi="Calibri" w:cs="Calibri"/>
        </w:rPr>
        <w:lastRenderedPageBreak/>
        <w:br/>
      </w:r>
    </w:p>
    <w:p w14:paraId="67F3D998" w14:textId="77777777" w:rsidR="00CF4DC4" w:rsidRDefault="00F34457">
      <w:pPr>
        <w:pStyle w:val="Heading3"/>
        <w:keepNext w:val="0"/>
        <w:keepLines w:val="0"/>
        <w:spacing w:before="280" w:line="240" w:lineRule="auto"/>
        <w:rPr>
          <w:rFonts w:ascii="Calibri" w:eastAsia="Calibri" w:hAnsi="Calibri" w:cs="Calibri"/>
          <w:b/>
          <w:color w:val="000000"/>
          <w:sz w:val="26"/>
          <w:szCs w:val="26"/>
        </w:rPr>
      </w:pPr>
      <w:bookmarkStart w:id="1" w:name="_heading=h.dtlj42pmigas" w:colFirst="0" w:colLast="0"/>
      <w:bookmarkEnd w:id="1"/>
      <w:r>
        <w:rPr>
          <w:rFonts w:ascii="Calibri" w:eastAsia="Calibri" w:hAnsi="Calibri" w:cs="Calibri"/>
          <w:b/>
          <w:color w:val="000000"/>
          <w:sz w:val="26"/>
          <w:szCs w:val="26"/>
        </w:rPr>
        <w:t>Solution:</w:t>
      </w:r>
    </w:p>
    <w:p w14:paraId="43982C12" w14:textId="7DC76899" w:rsidR="00DD01D0" w:rsidRPr="00DD01D0" w:rsidRDefault="00DD01D0" w:rsidP="00DD01D0">
      <w:pPr>
        <w:spacing w:before="240" w:line="240" w:lineRule="auto"/>
        <w:rPr>
          <w:rFonts w:asciiTheme="majorHAnsi" w:hAnsiTheme="majorHAnsi" w:cstheme="majorHAnsi"/>
          <w:b/>
          <w:bCs/>
          <w:sz w:val="24"/>
          <w:szCs w:val="24"/>
        </w:rPr>
      </w:pPr>
      <w:r w:rsidRPr="00DD01D0">
        <w:rPr>
          <w:rFonts w:asciiTheme="majorHAnsi" w:hAnsiTheme="majorHAnsi" w:cstheme="majorHAnsi"/>
          <w:b/>
          <w:bCs/>
          <w:sz w:val="24"/>
          <w:szCs w:val="24"/>
        </w:rPr>
        <w:t>The Online Complaint Registration and Management System provides a streamlined, secure, and user-friendly platform with:</w:t>
      </w:r>
    </w:p>
    <w:p w14:paraId="3AF2439E" w14:textId="344B4CD3" w:rsidR="00DD01D0" w:rsidRPr="00DD01D0" w:rsidRDefault="00DD01D0" w:rsidP="00DD01D0">
      <w:pPr>
        <w:pStyle w:val="ListParagraph"/>
        <w:numPr>
          <w:ilvl w:val="0"/>
          <w:numId w:val="7"/>
        </w:numPr>
        <w:spacing w:before="240" w:line="360" w:lineRule="auto"/>
        <w:rPr>
          <w:rFonts w:asciiTheme="majorHAnsi" w:hAnsiTheme="majorHAnsi" w:cstheme="majorHAnsi"/>
          <w:lang w:val="en-IN"/>
        </w:rPr>
      </w:pPr>
      <w:r w:rsidRPr="00DD01D0">
        <w:rPr>
          <w:rFonts w:asciiTheme="majorHAnsi" w:hAnsiTheme="majorHAnsi" w:cstheme="majorHAnsi"/>
          <w:lang w:val="en-IN"/>
        </w:rPr>
        <w:t>Simple complaint submission with fields for category, description, location, and attachments.</w:t>
      </w:r>
    </w:p>
    <w:p w14:paraId="7B18EA13" w14:textId="69FCED62" w:rsidR="00DD01D0" w:rsidRPr="00DD01D0" w:rsidRDefault="00DD01D0" w:rsidP="00DD01D0">
      <w:pPr>
        <w:pStyle w:val="ListParagraph"/>
        <w:numPr>
          <w:ilvl w:val="0"/>
          <w:numId w:val="7"/>
        </w:numPr>
        <w:spacing w:before="240" w:line="360" w:lineRule="auto"/>
        <w:rPr>
          <w:rFonts w:asciiTheme="majorHAnsi" w:hAnsiTheme="majorHAnsi" w:cstheme="majorHAnsi"/>
          <w:lang w:val="en-IN"/>
        </w:rPr>
      </w:pPr>
      <w:r w:rsidRPr="00DD01D0">
        <w:rPr>
          <w:rFonts w:asciiTheme="majorHAnsi" w:hAnsiTheme="majorHAnsi" w:cstheme="majorHAnsi"/>
          <w:lang w:val="en-IN"/>
        </w:rPr>
        <w:t>User registration and login to securely track and manage complaint history.</w:t>
      </w:r>
    </w:p>
    <w:p w14:paraId="05D8C767" w14:textId="7627D985" w:rsidR="00DD01D0" w:rsidRPr="00DD01D0" w:rsidRDefault="00DD01D0" w:rsidP="00DD01D0">
      <w:pPr>
        <w:pStyle w:val="ListParagraph"/>
        <w:numPr>
          <w:ilvl w:val="0"/>
          <w:numId w:val="7"/>
        </w:numPr>
        <w:spacing w:before="240" w:line="360" w:lineRule="auto"/>
        <w:rPr>
          <w:rFonts w:asciiTheme="majorHAnsi" w:hAnsiTheme="majorHAnsi" w:cstheme="majorHAnsi"/>
          <w:lang w:val="en-IN"/>
        </w:rPr>
      </w:pPr>
      <w:r w:rsidRPr="00DD01D0">
        <w:rPr>
          <w:rFonts w:asciiTheme="majorHAnsi" w:hAnsiTheme="majorHAnsi" w:cstheme="majorHAnsi"/>
          <w:lang w:val="en-IN"/>
        </w:rPr>
        <w:t>Real-time status tracking and notifications via email/SMS for every update.</w:t>
      </w:r>
    </w:p>
    <w:p w14:paraId="68666E7E" w14:textId="3F04E4CC" w:rsidR="00DD01D0" w:rsidRPr="00DD01D0" w:rsidRDefault="00DD01D0" w:rsidP="00DD01D0">
      <w:pPr>
        <w:pStyle w:val="ListParagraph"/>
        <w:numPr>
          <w:ilvl w:val="0"/>
          <w:numId w:val="7"/>
        </w:numPr>
        <w:spacing w:before="240" w:line="360" w:lineRule="auto"/>
        <w:rPr>
          <w:rFonts w:asciiTheme="majorHAnsi" w:hAnsiTheme="majorHAnsi" w:cstheme="majorHAnsi"/>
          <w:lang w:val="en-IN"/>
        </w:rPr>
      </w:pPr>
      <w:r w:rsidRPr="00DD01D0">
        <w:rPr>
          <w:rFonts w:asciiTheme="majorHAnsi" w:hAnsiTheme="majorHAnsi" w:cstheme="majorHAnsi"/>
          <w:lang w:val="en-IN"/>
        </w:rPr>
        <w:t>Direct interaction between users and assigned officers for clarification and follow-ups.</w:t>
      </w:r>
    </w:p>
    <w:p w14:paraId="3CA9BAD4" w14:textId="6826582C" w:rsidR="00DD01D0" w:rsidRPr="00DD01D0" w:rsidRDefault="00DD01D0" w:rsidP="00DD01D0">
      <w:pPr>
        <w:pStyle w:val="ListParagraph"/>
        <w:numPr>
          <w:ilvl w:val="0"/>
          <w:numId w:val="7"/>
        </w:numPr>
        <w:spacing w:before="240" w:line="360" w:lineRule="auto"/>
        <w:rPr>
          <w:rFonts w:asciiTheme="majorHAnsi" w:hAnsiTheme="majorHAnsi" w:cstheme="majorHAnsi"/>
          <w:lang w:val="en-IN"/>
        </w:rPr>
      </w:pPr>
      <w:r w:rsidRPr="00DD01D0">
        <w:rPr>
          <w:rFonts w:asciiTheme="majorHAnsi" w:hAnsiTheme="majorHAnsi" w:cstheme="majorHAnsi"/>
          <w:lang w:val="en-IN"/>
        </w:rPr>
        <w:t>Automated complaint routing to the appropriate department based on category and location.</w:t>
      </w:r>
    </w:p>
    <w:p w14:paraId="38AACF7D" w14:textId="77777777" w:rsidR="00DD01D0" w:rsidRPr="00DD01D0" w:rsidRDefault="00DD01D0" w:rsidP="00DD01D0">
      <w:pPr>
        <w:pStyle w:val="ListParagraph"/>
        <w:numPr>
          <w:ilvl w:val="0"/>
          <w:numId w:val="7"/>
        </w:numPr>
        <w:spacing w:before="240" w:line="360" w:lineRule="auto"/>
        <w:rPr>
          <w:rFonts w:asciiTheme="majorHAnsi" w:hAnsiTheme="majorHAnsi" w:cstheme="majorHAnsi"/>
          <w:lang w:val="en-IN"/>
        </w:rPr>
      </w:pPr>
      <w:r w:rsidRPr="00DD01D0">
        <w:rPr>
          <w:rFonts w:asciiTheme="majorHAnsi" w:hAnsiTheme="majorHAnsi" w:cstheme="majorHAnsi"/>
          <w:lang w:val="en-IN"/>
        </w:rPr>
        <w:t>Admin dashboard to oversee complaint trends, staff performance, and resolution metrics.</w:t>
      </w:r>
    </w:p>
    <w:p w14:paraId="5029CAB2" w14:textId="0BE6BD3D" w:rsidR="00DD01D0" w:rsidRPr="00DD01D0" w:rsidRDefault="00DD01D0" w:rsidP="00DD01D0">
      <w:pPr>
        <w:pStyle w:val="ListParagraph"/>
        <w:numPr>
          <w:ilvl w:val="0"/>
          <w:numId w:val="7"/>
        </w:numPr>
        <w:spacing w:before="240" w:line="360" w:lineRule="auto"/>
        <w:rPr>
          <w:rFonts w:asciiTheme="majorHAnsi" w:hAnsiTheme="majorHAnsi" w:cstheme="majorHAnsi"/>
          <w:lang w:val="en-IN"/>
        </w:rPr>
      </w:pPr>
      <w:r w:rsidRPr="00DD01D0">
        <w:rPr>
          <w:rFonts w:asciiTheme="majorHAnsi" w:hAnsiTheme="majorHAnsi" w:cstheme="majorHAnsi"/>
          <w:lang w:val="en-IN"/>
        </w:rPr>
        <w:t>Security features like user authentication, role-based access, and data encryption to protect sensitive information.</w:t>
      </w:r>
    </w:p>
    <w:p w14:paraId="5F3460F4" w14:textId="77777777" w:rsidR="00DD01D0" w:rsidRPr="00DD01D0" w:rsidRDefault="00DD01D0" w:rsidP="00DD01D0">
      <w:pPr>
        <w:spacing w:before="240" w:line="240" w:lineRule="auto"/>
        <w:rPr>
          <w:b/>
          <w:bCs/>
        </w:rPr>
      </w:pPr>
    </w:p>
    <w:p w14:paraId="7433EFB2" w14:textId="77777777" w:rsidR="00CF4DC4" w:rsidRDefault="00CF4DC4">
      <w:pPr>
        <w:spacing w:after="240" w:line="240" w:lineRule="auto"/>
        <w:ind w:left="720"/>
        <w:rPr>
          <w:b/>
        </w:rPr>
      </w:pPr>
    </w:p>
    <w:p w14:paraId="077F6618" w14:textId="77777777" w:rsidR="00CF4DC4" w:rsidRDefault="00CF4DC4">
      <w:pPr>
        <w:spacing w:before="240" w:after="240" w:line="240" w:lineRule="auto"/>
        <w:ind w:left="720"/>
        <w:rPr>
          <w:rFonts w:ascii="Calibri" w:eastAsia="Calibri" w:hAnsi="Calibri" w:cs="Calibri"/>
          <w:b/>
        </w:rPr>
      </w:pPr>
    </w:p>
    <w:p w14:paraId="3D7C65E2" w14:textId="77777777" w:rsidR="00CF4DC4" w:rsidRDefault="00CF4DC4"/>
    <w:sectPr w:rsidR="00CF4D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826CD"/>
    <w:multiLevelType w:val="multilevel"/>
    <w:tmpl w:val="A6B4B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F72B9F"/>
    <w:multiLevelType w:val="hybridMultilevel"/>
    <w:tmpl w:val="41BC5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A53160"/>
    <w:multiLevelType w:val="hybridMultilevel"/>
    <w:tmpl w:val="EB860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B284F"/>
    <w:multiLevelType w:val="multilevel"/>
    <w:tmpl w:val="304C4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F57A2C"/>
    <w:multiLevelType w:val="multilevel"/>
    <w:tmpl w:val="7A5EF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0D515D"/>
    <w:multiLevelType w:val="hybridMultilevel"/>
    <w:tmpl w:val="5C9A15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180060D"/>
    <w:multiLevelType w:val="multilevel"/>
    <w:tmpl w:val="B194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812060">
    <w:abstractNumId w:val="3"/>
  </w:num>
  <w:num w:numId="2" w16cid:durableId="868294651">
    <w:abstractNumId w:val="0"/>
  </w:num>
  <w:num w:numId="3" w16cid:durableId="1405107974">
    <w:abstractNumId w:val="4"/>
  </w:num>
  <w:num w:numId="4" w16cid:durableId="969358962">
    <w:abstractNumId w:val="5"/>
  </w:num>
  <w:num w:numId="5" w16cid:durableId="624427915">
    <w:abstractNumId w:val="2"/>
  </w:num>
  <w:num w:numId="6" w16cid:durableId="181280761">
    <w:abstractNumId w:val="6"/>
  </w:num>
  <w:num w:numId="7" w16cid:durableId="74930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C4"/>
    <w:rsid w:val="004C2222"/>
    <w:rsid w:val="005C2FD4"/>
    <w:rsid w:val="00CF4DC4"/>
    <w:rsid w:val="00DB41E2"/>
    <w:rsid w:val="00DD01D0"/>
    <w:rsid w:val="00F3445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4D14"/>
  <w15:docId w15:val="{8E82ED5A-53FD-4796-B314-9E75DAF6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paragraph" w:styleId="ListParagraph">
    <w:name w:val="List Paragraph"/>
    <w:basedOn w:val="Normal"/>
    <w:uiPriority w:val="34"/>
    <w:qFormat/>
    <w:rsid w:val="00DD0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0463">
      <w:bodyDiv w:val="1"/>
      <w:marLeft w:val="0"/>
      <w:marRight w:val="0"/>
      <w:marTop w:val="0"/>
      <w:marBottom w:val="0"/>
      <w:divBdr>
        <w:top w:val="none" w:sz="0" w:space="0" w:color="auto"/>
        <w:left w:val="none" w:sz="0" w:space="0" w:color="auto"/>
        <w:bottom w:val="none" w:sz="0" w:space="0" w:color="auto"/>
        <w:right w:val="none" w:sz="0" w:space="0" w:color="auto"/>
      </w:divBdr>
    </w:div>
    <w:div w:id="780102736">
      <w:bodyDiv w:val="1"/>
      <w:marLeft w:val="0"/>
      <w:marRight w:val="0"/>
      <w:marTop w:val="0"/>
      <w:marBottom w:val="0"/>
      <w:divBdr>
        <w:top w:val="none" w:sz="0" w:space="0" w:color="auto"/>
        <w:left w:val="none" w:sz="0" w:space="0" w:color="auto"/>
        <w:bottom w:val="none" w:sz="0" w:space="0" w:color="auto"/>
        <w:right w:val="none" w:sz="0" w:space="0" w:color="auto"/>
      </w:divBdr>
    </w:div>
    <w:div w:id="1118331226">
      <w:bodyDiv w:val="1"/>
      <w:marLeft w:val="0"/>
      <w:marRight w:val="0"/>
      <w:marTop w:val="0"/>
      <w:marBottom w:val="0"/>
      <w:divBdr>
        <w:top w:val="none" w:sz="0" w:space="0" w:color="auto"/>
        <w:left w:val="none" w:sz="0" w:space="0" w:color="auto"/>
        <w:bottom w:val="none" w:sz="0" w:space="0" w:color="auto"/>
        <w:right w:val="none" w:sz="0" w:space="0" w:color="auto"/>
      </w:divBdr>
    </w:div>
    <w:div w:id="1251892803">
      <w:bodyDiv w:val="1"/>
      <w:marLeft w:val="0"/>
      <w:marRight w:val="0"/>
      <w:marTop w:val="0"/>
      <w:marBottom w:val="0"/>
      <w:divBdr>
        <w:top w:val="none" w:sz="0" w:space="0" w:color="auto"/>
        <w:left w:val="none" w:sz="0" w:space="0" w:color="auto"/>
        <w:bottom w:val="none" w:sz="0" w:space="0" w:color="auto"/>
        <w:right w:val="none" w:sz="0" w:space="0" w:color="auto"/>
      </w:divBdr>
    </w:div>
    <w:div w:id="1292588450">
      <w:bodyDiv w:val="1"/>
      <w:marLeft w:val="0"/>
      <w:marRight w:val="0"/>
      <w:marTop w:val="0"/>
      <w:marBottom w:val="0"/>
      <w:divBdr>
        <w:top w:val="none" w:sz="0" w:space="0" w:color="auto"/>
        <w:left w:val="none" w:sz="0" w:space="0" w:color="auto"/>
        <w:bottom w:val="none" w:sz="0" w:space="0" w:color="auto"/>
        <w:right w:val="none" w:sz="0" w:space="0" w:color="auto"/>
      </w:divBdr>
    </w:div>
    <w:div w:id="1950971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8L+jgBkc6P1Gc46ahKdCYXsTA==">CgMxLjAyDmguOTl2YzhsYnNjdnMzMg5oLmR0bGo0MnBtaWdhczgAciExUWZkWGwzenVzNlJvWGRwQThvSjhKbXZZUUJhWmd5Y0o=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Sreeja Alle</dc:creator>
  <cp:lastModifiedBy>Sreeja Alle</cp:lastModifiedBy>
  <cp:revision>2</cp:revision>
  <dcterms:created xsi:type="dcterms:W3CDTF">2025-07-18T14:07:00Z</dcterms:created>
  <dcterms:modified xsi:type="dcterms:W3CDTF">2025-07-18T14:07:00Z</dcterms:modified>
</cp:coreProperties>
</file>