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C6380" w14:textId="77777777" w:rsidR="00203E96" w:rsidRDefault="00BB4086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74E20ACD" w14:textId="77777777" w:rsidR="00203E96" w:rsidRDefault="00BB4086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1EC54A7E" w14:textId="77777777" w:rsidR="00203E96" w:rsidRDefault="00203E96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03E96" w14:paraId="1D58E713" w14:textId="77777777">
        <w:tc>
          <w:tcPr>
            <w:tcW w:w="4508" w:type="dxa"/>
          </w:tcPr>
          <w:p w14:paraId="11C78C88" w14:textId="77777777" w:rsidR="00203E96" w:rsidRDefault="00BB408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2F66FF32" w14:textId="7C416B77" w:rsidR="00203E96" w:rsidRDefault="00BB408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26 </w:t>
            </w:r>
            <w:r w:rsidR="004A7EA0">
              <w:rPr>
                <w:rFonts w:ascii="Calibri" w:eastAsia="Calibri" w:hAnsi="Calibri" w:cs="Calibri"/>
              </w:rPr>
              <w:t>June 2025</w:t>
            </w:r>
          </w:p>
        </w:tc>
      </w:tr>
      <w:tr w:rsidR="00203E96" w14:paraId="6D8A94C2" w14:textId="77777777">
        <w:tc>
          <w:tcPr>
            <w:tcW w:w="4508" w:type="dxa"/>
          </w:tcPr>
          <w:p w14:paraId="76A5896F" w14:textId="77777777" w:rsidR="00203E96" w:rsidRDefault="00BB408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479656BE" w14:textId="3DBF443D" w:rsidR="00203E96" w:rsidRDefault="003C2D1A">
            <w:pPr>
              <w:rPr>
                <w:rFonts w:ascii="Calibri" w:eastAsia="Calibri" w:hAnsi="Calibri" w:cs="Calibri"/>
              </w:rPr>
            </w:pPr>
            <w:r w:rsidRPr="003C2D1A">
              <w:rPr>
                <w:rFonts w:ascii="Calibri" w:eastAsia="Calibri" w:hAnsi="Calibri" w:cs="Calibri"/>
              </w:rPr>
              <w:t>LTVIP2025TMID59501</w:t>
            </w:r>
          </w:p>
        </w:tc>
      </w:tr>
      <w:tr w:rsidR="00203E96" w14:paraId="28BBC247" w14:textId="77777777">
        <w:tc>
          <w:tcPr>
            <w:tcW w:w="4508" w:type="dxa"/>
          </w:tcPr>
          <w:p w14:paraId="7879B93B" w14:textId="77777777" w:rsidR="00203E96" w:rsidRDefault="00BB408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70C3F5DB" w14:textId="1242106C" w:rsidR="00203E96" w:rsidRDefault="003C2D1A">
            <w:pPr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ResolveNow</w:t>
            </w:r>
            <w:proofErr w:type="spellEnd"/>
          </w:p>
        </w:tc>
      </w:tr>
      <w:tr w:rsidR="00203E96" w14:paraId="51EB2EB1" w14:textId="77777777">
        <w:tc>
          <w:tcPr>
            <w:tcW w:w="4508" w:type="dxa"/>
          </w:tcPr>
          <w:p w14:paraId="4618F10A" w14:textId="77777777" w:rsidR="00203E96" w:rsidRDefault="00BB408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45E3DEE7" w14:textId="77777777" w:rsidR="00203E96" w:rsidRDefault="00BB4086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466B0FEC" w14:textId="77777777" w:rsidR="00203E96" w:rsidRDefault="00203E96">
      <w:pPr>
        <w:spacing w:after="160" w:line="259" w:lineRule="auto"/>
        <w:rPr>
          <w:rFonts w:ascii="Calibri" w:eastAsia="Calibri" w:hAnsi="Calibri" w:cs="Calibri"/>
          <w:b/>
        </w:rPr>
      </w:pPr>
    </w:p>
    <w:p w14:paraId="144E9F7D" w14:textId="77777777" w:rsidR="00203E96" w:rsidRDefault="00BB4086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21DCC1F5" w14:textId="77777777" w:rsidR="003C2D1A" w:rsidRPr="003C2D1A" w:rsidRDefault="003C2D1A" w:rsidP="003C2D1A">
      <w:p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To provide a </w:t>
      </w:r>
      <w:r w:rsidRPr="003C2D1A">
        <w:rPr>
          <w:b/>
          <w:bCs/>
          <w:sz w:val="24"/>
          <w:szCs w:val="24"/>
          <w:lang w:val="en-IN"/>
        </w:rPr>
        <w:t>user-centric, secure, and scalable</w:t>
      </w:r>
      <w:r w:rsidRPr="003C2D1A">
        <w:rPr>
          <w:sz w:val="24"/>
          <w:szCs w:val="24"/>
          <w:lang w:val="en-IN"/>
        </w:rPr>
        <w:t xml:space="preserve"> complaint registration and resolution platform that bridges the gap between citizens (or users) and service departments/organizations.</w:t>
      </w:r>
    </w:p>
    <w:p w14:paraId="2D09A1DB" w14:textId="64E71ADF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Simple and Intuitive Complaint Submission</w:t>
      </w:r>
      <w:r w:rsidRPr="003C2D1A">
        <w:rPr>
          <w:sz w:val="24"/>
          <w:szCs w:val="24"/>
          <w:lang w:val="en-IN"/>
        </w:rPr>
        <w:br/>
        <w:t>Easy-to-use interface for users to log detailed complaints with category, description, location, and attachments.</w:t>
      </w:r>
    </w:p>
    <w:p w14:paraId="65931DD5" w14:textId="6C8FD4E4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End-to-End Complaint Lifecycle Management</w:t>
      </w:r>
      <w:r w:rsidRPr="003C2D1A">
        <w:rPr>
          <w:sz w:val="24"/>
          <w:szCs w:val="24"/>
          <w:lang w:val="en-IN"/>
        </w:rPr>
        <w:br/>
        <w:t>Tracks each complaint from submission to resolution, including updates, escalation, and feedback.</w:t>
      </w:r>
    </w:p>
    <w:p w14:paraId="57EC54F6" w14:textId="4C2CC509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Scalable User Authentication and Role-Based Authorization</w:t>
      </w:r>
      <w:r w:rsidRPr="003C2D1A">
        <w:rPr>
          <w:sz w:val="24"/>
          <w:szCs w:val="24"/>
          <w:lang w:val="en-IN"/>
        </w:rPr>
        <w:br/>
        <w:t>Secure login for users, agents, and admins with restricted access based on roles.</w:t>
      </w:r>
    </w:p>
    <w:p w14:paraId="20844061" w14:textId="75C2C5D7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Real-Time Notifications and Updates</w:t>
      </w:r>
      <w:r w:rsidRPr="003C2D1A">
        <w:rPr>
          <w:sz w:val="24"/>
          <w:szCs w:val="24"/>
          <w:lang w:val="en-IN"/>
        </w:rPr>
        <w:br/>
        <w:t>Instant email/SMS alerts on complaint status, officer responses, and resolution updates.</w:t>
      </w:r>
    </w:p>
    <w:p w14:paraId="0CA68901" w14:textId="413DAA80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Direct User-Agent Communication Interface</w:t>
      </w:r>
      <w:r w:rsidRPr="003C2D1A">
        <w:rPr>
          <w:sz w:val="24"/>
          <w:szCs w:val="24"/>
          <w:lang w:val="en-IN"/>
        </w:rPr>
        <w:br/>
        <w:t>Built-in chat or comment system for transparent interaction and clarification.</w:t>
      </w:r>
    </w:p>
    <w:p w14:paraId="6BE2B4F1" w14:textId="1B69B47C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Admin Dashboard with Analytics and Monitoring</w:t>
      </w:r>
      <w:r w:rsidRPr="003C2D1A">
        <w:rPr>
          <w:sz w:val="24"/>
          <w:szCs w:val="24"/>
          <w:lang w:val="en-IN"/>
        </w:rPr>
        <w:br/>
        <w:t>Visual insights into complaint trends, departmental performance, and resolution metrics.</w:t>
      </w:r>
    </w:p>
    <w:p w14:paraId="734469A0" w14:textId="1B2FFF81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Modular &amp; Scalable Backend Architecture</w:t>
      </w:r>
      <w:r w:rsidRPr="003C2D1A">
        <w:rPr>
          <w:sz w:val="24"/>
          <w:szCs w:val="24"/>
          <w:lang w:val="en-IN"/>
        </w:rPr>
        <w:br/>
        <w:t>Easily extendable system using RESTful APIs and database integration for future features.</w:t>
      </w:r>
    </w:p>
    <w:p w14:paraId="22950481" w14:textId="52A9CE28" w:rsidR="003C2D1A" w:rsidRPr="003C2D1A" w:rsidRDefault="003C2D1A" w:rsidP="003C2D1A">
      <w:pPr>
        <w:numPr>
          <w:ilvl w:val="0"/>
          <w:numId w:val="2"/>
        </w:numPr>
        <w:shd w:val="clear" w:color="auto" w:fill="FFFFFF"/>
        <w:spacing w:after="150" w:line="240" w:lineRule="auto"/>
        <w:rPr>
          <w:sz w:val="24"/>
          <w:szCs w:val="24"/>
          <w:lang w:val="en-IN"/>
        </w:rPr>
      </w:pPr>
      <w:r w:rsidRPr="003C2D1A">
        <w:rPr>
          <w:sz w:val="24"/>
          <w:szCs w:val="24"/>
          <w:lang w:val="en-IN"/>
        </w:rPr>
        <w:t xml:space="preserve"> </w:t>
      </w:r>
      <w:r w:rsidRPr="003C2D1A">
        <w:rPr>
          <w:b/>
          <w:bCs/>
          <w:sz w:val="24"/>
          <w:szCs w:val="24"/>
          <w:lang w:val="en-IN"/>
        </w:rPr>
        <w:t>Data Security and Privacy Compliance</w:t>
      </w:r>
      <w:r w:rsidRPr="003C2D1A">
        <w:rPr>
          <w:sz w:val="24"/>
          <w:szCs w:val="24"/>
          <w:lang w:val="en-IN"/>
        </w:rPr>
        <w:br/>
        <w:t>Encryption, secure session management, and access control to ensure data confidentiality and regulatory compliance.</w:t>
      </w:r>
    </w:p>
    <w:p w14:paraId="3A778FD9" w14:textId="77777777" w:rsidR="00203E96" w:rsidRDefault="00203E96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17D638CC" w14:textId="77777777" w:rsidR="00203E96" w:rsidRDefault="00203E96">
      <w:pPr>
        <w:spacing w:after="160" w:line="259" w:lineRule="auto"/>
        <w:rPr>
          <w:rFonts w:ascii="Calibri" w:eastAsia="Calibri" w:hAnsi="Calibri" w:cs="Calibri"/>
          <w:b/>
        </w:rPr>
      </w:pPr>
    </w:p>
    <w:p w14:paraId="1C11DD50" w14:textId="77777777" w:rsidR="003C2D1A" w:rsidRDefault="003C2D1A">
      <w:pPr>
        <w:spacing w:after="160" w:line="259" w:lineRule="auto"/>
        <w:rPr>
          <w:b/>
          <w:sz w:val="24"/>
          <w:szCs w:val="24"/>
        </w:rPr>
      </w:pPr>
    </w:p>
    <w:p w14:paraId="39943E60" w14:textId="77777777" w:rsidR="003C2D1A" w:rsidRDefault="003C2D1A">
      <w:pPr>
        <w:spacing w:after="160" w:line="259" w:lineRule="auto"/>
        <w:rPr>
          <w:b/>
          <w:sz w:val="24"/>
          <w:szCs w:val="24"/>
        </w:rPr>
      </w:pPr>
    </w:p>
    <w:p w14:paraId="67C3BC4A" w14:textId="77777777" w:rsidR="003C2D1A" w:rsidRDefault="003C2D1A">
      <w:pPr>
        <w:spacing w:after="160" w:line="259" w:lineRule="auto"/>
        <w:rPr>
          <w:b/>
          <w:sz w:val="24"/>
          <w:szCs w:val="24"/>
        </w:rPr>
      </w:pPr>
    </w:p>
    <w:p w14:paraId="104DB018" w14:textId="0729C052" w:rsidR="00203E96" w:rsidRDefault="00BB408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lastRenderedPageBreak/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</w:p>
    <w:p w14:paraId="5D8403F4" w14:textId="77777777" w:rsidR="00E14E16" w:rsidRDefault="00E14E16">
      <w:pPr>
        <w:spacing w:after="160" w:line="259" w:lineRule="auto"/>
        <w:rPr>
          <w:rFonts w:ascii="Calibri" w:eastAsia="Calibri" w:hAnsi="Calibri" w:cs="Calibri"/>
          <w:b/>
        </w:rPr>
      </w:pPr>
    </w:p>
    <w:p w14:paraId="71B2ECB6" w14:textId="77777777" w:rsidR="00E14E16" w:rsidRDefault="00E14E16">
      <w:pPr>
        <w:spacing w:after="160" w:line="259" w:lineRule="auto"/>
        <w:rPr>
          <w:rFonts w:ascii="Calibri" w:eastAsia="Calibri" w:hAnsi="Calibri" w:cs="Calibri"/>
          <w:b/>
        </w:rPr>
      </w:pPr>
    </w:p>
    <w:p w14:paraId="0F695539" w14:textId="3A49668E" w:rsidR="00203E96" w:rsidRDefault="00E14E16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0" distB="0" distL="0" distR="0" wp14:anchorId="2CF03798" wp14:editId="221B94E9">
            <wp:extent cx="5733415" cy="3822065"/>
            <wp:effectExtent l="0" t="0" r="635" b="6985"/>
            <wp:docPr id="9989151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15159" name="Picture 9989151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30A4" w14:textId="77777777" w:rsidR="00203E96" w:rsidRDefault="00203E96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6411E19C" w14:textId="77777777" w:rsidR="00203E96" w:rsidRDefault="00203E96">
      <w:pPr>
        <w:spacing w:after="160" w:line="259" w:lineRule="auto"/>
        <w:rPr>
          <w:rFonts w:ascii="Calibri" w:eastAsia="Calibri" w:hAnsi="Calibri" w:cs="Calibri"/>
          <w:b/>
        </w:rPr>
      </w:pPr>
    </w:p>
    <w:p w14:paraId="1D091C4E" w14:textId="77777777" w:rsidR="00203E96" w:rsidRDefault="00203E96">
      <w:pPr>
        <w:spacing w:after="160" w:line="259" w:lineRule="auto"/>
        <w:rPr>
          <w:rFonts w:ascii="Calibri" w:eastAsia="Calibri" w:hAnsi="Calibri" w:cs="Calibri"/>
          <w:b/>
        </w:rPr>
      </w:pPr>
    </w:p>
    <w:p w14:paraId="018F8EC4" w14:textId="77777777" w:rsidR="00203E96" w:rsidRDefault="00203E96"/>
    <w:sectPr w:rsidR="00203E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B20933"/>
    <w:multiLevelType w:val="multilevel"/>
    <w:tmpl w:val="2BB05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62963E6"/>
    <w:multiLevelType w:val="multilevel"/>
    <w:tmpl w:val="513A6E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36692658">
    <w:abstractNumId w:val="1"/>
  </w:num>
  <w:num w:numId="2" w16cid:durableId="8176512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E96"/>
    <w:rsid w:val="00203E96"/>
    <w:rsid w:val="003C2D1A"/>
    <w:rsid w:val="004A7EA0"/>
    <w:rsid w:val="00931BB5"/>
    <w:rsid w:val="00BB4086"/>
    <w:rsid w:val="00DB41E2"/>
    <w:rsid w:val="00E14E16"/>
    <w:rsid w:val="00F9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320D3"/>
  <w15:docId w15:val="{59329140-CF08-4CB6-8AC2-9EC69D4AE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00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JH6TWQK9RKFa+z9MLwItFmfvNA==">CgMxLjA4AHIhMVVuRG0zbkdQVWRZWmVtb1FIZnhhNTdZazVabXQyTktf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Sreeja Alle</dc:creator>
  <cp:lastModifiedBy>Sreeja Alle</cp:lastModifiedBy>
  <cp:revision>2</cp:revision>
  <dcterms:created xsi:type="dcterms:W3CDTF">2025-07-18T16:12:00Z</dcterms:created>
  <dcterms:modified xsi:type="dcterms:W3CDTF">2025-07-18T16:12:00Z</dcterms:modified>
</cp:coreProperties>
</file>