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42CCF" w14:textId="3BA5EAFF" w:rsidR="00760065" w:rsidRPr="00E34F6B" w:rsidRDefault="00E308CC" w:rsidP="00760065">
      <w:pPr>
        <w:spacing w:after="0" w:line="240" w:lineRule="auto"/>
        <w:rPr>
          <w:rFonts w:ascii="Verdana" w:eastAsia="Times New Roman" w:hAnsi="Verdana" w:cs="Calibri"/>
          <w:b/>
          <w:bCs/>
          <w:sz w:val="24"/>
          <w:szCs w:val="24"/>
          <w:lang w:eastAsia="en-IN"/>
        </w:rPr>
      </w:pPr>
      <w:r w:rsidRPr="00E34F6B">
        <w:rPr>
          <w:rFonts w:ascii="Verdana" w:eastAsia="Times New Roman" w:hAnsi="Verdana" w:cs="Calibri"/>
          <w:b/>
          <w:bCs/>
          <w:sz w:val="24"/>
          <w:szCs w:val="24"/>
          <w:lang w:eastAsia="en-IN"/>
        </w:rPr>
        <w:t>Use Case</w:t>
      </w:r>
    </w:p>
    <w:p w14:paraId="774EC03B" w14:textId="0EB0B76A" w:rsidR="00232771" w:rsidRDefault="00F20E6F" w:rsidP="00632ACC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="005329F2">
        <w:rPr>
          <w:rFonts w:ascii="Verdana" w:eastAsia="Times New Roman" w:hAnsi="Verdana" w:cs="Calibri"/>
          <w:sz w:val="24"/>
          <w:szCs w:val="24"/>
          <w:lang w:eastAsia="en-IN"/>
        </w:rPr>
        <w:t xml:space="preserve">In one of the previous use cases we </w:t>
      </w:r>
      <w:r w:rsidR="00632ACC">
        <w:rPr>
          <w:rFonts w:ascii="Verdana" w:eastAsia="Times New Roman" w:hAnsi="Verdana" w:cs="Calibri"/>
          <w:sz w:val="24"/>
          <w:szCs w:val="24"/>
          <w:lang w:eastAsia="en-IN"/>
        </w:rPr>
        <w:t xml:space="preserve">explored </w:t>
      </w:r>
      <w:r w:rsidR="005329F2">
        <w:rPr>
          <w:rFonts w:ascii="Verdana" w:eastAsia="Times New Roman" w:hAnsi="Verdana" w:cs="Calibri"/>
          <w:sz w:val="24"/>
          <w:szCs w:val="24"/>
          <w:lang w:eastAsia="en-IN"/>
        </w:rPr>
        <w:t xml:space="preserve">SQS (Simple Queue Service) which is a managed Queue Service from AWS. SQS is used to build highly available and scalable applications. AWS recommends SQS for new applications. But, for existing applications using </w:t>
      </w:r>
      <w:hyperlink r:id="rId5" w:history="1">
        <w:r w:rsidR="005329F2" w:rsidRPr="005329F2">
          <w:rPr>
            <w:rStyle w:val="Hyperlink"/>
            <w:rFonts w:ascii="Verdana" w:eastAsia="Times New Roman" w:hAnsi="Verdana" w:cs="Calibri"/>
            <w:sz w:val="24"/>
            <w:szCs w:val="24"/>
            <w:lang w:eastAsia="en-IN"/>
          </w:rPr>
          <w:t>Apache ActiveMQ</w:t>
        </w:r>
      </w:hyperlink>
      <w:r w:rsidR="005329F2">
        <w:rPr>
          <w:rFonts w:ascii="Verdana" w:eastAsia="Times New Roman" w:hAnsi="Verdana" w:cs="Calibri"/>
          <w:sz w:val="24"/>
          <w:szCs w:val="24"/>
          <w:lang w:eastAsia="en-IN"/>
        </w:rPr>
        <w:t xml:space="preserve"> AWS recommends using Amazon MQ Service. </w:t>
      </w:r>
    </w:p>
    <w:p w14:paraId="51506081" w14:textId="0585FB0D" w:rsidR="00A03252" w:rsidRDefault="005329F2" w:rsidP="00632ACC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t>Porting existing applications using Apache Active</w:t>
      </w:r>
      <w:r w:rsidR="00232771">
        <w:rPr>
          <w:rFonts w:ascii="Verdana" w:eastAsia="Times New Roman" w:hAnsi="Verdana" w:cs="Calibri"/>
          <w:sz w:val="24"/>
          <w:szCs w:val="24"/>
          <w:lang w:eastAsia="en-IN"/>
        </w:rPr>
        <w:t xml:space="preserve">MQ to Amazon MQ requires very minimal changes to the application. Only the end point must be </w:t>
      </w:r>
      <w:proofErr w:type="gramStart"/>
      <w:r w:rsidR="00232771">
        <w:rPr>
          <w:rFonts w:ascii="Verdana" w:eastAsia="Times New Roman" w:hAnsi="Verdana" w:cs="Calibri"/>
          <w:sz w:val="24"/>
          <w:szCs w:val="24"/>
          <w:lang w:eastAsia="en-IN"/>
        </w:rPr>
        <w:t>changed</w:t>
      </w:r>
      <w:proofErr w:type="gramEnd"/>
      <w:r w:rsidR="00232771">
        <w:rPr>
          <w:rFonts w:ascii="Verdana" w:eastAsia="Times New Roman" w:hAnsi="Verdana" w:cs="Calibri"/>
          <w:sz w:val="24"/>
          <w:szCs w:val="24"/>
          <w:lang w:eastAsia="en-IN"/>
        </w:rPr>
        <w:t xml:space="preserve"> and we would be able to take all the advantages of Apache ActiveMQ. By using </w:t>
      </w:r>
      <w:r w:rsidR="00632ACC">
        <w:rPr>
          <w:rFonts w:ascii="Verdana" w:eastAsia="Times New Roman" w:hAnsi="Verdana" w:cs="Calibri"/>
          <w:sz w:val="24"/>
          <w:szCs w:val="24"/>
          <w:lang w:eastAsia="en-IN"/>
        </w:rPr>
        <w:t>“</w:t>
      </w:r>
      <w:r w:rsidR="00232771">
        <w:rPr>
          <w:rFonts w:ascii="Verdana" w:eastAsia="Times New Roman" w:hAnsi="Verdana" w:cs="Calibri"/>
          <w:sz w:val="24"/>
          <w:szCs w:val="24"/>
          <w:lang w:eastAsia="en-IN"/>
        </w:rPr>
        <w:t>Amazon MQ Services</w:t>
      </w:r>
      <w:r w:rsidR="00632ACC">
        <w:rPr>
          <w:rFonts w:ascii="Verdana" w:eastAsia="Times New Roman" w:hAnsi="Verdana" w:cs="Calibri"/>
          <w:sz w:val="24"/>
          <w:szCs w:val="24"/>
          <w:lang w:eastAsia="en-IN"/>
        </w:rPr>
        <w:t>”</w:t>
      </w:r>
      <w:r w:rsidR="00232771">
        <w:rPr>
          <w:rFonts w:ascii="Verdana" w:eastAsia="Times New Roman" w:hAnsi="Verdana" w:cs="Calibri"/>
          <w:sz w:val="24"/>
          <w:szCs w:val="24"/>
          <w:lang w:eastAsia="en-IN"/>
        </w:rPr>
        <w:t xml:space="preserve"> AWS will automatically take care of the infrastructure, installing, high availability of Apache ActiveMQ. The developer can focus more on the application.</w:t>
      </w:r>
      <w:r w:rsidR="00232771"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="00232771"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="00232771" w:rsidRPr="00232771">
        <w:rPr>
          <w:rFonts w:ascii="Verdana" w:eastAsia="Times New Roman" w:hAnsi="Verdana" w:cs="Calibri"/>
          <w:sz w:val="24"/>
          <w:szCs w:val="24"/>
          <w:lang w:eastAsia="en-IN"/>
        </w:rPr>
        <w:t>Amazon MQ is free to try. The AWS Free Tier includes up to 750 hours of a single-instance mq.t</w:t>
      </w:r>
      <w:proofErr w:type="gramStart"/>
      <w:r w:rsidR="00232771" w:rsidRPr="00232771">
        <w:rPr>
          <w:rFonts w:ascii="Verdana" w:eastAsia="Times New Roman" w:hAnsi="Verdana" w:cs="Calibri"/>
          <w:sz w:val="24"/>
          <w:szCs w:val="24"/>
          <w:lang w:eastAsia="en-IN"/>
        </w:rPr>
        <w:t>2.micro</w:t>
      </w:r>
      <w:proofErr w:type="gramEnd"/>
      <w:r w:rsidR="00232771" w:rsidRPr="00232771">
        <w:rPr>
          <w:rFonts w:ascii="Verdana" w:eastAsia="Times New Roman" w:hAnsi="Verdana" w:cs="Calibri"/>
          <w:sz w:val="24"/>
          <w:szCs w:val="24"/>
          <w:lang w:eastAsia="en-IN"/>
        </w:rPr>
        <w:t xml:space="preserve"> or mq.t3.micro broker per month, and up to 5GB of durability optimized storage per month for one year.</w:t>
      </w:r>
      <w:r w:rsidR="00232771">
        <w:rPr>
          <w:rFonts w:ascii="Verdana" w:eastAsia="Times New Roman" w:hAnsi="Verdana" w:cs="Calibri"/>
          <w:sz w:val="24"/>
          <w:szCs w:val="24"/>
          <w:lang w:eastAsia="en-IN"/>
        </w:rPr>
        <w:t xml:space="preserve"> </w:t>
      </w:r>
      <w:r w:rsidR="00232771" w:rsidRPr="00232771">
        <w:rPr>
          <w:rFonts w:ascii="Verdana" w:eastAsia="Times New Roman" w:hAnsi="Verdana" w:cs="Calibri"/>
          <w:sz w:val="24"/>
          <w:szCs w:val="24"/>
          <w:lang w:eastAsia="en-IN"/>
        </w:rPr>
        <w:t>Amazon MQ also supports both single-instance brokers, suitable for evaluation and testing, and active/standby brokers for high availability in production.</w:t>
      </w:r>
      <w:r w:rsidR="00232771"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="00232771"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="00722C65">
        <w:rPr>
          <w:rFonts w:ascii="Verdana" w:eastAsia="Times New Roman" w:hAnsi="Verdana" w:cs="Calibri"/>
          <w:sz w:val="24"/>
          <w:szCs w:val="24"/>
          <w:lang w:eastAsia="en-IN"/>
        </w:rPr>
        <w:t xml:space="preserve">Apache ActiveMQ supports a range of libraries in different languages for developing applications. Also, it also supports different protocols like AMQP, MQTT, </w:t>
      </w:r>
      <w:proofErr w:type="spellStart"/>
      <w:r w:rsidR="00722C65">
        <w:rPr>
          <w:rFonts w:ascii="Verdana" w:eastAsia="Times New Roman" w:hAnsi="Verdana" w:cs="Calibri"/>
          <w:sz w:val="24"/>
          <w:szCs w:val="24"/>
          <w:lang w:eastAsia="en-IN"/>
        </w:rPr>
        <w:t>OpenWire</w:t>
      </w:r>
      <w:proofErr w:type="spellEnd"/>
      <w:r w:rsidR="00722C65">
        <w:rPr>
          <w:rFonts w:ascii="Verdana" w:eastAsia="Times New Roman" w:hAnsi="Verdana" w:cs="Calibri"/>
          <w:sz w:val="24"/>
          <w:szCs w:val="24"/>
          <w:lang w:eastAsia="en-IN"/>
        </w:rPr>
        <w:t xml:space="preserve"> and STOMP.</w:t>
      </w:r>
      <w:r w:rsidR="00232771"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="00632ACC"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="00232771"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="00632ACC" w:rsidRPr="00632ACC">
        <w:rPr>
          <w:rFonts w:ascii="Verdana" w:eastAsia="Times New Roman" w:hAnsi="Verdana" w:cs="Calibri"/>
          <w:sz w:val="24"/>
          <w:szCs w:val="24"/>
          <w:lang w:eastAsia="en-IN"/>
        </w:rPr>
        <w:drawing>
          <wp:inline distT="0" distB="0" distL="0" distR="0" wp14:anchorId="3AB95A2C" wp14:editId="2E8D9D32">
            <wp:extent cx="5772150" cy="1303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7509" cy="13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7075" w14:textId="77777777" w:rsidR="00A03252" w:rsidRDefault="00A03252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12FE7A67" w14:textId="27E95F1D" w:rsidR="00E12B9C" w:rsidRDefault="00E12B9C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>-- Create an EC2 instance with the below details and connect to it via Putty.</w:t>
      </w:r>
    </w:p>
    <w:p w14:paraId="016C1AA1" w14:textId="6C335FAD" w:rsidR="00E12B9C" w:rsidRDefault="00E12B9C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     -- Ubuntu</w:t>
      </w:r>
      <w:r>
        <w:rPr>
          <w:rFonts w:ascii="Verdana" w:eastAsia="Times New Roman" w:hAnsi="Verdana" w:cs="Calibri"/>
          <w:sz w:val="24"/>
          <w:szCs w:val="24"/>
          <w:lang w:eastAsia="en-IN"/>
        </w:rPr>
        <w:br/>
        <w:t xml:space="preserve">     -- t</w:t>
      </w:r>
      <w:proofErr w:type="gramStart"/>
      <w:r>
        <w:rPr>
          <w:rFonts w:ascii="Verdana" w:eastAsia="Times New Roman" w:hAnsi="Verdana" w:cs="Calibri"/>
          <w:sz w:val="24"/>
          <w:szCs w:val="24"/>
          <w:lang w:eastAsia="en-IN"/>
        </w:rPr>
        <w:t>2.micro</w:t>
      </w:r>
      <w:proofErr w:type="gramEnd"/>
      <w:r>
        <w:rPr>
          <w:rFonts w:ascii="Verdana" w:eastAsia="Times New Roman" w:hAnsi="Verdana" w:cs="Calibri"/>
          <w:sz w:val="24"/>
          <w:szCs w:val="24"/>
          <w:lang w:eastAsia="en-IN"/>
        </w:rPr>
        <w:br/>
        <w:t xml:space="preserve">     -- Security Group with inbound Port 22 allowed</w:t>
      </w:r>
    </w:p>
    <w:p w14:paraId="5924EA47" w14:textId="3099AFEA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23D13FB9" wp14:editId="41056424">
            <wp:extent cx="6645910" cy="3215640"/>
            <wp:effectExtent l="0" t="0" r="2540" b="381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9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499F" w14:textId="29ABAFAD" w:rsidR="00A03252" w:rsidRDefault="00A03252">
      <w:pPr>
        <w:rPr>
          <w:rFonts w:ascii="Verdana" w:eastAsia="Times New Roman" w:hAnsi="Verdana" w:cs="Calibri"/>
          <w:sz w:val="24"/>
          <w:szCs w:val="24"/>
          <w:lang w:eastAsia="en-IN"/>
        </w:rPr>
      </w:pPr>
    </w:p>
    <w:p w14:paraId="2A126FF9" w14:textId="5E6A4EFA" w:rsidR="00E12B9C" w:rsidRDefault="00E12B9C" w:rsidP="00E12B9C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t>-- On the EC2 execute the below commands to install JDK and maven.</w:t>
      </w:r>
      <w:r>
        <w:rPr>
          <w:rFonts w:ascii="Verdana" w:eastAsia="Times New Roman" w:hAnsi="Verdana" w:cs="Calibri"/>
          <w:sz w:val="24"/>
          <w:szCs w:val="24"/>
          <w:lang w:eastAsia="en-IN"/>
        </w:rPr>
        <w:br/>
      </w:r>
      <w:r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Pr="00E12B9C">
        <w:rPr>
          <w:rFonts w:ascii="Verdana" w:eastAsia="Times New Roman" w:hAnsi="Verdana" w:cs="Calibri"/>
          <w:sz w:val="24"/>
          <w:szCs w:val="24"/>
          <w:lang w:eastAsia="en-IN"/>
        </w:rPr>
        <w:t>sudo apt update</w:t>
      </w:r>
      <w:r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Pr="00E12B9C">
        <w:rPr>
          <w:rFonts w:ascii="Verdana" w:eastAsia="Times New Roman" w:hAnsi="Verdana" w:cs="Calibri"/>
          <w:sz w:val="24"/>
          <w:szCs w:val="24"/>
          <w:lang w:eastAsia="en-IN"/>
        </w:rPr>
        <w:t>sudo apt install default-</w:t>
      </w:r>
      <w:proofErr w:type="spellStart"/>
      <w:r w:rsidRPr="00E12B9C">
        <w:rPr>
          <w:rFonts w:ascii="Verdana" w:eastAsia="Times New Roman" w:hAnsi="Verdana" w:cs="Calibri"/>
          <w:sz w:val="24"/>
          <w:szCs w:val="24"/>
          <w:lang w:eastAsia="en-IN"/>
        </w:rPr>
        <w:t>jdk</w:t>
      </w:r>
      <w:proofErr w:type="spellEnd"/>
      <w:r w:rsidRPr="00E12B9C">
        <w:rPr>
          <w:rFonts w:ascii="Verdana" w:eastAsia="Times New Roman" w:hAnsi="Verdana" w:cs="Calibri"/>
          <w:sz w:val="24"/>
          <w:szCs w:val="24"/>
          <w:lang w:eastAsia="en-IN"/>
        </w:rPr>
        <w:t xml:space="preserve"> maven -y</w:t>
      </w: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0243CF9D" w14:textId="01008D5C" w:rsidR="00E12B9C" w:rsidRDefault="00E12B9C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 xml:space="preserve">-- Create a Security Group </w:t>
      </w:r>
      <w:r w:rsidR="00246AF2">
        <w:rPr>
          <w:rFonts w:ascii="Verdana" w:eastAsia="Times New Roman" w:hAnsi="Verdana" w:cs="Calibri"/>
          <w:sz w:val="24"/>
          <w:szCs w:val="24"/>
          <w:lang w:eastAsia="en-IN"/>
        </w:rPr>
        <w:t xml:space="preserve">called </w:t>
      </w:r>
      <w:proofErr w:type="spellStart"/>
      <w:r w:rsidR="00246AF2">
        <w:rPr>
          <w:rFonts w:ascii="Verdana" w:eastAsia="Times New Roman" w:hAnsi="Verdana" w:cs="Calibri"/>
          <w:sz w:val="24"/>
          <w:szCs w:val="24"/>
          <w:lang w:eastAsia="en-IN"/>
        </w:rPr>
        <w:t>AllowMQ</w:t>
      </w:r>
      <w:proofErr w:type="spellEnd"/>
      <w:r w:rsidR="00246AF2">
        <w:rPr>
          <w:rFonts w:ascii="Verdana" w:eastAsia="Times New Roman" w:hAnsi="Verdana" w:cs="Calibri"/>
          <w:sz w:val="24"/>
          <w:szCs w:val="24"/>
          <w:lang w:eastAsia="en-IN"/>
        </w:rPr>
        <w:t xml:space="preserve"> </w:t>
      </w:r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as shown below with Port 61617 allowed in the inbound. This Security Group will be attached to Amazon MQ Broker to allow the connection to it </w:t>
      </w:r>
      <w:proofErr w:type="gramStart"/>
      <w:r>
        <w:rPr>
          <w:rFonts w:ascii="Verdana" w:eastAsia="Times New Roman" w:hAnsi="Verdana" w:cs="Calibri"/>
          <w:sz w:val="24"/>
          <w:szCs w:val="24"/>
          <w:lang w:eastAsia="en-IN"/>
        </w:rPr>
        <w:t>later on</w:t>
      </w:r>
      <w:proofErr w:type="gramEnd"/>
      <w:r>
        <w:rPr>
          <w:rFonts w:ascii="Verdana" w:eastAsia="Times New Roman" w:hAnsi="Verdana" w:cs="Calibri"/>
          <w:sz w:val="24"/>
          <w:szCs w:val="24"/>
          <w:lang w:eastAsia="en-IN"/>
        </w:rPr>
        <w:t>.</w:t>
      </w:r>
    </w:p>
    <w:p w14:paraId="46F21720" w14:textId="09EA72D3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0754A0A8" wp14:editId="5059A0CB">
            <wp:extent cx="6645910" cy="3215640"/>
            <wp:effectExtent l="0" t="0" r="2540" b="381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7AFE" w14:textId="32D81D8D" w:rsidR="00A03252" w:rsidRDefault="00A03252">
      <w:pPr>
        <w:rPr>
          <w:rFonts w:ascii="Verdana" w:eastAsia="Times New Roman" w:hAnsi="Verdana" w:cs="Calibri"/>
          <w:sz w:val="24"/>
          <w:szCs w:val="24"/>
          <w:lang w:eastAsia="en-IN"/>
        </w:rPr>
      </w:pPr>
    </w:p>
    <w:p w14:paraId="08ABF0C1" w14:textId="5B8DFFA0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383283ED" wp14:editId="6CD1444E">
            <wp:extent cx="6645910" cy="3215640"/>
            <wp:effectExtent l="0" t="0" r="2540" b="381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85CC" w14:textId="77777777" w:rsidR="00A03252" w:rsidRDefault="00A03252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344EBC22" w14:textId="0BB1E9FA" w:rsidR="00E12B9C" w:rsidRDefault="00E12B9C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 xml:space="preserve">-- Go to the Amazon MQ Management Console and click on “Get started” to create </w:t>
      </w:r>
      <w:proofErr w:type="spellStart"/>
      <w:proofErr w:type="gramStart"/>
      <w:r>
        <w:rPr>
          <w:rFonts w:ascii="Verdana" w:eastAsia="Times New Roman" w:hAnsi="Verdana" w:cs="Calibri"/>
          <w:sz w:val="24"/>
          <w:szCs w:val="24"/>
          <w:lang w:eastAsia="en-IN"/>
        </w:rPr>
        <w:t>a</w:t>
      </w:r>
      <w:proofErr w:type="spellEnd"/>
      <w:proofErr w:type="gramEnd"/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 Amazon MQ Broker.</w:t>
      </w:r>
    </w:p>
    <w:p w14:paraId="452C9CF3" w14:textId="1C884F16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14E7C8BC" wp14:editId="5AFCE2AB">
            <wp:extent cx="6645910" cy="3215640"/>
            <wp:effectExtent l="0" t="0" r="2540" b="381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5BDE" w14:textId="3791F2DE" w:rsidR="00E12B9C" w:rsidRDefault="00AC6C16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="00E12B9C">
        <w:rPr>
          <w:rFonts w:ascii="Verdana" w:eastAsia="Times New Roman" w:hAnsi="Verdana" w:cs="Calibri"/>
          <w:sz w:val="24"/>
          <w:szCs w:val="24"/>
          <w:lang w:eastAsia="en-IN"/>
        </w:rPr>
        <w:t>-- Make sure to select “Single-instance broker’ and “Durability optimized” to make sure it falls under the AWS free tier. Click on Next.</w:t>
      </w:r>
    </w:p>
    <w:p w14:paraId="72A83215" w14:textId="4369D67D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3C67701D" wp14:editId="53D58972">
            <wp:extent cx="6645910" cy="3215640"/>
            <wp:effectExtent l="0" t="0" r="2540" b="381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09BD" w14:textId="77777777" w:rsidR="00A03252" w:rsidRDefault="00A03252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36111143" w14:textId="493ED5B9" w:rsidR="00E12B9C" w:rsidRDefault="00E12B9C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 xml:space="preserve">-- Enter the broker name as </w:t>
      </w:r>
      <w:proofErr w:type="spellStart"/>
      <w:r>
        <w:rPr>
          <w:rFonts w:ascii="Verdana" w:eastAsia="Times New Roman" w:hAnsi="Verdana" w:cs="Calibri"/>
          <w:sz w:val="24"/>
          <w:szCs w:val="24"/>
          <w:lang w:eastAsia="en-IN"/>
        </w:rPr>
        <w:t>MySalesBroker</w:t>
      </w:r>
      <w:proofErr w:type="spellEnd"/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 and select the instance type as mq.t</w:t>
      </w:r>
      <w:proofErr w:type="gramStart"/>
      <w:r>
        <w:rPr>
          <w:rFonts w:ascii="Verdana" w:eastAsia="Times New Roman" w:hAnsi="Verdana" w:cs="Calibri"/>
          <w:sz w:val="24"/>
          <w:szCs w:val="24"/>
          <w:lang w:eastAsia="en-IN"/>
        </w:rPr>
        <w:t>3.micro</w:t>
      </w:r>
      <w:proofErr w:type="gramEnd"/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 as it falls under the AWS free tier. Enter the username and password for the broker.</w:t>
      </w:r>
    </w:p>
    <w:p w14:paraId="18F2B41F" w14:textId="45750A18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10E16EFE" wp14:editId="1F9E44DA">
            <wp:extent cx="6645910" cy="3215640"/>
            <wp:effectExtent l="0" t="0" r="2540" b="381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AC01" w14:textId="751EECFC" w:rsidR="00A03252" w:rsidRDefault="00A03252">
      <w:pPr>
        <w:rPr>
          <w:rFonts w:ascii="Verdana" w:eastAsia="Times New Roman" w:hAnsi="Verdana" w:cs="Calibri"/>
          <w:sz w:val="24"/>
          <w:szCs w:val="24"/>
          <w:lang w:eastAsia="en-IN"/>
        </w:rPr>
      </w:pPr>
    </w:p>
    <w:p w14:paraId="63C7B238" w14:textId="77777777" w:rsidR="00AC6C16" w:rsidRDefault="00AC6C16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0AE000C7" w14:textId="3E76848C" w:rsidR="00E12B9C" w:rsidRDefault="00E12B9C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>-- In the same screen expand “Additional settings” and select “Select existing security groups” and select the “</w:t>
      </w:r>
      <w:proofErr w:type="spellStart"/>
      <w:r>
        <w:rPr>
          <w:rFonts w:ascii="Verdana" w:eastAsia="Times New Roman" w:hAnsi="Verdana" w:cs="Calibri"/>
          <w:sz w:val="24"/>
          <w:szCs w:val="24"/>
          <w:lang w:eastAsia="en-IN"/>
        </w:rPr>
        <w:t>AllowMQ</w:t>
      </w:r>
      <w:proofErr w:type="spellEnd"/>
      <w:r>
        <w:rPr>
          <w:rFonts w:ascii="Verdana" w:eastAsia="Times New Roman" w:hAnsi="Verdana" w:cs="Calibri"/>
          <w:sz w:val="24"/>
          <w:szCs w:val="24"/>
          <w:lang w:eastAsia="en-IN"/>
        </w:rPr>
        <w:t>” security group which has been created in the previous step.</w:t>
      </w:r>
    </w:p>
    <w:p w14:paraId="1E384038" w14:textId="1AE9D8CE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3D35881B" wp14:editId="040EF58B">
            <wp:extent cx="6645910" cy="3215640"/>
            <wp:effectExtent l="0" t="0" r="2540" b="381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B6AC" w14:textId="29EEBA06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4C9F8222" wp14:editId="3371D6DD">
            <wp:extent cx="6645910" cy="3215640"/>
            <wp:effectExtent l="0" t="0" r="2540" b="381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39F7" w14:textId="77777777" w:rsidR="00A03252" w:rsidRDefault="00A03252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06DFE400" w14:textId="34889653" w:rsidR="00E12B9C" w:rsidRDefault="00E12B9C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>-- Click on “Create Broker”.</w:t>
      </w:r>
    </w:p>
    <w:p w14:paraId="64479A13" w14:textId="2C6702B7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70049E95" wp14:editId="7536159F">
            <wp:extent cx="6645910" cy="3215640"/>
            <wp:effectExtent l="0" t="0" r="2540" b="381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5655" w14:textId="2EE63138" w:rsidR="00E12B9C" w:rsidRDefault="00AC6C16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="00E12B9C">
        <w:rPr>
          <w:rFonts w:ascii="Verdana" w:eastAsia="Times New Roman" w:hAnsi="Verdana" w:cs="Calibri"/>
          <w:sz w:val="24"/>
          <w:szCs w:val="24"/>
          <w:lang w:eastAsia="en-IN"/>
        </w:rPr>
        <w:t>-- Initially the Broker will be in a “Creation in progress” status.</w:t>
      </w:r>
    </w:p>
    <w:p w14:paraId="4444B904" w14:textId="381919D2" w:rsidR="00AC6C16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0ADE76E5" wp14:editId="34AAA232">
            <wp:extent cx="6645910" cy="3215640"/>
            <wp:effectExtent l="0" t="0" r="2540" b="381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6B06" w14:textId="77777777" w:rsidR="00AC6C16" w:rsidRDefault="00AC6C16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19F07083" w14:textId="70780829" w:rsidR="00AC6C16" w:rsidRDefault="00AC6C16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>-- Click on the Broker name to get more details about the same.</w:t>
      </w:r>
    </w:p>
    <w:p w14:paraId="25A73DF9" w14:textId="6B981403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040A87B8" wp14:editId="74EFE8B0">
            <wp:extent cx="6645910" cy="3215640"/>
            <wp:effectExtent l="0" t="0" r="2540" b="381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2E8F" w14:textId="47DDF485" w:rsidR="00A03252" w:rsidRDefault="00A03252">
      <w:pPr>
        <w:rPr>
          <w:rFonts w:ascii="Verdana" w:eastAsia="Times New Roman" w:hAnsi="Verdana" w:cs="Calibri"/>
          <w:sz w:val="24"/>
          <w:szCs w:val="24"/>
          <w:lang w:eastAsia="en-IN"/>
        </w:rPr>
      </w:pPr>
    </w:p>
    <w:p w14:paraId="780EC9B8" w14:textId="3DDEF2F9" w:rsidR="00E12B9C" w:rsidRDefault="00E12B9C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t>-- It will take about 10 minutes for the status to change to Running. Now the Amazon MQ Broker is ready to be used.</w:t>
      </w:r>
    </w:p>
    <w:p w14:paraId="6FF8ADED" w14:textId="77777777" w:rsidR="006C1761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400419E3" wp14:editId="1AD506A2">
            <wp:extent cx="6645910" cy="3215640"/>
            <wp:effectExtent l="0" t="0" r="2540" b="381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28C0" w14:textId="77777777" w:rsidR="006C1761" w:rsidRDefault="006C1761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</w:p>
    <w:p w14:paraId="2B4A7E3D" w14:textId="77777777" w:rsidR="00AC6C16" w:rsidRDefault="00AC6C16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40B9EDCA" w14:textId="28FA7440" w:rsidR="006C1761" w:rsidRDefault="006C1761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 xml:space="preserve">-- From the same screen note down the </w:t>
      </w:r>
      <w:proofErr w:type="spellStart"/>
      <w:r>
        <w:rPr>
          <w:rFonts w:ascii="Verdana" w:eastAsia="Times New Roman" w:hAnsi="Verdana" w:cs="Calibri"/>
          <w:sz w:val="24"/>
          <w:szCs w:val="24"/>
          <w:lang w:eastAsia="en-IN"/>
        </w:rPr>
        <w:t>OpenWire</w:t>
      </w:r>
      <w:proofErr w:type="spellEnd"/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 Endpoint, the same would be used to connect to the Amazon MQ Broker from Java program on EC2.</w:t>
      </w:r>
    </w:p>
    <w:p w14:paraId="470E9C45" w14:textId="3235458D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5EFB50F2" wp14:editId="328E541D">
            <wp:extent cx="6645910" cy="3215640"/>
            <wp:effectExtent l="0" t="0" r="2540" b="381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9E21" w14:textId="21B128FC" w:rsidR="00A03252" w:rsidRDefault="00A03252">
      <w:pPr>
        <w:rPr>
          <w:rFonts w:ascii="Verdana" w:eastAsia="Times New Roman" w:hAnsi="Verdana" w:cs="Calibri"/>
          <w:sz w:val="24"/>
          <w:szCs w:val="24"/>
          <w:lang w:eastAsia="en-IN"/>
        </w:rPr>
      </w:pPr>
    </w:p>
    <w:p w14:paraId="4A88657B" w14:textId="6A4DD8E8" w:rsidR="006C1761" w:rsidRDefault="006C1761" w:rsidP="006C1761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t>-- On the EC2 execute the below command to create a maven project.</w:t>
      </w:r>
    </w:p>
    <w:p w14:paraId="44E61A36" w14:textId="46D310F4" w:rsidR="006C1761" w:rsidRDefault="006C1761" w:rsidP="006C1761">
      <w:pPr>
        <w:rPr>
          <w:rFonts w:ascii="Verdana" w:eastAsia="Times New Roman" w:hAnsi="Verdana" w:cs="Calibri"/>
          <w:sz w:val="24"/>
          <w:szCs w:val="24"/>
          <w:lang w:eastAsia="en-IN"/>
        </w:rPr>
      </w:pPr>
      <w:proofErr w:type="spellStart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>mvn</w:t>
      </w:r>
      <w:proofErr w:type="spellEnd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 xml:space="preserve"> -B </w:t>
      </w:r>
      <w:proofErr w:type="spellStart"/>
      <w:proofErr w:type="gramStart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>archetype:generate</w:t>
      </w:r>
      <w:proofErr w:type="spellEnd"/>
      <w:proofErr w:type="gramEnd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 xml:space="preserve"> \</w:t>
      </w:r>
      <w:r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 xml:space="preserve">  -</w:t>
      </w:r>
      <w:proofErr w:type="spellStart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>DarchetypeGroupId</w:t>
      </w:r>
      <w:proofErr w:type="spellEnd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>=</w:t>
      </w:r>
      <w:proofErr w:type="spellStart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>org.apache.maven.archetypes</w:t>
      </w:r>
      <w:proofErr w:type="spellEnd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 xml:space="preserve"> \</w:t>
      </w:r>
      <w:r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 xml:space="preserve">  -</w:t>
      </w:r>
      <w:proofErr w:type="spellStart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>DgroupId</w:t>
      </w:r>
      <w:proofErr w:type="spellEnd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>=</w:t>
      </w:r>
      <w:proofErr w:type="spellStart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>org.example.basicapp</w:t>
      </w:r>
      <w:proofErr w:type="spellEnd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 xml:space="preserve"> \</w:t>
      </w:r>
      <w:r>
        <w:rPr>
          <w:rFonts w:ascii="Verdana" w:eastAsia="Times New Roman" w:hAnsi="Verdana" w:cs="Calibri"/>
          <w:sz w:val="24"/>
          <w:szCs w:val="24"/>
          <w:lang w:eastAsia="en-IN"/>
        </w:rPr>
        <w:br/>
      </w:r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 xml:space="preserve">  -</w:t>
      </w:r>
      <w:proofErr w:type="spellStart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>DartifactId</w:t>
      </w:r>
      <w:proofErr w:type="spellEnd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>=my-</w:t>
      </w:r>
      <w:proofErr w:type="spellStart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>mq</w:t>
      </w:r>
      <w:proofErr w:type="spellEnd"/>
      <w:r w:rsidRPr="006C1761">
        <w:rPr>
          <w:rFonts w:ascii="Verdana" w:eastAsia="Times New Roman" w:hAnsi="Verdana" w:cs="Calibri"/>
          <w:sz w:val="24"/>
          <w:szCs w:val="24"/>
          <w:lang w:eastAsia="en-IN"/>
        </w:rPr>
        <w:t>-app</w:t>
      </w:r>
    </w:p>
    <w:p w14:paraId="6D066F83" w14:textId="2A3E2BA5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1AF80AFF" wp14:editId="2A303142">
            <wp:extent cx="6645910" cy="4017010"/>
            <wp:effectExtent l="0" t="0" r="2540" b="254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50B9" w14:textId="3BA03D00" w:rsidR="006C1761" w:rsidRDefault="006C1761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>-- Change to the “my-</w:t>
      </w:r>
      <w:proofErr w:type="spellStart"/>
      <w:r>
        <w:rPr>
          <w:rFonts w:ascii="Verdana" w:eastAsia="Times New Roman" w:hAnsi="Verdana" w:cs="Calibri"/>
          <w:sz w:val="24"/>
          <w:szCs w:val="24"/>
          <w:lang w:eastAsia="en-IN"/>
        </w:rPr>
        <w:t>mq</w:t>
      </w:r>
      <w:proofErr w:type="spellEnd"/>
      <w:r>
        <w:rPr>
          <w:rFonts w:ascii="Verdana" w:eastAsia="Times New Roman" w:hAnsi="Verdana" w:cs="Calibri"/>
          <w:sz w:val="24"/>
          <w:szCs w:val="24"/>
          <w:lang w:eastAsia="en-IN"/>
        </w:rPr>
        <w:t>-app/</w:t>
      </w:r>
      <w:proofErr w:type="spellStart"/>
      <w:r>
        <w:rPr>
          <w:rFonts w:ascii="Verdana" w:eastAsia="Times New Roman" w:hAnsi="Verdana" w:cs="Calibri"/>
          <w:sz w:val="24"/>
          <w:szCs w:val="24"/>
          <w:lang w:eastAsia="en-IN"/>
        </w:rPr>
        <w:t>src</w:t>
      </w:r>
      <w:proofErr w:type="spellEnd"/>
      <w:r>
        <w:rPr>
          <w:rFonts w:ascii="Verdana" w:eastAsia="Times New Roman" w:hAnsi="Verdana" w:cs="Calibri"/>
          <w:sz w:val="24"/>
          <w:szCs w:val="24"/>
          <w:lang w:eastAsia="en-IN"/>
        </w:rPr>
        <w:t>/main/java” folder by executing the below command. Also, delete the org folder.</w:t>
      </w:r>
    </w:p>
    <w:p w14:paraId="1523CF65" w14:textId="1E5DB371" w:rsidR="006C1761" w:rsidRDefault="006C1761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t>cd my-</w:t>
      </w:r>
      <w:proofErr w:type="spellStart"/>
      <w:r>
        <w:rPr>
          <w:rFonts w:ascii="Verdana" w:eastAsia="Times New Roman" w:hAnsi="Verdana" w:cs="Calibri"/>
          <w:sz w:val="24"/>
          <w:szCs w:val="24"/>
          <w:lang w:eastAsia="en-IN"/>
        </w:rPr>
        <w:t>mq</w:t>
      </w:r>
      <w:proofErr w:type="spellEnd"/>
      <w:r>
        <w:rPr>
          <w:rFonts w:ascii="Verdana" w:eastAsia="Times New Roman" w:hAnsi="Verdana" w:cs="Calibri"/>
          <w:sz w:val="24"/>
          <w:szCs w:val="24"/>
          <w:lang w:eastAsia="en-IN"/>
        </w:rPr>
        <w:t>-app/</w:t>
      </w:r>
      <w:proofErr w:type="spellStart"/>
      <w:r>
        <w:rPr>
          <w:rFonts w:ascii="Verdana" w:eastAsia="Times New Roman" w:hAnsi="Verdana" w:cs="Calibri"/>
          <w:sz w:val="24"/>
          <w:szCs w:val="24"/>
          <w:lang w:eastAsia="en-IN"/>
        </w:rPr>
        <w:t>src</w:t>
      </w:r>
      <w:proofErr w:type="spellEnd"/>
      <w:r>
        <w:rPr>
          <w:rFonts w:ascii="Verdana" w:eastAsia="Times New Roman" w:hAnsi="Verdana" w:cs="Calibri"/>
          <w:sz w:val="24"/>
          <w:szCs w:val="24"/>
          <w:lang w:eastAsia="en-IN"/>
        </w:rPr>
        <w:t>/main/java</w:t>
      </w:r>
      <w:r>
        <w:rPr>
          <w:rFonts w:ascii="Verdana" w:eastAsia="Times New Roman" w:hAnsi="Verdana" w:cs="Calibri"/>
          <w:sz w:val="24"/>
          <w:szCs w:val="24"/>
          <w:lang w:eastAsia="en-IN"/>
        </w:rPr>
        <w:br/>
        <w:t>rm -rf org</w:t>
      </w:r>
    </w:p>
    <w:p w14:paraId="1772BFDB" w14:textId="77777777" w:rsidR="000E6896" w:rsidRDefault="006C1761" w:rsidP="006C1761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-- Create a file AmazonMQExample.java </w:t>
      </w:r>
      <w:r w:rsidR="000E6896">
        <w:rPr>
          <w:rFonts w:ascii="Verdana" w:eastAsia="Times New Roman" w:hAnsi="Verdana" w:cs="Calibri"/>
          <w:sz w:val="24"/>
          <w:szCs w:val="24"/>
          <w:lang w:eastAsia="en-IN"/>
        </w:rPr>
        <w:t xml:space="preserve">in the EC2 </w:t>
      </w:r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with the </w:t>
      </w:r>
      <w:r w:rsidR="000E6896">
        <w:rPr>
          <w:rFonts w:ascii="Verdana" w:eastAsia="Times New Roman" w:hAnsi="Verdana" w:cs="Calibri"/>
          <w:sz w:val="24"/>
          <w:szCs w:val="24"/>
          <w:lang w:eastAsia="en-IN"/>
        </w:rPr>
        <w:t>attached code in the my-</w:t>
      </w:r>
      <w:proofErr w:type="spellStart"/>
      <w:r w:rsidR="000E6896">
        <w:rPr>
          <w:rFonts w:ascii="Verdana" w:eastAsia="Times New Roman" w:hAnsi="Verdana" w:cs="Calibri"/>
          <w:sz w:val="24"/>
          <w:szCs w:val="24"/>
          <w:lang w:eastAsia="en-IN"/>
        </w:rPr>
        <w:t>mq</w:t>
      </w:r>
      <w:proofErr w:type="spellEnd"/>
      <w:r w:rsidR="000E6896">
        <w:rPr>
          <w:rFonts w:ascii="Verdana" w:eastAsia="Times New Roman" w:hAnsi="Verdana" w:cs="Calibri"/>
          <w:sz w:val="24"/>
          <w:szCs w:val="24"/>
          <w:lang w:eastAsia="en-IN"/>
        </w:rPr>
        <w:t>-app/</w:t>
      </w:r>
      <w:proofErr w:type="spellStart"/>
      <w:r w:rsidR="000E6896">
        <w:rPr>
          <w:rFonts w:ascii="Verdana" w:eastAsia="Times New Roman" w:hAnsi="Verdana" w:cs="Calibri"/>
          <w:sz w:val="24"/>
          <w:szCs w:val="24"/>
          <w:lang w:eastAsia="en-IN"/>
        </w:rPr>
        <w:t>src</w:t>
      </w:r>
      <w:proofErr w:type="spellEnd"/>
      <w:r w:rsidR="000E6896">
        <w:rPr>
          <w:rFonts w:ascii="Verdana" w:eastAsia="Times New Roman" w:hAnsi="Verdana" w:cs="Calibri"/>
          <w:sz w:val="24"/>
          <w:szCs w:val="24"/>
          <w:lang w:eastAsia="en-IN"/>
        </w:rPr>
        <w:t>/main/java folder</w:t>
      </w:r>
      <w:r>
        <w:rPr>
          <w:rFonts w:ascii="Verdana" w:eastAsia="Times New Roman" w:hAnsi="Verdana" w:cs="Calibri"/>
          <w:sz w:val="24"/>
          <w:szCs w:val="24"/>
          <w:lang w:eastAsia="en-IN"/>
        </w:rPr>
        <w:t>.</w:t>
      </w:r>
    </w:p>
    <w:p w14:paraId="4E10A23A" w14:textId="6BE1A132" w:rsidR="006C1761" w:rsidRPr="006C1761" w:rsidRDefault="00903B4C" w:rsidP="00E67BFC">
      <w:pPr>
        <w:jc w:val="center"/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object w:dxaOrig="2471" w:dyaOrig="831" w14:anchorId="49F1E3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5pt;height:41.5pt" o:ole="">
            <v:imagedata r:id="rId21" o:title=""/>
          </v:shape>
          <o:OLEObject Type="Embed" ProgID="Package" ShapeID="_x0000_i1025" DrawAspect="Content" ObjectID="_1658504227" r:id="rId22"/>
        </w:object>
      </w:r>
    </w:p>
    <w:p w14:paraId="10B4DCD3" w14:textId="47872B1A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4B540599" wp14:editId="0451EA8B">
            <wp:extent cx="6645910" cy="4015740"/>
            <wp:effectExtent l="0" t="0" r="2540" b="3810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0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4620" w14:textId="77777777" w:rsidR="00246AF2" w:rsidRDefault="00246AF2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4DA17A19" w14:textId="43A79894" w:rsidR="00903B4C" w:rsidRDefault="00903B4C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>-- Make sure to change</w:t>
      </w:r>
      <w:r w:rsidR="00741819">
        <w:rPr>
          <w:rFonts w:ascii="Verdana" w:eastAsia="Times New Roman" w:hAnsi="Verdana" w:cs="Calibri"/>
          <w:sz w:val="24"/>
          <w:szCs w:val="24"/>
          <w:lang w:eastAsia="en-IN"/>
        </w:rPr>
        <w:t xml:space="preserve"> the </w:t>
      </w:r>
      <w:proofErr w:type="spellStart"/>
      <w:r w:rsidR="00741819">
        <w:rPr>
          <w:rFonts w:ascii="Verdana" w:eastAsia="Times New Roman" w:hAnsi="Verdana" w:cs="Calibri"/>
          <w:sz w:val="24"/>
          <w:szCs w:val="24"/>
          <w:lang w:eastAsia="en-IN"/>
        </w:rPr>
        <w:t>EndPoint</w:t>
      </w:r>
      <w:proofErr w:type="spellEnd"/>
      <w:r w:rsidR="00741819">
        <w:rPr>
          <w:rFonts w:ascii="Verdana" w:eastAsia="Times New Roman" w:hAnsi="Verdana" w:cs="Calibri"/>
          <w:sz w:val="24"/>
          <w:szCs w:val="24"/>
          <w:lang w:eastAsia="en-IN"/>
        </w:rPr>
        <w:t xml:space="preserve">, Username and Password staring from line 25. The Username and the Password are provided while creating the Amazon MQ Broker. The </w:t>
      </w:r>
      <w:proofErr w:type="spellStart"/>
      <w:r w:rsidR="00741819">
        <w:rPr>
          <w:rFonts w:ascii="Verdana" w:eastAsia="Times New Roman" w:hAnsi="Verdana" w:cs="Calibri"/>
          <w:sz w:val="24"/>
          <w:szCs w:val="24"/>
          <w:lang w:eastAsia="en-IN"/>
        </w:rPr>
        <w:t>EndPoint</w:t>
      </w:r>
      <w:proofErr w:type="spellEnd"/>
      <w:r w:rsidR="00741819">
        <w:rPr>
          <w:rFonts w:ascii="Verdana" w:eastAsia="Times New Roman" w:hAnsi="Verdana" w:cs="Calibri"/>
          <w:sz w:val="24"/>
          <w:szCs w:val="24"/>
          <w:lang w:eastAsia="en-IN"/>
        </w:rPr>
        <w:t xml:space="preserve"> is got once the Amazon MQ Broker has been created from the Management Console.</w:t>
      </w:r>
    </w:p>
    <w:p w14:paraId="63C4EF67" w14:textId="5FB8BFC3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19706CD6" wp14:editId="3FA23587">
            <wp:extent cx="6645910" cy="4000500"/>
            <wp:effectExtent l="0" t="0" r="254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0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D346" w14:textId="77777777" w:rsidR="00246AF2" w:rsidRDefault="00246AF2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4A81DD98" w14:textId="6F4DCA57" w:rsidR="00B8282E" w:rsidRDefault="00741819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 xml:space="preserve">-- In the Java program </w:t>
      </w:r>
      <w:proofErr w:type="spellStart"/>
      <w:r>
        <w:rPr>
          <w:rFonts w:ascii="Verdana" w:eastAsia="Times New Roman" w:hAnsi="Verdana" w:cs="Calibri"/>
          <w:sz w:val="24"/>
          <w:szCs w:val="24"/>
          <w:lang w:eastAsia="en-IN"/>
        </w:rPr>
        <w:t>sendMessage</w:t>
      </w:r>
      <w:proofErr w:type="spellEnd"/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 and </w:t>
      </w:r>
      <w:proofErr w:type="spellStart"/>
      <w:r>
        <w:rPr>
          <w:rFonts w:ascii="Verdana" w:eastAsia="Times New Roman" w:hAnsi="Verdana" w:cs="Calibri"/>
          <w:sz w:val="24"/>
          <w:szCs w:val="24"/>
          <w:lang w:eastAsia="en-IN"/>
        </w:rPr>
        <w:t>receiveMessage</w:t>
      </w:r>
      <w:proofErr w:type="spellEnd"/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 </w:t>
      </w:r>
      <w:r w:rsidR="004B0512">
        <w:rPr>
          <w:rFonts w:ascii="Verdana" w:eastAsia="Times New Roman" w:hAnsi="Verdana" w:cs="Calibri"/>
          <w:sz w:val="24"/>
          <w:szCs w:val="24"/>
          <w:lang w:eastAsia="en-IN"/>
        </w:rPr>
        <w:t>methods are invoked in line</w:t>
      </w:r>
      <w:r w:rsidR="00246AF2">
        <w:rPr>
          <w:rFonts w:ascii="Verdana" w:eastAsia="Times New Roman" w:hAnsi="Verdana" w:cs="Calibri"/>
          <w:sz w:val="24"/>
          <w:szCs w:val="24"/>
          <w:lang w:eastAsia="en-IN"/>
        </w:rPr>
        <w:t>s</w:t>
      </w:r>
      <w:r w:rsidR="004B0512">
        <w:rPr>
          <w:rFonts w:ascii="Verdana" w:eastAsia="Times New Roman" w:hAnsi="Verdana" w:cs="Calibri"/>
          <w:sz w:val="24"/>
          <w:szCs w:val="24"/>
          <w:lang w:eastAsia="en-IN"/>
        </w:rPr>
        <w:t xml:space="preserve"> 36 and 37 respectively. </w:t>
      </w:r>
      <w:proofErr w:type="spellStart"/>
      <w:proofErr w:type="gramStart"/>
      <w:r w:rsidR="004B0512">
        <w:rPr>
          <w:rFonts w:ascii="Verdana" w:eastAsia="Times New Roman" w:hAnsi="Verdana" w:cs="Calibri"/>
          <w:sz w:val="24"/>
          <w:szCs w:val="24"/>
          <w:lang w:eastAsia="en-IN"/>
        </w:rPr>
        <w:t>sendMessage</w:t>
      </w:r>
      <w:proofErr w:type="spellEnd"/>
      <w:r w:rsidR="004B0512">
        <w:rPr>
          <w:rFonts w:ascii="Verdana" w:eastAsia="Times New Roman" w:hAnsi="Verdana" w:cs="Calibri"/>
          <w:sz w:val="24"/>
          <w:szCs w:val="24"/>
          <w:lang w:eastAsia="en-IN"/>
        </w:rPr>
        <w:t>(</w:t>
      </w:r>
      <w:proofErr w:type="gramEnd"/>
      <w:r w:rsidR="004B0512">
        <w:rPr>
          <w:rFonts w:ascii="Verdana" w:eastAsia="Times New Roman" w:hAnsi="Verdana" w:cs="Calibri"/>
          <w:sz w:val="24"/>
          <w:szCs w:val="24"/>
          <w:lang w:eastAsia="en-IN"/>
        </w:rPr>
        <w:t xml:space="preserve">) puts a message in the Queue and the </w:t>
      </w:r>
      <w:proofErr w:type="spellStart"/>
      <w:r w:rsidR="004B0512">
        <w:rPr>
          <w:rFonts w:ascii="Verdana" w:eastAsia="Times New Roman" w:hAnsi="Verdana" w:cs="Calibri"/>
          <w:sz w:val="24"/>
          <w:szCs w:val="24"/>
          <w:lang w:eastAsia="en-IN"/>
        </w:rPr>
        <w:t>receiveMessage</w:t>
      </w:r>
      <w:proofErr w:type="spellEnd"/>
      <w:r w:rsidR="004B0512">
        <w:rPr>
          <w:rFonts w:ascii="Verdana" w:eastAsia="Times New Roman" w:hAnsi="Verdana" w:cs="Calibri"/>
          <w:sz w:val="24"/>
          <w:szCs w:val="24"/>
          <w:lang w:eastAsia="en-IN"/>
        </w:rPr>
        <w:t>() gets the message from the Queue and prints the same to the Console.</w:t>
      </w:r>
      <w:r w:rsidR="00E844D7">
        <w:rPr>
          <w:rFonts w:ascii="Verdana" w:eastAsia="Times New Roman" w:hAnsi="Verdana" w:cs="Calibri"/>
          <w:sz w:val="24"/>
          <w:szCs w:val="24"/>
          <w:lang w:eastAsia="en-IN"/>
        </w:rPr>
        <w:t xml:space="preserve"> These two lines can be commented/uncommented to perform only of the operation.</w:t>
      </w:r>
    </w:p>
    <w:p w14:paraId="22768777" w14:textId="1B2EC8A1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1289F643" wp14:editId="409C16C2">
            <wp:extent cx="6645910" cy="4002405"/>
            <wp:effectExtent l="0" t="0" r="254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0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3F9F" w14:textId="77777777" w:rsidR="00A03252" w:rsidRDefault="00A03252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6AD8E0E5" w14:textId="2F505059" w:rsidR="00E67BFC" w:rsidRDefault="00D32DB2" w:rsidP="00D32DB2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>-- In the folder my-</w:t>
      </w:r>
      <w:r w:rsidR="00E67BFC">
        <w:rPr>
          <w:rFonts w:ascii="Verdana" w:eastAsia="Times New Roman" w:hAnsi="Verdana" w:cs="Calibri"/>
          <w:sz w:val="24"/>
          <w:szCs w:val="24"/>
          <w:lang w:eastAsia="en-IN"/>
        </w:rPr>
        <w:t>my-app, remove the pom.xml (rm pom.xml) and create a new one with the attached file.</w:t>
      </w:r>
      <w:r w:rsidR="00171B3D">
        <w:rPr>
          <w:rFonts w:ascii="Verdana" w:eastAsia="Times New Roman" w:hAnsi="Verdana" w:cs="Calibri"/>
          <w:sz w:val="24"/>
          <w:szCs w:val="24"/>
          <w:lang w:eastAsia="en-IN"/>
        </w:rPr>
        <w:t xml:space="preserve"> This has all the dependencies for the Java program to be compiled and executed.</w:t>
      </w:r>
    </w:p>
    <w:p w14:paraId="2CC10831" w14:textId="1D38ABED" w:rsidR="00B8282E" w:rsidRPr="00D32DB2" w:rsidRDefault="00E67BFC" w:rsidP="00E67BFC">
      <w:pPr>
        <w:jc w:val="center"/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object w:dxaOrig="880" w:dyaOrig="831" w14:anchorId="6F008EB5">
          <v:shape id="_x0000_i1026" type="#_x0000_t75" style="width:44pt;height:41.5pt" o:ole="">
            <v:imagedata r:id="rId26" o:title=""/>
          </v:shape>
          <o:OLEObject Type="Embed" ProgID="Package" ShapeID="_x0000_i1026" DrawAspect="Content" ObjectID="_1658504228" r:id="rId27"/>
        </w:object>
      </w:r>
    </w:p>
    <w:p w14:paraId="10135A89" w14:textId="3197EF38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216BB335" wp14:editId="28954019">
            <wp:extent cx="6645910" cy="3999865"/>
            <wp:effectExtent l="0" t="0" r="2540" b="635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0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757B" w14:textId="77777777" w:rsidR="00A03252" w:rsidRDefault="00A03252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3C6DB268" w14:textId="25591492" w:rsidR="0061025A" w:rsidRDefault="0061025A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>-- Execute the below command to compile, package and finally exe</w:t>
      </w:r>
      <w:r w:rsidR="00EB6F91">
        <w:rPr>
          <w:rFonts w:ascii="Verdana" w:eastAsia="Times New Roman" w:hAnsi="Verdana" w:cs="Calibri"/>
          <w:sz w:val="24"/>
          <w:szCs w:val="24"/>
          <w:lang w:eastAsia="en-IN"/>
        </w:rPr>
        <w:t>cute the Java program.</w:t>
      </w:r>
    </w:p>
    <w:p w14:paraId="6576FE94" w14:textId="35500FB8" w:rsidR="00EB6F91" w:rsidRDefault="00EB6F91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proofErr w:type="spellStart"/>
      <w:r>
        <w:rPr>
          <w:rFonts w:ascii="Verdana" w:eastAsia="Times New Roman" w:hAnsi="Verdana" w:cs="Calibri"/>
          <w:sz w:val="24"/>
          <w:szCs w:val="24"/>
          <w:lang w:eastAsia="en-IN"/>
        </w:rPr>
        <w:t>mvn</w:t>
      </w:r>
      <w:proofErr w:type="spellEnd"/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 clean compile </w:t>
      </w:r>
      <w:proofErr w:type="spellStart"/>
      <w:r>
        <w:rPr>
          <w:rFonts w:ascii="Verdana" w:eastAsia="Times New Roman" w:hAnsi="Verdana" w:cs="Calibri"/>
          <w:sz w:val="24"/>
          <w:szCs w:val="24"/>
          <w:lang w:eastAsia="en-IN"/>
        </w:rPr>
        <w:t>exec:java</w:t>
      </w:r>
      <w:proofErr w:type="spellEnd"/>
    </w:p>
    <w:p w14:paraId="31A744E5" w14:textId="76D09EEC" w:rsidR="00A0325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61829CAD" wp14:editId="3738EDCB">
            <wp:extent cx="6645910" cy="4018280"/>
            <wp:effectExtent l="0" t="0" r="2540" b="1270"/>
            <wp:docPr id="39" name="Picture 3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0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3FB3" w14:textId="77777777" w:rsidR="00A03252" w:rsidRDefault="00A03252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br w:type="page"/>
      </w:r>
    </w:p>
    <w:p w14:paraId="68079D1B" w14:textId="680540F2" w:rsidR="00AC6C16" w:rsidRDefault="00AC6C16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lastRenderedPageBreak/>
        <w:t>-- If the program executes successfully, then the below messages would be displayed towards the end in the console output.</w:t>
      </w:r>
    </w:p>
    <w:p w14:paraId="2C996F84" w14:textId="67E63723" w:rsidR="00AC6C16" w:rsidRDefault="00AC6C16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sz w:val="24"/>
          <w:szCs w:val="24"/>
          <w:lang w:eastAsia="en-IN"/>
        </w:rPr>
        <w:t>Message sent.</w:t>
      </w:r>
      <w:r>
        <w:rPr>
          <w:rFonts w:ascii="Verdana" w:eastAsia="Times New Roman" w:hAnsi="Verdana" w:cs="Calibri"/>
          <w:sz w:val="24"/>
          <w:szCs w:val="24"/>
          <w:lang w:eastAsia="en-IN"/>
        </w:rPr>
        <w:br/>
        <w:t>Message received: Hello from Amazon MQ!</w:t>
      </w:r>
    </w:p>
    <w:p w14:paraId="1D45A0D6" w14:textId="1658685D" w:rsidR="008B75D2" w:rsidRDefault="00A0325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r>
        <w:rPr>
          <w:rFonts w:ascii="Verdana" w:eastAsia="Times New Roman" w:hAnsi="Verdana" w:cs="Calibri"/>
          <w:noProof/>
          <w:sz w:val="24"/>
          <w:szCs w:val="24"/>
          <w:lang w:eastAsia="en-IN"/>
        </w:rPr>
        <w:drawing>
          <wp:inline distT="0" distB="0" distL="0" distR="0" wp14:anchorId="63DF9B9F" wp14:editId="1F50B860">
            <wp:extent cx="6645910" cy="3994785"/>
            <wp:effectExtent l="0" t="0" r="2540" b="5715"/>
            <wp:docPr id="40" name="Picture 4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0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7BE5" w14:textId="078256E8" w:rsidR="00246AF2" w:rsidRDefault="00246AF2" w:rsidP="000534BD">
      <w:pPr>
        <w:rPr>
          <w:rFonts w:ascii="Verdana" w:eastAsia="Times New Roman" w:hAnsi="Verdana" w:cs="Calibri"/>
          <w:sz w:val="24"/>
          <w:szCs w:val="24"/>
          <w:lang w:eastAsia="en-IN"/>
        </w:rPr>
      </w:pPr>
      <w:proofErr w:type="gramStart"/>
      <w:r>
        <w:rPr>
          <w:rFonts w:ascii="Verdana" w:eastAsia="Times New Roman" w:hAnsi="Verdana" w:cs="Calibri"/>
          <w:sz w:val="24"/>
          <w:szCs w:val="24"/>
          <w:lang w:eastAsia="en-IN"/>
        </w:rPr>
        <w:t>Voila !!!!</w:t>
      </w:r>
      <w:proofErr w:type="gramEnd"/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 We </w:t>
      </w:r>
      <w:proofErr w:type="gramStart"/>
      <w:r>
        <w:rPr>
          <w:rFonts w:ascii="Verdana" w:eastAsia="Times New Roman" w:hAnsi="Verdana" w:cs="Calibri"/>
          <w:sz w:val="24"/>
          <w:szCs w:val="24"/>
          <w:lang w:eastAsia="en-IN"/>
        </w:rPr>
        <w:t>are able to</w:t>
      </w:r>
      <w:proofErr w:type="gramEnd"/>
      <w:r>
        <w:rPr>
          <w:rFonts w:ascii="Verdana" w:eastAsia="Times New Roman" w:hAnsi="Verdana" w:cs="Calibri"/>
          <w:sz w:val="24"/>
          <w:szCs w:val="24"/>
          <w:lang w:eastAsia="en-IN"/>
        </w:rPr>
        <w:t xml:space="preserve"> successfully put and get messages from Amazon MQ.</w:t>
      </w:r>
    </w:p>
    <w:sectPr w:rsidR="00246AF2" w:rsidSect="002C18AF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81B1F"/>
    <w:multiLevelType w:val="hybridMultilevel"/>
    <w:tmpl w:val="00E6B9EC"/>
    <w:lvl w:ilvl="0" w:tplc="8FF2DCFA">
      <w:numFmt w:val="bullet"/>
      <w:lvlText w:val="-"/>
      <w:lvlJc w:val="left"/>
      <w:pPr>
        <w:ind w:left="720" w:hanging="360"/>
      </w:pPr>
      <w:rPr>
        <w:rFonts w:ascii="Verdana" w:eastAsia="Times New Roman" w:hAnsi="Verdana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B44D1"/>
    <w:multiLevelType w:val="hybridMultilevel"/>
    <w:tmpl w:val="8E2A561E"/>
    <w:lvl w:ilvl="0" w:tplc="26E456C0">
      <w:numFmt w:val="bullet"/>
      <w:lvlText w:val="-"/>
      <w:lvlJc w:val="left"/>
      <w:pPr>
        <w:ind w:left="720" w:hanging="360"/>
      </w:pPr>
      <w:rPr>
        <w:rFonts w:ascii="Verdana" w:eastAsia="Times New Roman" w:hAnsi="Verdana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084CB9"/>
    <w:multiLevelType w:val="hybridMultilevel"/>
    <w:tmpl w:val="4B5C7E5C"/>
    <w:lvl w:ilvl="0" w:tplc="A56CB500">
      <w:numFmt w:val="bullet"/>
      <w:lvlText w:val="-"/>
      <w:lvlJc w:val="left"/>
      <w:pPr>
        <w:ind w:left="720" w:hanging="360"/>
      </w:pPr>
      <w:rPr>
        <w:rFonts w:ascii="Verdana" w:eastAsia="Times New Roman" w:hAnsi="Verdana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065"/>
    <w:rsid w:val="00001109"/>
    <w:rsid w:val="0001420D"/>
    <w:rsid w:val="00017F02"/>
    <w:rsid w:val="00027454"/>
    <w:rsid w:val="00045F0E"/>
    <w:rsid w:val="000534BD"/>
    <w:rsid w:val="00060E21"/>
    <w:rsid w:val="000744CE"/>
    <w:rsid w:val="00075833"/>
    <w:rsid w:val="00084AD8"/>
    <w:rsid w:val="000C1DCD"/>
    <w:rsid w:val="000D502B"/>
    <w:rsid w:val="000E6896"/>
    <w:rsid w:val="000F36B1"/>
    <w:rsid w:val="000F786F"/>
    <w:rsid w:val="001111E7"/>
    <w:rsid w:val="00113A76"/>
    <w:rsid w:val="0014554E"/>
    <w:rsid w:val="00151518"/>
    <w:rsid w:val="00155B1E"/>
    <w:rsid w:val="00171B3D"/>
    <w:rsid w:val="001D266F"/>
    <w:rsid w:val="001E7960"/>
    <w:rsid w:val="00232771"/>
    <w:rsid w:val="00242E38"/>
    <w:rsid w:val="00243737"/>
    <w:rsid w:val="00246AF2"/>
    <w:rsid w:val="00265441"/>
    <w:rsid w:val="00270FF1"/>
    <w:rsid w:val="002A19A2"/>
    <w:rsid w:val="002C18AF"/>
    <w:rsid w:val="002D3606"/>
    <w:rsid w:val="002D5A0D"/>
    <w:rsid w:val="002E09F0"/>
    <w:rsid w:val="002F6BA5"/>
    <w:rsid w:val="003108F6"/>
    <w:rsid w:val="003504A0"/>
    <w:rsid w:val="0038135A"/>
    <w:rsid w:val="0038316B"/>
    <w:rsid w:val="0039709C"/>
    <w:rsid w:val="003970C0"/>
    <w:rsid w:val="003D0C9E"/>
    <w:rsid w:val="003D18CA"/>
    <w:rsid w:val="003D38C8"/>
    <w:rsid w:val="003F6022"/>
    <w:rsid w:val="004010AD"/>
    <w:rsid w:val="004106EF"/>
    <w:rsid w:val="00417B06"/>
    <w:rsid w:val="0042262A"/>
    <w:rsid w:val="00424C0C"/>
    <w:rsid w:val="004552D1"/>
    <w:rsid w:val="00477823"/>
    <w:rsid w:val="004935A1"/>
    <w:rsid w:val="004A7ECA"/>
    <w:rsid w:val="004B0512"/>
    <w:rsid w:val="004B20A3"/>
    <w:rsid w:val="004B279B"/>
    <w:rsid w:val="00501590"/>
    <w:rsid w:val="00506E18"/>
    <w:rsid w:val="00517A75"/>
    <w:rsid w:val="005329F2"/>
    <w:rsid w:val="0056241A"/>
    <w:rsid w:val="00591D1A"/>
    <w:rsid w:val="005A1C10"/>
    <w:rsid w:val="005A4562"/>
    <w:rsid w:val="005B5632"/>
    <w:rsid w:val="005D720D"/>
    <w:rsid w:val="005E6926"/>
    <w:rsid w:val="00607B63"/>
    <w:rsid w:val="0061025A"/>
    <w:rsid w:val="006149BD"/>
    <w:rsid w:val="00632ACC"/>
    <w:rsid w:val="00635A58"/>
    <w:rsid w:val="006418C5"/>
    <w:rsid w:val="00646615"/>
    <w:rsid w:val="00650951"/>
    <w:rsid w:val="006757D0"/>
    <w:rsid w:val="006A61A5"/>
    <w:rsid w:val="006B2B9B"/>
    <w:rsid w:val="006C1355"/>
    <w:rsid w:val="006C1761"/>
    <w:rsid w:val="006C3DA3"/>
    <w:rsid w:val="006D5D00"/>
    <w:rsid w:val="006D6919"/>
    <w:rsid w:val="006E3C13"/>
    <w:rsid w:val="006F4287"/>
    <w:rsid w:val="006F46BE"/>
    <w:rsid w:val="00703C7E"/>
    <w:rsid w:val="0070417C"/>
    <w:rsid w:val="00720E1C"/>
    <w:rsid w:val="00722C65"/>
    <w:rsid w:val="00741819"/>
    <w:rsid w:val="00747D30"/>
    <w:rsid w:val="00760065"/>
    <w:rsid w:val="00763F29"/>
    <w:rsid w:val="00780D04"/>
    <w:rsid w:val="007E06B8"/>
    <w:rsid w:val="007F51EF"/>
    <w:rsid w:val="008177B7"/>
    <w:rsid w:val="008351AC"/>
    <w:rsid w:val="00851902"/>
    <w:rsid w:val="0086515A"/>
    <w:rsid w:val="00867178"/>
    <w:rsid w:val="008766F3"/>
    <w:rsid w:val="0089712B"/>
    <w:rsid w:val="008A0BB7"/>
    <w:rsid w:val="008A791A"/>
    <w:rsid w:val="008B5766"/>
    <w:rsid w:val="008B75D2"/>
    <w:rsid w:val="008C0ECF"/>
    <w:rsid w:val="008F0F36"/>
    <w:rsid w:val="00903B4C"/>
    <w:rsid w:val="00913DD5"/>
    <w:rsid w:val="00914372"/>
    <w:rsid w:val="00923CAD"/>
    <w:rsid w:val="00956BFD"/>
    <w:rsid w:val="00961B58"/>
    <w:rsid w:val="00967083"/>
    <w:rsid w:val="009A4742"/>
    <w:rsid w:val="009C1F3C"/>
    <w:rsid w:val="009C41C4"/>
    <w:rsid w:val="009C655F"/>
    <w:rsid w:val="009E5AF3"/>
    <w:rsid w:val="009E7BA8"/>
    <w:rsid w:val="009E7CC1"/>
    <w:rsid w:val="009F59E7"/>
    <w:rsid w:val="00A03252"/>
    <w:rsid w:val="00A0388B"/>
    <w:rsid w:val="00A05FD5"/>
    <w:rsid w:val="00A06E33"/>
    <w:rsid w:val="00A17A47"/>
    <w:rsid w:val="00A17F30"/>
    <w:rsid w:val="00A7228C"/>
    <w:rsid w:val="00A8407D"/>
    <w:rsid w:val="00A95ED0"/>
    <w:rsid w:val="00AC6C16"/>
    <w:rsid w:val="00AE1629"/>
    <w:rsid w:val="00AE45BA"/>
    <w:rsid w:val="00B13EC1"/>
    <w:rsid w:val="00B51E92"/>
    <w:rsid w:val="00B8282E"/>
    <w:rsid w:val="00B859D1"/>
    <w:rsid w:val="00BA47DB"/>
    <w:rsid w:val="00BB0A15"/>
    <w:rsid w:val="00BC3869"/>
    <w:rsid w:val="00BE15CF"/>
    <w:rsid w:val="00BF40F5"/>
    <w:rsid w:val="00BF5CB1"/>
    <w:rsid w:val="00C06349"/>
    <w:rsid w:val="00C1395B"/>
    <w:rsid w:val="00C17B6E"/>
    <w:rsid w:val="00C37305"/>
    <w:rsid w:val="00C57FD9"/>
    <w:rsid w:val="00C7066F"/>
    <w:rsid w:val="00C74FB6"/>
    <w:rsid w:val="00C95DCF"/>
    <w:rsid w:val="00CA78F7"/>
    <w:rsid w:val="00CB75BE"/>
    <w:rsid w:val="00CC099B"/>
    <w:rsid w:val="00CD4FD9"/>
    <w:rsid w:val="00CF0709"/>
    <w:rsid w:val="00CF5B6B"/>
    <w:rsid w:val="00D11C3E"/>
    <w:rsid w:val="00D22399"/>
    <w:rsid w:val="00D2650E"/>
    <w:rsid w:val="00D32DB2"/>
    <w:rsid w:val="00D4315D"/>
    <w:rsid w:val="00D44F4C"/>
    <w:rsid w:val="00D91784"/>
    <w:rsid w:val="00D93492"/>
    <w:rsid w:val="00DB65A9"/>
    <w:rsid w:val="00E10084"/>
    <w:rsid w:val="00E129FE"/>
    <w:rsid w:val="00E12B9C"/>
    <w:rsid w:val="00E30608"/>
    <w:rsid w:val="00E308CC"/>
    <w:rsid w:val="00E335A3"/>
    <w:rsid w:val="00E34F6B"/>
    <w:rsid w:val="00E53391"/>
    <w:rsid w:val="00E67BFC"/>
    <w:rsid w:val="00E844D7"/>
    <w:rsid w:val="00EB61B8"/>
    <w:rsid w:val="00EB6F91"/>
    <w:rsid w:val="00EC0460"/>
    <w:rsid w:val="00EC46EB"/>
    <w:rsid w:val="00EC66AF"/>
    <w:rsid w:val="00ED4F57"/>
    <w:rsid w:val="00EF2463"/>
    <w:rsid w:val="00F04E59"/>
    <w:rsid w:val="00F20E6F"/>
    <w:rsid w:val="00F40CFA"/>
    <w:rsid w:val="00F40D8A"/>
    <w:rsid w:val="00FB2A8C"/>
    <w:rsid w:val="00FF061A"/>
    <w:rsid w:val="00FF1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F96C1"/>
  <w15:chartTrackingRefBased/>
  <w15:docId w15:val="{C8F5E242-3A22-4A38-9A60-59D6546DC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27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3D0C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37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7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0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93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893295">
                  <w:marLeft w:val="0"/>
                  <w:marRight w:val="0"/>
                  <w:marTop w:val="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987104">
                  <w:marLeft w:val="2696"/>
                  <w:marRight w:val="0"/>
                  <w:marTop w:val="147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9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8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1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26627">
                  <w:marLeft w:val="0"/>
                  <w:marRight w:val="0"/>
                  <w:marTop w:val="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4423">
                  <w:marLeft w:val="3036"/>
                  <w:marRight w:val="0"/>
                  <w:marTop w:val="65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hyperlink" Target="https://activemq.apache.org/" TargetMode="External"/><Relationship Id="rId15" Type="http://schemas.openxmlformats.org/officeDocument/2006/relationships/image" Target="media/image10.jpg"/><Relationship Id="rId23" Type="http://schemas.openxmlformats.org/officeDocument/2006/relationships/image" Target="media/image17.jpg"/><Relationship Id="rId28" Type="http://schemas.openxmlformats.org/officeDocument/2006/relationships/image" Target="media/image2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oleObject" Target="embeddings/oleObject1.bin"/><Relationship Id="rId27" Type="http://schemas.openxmlformats.org/officeDocument/2006/relationships/oleObject" Target="embeddings/oleObject2.bin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3409</TotalTime>
  <Pages>15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Sripati</dc:creator>
  <cp:keywords/>
  <dc:description/>
  <cp:lastModifiedBy>Praveen Sripati</cp:lastModifiedBy>
  <cp:revision>149</cp:revision>
  <dcterms:created xsi:type="dcterms:W3CDTF">2020-07-10T10:50:00Z</dcterms:created>
  <dcterms:modified xsi:type="dcterms:W3CDTF">2020-08-09T13:20:00Z</dcterms:modified>
</cp:coreProperties>
</file>