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42CCF" w14:textId="3BA5EAFF" w:rsidR="00760065" w:rsidRPr="00E34F6B" w:rsidRDefault="00E308CC" w:rsidP="00760065">
      <w:pPr>
        <w:spacing w:after="0" w:line="240" w:lineRule="auto"/>
        <w:rPr>
          <w:rFonts w:ascii="Verdana" w:eastAsia="Times New Roman" w:hAnsi="Verdana" w:cs="Calibri"/>
          <w:b/>
          <w:bCs/>
          <w:sz w:val="24"/>
          <w:szCs w:val="24"/>
          <w:lang w:eastAsia="en-IN"/>
        </w:rPr>
      </w:pPr>
      <w:r w:rsidRPr="00E34F6B">
        <w:rPr>
          <w:rFonts w:ascii="Verdana" w:eastAsia="Times New Roman" w:hAnsi="Verdana" w:cs="Calibri"/>
          <w:b/>
          <w:bCs/>
          <w:sz w:val="24"/>
          <w:szCs w:val="24"/>
          <w:lang w:eastAsia="en-IN"/>
        </w:rPr>
        <w:t>Use Case</w:t>
      </w:r>
    </w:p>
    <w:p w14:paraId="36D80C47" w14:textId="37630159" w:rsidR="005A4562" w:rsidRDefault="007F51EF" w:rsidP="003504A0">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r>
      <w:r w:rsidR="002D5A0D">
        <w:rPr>
          <w:rFonts w:ascii="Verdana" w:eastAsia="Times New Roman" w:hAnsi="Verdana" w:cs="Calibri"/>
          <w:sz w:val="24"/>
          <w:szCs w:val="24"/>
          <w:lang w:eastAsia="en-IN"/>
        </w:rPr>
        <w:t xml:space="preserve">In the </w:t>
      </w:r>
      <w:r w:rsidR="00851902">
        <w:rPr>
          <w:rFonts w:ascii="Verdana" w:eastAsia="Times New Roman" w:hAnsi="Verdana" w:cs="Calibri"/>
          <w:sz w:val="24"/>
          <w:szCs w:val="24"/>
          <w:lang w:eastAsia="en-IN"/>
        </w:rPr>
        <w:t>real</w:t>
      </w:r>
      <w:r w:rsidR="002D5A0D">
        <w:rPr>
          <w:rFonts w:ascii="Verdana" w:eastAsia="Times New Roman" w:hAnsi="Verdana" w:cs="Calibri"/>
          <w:sz w:val="24"/>
          <w:szCs w:val="24"/>
          <w:lang w:eastAsia="en-IN"/>
        </w:rPr>
        <w:t xml:space="preserve"> world we have the</w:t>
      </w:r>
      <w:r w:rsidR="00851902">
        <w:rPr>
          <w:rFonts w:ascii="Verdana" w:eastAsia="Times New Roman" w:hAnsi="Verdana" w:cs="Calibri"/>
          <w:sz w:val="24"/>
          <w:szCs w:val="24"/>
          <w:lang w:eastAsia="en-IN"/>
        </w:rPr>
        <w:t xml:space="preserve"> physical Warehouses where we gather the items from different places and store them in a single location. The same is the case of the Data Warehouse also. The data is gathered from different applications onto a Data Warehouse and then analytics done on top of it to get useful insights out of the data.</w:t>
      </w:r>
    </w:p>
    <w:p w14:paraId="6C378DFE" w14:textId="2DA482AF" w:rsidR="0070417C" w:rsidRDefault="0070417C" w:rsidP="003504A0">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Setting up a Date Warehouse takes a lot of time and effort for setting up. AWS Redshift is a managed Datawarehouse from AWS which makes it easy to setup a Datawarehouse in the AWS Cloud. In this exercise, we would be setting a Redshift Cluster, move </w:t>
      </w:r>
      <w:r w:rsidR="00A06E33">
        <w:rPr>
          <w:rFonts w:ascii="Verdana" w:eastAsia="Times New Roman" w:hAnsi="Verdana" w:cs="Calibri"/>
          <w:sz w:val="24"/>
          <w:szCs w:val="24"/>
          <w:lang w:eastAsia="en-IN"/>
        </w:rPr>
        <w:t>a</w:t>
      </w:r>
      <w:r w:rsidR="0039709C">
        <w:rPr>
          <w:rFonts w:ascii="Verdana" w:eastAsia="Times New Roman" w:hAnsi="Verdana" w:cs="Calibri"/>
          <w:sz w:val="24"/>
          <w:szCs w:val="24"/>
          <w:lang w:eastAsia="en-IN"/>
        </w:rPr>
        <w:t xml:space="preserve"> synthetic Airline </w:t>
      </w:r>
      <w:r>
        <w:rPr>
          <w:rFonts w:ascii="Verdana" w:eastAsia="Times New Roman" w:hAnsi="Verdana" w:cs="Calibri"/>
          <w:sz w:val="24"/>
          <w:szCs w:val="24"/>
          <w:lang w:eastAsia="en-IN"/>
        </w:rPr>
        <w:t>data from S3 and do some analytics in Redshift.</w:t>
      </w:r>
    </w:p>
    <w:p w14:paraId="7F51F58F" w14:textId="4BB6C4AE" w:rsidR="0070417C" w:rsidRDefault="0070417C" w:rsidP="003504A0">
      <w:pPr>
        <w:rPr>
          <w:rFonts w:ascii="Verdana" w:eastAsia="Times New Roman" w:hAnsi="Verdana" w:cs="Calibri"/>
          <w:sz w:val="24"/>
          <w:szCs w:val="24"/>
          <w:lang w:eastAsia="en-IN"/>
        </w:rPr>
      </w:pPr>
      <w:r>
        <w:rPr>
          <w:rFonts w:ascii="Verdana" w:eastAsia="Times New Roman" w:hAnsi="Verdana" w:cs="Calibri"/>
          <w:sz w:val="24"/>
          <w:szCs w:val="24"/>
          <w:lang w:eastAsia="en-IN"/>
        </w:rPr>
        <w:t>AWS Redshift falls under the trial version and is free for 2 months from the time the cluster has been created for the first time.</w:t>
      </w:r>
      <w:r w:rsidR="00A06E33">
        <w:rPr>
          <w:rFonts w:ascii="Verdana" w:eastAsia="Times New Roman" w:hAnsi="Verdana" w:cs="Calibri"/>
          <w:sz w:val="24"/>
          <w:szCs w:val="24"/>
          <w:lang w:eastAsia="en-IN"/>
        </w:rPr>
        <w:t xml:space="preserve"> When the AWS account was created doesn’t come into a play here. </w:t>
      </w:r>
      <w:r>
        <w:rPr>
          <w:rFonts w:ascii="Verdana" w:eastAsia="Times New Roman" w:hAnsi="Verdana" w:cs="Calibri"/>
          <w:sz w:val="24"/>
          <w:szCs w:val="24"/>
          <w:lang w:eastAsia="en-IN"/>
        </w:rPr>
        <w:t xml:space="preserve">Only a </w:t>
      </w:r>
      <w:r w:rsidR="00A06E33">
        <w:rPr>
          <w:rFonts w:ascii="Verdana" w:eastAsia="Times New Roman" w:hAnsi="Verdana" w:cs="Calibri"/>
          <w:sz w:val="24"/>
          <w:szCs w:val="24"/>
          <w:lang w:eastAsia="en-IN"/>
        </w:rPr>
        <w:t>dc</w:t>
      </w:r>
      <w:r>
        <w:rPr>
          <w:rFonts w:ascii="Verdana" w:eastAsia="Times New Roman" w:hAnsi="Verdana" w:cs="Calibri"/>
          <w:sz w:val="24"/>
          <w:szCs w:val="24"/>
          <w:lang w:eastAsia="en-IN"/>
        </w:rPr>
        <w:t>2.</w:t>
      </w:r>
      <w:r w:rsidR="00A06E33">
        <w:rPr>
          <w:rFonts w:ascii="Verdana" w:eastAsia="Times New Roman" w:hAnsi="Verdana" w:cs="Calibri"/>
          <w:sz w:val="24"/>
          <w:szCs w:val="24"/>
          <w:lang w:eastAsia="en-IN"/>
        </w:rPr>
        <w:t>l</w:t>
      </w:r>
      <w:r>
        <w:rPr>
          <w:rFonts w:ascii="Verdana" w:eastAsia="Times New Roman" w:hAnsi="Verdana" w:cs="Calibri"/>
          <w:sz w:val="24"/>
          <w:szCs w:val="24"/>
          <w:lang w:eastAsia="en-IN"/>
        </w:rPr>
        <w:t>arge node falls under the trial version and that too one node.</w:t>
      </w:r>
    </w:p>
    <w:p w14:paraId="75857AC9" w14:textId="0C5FB04B" w:rsidR="0070417C" w:rsidRDefault="0070417C" w:rsidP="003504A0">
      <w:pPr>
        <w:rPr>
          <w:rFonts w:ascii="Verdana" w:eastAsia="Times New Roman" w:hAnsi="Verdana" w:cs="Calibri"/>
          <w:sz w:val="24"/>
          <w:szCs w:val="24"/>
          <w:lang w:eastAsia="en-IN"/>
        </w:rPr>
      </w:pPr>
      <w:hyperlink r:id="rId5" w:history="1">
        <w:r w:rsidRPr="00FD15A6">
          <w:rPr>
            <w:rStyle w:val="Hyperlink"/>
            <w:rFonts w:ascii="Verdana" w:eastAsia="Times New Roman" w:hAnsi="Verdana" w:cs="Calibri"/>
            <w:sz w:val="24"/>
            <w:szCs w:val="24"/>
            <w:lang w:eastAsia="en-IN"/>
          </w:rPr>
          <w:t>https://aws.amazon.com/redshift/free-trial/</w:t>
        </w:r>
      </w:hyperlink>
    </w:p>
    <w:p w14:paraId="77BBE9A2" w14:textId="77777777" w:rsidR="0070417C" w:rsidRDefault="0070417C" w:rsidP="003504A0">
      <w:pPr>
        <w:rPr>
          <w:rFonts w:ascii="Verdana" w:eastAsia="Times New Roman" w:hAnsi="Verdana" w:cs="Calibri"/>
          <w:sz w:val="24"/>
          <w:szCs w:val="24"/>
          <w:lang w:eastAsia="en-IN"/>
        </w:rPr>
      </w:pPr>
    </w:p>
    <w:p w14:paraId="7BA2BB2C" w14:textId="0CE28A95" w:rsidR="00851902" w:rsidRPr="00E34F6B" w:rsidRDefault="00851902" w:rsidP="00851902">
      <w:pPr>
        <w:jc w:val="center"/>
        <w:rPr>
          <w:rFonts w:ascii="Verdana" w:eastAsia="Times New Roman" w:hAnsi="Verdana" w:cs="Calibri"/>
          <w:sz w:val="24"/>
          <w:szCs w:val="24"/>
          <w:lang w:eastAsia="en-IN"/>
        </w:rPr>
      </w:pPr>
      <w:r w:rsidRPr="00851902">
        <w:rPr>
          <w:rFonts w:ascii="Verdana" w:eastAsia="Times New Roman" w:hAnsi="Verdana" w:cs="Calibri"/>
          <w:noProof/>
          <w:sz w:val="24"/>
          <w:szCs w:val="24"/>
          <w:lang w:eastAsia="en-IN"/>
        </w:rPr>
        <w:drawing>
          <wp:inline distT="0" distB="0" distL="0" distR="0" wp14:anchorId="69EB23E8" wp14:editId="761BE0F1">
            <wp:extent cx="4337050" cy="2836508"/>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7560" cy="2843381"/>
                    </a:xfrm>
                    <a:prstGeom prst="rect">
                      <a:avLst/>
                    </a:prstGeom>
                  </pic:spPr>
                </pic:pic>
              </a:graphicData>
            </a:graphic>
          </wp:inline>
        </w:drawing>
      </w:r>
    </w:p>
    <w:p w14:paraId="33BAE452" w14:textId="5D8356A9" w:rsidR="00424C0C" w:rsidRPr="00E34F6B" w:rsidRDefault="00424C0C" w:rsidP="00424C0C">
      <w:pPr>
        <w:spacing w:after="0" w:line="240" w:lineRule="auto"/>
        <w:rPr>
          <w:rFonts w:ascii="Verdana" w:eastAsia="Times New Roman" w:hAnsi="Verdana" w:cs="Calibri"/>
          <w:sz w:val="24"/>
          <w:szCs w:val="24"/>
          <w:lang w:eastAsia="en-IN"/>
        </w:rPr>
      </w:pPr>
      <w:r w:rsidRPr="00E34F6B">
        <w:rPr>
          <w:rFonts w:ascii="Verdana" w:eastAsia="Times New Roman" w:hAnsi="Verdana" w:cs="Calibri"/>
          <w:b/>
          <w:bCs/>
          <w:sz w:val="24"/>
          <w:szCs w:val="24"/>
          <w:lang w:eastAsia="en-IN"/>
        </w:rPr>
        <w:t>AWS Services:</w:t>
      </w:r>
      <w:r w:rsidRPr="00E34F6B">
        <w:rPr>
          <w:rFonts w:ascii="Verdana" w:eastAsia="Times New Roman" w:hAnsi="Verdana" w:cs="Calibri"/>
          <w:sz w:val="24"/>
          <w:szCs w:val="24"/>
          <w:lang w:eastAsia="en-IN"/>
        </w:rPr>
        <w:t xml:space="preserve"> </w:t>
      </w:r>
      <w:r w:rsidR="003504A0">
        <w:rPr>
          <w:rFonts w:ascii="Verdana" w:eastAsia="Times New Roman" w:hAnsi="Verdana" w:cs="Calibri"/>
          <w:sz w:val="24"/>
          <w:szCs w:val="24"/>
          <w:lang w:eastAsia="en-IN"/>
        </w:rPr>
        <w:t>S3 and Red</w:t>
      </w:r>
      <w:r w:rsidR="00A06E33">
        <w:rPr>
          <w:rFonts w:ascii="Verdana" w:eastAsia="Times New Roman" w:hAnsi="Verdana" w:cs="Calibri"/>
          <w:sz w:val="24"/>
          <w:szCs w:val="24"/>
          <w:lang w:eastAsia="en-IN"/>
        </w:rPr>
        <w:t>s</w:t>
      </w:r>
      <w:r w:rsidR="003504A0">
        <w:rPr>
          <w:rFonts w:ascii="Verdana" w:eastAsia="Times New Roman" w:hAnsi="Verdana" w:cs="Calibri"/>
          <w:sz w:val="24"/>
          <w:szCs w:val="24"/>
          <w:lang w:eastAsia="en-IN"/>
        </w:rPr>
        <w:t>hift</w:t>
      </w:r>
    </w:p>
    <w:p w14:paraId="67E0BCE1" w14:textId="77777777" w:rsidR="00424C0C" w:rsidRPr="00E34F6B" w:rsidRDefault="00424C0C" w:rsidP="005D720D">
      <w:pPr>
        <w:jc w:val="center"/>
        <w:rPr>
          <w:rFonts w:ascii="Verdana" w:eastAsia="Times New Roman" w:hAnsi="Verdana" w:cs="Calibri"/>
          <w:sz w:val="24"/>
          <w:szCs w:val="24"/>
          <w:lang w:eastAsia="en-IN"/>
        </w:rPr>
      </w:pPr>
    </w:p>
    <w:p w14:paraId="13098E1B" w14:textId="77777777" w:rsidR="0070417C"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2D928D66" w14:textId="39F6C5E2" w:rsidR="0070417C" w:rsidRDefault="0070417C">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Create a file (data.txt) with the below content. Feel free to add more rows to the data. The different attributes in the data</w:t>
      </w:r>
      <w:r w:rsidR="00E53391">
        <w:rPr>
          <w:rFonts w:ascii="Verdana" w:eastAsia="Times New Roman" w:hAnsi="Verdana" w:cs="Calibri"/>
          <w:sz w:val="24"/>
          <w:szCs w:val="24"/>
          <w:lang w:eastAsia="en-IN"/>
        </w:rPr>
        <w:t xml:space="preserve">set </w:t>
      </w:r>
      <w:r>
        <w:rPr>
          <w:rFonts w:ascii="Verdana" w:eastAsia="Times New Roman" w:hAnsi="Verdana" w:cs="Calibri"/>
          <w:sz w:val="24"/>
          <w:szCs w:val="24"/>
          <w:lang w:eastAsia="en-IN"/>
        </w:rPr>
        <w:t>are year, month, date, actual departure time, scheduled departure time, the origin and the destination airports</w:t>
      </w:r>
      <w:r w:rsidR="00E53391">
        <w:rPr>
          <w:rFonts w:ascii="Verdana" w:eastAsia="Times New Roman" w:hAnsi="Verdana" w:cs="Calibri"/>
          <w:sz w:val="24"/>
          <w:szCs w:val="24"/>
          <w:lang w:eastAsia="en-IN"/>
        </w:rPr>
        <w:t xml:space="preserve"> in the same order</w:t>
      </w:r>
      <w:r>
        <w:rPr>
          <w:rFonts w:ascii="Verdana" w:eastAsia="Times New Roman" w:hAnsi="Verdana" w:cs="Calibri"/>
          <w:sz w:val="24"/>
          <w:szCs w:val="24"/>
          <w:lang w:eastAsia="en-IN"/>
        </w:rPr>
        <w:t>. From this data we would be interested in figuring out the best and the worst airports based on the number of flights getting dela</w:t>
      </w:r>
      <w:r w:rsidR="00E53391">
        <w:rPr>
          <w:rFonts w:ascii="Verdana" w:eastAsia="Times New Roman" w:hAnsi="Verdana" w:cs="Calibri"/>
          <w:sz w:val="24"/>
          <w:szCs w:val="24"/>
          <w:lang w:eastAsia="en-IN"/>
        </w:rPr>
        <w:t>y</w:t>
      </w:r>
      <w:r>
        <w:rPr>
          <w:rFonts w:ascii="Verdana" w:eastAsia="Times New Roman" w:hAnsi="Verdana" w:cs="Calibri"/>
          <w:sz w:val="24"/>
          <w:szCs w:val="24"/>
          <w:lang w:eastAsia="en-IN"/>
        </w:rPr>
        <w:t>ed.</w:t>
      </w:r>
    </w:p>
    <w:p w14:paraId="1A8AAC88" w14:textId="1A672DD2" w:rsidR="0070417C" w:rsidRDefault="0070417C" w:rsidP="0070417C">
      <w:pPr>
        <w:rPr>
          <w:rFonts w:ascii="Verdana" w:eastAsia="Times New Roman" w:hAnsi="Verdana" w:cs="Calibri"/>
          <w:sz w:val="24"/>
          <w:szCs w:val="24"/>
          <w:lang w:eastAsia="en-IN"/>
        </w:rPr>
      </w:pPr>
      <w:r w:rsidRPr="0070417C">
        <w:rPr>
          <w:rFonts w:ascii="Verdana" w:eastAsia="Times New Roman" w:hAnsi="Verdana" w:cs="Calibri"/>
          <w:sz w:val="24"/>
          <w:szCs w:val="24"/>
          <w:lang w:eastAsia="en-IN"/>
        </w:rPr>
        <w:t>2020,1,21,1300,1100,CHI,OHR</w:t>
      </w:r>
      <w:r>
        <w:rPr>
          <w:rFonts w:ascii="Verdana" w:eastAsia="Times New Roman" w:hAnsi="Verdana" w:cs="Calibri"/>
          <w:sz w:val="24"/>
          <w:szCs w:val="24"/>
          <w:lang w:eastAsia="en-IN"/>
        </w:rPr>
        <w:br/>
      </w:r>
      <w:r w:rsidRPr="0070417C">
        <w:rPr>
          <w:rFonts w:ascii="Verdana" w:eastAsia="Times New Roman" w:hAnsi="Verdana" w:cs="Calibri"/>
          <w:sz w:val="24"/>
          <w:szCs w:val="24"/>
          <w:lang w:eastAsia="en-IN"/>
        </w:rPr>
        <w:t>2020,5,11,1100,1100,CHI,OHR</w:t>
      </w:r>
      <w:r>
        <w:rPr>
          <w:rFonts w:ascii="Verdana" w:eastAsia="Times New Roman" w:hAnsi="Verdana" w:cs="Calibri"/>
          <w:sz w:val="24"/>
          <w:szCs w:val="24"/>
          <w:lang w:eastAsia="en-IN"/>
        </w:rPr>
        <w:br/>
      </w:r>
      <w:r w:rsidRPr="0070417C">
        <w:rPr>
          <w:rFonts w:ascii="Verdana" w:eastAsia="Times New Roman" w:hAnsi="Verdana" w:cs="Calibri"/>
          <w:sz w:val="24"/>
          <w:szCs w:val="24"/>
          <w:lang w:eastAsia="en-IN"/>
        </w:rPr>
        <w:t>2020,6,8,1500,1500,NY,DAL</w:t>
      </w:r>
      <w:r>
        <w:rPr>
          <w:rFonts w:ascii="Verdana" w:eastAsia="Times New Roman" w:hAnsi="Verdana" w:cs="Calibri"/>
          <w:sz w:val="24"/>
          <w:szCs w:val="24"/>
          <w:lang w:eastAsia="en-IN"/>
        </w:rPr>
        <w:br/>
      </w:r>
      <w:r w:rsidRPr="0070417C">
        <w:rPr>
          <w:rFonts w:ascii="Verdana" w:eastAsia="Times New Roman" w:hAnsi="Verdana" w:cs="Calibri"/>
          <w:sz w:val="24"/>
          <w:szCs w:val="24"/>
          <w:lang w:eastAsia="en-IN"/>
        </w:rPr>
        <w:t>2020,7,17,1600,1300,NY,DAL</w:t>
      </w:r>
      <w:r>
        <w:rPr>
          <w:rFonts w:ascii="Verdana" w:eastAsia="Times New Roman" w:hAnsi="Verdana" w:cs="Calibri"/>
          <w:sz w:val="24"/>
          <w:szCs w:val="24"/>
          <w:lang w:eastAsia="en-IN"/>
        </w:rPr>
        <w:br/>
      </w:r>
      <w:r w:rsidRPr="0070417C">
        <w:rPr>
          <w:rFonts w:ascii="Verdana" w:eastAsia="Times New Roman" w:hAnsi="Verdana" w:cs="Calibri"/>
          <w:sz w:val="24"/>
          <w:szCs w:val="24"/>
          <w:lang w:eastAsia="en-IN"/>
        </w:rPr>
        <w:t>2020,3,16,1530,1520,NY,OHR</w:t>
      </w:r>
      <w:r>
        <w:rPr>
          <w:rFonts w:ascii="Verdana" w:eastAsia="Times New Roman" w:hAnsi="Verdana" w:cs="Calibri"/>
          <w:sz w:val="24"/>
          <w:szCs w:val="24"/>
          <w:lang w:eastAsia="en-IN"/>
        </w:rPr>
        <w:br/>
      </w:r>
      <w:r w:rsidRPr="0070417C">
        <w:rPr>
          <w:rFonts w:ascii="Verdana" w:eastAsia="Times New Roman" w:hAnsi="Verdana" w:cs="Calibri"/>
          <w:sz w:val="24"/>
          <w:szCs w:val="24"/>
          <w:lang w:eastAsia="en-IN"/>
        </w:rPr>
        <w:t>2020,4,15,1600,1545,NY,OHR</w:t>
      </w:r>
    </w:p>
    <w:p w14:paraId="0355970D" w14:textId="6971A2B1" w:rsidR="0070417C" w:rsidRDefault="0070417C" w:rsidP="0070417C">
      <w:pPr>
        <w:rPr>
          <w:rFonts w:ascii="Verdana" w:eastAsia="Times New Roman" w:hAnsi="Verdana" w:cs="Calibri"/>
          <w:sz w:val="24"/>
          <w:szCs w:val="24"/>
          <w:lang w:eastAsia="en-IN"/>
        </w:rPr>
      </w:pPr>
      <w:r>
        <w:rPr>
          <w:rFonts w:ascii="Verdana" w:eastAsia="Times New Roman" w:hAnsi="Verdana" w:cs="Calibri"/>
          <w:sz w:val="24"/>
          <w:szCs w:val="24"/>
          <w:lang w:eastAsia="en-IN"/>
        </w:rPr>
        <w:t>-- Create a bucket in S3 and upload the data.txt file to it.</w:t>
      </w:r>
    </w:p>
    <w:p w14:paraId="67350403" w14:textId="2AB2EF49"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625C984" wp14:editId="5067F2F4">
            <wp:extent cx="6645910" cy="3215640"/>
            <wp:effectExtent l="0" t="0" r="254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50.jf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4B8EA28E"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62493102" w14:textId="2BC9D9CD" w:rsidR="0070417C" w:rsidRDefault="0070417C">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to the IAM Management Console, click on Roles.</w:t>
      </w:r>
    </w:p>
    <w:p w14:paraId="4154AA7E" w14:textId="477B5A6F"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8115BD0" wp14:editId="6DE0A0C2">
            <wp:extent cx="6645910" cy="3215640"/>
            <wp:effectExtent l="0" t="0" r="254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7731452F" w14:textId="6EAB3F32" w:rsidR="000744CE"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0744CE">
        <w:rPr>
          <w:rFonts w:ascii="Verdana" w:eastAsia="Times New Roman" w:hAnsi="Verdana" w:cs="Calibri"/>
          <w:sz w:val="24"/>
          <w:szCs w:val="24"/>
          <w:lang w:eastAsia="en-IN"/>
        </w:rPr>
        <w:t xml:space="preserve">-- Select Redshift as the service which is going to use this role, click on “Redshift – Customizable” and click on </w:t>
      </w:r>
      <w:proofErr w:type="gramStart"/>
      <w:r w:rsidR="000744CE">
        <w:rPr>
          <w:rFonts w:ascii="Verdana" w:eastAsia="Times New Roman" w:hAnsi="Verdana" w:cs="Calibri"/>
          <w:sz w:val="24"/>
          <w:szCs w:val="24"/>
          <w:lang w:eastAsia="en-IN"/>
        </w:rPr>
        <w:t>Next :</w:t>
      </w:r>
      <w:proofErr w:type="gramEnd"/>
      <w:r w:rsidR="000744CE">
        <w:rPr>
          <w:rFonts w:ascii="Verdana" w:eastAsia="Times New Roman" w:hAnsi="Verdana" w:cs="Calibri"/>
          <w:sz w:val="24"/>
          <w:szCs w:val="24"/>
          <w:lang w:eastAsia="en-IN"/>
        </w:rPr>
        <w:t xml:space="preserve"> Permissions.</w:t>
      </w:r>
    </w:p>
    <w:p w14:paraId="33C14D26" w14:textId="4E3C37B0"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F6026D4" wp14:editId="0CA1929A">
            <wp:extent cx="6645910" cy="3215640"/>
            <wp:effectExtent l="0" t="0" r="254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2.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5723E28B"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728D71CC" w14:textId="691C9518" w:rsidR="000744CE" w:rsidRDefault="000744CE">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Select AmazonS3ReadOnlyAccess Policy from the list and click on “</w:t>
      </w:r>
      <w:proofErr w:type="gramStart"/>
      <w:r>
        <w:rPr>
          <w:rFonts w:ascii="Verdana" w:eastAsia="Times New Roman" w:hAnsi="Verdana" w:cs="Calibri"/>
          <w:sz w:val="24"/>
          <w:szCs w:val="24"/>
          <w:lang w:eastAsia="en-IN"/>
        </w:rPr>
        <w:t>Next :</w:t>
      </w:r>
      <w:proofErr w:type="gramEnd"/>
      <w:r>
        <w:rPr>
          <w:rFonts w:ascii="Verdana" w:eastAsia="Times New Roman" w:hAnsi="Verdana" w:cs="Calibri"/>
          <w:sz w:val="24"/>
          <w:szCs w:val="24"/>
          <w:lang w:eastAsia="en-IN"/>
        </w:rPr>
        <w:t xml:space="preserve"> Tags”.</w:t>
      </w:r>
    </w:p>
    <w:p w14:paraId="6A0F399A" w14:textId="6178CE41"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1D9D0B3" wp14:editId="4F5EA57F">
            <wp:extent cx="6645910" cy="3215640"/>
            <wp:effectExtent l="0" t="0" r="2540" b="381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3.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316D7919" w14:textId="4FA55FFB" w:rsidR="000744CE"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0744CE">
        <w:rPr>
          <w:rFonts w:ascii="Verdana" w:eastAsia="Times New Roman" w:hAnsi="Verdana" w:cs="Calibri"/>
          <w:sz w:val="24"/>
          <w:szCs w:val="24"/>
          <w:lang w:eastAsia="en-IN"/>
        </w:rPr>
        <w:t>-- Tags are optional and can be skipped. Click on “</w:t>
      </w:r>
      <w:proofErr w:type="gramStart"/>
      <w:r w:rsidR="000744CE">
        <w:rPr>
          <w:rFonts w:ascii="Verdana" w:eastAsia="Times New Roman" w:hAnsi="Verdana" w:cs="Calibri"/>
          <w:sz w:val="24"/>
          <w:szCs w:val="24"/>
          <w:lang w:eastAsia="en-IN"/>
        </w:rPr>
        <w:t>Next :</w:t>
      </w:r>
      <w:proofErr w:type="gramEnd"/>
      <w:r w:rsidR="000744CE">
        <w:rPr>
          <w:rFonts w:ascii="Verdana" w:eastAsia="Times New Roman" w:hAnsi="Verdana" w:cs="Calibri"/>
          <w:sz w:val="24"/>
          <w:szCs w:val="24"/>
          <w:lang w:eastAsia="en-IN"/>
        </w:rPr>
        <w:t xml:space="preserve"> Review”.</w:t>
      </w:r>
    </w:p>
    <w:p w14:paraId="7C423E84" w14:textId="0890ADF0"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368A7B4" wp14:editId="5F4D96CD">
            <wp:extent cx="6645910" cy="3215640"/>
            <wp:effectExtent l="0" t="0" r="254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4.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25CDD68"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324EF3E" w14:textId="4B1F191F" w:rsidR="000744CE" w:rsidRDefault="000744CE">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Enter the role name as “</w:t>
      </w:r>
      <w:r w:rsidRPr="000744CE">
        <w:rPr>
          <w:rFonts w:ascii="Verdana" w:eastAsia="Times New Roman" w:hAnsi="Verdana" w:cs="Calibri"/>
          <w:sz w:val="24"/>
          <w:szCs w:val="24"/>
          <w:lang w:eastAsia="en-IN"/>
        </w:rPr>
        <w:t>Role4RedShift-S3RO</w:t>
      </w:r>
      <w:r>
        <w:rPr>
          <w:rFonts w:ascii="Verdana" w:eastAsia="Times New Roman" w:hAnsi="Verdana" w:cs="Calibri"/>
          <w:sz w:val="24"/>
          <w:szCs w:val="24"/>
          <w:lang w:eastAsia="en-IN"/>
        </w:rPr>
        <w:t>” and click on “Create role”.</w:t>
      </w:r>
    </w:p>
    <w:p w14:paraId="1510461E" w14:textId="1E448AC7"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86CCB54" wp14:editId="189D65CB">
            <wp:extent cx="6645910" cy="3215640"/>
            <wp:effectExtent l="0" t="0" r="254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5.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468CBBC6" w14:textId="77777777" w:rsidR="000744CE" w:rsidRDefault="000744CE">
      <w:pPr>
        <w:rPr>
          <w:rFonts w:ascii="Verdana" w:eastAsia="Times New Roman" w:hAnsi="Verdana" w:cs="Calibri"/>
          <w:sz w:val="24"/>
          <w:szCs w:val="24"/>
          <w:lang w:eastAsia="en-IN"/>
        </w:rPr>
      </w:pPr>
    </w:p>
    <w:p w14:paraId="41AFF5B1" w14:textId="11BC6DC9"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61855647" wp14:editId="7222AE80">
            <wp:extent cx="6645910" cy="3215640"/>
            <wp:effectExtent l="0" t="0" r="2540" b="381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6.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04CC6235"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BDCE3B9" w14:textId="648C7288" w:rsidR="00F40D8A" w:rsidRDefault="00F40D8A">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Click on the Role and note down the “Role ARN” to be used along with Redshift later.</w:t>
      </w:r>
    </w:p>
    <w:p w14:paraId="431B84A4" w14:textId="0855BA68"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A0EA47F" wp14:editId="247DB736">
            <wp:extent cx="6645910" cy="3215640"/>
            <wp:effectExtent l="0" t="0" r="2540" b="381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7.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A9B7709" w14:textId="7B88E407" w:rsidR="00F40D8A"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F40D8A">
        <w:rPr>
          <w:rFonts w:ascii="Verdana" w:eastAsia="Times New Roman" w:hAnsi="Verdana" w:cs="Calibri"/>
          <w:sz w:val="24"/>
          <w:szCs w:val="24"/>
          <w:lang w:eastAsia="en-IN"/>
        </w:rPr>
        <w:t>-- Go to the Redshift Management Console and click on “Create cluster”.</w:t>
      </w:r>
    </w:p>
    <w:p w14:paraId="0AD732A2" w14:textId="7B12C84F"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EDE0936" wp14:editId="0794AA17">
            <wp:extent cx="6645910" cy="3215640"/>
            <wp:effectExtent l="0" t="0" r="254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0.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7E478C7D"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8FE012E" w14:textId="245C2C4D" w:rsidR="00F40D8A" w:rsidRDefault="00F40D8A">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Give the cluster a </w:t>
      </w:r>
      <w:r w:rsidR="002F6BA5">
        <w:rPr>
          <w:rFonts w:ascii="Verdana" w:eastAsia="Times New Roman" w:hAnsi="Verdana" w:cs="Calibri"/>
          <w:sz w:val="24"/>
          <w:szCs w:val="24"/>
          <w:lang w:eastAsia="en-IN"/>
        </w:rPr>
        <w:t>name. Select dc2.large as this falls under the free trial.</w:t>
      </w:r>
    </w:p>
    <w:p w14:paraId="5F1A3B30" w14:textId="155D57CD"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363FAAE" wp14:editId="1DA0959B">
            <wp:extent cx="6645910" cy="3215640"/>
            <wp:effectExtent l="0" t="0" r="254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1.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7C69B931" w14:textId="30BDE6FE" w:rsidR="002F6BA5"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2F6BA5">
        <w:rPr>
          <w:rFonts w:ascii="Verdana" w:eastAsia="Times New Roman" w:hAnsi="Verdana" w:cs="Calibri"/>
          <w:sz w:val="24"/>
          <w:szCs w:val="24"/>
          <w:lang w:eastAsia="en-IN"/>
        </w:rPr>
        <w:t>-- Select the number of nodes as 1, again as this falls under the free trial.</w:t>
      </w:r>
    </w:p>
    <w:p w14:paraId="4BF43EBB" w14:textId="7F1C5159"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03BF6A1" wp14:editId="41B50D21">
            <wp:extent cx="6645910" cy="3215640"/>
            <wp:effectExtent l="0" t="0" r="2540" b="381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2.jf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540B535F"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72C28B3" w14:textId="09DAA500" w:rsidR="002F6BA5" w:rsidRDefault="002F6BA5">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Give the username and password, make sure to note it down.</w:t>
      </w:r>
    </w:p>
    <w:p w14:paraId="0B45F684" w14:textId="174B19DE"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C7AAA5B" wp14:editId="2CC985B0">
            <wp:extent cx="6645910" cy="3215640"/>
            <wp:effectExtent l="0" t="0" r="2540" b="381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3.jf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690D990" w14:textId="1C6D6B22" w:rsidR="002F6BA5"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2F6BA5">
        <w:rPr>
          <w:rFonts w:ascii="Verdana" w:eastAsia="Times New Roman" w:hAnsi="Verdana" w:cs="Calibri"/>
          <w:sz w:val="24"/>
          <w:szCs w:val="24"/>
          <w:lang w:eastAsia="en-IN"/>
        </w:rPr>
        <w:t>-- Under the “Cluster permissions”, select the IAM Role created in the previous steps and click on “Add IAM role”.</w:t>
      </w:r>
    </w:p>
    <w:p w14:paraId="763C921E" w14:textId="23F8B051"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AA9CB2E" wp14:editId="286287FC">
            <wp:extent cx="6645910" cy="3215640"/>
            <wp:effectExtent l="0" t="0" r="2540" b="381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4.jf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5BF260AA"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D7D6598" w14:textId="5EAF6264" w:rsidR="002F6BA5" w:rsidRDefault="002F6BA5">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The rest of the default options are good enough. Try to explore the different options and click on “Create cluster”.</w:t>
      </w:r>
    </w:p>
    <w:p w14:paraId="26AF2ADF" w14:textId="1EBBD4F4"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6161ED51" wp14:editId="3E1AE159">
            <wp:extent cx="6645910" cy="3215640"/>
            <wp:effectExtent l="0" t="0" r="2540" b="381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5.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28CCD651" w14:textId="77777777" w:rsidR="0039709C"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br/>
      </w:r>
    </w:p>
    <w:p w14:paraId="13C4C5D0" w14:textId="77777777" w:rsidR="0039709C"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093839D2" w14:textId="5546AF6D" w:rsidR="002F6BA5" w:rsidRDefault="002F6BA5">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w:t>
      </w:r>
      <w:r w:rsidR="009C41C4">
        <w:rPr>
          <w:rFonts w:ascii="Verdana" w:eastAsia="Times New Roman" w:hAnsi="Verdana" w:cs="Calibri"/>
          <w:sz w:val="24"/>
          <w:szCs w:val="24"/>
          <w:lang w:eastAsia="en-IN"/>
        </w:rPr>
        <w:t>Initially the Redshift cluster would be in a creating status. Click on Cluster.</w:t>
      </w:r>
    </w:p>
    <w:p w14:paraId="7769C75B" w14:textId="39A8C238"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D48DF54" wp14:editId="5E211D3F">
            <wp:extent cx="6645910" cy="3215640"/>
            <wp:effectExtent l="0" t="0" r="254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6.jf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A2FBB1C" w14:textId="77777777" w:rsidR="009C41C4" w:rsidRDefault="009C41C4">
      <w:pPr>
        <w:rPr>
          <w:rFonts w:ascii="Verdana" w:eastAsia="Times New Roman" w:hAnsi="Verdana" w:cs="Calibri"/>
          <w:sz w:val="24"/>
          <w:szCs w:val="24"/>
          <w:lang w:eastAsia="en-IN"/>
        </w:rPr>
      </w:pPr>
    </w:p>
    <w:p w14:paraId="3F27B26C" w14:textId="7FBCFFA6"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EA6121D" wp14:editId="4DF4A3AE">
            <wp:extent cx="6645910" cy="3215640"/>
            <wp:effectExtent l="0" t="0" r="2540" b="381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7.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0A88C94" w14:textId="3429CFB4"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311FE83" w14:textId="7FF355C0" w:rsidR="009C41C4" w:rsidRDefault="009C41C4">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w:t>
      </w:r>
      <w:r w:rsidR="0039709C">
        <w:rPr>
          <w:rFonts w:ascii="Verdana" w:eastAsia="Times New Roman" w:hAnsi="Verdana" w:cs="Calibri"/>
          <w:sz w:val="24"/>
          <w:szCs w:val="24"/>
          <w:lang w:eastAsia="en-IN"/>
        </w:rPr>
        <w:t>Finally,</w:t>
      </w:r>
      <w:r>
        <w:rPr>
          <w:rFonts w:ascii="Verdana" w:eastAsia="Times New Roman" w:hAnsi="Verdana" w:cs="Calibri"/>
          <w:sz w:val="24"/>
          <w:szCs w:val="24"/>
          <w:lang w:eastAsia="en-IN"/>
        </w:rPr>
        <w:t xml:space="preserve"> the cluster would b</w:t>
      </w:r>
      <w:r w:rsidR="0039709C">
        <w:rPr>
          <w:rFonts w:ascii="Verdana" w:eastAsia="Times New Roman" w:hAnsi="Verdana" w:cs="Calibri"/>
          <w:sz w:val="24"/>
          <w:szCs w:val="24"/>
          <w:lang w:eastAsia="en-IN"/>
        </w:rPr>
        <w:t>e</w:t>
      </w:r>
      <w:r>
        <w:rPr>
          <w:rFonts w:ascii="Verdana" w:eastAsia="Times New Roman" w:hAnsi="Verdana" w:cs="Calibri"/>
          <w:sz w:val="24"/>
          <w:szCs w:val="24"/>
          <w:lang w:eastAsia="en-IN"/>
        </w:rPr>
        <w:t xml:space="preserve"> in available status and is ready for the queries to be run</w:t>
      </w:r>
      <w:r w:rsidR="00E53391">
        <w:rPr>
          <w:rFonts w:ascii="Verdana" w:eastAsia="Times New Roman" w:hAnsi="Verdana" w:cs="Calibri"/>
          <w:sz w:val="24"/>
          <w:szCs w:val="24"/>
          <w:lang w:eastAsia="en-IN"/>
        </w:rPr>
        <w:t xml:space="preserve"> in a few minutes</w:t>
      </w:r>
      <w:r>
        <w:rPr>
          <w:rFonts w:ascii="Verdana" w:eastAsia="Times New Roman" w:hAnsi="Verdana" w:cs="Calibri"/>
          <w:sz w:val="24"/>
          <w:szCs w:val="24"/>
          <w:lang w:eastAsia="en-IN"/>
        </w:rPr>
        <w:t>.</w:t>
      </w:r>
    </w:p>
    <w:p w14:paraId="1363A50C" w14:textId="62E87793"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E7A52A1" wp14:editId="3866C93D">
            <wp:extent cx="6645910" cy="3215640"/>
            <wp:effectExtent l="0" t="0" r="2540" b="381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8.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CD39E48" w14:textId="1B8A99C2" w:rsidR="009C41C4"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9C41C4">
        <w:rPr>
          <w:rFonts w:ascii="Verdana" w:eastAsia="Times New Roman" w:hAnsi="Verdana" w:cs="Calibri"/>
          <w:sz w:val="24"/>
          <w:szCs w:val="24"/>
          <w:lang w:eastAsia="en-IN"/>
        </w:rPr>
        <w:t xml:space="preserve">-- Click on the Editor Tab in the left pane. Select the Cluster, </w:t>
      </w:r>
      <w:r w:rsidR="00E53391">
        <w:rPr>
          <w:rFonts w:ascii="Verdana" w:eastAsia="Times New Roman" w:hAnsi="Verdana" w:cs="Calibri"/>
          <w:sz w:val="24"/>
          <w:szCs w:val="24"/>
          <w:lang w:eastAsia="en-IN"/>
        </w:rPr>
        <w:t xml:space="preserve">enter </w:t>
      </w:r>
      <w:r w:rsidR="009C41C4">
        <w:rPr>
          <w:rFonts w:ascii="Verdana" w:eastAsia="Times New Roman" w:hAnsi="Verdana" w:cs="Calibri"/>
          <w:sz w:val="24"/>
          <w:szCs w:val="24"/>
          <w:lang w:eastAsia="en-IN"/>
        </w:rPr>
        <w:t>the Database name as dev and finally the user and password. Click on “Connect to database”.</w:t>
      </w:r>
    </w:p>
    <w:p w14:paraId="59806C89" w14:textId="5323BB41"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FAE3002" wp14:editId="1C8CB1CD">
            <wp:extent cx="6645910" cy="3215640"/>
            <wp:effectExtent l="0" t="0" r="2540" b="38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9.jf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4D30691F"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1DE253BA" w14:textId="61DC865F" w:rsidR="009C41C4" w:rsidRDefault="009C41C4">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In the Query </w:t>
      </w:r>
      <w:r w:rsidR="00270FF1">
        <w:rPr>
          <w:rFonts w:ascii="Verdana" w:eastAsia="Times New Roman" w:hAnsi="Verdana" w:cs="Calibri"/>
          <w:sz w:val="24"/>
          <w:szCs w:val="24"/>
          <w:lang w:eastAsia="en-IN"/>
        </w:rPr>
        <w:t xml:space="preserve">tab, paste the below query and click on Run to create the </w:t>
      </w:r>
      <w:proofErr w:type="spellStart"/>
      <w:r w:rsidR="00270FF1">
        <w:rPr>
          <w:rFonts w:ascii="Verdana" w:eastAsia="Times New Roman" w:hAnsi="Verdana" w:cs="Calibri"/>
          <w:sz w:val="24"/>
          <w:szCs w:val="24"/>
          <w:lang w:eastAsia="en-IN"/>
        </w:rPr>
        <w:t>ontime</w:t>
      </w:r>
      <w:proofErr w:type="spellEnd"/>
      <w:r w:rsidR="00270FF1">
        <w:rPr>
          <w:rFonts w:ascii="Verdana" w:eastAsia="Times New Roman" w:hAnsi="Verdana" w:cs="Calibri"/>
          <w:sz w:val="24"/>
          <w:szCs w:val="24"/>
          <w:lang w:eastAsia="en-IN"/>
        </w:rPr>
        <w:t xml:space="preserve"> table.</w:t>
      </w:r>
    </w:p>
    <w:p w14:paraId="280CC088" w14:textId="59B181CF" w:rsidR="00270FF1" w:rsidRDefault="00270FF1" w:rsidP="00270FF1">
      <w:pPr>
        <w:rPr>
          <w:rFonts w:ascii="Verdana" w:eastAsia="Times New Roman" w:hAnsi="Verdana" w:cs="Calibri"/>
          <w:sz w:val="24"/>
          <w:szCs w:val="24"/>
          <w:lang w:eastAsia="en-IN"/>
        </w:rPr>
      </w:pPr>
      <w:r w:rsidRPr="00270FF1">
        <w:rPr>
          <w:rFonts w:ascii="Verdana" w:eastAsia="Times New Roman" w:hAnsi="Verdana" w:cs="Calibri"/>
          <w:sz w:val="24"/>
          <w:szCs w:val="24"/>
          <w:lang w:eastAsia="en-IN"/>
        </w:rPr>
        <w:t xml:space="preserve">create table </w:t>
      </w:r>
      <w:proofErr w:type="spellStart"/>
      <w:r w:rsidRPr="00270FF1">
        <w:rPr>
          <w:rFonts w:ascii="Verdana" w:eastAsia="Times New Roman" w:hAnsi="Verdana" w:cs="Calibri"/>
          <w:sz w:val="24"/>
          <w:szCs w:val="24"/>
          <w:lang w:eastAsia="en-IN"/>
        </w:rPr>
        <w:t>ontime</w:t>
      </w:r>
      <w:proofErr w:type="spellEnd"/>
      <w:r w:rsidRPr="00270FF1">
        <w:rPr>
          <w:rFonts w:ascii="Verdana" w:eastAsia="Times New Roman" w:hAnsi="Verdana" w:cs="Calibri"/>
          <w:sz w:val="24"/>
          <w:szCs w:val="24"/>
          <w:lang w:eastAsia="en-IN"/>
        </w:rPr>
        <w:t xml:space="preserve"> (</w:t>
      </w:r>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 xml:space="preserve">  Year integer,</w:t>
      </w:r>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 xml:space="preserve">  Month integer,</w:t>
      </w:r>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 xml:space="preserve">  </w:t>
      </w:r>
      <w:proofErr w:type="spellStart"/>
      <w:r w:rsidRPr="00270FF1">
        <w:rPr>
          <w:rFonts w:ascii="Verdana" w:eastAsia="Times New Roman" w:hAnsi="Verdana" w:cs="Calibri"/>
          <w:sz w:val="24"/>
          <w:szCs w:val="24"/>
          <w:lang w:eastAsia="en-IN"/>
        </w:rPr>
        <w:t>DayofMonth</w:t>
      </w:r>
      <w:proofErr w:type="spellEnd"/>
      <w:r w:rsidRPr="00270FF1">
        <w:rPr>
          <w:rFonts w:ascii="Verdana" w:eastAsia="Times New Roman" w:hAnsi="Verdana" w:cs="Calibri"/>
          <w:sz w:val="24"/>
          <w:szCs w:val="24"/>
          <w:lang w:eastAsia="en-IN"/>
        </w:rPr>
        <w:t xml:space="preserve"> integer,</w:t>
      </w:r>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 xml:space="preserve">  </w:t>
      </w:r>
      <w:proofErr w:type="spellStart"/>
      <w:r w:rsidRPr="00270FF1">
        <w:rPr>
          <w:rFonts w:ascii="Verdana" w:eastAsia="Times New Roman" w:hAnsi="Verdana" w:cs="Calibri"/>
          <w:sz w:val="24"/>
          <w:szCs w:val="24"/>
          <w:lang w:eastAsia="en-IN"/>
        </w:rPr>
        <w:t>DepTime</w:t>
      </w:r>
      <w:proofErr w:type="spellEnd"/>
      <w:r w:rsidRPr="00270FF1">
        <w:rPr>
          <w:rFonts w:ascii="Verdana" w:eastAsia="Times New Roman" w:hAnsi="Verdana" w:cs="Calibri"/>
          <w:sz w:val="24"/>
          <w:szCs w:val="24"/>
          <w:lang w:eastAsia="en-IN"/>
        </w:rPr>
        <w:t xml:space="preserve">  integer,</w:t>
      </w:r>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 xml:space="preserve">  </w:t>
      </w:r>
      <w:proofErr w:type="spellStart"/>
      <w:r w:rsidRPr="00270FF1">
        <w:rPr>
          <w:rFonts w:ascii="Verdana" w:eastAsia="Times New Roman" w:hAnsi="Verdana" w:cs="Calibri"/>
          <w:sz w:val="24"/>
          <w:szCs w:val="24"/>
          <w:lang w:eastAsia="en-IN"/>
        </w:rPr>
        <w:t>CRSDepTime</w:t>
      </w:r>
      <w:proofErr w:type="spellEnd"/>
      <w:r w:rsidRPr="00270FF1">
        <w:rPr>
          <w:rFonts w:ascii="Verdana" w:eastAsia="Times New Roman" w:hAnsi="Verdana" w:cs="Calibri"/>
          <w:sz w:val="24"/>
          <w:szCs w:val="24"/>
          <w:lang w:eastAsia="en-IN"/>
        </w:rPr>
        <w:t xml:space="preserve"> integer,</w:t>
      </w:r>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 xml:space="preserve">  Origin </w:t>
      </w:r>
      <w:proofErr w:type="gramStart"/>
      <w:r w:rsidRPr="00270FF1">
        <w:rPr>
          <w:rFonts w:ascii="Verdana" w:eastAsia="Times New Roman" w:hAnsi="Verdana" w:cs="Calibri"/>
          <w:sz w:val="24"/>
          <w:szCs w:val="24"/>
          <w:lang w:eastAsia="en-IN"/>
        </w:rPr>
        <w:t>varchar(</w:t>
      </w:r>
      <w:proofErr w:type="gramEnd"/>
      <w:r w:rsidRPr="00270FF1">
        <w:rPr>
          <w:rFonts w:ascii="Verdana" w:eastAsia="Times New Roman" w:hAnsi="Verdana" w:cs="Calibri"/>
          <w:sz w:val="24"/>
          <w:szCs w:val="24"/>
          <w:lang w:eastAsia="en-IN"/>
        </w:rPr>
        <w:t>120),</w:t>
      </w:r>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 xml:space="preserve">  </w:t>
      </w:r>
      <w:proofErr w:type="spellStart"/>
      <w:r w:rsidRPr="00270FF1">
        <w:rPr>
          <w:rFonts w:ascii="Verdana" w:eastAsia="Times New Roman" w:hAnsi="Verdana" w:cs="Calibri"/>
          <w:sz w:val="24"/>
          <w:szCs w:val="24"/>
          <w:lang w:eastAsia="en-IN"/>
        </w:rPr>
        <w:t>Dest</w:t>
      </w:r>
      <w:proofErr w:type="spellEnd"/>
      <w:r w:rsidRPr="00270FF1">
        <w:rPr>
          <w:rFonts w:ascii="Verdana" w:eastAsia="Times New Roman" w:hAnsi="Verdana" w:cs="Calibri"/>
          <w:sz w:val="24"/>
          <w:szCs w:val="24"/>
          <w:lang w:eastAsia="en-IN"/>
        </w:rPr>
        <w:t xml:space="preserve"> varchar(120)</w:t>
      </w:r>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w:t>
      </w:r>
    </w:p>
    <w:p w14:paraId="4721EFBD" w14:textId="03423470"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013A9072" wp14:editId="4813F078">
            <wp:extent cx="6645910" cy="3215640"/>
            <wp:effectExtent l="0" t="0" r="2540" b="38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0.jf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2A2BD208"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17F5261F" w14:textId="34E3AB51" w:rsidR="00270FF1" w:rsidRDefault="00270FF1">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Now the table </w:t>
      </w:r>
      <w:r w:rsidR="00E53391">
        <w:rPr>
          <w:rFonts w:ascii="Verdana" w:eastAsia="Times New Roman" w:hAnsi="Verdana" w:cs="Calibri"/>
          <w:sz w:val="24"/>
          <w:szCs w:val="24"/>
          <w:lang w:eastAsia="en-IN"/>
        </w:rPr>
        <w:t>must</w:t>
      </w:r>
      <w:r>
        <w:rPr>
          <w:rFonts w:ascii="Verdana" w:eastAsia="Times New Roman" w:hAnsi="Verdana" w:cs="Calibri"/>
          <w:sz w:val="24"/>
          <w:szCs w:val="24"/>
          <w:lang w:eastAsia="en-IN"/>
        </w:rPr>
        <w:t xml:space="preserve"> be populated with the data. </w:t>
      </w:r>
      <w:proofErr w:type="gramStart"/>
      <w:r>
        <w:rPr>
          <w:rFonts w:ascii="Verdana" w:eastAsia="Times New Roman" w:hAnsi="Verdana" w:cs="Calibri"/>
          <w:sz w:val="24"/>
          <w:szCs w:val="24"/>
          <w:lang w:eastAsia="en-IN"/>
        </w:rPr>
        <w:t>Again</w:t>
      </w:r>
      <w:proofErr w:type="gramEnd"/>
      <w:r>
        <w:rPr>
          <w:rFonts w:ascii="Verdana" w:eastAsia="Times New Roman" w:hAnsi="Verdana" w:cs="Calibri"/>
          <w:sz w:val="24"/>
          <w:szCs w:val="24"/>
          <w:lang w:eastAsia="en-IN"/>
        </w:rPr>
        <w:t xml:space="preserve"> </w:t>
      </w:r>
      <w:r w:rsidR="00E53391">
        <w:rPr>
          <w:rFonts w:ascii="Verdana" w:eastAsia="Times New Roman" w:hAnsi="Verdana" w:cs="Calibri"/>
          <w:sz w:val="24"/>
          <w:szCs w:val="24"/>
          <w:lang w:eastAsia="en-IN"/>
        </w:rPr>
        <w:t xml:space="preserve">in </w:t>
      </w:r>
      <w:r>
        <w:rPr>
          <w:rFonts w:ascii="Verdana" w:eastAsia="Times New Roman" w:hAnsi="Verdana" w:cs="Calibri"/>
          <w:sz w:val="24"/>
          <w:szCs w:val="24"/>
          <w:lang w:eastAsia="en-IN"/>
        </w:rPr>
        <w:t>the same Query tab, copy the below command and click on Run. Make sure to change the bucket name and the IAM Role ARN. In a few seconds the data in the table will be populated.</w:t>
      </w:r>
      <w:r w:rsidR="00E53391">
        <w:rPr>
          <w:rFonts w:ascii="Verdana" w:eastAsia="Times New Roman" w:hAnsi="Verdana" w:cs="Calibri"/>
          <w:sz w:val="24"/>
          <w:szCs w:val="24"/>
          <w:lang w:eastAsia="en-IN"/>
        </w:rPr>
        <w:t xml:space="preserve"> In the “Query results”, it should say Completed.</w:t>
      </w:r>
    </w:p>
    <w:p w14:paraId="48F861B3" w14:textId="71019667" w:rsidR="00270FF1" w:rsidRDefault="00270FF1" w:rsidP="00270FF1">
      <w:pPr>
        <w:rPr>
          <w:rFonts w:ascii="Verdana" w:eastAsia="Times New Roman" w:hAnsi="Verdana" w:cs="Calibri"/>
          <w:sz w:val="24"/>
          <w:szCs w:val="24"/>
          <w:lang w:eastAsia="en-IN"/>
        </w:rPr>
      </w:pPr>
      <w:r w:rsidRPr="00270FF1">
        <w:rPr>
          <w:rFonts w:ascii="Verdana" w:eastAsia="Times New Roman" w:hAnsi="Verdana" w:cs="Calibri"/>
          <w:sz w:val="24"/>
          <w:szCs w:val="24"/>
          <w:lang w:eastAsia="en-IN"/>
        </w:rPr>
        <w:t xml:space="preserve">copy </w:t>
      </w:r>
      <w:proofErr w:type="spellStart"/>
      <w:r w:rsidRPr="00270FF1">
        <w:rPr>
          <w:rFonts w:ascii="Verdana" w:eastAsia="Times New Roman" w:hAnsi="Verdana" w:cs="Calibri"/>
          <w:sz w:val="24"/>
          <w:szCs w:val="24"/>
          <w:lang w:eastAsia="en-IN"/>
        </w:rPr>
        <w:t>ontime</w:t>
      </w:r>
      <w:proofErr w:type="spellEnd"/>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 xml:space="preserve">from 's3://praveen-airline/data.txt' </w:t>
      </w:r>
      <w:r>
        <w:rPr>
          <w:rFonts w:ascii="Verdana" w:eastAsia="Times New Roman" w:hAnsi="Verdana" w:cs="Calibri"/>
          <w:sz w:val="24"/>
          <w:szCs w:val="24"/>
          <w:lang w:eastAsia="en-IN"/>
        </w:rPr>
        <w:br/>
      </w:r>
      <w:proofErr w:type="spellStart"/>
      <w:r w:rsidRPr="00270FF1">
        <w:rPr>
          <w:rFonts w:ascii="Verdana" w:eastAsia="Times New Roman" w:hAnsi="Verdana" w:cs="Calibri"/>
          <w:sz w:val="24"/>
          <w:szCs w:val="24"/>
          <w:lang w:eastAsia="en-IN"/>
        </w:rPr>
        <w:t>iam_role</w:t>
      </w:r>
      <w:proofErr w:type="spellEnd"/>
      <w:r w:rsidRPr="00270FF1">
        <w:rPr>
          <w:rFonts w:ascii="Verdana" w:eastAsia="Times New Roman" w:hAnsi="Verdana" w:cs="Calibri"/>
          <w:sz w:val="24"/>
          <w:szCs w:val="24"/>
          <w:lang w:eastAsia="en-IN"/>
        </w:rPr>
        <w:t xml:space="preserve"> '</w:t>
      </w:r>
      <w:proofErr w:type="spellStart"/>
      <w:proofErr w:type="gramStart"/>
      <w:r w:rsidRPr="00270FF1">
        <w:rPr>
          <w:rFonts w:ascii="Verdana" w:eastAsia="Times New Roman" w:hAnsi="Verdana" w:cs="Calibri"/>
          <w:sz w:val="24"/>
          <w:szCs w:val="24"/>
          <w:lang w:eastAsia="en-IN"/>
        </w:rPr>
        <w:t>arn:aws</w:t>
      </w:r>
      <w:proofErr w:type="gramEnd"/>
      <w:r w:rsidRPr="00270FF1">
        <w:rPr>
          <w:rFonts w:ascii="Verdana" w:eastAsia="Times New Roman" w:hAnsi="Verdana" w:cs="Calibri"/>
          <w:sz w:val="24"/>
          <w:szCs w:val="24"/>
          <w:lang w:eastAsia="en-IN"/>
        </w:rPr>
        <w:t>:iam</w:t>
      </w:r>
      <w:proofErr w:type="spellEnd"/>
      <w:r w:rsidRPr="00270FF1">
        <w:rPr>
          <w:rFonts w:ascii="Verdana" w:eastAsia="Times New Roman" w:hAnsi="Verdana" w:cs="Calibri"/>
          <w:sz w:val="24"/>
          <w:szCs w:val="24"/>
          <w:lang w:eastAsia="en-IN"/>
        </w:rPr>
        <w:t xml:space="preserve">::304000509264:role/Role4RedShift-S3RO' </w:t>
      </w:r>
      <w:r>
        <w:rPr>
          <w:rFonts w:ascii="Verdana" w:eastAsia="Times New Roman" w:hAnsi="Verdana" w:cs="Calibri"/>
          <w:sz w:val="24"/>
          <w:szCs w:val="24"/>
          <w:lang w:eastAsia="en-IN"/>
        </w:rPr>
        <w:br/>
      </w:r>
      <w:r w:rsidRPr="00270FF1">
        <w:rPr>
          <w:rFonts w:ascii="Verdana" w:eastAsia="Times New Roman" w:hAnsi="Verdana" w:cs="Calibri"/>
          <w:sz w:val="24"/>
          <w:szCs w:val="24"/>
          <w:lang w:eastAsia="en-IN"/>
        </w:rPr>
        <w:t>delimiter ',' region 'us-east-1';</w:t>
      </w:r>
    </w:p>
    <w:p w14:paraId="69D758B5" w14:textId="641BC22D"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FC6153D" wp14:editId="649EBDB5">
            <wp:extent cx="6645910" cy="3215640"/>
            <wp:effectExtent l="0" t="0" r="2540" b="381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1.jf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37C7E488" w14:textId="7EBE9468" w:rsidR="0039709C"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br/>
        <w:t>-- In the same Query tab execute the below query to see if the data is populated.</w:t>
      </w:r>
    </w:p>
    <w:p w14:paraId="58D21575" w14:textId="2B7582A9" w:rsidR="0039709C"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select * from </w:t>
      </w:r>
      <w:proofErr w:type="spellStart"/>
      <w:r>
        <w:rPr>
          <w:rFonts w:ascii="Verdana" w:eastAsia="Times New Roman" w:hAnsi="Verdana" w:cs="Calibri"/>
          <w:sz w:val="24"/>
          <w:szCs w:val="24"/>
          <w:lang w:eastAsia="en-IN"/>
        </w:rPr>
        <w:t>ontime</w:t>
      </w:r>
      <w:proofErr w:type="spellEnd"/>
      <w:r>
        <w:rPr>
          <w:rFonts w:ascii="Verdana" w:eastAsia="Times New Roman" w:hAnsi="Verdana" w:cs="Calibri"/>
          <w:sz w:val="24"/>
          <w:szCs w:val="24"/>
          <w:lang w:eastAsia="en-IN"/>
        </w:rPr>
        <w:t>;</w:t>
      </w:r>
    </w:p>
    <w:p w14:paraId="1F9BF26F" w14:textId="4DE726CA" w:rsidR="00C17B6E"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3617439" wp14:editId="177DD41B">
            <wp:extent cx="6645910" cy="3215640"/>
            <wp:effectExtent l="0" t="0" r="2540" b="381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2.jf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6827704" w14:textId="77777777" w:rsidR="00C17B6E" w:rsidRDefault="00C17B6E">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br w:type="page"/>
      </w:r>
    </w:p>
    <w:p w14:paraId="01357698" w14:textId="22A25178" w:rsidR="0039709C"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Execute the below query to get the number of flights delayed from each of the origin. This will give the best and the worst airports based on the number of flights getting delayed.</w:t>
      </w:r>
    </w:p>
    <w:p w14:paraId="427DE1E6" w14:textId="078F09A2" w:rsidR="0039709C" w:rsidRDefault="0039709C">
      <w:pPr>
        <w:rPr>
          <w:rFonts w:ascii="Verdana" w:eastAsia="Times New Roman" w:hAnsi="Verdana" w:cs="Calibri"/>
          <w:sz w:val="24"/>
          <w:szCs w:val="24"/>
          <w:lang w:eastAsia="en-IN"/>
        </w:rPr>
      </w:pPr>
      <w:r w:rsidRPr="0039709C">
        <w:rPr>
          <w:rFonts w:ascii="Verdana" w:eastAsia="Times New Roman" w:hAnsi="Verdana" w:cs="Calibri"/>
          <w:sz w:val="24"/>
          <w:szCs w:val="24"/>
          <w:lang w:eastAsia="en-IN"/>
        </w:rPr>
        <w:t xml:space="preserve">select Origin, </w:t>
      </w:r>
      <w:proofErr w:type="gramStart"/>
      <w:r w:rsidRPr="0039709C">
        <w:rPr>
          <w:rFonts w:ascii="Verdana" w:eastAsia="Times New Roman" w:hAnsi="Verdana" w:cs="Calibri"/>
          <w:sz w:val="24"/>
          <w:szCs w:val="24"/>
          <w:lang w:eastAsia="en-IN"/>
        </w:rPr>
        <w:t>count(</w:t>
      </w:r>
      <w:proofErr w:type="gramEnd"/>
      <w:r w:rsidRPr="0039709C">
        <w:rPr>
          <w:rFonts w:ascii="Verdana" w:eastAsia="Times New Roman" w:hAnsi="Verdana" w:cs="Calibri"/>
          <w:sz w:val="24"/>
          <w:szCs w:val="24"/>
          <w:lang w:eastAsia="en-IN"/>
        </w:rPr>
        <w:t xml:space="preserve">*) as Count from </w:t>
      </w:r>
      <w:proofErr w:type="spellStart"/>
      <w:r w:rsidRPr="0039709C">
        <w:rPr>
          <w:rFonts w:ascii="Verdana" w:eastAsia="Times New Roman" w:hAnsi="Verdana" w:cs="Calibri"/>
          <w:sz w:val="24"/>
          <w:szCs w:val="24"/>
          <w:lang w:eastAsia="en-IN"/>
        </w:rPr>
        <w:t>ontime</w:t>
      </w:r>
      <w:proofErr w:type="spellEnd"/>
      <w:r w:rsidRPr="0039709C">
        <w:rPr>
          <w:rFonts w:ascii="Verdana" w:eastAsia="Times New Roman" w:hAnsi="Verdana" w:cs="Calibri"/>
          <w:sz w:val="24"/>
          <w:szCs w:val="24"/>
          <w:lang w:eastAsia="en-IN"/>
        </w:rPr>
        <w:t xml:space="preserve"> where </w:t>
      </w:r>
      <w:proofErr w:type="spellStart"/>
      <w:r w:rsidRPr="0039709C">
        <w:rPr>
          <w:rFonts w:ascii="Verdana" w:eastAsia="Times New Roman" w:hAnsi="Verdana" w:cs="Calibri"/>
          <w:sz w:val="24"/>
          <w:szCs w:val="24"/>
          <w:lang w:eastAsia="en-IN"/>
        </w:rPr>
        <w:t>DepTime</w:t>
      </w:r>
      <w:proofErr w:type="spellEnd"/>
      <w:r w:rsidRPr="0039709C">
        <w:rPr>
          <w:rFonts w:ascii="Verdana" w:eastAsia="Times New Roman" w:hAnsi="Verdana" w:cs="Calibri"/>
          <w:sz w:val="24"/>
          <w:szCs w:val="24"/>
          <w:lang w:eastAsia="en-IN"/>
        </w:rPr>
        <w:t xml:space="preserve"> &gt; </w:t>
      </w:r>
      <w:proofErr w:type="spellStart"/>
      <w:r w:rsidRPr="0039709C">
        <w:rPr>
          <w:rFonts w:ascii="Verdana" w:eastAsia="Times New Roman" w:hAnsi="Verdana" w:cs="Calibri"/>
          <w:sz w:val="24"/>
          <w:szCs w:val="24"/>
          <w:lang w:eastAsia="en-IN"/>
        </w:rPr>
        <w:t>CRSDepTime</w:t>
      </w:r>
      <w:proofErr w:type="spellEnd"/>
      <w:r w:rsidRPr="0039709C">
        <w:rPr>
          <w:rFonts w:ascii="Verdana" w:eastAsia="Times New Roman" w:hAnsi="Verdana" w:cs="Calibri"/>
          <w:sz w:val="24"/>
          <w:szCs w:val="24"/>
          <w:lang w:eastAsia="en-IN"/>
        </w:rPr>
        <w:t xml:space="preserve"> group by Origin order by Count </w:t>
      </w:r>
      <w:proofErr w:type="spellStart"/>
      <w:r w:rsidRPr="0039709C">
        <w:rPr>
          <w:rFonts w:ascii="Verdana" w:eastAsia="Times New Roman" w:hAnsi="Verdana" w:cs="Calibri"/>
          <w:sz w:val="24"/>
          <w:szCs w:val="24"/>
          <w:lang w:eastAsia="en-IN"/>
        </w:rPr>
        <w:t>desc</w:t>
      </w:r>
      <w:proofErr w:type="spellEnd"/>
      <w:r w:rsidRPr="0039709C">
        <w:rPr>
          <w:rFonts w:ascii="Verdana" w:eastAsia="Times New Roman" w:hAnsi="Verdana" w:cs="Calibri"/>
          <w:sz w:val="24"/>
          <w:szCs w:val="24"/>
          <w:lang w:eastAsia="en-IN"/>
        </w:rPr>
        <w:t>;</w:t>
      </w:r>
    </w:p>
    <w:p w14:paraId="738B2E83" w14:textId="481C37B8" w:rsidR="00D4315D" w:rsidRDefault="00C17B6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6E045C5C" wp14:editId="5583A683">
            <wp:extent cx="6645910" cy="3215640"/>
            <wp:effectExtent l="0" t="0" r="2540" b="381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3.jf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7D92607C" w14:textId="7635502A" w:rsidR="0039709C" w:rsidRPr="00E34F6B" w:rsidRDefault="0039709C">
      <w:pPr>
        <w:rPr>
          <w:rFonts w:ascii="Verdana" w:eastAsia="Times New Roman" w:hAnsi="Verdana" w:cs="Calibri"/>
          <w:sz w:val="24"/>
          <w:szCs w:val="24"/>
          <w:lang w:eastAsia="en-IN"/>
        </w:rPr>
      </w:pPr>
      <w:r>
        <w:rPr>
          <w:rFonts w:ascii="Verdana" w:eastAsia="Times New Roman" w:hAnsi="Verdana" w:cs="Calibri"/>
          <w:sz w:val="24"/>
          <w:szCs w:val="24"/>
          <w:lang w:eastAsia="en-IN"/>
        </w:rPr>
        <w:t>Here we have processed a small amount of data, but Redshift is capable is processing Petabytes of data and can be easily integrated with the existing Business Intelligence Tool like Tableau and other.</w:t>
      </w:r>
      <w:r w:rsidR="00591D1A">
        <w:rPr>
          <w:rFonts w:ascii="Verdana" w:eastAsia="Times New Roman" w:hAnsi="Verdana" w:cs="Calibri"/>
          <w:sz w:val="24"/>
          <w:szCs w:val="24"/>
          <w:lang w:eastAsia="en-IN"/>
        </w:rPr>
        <w:t xml:space="preserve"> AWS also provides a BI tool called QuickSight which is a Service from AWS and can be easily integrated with Redshift to do analytics of the data in Reds</w:t>
      </w:r>
      <w:bookmarkStart w:id="0" w:name="_GoBack"/>
      <w:bookmarkEnd w:id="0"/>
      <w:r w:rsidR="00591D1A">
        <w:rPr>
          <w:rFonts w:ascii="Verdana" w:eastAsia="Times New Roman" w:hAnsi="Verdana" w:cs="Calibri"/>
          <w:sz w:val="24"/>
          <w:szCs w:val="24"/>
          <w:lang w:eastAsia="en-IN"/>
        </w:rPr>
        <w:t>hift.</w:t>
      </w:r>
    </w:p>
    <w:sectPr w:rsidR="0039709C" w:rsidRPr="00E34F6B"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B1F"/>
    <w:multiLevelType w:val="hybridMultilevel"/>
    <w:tmpl w:val="00E6B9EC"/>
    <w:lvl w:ilvl="0" w:tplc="8FF2DCFA">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B44D1"/>
    <w:multiLevelType w:val="hybridMultilevel"/>
    <w:tmpl w:val="8E2A561E"/>
    <w:lvl w:ilvl="0" w:tplc="26E456C0">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1109"/>
    <w:rsid w:val="0001420D"/>
    <w:rsid w:val="00027454"/>
    <w:rsid w:val="00045F0E"/>
    <w:rsid w:val="00060E21"/>
    <w:rsid w:val="000744CE"/>
    <w:rsid w:val="00075833"/>
    <w:rsid w:val="00084AD8"/>
    <w:rsid w:val="000C1DCD"/>
    <w:rsid w:val="000D502B"/>
    <w:rsid w:val="000F786F"/>
    <w:rsid w:val="00113A76"/>
    <w:rsid w:val="0014554E"/>
    <w:rsid w:val="00151518"/>
    <w:rsid w:val="001E7960"/>
    <w:rsid w:val="00243737"/>
    <w:rsid w:val="00265441"/>
    <w:rsid w:val="00270FF1"/>
    <w:rsid w:val="002A19A2"/>
    <w:rsid w:val="002C18AF"/>
    <w:rsid w:val="002D3606"/>
    <w:rsid w:val="002D5A0D"/>
    <w:rsid w:val="002E09F0"/>
    <w:rsid w:val="002F6BA5"/>
    <w:rsid w:val="003504A0"/>
    <w:rsid w:val="0038135A"/>
    <w:rsid w:val="0038316B"/>
    <w:rsid w:val="0039709C"/>
    <w:rsid w:val="003D0C9E"/>
    <w:rsid w:val="003D18CA"/>
    <w:rsid w:val="003D38C8"/>
    <w:rsid w:val="003F6022"/>
    <w:rsid w:val="004010AD"/>
    <w:rsid w:val="004106EF"/>
    <w:rsid w:val="00417B06"/>
    <w:rsid w:val="00424C0C"/>
    <w:rsid w:val="00477823"/>
    <w:rsid w:val="004935A1"/>
    <w:rsid w:val="004A7ECA"/>
    <w:rsid w:val="004B20A3"/>
    <w:rsid w:val="004B279B"/>
    <w:rsid w:val="00501590"/>
    <w:rsid w:val="00506E18"/>
    <w:rsid w:val="0056241A"/>
    <w:rsid w:val="00591D1A"/>
    <w:rsid w:val="005A1C10"/>
    <w:rsid w:val="005A4562"/>
    <w:rsid w:val="005B5632"/>
    <w:rsid w:val="005D720D"/>
    <w:rsid w:val="00607B63"/>
    <w:rsid w:val="00635A58"/>
    <w:rsid w:val="006418C5"/>
    <w:rsid w:val="00646615"/>
    <w:rsid w:val="00650951"/>
    <w:rsid w:val="006757D0"/>
    <w:rsid w:val="006A61A5"/>
    <w:rsid w:val="006C3DA3"/>
    <w:rsid w:val="006D5D00"/>
    <w:rsid w:val="006D6919"/>
    <w:rsid w:val="006E3C13"/>
    <w:rsid w:val="006F4287"/>
    <w:rsid w:val="006F46BE"/>
    <w:rsid w:val="00703C7E"/>
    <w:rsid w:val="0070417C"/>
    <w:rsid w:val="00720E1C"/>
    <w:rsid w:val="00747D30"/>
    <w:rsid w:val="00760065"/>
    <w:rsid w:val="00763F29"/>
    <w:rsid w:val="00780D04"/>
    <w:rsid w:val="007F51EF"/>
    <w:rsid w:val="008351AC"/>
    <w:rsid w:val="00851902"/>
    <w:rsid w:val="0086515A"/>
    <w:rsid w:val="0089712B"/>
    <w:rsid w:val="008A0BB7"/>
    <w:rsid w:val="008B5766"/>
    <w:rsid w:val="008C0ECF"/>
    <w:rsid w:val="008F0F36"/>
    <w:rsid w:val="00913DD5"/>
    <w:rsid w:val="00956BFD"/>
    <w:rsid w:val="00961B58"/>
    <w:rsid w:val="00967083"/>
    <w:rsid w:val="009C1F3C"/>
    <w:rsid w:val="009C41C4"/>
    <w:rsid w:val="009E5AF3"/>
    <w:rsid w:val="009E7CC1"/>
    <w:rsid w:val="009F59E7"/>
    <w:rsid w:val="00A0388B"/>
    <w:rsid w:val="00A05FD5"/>
    <w:rsid w:val="00A06E33"/>
    <w:rsid w:val="00A17F30"/>
    <w:rsid w:val="00A8407D"/>
    <w:rsid w:val="00A95ED0"/>
    <w:rsid w:val="00AE1629"/>
    <w:rsid w:val="00AE45BA"/>
    <w:rsid w:val="00B13EC1"/>
    <w:rsid w:val="00B859D1"/>
    <w:rsid w:val="00BA47DB"/>
    <w:rsid w:val="00BB0A15"/>
    <w:rsid w:val="00BC3869"/>
    <w:rsid w:val="00BE15CF"/>
    <w:rsid w:val="00BF5CB1"/>
    <w:rsid w:val="00C06349"/>
    <w:rsid w:val="00C1395B"/>
    <w:rsid w:val="00C17B6E"/>
    <w:rsid w:val="00C37305"/>
    <w:rsid w:val="00C57FD9"/>
    <w:rsid w:val="00C74FB6"/>
    <w:rsid w:val="00C95DCF"/>
    <w:rsid w:val="00CA78F7"/>
    <w:rsid w:val="00CC099B"/>
    <w:rsid w:val="00CD4FD9"/>
    <w:rsid w:val="00CF0709"/>
    <w:rsid w:val="00D11C3E"/>
    <w:rsid w:val="00D4315D"/>
    <w:rsid w:val="00D91784"/>
    <w:rsid w:val="00D93492"/>
    <w:rsid w:val="00DB65A9"/>
    <w:rsid w:val="00E129FE"/>
    <w:rsid w:val="00E30608"/>
    <w:rsid w:val="00E308CC"/>
    <w:rsid w:val="00E335A3"/>
    <w:rsid w:val="00E34F6B"/>
    <w:rsid w:val="00E53391"/>
    <w:rsid w:val="00EB61B8"/>
    <w:rsid w:val="00EC66AF"/>
    <w:rsid w:val="00EF2463"/>
    <w:rsid w:val="00F04E59"/>
    <w:rsid w:val="00F40CFA"/>
    <w:rsid w:val="00F40D8A"/>
    <w:rsid w:val="00FB2A8C"/>
    <w:rsid w:val="00FF061A"/>
    <w:rsid w:val="00FF1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C9E"/>
    <w:pPr>
      <w:ind w:left="720"/>
      <w:contextualSpacing/>
    </w:pPr>
  </w:style>
  <w:style w:type="character" w:styleId="Hyperlink">
    <w:name w:val="Hyperlink"/>
    <w:basedOn w:val="DefaultParagraphFont"/>
    <w:uiPriority w:val="99"/>
    <w:unhideWhenUsed/>
    <w:rsid w:val="00243737"/>
    <w:rPr>
      <w:color w:val="0000FF" w:themeColor="hyperlink"/>
      <w:u w:val="single"/>
    </w:rPr>
  </w:style>
  <w:style w:type="character" w:styleId="UnresolvedMention">
    <w:name w:val="Unresolved Mention"/>
    <w:basedOn w:val="DefaultParagraphFont"/>
    <w:uiPriority w:val="99"/>
    <w:semiHidden/>
    <w:unhideWhenUsed/>
    <w:rsid w:val="00243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976">
      <w:bodyDiv w:val="1"/>
      <w:marLeft w:val="0"/>
      <w:marRight w:val="0"/>
      <w:marTop w:val="0"/>
      <w:marBottom w:val="0"/>
      <w:divBdr>
        <w:top w:val="none" w:sz="0" w:space="0" w:color="auto"/>
        <w:left w:val="none" w:sz="0" w:space="0" w:color="auto"/>
        <w:bottom w:val="none" w:sz="0" w:space="0" w:color="auto"/>
        <w:right w:val="none" w:sz="0" w:space="0" w:color="auto"/>
      </w:divBdr>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fif"/><Relationship Id="rId13" Type="http://schemas.openxmlformats.org/officeDocument/2006/relationships/image" Target="media/image8.jfif"/><Relationship Id="rId18" Type="http://schemas.openxmlformats.org/officeDocument/2006/relationships/image" Target="media/image13.jfif"/><Relationship Id="rId26" Type="http://schemas.openxmlformats.org/officeDocument/2006/relationships/image" Target="media/image21.jfif"/><Relationship Id="rId3" Type="http://schemas.openxmlformats.org/officeDocument/2006/relationships/settings" Target="settings.xml"/><Relationship Id="rId21" Type="http://schemas.openxmlformats.org/officeDocument/2006/relationships/image" Target="media/image16.jfif"/><Relationship Id="rId7" Type="http://schemas.openxmlformats.org/officeDocument/2006/relationships/image" Target="media/image2.jfif"/><Relationship Id="rId12" Type="http://schemas.openxmlformats.org/officeDocument/2006/relationships/image" Target="media/image7.jfif"/><Relationship Id="rId17" Type="http://schemas.openxmlformats.org/officeDocument/2006/relationships/image" Target="media/image12.jfif"/><Relationship Id="rId25" Type="http://schemas.openxmlformats.org/officeDocument/2006/relationships/image" Target="media/image20.jfif"/><Relationship Id="rId2" Type="http://schemas.openxmlformats.org/officeDocument/2006/relationships/styles" Target="styles.xml"/><Relationship Id="rId16" Type="http://schemas.openxmlformats.org/officeDocument/2006/relationships/image" Target="media/image11.jfif"/><Relationship Id="rId20" Type="http://schemas.openxmlformats.org/officeDocument/2006/relationships/image" Target="media/image15.jfi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fif"/><Relationship Id="rId24" Type="http://schemas.openxmlformats.org/officeDocument/2006/relationships/image" Target="media/image19.jfif"/><Relationship Id="rId5" Type="http://schemas.openxmlformats.org/officeDocument/2006/relationships/hyperlink" Target="https://aws.amazon.com/redshift/free-trial/" TargetMode="External"/><Relationship Id="rId15" Type="http://schemas.openxmlformats.org/officeDocument/2006/relationships/image" Target="media/image10.jfif"/><Relationship Id="rId23" Type="http://schemas.openxmlformats.org/officeDocument/2006/relationships/image" Target="media/image18.jfif"/><Relationship Id="rId28" Type="http://schemas.openxmlformats.org/officeDocument/2006/relationships/image" Target="media/image23.jfif"/><Relationship Id="rId10" Type="http://schemas.openxmlformats.org/officeDocument/2006/relationships/image" Target="media/image5.jfif"/><Relationship Id="rId19" Type="http://schemas.openxmlformats.org/officeDocument/2006/relationships/image" Target="media/image14.jfif"/><Relationship Id="rId4" Type="http://schemas.openxmlformats.org/officeDocument/2006/relationships/webSettings" Target="webSettings.xml"/><Relationship Id="rId9" Type="http://schemas.openxmlformats.org/officeDocument/2006/relationships/image" Target="media/image4.jfif"/><Relationship Id="rId14" Type="http://schemas.openxmlformats.org/officeDocument/2006/relationships/image" Target="media/image9.jfif"/><Relationship Id="rId22" Type="http://schemas.openxmlformats.org/officeDocument/2006/relationships/image" Target="media/image17.jfif"/><Relationship Id="rId27" Type="http://schemas.openxmlformats.org/officeDocument/2006/relationships/image" Target="media/image22.jf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2464</TotalTime>
  <Pages>15</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112</cp:revision>
  <dcterms:created xsi:type="dcterms:W3CDTF">2020-07-10T10:50:00Z</dcterms:created>
  <dcterms:modified xsi:type="dcterms:W3CDTF">2020-08-06T12:17:00Z</dcterms:modified>
</cp:coreProperties>
</file>