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pBdr>
          <w:top w:space="0" w:sz="0" w:val="nil"/>
          <w:left w:space="0" w:sz="0" w:val="nil"/>
          <w:bottom w:space="0" w:sz="0" w:val="nil"/>
          <w:right w:space="0" w:sz="0" w:val="nil"/>
          <w:between w:space="0" w:sz="0" w:val="nil"/>
        </w:pBdr>
        <w:shd w:fill="auto" w:val="clear"/>
        <w:spacing w:before="320" w:line="240" w:lineRule="auto"/>
        <w:ind w:left="-15" w:firstLine="0"/>
        <w:contextualSpacing w:val="0"/>
        <w:rPr>
          <w:rFonts w:ascii="PT Mono" w:cs="PT Mono" w:eastAsia="PT Mono" w:hAnsi="PT Mono"/>
        </w:rPr>
      </w:pPr>
      <w:bookmarkStart w:colFirst="0" w:colLast="0" w:name="_gjdgxs" w:id="0"/>
      <w:bookmarkEnd w:id="0"/>
      <w:r w:rsidDel="00000000" w:rsidR="00000000" w:rsidRPr="00000000">
        <w:rPr>
          <w:rtl w:val="0"/>
        </w:rPr>
        <w:t xml:space="preserve">Sreejith VA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pStyle w:val="Heading1"/>
        <w:spacing w:after="0" w:before="200" w:lineRule="auto"/>
        <w:contextualSpacing w:val="0"/>
        <w:rPr/>
      </w:pPr>
      <w:bookmarkStart w:colFirst="0" w:colLast="0" w:name="_30j0zll" w:id="1"/>
      <w:bookmarkEnd w:id="1"/>
      <w:r w:rsidDel="00000000" w:rsidR="00000000" w:rsidRPr="00000000">
        <w:rPr>
          <w:rtl w:val="0"/>
        </w:rPr>
        <w:t xml:space="preserve">SUMMARY</w:t>
      </w:r>
    </w:p>
    <w:p w:rsidR="00000000" w:rsidDel="00000000" w:rsidP="00000000" w:rsidRDefault="00000000" w:rsidRPr="00000000" w14:paraId="00000002">
      <w:pPr>
        <w:spacing w:after="200" w:lineRule="auto"/>
        <w:contextualSpacing w:val="0"/>
        <w:rPr/>
      </w:pPr>
      <w:r w:rsidDel="00000000" w:rsidR="00000000" w:rsidRPr="00000000">
        <w:rPr>
          <w:rtl w:val="0"/>
        </w:rPr>
        <w:t xml:space="preserve">A result driven, articulate and analytical Full Stack Developer with 12 plus years of IT experience. Served as Lead Developer and Team Member on multiple web application development projects. </w:t>
      </w:r>
    </w:p>
    <w:p w:rsidR="00000000" w:rsidDel="00000000" w:rsidP="00000000" w:rsidRDefault="00000000" w:rsidRPr="00000000" w14:paraId="00000003">
      <w:pPr>
        <w:pStyle w:val="Heading1"/>
        <w:spacing w:after="0" w:before="0" w:lineRule="auto"/>
        <w:contextualSpacing w:val="0"/>
        <w:rPr/>
      </w:pPr>
      <w:bookmarkStart w:colFirst="0" w:colLast="0" w:name="_1fob9te" w:id="2"/>
      <w:bookmarkEnd w:id="2"/>
      <w:r w:rsidDel="00000000" w:rsidR="00000000" w:rsidRPr="00000000">
        <w:rPr>
          <w:rtl w:val="0"/>
        </w:rPr>
        <w:t xml:space="preserve">SKILLS</w:t>
      </w:r>
    </w:p>
    <w:p w:rsidR="00000000" w:rsidDel="00000000" w:rsidP="00000000" w:rsidRDefault="00000000" w:rsidRPr="00000000" w14:paraId="00000004">
      <w:pPr>
        <w:spacing w:line="240" w:lineRule="auto"/>
        <w:contextualSpacing w:val="0"/>
        <w:rPr/>
      </w:pPr>
      <w:r w:rsidDel="00000000" w:rsidR="00000000" w:rsidRPr="00000000">
        <w:rPr>
          <w:b w:val="1"/>
          <w:rtl w:val="0"/>
        </w:rPr>
        <w:t xml:space="preserve">Frameworks/Libraries</w:t>
      </w:r>
      <w:r w:rsidDel="00000000" w:rsidR="00000000" w:rsidRPr="00000000">
        <w:rPr>
          <w:rtl w:val="0"/>
        </w:rPr>
        <w:t xml:space="preserve">  </w:t>
        <w:tab/>
        <w:t xml:space="preserve">: Struts, Spring MVC, Spring Boot, Junit, TestNG, Mockito, Liquebase, RESTeasy, ReactJS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Languages</w:t>
      </w:r>
      <w:r w:rsidDel="00000000" w:rsidR="00000000" w:rsidRPr="00000000">
        <w:rPr>
          <w:rtl w:val="0"/>
        </w:rPr>
        <w:t xml:space="preserve">      </w:t>
        <w:tab/>
        <w:tab/>
        <w:t xml:space="preserve">:  Java,  JS(ES6), C, C++, React. HTML, CSS, Javascript</w:t>
      </w:r>
    </w:p>
    <w:p w:rsidR="00000000" w:rsidDel="00000000" w:rsidP="00000000" w:rsidRDefault="00000000" w:rsidRPr="00000000" w14:paraId="00000006">
      <w:pPr>
        <w:contextualSpacing w:val="0"/>
        <w:rPr/>
      </w:pPr>
      <w:r w:rsidDel="00000000" w:rsidR="00000000" w:rsidRPr="00000000">
        <w:rPr>
          <w:b w:val="1"/>
          <w:rtl w:val="0"/>
        </w:rPr>
        <w:t xml:space="preserve">Tools</w:t>
      </w:r>
      <w:r w:rsidDel="00000000" w:rsidR="00000000" w:rsidRPr="00000000">
        <w:rPr>
          <w:rtl w:val="0"/>
        </w:rPr>
        <w:t xml:space="preserve">               </w:t>
        <w:tab/>
        <w:tab/>
        <w:t xml:space="preserve">:  Git,CVS, Ant, Maven,  Webpack, Babel , Npm, AWS  S3, JIRA, Microsoft Azure, Microsoft Quality Center.</w:t>
      </w:r>
    </w:p>
    <w:p w:rsidR="00000000" w:rsidDel="00000000" w:rsidP="00000000" w:rsidRDefault="00000000" w:rsidRPr="00000000" w14:paraId="00000007">
      <w:pPr>
        <w:contextualSpacing w:val="0"/>
        <w:rPr/>
      </w:pPr>
      <w:r w:rsidDel="00000000" w:rsidR="00000000" w:rsidRPr="00000000">
        <w:rPr>
          <w:rtl w:val="0"/>
        </w:rPr>
        <w:t xml:space="preserve"> </w:t>
        <w:tab/>
        <w:tab/>
        <w:tab/>
        <w:t xml:space="preserve">:  Dynatrace, Sumologic</w:t>
      </w:r>
    </w:p>
    <w:p w:rsidR="00000000" w:rsidDel="00000000" w:rsidP="00000000" w:rsidRDefault="00000000" w:rsidRPr="00000000" w14:paraId="00000008">
      <w:pPr>
        <w:contextualSpacing w:val="0"/>
        <w:rPr/>
      </w:pPr>
      <w:r w:rsidDel="00000000" w:rsidR="00000000" w:rsidRPr="00000000">
        <w:rPr>
          <w:b w:val="1"/>
          <w:rtl w:val="0"/>
        </w:rPr>
        <w:t xml:space="preserve">Servers</w:t>
      </w:r>
      <w:r w:rsidDel="00000000" w:rsidR="00000000" w:rsidRPr="00000000">
        <w:rPr>
          <w:rtl w:val="0"/>
        </w:rPr>
        <w:t xml:space="preserve">                                   :  Apache Tomcat, Apache HTTP server, Oracle Weblogic 12c.</w:t>
      </w:r>
    </w:p>
    <w:p w:rsidR="00000000" w:rsidDel="00000000" w:rsidP="00000000" w:rsidRDefault="00000000" w:rsidRPr="00000000" w14:paraId="00000009">
      <w:pPr>
        <w:contextualSpacing w:val="0"/>
        <w:rPr/>
      </w:pPr>
      <w:r w:rsidDel="00000000" w:rsidR="00000000" w:rsidRPr="00000000">
        <w:rPr>
          <w:b w:val="1"/>
          <w:rtl w:val="0"/>
        </w:rPr>
        <w:t xml:space="preserve">Database    </w:t>
      </w:r>
      <w:r w:rsidDel="00000000" w:rsidR="00000000" w:rsidRPr="00000000">
        <w:rPr>
          <w:rtl w:val="0"/>
        </w:rPr>
        <w:t xml:space="preserve">          </w:t>
        <w:tab/>
        <w:tab/>
        <w:t xml:space="preserve">:  Oracle 12c, Mysql , PostGres,MongoDB</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00" w:line="240" w:lineRule="auto"/>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00" w:line="240" w:lineRule="auto"/>
        <w:contextualSpacing w:val="0"/>
        <w:rPr/>
      </w:pPr>
      <w:r w:rsidDel="00000000" w:rsidR="00000000" w:rsidRPr="00000000">
        <w:rPr>
          <w:rtl w:val="0"/>
        </w:rPr>
      </w:r>
    </w:p>
    <w:p w:rsidR="00000000" w:rsidDel="00000000" w:rsidP="00000000" w:rsidRDefault="00000000" w:rsidRPr="00000000" w14:paraId="0000000C">
      <w:pPr>
        <w:pStyle w:val="Heading1"/>
        <w:spacing w:after="200" w:lineRule="auto"/>
        <w:contextualSpacing w:val="0"/>
        <w:rPr/>
        <w:sectPr>
          <w:headerReference r:id="rId6" w:type="default"/>
          <w:footerReference r:id="rId7" w:type="default"/>
          <w:pgSz w:h="15840" w:w="12240"/>
          <w:pgMar w:bottom="144" w:top="288" w:left="720" w:right="720" w:header="0" w:footer="360"/>
          <w:pgNumType w:start="1"/>
        </w:sectPr>
      </w:pPr>
      <w:bookmarkStart w:colFirst="0" w:colLast="0" w:name="_3znysh7" w:id="3"/>
      <w:bookmarkEnd w:id="3"/>
      <w:r w:rsidDel="00000000" w:rsidR="00000000" w:rsidRPr="00000000">
        <w:rPr>
          <w:rtl w:val="0"/>
        </w:rPr>
        <w:t xml:space="preserve">EXPERIENCE</w:t>
      </w:r>
    </w:p>
    <w:p w:rsidR="00000000" w:rsidDel="00000000" w:rsidP="00000000" w:rsidRDefault="00000000" w:rsidRPr="00000000" w14:paraId="0000000D">
      <w:pPr>
        <w:spacing w:before="0" w:line="240" w:lineRule="auto"/>
        <w:contextualSpacing w:val="0"/>
        <w:rPr>
          <w:b w:val="1"/>
          <w:color w:val="1c4587"/>
          <w:sz w:val="22"/>
          <w:szCs w:val="22"/>
        </w:rPr>
      </w:pPr>
      <w:r w:rsidDel="00000000" w:rsidR="00000000" w:rsidRPr="00000000">
        <w:rPr>
          <w:b w:val="1"/>
          <w:color w:val="1c4587"/>
          <w:sz w:val="22"/>
          <w:szCs w:val="22"/>
          <w:rtl w:val="0"/>
        </w:rPr>
        <w:t xml:space="preserve">Connect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b w:val="1"/>
          <w:color w:val="1c4587"/>
          <w:sz w:val="22"/>
          <w:szCs w:val="22"/>
        </w:rPr>
        <w:sectPr>
          <w:type w:val="continuous"/>
          <w:pgSz w:h="15840" w:w="12240"/>
          <w:pgMar w:bottom="144" w:top="288" w:left="720" w:right="720" w:header="0" w:footer="360"/>
          <w:cols w:equalWidth="0" w:num="2">
            <w:col w:space="720" w:w="5040"/>
            <w:col w:space="0" w:w="5040"/>
          </w:cols>
        </w:sectPr>
      </w:pPr>
      <w:r w:rsidDel="00000000" w:rsidR="00000000" w:rsidRPr="00000000">
        <w:rPr>
          <w:b w:val="1"/>
          <w:i w:val="1"/>
          <w:color w:val="434343"/>
          <w:rtl w:val="0"/>
        </w:rPr>
        <w:t xml:space="preserve">Technologies</w:t>
      </w:r>
      <w:r w:rsidDel="00000000" w:rsidR="00000000" w:rsidRPr="00000000">
        <w:rPr>
          <w:b w:val="1"/>
          <w:color w:val="1c4587"/>
          <w:sz w:val="22"/>
          <w:szCs w:val="22"/>
          <w:rtl w:val="0"/>
        </w:rPr>
        <w:t xml:space="preserve">: </w:t>
      </w:r>
      <w:r w:rsidDel="00000000" w:rsidR="00000000" w:rsidRPr="00000000">
        <w:rPr>
          <w:i w:val="1"/>
          <w:color w:val="434343"/>
          <w:rtl w:val="0"/>
        </w:rPr>
        <w:t xml:space="preserve">Java, Spring,Oracle,Weblogic</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120" w:line="288" w:lineRule="auto"/>
        <w:ind w:left="0" w:right="0" w:firstLine="0"/>
        <w:contextualSpacing w:val="0"/>
        <w:jc w:val="left"/>
        <w:rPr/>
      </w:pPr>
      <w:r w:rsidDel="00000000" w:rsidR="00000000" w:rsidRPr="00000000">
        <w:rPr>
          <w:rtl w:val="0"/>
        </w:rPr>
        <w:t xml:space="preserve">Connect is a digital learning platform which provides Homework management, Grading and Reporting tools for instructors and students. This enables the student to focus more on their studies and makes the instructor to focus more their teaching - not Grading.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120" w:line="288" w:lineRule="auto"/>
        <w:ind w:left="0" w:right="0" w:firstLine="0"/>
        <w:contextualSpacing w:val="0"/>
        <w:jc w:val="left"/>
        <w:rPr/>
        <w:sectPr>
          <w:type w:val="continuous"/>
          <w:pgSz w:h="15840" w:w="12240"/>
          <w:pgMar w:bottom="144" w:top="288" w:left="720" w:right="720" w:header="0" w:footer="360"/>
        </w:sectPr>
      </w:pPr>
      <w:r w:rsidDel="00000000" w:rsidR="00000000" w:rsidRPr="00000000">
        <w:rPr>
          <w:rtl w:val="0"/>
        </w:rPr>
        <w:t xml:space="preserve">Involved from the initial phase of development and developed different modules like assignment creation, Grading, reporting and integration with different LMS. Worked as technical support engineer.</w:t>
      </w:r>
    </w:p>
    <w:p w:rsidR="00000000" w:rsidDel="00000000" w:rsidP="00000000" w:rsidRDefault="00000000" w:rsidRPr="00000000" w14:paraId="00000011">
      <w:pPr>
        <w:spacing w:before="0" w:line="240" w:lineRule="auto"/>
        <w:contextualSpacing w:val="0"/>
        <w:rPr>
          <w:b w:val="1"/>
          <w:color w:val="1c4587"/>
          <w:sz w:val="22"/>
          <w:szCs w:val="22"/>
        </w:rPr>
      </w:pPr>
      <w:r w:rsidDel="00000000" w:rsidR="00000000" w:rsidRPr="00000000">
        <w:rPr>
          <w:b w:val="1"/>
          <w:color w:val="1c4587"/>
          <w:sz w:val="22"/>
          <w:szCs w:val="22"/>
          <w:rtl w:val="0"/>
        </w:rPr>
        <w:t xml:space="preserve">IContentCollector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i w:val="1"/>
          <w:color w:val="434343"/>
        </w:rPr>
        <w:sectPr>
          <w:type w:val="continuous"/>
          <w:pgSz w:h="15840" w:w="12240"/>
          <w:pgMar w:bottom="144" w:top="288" w:left="720" w:right="720" w:header="0" w:footer="360"/>
          <w:cols w:equalWidth="0" w:num="2">
            <w:col w:space="720" w:w="5040"/>
            <w:col w:space="0" w:w="5040"/>
          </w:cols>
        </w:sectPr>
      </w:pPr>
      <w:r w:rsidDel="00000000" w:rsidR="00000000" w:rsidRPr="00000000">
        <w:rPr>
          <w:b w:val="1"/>
          <w:i w:val="1"/>
          <w:color w:val="434343"/>
          <w:rtl w:val="0"/>
        </w:rPr>
        <w:t xml:space="preserve">Technologies</w:t>
      </w:r>
      <w:r w:rsidDel="00000000" w:rsidR="00000000" w:rsidRPr="00000000">
        <w:rPr>
          <w:b w:val="1"/>
          <w:color w:val="1c4587"/>
          <w:sz w:val="22"/>
          <w:szCs w:val="22"/>
          <w:rtl w:val="0"/>
        </w:rPr>
        <w:t xml:space="preserve">: </w:t>
      </w:r>
      <w:r w:rsidDel="00000000" w:rsidR="00000000" w:rsidRPr="00000000">
        <w:rPr>
          <w:i w:val="1"/>
          <w:color w:val="434343"/>
          <w:rtl w:val="0"/>
        </w:rPr>
        <w:t xml:space="preserve">React,Spring Boot, PostgresQL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120" w:line="288" w:lineRule="auto"/>
        <w:ind w:left="0" w:right="0" w:firstLine="0"/>
        <w:contextualSpacing w:val="0"/>
        <w:jc w:val="left"/>
        <w:rPr/>
      </w:pPr>
      <w:r w:rsidDel="00000000" w:rsidR="00000000" w:rsidRPr="00000000">
        <w:rPr>
          <w:rtl w:val="0"/>
        </w:rPr>
        <w:t xml:space="preserve">The platform IContentCollector helps the organization to understand the landscape of thier information, It connects different repositories and brings data into one place. Content collector is build on a field tested open source crawling engine supported by apache.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120" w:line="288" w:lineRule="auto"/>
        <w:ind w:left="0" w:right="0" w:firstLine="0"/>
        <w:contextualSpacing w:val="0"/>
        <w:jc w:val="left"/>
        <w:rPr/>
        <w:sectPr>
          <w:type w:val="continuous"/>
          <w:pgSz w:h="15840" w:w="12240"/>
          <w:pgMar w:bottom="144" w:top="288" w:left="720" w:right="720" w:header="0" w:footer="360"/>
        </w:sectPr>
      </w:pPr>
      <w:r w:rsidDel="00000000" w:rsidR="00000000" w:rsidRPr="00000000">
        <w:rPr>
          <w:rtl w:val="0"/>
        </w:rPr>
        <w:t xml:space="preserve">Involved in design and development of both UI and backend.</w:t>
      </w:r>
    </w:p>
    <w:p w:rsidR="00000000" w:rsidDel="00000000" w:rsidP="00000000" w:rsidRDefault="00000000" w:rsidRPr="00000000" w14:paraId="00000015">
      <w:pPr>
        <w:spacing w:before="0" w:line="240" w:lineRule="auto"/>
        <w:contextualSpacing w:val="0"/>
        <w:rPr>
          <w:b w:val="1"/>
          <w:color w:val="1c4587"/>
          <w:sz w:val="22"/>
          <w:szCs w:val="22"/>
        </w:rPr>
      </w:pPr>
      <w:r w:rsidDel="00000000" w:rsidR="00000000" w:rsidRPr="00000000">
        <w:rPr>
          <w:b w:val="1"/>
          <w:color w:val="1c4587"/>
          <w:sz w:val="22"/>
          <w:szCs w:val="22"/>
          <w:rtl w:val="0"/>
        </w:rPr>
        <w:t xml:space="preserve">Novella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b w:val="1"/>
          <w:color w:val="1c4587"/>
          <w:sz w:val="22"/>
          <w:szCs w:val="22"/>
        </w:rPr>
        <w:sectPr>
          <w:type w:val="continuous"/>
          <w:pgSz w:h="15840" w:w="12240"/>
          <w:pgMar w:bottom="144" w:top="288" w:left="720" w:right="720" w:header="0" w:footer="360"/>
          <w:cols w:equalWidth="0" w:num="2">
            <w:col w:space="720" w:w="5040"/>
            <w:col w:space="0" w:w="5040"/>
          </w:cols>
        </w:sectPr>
      </w:pPr>
      <w:r w:rsidDel="00000000" w:rsidR="00000000" w:rsidRPr="00000000">
        <w:rPr>
          <w:b w:val="1"/>
          <w:i w:val="1"/>
          <w:color w:val="434343"/>
          <w:rtl w:val="0"/>
        </w:rPr>
        <w:t xml:space="preserve">Technologies</w:t>
      </w:r>
      <w:r w:rsidDel="00000000" w:rsidR="00000000" w:rsidRPr="00000000">
        <w:rPr>
          <w:b w:val="1"/>
          <w:color w:val="1c4587"/>
          <w:sz w:val="22"/>
          <w:szCs w:val="22"/>
          <w:rtl w:val="0"/>
        </w:rPr>
        <w:t xml:space="preserve">: </w:t>
      </w:r>
      <w:r w:rsidDel="00000000" w:rsidR="00000000" w:rsidRPr="00000000">
        <w:rPr>
          <w:i w:val="1"/>
          <w:color w:val="434343"/>
          <w:rtl w:val="0"/>
        </w:rPr>
        <w:t xml:space="preserve">Java,Jsp,Oracle,Weblogic</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Novella is a content management and web publishing system that enables producers, Web developers, and content editors to collaboratively produce and manage content and leverage that content to achieve strategic business objectives.</w:t>
      </w:r>
    </w:p>
    <w:p w:rsidR="00000000" w:rsidDel="00000000" w:rsidP="00000000" w:rsidRDefault="00000000" w:rsidRPr="00000000" w14:paraId="00000018">
      <w:pPr>
        <w:contextualSpacing w:val="0"/>
        <w:rPr/>
      </w:pPr>
      <w:r w:rsidDel="00000000" w:rsidR="00000000" w:rsidRPr="00000000">
        <w:rPr>
          <w:rtl w:val="0"/>
        </w:rPr>
        <w:t xml:space="preserve">Involved in enhancement work and integration of elasticsearch.</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120" w:line="288" w:lineRule="auto"/>
        <w:ind w:left="0" w:right="0" w:firstLine="0"/>
        <w:contextualSpacing w:val="0"/>
        <w:jc w:val="left"/>
        <w:rPr/>
        <w:sectPr>
          <w:type w:val="continuous"/>
          <w:pgSz w:h="15840" w:w="12240"/>
          <w:pgMar w:bottom="144" w:top="288" w:left="720" w:right="720" w:header="0" w:footer="360"/>
        </w:sectPr>
      </w:pPr>
      <w:r w:rsidDel="00000000" w:rsidR="00000000" w:rsidRPr="00000000">
        <w:rPr>
          <w:rtl w:val="0"/>
        </w:rPr>
      </w:r>
    </w:p>
    <w:p w:rsidR="00000000" w:rsidDel="00000000" w:rsidP="00000000" w:rsidRDefault="00000000" w:rsidRPr="00000000" w14:paraId="0000001A">
      <w:pPr>
        <w:spacing w:before="0" w:line="240" w:lineRule="auto"/>
        <w:contextualSpacing w:val="0"/>
        <w:rPr>
          <w:b w:val="1"/>
          <w:color w:val="1c4587"/>
          <w:sz w:val="22"/>
          <w:szCs w:val="22"/>
        </w:rPr>
      </w:pPr>
      <w:r w:rsidDel="00000000" w:rsidR="00000000" w:rsidRPr="00000000">
        <w:rPr>
          <w:rtl w:val="0"/>
        </w:rPr>
      </w:r>
    </w:p>
    <w:p w:rsidR="00000000" w:rsidDel="00000000" w:rsidP="00000000" w:rsidRDefault="00000000" w:rsidRPr="00000000" w14:paraId="0000001B">
      <w:pPr>
        <w:spacing w:before="0" w:line="240" w:lineRule="auto"/>
        <w:contextualSpacing w:val="0"/>
        <w:rPr>
          <w:b w:val="1"/>
          <w:color w:val="1c4587"/>
          <w:sz w:val="22"/>
          <w:szCs w:val="22"/>
        </w:rPr>
      </w:pPr>
      <w:r w:rsidDel="00000000" w:rsidR="00000000" w:rsidRPr="00000000">
        <w:rPr>
          <w:rtl w:val="0"/>
        </w:rPr>
      </w:r>
    </w:p>
    <w:p w:rsidR="00000000" w:rsidDel="00000000" w:rsidP="00000000" w:rsidRDefault="00000000" w:rsidRPr="00000000" w14:paraId="0000001C">
      <w:pPr>
        <w:spacing w:before="0" w:line="240" w:lineRule="auto"/>
        <w:contextualSpacing w:val="0"/>
        <w:rPr>
          <w:b w:val="1"/>
          <w:color w:val="1c4587"/>
          <w:sz w:val="22"/>
          <w:szCs w:val="22"/>
        </w:rPr>
      </w:pPr>
      <w:r w:rsidDel="00000000" w:rsidR="00000000" w:rsidRPr="00000000">
        <w:rPr>
          <w:rtl w:val="0"/>
        </w:rPr>
      </w:r>
    </w:p>
    <w:p w:rsidR="00000000" w:rsidDel="00000000" w:rsidP="00000000" w:rsidRDefault="00000000" w:rsidRPr="00000000" w14:paraId="0000001D">
      <w:pPr>
        <w:spacing w:before="0" w:line="240" w:lineRule="auto"/>
        <w:contextualSpacing w:val="0"/>
        <w:rPr>
          <w:b w:val="1"/>
          <w:color w:val="1c4587"/>
          <w:sz w:val="22"/>
          <w:szCs w:val="22"/>
        </w:rPr>
      </w:pPr>
      <w:r w:rsidDel="00000000" w:rsidR="00000000" w:rsidRPr="00000000">
        <w:rPr>
          <w:rtl w:val="0"/>
        </w:rPr>
      </w:r>
    </w:p>
    <w:p w:rsidR="00000000" w:rsidDel="00000000" w:rsidP="00000000" w:rsidRDefault="00000000" w:rsidRPr="00000000" w14:paraId="0000001E">
      <w:pPr>
        <w:spacing w:before="0" w:line="240" w:lineRule="auto"/>
        <w:contextualSpacing w:val="0"/>
        <w:rPr>
          <w:b w:val="1"/>
          <w:color w:val="1c4587"/>
          <w:sz w:val="22"/>
          <w:szCs w:val="22"/>
        </w:rPr>
      </w:pPr>
      <w:r w:rsidDel="00000000" w:rsidR="00000000" w:rsidRPr="00000000">
        <w:rPr>
          <w:b w:val="1"/>
          <w:color w:val="1c4587"/>
          <w:sz w:val="22"/>
          <w:szCs w:val="22"/>
          <w:rtl w:val="0"/>
        </w:rPr>
        <w:t xml:space="preserve">Classware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right"/>
        <w:rPr>
          <w:i w:val="1"/>
          <w:color w:val="434343"/>
        </w:rPr>
        <w:sectPr>
          <w:type w:val="continuous"/>
          <w:pgSz w:h="15840" w:w="12240"/>
          <w:pgMar w:bottom="144" w:top="288" w:left="720" w:right="720" w:header="0" w:footer="360"/>
          <w:cols w:equalWidth="0" w:num="2">
            <w:col w:space="720" w:w="5040"/>
            <w:col w:space="0" w:w="5040"/>
          </w:cols>
        </w:sectPr>
      </w:pPr>
      <w:r w:rsidDel="00000000" w:rsidR="00000000" w:rsidRPr="00000000">
        <w:rPr>
          <w:b w:val="1"/>
          <w:i w:val="1"/>
          <w:color w:val="434343"/>
          <w:rtl w:val="0"/>
        </w:rPr>
        <w:t xml:space="preserve">Technologies</w:t>
      </w:r>
      <w:r w:rsidDel="00000000" w:rsidR="00000000" w:rsidRPr="00000000">
        <w:rPr>
          <w:b w:val="1"/>
          <w:color w:val="1c4587"/>
          <w:sz w:val="22"/>
          <w:szCs w:val="22"/>
          <w:rtl w:val="0"/>
        </w:rPr>
        <w:t xml:space="preserve">: </w:t>
      </w:r>
      <w:r w:rsidDel="00000000" w:rsidR="00000000" w:rsidRPr="00000000">
        <w:rPr>
          <w:i w:val="1"/>
          <w:color w:val="434343"/>
          <w:rtl w:val="0"/>
        </w:rPr>
        <w:t xml:space="preserve">Java, jsp,XML, Weblogic and Oracle</w:t>
      </w:r>
    </w:p>
    <w:p w:rsidR="00000000" w:rsidDel="00000000" w:rsidP="00000000" w:rsidRDefault="00000000" w:rsidRPr="00000000" w14:paraId="00000020">
      <w:pPr>
        <w:spacing w:after="200" w:lineRule="auto"/>
        <w:contextualSpacing w:val="0"/>
        <w:rPr/>
      </w:pPr>
      <w:r w:rsidDel="00000000" w:rsidR="00000000" w:rsidRPr="00000000">
        <w:rPr>
          <w:rtl w:val="0"/>
        </w:rPr>
        <w:t xml:space="preserve">Classware is an another digital learning platform from McGraw-Hill. It was the ancestor of Connect platform. </w:t>
      </w:r>
    </w:p>
    <w:p w:rsidR="00000000" w:rsidDel="00000000" w:rsidP="00000000" w:rsidRDefault="00000000" w:rsidRPr="00000000" w14:paraId="00000021">
      <w:pPr>
        <w:spacing w:after="200" w:lineRule="auto"/>
        <w:contextualSpacing w:val="0"/>
        <w:rPr/>
      </w:pPr>
      <w:r w:rsidDel="00000000" w:rsidR="00000000" w:rsidRPr="00000000">
        <w:rPr>
          <w:rtl w:val="0"/>
        </w:rPr>
        <w:t xml:space="preserve">Worked as a technical support engineer.</w:t>
      </w:r>
    </w:p>
    <w:p w:rsidR="00000000" w:rsidDel="00000000" w:rsidP="00000000" w:rsidRDefault="00000000" w:rsidRPr="00000000" w14:paraId="00000022">
      <w:pPr>
        <w:spacing w:after="200" w:lineRule="auto"/>
        <w:contextualSpacing w:val="0"/>
        <w:rPr/>
      </w:pP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2et92p0" w:id="4"/>
      <w:bookmarkEnd w:id="4"/>
      <w:r w:rsidDel="00000000" w:rsidR="00000000" w:rsidRPr="00000000">
        <w:rPr>
          <w:rtl w:val="0"/>
        </w:rPr>
        <w:t xml:space="preserve">EDUCATION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120" w:line="288" w:lineRule="auto"/>
        <w:ind w:left="-15" w:firstLine="0"/>
        <w:contextualSpacing w:val="0"/>
        <w:rPr/>
      </w:pPr>
      <w:r w:rsidDel="00000000" w:rsidR="00000000" w:rsidRPr="00000000">
        <w:rPr>
          <w:b w:val="1"/>
          <w:rtl w:val="0"/>
        </w:rPr>
        <w:t xml:space="preserve">Bachelor of Engineering </w:t>
      </w:r>
      <w:r w:rsidDel="00000000" w:rsidR="00000000" w:rsidRPr="00000000">
        <w:rPr>
          <w:rtl w:val="0"/>
        </w:rPr>
        <w:t xml:space="preserve">- Computer Science. </w:t>
      </w:r>
    </w:p>
    <w:sectPr>
      <w:type w:val="continuous"/>
      <w:pgSz w:h="15840" w:w="12240"/>
      <w:pgMar w:bottom="144" w:top="288" w:left="720" w:right="720" w:header="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 w:name="Roboto Condense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swald">
    <w:embedRegular w:fontKey="{00000000-0000-0000-0000-000000000000}" r:id="rId11" w:subsetted="0"/>
    <w:embedBold w:fontKey="{00000000-0000-0000-0000-000000000000}" r:id="rId12" w:subsetted="0"/>
  </w:font>
  <w:font w:name="PT Mono">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widowControl w:val="0"/>
      <w:spacing w:before="0" w:line="276" w:lineRule="auto"/>
      <w:ind w:left="0"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widowControl w:val="0"/>
      <w:spacing w:before="0" w:line="276" w:lineRule="auto"/>
      <w:ind w:left="0" w:firstLine="0"/>
      <w:contextualSpacing w:val="0"/>
      <w:rPr>
        <w:rFonts w:ascii="Lato" w:cs="Lato" w:eastAsia="Lato" w:hAnsi="Lato"/>
        <w:color w:val="000000"/>
        <w:sz w:val="12"/>
        <w:szCs w:val="12"/>
      </w:rPr>
    </w:pPr>
    <w:r w:rsidDel="00000000" w:rsidR="00000000" w:rsidRPr="00000000">
      <w:rPr>
        <w:rtl w:val="0"/>
      </w:rPr>
    </w:r>
  </w:p>
  <w:p w:rsidR="00000000" w:rsidDel="00000000" w:rsidP="00000000" w:rsidRDefault="00000000" w:rsidRPr="00000000" w14:paraId="00000026">
    <w:pPr>
      <w:widowControl w:val="0"/>
      <w:spacing w:before="0" w:line="276" w:lineRule="auto"/>
      <w:ind w:left="0" w:firstLine="0"/>
      <w:contextualSpacing w:val="0"/>
      <w:jc w:val="right"/>
      <w:rPr/>
    </w:pPr>
    <w:r w:rsidDel="00000000" w:rsidR="00000000" w:rsidRPr="00000000">
      <w:rPr>
        <w:rFonts w:ascii="Lato" w:cs="Lato" w:eastAsia="Lato" w:hAnsi="Lato"/>
        <w:color w:val="000000"/>
        <w:sz w:val="12"/>
        <w:szCs w:val="12"/>
      </w:rPr>
      <w:drawing>
        <wp:inline distB="114300" distT="114300" distL="114300" distR="114300">
          <wp:extent cx="1262063" cy="49745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62063" cy="4974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666666"/>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Oswald" w:cs="Oswald" w:eastAsia="Oswald" w:hAnsi="Oswald"/>
      <w:color w:val="e06666"/>
      <w:sz w:val="24"/>
      <w:szCs w:val="24"/>
    </w:rPr>
  </w:style>
  <w:style w:type="paragraph" w:styleId="Heading2">
    <w:name w:val="heading 2"/>
    <w:basedOn w:val="Normal"/>
    <w:next w:val="Normal"/>
    <w:pPr>
      <w:keepNext w:val="1"/>
      <w:keepLines w:val="1"/>
      <w:spacing w:before="200" w:line="240" w:lineRule="auto"/>
    </w:pPr>
    <w:rPr>
      <w:b w:val="1"/>
      <w:color w:val="1c4587"/>
      <w:sz w:val="22"/>
      <w:szCs w:val="22"/>
    </w:rPr>
  </w:style>
  <w:style w:type="paragraph" w:styleId="Heading3">
    <w:name w:val="heading 3"/>
    <w:basedOn w:val="Normal"/>
    <w:next w:val="Normal"/>
    <w:pPr>
      <w:keepNext w:val="1"/>
      <w:keepLines w:val="1"/>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1" Type="http://schemas.openxmlformats.org/officeDocument/2006/relationships/font" Target="fonts/Oswald-regular.ttf"/><Relationship Id="rId10" Type="http://schemas.openxmlformats.org/officeDocument/2006/relationships/font" Target="fonts/RobotoCondensed-boldItalic.ttf"/><Relationship Id="rId13" Type="http://schemas.openxmlformats.org/officeDocument/2006/relationships/font" Target="fonts/PTMono-regular.ttf"/><Relationship Id="rId12" Type="http://schemas.openxmlformats.org/officeDocument/2006/relationships/font" Target="fonts/Oswald-bold.ttf"/><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RobotoCondense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RobotoCondensed-regular.ttf"/><Relationship Id="rId8" Type="http://schemas.openxmlformats.org/officeDocument/2006/relationships/font" Target="fonts/RobotoCondensed-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