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7A" w:rsidRPr="004C757A" w:rsidRDefault="004C757A" w:rsidP="004C757A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33444C"/>
          <w:kern w:val="36"/>
          <w:sz w:val="54"/>
          <w:szCs w:val="54"/>
        </w:rPr>
      </w:pPr>
      <w:r w:rsidRPr="004C757A">
        <w:rPr>
          <w:rFonts w:ascii="Arial" w:eastAsia="Times New Roman" w:hAnsi="Arial" w:cs="Arial"/>
          <w:color w:val="33444C"/>
          <w:kern w:val="36"/>
          <w:sz w:val="54"/>
          <w:szCs w:val="54"/>
        </w:rPr>
        <w:t xml:space="preserve">Get started with </w:t>
      </w:r>
      <w:proofErr w:type="spellStart"/>
      <w:r w:rsidRPr="004C757A">
        <w:rPr>
          <w:rFonts w:ascii="Arial" w:eastAsia="Times New Roman" w:hAnsi="Arial" w:cs="Arial"/>
          <w:color w:val="33444C"/>
          <w:kern w:val="36"/>
          <w:sz w:val="54"/>
          <w:szCs w:val="54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kern w:val="36"/>
          <w:sz w:val="54"/>
          <w:szCs w:val="54"/>
        </w:rPr>
        <w:t xml:space="preserve"> Compose</w:t>
      </w:r>
    </w:p>
    <w:p w:rsidR="004C757A" w:rsidRDefault="004C757A" w:rsidP="004C757A">
      <w:pPr>
        <w:spacing w:after="0" w:line="240" w:lineRule="auto"/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</w:pPr>
      <w:r w:rsidRPr="004C757A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  <w:t>Estimated reading time: 10 minutes</w:t>
      </w:r>
    </w:p>
    <w:p w:rsidR="004C757A" w:rsidRDefault="004C757A" w:rsidP="004C757A">
      <w:pPr>
        <w:spacing w:after="0" w:line="240" w:lineRule="auto"/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</w:pPr>
    </w:p>
    <w:p w:rsidR="004C757A" w:rsidRPr="004C757A" w:rsidRDefault="004C757A" w:rsidP="004C7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  <w:t>Reffer</w:t>
      </w:r>
      <w:proofErr w:type="spellEnd"/>
      <w:r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  <w:t xml:space="preserve"> : </w:t>
      </w:r>
      <w:r w:rsidRPr="004C757A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  <w:t>https://docs.docker.com/compose/gettingstarted/</w:t>
      </w:r>
      <w:bookmarkStart w:id="0" w:name="_GoBack"/>
      <w:bookmarkEnd w:id="0"/>
    </w:p>
    <w:p w:rsidR="004C757A" w:rsidRPr="004C757A" w:rsidRDefault="004C757A" w:rsidP="004C757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On this page you build a simple Python web application running on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Compose. The application uses the Flask framework and maintains a hit counter in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. While the sample uses Python, the concepts demonstrated here should be understandable even if you’re not familiar with it.</w:t>
      </w:r>
    </w:p>
    <w:p w:rsidR="004C757A" w:rsidRPr="004C757A" w:rsidRDefault="004C757A" w:rsidP="004C757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4C757A">
        <w:rPr>
          <w:rFonts w:ascii="Arial" w:eastAsia="Times New Roman" w:hAnsi="Arial" w:cs="Arial"/>
          <w:color w:val="33444C"/>
          <w:sz w:val="42"/>
          <w:szCs w:val="42"/>
        </w:rPr>
        <w:t>Prerequisites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Make sure you have already installed both 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begin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instrText xml:space="preserve"> HYPERLINK "https://docs.docker.com/install/" </w:instrTex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separate"/>
      </w:r>
      <w:r w:rsidRPr="004C757A">
        <w:rPr>
          <w:rFonts w:ascii="Arial" w:eastAsia="Times New Roman" w:hAnsi="Arial" w:cs="Arial"/>
          <w:color w:val="0090C8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0090C8"/>
          <w:sz w:val="21"/>
          <w:szCs w:val="21"/>
        </w:rPr>
        <w:t xml:space="preserve"> Engine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end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and 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begin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instrText xml:space="preserve"> HYPERLINK "https://docs.docker.com/compose/install/" </w:instrTex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separate"/>
      </w:r>
      <w:r w:rsidRPr="004C757A">
        <w:rPr>
          <w:rFonts w:ascii="Arial" w:eastAsia="Times New Roman" w:hAnsi="Arial" w:cs="Arial"/>
          <w:color w:val="0090C8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0090C8"/>
          <w:sz w:val="21"/>
          <w:szCs w:val="21"/>
        </w:rPr>
        <w:t xml:space="preserve"> Compose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end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. You don’t need to install Python or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, as both are provided by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images.</w:t>
      </w:r>
    </w:p>
    <w:p w:rsidR="004C757A" w:rsidRPr="004C757A" w:rsidRDefault="004C757A" w:rsidP="004C757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4C757A">
        <w:rPr>
          <w:rFonts w:ascii="Arial" w:eastAsia="Times New Roman" w:hAnsi="Arial" w:cs="Arial"/>
          <w:color w:val="33444C"/>
          <w:sz w:val="42"/>
          <w:szCs w:val="42"/>
        </w:rPr>
        <w:t>Step 1: Setup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Define the application dependencies.</w:t>
      </w:r>
    </w:p>
    <w:p w:rsidR="004C757A" w:rsidRPr="004C757A" w:rsidRDefault="004C757A" w:rsidP="004C757A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Create a directory for the project: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mkdir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composetest</w:t>
      </w:r>
      <w:proofErr w:type="spellEnd"/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$ cd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composetest</w:t>
      </w:r>
      <w:proofErr w:type="spellEnd"/>
    </w:p>
    <w:p w:rsidR="004C757A" w:rsidRPr="004C757A" w:rsidRDefault="004C757A" w:rsidP="004C757A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Create a file called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app.py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in your project directory and paste this in: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import time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import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from flask import Flask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app = Flask(__name__)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cache =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redis.Redis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(host='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', port=6379)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def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get_hit_count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():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retries = 5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while True: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try: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return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cache.incr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('hits')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except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redis.exceptions.ConnectionError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as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exc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if retries == 0: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raise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exc</w:t>
      </w:r>
      <w:proofErr w:type="spellEnd"/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retries -= 1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time.sleep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(0.5)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@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app.route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('/')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def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hello():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count =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get_hit_count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'Hello World! I have been seen {} times.\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n'.format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(count)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if __name__ == "__main__":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app.run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(host="0.0.0.0", debug=True)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In this example,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 is the hostname of the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container on the application’s network. We use the default port for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,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6379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4C757A" w:rsidRPr="004C757A" w:rsidRDefault="004C757A" w:rsidP="004C757A">
      <w:pPr>
        <w:shd w:val="clear" w:color="auto" w:fill="FFFFFF"/>
        <w:spacing w:after="150" w:line="360" w:lineRule="atLeast"/>
        <w:ind w:left="720"/>
        <w:rPr>
          <w:rFonts w:ascii="Arial" w:eastAsia="Times New Roman" w:hAnsi="Arial" w:cs="Arial"/>
          <w:b/>
          <w:bCs/>
          <w:color w:val="1488C6"/>
          <w:sz w:val="21"/>
          <w:szCs w:val="21"/>
        </w:rPr>
      </w:pPr>
      <w:r w:rsidRPr="004C757A">
        <w:rPr>
          <w:rFonts w:ascii="Arial" w:eastAsia="Times New Roman" w:hAnsi="Arial" w:cs="Arial"/>
          <w:b/>
          <w:bCs/>
          <w:color w:val="1488C6"/>
          <w:sz w:val="21"/>
          <w:szCs w:val="21"/>
        </w:rPr>
        <w:t>Handling transient errors</w:t>
      </w:r>
    </w:p>
    <w:p w:rsidR="004C757A" w:rsidRPr="004C757A" w:rsidRDefault="004C757A" w:rsidP="004C757A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Note the way the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get_hit_count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 function is written. This basic retry loop lets us attempt our request multiple times if the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service is not available. This is useful at startup while the application comes online, but also makes our application more resilient if the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service needs to be restarted anytime during the app’s lifetime. In a cluster, this also helps handling momentary connection drops between nodes.</w:t>
      </w:r>
    </w:p>
    <w:p w:rsidR="004C757A" w:rsidRPr="004C757A" w:rsidRDefault="004C757A" w:rsidP="004C757A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Create another file called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requirements.txt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in your project directory and paste this in: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flask</w:t>
      </w:r>
    </w:p>
    <w:p w:rsidR="004C757A" w:rsidRPr="004C757A" w:rsidRDefault="004C757A" w:rsidP="004C757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</w:p>
    <w:p w:rsidR="004C757A" w:rsidRPr="004C757A" w:rsidRDefault="004C757A" w:rsidP="004C757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4C757A">
        <w:rPr>
          <w:rFonts w:ascii="Arial" w:eastAsia="Times New Roman" w:hAnsi="Arial" w:cs="Arial"/>
          <w:color w:val="33444C"/>
          <w:sz w:val="42"/>
          <w:szCs w:val="42"/>
        </w:rPr>
        <w:lastRenderedPageBreak/>
        <w:t xml:space="preserve">Step 2: Create a </w:t>
      </w:r>
      <w:proofErr w:type="spellStart"/>
      <w:r w:rsidRPr="004C757A">
        <w:rPr>
          <w:rFonts w:ascii="Arial" w:eastAsia="Times New Roman" w:hAnsi="Arial" w:cs="Arial"/>
          <w:color w:val="33444C"/>
          <w:sz w:val="42"/>
          <w:szCs w:val="42"/>
        </w:rPr>
        <w:t>Dockerfile</w:t>
      </w:r>
      <w:proofErr w:type="spellEnd"/>
    </w:p>
    <w:p w:rsidR="004C757A" w:rsidRPr="004C757A" w:rsidRDefault="004C757A" w:rsidP="004C757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In this step, you write a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Dockerfile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that builds a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image. The image contains all the dependencies the Python application requires, including Python itself.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In your project directory, create a file named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Dockerfile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 and paste the following: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FROM python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:3.4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-alpine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ADD .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/code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WORKDIR /code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RUN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pip install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-r requirements.txt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CMD ["python", "app.py"]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This tells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to:</w:t>
      </w:r>
    </w:p>
    <w:p w:rsidR="004C757A" w:rsidRPr="004C757A" w:rsidRDefault="004C757A" w:rsidP="004C75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Build an image starting with the Python 3.4 image.</w:t>
      </w:r>
    </w:p>
    <w:p w:rsidR="004C757A" w:rsidRPr="004C757A" w:rsidRDefault="004C757A" w:rsidP="004C757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Add the current </w:t>
      </w:r>
      <w:proofErr w:type="gram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directory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.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into</w:t>
      </w:r>
      <w:proofErr w:type="gram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the path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/code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in the image.</w:t>
      </w:r>
    </w:p>
    <w:p w:rsidR="004C757A" w:rsidRPr="004C757A" w:rsidRDefault="004C757A" w:rsidP="004C757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Set the working directory to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/code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4C757A" w:rsidRPr="004C757A" w:rsidRDefault="004C757A" w:rsidP="004C75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Install the Python dependencies.</w:t>
      </w:r>
    </w:p>
    <w:p w:rsidR="004C757A" w:rsidRPr="004C757A" w:rsidRDefault="004C757A" w:rsidP="004C757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Set the default command for the container to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python app.py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For more information on how to write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Dockerfiles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, see the 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begin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instrText xml:space="preserve"> HYPERLINK "https://docs.docker.com/engine/tutorials/dockerimages/" \l "building-an-image-from-a-dockerfile" </w:instrTex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separate"/>
      </w:r>
      <w:r w:rsidRPr="004C757A">
        <w:rPr>
          <w:rFonts w:ascii="Arial" w:eastAsia="Times New Roman" w:hAnsi="Arial" w:cs="Arial"/>
          <w:color w:val="0090C8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0090C8"/>
          <w:sz w:val="21"/>
          <w:szCs w:val="21"/>
        </w:rPr>
        <w:t xml:space="preserve"> user guide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end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and the 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begin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instrText xml:space="preserve"> HYPERLINK "https://docs.docker.com/engine/reference/builder/" </w:instrTex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separate"/>
      </w:r>
      <w:r w:rsidRPr="004C757A">
        <w:rPr>
          <w:rFonts w:ascii="Arial" w:eastAsia="Times New Roman" w:hAnsi="Arial" w:cs="Arial"/>
          <w:color w:val="0090C8"/>
          <w:sz w:val="21"/>
          <w:szCs w:val="21"/>
        </w:rPr>
        <w:t>Dockerfile</w:t>
      </w:r>
      <w:proofErr w:type="spellEnd"/>
      <w:r w:rsidRPr="004C757A">
        <w:rPr>
          <w:rFonts w:ascii="Arial" w:eastAsia="Times New Roman" w:hAnsi="Arial" w:cs="Arial"/>
          <w:color w:val="0090C8"/>
          <w:sz w:val="21"/>
          <w:szCs w:val="21"/>
        </w:rPr>
        <w:t xml:space="preserve"> reference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end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4C757A" w:rsidRPr="004C757A" w:rsidRDefault="004C757A" w:rsidP="004C757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4C757A">
        <w:rPr>
          <w:rFonts w:ascii="Arial" w:eastAsia="Times New Roman" w:hAnsi="Arial" w:cs="Arial"/>
          <w:color w:val="33444C"/>
          <w:sz w:val="42"/>
          <w:szCs w:val="42"/>
        </w:rPr>
        <w:t>Step 3: Define services in a Compose file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Create a file called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docker-compose.yml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 in your project directory and paste the following: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version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 '3'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services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web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build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 .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ports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- "5000:5000"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image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 "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redis:alpine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"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This Compose file defines two services,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web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and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. The web service:</w:t>
      </w:r>
    </w:p>
    <w:p w:rsidR="004C757A" w:rsidRPr="004C757A" w:rsidRDefault="004C757A" w:rsidP="004C757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Uses an image that’s built from the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Dockerfile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 in the current directory.</w:t>
      </w:r>
    </w:p>
    <w:p w:rsidR="004C757A" w:rsidRPr="004C757A" w:rsidRDefault="004C757A" w:rsidP="004C757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lastRenderedPageBreak/>
        <w:t>Forwards the exposed port 5000 on the container to port 5000 on the host machine. We use the default port for the Flask web server,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5000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The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 service uses a public 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begin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instrText xml:space="preserve"> HYPERLINK "https://registry.hub.docker.com/_/redis/" </w:instrTex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separate"/>
      </w:r>
      <w:r w:rsidRPr="004C757A">
        <w:rPr>
          <w:rFonts w:ascii="Arial" w:eastAsia="Times New Roman" w:hAnsi="Arial" w:cs="Arial"/>
          <w:color w:val="0090C8"/>
          <w:sz w:val="21"/>
          <w:szCs w:val="21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end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 image pulled from the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Hub registry.</w:t>
      </w:r>
    </w:p>
    <w:p w:rsidR="004C757A" w:rsidRPr="004C757A" w:rsidRDefault="004C757A" w:rsidP="004C757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4C757A">
        <w:rPr>
          <w:rFonts w:ascii="Arial" w:eastAsia="Times New Roman" w:hAnsi="Arial" w:cs="Arial"/>
          <w:color w:val="33444C"/>
          <w:sz w:val="42"/>
          <w:szCs w:val="42"/>
        </w:rPr>
        <w:t>Step 4: Build and run your app with Compose</w:t>
      </w:r>
    </w:p>
    <w:p w:rsidR="004C757A" w:rsidRPr="004C757A" w:rsidRDefault="004C757A" w:rsidP="004C757A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From your project directory, start up your application by running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-compose up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-compose up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Creating network "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composetest_default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" with the default driver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Creating composetest_web_1 ...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Creating composetest_redis_1 ...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Creating composetest_web_1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Creating composetest_redis_1 ... done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Attaching to composetest_web_1, composetest_redis_1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web_1    |  * Running on http://0.0.0.0:5000/ (Press CTRL+C to quit)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redis_1  | 1:C 17 Aug 22:11:10.480 # oO0OoO0OoO0Oo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is starting oO0OoO0OoO0Oo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redis_1  | 1:C 17 Aug 22:11:10.480 #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version=4.0.1, bits=64, commit=00000000, modified=0,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pid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=1, just started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redis_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1  |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1:C 17 Aug 22:11:10.480 # Warning: no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file specified, using the default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. In order to specify a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file use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-server /path/to/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redis.conf</w:t>
      </w:r>
      <w:proofErr w:type="spellEnd"/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web_1    |  * Restarting with stat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redis_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1  |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1:M 17 Aug 22:11:10.483 * Running mode=standalone, port=6379.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redis_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1  |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1:M 17 Aug 22:11:10.483 # WARNING: The TCP backlog setting of 511 cannot be enforced because /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proc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/sys/net/core/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somaxconn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is set to the lower value of 128.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web_1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|  *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Debugger is active!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redis_1  | 1:M 17 Aug 22:11:10.483 # Server initialized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redis_1  | 1:M 17 Aug 22:11:10.483 # WARNING you have Transparent Huge Pages (THP) support enabled in your kernel. This will create latency and memory usage issues with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. To fix this issue run the command 'echo never &gt; /sys/kernel/mm/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transparent_hugepage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/enabled' as root, and add it to your /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etc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rc.local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in order to retain the setting after a reboot.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must be restarted after THP is disabled.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web_1    |  * Debugger PIN: 330-787-903</w:t>
      </w:r>
    </w:p>
    <w:p w:rsidR="004C757A" w:rsidRPr="004C757A" w:rsidRDefault="004C757A" w:rsidP="004C757A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redis_1  | 1:M 17 Aug 22:11:10.483 * Ready to accept connections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lastRenderedPageBreak/>
        <w:t xml:space="preserve">Compose pulls a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image, builds an image for your code, and starts the services you defined. In this case, the code is statically copied into the image at build time.</w:t>
      </w:r>
    </w:p>
    <w:p w:rsidR="004C757A" w:rsidRPr="004C757A" w:rsidRDefault="004C757A" w:rsidP="004C757A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Enter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http://0.0.0.0:5000/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in a browser to see the application running.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If you’re using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natively on Linux,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for Mac, or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for Windows, then the web app should now be listening on port 5000 on your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daemon host. Point your web browser to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http://localhost:5000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to find the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Hello World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message. If this doesn’t resolve, you can also try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http://0.0.0.0:5000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If you’re using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Machine on a Mac or Windows, use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 xml:space="preserve">-machine 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ip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 xml:space="preserve"> MACHINE_VM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 to get the IP address of your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host. Then, open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http://MACHINE_VM_IP:5000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in a browser.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You should see a message in your browser saying: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Hello World! I have been seen 1 times.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>
        <w:rPr>
          <w:rFonts w:ascii="Arial" w:eastAsia="Times New Roman" w:hAnsi="Arial" w:cs="Arial"/>
          <w:noProof/>
          <w:color w:val="33444C"/>
          <w:sz w:val="21"/>
          <w:szCs w:val="21"/>
        </w:rPr>
        <w:drawing>
          <wp:inline distT="0" distB="0" distL="0" distR="0">
            <wp:extent cx="5562600" cy="3095625"/>
            <wp:effectExtent l="0" t="0" r="0" b="9525"/>
            <wp:docPr id="3" name="Picture 3" descr="hello world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 world in brow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7A" w:rsidRPr="004C757A" w:rsidRDefault="004C757A" w:rsidP="004C757A">
      <w:pPr>
        <w:numPr>
          <w:ilvl w:val="0"/>
          <w:numId w:val="4"/>
        </w:num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Refresh the page.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The number should increment.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Hello World! I have been seen 2 times.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>
        <w:rPr>
          <w:rFonts w:ascii="Arial" w:eastAsia="Times New Roman" w:hAnsi="Arial" w:cs="Arial"/>
          <w:noProof/>
          <w:color w:val="33444C"/>
          <w:sz w:val="21"/>
          <w:szCs w:val="21"/>
        </w:rPr>
        <w:lastRenderedPageBreak/>
        <w:drawing>
          <wp:inline distT="0" distB="0" distL="0" distR="0">
            <wp:extent cx="5772150" cy="3228975"/>
            <wp:effectExtent l="0" t="0" r="0" b="9525"/>
            <wp:docPr id="2" name="Picture 2" descr="hello world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 world in brow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7A" w:rsidRPr="004C757A" w:rsidRDefault="004C757A" w:rsidP="004C757A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Switch to another terminal window, and type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 xml:space="preserve"> image 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ls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 to list local images.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proofErr w:type="gram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Listing images at this point should return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 and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web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  <w:proofErr w:type="gramEnd"/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image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ls</w:t>
      </w:r>
      <w:proofErr w:type="spellEnd"/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REPOSITORY              TAG                 IMAGE ID            CREATED             SIZE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composetest_web</w:t>
      </w:r>
      <w:proofErr w:type="spellEnd"/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latest              e2c21aa48cc1        4 minutes ago       93.8MB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python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3.4-alpine          84e6077c7ab6        7 days ago          82.5MB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alpine              9d8fa9aa0e5b        3 weeks ago         27.5MB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You can inspect images with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 xml:space="preserve"> inspect &lt;tag or id&gt;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4C757A" w:rsidRPr="004C757A" w:rsidRDefault="004C757A" w:rsidP="004C757A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Stop the application, either by running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-compose down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from within your project directory in the second terminal, or by hitting CTRL+C in the original terminal where you started the app.</w:t>
      </w:r>
    </w:p>
    <w:p w:rsidR="004C757A" w:rsidRPr="004C757A" w:rsidRDefault="004C757A" w:rsidP="004C757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4C757A">
        <w:rPr>
          <w:rFonts w:ascii="Arial" w:eastAsia="Times New Roman" w:hAnsi="Arial" w:cs="Arial"/>
          <w:color w:val="33444C"/>
          <w:sz w:val="42"/>
          <w:szCs w:val="42"/>
        </w:rPr>
        <w:t>Step 5: Edit the Compose file to add a bind mount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Edit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docker-compose.yml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 in your project directory to add a </w:t>
      </w:r>
      <w:hyperlink r:id="rId8" w:history="1">
        <w:r w:rsidRPr="004C757A">
          <w:rPr>
            <w:rFonts w:ascii="Arial" w:eastAsia="Times New Roman" w:hAnsi="Arial" w:cs="Arial"/>
            <w:color w:val="0090C8"/>
            <w:sz w:val="21"/>
            <w:szCs w:val="21"/>
          </w:rPr>
          <w:t>bind mount</w:t>
        </w:r>
      </w:hyperlink>
      <w:r w:rsidRPr="004C757A">
        <w:rPr>
          <w:rFonts w:ascii="Arial" w:eastAsia="Times New Roman" w:hAnsi="Arial" w:cs="Arial"/>
          <w:color w:val="33444C"/>
          <w:sz w:val="21"/>
          <w:szCs w:val="21"/>
        </w:rPr>
        <w:t> for the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web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service: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version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 '3'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services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web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build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 .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ports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- "5000:5000"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volumes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- .:/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code</w:t>
      </w:r>
      <w:proofErr w:type="gramEnd"/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</w:t>
      </w:r>
      <w:proofErr w:type="spellEnd"/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image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: "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redis:alpine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"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The new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volumes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key mounts the project directory (current directory) on the host to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/code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inside the container, allowing you to modify the code on the fly, without having to rebuild the image.</w:t>
      </w:r>
    </w:p>
    <w:p w:rsidR="004C757A" w:rsidRPr="004C757A" w:rsidRDefault="004C757A" w:rsidP="004C757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4C757A">
        <w:rPr>
          <w:rFonts w:ascii="Arial" w:eastAsia="Times New Roman" w:hAnsi="Arial" w:cs="Arial"/>
          <w:color w:val="33444C"/>
          <w:sz w:val="42"/>
          <w:szCs w:val="42"/>
        </w:rPr>
        <w:t>Step 6: Re-build and run the app with Compose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From your project directory, type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-compose up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to build the app with the updated Compose file, and run it.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 up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Creating network "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composetest_default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" with the default driver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Creating composetest_web_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1 ...</w:t>
      </w:r>
      <w:proofErr w:type="gramEnd"/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Creating composetest_redis_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1 ...</w:t>
      </w:r>
      <w:proofErr w:type="gramEnd"/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Creating composetest_web_1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Creating composetest_redis_1 ... done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Attaching to composetest_web_1, composetest_redis_1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web_1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|  *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Running on http://0.0.0.0:5000/ (Press CTRL+C to quit)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...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Check the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Hello World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message in a web browser again, and refresh to see the count increment.</w:t>
      </w:r>
    </w:p>
    <w:p w:rsidR="004C757A" w:rsidRPr="004C757A" w:rsidRDefault="004C757A" w:rsidP="004C757A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bCs/>
          <w:color w:val="AA6708"/>
          <w:sz w:val="21"/>
          <w:szCs w:val="21"/>
        </w:rPr>
      </w:pPr>
      <w:r w:rsidRPr="004C757A">
        <w:rPr>
          <w:rFonts w:ascii="Arial" w:eastAsia="Times New Roman" w:hAnsi="Arial" w:cs="Arial"/>
          <w:b/>
          <w:bCs/>
          <w:color w:val="AA6708"/>
          <w:sz w:val="21"/>
          <w:szCs w:val="21"/>
        </w:rPr>
        <w:t>Shared folders, volumes, and bind mounts</w:t>
      </w:r>
    </w:p>
    <w:p w:rsidR="004C757A" w:rsidRPr="004C757A" w:rsidRDefault="004C757A" w:rsidP="004C757A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If your project is outside of the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Users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directory (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cd ~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), then you need to share the drive or location of the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Dockerfile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and volume you are using. If you get runtime errors indicating an application file is not found, a volume mount is denied, or a service cannot start, try enabling file or drive sharing. Volume mounting requires shared drives for projects that live outside of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C:\Users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(Windows) or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/Users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(Mac), and is required for </w:t>
      </w:r>
      <w:r w:rsidRPr="004C757A">
        <w:rPr>
          <w:rFonts w:ascii="Arial" w:eastAsia="Times New Roman" w:hAnsi="Arial" w:cs="Arial"/>
          <w:i/>
          <w:iCs/>
          <w:color w:val="33444C"/>
          <w:sz w:val="21"/>
          <w:szCs w:val="21"/>
        </w:rPr>
        <w:t>any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 project on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for Windows that uses </w:t>
      </w:r>
      <w:hyperlink r:id="rId9" w:anchor="switch-between-windows-and-linux-containers-beta-feature" w:history="1">
        <w:r w:rsidRPr="004C757A">
          <w:rPr>
            <w:rFonts w:ascii="Arial" w:eastAsia="Times New Roman" w:hAnsi="Arial" w:cs="Arial"/>
            <w:color w:val="0090C8"/>
            <w:sz w:val="21"/>
            <w:szCs w:val="21"/>
          </w:rPr>
          <w:t>Linux containers</w:t>
        </w:r>
      </w:hyperlink>
      <w:r w:rsidRPr="004C757A">
        <w:rPr>
          <w:rFonts w:ascii="Arial" w:eastAsia="Times New Roman" w:hAnsi="Arial" w:cs="Arial"/>
          <w:color w:val="33444C"/>
          <w:sz w:val="21"/>
          <w:szCs w:val="21"/>
        </w:rPr>
        <w:t>. For more information, see </w:t>
      </w:r>
      <w:hyperlink r:id="rId10" w:anchor="shared-drives" w:history="1">
        <w:r w:rsidRPr="004C757A">
          <w:rPr>
            <w:rFonts w:ascii="Arial" w:eastAsia="Times New Roman" w:hAnsi="Arial" w:cs="Arial"/>
            <w:color w:val="0090C8"/>
            <w:sz w:val="21"/>
            <w:szCs w:val="21"/>
          </w:rPr>
          <w:t>Shared Drives</w:t>
        </w:r>
      </w:hyperlink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 on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for </w:t>
      </w:r>
      <w:proofErr w:type="gramStart"/>
      <w:r w:rsidRPr="004C757A">
        <w:rPr>
          <w:rFonts w:ascii="Arial" w:eastAsia="Times New Roman" w:hAnsi="Arial" w:cs="Arial"/>
          <w:color w:val="33444C"/>
          <w:sz w:val="21"/>
          <w:szCs w:val="21"/>
        </w:rPr>
        <w:lastRenderedPageBreak/>
        <w:t>Windows,</w:t>
      </w:r>
      <w:proofErr w:type="gramEnd"/>
      <w:r w:rsidRPr="004C757A">
        <w:rPr>
          <w:rFonts w:ascii="Arial" w:eastAsia="Times New Roman" w:hAnsi="Arial" w:cs="Arial"/>
          <w:color w:val="33444C"/>
          <w:sz w:val="21"/>
          <w:szCs w:val="21"/>
        </w:rPr>
        <w:t> </w:t>
      </w:r>
      <w:hyperlink r:id="rId11" w:anchor="file-sharing" w:history="1">
        <w:r w:rsidRPr="004C757A">
          <w:rPr>
            <w:rFonts w:ascii="Arial" w:eastAsia="Times New Roman" w:hAnsi="Arial" w:cs="Arial"/>
            <w:color w:val="0090C8"/>
            <w:sz w:val="21"/>
            <w:szCs w:val="21"/>
          </w:rPr>
          <w:t>File sharing</w:t>
        </w:r>
      </w:hyperlink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 on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for Mac, and the general examples on how to </w:t>
      </w:r>
      <w:hyperlink r:id="rId12" w:history="1">
        <w:r w:rsidRPr="004C757A">
          <w:rPr>
            <w:rFonts w:ascii="Arial" w:eastAsia="Times New Roman" w:hAnsi="Arial" w:cs="Arial"/>
            <w:color w:val="0090C8"/>
            <w:sz w:val="21"/>
            <w:szCs w:val="21"/>
          </w:rPr>
          <w:t>Manage data in containers</w:t>
        </w:r>
      </w:hyperlink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4C757A" w:rsidRPr="004C757A" w:rsidRDefault="004C757A" w:rsidP="004C757A">
      <w:pPr>
        <w:numPr>
          <w:ilvl w:val="0"/>
          <w:numId w:val="5"/>
        </w:numPr>
        <w:shd w:val="clear" w:color="auto" w:fill="FFFFFF"/>
        <w:spacing w:before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If you are using Oracle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VirtualBox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on an older Windows OS, you might encounter an issue with shared folders as described in this </w:t>
      </w:r>
      <w:hyperlink r:id="rId13" w:history="1">
        <w:r w:rsidRPr="004C757A">
          <w:rPr>
            <w:rFonts w:ascii="Arial" w:eastAsia="Times New Roman" w:hAnsi="Arial" w:cs="Arial"/>
            <w:color w:val="0090C8"/>
            <w:sz w:val="21"/>
            <w:szCs w:val="21"/>
          </w:rPr>
          <w:t>VB trouble ticket</w:t>
        </w:r>
      </w:hyperlink>
      <w:r w:rsidRPr="004C757A">
        <w:rPr>
          <w:rFonts w:ascii="Arial" w:eastAsia="Times New Roman" w:hAnsi="Arial" w:cs="Arial"/>
          <w:color w:val="33444C"/>
          <w:sz w:val="21"/>
          <w:szCs w:val="21"/>
        </w:rPr>
        <w:t>. Newer Windows systems meet the requirements for 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begin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instrText xml:space="preserve"> HYPERLINK "https://docs.docker.com/docker-for-windows/install/" </w:instrTex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separate"/>
      </w:r>
      <w:r w:rsidRPr="004C757A">
        <w:rPr>
          <w:rFonts w:ascii="Arial" w:eastAsia="Times New Roman" w:hAnsi="Arial" w:cs="Arial"/>
          <w:color w:val="0090C8"/>
          <w:sz w:val="21"/>
          <w:szCs w:val="21"/>
        </w:rPr>
        <w:t>Docker</w:t>
      </w:r>
      <w:proofErr w:type="spellEnd"/>
      <w:r w:rsidRPr="004C757A">
        <w:rPr>
          <w:rFonts w:ascii="Arial" w:eastAsia="Times New Roman" w:hAnsi="Arial" w:cs="Arial"/>
          <w:color w:val="0090C8"/>
          <w:sz w:val="21"/>
          <w:szCs w:val="21"/>
        </w:rPr>
        <w:t xml:space="preserve"> for Windows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fldChar w:fldCharType="end"/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 and do not need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VirtualBox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4C757A" w:rsidRPr="004C757A" w:rsidRDefault="004C757A" w:rsidP="004C757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4C757A">
        <w:rPr>
          <w:rFonts w:ascii="Arial" w:eastAsia="Times New Roman" w:hAnsi="Arial" w:cs="Arial"/>
          <w:color w:val="33444C"/>
          <w:sz w:val="42"/>
          <w:szCs w:val="42"/>
        </w:rPr>
        <w:t>Step 7: Update the application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Because the application code is now mounted into the container using a volume, you can make changes to its code and see the changes instantly, without having to rebuild the image.</w:t>
      </w:r>
    </w:p>
    <w:p w:rsidR="004C757A" w:rsidRPr="004C757A" w:rsidRDefault="004C757A" w:rsidP="004C757A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Change the greeting in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app.py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and save it. For example, change the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Hello World!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</w:t>
      </w:r>
      <w:proofErr w:type="gram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message</w:t>
      </w:r>
      <w:proofErr w:type="gram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to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 xml:space="preserve">Hello from 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!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:</w:t>
      </w:r>
    </w:p>
    <w:p w:rsidR="004C757A" w:rsidRPr="004C757A" w:rsidRDefault="004C757A" w:rsidP="004C757A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'Hello from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! I have been seen {} times.\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n'.format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(count)</w:t>
      </w:r>
    </w:p>
    <w:p w:rsidR="004C757A" w:rsidRPr="004C757A" w:rsidRDefault="004C757A" w:rsidP="004C757A">
      <w:pPr>
        <w:numPr>
          <w:ilvl w:val="0"/>
          <w:numId w:val="6"/>
        </w:num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Refresh the app in your browser. The greeting should be updated, and the counter should still be incrementing.</w:t>
      </w:r>
    </w:p>
    <w:p w:rsidR="004C757A" w:rsidRPr="004C757A" w:rsidRDefault="004C757A" w:rsidP="004C757A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>
        <w:rPr>
          <w:rFonts w:ascii="Arial" w:eastAsia="Times New Roman" w:hAnsi="Arial" w:cs="Arial"/>
          <w:noProof/>
          <w:color w:val="33444C"/>
          <w:sz w:val="21"/>
          <w:szCs w:val="21"/>
        </w:rPr>
        <w:drawing>
          <wp:inline distT="0" distB="0" distL="0" distR="0">
            <wp:extent cx="5734050" cy="3352800"/>
            <wp:effectExtent l="0" t="0" r="0" b="0"/>
            <wp:docPr id="1" name="Picture 1" descr="hello world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 world in brows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7A" w:rsidRPr="004C757A" w:rsidRDefault="004C757A" w:rsidP="004C757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4C757A">
        <w:rPr>
          <w:rFonts w:ascii="Arial" w:eastAsia="Times New Roman" w:hAnsi="Arial" w:cs="Arial"/>
          <w:color w:val="33444C"/>
          <w:sz w:val="42"/>
          <w:szCs w:val="42"/>
        </w:rPr>
        <w:t>Step 8: Experiment with some other commands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lastRenderedPageBreak/>
        <w:t>If you want to run your services in the background, you can pass the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-d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flag (for “detached” mode) to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-compose up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and use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 xml:space="preserve">-compose 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ps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> to see what is currently running: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 up -d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Starting composetest_redis_1...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Starting composetest_web_1...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compose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ps</w:t>
      </w:r>
      <w:proofErr w:type="spellEnd"/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Name                 Command            State       Ports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-------------------------------------------------------------------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composetest_redis_1   /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usr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/local/bin/run         </w:t>
      </w: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Up</w:t>
      </w:r>
      <w:proofErr w:type="gramEnd"/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composetest_web_1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    /bin/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sh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 -c python app.py   Up      5000-&gt;5000/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tcp</w:t>
      </w:r>
      <w:proofErr w:type="spellEnd"/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The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-compose run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command allows you to run one-off commands for your services. For example, to see what environment variables are available to the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web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</w:t>
      </w:r>
      <w:proofErr w:type="gram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service:</w:t>
      </w:r>
      <w:proofErr w:type="gramEnd"/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compose run web </w:t>
      </w:r>
      <w:proofErr w:type="spell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env</w:t>
      </w:r>
      <w:proofErr w:type="spellEnd"/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See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-compose --help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to see other available commands. You can also install </w:t>
      </w:r>
      <w:hyperlink r:id="rId15" w:history="1">
        <w:r w:rsidRPr="004C757A">
          <w:rPr>
            <w:rFonts w:ascii="Arial" w:eastAsia="Times New Roman" w:hAnsi="Arial" w:cs="Arial"/>
            <w:color w:val="0090C8"/>
            <w:sz w:val="21"/>
            <w:szCs w:val="21"/>
          </w:rPr>
          <w:t>command completion</w:t>
        </w:r>
      </w:hyperlink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 for the bash and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zsh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shell, which also shows you available commands.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If you started Compose with </w:t>
      </w:r>
      <w:proofErr w:type="spellStart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-compose up -d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, stop your services once you’ve finished with them: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 stop</w:t>
      </w:r>
    </w:p>
    <w:p w:rsidR="004C757A" w:rsidRPr="004C757A" w:rsidRDefault="004C757A" w:rsidP="004C75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4C757A">
        <w:rPr>
          <w:rFonts w:ascii="Arial" w:eastAsia="Times New Roman" w:hAnsi="Arial" w:cs="Arial"/>
          <w:color w:val="33444C"/>
          <w:sz w:val="21"/>
          <w:szCs w:val="21"/>
        </w:rPr>
        <w:t>You can bring everything down, removing the containers entirely, with the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down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> command. Pass </w:t>
      </w:r>
      <w:r w:rsidRPr="004C757A">
        <w:rPr>
          <w:rFonts w:ascii="Consolas" w:eastAsia="Times New Roman" w:hAnsi="Consolas" w:cs="Consolas"/>
          <w:color w:val="33444C"/>
          <w:sz w:val="19"/>
          <w:szCs w:val="19"/>
        </w:rPr>
        <w:t>--volumes</w:t>
      </w:r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 to also remove the data volume used by the </w:t>
      </w:r>
      <w:proofErr w:type="spellStart"/>
      <w:r w:rsidRPr="004C757A">
        <w:rPr>
          <w:rFonts w:ascii="Arial" w:eastAsia="Times New Roman" w:hAnsi="Arial" w:cs="Arial"/>
          <w:color w:val="33444C"/>
          <w:sz w:val="21"/>
          <w:szCs w:val="21"/>
        </w:rPr>
        <w:t>Redis</w:t>
      </w:r>
      <w:proofErr w:type="spellEnd"/>
      <w:r w:rsidRPr="004C757A">
        <w:rPr>
          <w:rFonts w:ascii="Arial" w:eastAsia="Times New Roman" w:hAnsi="Arial" w:cs="Arial"/>
          <w:color w:val="33444C"/>
          <w:sz w:val="21"/>
          <w:szCs w:val="21"/>
        </w:rPr>
        <w:t xml:space="preserve"> container:</w:t>
      </w:r>
    </w:p>
    <w:p w:rsidR="004C757A" w:rsidRPr="004C757A" w:rsidRDefault="004C757A" w:rsidP="004C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gramEnd"/>
      <w:r w:rsidRPr="004C757A">
        <w:rPr>
          <w:rFonts w:ascii="Consolas" w:eastAsia="Times New Roman" w:hAnsi="Consolas" w:cs="Consolas"/>
          <w:color w:val="333333"/>
          <w:sz w:val="20"/>
          <w:szCs w:val="20"/>
        </w:rPr>
        <w:t>compose down --volumes</w:t>
      </w:r>
    </w:p>
    <w:p w:rsidR="00B27CEE" w:rsidRDefault="004C757A"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At this point, you have seen the basics of how Compose works.</w:t>
      </w:r>
    </w:p>
    <w:sectPr w:rsidR="00B2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67E"/>
    <w:multiLevelType w:val="multilevel"/>
    <w:tmpl w:val="EFB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96B30"/>
    <w:multiLevelType w:val="multilevel"/>
    <w:tmpl w:val="C878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66EE2"/>
    <w:multiLevelType w:val="multilevel"/>
    <w:tmpl w:val="345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B6348"/>
    <w:multiLevelType w:val="multilevel"/>
    <w:tmpl w:val="F5D8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DE394E"/>
    <w:multiLevelType w:val="multilevel"/>
    <w:tmpl w:val="4DB0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815ADC"/>
    <w:multiLevelType w:val="multilevel"/>
    <w:tmpl w:val="F04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9C"/>
    <w:rsid w:val="004C757A"/>
    <w:rsid w:val="004D059C"/>
    <w:rsid w:val="00B2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7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75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eading-time">
    <w:name w:val="reading-time"/>
    <w:basedOn w:val="DefaultParagraphFont"/>
    <w:rsid w:val="004C757A"/>
  </w:style>
  <w:style w:type="character" w:customStyle="1" w:styleId="reading-time-label">
    <w:name w:val="reading-time-label"/>
    <w:basedOn w:val="DefaultParagraphFont"/>
    <w:rsid w:val="004C757A"/>
  </w:style>
  <w:style w:type="paragraph" w:styleId="NormalWeb">
    <w:name w:val="Normal (Web)"/>
    <w:basedOn w:val="Normal"/>
    <w:uiPriority w:val="99"/>
    <w:semiHidden/>
    <w:unhideWhenUsed/>
    <w:rsid w:val="004C7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75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5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75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75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7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75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eading-time">
    <w:name w:val="reading-time"/>
    <w:basedOn w:val="DefaultParagraphFont"/>
    <w:rsid w:val="004C757A"/>
  </w:style>
  <w:style w:type="character" w:customStyle="1" w:styleId="reading-time-label">
    <w:name w:val="reading-time-label"/>
    <w:basedOn w:val="DefaultParagraphFont"/>
    <w:rsid w:val="004C757A"/>
  </w:style>
  <w:style w:type="paragraph" w:styleId="NormalWeb">
    <w:name w:val="Normal (Web)"/>
    <w:basedOn w:val="Normal"/>
    <w:uiPriority w:val="99"/>
    <w:semiHidden/>
    <w:unhideWhenUsed/>
    <w:rsid w:val="004C7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75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5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75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75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85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557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574420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8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9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7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2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75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3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305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AA6708"/>
            <w:bottom w:val="none" w:sz="0" w:space="0" w:color="auto"/>
            <w:right w:val="none" w:sz="0" w:space="0" w:color="auto"/>
          </w:divBdr>
        </w:div>
        <w:div w:id="1883900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8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4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admin/volumes/bind-mounts/" TargetMode="External"/><Relationship Id="rId13" Type="http://schemas.openxmlformats.org/officeDocument/2006/relationships/hyperlink" Target="https://www.virtualbox.org/ticket/1492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engine/tutorials/dockervolum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docker-for-ma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compose/completion/" TargetMode="External"/><Relationship Id="rId10" Type="http://schemas.openxmlformats.org/officeDocument/2006/relationships/hyperlink" Target="https://docs.docker.com/docker-for-windo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docker-for-window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1725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</dc:creator>
  <cp:keywords/>
  <dc:description/>
  <cp:lastModifiedBy>Sreejith</cp:lastModifiedBy>
  <cp:revision>2</cp:revision>
  <dcterms:created xsi:type="dcterms:W3CDTF">2018-05-31T17:22:00Z</dcterms:created>
  <dcterms:modified xsi:type="dcterms:W3CDTF">2018-05-31T17:23:00Z</dcterms:modified>
</cp:coreProperties>
</file>