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3D24BB" w14:textId="3456D39E" w:rsidR="008212F3" w:rsidRDefault="002B5E63">
      <w:r w:rsidRPr="002B5E63">
        <w:drawing>
          <wp:inline distT="0" distB="0" distL="0" distR="0" wp14:anchorId="14B6D607" wp14:editId="453D97F2">
            <wp:extent cx="5731510" cy="24803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319D" w14:textId="2E5BE61D" w:rsidR="00DC448E" w:rsidRDefault="00DC448E">
      <w:pPr>
        <w:rPr>
          <w:sz w:val="32"/>
          <w:szCs w:val="32"/>
        </w:rPr>
      </w:pPr>
      <w:r w:rsidRPr="00DC448E">
        <w:rPr>
          <w:sz w:val="32"/>
          <w:szCs w:val="32"/>
        </w:rPr>
        <w:drawing>
          <wp:inline distT="0" distB="0" distL="0" distR="0" wp14:anchorId="3BFC03A3" wp14:editId="6ACE81D6">
            <wp:extent cx="5731510" cy="31051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BB95" w14:textId="71B42B2B" w:rsidR="00D26223" w:rsidRDefault="00D26223">
      <w:pPr>
        <w:rPr>
          <w:sz w:val="32"/>
          <w:szCs w:val="32"/>
        </w:rPr>
      </w:pPr>
      <w:r w:rsidRPr="00D26223">
        <w:rPr>
          <w:sz w:val="32"/>
          <w:szCs w:val="32"/>
        </w:rPr>
        <w:drawing>
          <wp:inline distT="0" distB="0" distL="0" distR="0" wp14:anchorId="3ABBF10D" wp14:editId="1B5046AD">
            <wp:extent cx="5731510" cy="1565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26F2" w14:textId="62F94EB2" w:rsidR="00D26223" w:rsidRDefault="00D26223">
      <w:pPr>
        <w:rPr>
          <w:sz w:val="32"/>
          <w:szCs w:val="32"/>
        </w:rPr>
      </w:pPr>
      <w:r>
        <w:rPr>
          <w:sz w:val="32"/>
          <w:szCs w:val="32"/>
        </w:rPr>
        <w:t xml:space="preserve">Jason path is a query language that when applied to a given </w:t>
      </w:r>
      <w:r w:rsidR="00396F7E">
        <w:rPr>
          <w:sz w:val="32"/>
          <w:szCs w:val="32"/>
        </w:rPr>
        <w:t>json data sets that gets you results that are subsets of that data.</w:t>
      </w:r>
    </w:p>
    <w:p w14:paraId="114CFF59" w14:textId="3CEC8DD0" w:rsidR="00396F7E" w:rsidRDefault="00396F7E">
      <w:pPr>
        <w:rPr>
          <w:sz w:val="32"/>
          <w:szCs w:val="32"/>
        </w:rPr>
      </w:pPr>
    </w:p>
    <w:p w14:paraId="5A093243" w14:textId="420A0798" w:rsidR="00396F7E" w:rsidRDefault="00396F7E">
      <w:pPr>
        <w:rPr>
          <w:sz w:val="32"/>
          <w:szCs w:val="32"/>
        </w:rPr>
      </w:pPr>
    </w:p>
    <w:p w14:paraId="15D21728" w14:textId="0AF1BDCE" w:rsidR="00396F7E" w:rsidRDefault="00396F7E">
      <w:pPr>
        <w:rPr>
          <w:sz w:val="32"/>
          <w:szCs w:val="32"/>
        </w:rPr>
      </w:pPr>
      <w:r w:rsidRPr="00396F7E">
        <w:rPr>
          <w:sz w:val="32"/>
          <w:szCs w:val="32"/>
        </w:rPr>
        <w:drawing>
          <wp:inline distT="0" distB="0" distL="0" distR="0" wp14:anchorId="2280B338" wp14:editId="731BC216">
            <wp:extent cx="5731510" cy="29356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4C64" w14:textId="62A34D3E" w:rsidR="00396F7E" w:rsidRDefault="00396F7E">
      <w:pPr>
        <w:rPr>
          <w:sz w:val="32"/>
          <w:szCs w:val="32"/>
        </w:rPr>
      </w:pPr>
      <w:r>
        <w:rPr>
          <w:sz w:val="32"/>
          <w:szCs w:val="32"/>
        </w:rPr>
        <w:t>$ - to denote root element</w:t>
      </w:r>
    </w:p>
    <w:p w14:paraId="2DD722C2" w14:textId="3366F44A" w:rsidR="00396F7E" w:rsidRDefault="00396F7E">
      <w:pPr>
        <w:rPr>
          <w:sz w:val="32"/>
          <w:szCs w:val="32"/>
        </w:rPr>
      </w:pPr>
      <w:r>
        <w:rPr>
          <w:sz w:val="32"/>
          <w:szCs w:val="32"/>
        </w:rPr>
        <w:t>Root dictionary – {  brackets without name at the starting}</w:t>
      </w:r>
    </w:p>
    <w:p w14:paraId="0FB67E8C" w14:textId="77777777" w:rsidR="00776F7F" w:rsidRDefault="00776F7F">
      <w:pPr>
        <w:rPr>
          <w:sz w:val="32"/>
          <w:szCs w:val="32"/>
        </w:rPr>
      </w:pPr>
    </w:p>
    <w:p w14:paraId="21987C3D" w14:textId="77777777" w:rsidR="00396F7E" w:rsidRDefault="00396F7E">
      <w:pPr>
        <w:rPr>
          <w:sz w:val="32"/>
          <w:szCs w:val="32"/>
        </w:rPr>
      </w:pPr>
    </w:p>
    <w:p w14:paraId="0DDC521C" w14:textId="6E066929" w:rsidR="00396F7E" w:rsidRDefault="002F4D41">
      <w:pPr>
        <w:rPr>
          <w:sz w:val="32"/>
          <w:szCs w:val="32"/>
        </w:rPr>
      </w:pPr>
      <w:r w:rsidRPr="002F4D41">
        <w:rPr>
          <w:sz w:val="32"/>
          <w:szCs w:val="32"/>
        </w:rPr>
        <w:drawing>
          <wp:inline distT="0" distB="0" distL="0" distR="0" wp14:anchorId="2BB49FA6" wp14:editId="6AA81136">
            <wp:extent cx="5731510" cy="32651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4335" w14:textId="77777777" w:rsidR="002F4D41" w:rsidRDefault="002F4D41">
      <w:pPr>
        <w:rPr>
          <w:sz w:val="32"/>
          <w:szCs w:val="32"/>
        </w:rPr>
      </w:pPr>
    </w:p>
    <w:p w14:paraId="76AC54B4" w14:textId="3B3CA5C4" w:rsidR="00396F7E" w:rsidRDefault="002F4D41">
      <w:pPr>
        <w:rPr>
          <w:sz w:val="32"/>
          <w:szCs w:val="32"/>
        </w:rPr>
      </w:pPr>
      <w:r w:rsidRPr="002F4D41">
        <w:rPr>
          <w:sz w:val="32"/>
          <w:szCs w:val="32"/>
        </w:rPr>
        <w:drawing>
          <wp:inline distT="0" distB="0" distL="0" distR="0" wp14:anchorId="0D54B2DD" wp14:editId="5CBE9D3A">
            <wp:extent cx="5731510" cy="32467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2DB7" w14:textId="77777777" w:rsidR="002F4D41" w:rsidRPr="00DC448E" w:rsidRDefault="002F4D41">
      <w:pPr>
        <w:rPr>
          <w:sz w:val="32"/>
          <w:szCs w:val="32"/>
        </w:rPr>
      </w:pPr>
      <w:bookmarkStart w:id="0" w:name="_GoBack"/>
      <w:bookmarkEnd w:id="0"/>
    </w:p>
    <w:sectPr w:rsidR="002F4D41" w:rsidRPr="00DC44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E63"/>
    <w:rsid w:val="002B5E63"/>
    <w:rsid w:val="002F4D41"/>
    <w:rsid w:val="00396F7E"/>
    <w:rsid w:val="00585512"/>
    <w:rsid w:val="00776F7F"/>
    <w:rsid w:val="00A66E56"/>
    <w:rsid w:val="00B61DB5"/>
    <w:rsid w:val="00D26223"/>
    <w:rsid w:val="00DC4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7FFDB"/>
  <w15:chartTrackingRefBased/>
  <w15:docId w15:val="{23841728-6AEC-414D-A366-ED7C51EF3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Atlas Copco</Company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a98016116</dc:creator>
  <cp:keywords/>
  <dc:description/>
  <cp:lastModifiedBy>a98016116</cp:lastModifiedBy>
  <cp:revision>3</cp:revision>
  <dcterms:created xsi:type="dcterms:W3CDTF">2023-11-07T06:49:00Z</dcterms:created>
  <dcterms:modified xsi:type="dcterms:W3CDTF">2023-11-07T09:11:00Z</dcterms:modified>
</cp:coreProperties>
</file>