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D404B2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7689E4AC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 Architecture for Multicore Systems</w:t>
            </w:r>
            <w:r w:rsidRPr="00850266">
              <w:rPr>
                <w:b/>
                <w:bCs/>
              </w:rPr>
              <w:t xml:space="preserve">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1CBB97C8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 Sreelatha</w:t>
            </w: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23728DEB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192425248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375AA47B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&amp; ML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3FF290E5" w:rsidR="007F7D8B" w:rsidRPr="00850266" w:rsidRDefault="00EA5253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27/08/2026</w:t>
            </w:r>
          </w:p>
        </w:tc>
      </w:tr>
    </w:tbl>
    <w:p w14:paraId="71A6CB78" w14:textId="1207C7D3" w:rsidR="00196F4A" w:rsidRDefault="00D404B2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D404B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D404B2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D404B2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6F164EA4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</w:t>
      </w:r>
      <w:r w:rsidR="00EA5253">
        <w:rPr>
          <w:i/>
          <w:iCs/>
          <w:sz w:val="24"/>
          <w:szCs w:val="24"/>
        </w:rPr>
        <w:t xml:space="preserve">K </w:t>
      </w:r>
      <w:proofErr w:type="gramStart"/>
      <w:r w:rsidR="00EA5253">
        <w:rPr>
          <w:i/>
          <w:iCs/>
          <w:sz w:val="24"/>
          <w:szCs w:val="24"/>
        </w:rPr>
        <w:t>Sreelatha(192425248)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5711B45B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EA5253">
        <w:rPr>
          <w:b/>
          <w:bCs/>
          <w:i/>
          <w:iCs/>
          <w:sz w:val="24"/>
          <w:szCs w:val="24"/>
        </w:rPr>
        <w:t xml:space="preserve"> Sree K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8D2B11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D404B2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D404B2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D404B2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p w14:paraId="73B20B7F" w14:textId="289B610A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1)</w:t>
      </w:r>
      <w:r w:rsidRPr="00EA5253">
        <w:rPr>
          <w:rFonts w:ascii="Times New Roman" w:eastAsia="Times New Roman" w:hAnsi="Times New Roman" w:cs="Times New Roman"/>
          <w:b/>
          <w:bCs/>
          <w:sz w:val="24"/>
          <w:szCs w:val="24"/>
        </w:rPr>
        <w:t>P</w:t>
      </w:r>
      <w:r w:rsidRPr="00EA5253">
        <w:rPr>
          <w:rFonts w:ascii="Times New Roman" w:eastAsia="Times New Roman" w:hAnsi="Times New Roman" w:cs="Times New Roman"/>
          <w:b/>
          <w:bCs/>
          <w:sz w:val="24"/>
          <w:szCs w:val="24"/>
        </w:rPr>
        <w:t>seudocode to design a DMA-based data transfer algorithm</w:t>
      </w:r>
    </w:p>
    <w:p w14:paraId="05CBD84B" w14:textId="77777777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97D789" w14:textId="77777777" w:rsidR="00EA5253" w:rsidRDefault="00EA5253" w:rsidP="00EA52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CE47A7" w14:textId="1FC5DF75" w:rsidR="00EA5253" w:rsidRDefault="00EA5253" w:rsidP="00EA5253">
      <w:pPr>
        <w:rPr>
          <w:b/>
          <w:bCs/>
        </w:rPr>
      </w:pPr>
      <w:r w:rsidRPr="00EA5253">
        <w:rPr>
          <w:b/>
          <w:bCs/>
        </w:rPr>
        <w:drawing>
          <wp:inline distT="0" distB="0" distL="0" distR="0" wp14:anchorId="051A5DC8" wp14:editId="15924835">
            <wp:extent cx="6286500" cy="3536315"/>
            <wp:effectExtent l="0" t="0" r="0" b="6985"/>
            <wp:docPr id="10554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3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4C42" w14:textId="77777777" w:rsidR="00EA5253" w:rsidRDefault="00EA5253" w:rsidP="00EA5253">
      <w:pPr>
        <w:rPr>
          <w:b/>
          <w:bCs/>
        </w:rPr>
      </w:pPr>
    </w:p>
    <w:p w14:paraId="2B13DBD0" w14:textId="77777777" w:rsidR="00EA5253" w:rsidRDefault="00EA5253" w:rsidP="00EA5253">
      <w:pPr>
        <w:rPr>
          <w:b/>
          <w:bCs/>
        </w:rPr>
      </w:pPr>
    </w:p>
    <w:p w14:paraId="41FF9A87" w14:textId="4A5C2B7B" w:rsidR="00EA5253" w:rsidRDefault="00EA5253" w:rsidP="00EA5253">
      <w:pPr>
        <w:rPr>
          <w:b/>
          <w:bCs/>
          <w:lang w:val="en-IN"/>
        </w:rPr>
      </w:pPr>
      <w:r>
        <w:rPr>
          <w:b/>
          <w:bCs/>
        </w:rPr>
        <w:t>2)</w:t>
      </w:r>
      <w:r w:rsidRPr="00EA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 xml:space="preserve"> </w:t>
      </w:r>
      <w:r w:rsidRPr="00EA5253">
        <w:rPr>
          <w:b/>
          <w:bCs/>
          <w:lang w:val="en-IN"/>
        </w:rPr>
        <w:t>Vectored Interrupt Handling System</w:t>
      </w:r>
    </w:p>
    <w:p w14:paraId="01AF10DC" w14:textId="77777777" w:rsidR="00EA5253" w:rsidRPr="00EA5253" w:rsidRDefault="00EA5253" w:rsidP="00EA5253">
      <w:pPr>
        <w:rPr>
          <w:b/>
          <w:bCs/>
          <w:lang w:val="en-IN"/>
        </w:rPr>
      </w:pPr>
    </w:p>
    <w:p w14:paraId="5EA5F88F" w14:textId="34FB7E2C" w:rsidR="00EA5253" w:rsidRDefault="00EA5253" w:rsidP="00EA5253">
      <w:pPr>
        <w:rPr>
          <w:b/>
          <w:bCs/>
        </w:rPr>
      </w:pPr>
      <w:r w:rsidRPr="00EA5253">
        <w:rPr>
          <w:b/>
          <w:bCs/>
        </w:rPr>
        <w:drawing>
          <wp:inline distT="0" distB="0" distL="0" distR="0" wp14:anchorId="2F24320E" wp14:editId="588A77B2">
            <wp:extent cx="6286500" cy="3536315"/>
            <wp:effectExtent l="0" t="0" r="0" b="6985"/>
            <wp:docPr id="12901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AF6A" w14:textId="77777777" w:rsidR="00EA5253" w:rsidRDefault="00EA5253" w:rsidP="00EA5253">
      <w:pPr>
        <w:rPr>
          <w:b/>
          <w:bCs/>
        </w:rPr>
      </w:pPr>
    </w:p>
    <w:p w14:paraId="02B7F730" w14:textId="77777777" w:rsidR="00EA5253" w:rsidRP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lang w:val="en-IN"/>
        </w:rPr>
        <w:lastRenderedPageBreak/>
        <w:t>3. Dynamic Selection of Memory-Mapped I/O or I/O-Mapped I/O</w:t>
      </w:r>
    </w:p>
    <w:p w14:paraId="41BADC5A" w14:textId="77777777" w:rsidR="00EA5253" w:rsidRDefault="00EA5253" w:rsidP="00EA5253">
      <w:pPr>
        <w:rPr>
          <w:b/>
          <w:bCs/>
        </w:rPr>
      </w:pPr>
    </w:p>
    <w:p w14:paraId="12D0F5C5" w14:textId="5FBE2281" w:rsidR="00EA5253" w:rsidRDefault="00EA5253" w:rsidP="00EA5253">
      <w:pPr>
        <w:rPr>
          <w:b/>
          <w:bCs/>
        </w:rPr>
      </w:pPr>
      <w:r w:rsidRPr="00EA5253">
        <w:rPr>
          <w:b/>
          <w:bCs/>
        </w:rPr>
        <w:drawing>
          <wp:inline distT="0" distB="0" distL="0" distR="0" wp14:anchorId="1C3E8EB3" wp14:editId="2DF19C29">
            <wp:extent cx="6286500" cy="3536315"/>
            <wp:effectExtent l="0" t="0" r="0" b="6985"/>
            <wp:docPr id="9407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FA06" w14:textId="77777777" w:rsidR="00EA5253" w:rsidRDefault="00EA5253" w:rsidP="00EA5253">
      <w:pPr>
        <w:rPr>
          <w:b/>
          <w:bCs/>
        </w:rPr>
      </w:pPr>
    </w:p>
    <w:p w14:paraId="493DDA99" w14:textId="77777777" w:rsidR="00EA5253" w:rsidRDefault="00EA5253" w:rsidP="00EA5253">
      <w:pPr>
        <w:rPr>
          <w:b/>
          <w:bCs/>
        </w:rPr>
      </w:pPr>
    </w:p>
    <w:p w14:paraId="1A841AC0" w14:textId="70A755F4" w:rsidR="00EA5253" w:rsidRDefault="00EA5253" w:rsidP="00EA5253">
      <w:pPr>
        <w:rPr>
          <w:b/>
          <w:bCs/>
        </w:rPr>
      </w:pPr>
      <w:r w:rsidRPr="00EA5253">
        <w:rPr>
          <w:b/>
          <w:bCs/>
        </w:rPr>
        <w:t>4. Bus Arbitration for PCIe, USB and Thunderbolt</w:t>
      </w:r>
    </w:p>
    <w:p w14:paraId="38085E06" w14:textId="77777777" w:rsidR="00EA5253" w:rsidRDefault="00EA5253" w:rsidP="00EA5253">
      <w:pPr>
        <w:rPr>
          <w:b/>
          <w:bCs/>
        </w:rPr>
      </w:pPr>
    </w:p>
    <w:p w14:paraId="43EC48DF" w14:textId="26A41FED" w:rsidR="00EA5253" w:rsidRDefault="00EA5253" w:rsidP="00EA5253">
      <w:pPr>
        <w:rPr>
          <w:b/>
          <w:bCs/>
        </w:rPr>
      </w:pPr>
      <w:r w:rsidRPr="00EA5253">
        <w:rPr>
          <w:b/>
          <w:bCs/>
        </w:rPr>
        <w:drawing>
          <wp:inline distT="0" distB="0" distL="0" distR="0" wp14:anchorId="01697B8D" wp14:editId="5A371226">
            <wp:extent cx="6286500" cy="3536315"/>
            <wp:effectExtent l="0" t="0" r="0" b="6985"/>
            <wp:docPr id="10874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1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B68E" w14:textId="77777777" w:rsidR="00EA5253" w:rsidRDefault="00EA5253" w:rsidP="00EA5253">
      <w:pPr>
        <w:rPr>
          <w:b/>
          <w:bCs/>
        </w:rPr>
      </w:pPr>
    </w:p>
    <w:p w14:paraId="6F133F25" w14:textId="77777777" w:rsidR="00EA5253" w:rsidRDefault="00EA5253" w:rsidP="00EA5253">
      <w:pPr>
        <w:rPr>
          <w:b/>
          <w:bCs/>
        </w:rPr>
      </w:pPr>
    </w:p>
    <w:p w14:paraId="012FC87C" w14:textId="77777777" w:rsid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lang w:val="en-IN"/>
        </w:rPr>
        <w:lastRenderedPageBreak/>
        <w:t>5. Hybrid I/O Communication Mechanism</w:t>
      </w:r>
    </w:p>
    <w:p w14:paraId="7927C451" w14:textId="77777777" w:rsidR="00EA5253" w:rsidRPr="00EA5253" w:rsidRDefault="00EA5253" w:rsidP="00EA5253">
      <w:pPr>
        <w:rPr>
          <w:b/>
          <w:bCs/>
          <w:lang w:val="en-IN"/>
        </w:rPr>
      </w:pPr>
    </w:p>
    <w:p w14:paraId="184887AB" w14:textId="36CEAFD2" w:rsidR="00EA5253" w:rsidRDefault="00EA5253" w:rsidP="00EA5253">
      <w:pPr>
        <w:rPr>
          <w:b/>
          <w:bCs/>
        </w:rPr>
      </w:pPr>
    </w:p>
    <w:p w14:paraId="6A915765" w14:textId="2A0967BD" w:rsidR="00EA5253" w:rsidRPr="00EA5253" w:rsidRDefault="00EA5253" w:rsidP="00EA5253">
      <w:pPr>
        <w:rPr>
          <w:b/>
          <w:bCs/>
          <w:lang w:val="en-IN"/>
        </w:rPr>
      </w:pPr>
      <w:r w:rsidRPr="00EA5253">
        <w:rPr>
          <w:b/>
          <w:bCs/>
          <w:lang w:val="en-IN"/>
        </w:rPr>
        <w:drawing>
          <wp:inline distT="0" distB="0" distL="0" distR="0" wp14:anchorId="3A30509D" wp14:editId="29F24FC6">
            <wp:extent cx="6286500" cy="3536315"/>
            <wp:effectExtent l="0" t="0" r="0" b="6985"/>
            <wp:docPr id="648215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90CD6" w14:textId="77777777" w:rsidR="00EA5253" w:rsidRDefault="00EA5253" w:rsidP="00EA5253">
      <w:pPr>
        <w:rPr>
          <w:b/>
          <w:bCs/>
        </w:rPr>
      </w:pPr>
    </w:p>
    <w:p w14:paraId="269928BA" w14:textId="5C60AB0A" w:rsidR="00EA5253" w:rsidRPr="00EA5253" w:rsidRDefault="00EA5253" w:rsidP="00EA5253">
      <w:pPr>
        <w:rPr>
          <w:b/>
          <w:bCs/>
        </w:rPr>
      </w:pPr>
      <w:r w:rsidRPr="00EA5253">
        <w:rPr>
          <w:b/>
          <w:bCs/>
        </w:rPr>
        <w:drawing>
          <wp:inline distT="0" distB="0" distL="0" distR="0" wp14:anchorId="038E8943" wp14:editId="0E346EAA">
            <wp:extent cx="3932261" cy="2827265"/>
            <wp:effectExtent l="0" t="0" r="0" b="0"/>
            <wp:docPr id="199432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6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253" w:rsidRPr="00EA5253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49688D0-03F5-4227-80FE-38D4A30A7163}"/>
    <w:embedBold r:id="rId2" w:fontKey="{7F4D089E-2194-4814-A084-9F0B313F3776}"/>
    <w:embedItalic r:id="rId3" w:fontKey="{70344AE6-CF6E-4D30-A91B-3EBC343924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842B50D-6FC2-491B-9CF1-2BE8219E84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CB8"/>
    <w:multiLevelType w:val="hybridMultilevel"/>
    <w:tmpl w:val="E1983C36"/>
    <w:lvl w:ilvl="0" w:tplc="68E8FF4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07304726">
    <w:abstractNumId w:val="1"/>
  </w:num>
  <w:num w:numId="2" w16cid:durableId="187847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482A0A"/>
    <w:rsid w:val="006527FB"/>
    <w:rsid w:val="007F7D8B"/>
    <w:rsid w:val="00A432D9"/>
    <w:rsid w:val="00C53D42"/>
    <w:rsid w:val="00D404B2"/>
    <w:rsid w:val="00DD67EE"/>
    <w:rsid w:val="00EA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52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Balamurugan K</dc:creator>
  <cp:lastModifiedBy>sree latha</cp:lastModifiedBy>
  <cp:revision>2</cp:revision>
  <dcterms:created xsi:type="dcterms:W3CDTF">2026-08-29T08:23:00Z</dcterms:created>
  <dcterms:modified xsi:type="dcterms:W3CDTF">2026-08-29T08:23:00Z</dcterms:modified>
</cp:coreProperties>
</file>