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anchor allowOverlap="1" behindDoc="1" distB="0" distT="0" distL="0" distR="0" hidden="0" layoutInCell="1" locked="0" relativeHeight="0" simplePos="0">
            <wp:simplePos x="0" y="0"/>
            <wp:positionH relativeFrom="page">
              <wp:posOffset>6422390</wp:posOffset>
            </wp:positionH>
            <wp:positionV relativeFrom="page">
              <wp:posOffset>716280</wp:posOffset>
            </wp:positionV>
            <wp:extent cx="514985" cy="604589"/>
            <wp:effectExtent b="0" l="0" r="0" t="0"/>
            <wp:wrapNone/>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14985" cy="604589"/>
                    </a:xfrm>
                    <a:prstGeom prst="rect"/>
                    <a:ln/>
                  </pic:spPr>
                </pic:pic>
              </a:graphicData>
            </a:graphic>
          </wp:anchor>
        </w:drawing>
      </w:r>
      <w:r w:rsidDel="00000000" w:rsidR="00000000" w:rsidRPr="00000000">
        <w:rPr>
          <w:rFonts w:ascii="Times New Roman" w:cs="Times New Roman" w:eastAsia="Times New Roman" w:hAnsi="Times New Roman"/>
          <w:b w:val="1"/>
          <w:bCs w:val="1"/>
          <w:sz w:val="24"/>
          <w:szCs w:val="24"/>
          <w:rtl w:val="0"/>
        </w:rPr>
        <w:t xml:space="preserve">SIMATS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ENGINEERING</w:t>
      </w:r>
      <w:r w:rsidDel="00000000" w:rsidR="00000000" w:rsidRPr="00000000">
        <w:drawing>
          <wp:anchor allowOverlap="1" behindDoc="0" distB="0" distT="0" distL="114300" distR="114300" hidden="0" layoutInCell="1" locked="0" relativeHeight="0" simplePos="0">
            <wp:simplePos x="0" y="0"/>
            <wp:positionH relativeFrom="column">
              <wp:posOffset>-124459</wp:posOffset>
            </wp:positionH>
            <wp:positionV relativeFrom="paragraph">
              <wp:posOffset>-63499</wp:posOffset>
            </wp:positionV>
            <wp:extent cx="666229" cy="661928"/>
            <wp:effectExtent b="0" l="0" r="0" t="0"/>
            <wp:wrapNone/>
            <wp:docPr descr="Description: E:\SSE\SSE\personal\logo.png" id="2" name="image4.png"/>
            <a:graphic>
              <a:graphicData uri="http://schemas.openxmlformats.org/drawingml/2006/picture">
                <pic:pic>
                  <pic:nvPicPr>
                    <pic:cNvPr descr="Description: E:\SSE\SSE\personal\logo.png" id="0" name="image4.png"/>
                    <pic:cNvPicPr preferRelativeResize="0"/>
                  </pic:nvPicPr>
                  <pic:blipFill>
                    <a:blip r:embed="rId7"/>
                    <a:srcRect b="0" l="0" r="0" t="0"/>
                    <a:stretch>
                      <a:fillRect/>
                    </a:stretch>
                  </pic:blipFill>
                  <pic:spPr>
                    <a:xfrm>
                      <a:off x="0" y="0"/>
                      <a:ext cx="666229" cy="661928"/>
                    </a:xfrm>
                    <a:prstGeom prst="rect"/>
                    <a:ln/>
                  </pic:spPr>
                </pic:pic>
              </a:graphicData>
            </a:graphic>
          </wp:anchor>
        </w:drawing>
      </w:r>
    </w:p>
    <w:p w:rsidR="00000000" w:rsidDel="00000000" w:rsidP="00000000" w:rsidRDefault="00000000" w:rsidRPr="00000000" w14:paraId="00000002">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0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Chennai- 602105</w:t>
      </w:r>
    </w:p>
    <w:p w:rsidR="00000000" w:rsidDel="00000000" w:rsidP="00000000" w:rsidRDefault="00000000" w:rsidRPr="00000000" w14:paraId="00000005">
      <w:pPr>
        <w:widowControl w:val="0"/>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Name: </w:t>
      </w:r>
      <w:r w:rsidDel="00000000" w:rsidR="00000000" w:rsidRPr="00000000">
        <w:rPr>
          <w:rFonts w:ascii="Times New Roman" w:cs="Times New Roman" w:eastAsia="Times New Roman" w:hAnsi="Times New Roman"/>
          <w:sz w:val="24"/>
          <w:szCs w:val="24"/>
          <w:rtl w:val="0"/>
        </w:rPr>
        <w:t xml:space="preserve">sreelatha.k</w:t>
      </w: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b w:val="1"/>
          <w:bCs w:val="1"/>
          <w:sz w:val="24"/>
          <w:szCs w:val="24"/>
          <w:rtl w:val="0"/>
        </w:rPr>
        <w:tab/>
        <w:tab/>
        <w:tab/>
        <w:tab/>
        <w:tab/>
        <w:tab/>
        <w:t xml:space="preserve">Reg. No.: 192425248</w:t>
      </w:r>
    </w:p>
    <w:p w:rsidR="00000000" w:rsidDel="00000000" w:rsidP="00000000" w:rsidRDefault="00000000" w:rsidRPr="00000000" w14:paraId="00000007">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Code</w:t>
      </w:r>
      <w:r w:rsidDel="00000000" w:rsidR="00000000" w:rsidRPr="00000000">
        <w:rPr>
          <w:rFonts w:ascii="Times New Roman" w:cs="Times New Roman" w:eastAsia="Times New Roman" w:hAnsi="Times New Roman"/>
          <w:sz w:val="24"/>
          <w:szCs w:val="24"/>
          <w:rtl w:val="0"/>
        </w:rPr>
        <w:t xml:space="preserve">: MLA0408</w:t>
        <w:tab/>
        <w:tab/>
        <w:tab/>
        <w:tab/>
        <w:tab/>
        <w:tab/>
        <w:tab/>
        <w:tab/>
      </w:r>
      <w:r w:rsidDel="00000000" w:rsidR="00000000" w:rsidRPr="00000000">
        <w:rPr>
          <w:rFonts w:ascii="Times New Roman" w:cs="Times New Roman" w:eastAsia="Times New Roman" w:hAnsi="Times New Roman"/>
          <w:b w:val="1"/>
          <w:bCs w:val="1"/>
          <w:sz w:val="24"/>
          <w:szCs w:val="24"/>
          <w:rtl w:val="0"/>
        </w:rPr>
        <w:t xml:space="preserve">Slot:</w:t>
      </w:r>
      <w:r w:rsidDel="00000000" w:rsidR="00000000" w:rsidRPr="00000000">
        <w:rPr>
          <w:rFonts w:ascii="Times New Roman" w:cs="Times New Roman" w:eastAsia="Times New Roman" w:hAnsi="Times New Roman"/>
          <w:sz w:val="24"/>
          <w:szCs w:val="24"/>
          <w:rtl w:val="0"/>
        </w:rPr>
        <w:t xml:space="preserve"> C</w:t>
      </w:r>
    </w:p>
    <w:p w:rsidR="00000000" w:rsidDel="00000000" w:rsidP="00000000" w:rsidRDefault="00000000" w:rsidRPr="00000000" w14:paraId="00000008">
      <w:pPr>
        <w:ind w:right="125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Name</w:t>
      </w:r>
      <w:r w:rsidDel="00000000" w:rsidR="00000000" w:rsidRPr="00000000">
        <w:rPr>
          <w:rFonts w:ascii="Times New Roman" w:cs="Times New Roman" w:eastAsia="Times New Roman" w:hAnsi="Times New Roman"/>
          <w:sz w:val="24"/>
          <w:szCs w:val="24"/>
          <w:rtl w:val="0"/>
        </w:rPr>
        <w:t xml:space="preserve">: Deep Learning</w:t>
      </w:r>
    </w:p>
    <w:p w:rsidR="00000000" w:rsidDel="00000000" w:rsidP="00000000" w:rsidRDefault="00000000" w:rsidRPr="00000000" w14:paraId="00000009">
      <w:pPr>
        <w:widowControl w:val="0"/>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Faculty: </w:t>
      </w:r>
      <w:r w:rsidDel="00000000" w:rsidR="00000000" w:rsidRPr="00000000">
        <w:rPr>
          <w:rFonts w:ascii="Times New Roman" w:cs="Times New Roman" w:eastAsia="Times New Roman" w:hAnsi="Times New Roman"/>
          <w:sz w:val="24"/>
          <w:szCs w:val="24"/>
          <w:rtl w:val="0"/>
        </w:rPr>
        <w:t xml:space="preserve">Dr.D Sudhagar</w:t>
      </w:r>
      <w:r w:rsidDel="00000000" w:rsidR="00000000" w:rsidRPr="00000000">
        <w:rPr>
          <w:rtl w:val="0"/>
        </w:rPr>
      </w:r>
    </w:p>
    <w:tbl>
      <w:tblPr>
        <w:tblStyle w:val="Table1"/>
        <w:tblW w:w="10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0"/>
        <w:tblGridChange w:id="0">
          <w:tblGrid>
            <w:gridCol w:w="10450"/>
          </w:tblGrid>
        </w:tblGridChange>
      </w:tblGrid>
      <w:tr>
        <w:trPr>
          <w:cantSplit w:val="0"/>
          <w:tblHeader w:val="0"/>
        </w:trPr>
        <w:tc>
          <w:tcPr/>
          <w:p w:rsidR="00000000" w:rsidDel="00000000" w:rsidP="00000000" w:rsidRDefault="00000000" w:rsidRPr="00000000" w14:paraId="0000000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00B">
            <w:pPr>
              <w:ind w:left="10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Deep Learning Based Real-Time Driver Drowsiness Detection and Alert System.</w:t>
            </w:r>
          </w:p>
        </w:tc>
      </w:tr>
      <w:tr>
        <w:trPr>
          <w:cantSplit w:val="0"/>
          <w:trHeight w:val="3708" w:hRule="atLeast"/>
          <w:tblHeader w:val="0"/>
        </w:trPr>
        <w:tc>
          <w:tcPr/>
          <w:p w:rsidR="00000000" w:rsidDel="00000000" w:rsidP="00000000" w:rsidRDefault="00000000" w:rsidRPr="00000000" w14:paraId="0000000C">
            <w:pPr>
              <w:widowControl w:val="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47626</wp:posOffset>
                  </wp:positionH>
                  <wp:positionV relativeFrom="paragraph">
                    <wp:posOffset>57150</wp:posOffset>
                  </wp:positionV>
                  <wp:extent cx="3290508" cy="2447925"/>
                  <wp:effectExtent b="0" l="0" r="0" t="0"/>
                  <wp:wrapSquare wrapText="bothSides" distB="0" distT="0" distL="114300" distR="11430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290508" cy="24479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3429000</wp:posOffset>
                  </wp:positionH>
                  <wp:positionV relativeFrom="paragraph">
                    <wp:posOffset>57150</wp:posOffset>
                  </wp:positionV>
                  <wp:extent cx="3055938" cy="2447925"/>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3055938" cy="2447925"/>
                          </a:xfrm>
                          <a:prstGeom prst="rect"/>
                          <a:ln/>
                        </pic:spPr>
                      </pic:pic>
                    </a:graphicData>
                  </a:graphic>
                </wp:anchor>
              </w:drawing>
            </w:r>
          </w:p>
        </w:tc>
      </w:tr>
      <w:tr>
        <w:trPr>
          <w:cantSplit w:val="0"/>
          <w:tblHeader w:val="0"/>
        </w:trPr>
        <w:tc>
          <w:tcPr/>
          <w:p w:rsidR="00000000" w:rsidDel="00000000" w:rsidP="00000000" w:rsidRDefault="00000000" w:rsidRPr="00000000" w14:paraId="0000000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Description</w:t>
            </w:r>
            <w:r w:rsidDel="00000000" w:rsidR="00000000" w:rsidRPr="00000000">
              <w:rPr>
                <w:rFonts w:ascii="Times New Roman" w:cs="Times New Roman" w:eastAsia="Times New Roman" w:hAnsi="Times New Roman"/>
                <w:sz w:val="24"/>
                <w:szCs w:val="24"/>
                <w:rtl w:val="0"/>
              </w:rPr>
              <w:t xml:space="preserve">: </w:t>
            </w:r>
          </w:p>
        </w:tc>
      </w:tr>
      <w:tr>
        <w:trPr>
          <w:cantSplit w:val="0"/>
          <w:trHeight w:val="3457" w:hRule="atLeast"/>
          <w:tblHeader w:val="0"/>
        </w:trPr>
        <w:tc>
          <w:tcPr/>
          <w:p w:rsidR="00000000" w:rsidDel="00000000" w:rsidP="00000000" w:rsidRDefault="00000000" w:rsidRPr="00000000" w14:paraId="0000000E">
            <w:pPr>
              <w:ind w:left="102" w:righ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Deep Learning Based Real-Time Driver Drowsiness Detection and Alert System</w:t>
            </w:r>
            <w:r w:rsidDel="00000000" w:rsidR="00000000" w:rsidRPr="00000000">
              <w:rPr>
                <w:rFonts w:ascii="Times New Roman" w:cs="Times New Roman" w:eastAsia="Times New Roman" w:hAnsi="Times New Roman"/>
                <w:sz w:val="24"/>
                <w:szCs w:val="24"/>
                <w:rtl w:val="0"/>
              </w:rPr>
              <w:t xml:space="preserve"> is designed to detect whether a driver is alert or drowsy using a camera and deep learning. The system continuously captures the driver's face and analyzes features such as eye closure, blinking, and yawning. When drowsiness is detected, the system provides an immediate alert to warn the driver and improve road safety..</w:t>
            </w:r>
          </w:p>
          <w:p w:rsidR="00000000" w:rsidDel="00000000" w:rsidP="00000000" w:rsidRDefault="00000000" w:rsidRPr="00000000" w14:paraId="0000000F">
            <w:pPr>
              <w:pStyle w:val="Heading3"/>
              <w:keepNext w:val="0"/>
              <w:keepLines w:val="0"/>
              <w:jc w:val="both"/>
              <w:rPr>
                <w:rFonts w:ascii="Times New Roman" w:cs="Times New Roman" w:eastAsia="Times New Roman" w:hAnsi="Times New Roman"/>
                <w:sz w:val="26"/>
                <w:szCs w:val="26"/>
              </w:rPr>
            </w:pPr>
            <w:bookmarkStart w:colFirst="0" w:colLast="0" w:name="_pauuk177xua7" w:id="0"/>
            <w:bookmarkEnd w:id="0"/>
            <w:r w:rsidDel="00000000" w:rsidR="00000000" w:rsidRPr="00000000">
              <w:rPr>
                <w:rFonts w:ascii="Times New Roman" w:cs="Times New Roman" w:eastAsia="Times New Roman" w:hAnsi="Times New Roman"/>
                <w:sz w:val="26"/>
                <w:szCs w:val="26"/>
                <w:rtl w:val="0"/>
              </w:rPr>
              <w:t xml:space="preserve">Module: Deep Learning Model</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This module develops and trains a deep learning model to identify the driver's alert and drowsy conditions from facial images. The preprocessed images are provided as input to the model, which learns important facial features such as eye closure, blinking, and yawning. The model is trained using labeled data and its performance is evaluated using suitable accuracy and loss metrics. After successful training, the model is saved and integrated with the real-time detection module. The trained model can then classify the driver's condition as </w:t>
            </w:r>
            <w:r w:rsidDel="00000000" w:rsidR="00000000" w:rsidRPr="00000000">
              <w:rPr>
                <w:rFonts w:ascii="Times New Roman" w:cs="Times New Roman" w:eastAsia="Times New Roman" w:hAnsi="Times New Roman"/>
                <w:b w:val="1"/>
                <w:bCs w:val="1"/>
                <w:sz w:val="24"/>
                <w:szCs w:val="24"/>
                <w:rtl w:val="0"/>
              </w:rPr>
              <w:t xml:space="preserve">alert or drowsy</w:t>
            </w:r>
            <w:r w:rsidDel="00000000" w:rsidR="00000000" w:rsidRPr="00000000">
              <w:rPr>
                <w:rFonts w:ascii="Times New Roman" w:cs="Times New Roman" w:eastAsia="Times New Roman" w:hAnsi="Times New Roman"/>
                <w:sz w:val="24"/>
                <w:szCs w:val="24"/>
                <w:rtl w:val="0"/>
              </w:rPr>
              <w:t xml:space="preserve"> based on the captured camera frames</w:t>
            </w:r>
            <w:r w:rsidDel="00000000" w:rsidR="00000000" w:rsidRPr="00000000">
              <w:rPr>
                <w:rFonts w:ascii="Times New Roman" w:cs="Times New Roman" w:eastAsia="Times New Roman" w:hAnsi="Times New Roman"/>
                <w:sz w:val="28"/>
                <w:szCs w:val="28"/>
                <w:rtl w:val="0"/>
              </w:rPr>
              <w:t xml:space="preserve">.</w:t>
            </w:r>
          </w:p>
        </w:tc>
      </w:tr>
    </w:tbl>
    <w:p w:rsidR="00000000" w:rsidDel="00000000" w:rsidP="00000000" w:rsidRDefault="00000000" w:rsidRPr="00000000" w14:paraId="0000001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Signature</w:t>
        <w:tab/>
        <w:tab/>
        <w:tab/>
        <w:tab/>
        <w:tab/>
        <w:tab/>
        <w:tab/>
        <w:tab/>
        <w:tab/>
        <w:tab/>
        <w:t xml:space="preserve">Guide Signature</w:t>
      </w:r>
    </w:p>
    <w:p w:rsidR="00000000" w:rsidDel="00000000" w:rsidP="00000000" w:rsidRDefault="00000000" w:rsidRPr="00000000" w14:paraId="00000014">
      <w:pPr>
        <w:widowControl w:val="0"/>
        <w:spacing w:after="0" w:line="48"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widowControl w:val="0"/>
        <w:spacing w:after="0" w:line="48"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widowControl w:val="0"/>
        <w:spacing w:after="0" w:line="48"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widowControl w:val="0"/>
        <w:spacing w:after="0" w:line="48"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widowControl w:val="0"/>
        <w:spacing w:after="0" w:line="48"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widowControl w:val="0"/>
        <w:spacing w:after="0" w:line="48"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widowControl w:val="0"/>
        <w:spacing w:after="0" w:line="48"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widowControl w:val="0"/>
        <w:spacing w:after="0" w:line="48"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widowControl w:val="0"/>
        <w:spacing w:after="0" w:line="48" w:lineRule="auto"/>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552" w:top="1135" w:left="1000" w:right="7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