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EF7D" w14:textId="77777777" w:rsidR="00382996" w:rsidRDefault="00000000">
      <w:pPr>
        <w:pStyle w:val="Heading1"/>
      </w:pPr>
      <w:bookmarkStart w:id="0" w:name="X9ec1f128743c9752a45c002ff509fe2747bc6a0"/>
      <w:r>
        <w:t>Fault Injection Techniques (Bare‑Metal) for Airbus — i.MX RT1050 EVKB + ARINC 429 via ADK‑8582</w:t>
      </w:r>
    </w:p>
    <w:p w14:paraId="79523C39" w14:textId="77777777" w:rsidR="00382996" w:rsidRDefault="00000000">
      <w:r>
        <w:rPr>
          <w:noProof/>
        </w:rPr>
        <w:pict w14:anchorId="26DEA92E">
          <v:rect id="_x0000_i1025" alt="" style="width:451.3pt;height:.05pt;mso-width-percent:0;mso-height-percent:0;mso-width-percent:0;mso-height-percent:0" o:hralign="center" o:hrstd="t" o:hr="t"/>
        </w:pict>
      </w:r>
    </w:p>
    <w:p w14:paraId="62DD44B3" w14:textId="77777777" w:rsidR="00382996" w:rsidRDefault="00000000">
      <w:pPr>
        <w:pStyle w:val="Heading2"/>
      </w:pPr>
      <w:bookmarkStart w:id="1" w:name="why-fault-injection"/>
      <w:r>
        <w:t>1) Why Fault Injection?</w:t>
      </w:r>
    </w:p>
    <w:p w14:paraId="66DD61C3" w14:textId="77777777" w:rsidR="00067461" w:rsidRDefault="00000000" w:rsidP="00067461">
      <w:pPr>
        <w:pStyle w:val="FirstParagraph"/>
        <w:numPr>
          <w:ilvl w:val="0"/>
          <w:numId w:val="14"/>
        </w:numPr>
      </w:pPr>
      <w:r>
        <w:t xml:space="preserve">In avionics, we must demonstrate that software detects, contains, and recovers from faults with a rigor consistent with </w:t>
      </w:r>
      <w:r>
        <w:rPr>
          <w:b/>
          <w:bCs/>
        </w:rPr>
        <w:t>DO‑178C (Software Considerations in Airborne Systems and Equipment Certification)</w:t>
      </w:r>
      <w:r>
        <w:t xml:space="preserve"> and aligned with </w:t>
      </w:r>
      <w:r>
        <w:rPr>
          <w:b/>
          <w:bCs/>
        </w:rPr>
        <w:t>ARP4761 (Guidelines and Methods for Conducting the Safety Assessment Process on Civil Airborne Systems and Equipment)</w:t>
      </w:r>
      <w:r>
        <w:t xml:space="preserve"> and </w:t>
      </w:r>
      <w:r>
        <w:rPr>
          <w:b/>
          <w:bCs/>
        </w:rPr>
        <w:t>ARP4754A (Guidelines for Development of Civil Aircraft and Systems)</w:t>
      </w:r>
      <w:r>
        <w:t xml:space="preserve">. </w:t>
      </w:r>
    </w:p>
    <w:p w14:paraId="5DA179BE" w14:textId="5CE20B6E" w:rsidR="00382996" w:rsidRDefault="00000000" w:rsidP="00067461">
      <w:pPr>
        <w:pStyle w:val="FirstParagraph"/>
        <w:numPr>
          <w:ilvl w:val="0"/>
          <w:numId w:val="14"/>
        </w:numPr>
      </w:pPr>
      <w:r>
        <w:t xml:space="preserve">Fault injection is a structured way to </w:t>
      </w:r>
      <w:r>
        <w:rPr>
          <w:i/>
          <w:iCs/>
        </w:rPr>
        <w:t>provoke</w:t>
      </w:r>
      <w:r>
        <w:t xml:space="preserve"> misbehaviour—bit flips, timing overruns, bus protocol violations—so we can verify monitors, </w:t>
      </w:r>
      <w:r>
        <w:rPr>
          <w:i/>
          <w:iCs/>
        </w:rPr>
        <w:t>Built‑In Tests (BIT)</w:t>
      </w:r>
      <w:r>
        <w:t>, graceful degradation, and annunciation paths.</w:t>
      </w:r>
    </w:p>
    <w:p w14:paraId="16C84B63" w14:textId="77777777" w:rsidR="00382996" w:rsidRDefault="00000000" w:rsidP="00067461">
      <w:pPr>
        <w:pStyle w:val="BodyText"/>
        <w:numPr>
          <w:ilvl w:val="0"/>
          <w:numId w:val="14"/>
        </w:numPr>
      </w:pPr>
      <w:r>
        <w:t xml:space="preserve">This module covers </w:t>
      </w:r>
      <w:r>
        <w:rPr>
          <w:b/>
          <w:bCs/>
        </w:rPr>
        <w:t>software‑implemented fault injection (SWIFI)</w:t>
      </w:r>
      <w:r>
        <w:t xml:space="preserve"> you can run directly on the </w:t>
      </w:r>
      <w:r>
        <w:rPr>
          <w:b/>
          <w:bCs/>
        </w:rPr>
        <w:t>EVKB‑IMXRT1050</w:t>
      </w:r>
      <w:r>
        <w:t xml:space="preserve"> board and </w:t>
      </w:r>
      <w:r>
        <w:rPr>
          <w:b/>
          <w:bCs/>
        </w:rPr>
        <w:t>interface‑level injection</w:t>
      </w:r>
      <w:r>
        <w:t xml:space="preserve"> for </w:t>
      </w:r>
      <w:r>
        <w:rPr>
          <w:b/>
          <w:bCs/>
        </w:rPr>
        <w:t>ARINC 429</w:t>
      </w:r>
      <w:r>
        <w:t xml:space="preserve"> using the </w:t>
      </w:r>
      <w:r>
        <w:rPr>
          <w:b/>
          <w:bCs/>
        </w:rPr>
        <w:t>ADK‑8582</w:t>
      </w:r>
      <w:r>
        <w:t xml:space="preserve"> instrument via </w:t>
      </w:r>
      <w:r>
        <w:rPr>
          <w:b/>
          <w:bCs/>
        </w:rPr>
        <w:t>UART</w:t>
      </w:r>
      <w:r>
        <w:t xml:space="preserve"> commands.</w:t>
      </w:r>
    </w:p>
    <w:p w14:paraId="1D00D4E2" w14:textId="77777777" w:rsidR="00382996" w:rsidRDefault="00000000">
      <w:r>
        <w:rPr>
          <w:noProof/>
        </w:rPr>
        <w:pict w14:anchorId="5AC3F04E">
          <v:rect id="_x0000_i1026" alt="" style="width:451.3pt;height:.05pt;mso-width-percent:0;mso-height-percent:0;mso-width-percent:0;mso-height-percent:0" o:hralign="center" o:hrstd="t" o:hr="t"/>
        </w:pict>
      </w:r>
    </w:p>
    <w:p w14:paraId="43F39341" w14:textId="70F374DD" w:rsidR="00382996" w:rsidRDefault="00000000">
      <w:pPr>
        <w:pStyle w:val="Heading2"/>
      </w:pPr>
      <w:bookmarkStart w:id="2" w:name="clear-definitions-first-use-expanded"/>
      <w:bookmarkEnd w:id="1"/>
      <w:r>
        <w:t xml:space="preserve">2) Clear Definitions </w:t>
      </w:r>
    </w:p>
    <w:p w14:paraId="72650472" w14:textId="77777777" w:rsidR="003829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Fault:</w:t>
      </w:r>
      <w:r>
        <w:t xml:space="preserve"> The cause of an error (e.g., flipped SRAM bit, corrupted pointer, malformed </w:t>
      </w:r>
      <w:r>
        <w:rPr>
          <w:b/>
          <w:bCs/>
        </w:rPr>
        <w:t>ARINC (Aeronautical Radio, Incorporated)</w:t>
      </w:r>
      <w:r>
        <w:t xml:space="preserve"> word).</w:t>
      </w:r>
      <w:r>
        <w:br/>
      </w:r>
    </w:p>
    <w:p w14:paraId="28686F78" w14:textId="77777777" w:rsidR="003829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Error:</w:t>
      </w:r>
      <w:r>
        <w:t xml:space="preserve"> The system state deviating from correct state (e.g., wrong altitude value stored).</w:t>
      </w:r>
      <w:r>
        <w:br/>
      </w:r>
    </w:p>
    <w:p w14:paraId="4989115B" w14:textId="77777777" w:rsidR="003829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Failure:</w:t>
      </w:r>
      <w:r>
        <w:t xml:space="preserve"> External deviation from required service (e.g., incorrect display to pilot).</w:t>
      </w:r>
      <w:r>
        <w:br/>
      </w:r>
    </w:p>
    <w:p w14:paraId="2A6BA3D4" w14:textId="77777777" w:rsidR="003829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 (Fault Injection):</w:t>
      </w:r>
      <w:r>
        <w:t xml:space="preserve"> Techniques to deliberately introduce faults to observe error detection, containment, and recovery.</w:t>
      </w:r>
      <w:r>
        <w:br/>
      </w:r>
    </w:p>
    <w:p w14:paraId="7E78D8B3" w14:textId="77777777" w:rsidR="003829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SWIFI (Software Implemented Fault Injection):</w:t>
      </w:r>
      <w:r>
        <w:t xml:space="preserve"> Using code to corrupt memory, stall timing, trigger exceptions.</w:t>
      </w:r>
    </w:p>
    <w:p w14:paraId="7D1E3F50" w14:textId="77777777" w:rsidR="003829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MPU (Memory Protection Unit):</w:t>
      </w:r>
      <w:r>
        <w:t xml:space="preserve"> ARM core feature creating memory regions with access permissions to provoke </w:t>
      </w:r>
      <w:r>
        <w:rPr>
          <w:b/>
          <w:bCs/>
        </w:rPr>
        <w:t>MemManage</w:t>
      </w:r>
      <w:r>
        <w:t xml:space="preserve"> faults on violations.</w:t>
      </w:r>
    </w:p>
    <w:p w14:paraId="0C6FDCAC" w14:textId="77777777" w:rsidR="003829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NVIC (Nested Vectored Interrupt Controller):</w:t>
      </w:r>
      <w:r>
        <w:t xml:space="preserve"> ARM exception controller, routes </w:t>
      </w:r>
      <w:r>
        <w:rPr>
          <w:b/>
          <w:bCs/>
        </w:rPr>
        <w:t>HardFault</w:t>
      </w:r>
      <w:r>
        <w:t xml:space="preserve">, </w:t>
      </w:r>
      <w:r>
        <w:rPr>
          <w:b/>
          <w:bCs/>
        </w:rPr>
        <w:t>BusFault</w:t>
      </w:r>
      <w:r>
        <w:t xml:space="preserve">, </w:t>
      </w:r>
      <w:r>
        <w:rPr>
          <w:b/>
          <w:bCs/>
        </w:rPr>
        <w:t>UsageFault</w:t>
      </w:r>
      <w:r>
        <w:t xml:space="preserve">, </w:t>
      </w:r>
      <w:r>
        <w:rPr>
          <w:b/>
          <w:bCs/>
        </w:rPr>
        <w:t>MemManage</w:t>
      </w:r>
      <w:r>
        <w:t>.</w:t>
      </w:r>
    </w:p>
    <w:p w14:paraId="3A7168A8" w14:textId="77777777" w:rsidR="003829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SCB (System Control Block):</w:t>
      </w:r>
      <w:r>
        <w:t xml:space="preserve"> ARM system registers providing Fault Status registers (</w:t>
      </w:r>
      <w:r>
        <w:rPr>
          <w:b/>
          <w:bCs/>
        </w:rPr>
        <w:t>CFSR</w:t>
      </w:r>
      <w:r>
        <w:t xml:space="preserve">, </w:t>
      </w:r>
      <w:r>
        <w:rPr>
          <w:b/>
          <w:bCs/>
        </w:rPr>
        <w:t>HFSR</w:t>
      </w:r>
      <w:r>
        <w:t xml:space="preserve">, </w:t>
      </w:r>
      <w:r>
        <w:rPr>
          <w:b/>
          <w:bCs/>
        </w:rPr>
        <w:t>BFAR</w:t>
      </w:r>
      <w:r>
        <w:t xml:space="preserve">, </w:t>
      </w:r>
      <w:r>
        <w:rPr>
          <w:b/>
          <w:bCs/>
        </w:rPr>
        <w:t>MMFAR</w:t>
      </w:r>
      <w:r>
        <w:t>).</w:t>
      </w:r>
    </w:p>
    <w:p w14:paraId="5F39D47D" w14:textId="77777777" w:rsid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On Cortex-M (including the i.MX RT1050’s Cortex-M7), the </w:t>
      </w:r>
      <w:r w:rsidRPr="000752AF">
        <w:rPr>
          <w:b/>
          <w:bCs/>
          <w:lang w:val="en-SG"/>
        </w:rPr>
        <w:t>SCB (System Control Block)</w:t>
      </w:r>
      <w:r w:rsidRPr="000752AF">
        <w:rPr>
          <w:lang w:val="en-SG"/>
        </w:rPr>
        <w:t xml:space="preserve"> is the core’s “system registers hub” for exceptions, interrupt control, and fault reporting. </w:t>
      </w:r>
    </w:p>
    <w:p w14:paraId="30A4B2D9" w14:textId="4899B9C5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The fault-related registers are what you read inside a </w:t>
      </w:r>
      <w:proofErr w:type="spellStart"/>
      <w:r w:rsidRPr="000752AF">
        <w:rPr>
          <w:b/>
          <w:bCs/>
          <w:lang w:val="en-SG"/>
        </w:rPr>
        <w:t>HardFault</w:t>
      </w:r>
      <w:proofErr w:type="spellEnd"/>
      <w:r w:rsidRPr="000752AF">
        <w:rPr>
          <w:b/>
          <w:bCs/>
          <w:lang w:val="en-SG"/>
        </w:rPr>
        <w:t>/</w:t>
      </w:r>
      <w:proofErr w:type="spellStart"/>
      <w:r w:rsidRPr="000752AF">
        <w:rPr>
          <w:b/>
          <w:bCs/>
          <w:lang w:val="en-SG"/>
        </w:rPr>
        <w:t>MemManage</w:t>
      </w:r>
      <w:proofErr w:type="spellEnd"/>
      <w:r w:rsidRPr="000752AF">
        <w:rPr>
          <w:b/>
          <w:bCs/>
          <w:lang w:val="en-SG"/>
        </w:rPr>
        <w:t>/</w:t>
      </w:r>
      <w:proofErr w:type="spellStart"/>
      <w:r w:rsidRPr="000752AF">
        <w:rPr>
          <w:b/>
          <w:bCs/>
          <w:lang w:val="en-SG"/>
        </w:rPr>
        <w:t>BusFault</w:t>
      </w:r>
      <w:proofErr w:type="spellEnd"/>
      <w:r w:rsidRPr="000752AF">
        <w:rPr>
          <w:b/>
          <w:bCs/>
          <w:lang w:val="en-SG"/>
        </w:rPr>
        <w:t>/</w:t>
      </w:r>
      <w:proofErr w:type="spellStart"/>
      <w:r w:rsidRPr="000752AF">
        <w:rPr>
          <w:b/>
          <w:bCs/>
          <w:lang w:val="en-SG"/>
        </w:rPr>
        <w:t>UsageFault</w:t>
      </w:r>
      <w:proofErr w:type="spellEnd"/>
      <w:r w:rsidRPr="000752AF">
        <w:rPr>
          <w:b/>
          <w:bCs/>
          <w:lang w:val="en-SG"/>
        </w:rPr>
        <w:t xml:space="preserve"> handler</w:t>
      </w:r>
      <w:r w:rsidRPr="000752AF">
        <w:rPr>
          <w:lang w:val="en-SG"/>
        </w:rPr>
        <w:t xml:space="preserve"> to answer two key questions:</w:t>
      </w:r>
    </w:p>
    <w:p w14:paraId="396DF830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b/>
          <w:bCs/>
          <w:lang w:val="en-SG"/>
        </w:rPr>
        <w:t>What kind of fault happened?</w:t>
      </w:r>
    </w:p>
    <w:p w14:paraId="4AD71C9C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b/>
          <w:bCs/>
          <w:lang w:val="en-SG"/>
        </w:rPr>
        <w:t>What address (if any) caused it?</w:t>
      </w:r>
    </w:p>
    <w:p w14:paraId="397157FA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These registers are part of the architectural definition from Arm and are </w:t>
      </w:r>
      <w:r w:rsidRPr="000752AF">
        <w:rPr>
          <w:b/>
          <w:bCs/>
          <w:lang w:val="en-SG"/>
        </w:rPr>
        <w:t>memory-mapped</w:t>
      </w:r>
      <w:r w:rsidRPr="000752AF">
        <w:rPr>
          <w:lang w:val="en-SG"/>
        </w:rPr>
        <w:t xml:space="preserve"> (SCB base typically 0xE000ED00 via CMSIS SCB-&gt;...).</w:t>
      </w:r>
    </w:p>
    <w:p w14:paraId="4C48DA5A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pict w14:anchorId="6FCAAF01">
          <v:rect id="_x0000_i1100" style="width:0;height:1.5pt" o:hralign="center" o:hrstd="t" o:hr="t" fillcolor="#a0a0a0" stroked="f"/>
        </w:pict>
      </w:r>
    </w:p>
    <w:p w14:paraId="21ED81F1" w14:textId="77777777" w:rsidR="000752AF" w:rsidRPr="000752AF" w:rsidRDefault="000752AF" w:rsidP="000752AF">
      <w:pPr>
        <w:pStyle w:val="Compact"/>
        <w:ind w:left="1080"/>
        <w:rPr>
          <w:b/>
          <w:bCs/>
          <w:lang w:val="en-SG"/>
        </w:rPr>
      </w:pPr>
      <w:r w:rsidRPr="000752AF">
        <w:rPr>
          <w:b/>
          <w:bCs/>
          <w:lang w:val="en-SG"/>
        </w:rPr>
        <w:t>How faults are organized (big picture)</w:t>
      </w:r>
    </w:p>
    <w:p w14:paraId="2F9ECCD3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Cortex-M has several fault classes:</w:t>
      </w:r>
    </w:p>
    <w:p w14:paraId="7A247F0F" w14:textId="77777777" w:rsidR="000752AF" w:rsidRPr="000752AF" w:rsidRDefault="000752AF" w:rsidP="000752AF">
      <w:pPr>
        <w:pStyle w:val="Compact"/>
        <w:numPr>
          <w:ilvl w:val="0"/>
          <w:numId w:val="40"/>
        </w:numPr>
        <w:rPr>
          <w:lang w:val="en-SG"/>
        </w:rPr>
      </w:pPr>
      <w:proofErr w:type="spellStart"/>
      <w:r w:rsidRPr="000752AF">
        <w:rPr>
          <w:b/>
          <w:bCs/>
          <w:lang w:val="en-SG"/>
        </w:rPr>
        <w:t>MemManage</w:t>
      </w:r>
      <w:proofErr w:type="spellEnd"/>
      <w:r w:rsidRPr="000752AF">
        <w:rPr>
          <w:b/>
          <w:bCs/>
          <w:lang w:val="en-SG"/>
        </w:rPr>
        <w:t xml:space="preserve"> fault</w:t>
      </w:r>
      <w:r w:rsidRPr="000752AF">
        <w:rPr>
          <w:lang w:val="en-SG"/>
        </w:rPr>
        <w:t xml:space="preserve"> (MPU / permission / execute-never style issues)</w:t>
      </w:r>
    </w:p>
    <w:p w14:paraId="652B5C6E" w14:textId="77777777" w:rsidR="000752AF" w:rsidRPr="000752AF" w:rsidRDefault="000752AF" w:rsidP="000752AF">
      <w:pPr>
        <w:pStyle w:val="Compact"/>
        <w:numPr>
          <w:ilvl w:val="0"/>
          <w:numId w:val="40"/>
        </w:numPr>
        <w:rPr>
          <w:lang w:val="en-SG"/>
        </w:rPr>
      </w:pPr>
      <w:proofErr w:type="spellStart"/>
      <w:r w:rsidRPr="000752AF">
        <w:rPr>
          <w:b/>
          <w:bCs/>
          <w:lang w:val="en-SG"/>
        </w:rPr>
        <w:t>BusFault</w:t>
      </w:r>
      <w:proofErr w:type="spellEnd"/>
      <w:r w:rsidRPr="000752AF">
        <w:rPr>
          <w:lang w:val="en-SG"/>
        </w:rPr>
        <w:t xml:space="preserve"> (bus errors: instruction/data access problems, stacking/unstacking bus errors)</w:t>
      </w:r>
    </w:p>
    <w:p w14:paraId="4B85DD13" w14:textId="77777777" w:rsidR="000752AF" w:rsidRPr="000752AF" w:rsidRDefault="000752AF" w:rsidP="000752AF">
      <w:pPr>
        <w:pStyle w:val="Compact"/>
        <w:numPr>
          <w:ilvl w:val="0"/>
          <w:numId w:val="40"/>
        </w:numPr>
        <w:rPr>
          <w:lang w:val="en-SG"/>
        </w:rPr>
      </w:pPr>
      <w:proofErr w:type="spellStart"/>
      <w:r w:rsidRPr="000752AF">
        <w:rPr>
          <w:b/>
          <w:bCs/>
          <w:lang w:val="en-SG"/>
        </w:rPr>
        <w:t>UsageFault</w:t>
      </w:r>
      <w:proofErr w:type="spellEnd"/>
      <w:r w:rsidRPr="000752AF">
        <w:rPr>
          <w:lang w:val="en-SG"/>
        </w:rPr>
        <w:t xml:space="preserve"> (illegal instruction usage: undefined instruction, unaligned, divide-by-zero, etc.)</w:t>
      </w:r>
    </w:p>
    <w:p w14:paraId="697EF811" w14:textId="77777777" w:rsidR="000752AF" w:rsidRPr="000752AF" w:rsidRDefault="000752AF" w:rsidP="000752AF">
      <w:pPr>
        <w:pStyle w:val="Compact"/>
        <w:numPr>
          <w:ilvl w:val="0"/>
          <w:numId w:val="40"/>
        </w:numPr>
        <w:rPr>
          <w:lang w:val="en-SG"/>
        </w:rPr>
      </w:pPr>
      <w:proofErr w:type="spellStart"/>
      <w:r w:rsidRPr="000752AF">
        <w:rPr>
          <w:b/>
          <w:bCs/>
          <w:lang w:val="en-SG"/>
        </w:rPr>
        <w:t>HardFault</w:t>
      </w:r>
      <w:proofErr w:type="spellEnd"/>
      <w:r w:rsidRPr="000752AF">
        <w:rPr>
          <w:lang w:val="en-SG"/>
        </w:rPr>
        <w:t xml:space="preserve"> (catch-all; </w:t>
      </w:r>
      <w:proofErr w:type="gramStart"/>
      <w:r w:rsidRPr="000752AF">
        <w:rPr>
          <w:lang w:val="en-SG"/>
        </w:rPr>
        <w:t>also</w:t>
      </w:r>
      <w:proofErr w:type="gramEnd"/>
      <w:r w:rsidRPr="000752AF">
        <w:rPr>
          <w:lang w:val="en-SG"/>
        </w:rPr>
        <w:t xml:space="preserve"> the escalation target when other faults aren’t enabled or when a fault occurs during fault handling)</w:t>
      </w:r>
    </w:p>
    <w:p w14:paraId="35FF85B4" w14:textId="77777777" w:rsidR="000752AF" w:rsidRDefault="000752AF" w:rsidP="000752AF">
      <w:pPr>
        <w:pStyle w:val="Compact"/>
        <w:numPr>
          <w:ilvl w:val="0"/>
          <w:numId w:val="40"/>
        </w:numPr>
        <w:rPr>
          <w:lang w:val="en-SG"/>
        </w:rPr>
      </w:pPr>
      <w:r w:rsidRPr="000752AF">
        <w:rPr>
          <w:lang w:val="en-SG"/>
        </w:rPr>
        <w:t>Three of those (</w:t>
      </w:r>
      <w:proofErr w:type="spellStart"/>
      <w:r w:rsidRPr="000752AF">
        <w:rPr>
          <w:lang w:val="en-SG"/>
        </w:rPr>
        <w:t>MemManage</w:t>
      </w:r>
      <w:proofErr w:type="spellEnd"/>
      <w:r w:rsidRPr="000752AF">
        <w:rPr>
          <w:lang w:val="en-SG"/>
        </w:rPr>
        <w:t>/</w:t>
      </w:r>
      <w:proofErr w:type="spellStart"/>
      <w:r w:rsidRPr="000752AF">
        <w:rPr>
          <w:lang w:val="en-SG"/>
        </w:rPr>
        <w:t>BusFault</w:t>
      </w:r>
      <w:proofErr w:type="spellEnd"/>
      <w:r w:rsidRPr="000752AF">
        <w:rPr>
          <w:lang w:val="en-SG"/>
        </w:rPr>
        <w:t>/</w:t>
      </w:r>
      <w:proofErr w:type="spellStart"/>
      <w:r w:rsidRPr="000752AF">
        <w:rPr>
          <w:lang w:val="en-SG"/>
        </w:rPr>
        <w:t>UsageFault</w:t>
      </w:r>
      <w:proofErr w:type="spellEnd"/>
      <w:r w:rsidRPr="000752AF">
        <w:rPr>
          <w:lang w:val="en-SG"/>
        </w:rPr>
        <w:t xml:space="preserve">) are “configurable faults”. Their status bits live in </w:t>
      </w:r>
      <w:r w:rsidRPr="000752AF">
        <w:rPr>
          <w:b/>
          <w:bCs/>
          <w:lang w:val="en-SG"/>
        </w:rPr>
        <w:t>CFSR</w:t>
      </w:r>
      <w:r w:rsidRPr="000752AF">
        <w:rPr>
          <w:lang w:val="en-SG"/>
        </w:rPr>
        <w:t xml:space="preserve">. </w:t>
      </w:r>
    </w:p>
    <w:p w14:paraId="46FFA008" w14:textId="776D4511" w:rsidR="000752AF" w:rsidRPr="000752AF" w:rsidRDefault="000752AF" w:rsidP="000752AF">
      <w:pPr>
        <w:pStyle w:val="Compact"/>
        <w:numPr>
          <w:ilvl w:val="0"/>
          <w:numId w:val="40"/>
        </w:numPr>
        <w:rPr>
          <w:lang w:val="en-SG"/>
        </w:rPr>
      </w:pPr>
      <w:proofErr w:type="spellStart"/>
      <w:r w:rsidRPr="000752AF">
        <w:rPr>
          <w:lang w:val="en-SG"/>
        </w:rPr>
        <w:t>HardFault</w:t>
      </w:r>
      <w:proofErr w:type="spellEnd"/>
      <w:r w:rsidRPr="000752AF">
        <w:rPr>
          <w:lang w:val="en-SG"/>
        </w:rPr>
        <w:t xml:space="preserve"> summary lives in </w:t>
      </w:r>
      <w:r w:rsidRPr="000752AF">
        <w:rPr>
          <w:b/>
          <w:bCs/>
          <w:lang w:val="en-SG"/>
        </w:rPr>
        <w:t>HFSR</w:t>
      </w:r>
      <w:r w:rsidRPr="000752AF">
        <w:rPr>
          <w:lang w:val="en-SG"/>
        </w:rPr>
        <w:t>.</w:t>
      </w:r>
    </w:p>
    <w:p w14:paraId="57AB3669" w14:textId="77777777" w:rsidR="000752AF" w:rsidRPr="000752AF" w:rsidRDefault="000752AF" w:rsidP="000752AF">
      <w:pPr>
        <w:pStyle w:val="Compact"/>
        <w:ind w:left="2160"/>
        <w:rPr>
          <w:lang w:val="en-SG"/>
        </w:rPr>
      </w:pPr>
      <w:r w:rsidRPr="000752AF">
        <w:rPr>
          <w:lang w:val="en-SG"/>
        </w:rPr>
        <w:pict w14:anchorId="4DA8A569">
          <v:rect id="_x0000_i1101" style="width:0;height:1.5pt" o:hralign="center" o:hrstd="t" o:hr="t" fillcolor="#a0a0a0" stroked="f"/>
        </w:pict>
      </w:r>
    </w:p>
    <w:p w14:paraId="5E533C60" w14:textId="77777777" w:rsidR="000752AF" w:rsidRPr="000752AF" w:rsidRDefault="000752AF" w:rsidP="000752AF">
      <w:pPr>
        <w:pStyle w:val="Compact"/>
        <w:ind w:left="1080"/>
        <w:rPr>
          <w:b/>
          <w:bCs/>
          <w:lang w:val="en-SG"/>
        </w:rPr>
      </w:pPr>
      <w:r w:rsidRPr="000752AF">
        <w:rPr>
          <w:b/>
          <w:bCs/>
          <w:lang w:val="en-SG"/>
        </w:rPr>
        <w:t>SCB fault status registers</w:t>
      </w:r>
    </w:p>
    <w:p w14:paraId="3A400DBC" w14:textId="77777777" w:rsidR="000752AF" w:rsidRPr="000752AF" w:rsidRDefault="000752AF" w:rsidP="000752AF">
      <w:pPr>
        <w:pStyle w:val="Compact"/>
        <w:ind w:left="1080"/>
        <w:rPr>
          <w:b/>
          <w:bCs/>
          <w:lang w:val="en-SG"/>
        </w:rPr>
      </w:pPr>
      <w:r w:rsidRPr="000752AF">
        <w:rPr>
          <w:b/>
          <w:bCs/>
          <w:lang w:val="en-SG"/>
        </w:rPr>
        <w:t>1) CFSR — Configurable Fault Status Register</w:t>
      </w:r>
    </w:p>
    <w:p w14:paraId="465BBD7D" w14:textId="77777777" w:rsidR="000752AF" w:rsidRPr="000752AF" w:rsidRDefault="000752AF" w:rsidP="000752AF">
      <w:pPr>
        <w:pStyle w:val="Compact"/>
        <w:ind w:left="1080" w:firstLine="360"/>
        <w:rPr>
          <w:lang w:val="en-SG"/>
        </w:rPr>
      </w:pPr>
      <w:r w:rsidRPr="000752AF">
        <w:rPr>
          <w:b/>
          <w:bCs/>
          <w:lang w:val="en-SG"/>
        </w:rPr>
        <w:t>What it is:</w:t>
      </w:r>
      <w:r w:rsidRPr="000752AF">
        <w:rPr>
          <w:lang w:val="en-SG"/>
        </w:rPr>
        <w:t xml:space="preserve"> A 32-bit register that </w:t>
      </w:r>
      <w:r w:rsidRPr="000752AF">
        <w:rPr>
          <w:b/>
          <w:bCs/>
          <w:lang w:val="en-SG"/>
        </w:rPr>
        <w:t>packs three sub-status registers</w:t>
      </w:r>
      <w:r w:rsidRPr="000752AF">
        <w:rPr>
          <w:lang w:val="en-SG"/>
        </w:rPr>
        <w:t>:</w:t>
      </w:r>
    </w:p>
    <w:p w14:paraId="4881363B" w14:textId="77777777" w:rsidR="000752AF" w:rsidRPr="000752AF" w:rsidRDefault="000752AF" w:rsidP="000752AF">
      <w:pPr>
        <w:pStyle w:val="Compact"/>
        <w:ind w:left="1080" w:firstLine="360"/>
        <w:rPr>
          <w:lang w:val="en-SG"/>
        </w:rPr>
      </w:pPr>
      <w:r w:rsidRPr="000752AF">
        <w:rPr>
          <w:b/>
          <w:bCs/>
          <w:lang w:val="en-SG"/>
        </w:rPr>
        <w:t>MMFSR</w:t>
      </w:r>
      <w:r w:rsidRPr="000752AF">
        <w:rPr>
          <w:lang w:val="en-SG"/>
        </w:rPr>
        <w:t xml:space="preserve"> (</w:t>
      </w:r>
      <w:proofErr w:type="spellStart"/>
      <w:r w:rsidRPr="000752AF">
        <w:rPr>
          <w:lang w:val="en-SG"/>
        </w:rPr>
        <w:t>MemManage</w:t>
      </w:r>
      <w:proofErr w:type="spellEnd"/>
      <w:r w:rsidRPr="000752AF">
        <w:rPr>
          <w:lang w:val="en-SG"/>
        </w:rPr>
        <w:t xml:space="preserve"> Fault Status): bits </w:t>
      </w:r>
      <w:r w:rsidRPr="000752AF">
        <w:rPr>
          <w:b/>
          <w:bCs/>
          <w:lang w:val="en-SG"/>
        </w:rPr>
        <w:t>[7:0]</w:t>
      </w:r>
    </w:p>
    <w:p w14:paraId="200A5CC3" w14:textId="77777777" w:rsidR="000752AF" w:rsidRPr="000752AF" w:rsidRDefault="000752AF" w:rsidP="000752AF">
      <w:pPr>
        <w:pStyle w:val="Compact"/>
        <w:ind w:left="1080" w:firstLine="360"/>
        <w:rPr>
          <w:lang w:val="en-SG"/>
        </w:rPr>
      </w:pPr>
      <w:r w:rsidRPr="000752AF">
        <w:rPr>
          <w:b/>
          <w:bCs/>
          <w:lang w:val="en-SG"/>
        </w:rPr>
        <w:t>BFSR</w:t>
      </w:r>
      <w:r w:rsidRPr="000752AF">
        <w:rPr>
          <w:lang w:val="en-SG"/>
        </w:rPr>
        <w:t xml:space="preserve"> (</w:t>
      </w:r>
      <w:proofErr w:type="spellStart"/>
      <w:r w:rsidRPr="000752AF">
        <w:rPr>
          <w:lang w:val="en-SG"/>
        </w:rPr>
        <w:t>BusFault</w:t>
      </w:r>
      <w:proofErr w:type="spellEnd"/>
      <w:r w:rsidRPr="000752AF">
        <w:rPr>
          <w:lang w:val="en-SG"/>
        </w:rPr>
        <w:t xml:space="preserve"> Status): bits </w:t>
      </w:r>
      <w:r w:rsidRPr="000752AF">
        <w:rPr>
          <w:b/>
          <w:bCs/>
          <w:lang w:val="en-SG"/>
        </w:rPr>
        <w:t>[15:8]</w:t>
      </w:r>
    </w:p>
    <w:p w14:paraId="48956AD3" w14:textId="77777777" w:rsidR="000752AF" w:rsidRPr="000752AF" w:rsidRDefault="000752AF" w:rsidP="000752AF">
      <w:pPr>
        <w:pStyle w:val="Compact"/>
        <w:ind w:left="1080" w:firstLine="360"/>
        <w:rPr>
          <w:lang w:val="en-SG"/>
        </w:rPr>
      </w:pPr>
      <w:r w:rsidRPr="000752AF">
        <w:rPr>
          <w:b/>
          <w:bCs/>
          <w:lang w:val="en-SG"/>
        </w:rPr>
        <w:t>UFSR</w:t>
      </w:r>
      <w:r w:rsidRPr="000752AF">
        <w:rPr>
          <w:lang w:val="en-SG"/>
        </w:rPr>
        <w:t xml:space="preserve"> (</w:t>
      </w:r>
      <w:proofErr w:type="spellStart"/>
      <w:r w:rsidRPr="000752AF">
        <w:rPr>
          <w:lang w:val="en-SG"/>
        </w:rPr>
        <w:t>UsageFault</w:t>
      </w:r>
      <w:proofErr w:type="spellEnd"/>
      <w:r w:rsidRPr="000752AF">
        <w:rPr>
          <w:lang w:val="en-SG"/>
        </w:rPr>
        <w:t xml:space="preserve"> Status): bits </w:t>
      </w:r>
      <w:r w:rsidRPr="000752AF">
        <w:rPr>
          <w:b/>
          <w:bCs/>
          <w:lang w:val="en-SG"/>
        </w:rPr>
        <w:t>[31:16]</w:t>
      </w:r>
    </w:p>
    <w:p w14:paraId="272FED28" w14:textId="77777777" w:rsidR="000752AF" w:rsidRPr="000752AF" w:rsidRDefault="000752AF" w:rsidP="000752AF">
      <w:pPr>
        <w:pStyle w:val="Compact"/>
        <w:ind w:left="1080" w:firstLine="360"/>
        <w:rPr>
          <w:lang w:val="en-SG"/>
        </w:rPr>
      </w:pPr>
      <w:r w:rsidRPr="000752AF">
        <w:rPr>
          <w:b/>
          <w:bCs/>
          <w:lang w:val="en-SG"/>
        </w:rPr>
        <w:t>What it tells you:</w:t>
      </w:r>
      <w:r w:rsidRPr="000752AF">
        <w:rPr>
          <w:lang w:val="en-SG"/>
        </w:rPr>
        <w:t xml:space="preserve"> exactly which condition triggered the fault.</w:t>
      </w:r>
    </w:p>
    <w:p w14:paraId="74A9DC76" w14:textId="77777777" w:rsidR="000752AF" w:rsidRPr="000752AF" w:rsidRDefault="000752AF" w:rsidP="000752AF">
      <w:pPr>
        <w:pStyle w:val="Compact"/>
        <w:ind w:left="1440"/>
        <w:rPr>
          <w:lang w:val="en-SG"/>
        </w:rPr>
      </w:pPr>
      <w:r w:rsidRPr="000752AF">
        <w:rPr>
          <w:lang w:val="en-SG"/>
        </w:rPr>
        <w:t>Common, high-value bits (names are CMSIS-style; exact bit positions matter in code):</w:t>
      </w:r>
    </w:p>
    <w:p w14:paraId="337B9F44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proofErr w:type="spellStart"/>
      <w:r w:rsidRPr="000752AF">
        <w:rPr>
          <w:b/>
          <w:bCs/>
          <w:lang w:val="en-SG"/>
        </w:rPr>
        <w:t>MemManage</w:t>
      </w:r>
      <w:proofErr w:type="spellEnd"/>
      <w:r w:rsidRPr="000752AF">
        <w:rPr>
          <w:b/>
          <w:bCs/>
          <w:lang w:val="en-SG"/>
        </w:rPr>
        <w:t xml:space="preserve"> (MMFSR, low 8 bits)</w:t>
      </w:r>
    </w:p>
    <w:p w14:paraId="2899CC0C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IACCVIOL — instruction fetch violation (execute permission / MPU)</w:t>
      </w:r>
    </w:p>
    <w:p w14:paraId="2F35A1C1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DACCVIOL — data access violation (MPU / permission)</w:t>
      </w:r>
    </w:p>
    <w:p w14:paraId="378B4833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MSTKERR / MUNSTKERR — stacking / unstacking fault on exception entry/return</w:t>
      </w:r>
    </w:p>
    <w:p w14:paraId="755D9342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MMARVALID — MMFAR contains a valid fault address</w:t>
      </w:r>
    </w:p>
    <w:p w14:paraId="21E736CD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proofErr w:type="spellStart"/>
      <w:r w:rsidRPr="000752AF">
        <w:rPr>
          <w:b/>
          <w:bCs/>
          <w:lang w:val="en-SG"/>
        </w:rPr>
        <w:lastRenderedPageBreak/>
        <w:t>BusFault</w:t>
      </w:r>
      <w:proofErr w:type="spellEnd"/>
      <w:r w:rsidRPr="000752AF">
        <w:rPr>
          <w:b/>
          <w:bCs/>
          <w:lang w:val="en-SG"/>
        </w:rPr>
        <w:t xml:space="preserve"> (BFSR, next 8 bits)</w:t>
      </w:r>
    </w:p>
    <w:p w14:paraId="3E2E18A3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IBUSERR — instruction bus error (prefetch/fetch)</w:t>
      </w:r>
    </w:p>
    <w:p w14:paraId="0973E79B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PRECISERR — precise data bus error (BFAR typically valid)</w:t>
      </w:r>
    </w:p>
    <w:p w14:paraId="3E88D63D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IMPRECISERR — imprecise data bus error (harder to attribute)</w:t>
      </w:r>
    </w:p>
    <w:p w14:paraId="228FAD17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STKERR / UNSTKERR — stacking/unstacking bus error</w:t>
      </w:r>
    </w:p>
    <w:p w14:paraId="7CF01767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BFARVALID — BFAR contains a valid fault address</w:t>
      </w:r>
    </w:p>
    <w:p w14:paraId="21BED8A2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proofErr w:type="spellStart"/>
      <w:r w:rsidRPr="000752AF">
        <w:rPr>
          <w:b/>
          <w:bCs/>
          <w:lang w:val="en-SG"/>
        </w:rPr>
        <w:t>UsageFault</w:t>
      </w:r>
      <w:proofErr w:type="spellEnd"/>
      <w:r w:rsidRPr="000752AF">
        <w:rPr>
          <w:b/>
          <w:bCs/>
          <w:lang w:val="en-SG"/>
        </w:rPr>
        <w:t xml:space="preserve"> (UFSR, upper 16 bits)</w:t>
      </w:r>
    </w:p>
    <w:p w14:paraId="31898F67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UNDEFINSTR — undefined instruction</w:t>
      </w:r>
    </w:p>
    <w:p w14:paraId="054F2003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INVSTATE — invalid EPSR/IT state</w:t>
      </w:r>
    </w:p>
    <w:p w14:paraId="478BD267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INVPC — invalid PC on exception return</w:t>
      </w:r>
    </w:p>
    <w:p w14:paraId="5A13A5EA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NOCP — no coprocessor (e.g., FPU instruction when FPU disabled)</w:t>
      </w:r>
    </w:p>
    <w:p w14:paraId="3ED0DC72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UNALIGNED — unaligned access trap (if trapping enabled)</w:t>
      </w:r>
    </w:p>
    <w:p w14:paraId="6DA5E478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DIVBYZERO — divide by zero trap (if enabled)</w:t>
      </w:r>
    </w:p>
    <w:p w14:paraId="103AAE62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b/>
          <w:bCs/>
          <w:lang w:val="en-SG"/>
        </w:rPr>
        <w:t xml:space="preserve">Clearing </w:t>
      </w:r>
      <w:proofErr w:type="spellStart"/>
      <w:r w:rsidRPr="000752AF">
        <w:rPr>
          <w:b/>
          <w:bCs/>
          <w:lang w:val="en-SG"/>
        </w:rPr>
        <w:t>behavior</w:t>
      </w:r>
      <w:proofErr w:type="spellEnd"/>
      <w:r w:rsidRPr="000752AF">
        <w:rPr>
          <w:b/>
          <w:bCs/>
          <w:lang w:val="en-SG"/>
        </w:rPr>
        <w:t>:</w:t>
      </w:r>
      <w:r w:rsidRPr="000752AF">
        <w:rPr>
          <w:lang w:val="en-SG"/>
        </w:rPr>
        <w:t xml:space="preserve"> Most CFSR bits are </w:t>
      </w:r>
      <w:r w:rsidRPr="000752AF">
        <w:rPr>
          <w:b/>
          <w:bCs/>
          <w:lang w:val="en-SG"/>
        </w:rPr>
        <w:t>write-1-to-clear (W1C)</w:t>
      </w:r>
      <w:r w:rsidRPr="000752AF">
        <w:rPr>
          <w:lang w:val="en-SG"/>
        </w:rPr>
        <w:t>. (In practice: read CFSR, log it, then write the same value back to clear the set bits.)</w:t>
      </w:r>
    </w:p>
    <w:p w14:paraId="36409089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b/>
          <w:bCs/>
          <w:lang w:val="en-SG"/>
        </w:rPr>
        <w:t xml:space="preserve">Super important </w:t>
      </w:r>
      <w:proofErr w:type="spellStart"/>
      <w:r w:rsidRPr="000752AF">
        <w:rPr>
          <w:b/>
          <w:bCs/>
          <w:lang w:val="en-SG"/>
        </w:rPr>
        <w:t>behavior</w:t>
      </w:r>
      <w:proofErr w:type="spellEnd"/>
      <w:r w:rsidRPr="000752AF">
        <w:rPr>
          <w:b/>
          <w:bCs/>
          <w:lang w:val="en-SG"/>
        </w:rPr>
        <w:t>:</w:t>
      </w:r>
      <w:r w:rsidRPr="000752AF">
        <w:rPr>
          <w:lang w:val="en-SG"/>
        </w:rPr>
        <w:t xml:space="preserve"> Even if </w:t>
      </w:r>
      <w:proofErr w:type="spellStart"/>
      <w:r w:rsidRPr="000752AF">
        <w:rPr>
          <w:lang w:val="en-SG"/>
        </w:rPr>
        <w:t>MemManage</w:t>
      </w:r>
      <w:proofErr w:type="spellEnd"/>
      <w:r w:rsidRPr="000752AF">
        <w:rPr>
          <w:lang w:val="en-SG"/>
        </w:rPr>
        <w:t>/</w:t>
      </w:r>
      <w:proofErr w:type="spellStart"/>
      <w:r w:rsidRPr="000752AF">
        <w:rPr>
          <w:lang w:val="en-SG"/>
        </w:rPr>
        <w:t>BusFault</w:t>
      </w:r>
      <w:proofErr w:type="spellEnd"/>
      <w:r w:rsidRPr="000752AF">
        <w:rPr>
          <w:lang w:val="en-SG"/>
        </w:rPr>
        <w:t>/</w:t>
      </w:r>
      <w:proofErr w:type="spellStart"/>
      <w:r w:rsidRPr="000752AF">
        <w:rPr>
          <w:lang w:val="en-SG"/>
        </w:rPr>
        <w:t>UsageFault</w:t>
      </w:r>
      <w:proofErr w:type="spellEnd"/>
      <w:r w:rsidRPr="000752AF">
        <w:rPr>
          <w:lang w:val="en-SG"/>
        </w:rPr>
        <w:t xml:space="preserve"> exceptions are </w:t>
      </w:r>
      <w:r w:rsidRPr="000752AF">
        <w:rPr>
          <w:b/>
          <w:bCs/>
          <w:lang w:val="en-SG"/>
        </w:rPr>
        <w:t>not enabled</w:t>
      </w:r>
      <w:r w:rsidRPr="000752AF">
        <w:rPr>
          <w:lang w:val="en-SG"/>
        </w:rPr>
        <w:t xml:space="preserve">, the condition may still </w:t>
      </w:r>
      <w:r w:rsidRPr="000752AF">
        <w:rPr>
          <w:b/>
          <w:bCs/>
          <w:lang w:val="en-SG"/>
        </w:rPr>
        <w:t>set bits in CFSR</w:t>
      </w:r>
      <w:r w:rsidRPr="000752AF">
        <w:rPr>
          <w:lang w:val="en-SG"/>
        </w:rPr>
        <w:t xml:space="preserve"> and then </w:t>
      </w:r>
      <w:r w:rsidRPr="000752AF">
        <w:rPr>
          <w:b/>
          <w:bCs/>
          <w:lang w:val="en-SG"/>
        </w:rPr>
        <w:t xml:space="preserve">escalate to </w:t>
      </w:r>
      <w:proofErr w:type="spellStart"/>
      <w:r w:rsidRPr="000752AF">
        <w:rPr>
          <w:b/>
          <w:bCs/>
          <w:lang w:val="en-SG"/>
        </w:rPr>
        <w:t>HardFault</w:t>
      </w:r>
      <w:proofErr w:type="spellEnd"/>
      <w:r w:rsidRPr="000752AF">
        <w:rPr>
          <w:lang w:val="en-SG"/>
        </w:rPr>
        <w:t xml:space="preserve">. So CFSR is often still informative even when you only see </w:t>
      </w:r>
      <w:proofErr w:type="spellStart"/>
      <w:r w:rsidRPr="000752AF">
        <w:rPr>
          <w:lang w:val="en-SG"/>
        </w:rPr>
        <w:t>HardFault</w:t>
      </w:r>
      <w:proofErr w:type="spellEnd"/>
      <w:r w:rsidRPr="000752AF">
        <w:rPr>
          <w:lang w:val="en-SG"/>
        </w:rPr>
        <w:t>.</w:t>
      </w:r>
    </w:p>
    <w:p w14:paraId="65F5B4AE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pict w14:anchorId="59DE8449">
          <v:rect id="_x0000_i1102" style="width:0;height:1.5pt" o:hralign="center" o:hrstd="t" o:hr="t" fillcolor="#a0a0a0" stroked="f"/>
        </w:pict>
      </w:r>
    </w:p>
    <w:p w14:paraId="1E215A0B" w14:textId="77777777" w:rsidR="000752AF" w:rsidRPr="000752AF" w:rsidRDefault="000752AF" w:rsidP="000752AF">
      <w:pPr>
        <w:pStyle w:val="Compact"/>
        <w:ind w:left="1080"/>
        <w:rPr>
          <w:b/>
          <w:bCs/>
          <w:lang w:val="en-SG"/>
        </w:rPr>
      </w:pPr>
      <w:r w:rsidRPr="000752AF">
        <w:rPr>
          <w:b/>
          <w:bCs/>
          <w:lang w:val="en-SG"/>
        </w:rPr>
        <w:t xml:space="preserve">2) HFSR — </w:t>
      </w:r>
      <w:proofErr w:type="spellStart"/>
      <w:r w:rsidRPr="000752AF">
        <w:rPr>
          <w:b/>
          <w:bCs/>
          <w:lang w:val="en-SG"/>
        </w:rPr>
        <w:t>HardFault</w:t>
      </w:r>
      <w:proofErr w:type="spellEnd"/>
      <w:r w:rsidRPr="000752AF">
        <w:rPr>
          <w:b/>
          <w:bCs/>
          <w:lang w:val="en-SG"/>
        </w:rPr>
        <w:t xml:space="preserve"> Status Register</w:t>
      </w:r>
    </w:p>
    <w:p w14:paraId="008821E1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b/>
          <w:bCs/>
          <w:lang w:val="en-SG"/>
        </w:rPr>
        <w:t>What it is:</w:t>
      </w:r>
      <w:r w:rsidRPr="000752AF">
        <w:rPr>
          <w:lang w:val="en-SG"/>
        </w:rPr>
        <w:t xml:space="preserve"> a 32-bit register with summary flags for </w:t>
      </w:r>
      <w:proofErr w:type="spellStart"/>
      <w:r w:rsidRPr="000752AF">
        <w:rPr>
          <w:lang w:val="en-SG"/>
        </w:rPr>
        <w:t>HardFault</w:t>
      </w:r>
      <w:proofErr w:type="spellEnd"/>
      <w:r w:rsidRPr="000752AF">
        <w:rPr>
          <w:lang w:val="en-SG"/>
        </w:rPr>
        <w:t xml:space="preserve"> causes.</w:t>
      </w:r>
    </w:p>
    <w:p w14:paraId="01886BF7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The two flags you care about most:</w:t>
      </w:r>
    </w:p>
    <w:p w14:paraId="69A2912F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FORCED — a “configurable fault” (</w:t>
      </w:r>
      <w:proofErr w:type="spellStart"/>
      <w:r w:rsidRPr="000752AF">
        <w:rPr>
          <w:lang w:val="en-SG"/>
        </w:rPr>
        <w:t>MemManage</w:t>
      </w:r>
      <w:proofErr w:type="spellEnd"/>
      <w:r w:rsidRPr="000752AF">
        <w:rPr>
          <w:lang w:val="en-SG"/>
        </w:rPr>
        <w:t>/</w:t>
      </w:r>
      <w:proofErr w:type="spellStart"/>
      <w:r w:rsidRPr="000752AF">
        <w:rPr>
          <w:lang w:val="en-SG"/>
        </w:rPr>
        <w:t>BusFault</w:t>
      </w:r>
      <w:proofErr w:type="spellEnd"/>
      <w:r w:rsidRPr="000752AF">
        <w:rPr>
          <w:lang w:val="en-SG"/>
        </w:rPr>
        <w:t>/</w:t>
      </w:r>
      <w:proofErr w:type="spellStart"/>
      <w:r w:rsidRPr="000752AF">
        <w:rPr>
          <w:lang w:val="en-SG"/>
        </w:rPr>
        <w:t>UsageFault</w:t>
      </w:r>
      <w:proofErr w:type="spellEnd"/>
      <w:r w:rsidRPr="000752AF">
        <w:rPr>
          <w:lang w:val="en-SG"/>
        </w:rPr>
        <w:t xml:space="preserve">) happened but </w:t>
      </w:r>
      <w:r w:rsidRPr="000752AF">
        <w:rPr>
          <w:b/>
          <w:bCs/>
          <w:lang w:val="en-SG"/>
        </w:rPr>
        <w:t xml:space="preserve">escalated into </w:t>
      </w:r>
      <w:proofErr w:type="spellStart"/>
      <w:r w:rsidRPr="000752AF">
        <w:rPr>
          <w:b/>
          <w:bCs/>
          <w:lang w:val="en-SG"/>
        </w:rPr>
        <w:t>HardFault</w:t>
      </w:r>
      <w:proofErr w:type="spellEnd"/>
      <w:r w:rsidRPr="000752AF">
        <w:rPr>
          <w:lang w:val="en-SG"/>
        </w:rPr>
        <w:t xml:space="preserve"> (commonly because that fault handler wasn’t enabled, or fault occurred during exception processing).</w:t>
      </w:r>
    </w:p>
    <w:p w14:paraId="1CA8B518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VECTTBL — a fault occurred during vector table read (e.g., bad vector table address, bus error fetching handler address)</w:t>
      </w:r>
    </w:p>
    <w:p w14:paraId="0F380C00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b/>
          <w:bCs/>
          <w:lang w:val="en-SG"/>
        </w:rPr>
        <w:t>How to use it:</w:t>
      </w:r>
    </w:p>
    <w:p w14:paraId="74310AE7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If HFSR.FORCED = 1, then </w:t>
      </w:r>
      <w:r w:rsidRPr="000752AF">
        <w:rPr>
          <w:b/>
          <w:bCs/>
          <w:lang w:val="en-SG"/>
        </w:rPr>
        <w:t>CFSR</w:t>
      </w:r>
      <w:r w:rsidRPr="000752AF">
        <w:rPr>
          <w:lang w:val="en-SG"/>
        </w:rPr>
        <w:t xml:space="preserve"> almost always contains the real “root cause” bits you should </w:t>
      </w:r>
      <w:proofErr w:type="spellStart"/>
      <w:r w:rsidRPr="000752AF">
        <w:rPr>
          <w:lang w:val="en-SG"/>
        </w:rPr>
        <w:t>decode</w:t>
      </w:r>
      <w:proofErr w:type="spellEnd"/>
      <w:r w:rsidRPr="000752AF">
        <w:rPr>
          <w:lang w:val="en-SG"/>
        </w:rPr>
        <w:t xml:space="preserve"> next.</w:t>
      </w:r>
    </w:p>
    <w:p w14:paraId="187C34E2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pict w14:anchorId="4885C7E0">
          <v:rect id="_x0000_i1103" style="width:0;height:1.5pt" o:hralign="center" o:hrstd="t" o:hr="t" fillcolor="#a0a0a0" stroked="f"/>
        </w:pict>
      </w:r>
    </w:p>
    <w:p w14:paraId="70058A68" w14:textId="77777777" w:rsidR="000752AF" w:rsidRPr="000752AF" w:rsidRDefault="000752AF" w:rsidP="000752AF">
      <w:pPr>
        <w:pStyle w:val="Compact"/>
        <w:ind w:left="1080"/>
        <w:rPr>
          <w:b/>
          <w:bCs/>
          <w:lang w:val="en-SG"/>
        </w:rPr>
      </w:pPr>
      <w:r w:rsidRPr="000752AF">
        <w:rPr>
          <w:b/>
          <w:bCs/>
          <w:lang w:val="en-SG"/>
        </w:rPr>
        <w:t xml:space="preserve">3) BFAR — </w:t>
      </w:r>
      <w:proofErr w:type="spellStart"/>
      <w:r w:rsidRPr="000752AF">
        <w:rPr>
          <w:b/>
          <w:bCs/>
          <w:lang w:val="en-SG"/>
        </w:rPr>
        <w:t>BusFault</w:t>
      </w:r>
      <w:proofErr w:type="spellEnd"/>
      <w:r w:rsidRPr="000752AF">
        <w:rPr>
          <w:b/>
          <w:bCs/>
          <w:lang w:val="en-SG"/>
        </w:rPr>
        <w:t xml:space="preserve"> Address Register</w:t>
      </w:r>
    </w:p>
    <w:p w14:paraId="1F9B9C7D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b/>
          <w:bCs/>
          <w:lang w:val="en-SG"/>
        </w:rPr>
        <w:t>What it is:</w:t>
      </w:r>
      <w:r w:rsidRPr="000752AF">
        <w:rPr>
          <w:lang w:val="en-SG"/>
        </w:rPr>
        <w:t xml:space="preserve"> holds the faulting address for certain </w:t>
      </w:r>
      <w:proofErr w:type="spellStart"/>
      <w:r w:rsidRPr="000752AF">
        <w:rPr>
          <w:lang w:val="en-SG"/>
        </w:rPr>
        <w:t>BusFaults</w:t>
      </w:r>
      <w:proofErr w:type="spellEnd"/>
      <w:r w:rsidRPr="000752AF">
        <w:rPr>
          <w:lang w:val="en-SG"/>
        </w:rPr>
        <w:t>.</w:t>
      </w:r>
    </w:p>
    <w:p w14:paraId="2FCF1FAF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b/>
          <w:bCs/>
          <w:lang w:val="en-SG"/>
        </w:rPr>
        <w:t>When it’s valid:</w:t>
      </w:r>
      <w:r w:rsidRPr="000752AF">
        <w:rPr>
          <w:lang w:val="en-SG"/>
        </w:rPr>
        <w:t xml:space="preserve"> only trust BFAR if </w:t>
      </w:r>
      <w:proofErr w:type="gramStart"/>
      <w:r w:rsidRPr="000752AF">
        <w:rPr>
          <w:b/>
          <w:bCs/>
          <w:lang w:val="en-SG"/>
        </w:rPr>
        <w:t>CFSR.BFSR.BFARVALID</w:t>
      </w:r>
      <w:proofErr w:type="gramEnd"/>
      <w:r w:rsidRPr="000752AF">
        <w:rPr>
          <w:b/>
          <w:bCs/>
          <w:lang w:val="en-SG"/>
        </w:rPr>
        <w:t xml:space="preserve"> = 1</w:t>
      </w:r>
      <w:r w:rsidRPr="000752AF">
        <w:rPr>
          <w:lang w:val="en-SG"/>
        </w:rPr>
        <w:t>.</w:t>
      </w:r>
      <w:r w:rsidRPr="000752AF">
        <w:rPr>
          <w:lang w:val="en-SG"/>
        </w:rPr>
        <w:br/>
        <w:t>In many “nice” cases:</w:t>
      </w:r>
    </w:p>
    <w:p w14:paraId="37FF3FDC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PRECISERR + BFARVALID → BFAR is the exact address of the failing load/store.</w:t>
      </w:r>
    </w:p>
    <w:p w14:paraId="5641B91B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b/>
          <w:bCs/>
          <w:lang w:val="en-SG"/>
        </w:rPr>
        <w:t>When it may be useless:</w:t>
      </w:r>
    </w:p>
    <w:p w14:paraId="32672703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IMPRECISERR often means the pipeline/buffer delayed the fault; BFAR might be unrelated or invalid.</w:t>
      </w:r>
    </w:p>
    <w:p w14:paraId="3A506EA3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lastRenderedPageBreak/>
        <w:pict w14:anchorId="4F51B0AB">
          <v:rect id="_x0000_i1104" style="width:0;height:1.5pt" o:hralign="center" o:hrstd="t" o:hr="t" fillcolor="#a0a0a0" stroked="f"/>
        </w:pict>
      </w:r>
    </w:p>
    <w:p w14:paraId="3AB1472B" w14:textId="77777777" w:rsidR="000752AF" w:rsidRPr="000752AF" w:rsidRDefault="000752AF" w:rsidP="000752AF">
      <w:pPr>
        <w:pStyle w:val="Compact"/>
        <w:ind w:left="1080"/>
        <w:rPr>
          <w:b/>
          <w:bCs/>
          <w:lang w:val="en-SG"/>
        </w:rPr>
      </w:pPr>
      <w:r w:rsidRPr="000752AF">
        <w:rPr>
          <w:b/>
          <w:bCs/>
          <w:lang w:val="en-SG"/>
        </w:rPr>
        <w:t xml:space="preserve">4) MMFAR — </w:t>
      </w:r>
      <w:proofErr w:type="spellStart"/>
      <w:r w:rsidRPr="000752AF">
        <w:rPr>
          <w:b/>
          <w:bCs/>
          <w:lang w:val="en-SG"/>
        </w:rPr>
        <w:t>MemManage</w:t>
      </w:r>
      <w:proofErr w:type="spellEnd"/>
      <w:r w:rsidRPr="000752AF">
        <w:rPr>
          <w:b/>
          <w:bCs/>
          <w:lang w:val="en-SG"/>
        </w:rPr>
        <w:t xml:space="preserve"> Fault Address Register</w:t>
      </w:r>
    </w:p>
    <w:p w14:paraId="3E04224D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b/>
          <w:bCs/>
          <w:lang w:val="en-SG"/>
        </w:rPr>
        <w:t>What it is:</w:t>
      </w:r>
      <w:r w:rsidRPr="000752AF">
        <w:rPr>
          <w:lang w:val="en-SG"/>
        </w:rPr>
        <w:t xml:space="preserve"> holds the address that caused a </w:t>
      </w:r>
      <w:proofErr w:type="spellStart"/>
      <w:r w:rsidRPr="000752AF">
        <w:rPr>
          <w:lang w:val="en-SG"/>
        </w:rPr>
        <w:t>MemManage</w:t>
      </w:r>
      <w:proofErr w:type="spellEnd"/>
      <w:r w:rsidRPr="000752AF">
        <w:rPr>
          <w:lang w:val="en-SG"/>
        </w:rPr>
        <w:t xml:space="preserve"> fault (MPU/permission/execute faults).</w:t>
      </w:r>
    </w:p>
    <w:p w14:paraId="3FA4AA1B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b/>
          <w:bCs/>
          <w:lang w:val="en-SG"/>
        </w:rPr>
        <w:t>When it’s valid:</w:t>
      </w:r>
      <w:r w:rsidRPr="000752AF">
        <w:rPr>
          <w:lang w:val="en-SG"/>
        </w:rPr>
        <w:t xml:space="preserve"> only trust MMFAR if </w:t>
      </w:r>
      <w:proofErr w:type="gramStart"/>
      <w:r w:rsidRPr="000752AF">
        <w:rPr>
          <w:b/>
          <w:bCs/>
          <w:lang w:val="en-SG"/>
        </w:rPr>
        <w:t>CFSR.MMFSR.MMARVALID</w:t>
      </w:r>
      <w:proofErr w:type="gramEnd"/>
      <w:r w:rsidRPr="000752AF">
        <w:rPr>
          <w:b/>
          <w:bCs/>
          <w:lang w:val="en-SG"/>
        </w:rPr>
        <w:t xml:space="preserve"> = 1</w:t>
      </w:r>
      <w:r w:rsidRPr="000752AF">
        <w:rPr>
          <w:lang w:val="en-SG"/>
        </w:rPr>
        <w:t>.</w:t>
      </w:r>
    </w:p>
    <w:p w14:paraId="2B1EA840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Typical use: MPU violations where you want the exact address that was accessed/fetched.</w:t>
      </w:r>
    </w:p>
    <w:p w14:paraId="52295BF1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pict w14:anchorId="0BF3773A">
          <v:rect id="_x0000_i1105" style="width:0;height:1.5pt" o:hralign="center" o:hrstd="t" o:hr="t" fillcolor="#a0a0a0" stroked="f"/>
        </w:pict>
      </w:r>
    </w:p>
    <w:p w14:paraId="17B90B56" w14:textId="77777777" w:rsidR="000752AF" w:rsidRPr="000752AF" w:rsidRDefault="000752AF" w:rsidP="000752AF">
      <w:pPr>
        <w:pStyle w:val="Compact"/>
        <w:ind w:left="1080"/>
        <w:rPr>
          <w:b/>
          <w:bCs/>
          <w:lang w:val="en-SG"/>
        </w:rPr>
      </w:pPr>
      <w:r w:rsidRPr="000752AF">
        <w:rPr>
          <w:b/>
          <w:bCs/>
          <w:lang w:val="en-SG"/>
        </w:rPr>
        <w:t>Practical decoding flow in a fault handler</w:t>
      </w:r>
    </w:p>
    <w:p w14:paraId="30F4B377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Read and log:</w:t>
      </w:r>
    </w:p>
    <w:p w14:paraId="3695B22D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SCB-&gt;HFSR</w:t>
      </w:r>
    </w:p>
    <w:p w14:paraId="27E128F0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SCB-&gt;CFSR</w:t>
      </w:r>
    </w:p>
    <w:p w14:paraId="03EC48B2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SCB-&gt;BFAR (only if BFARVALID)</w:t>
      </w:r>
    </w:p>
    <w:p w14:paraId="1AAD8F69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SCB-&gt;MMFAR (only if MMARVALID)</w:t>
      </w:r>
    </w:p>
    <w:p w14:paraId="0F637235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If HFSR.FORCED, decode CFSR for the real reason.</w:t>
      </w:r>
    </w:p>
    <w:p w14:paraId="75212488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Use BFAR/MMFAR for the address if valid.</w:t>
      </w:r>
    </w:p>
    <w:p w14:paraId="138367FA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Optionally clear fault flags (W1C) before reset.</w:t>
      </w:r>
    </w:p>
    <w:p w14:paraId="33388AF5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pict w14:anchorId="16319D27">
          <v:rect id="_x0000_i1106" style="width:0;height:1.5pt" o:hralign="center" o:hrstd="t" o:hr="t" fillcolor="#a0a0a0" stroked="f"/>
        </w:pict>
      </w:r>
    </w:p>
    <w:p w14:paraId="1B37A821" w14:textId="77777777" w:rsidR="000752AF" w:rsidRPr="000752AF" w:rsidRDefault="000752AF" w:rsidP="000752AF">
      <w:pPr>
        <w:pStyle w:val="Compact"/>
        <w:ind w:left="1080"/>
        <w:rPr>
          <w:b/>
          <w:bCs/>
          <w:lang w:val="en-SG"/>
        </w:rPr>
      </w:pPr>
      <w:r w:rsidRPr="000752AF">
        <w:rPr>
          <w:b/>
          <w:bCs/>
          <w:lang w:val="en-SG"/>
        </w:rPr>
        <w:t>Minimal C snippet to capture these in RT1050 firmware</w:t>
      </w:r>
    </w:p>
    <w:p w14:paraId="4139CCA2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#include "core_cm7.h"</w:t>
      </w:r>
    </w:p>
    <w:p w14:paraId="616C4A1A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#include &lt;</w:t>
      </w:r>
      <w:proofErr w:type="spellStart"/>
      <w:r w:rsidRPr="000752AF">
        <w:rPr>
          <w:lang w:val="en-SG"/>
        </w:rPr>
        <w:t>stdint.h</w:t>
      </w:r>
      <w:proofErr w:type="spellEnd"/>
      <w:r w:rsidRPr="000752AF">
        <w:rPr>
          <w:lang w:val="en-SG"/>
        </w:rPr>
        <w:t>&gt;</w:t>
      </w:r>
    </w:p>
    <w:p w14:paraId="1263ACD4" w14:textId="77777777" w:rsidR="000752AF" w:rsidRPr="000752AF" w:rsidRDefault="000752AF" w:rsidP="000752AF">
      <w:pPr>
        <w:pStyle w:val="Compact"/>
        <w:ind w:left="1080"/>
        <w:rPr>
          <w:lang w:val="en-SG"/>
        </w:rPr>
      </w:pPr>
    </w:p>
    <w:p w14:paraId="14E9EB47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typedef struct {</w:t>
      </w:r>
    </w:p>
    <w:p w14:paraId="6CF3C75A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    uint32_t </w:t>
      </w:r>
      <w:proofErr w:type="spellStart"/>
      <w:proofErr w:type="gramStart"/>
      <w:r w:rsidRPr="000752AF">
        <w:rPr>
          <w:lang w:val="en-SG"/>
        </w:rPr>
        <w:t>hfsr</w:t>
      </w:r>
      <w:proofErr w:type="spellEnd"/>
      <w:r w:rsidRPr="000752AF">
        <w:rPr>
          <w:lang w:val="en-SG"/>
        </w:rPr>
        <w:t>;</w:t>
      </w:r>
      <w:proofErr w:type="gramEnd"/>
    </w:p>
    <w:p w14:paraId="5F33A940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    uint32_t </w:t>
      </w:r>
      <w:proofErr w:type="spellStart"/>
      <w:proofErr w:type="gramStart"/>
      <w:r w:rsidRPr="000752AF">
        <w:rPr>
          <w:lang w:val="en-SG"/>
        </w:rPr>
        <w:t>cfsr</w:t>
      </w:r>
      <w:proofErr w:type="spellEnd"/>
      <w:r w:rsidRPr="000752AF">
        <w:rPr>
          <w:lang w:val="en-SG"/>
        </w:rPr>
        <w:t>;</w:t>
      </w:r>
      <w:proofErr w:type="gramEnd"/>
    </w:p>
    <w:p w14:paraId="5BF0E945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    uint32_t </w:t>
      </w:r>
      <w:proofErr w:type="spellStart"/>
      <w:proofErr w:type="gramStart"/>
      <w:r w:rsidRPr="000752AF">
        <w:rPr>
          <w:lang w:val="en-SG"/>
        </w:rPr>
        <w:t>bfar</w:t>
      </w:r>
      <w:proofErr w:type="spellEnd"/>
      <w:r w:rsidRPr="000752AF">
        <w:rPr>
          <w:lang w:val="en-SG"/>
        </w:rPr>
        <w:t>;</w:t>
      </w:r>
      <w:proofErr w:type="gramEnd"/>
    </w:p>
    <w:p w14:paraId="4431E0EC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    uint32_t </w:t>
      </w:r>
      <w:proofErr w:type="spellStart"/>
      <w:proofErr w:type="gramStart"/>
      <w:r w:rsidRPr="000752AF">
        <w:rPr>
          <w:lang w:val="en-SG"/>
        </w:rPr>
        <w:t>mmfar</w:t>
      </w:r>
      <w:proofErr w:type="spellEnd"/>
      <w:r w:rsidRPr="000752AF">
        <w:rPr>
          <w:lang w:val="en-SG"/>
        </w:rPr>
        <w:t>;</w:t>
      </w:r>
      <w:proofErr w:type="gramEnd"/>
    </w:p>
    <w:p w14:paraId="488E83F1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} </w:t>
      </w:r>
      <w:proofErr w:type="spellStart"/>
      <w:r w:rsidRPr="000752AF">
        <w:rPr>
          <w:lang w:val="en-SG"/>
        </w:rPr>
        <w:t>fault_info_</w:t>
      </w:r>
      <w:proofErr w:type="gramStart"/>
      <w:r w:rsidRPr="000752AF">
        <w:rPr>
          <w:lang w:val="en-SG"/>
        </w:rPr>
        <w:t>t</w:t>
      </w:r>
      <w:proofErr w:type="spellEnd"/>
      <w:r w:rsidRPr="000752AF">
        <w:rPr>
          <w:lang w:val="en-SG"/>
        </w:rPr>
        <w:t>;</w:t>
      </w:r>
      <w:proofErr w:type="gramEnd"/>
    </w:p>
    <w:p w14:paraId="1E6895F6" w14:textId="77777777" w:rsidR="000752AF" w:rsidRPr="000752AF" w:rsidRDefault="000752AF" w:rsidP="000752AF">
      <w:pPr>
        <w:pStyle w:val="Compact"/>
        <w:ind w:left="1080"/>
        <w:rPr>
          <w:lang w:val="en-SG"/>
        </w:rPr>
      </w:pPr>
    </w:p>
    <w:p w14:paraId="2D4DB6F1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volatile </w:t>
      </w:r>
      <w:proofErr w:type="spellStart"/>
      <w:r w:rsidRPr="000752AF">
        <w:rPr>
          <w:lang w:val="en-SG"/>
        </w:rPr>
        <w:t>fault_info_t</w:t>
      </w:r>
      <w:proofErr w:type="spellEnd"/>
      <w:r w:rsidRPr="000752AF">
        <w:rPr>
          <w:lang w:val="en-SG"/>
        </w:rPr>
        <w:t xml:space="preserve"> </w:t>
      </w:r>
      <w:proofErr w:type="spellStart"/>
      <w:r w:rsidRPr="000752AF">
        <w:rPr>
          <w:lang w:val="en-SG"/>
        </w:rPr>
        <w:t>g_</w:t>
      </w:r>
      <w:proofErr w:type="gramStart"/>
      <w:r w:rsidRPr="000752AF">
        <w:rPr>
          <w:lang w:val="en-SG"/>
        </w:rPr>
        <w:t>fault</w:t>
      </w:r>
      <w:proofErr w:type="spellEnd"/>
      <w:r w:rsidRPr="000752AF">
        <w:rPr>
          <w:lang w:val="en-SG"/>
        </w:rPr>
        <w:t>;</w:t>
      </w:r>
      <w:proofErr w:type="gramEnd"/>
    </w:p>
    <w:p w14:paraId="196FF459" w14:textId="77777777" w:rsidR="000752AF" w:rsidRPr="000752AF" w:rsidRDefault="000752AF" w:rsidP="000752AF">
      <w:pPr>
        <w:pStyle w:val="Compact"/>
        <w:ind w:left="1080"/>
        <w:rPr>
          <w:lang w:val="en-SG"/>
        </w:rPr>
      </w:pPr>
    </w:p>
    <w:p w14:paraId="76FDC808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static inline void </w:t>
      </w:r>
      <w:proofErr w:type="spellStart"/>
      <w:r w:rsidRPr="000752AF">
        <w:rPr>
          <w:lang w:val="en-SG"/>
        </w:rPr>
        <w:t>capture_fault_info</w:t>
      </w:r>
      <w:proofErr w:type="spellEnd"/>
      <w:r w:rsidRPr="000752AF">
        <w:rPr>
          <w:lang w:val="en-SG"/>
        </w:rPr>
        <w:t>(void)</w:t>
      </w:r>
    </w:p>
    <w:p w14:paraId="00EFC29C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{</w:t>
      </w:r>
    </w:p>
    <w:p w14:paraId="09099D23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    </w:t>
      </w:r>
      <w:proofErr w:type="spellStart"/>
      <w:r w:rsidRPr="000752AF">
        <w:rPr>
          <w:lang w:val="en-SG"/>
        </w:rPr>
        <w:t>g_</w:t>
      </w:r>
      <w:proofErr w:type="gramStart"/>
      <w:r w:rsidRPr="000752AF">
        <w:rPr>
          <w:lang w:val="en-SG"/>
        </w:rPr>
        <w:t>fault.hfsr</w:t>
      </w:r>
      <w:proofErr w:type="spellEnd"/>
      <w:proofErr w:type="gramEnd"/>
      <w:r w:rsidRPr="000752AF">
        <w:rPr>
          <w:lang w:val="en-SG"/>
        </w:rPr>
        <w:t xml:space="preserve">  = SCB-&gt;</w:t>
      </w:r>
      <w:proofErr w:type="gramStart"/>
      <w:r w:rsidRPr="000752AF">
        <w:rPr>
          <w:lang w:val="en-SG"/>
        </w:rPr>
        <w:t>HFSR;</w:t>
      </w:r>
      <w:proofErr w:type="gramEnd"/>
    </w:p>
    <w:p w14:paraId="50DDFF9D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    </w:t>
      </w:r>
      <w:proofErr w:type="spellStart"/>
      <w:r w:rsidRPr="000752AF">
        <w:rPr>
          <w:lang w:val="en-SG"/>
        </w:rPr>
        <w:t>g_</w:t>
      </w:r>
      <w:proofErr w:type="gramStart"/>
      <w:r w:rsidRPr="000752AF">
        <w:rPr>
          <w:lang w:val="en-SG"/>
        </w:rPr>
        <w:t>fault.cfsr</w:t>
      </w:r>
      <w:proofErr w:type="spellEnd"/>
      <w:proofErr w:type="gramEnd"/>
      <w:r w:rsidRPr="000752AF">
        <w:rPr>
          <w:lang w:val="en-SG"/>
        </w:rPr>
        <w:t xml:space="preserve">  = SCB-&gt;</w:t>
      </w:r>
      <w:proofErr w:type="gramStart"/>
      <w:r w:rsidRPr="000752AF">
        <w:rPr>
          <w:lang w:val="en-SG"/>
        </w:rPr>
        <w:t>CFSR;</w:t>
      </w:r>
      <w:proofErr w:type="gramEnd"/>
    </w:p>
    <w:p w14:paraId="6FA3FC57" w14:textId="77777777" w:rsidR="000752AF" w:rsidRPr="000752AF" w:rsidRDefault="000752AF" w:rsidP="000752AF">
      <w:pPr>
        <w:pStyle w:val="Compact"/>
        <w:ind w:left="1080"/>
        <w:rPr>
          <w:lang w:val="en-SG"/>
        </w:rPr>
      </w:pPr>
    </w:p>
    <w:p w14:paraId="01149716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    // Only meaningful if valid bits are set</w:t>
      </w:r>
    </w:p>
    <w:p w14:paraId="0DF4D5AD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    </w:t>
      </w:r>
      <w:proofErr w:type="spellStart"/>
      <w:r w:rsidRPr="000752AF">
        <w:rPr>
          <w:lang w:val="en-SG"/>
        </w:rPr>
        <w:t>g_</w:t>
      </w:r>
      <w:proofErr w:type="gramStart"/>
      <w:r w:rsidRPr="000752AF">
        <w:rPr>
          <w:lang w:val="en-SG"/>
        </w:rPr>
        <w:t>fault.bfar</w:t>
      </w:r>
      <w:proofErr w:type="spellEnd"/>
      <w:proofErr w:type="gramEnd"/>
      <w:r w:rsidRPr="000752AF">
        <w:rPr>
          <w:lang w:val="en-SG"/>
        </w:rPr>
        <w:t xml:space="preserve">  = SCB-&gt;</w:t>
      </w:r>
      <w:proofErr w:type="gramStart"/>
      <w:r w:rsidRPr="000752AF">
        <w:rPr>
          <w:lang w:val="en-SG"/>
        </w:rPr>
        <w:t xml:space="preserve">BFAR;   </w:t>
      </w:r>
      <w:proofErr w:type="gramEnd"/>
      <w:r w:rsidRPr="000752AF">
        <w:rPr>
          <w:lang w:val="en-SG"/>
        </w:rPr>
        <w:t>// check (</w:t>
      </w:r>
      <w:proofErr w:type="spellStart"/>
      <w:r w:rsidRPr="000752AF">
        <w:rPr>
          <w:lang w:val="en-SG"/>
        </w:rPr>
        <w:t>g_</w:t>
      </w:r>
      <w:proofErr w:type="gramStart"/>
      <w:r w:rsidRPr="000752AF">
        <w:rPr>
          <w:lang w:val="en-SG"/>
        </w:rPr>
        <w:t>fault.cfsr</w:t>
      </w:r>
      <w:proofErr w:type="spellEnd"/>
      <w:proofErr w:type="gramEnd"/>
      <w:r w:rsidRPr="000752AF">
        <w:rPr>
          <w:lang w:val="en-SG"/>
        </w:rPr>
        <w:t xml:space="preserve"> &amp; </w:t>
      </w:r>
      <w:proofErr w:type="spellStart"/>
      <w:r w:rsidRPr="000752AF">
        <w:rPr>
          <w:lang w:val="en-SG"/>
        </w:rPr>
        <w:t>SCB_CFSR_BFARVALID_Msk</w:t>
      </w:r>
      <w:proofErr w:type="spellEnd"/>
      <w:r w:rsidRPr="000752AF">
        <w:rPr>
          <w:lang w:val="en-SG"/>
        </w:rPr>
        <w:t>)</w:t>
      </w:r>
    </w:p>
    <w:p w14:paraId="04B6078C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lastRenderedPageBreak/>
        <w:t xml:space="preserve">    </w:t>
      </w:r>
      <w:proofErr w:type="spellStart"/>
      <w:r w:rsidRPr="000752AF">
        <w:rPr>
          <w:lang w:val="en-SG"/>
        </w:rPr>
        <w:t>g_</w:t>
      </w:r>
      <w:proofErr w:type="gramStart"/>
      <w:r w:rsidRPr="000752AF">
        <w:rPr>
          <w:lang w:val="en-SG"/>
        </w:rPr>
        <w:t>fault.mmfar</w:t>
      </w:r>
      <w:proofErr w:type="spellEnd"/>
      <w:proofErr w:type="gramEnd"/>
      <w:r w:rsidRPr="000752AF">
        <w:rPr>
          <w:lang w:val="en-SG"/>
        </w:rPr>
        <w:t xml:space="preserve"> = SCB-&gt;</w:t>
      </w:r>
      <w:proofErr w:type="gramStart"/>
      <w:r w:rsidRPr="000752AF">
        <w:rPr>
          <w:lang w:val="en-SG"/>
        </w:rPr>
        <w:t>MMFAR;  /</w:t>
      </w:r>
      <w:proofErr w:type="gramEnd"/>
      <w:r w:rsidRPr="000752AF">
        <w:rPr>
          <w:lang w:val="en-SG"/>
        </w:rPr>
        <w:t>/ check (</w:t>
      </w:r>
      <w:proofErr w:type="spellStart"/>
      <w:r w:rsidRPr="000752AF">
        <w:rPr>
          <w:lang w:val="en-SG"/>
        </w:rPr>
        <w:t>g_</w:t>
      </w:r>
      <w:proofErr w:type="gramStart"/>
      <w:r w:rsidRPr="000752AF">
        <w:rPr>
          <w:lang w:val="en-SG"/>
        </w:rPr>
        <w:t>fault.cfsr</w:t>
      </w:r>
      <w:proofErr w:type="spellEnd"/>
      <w:proofErr w:type="gramEnd"/>
      <w:r w:rsidRPr="000752AF">
        <w:rPr>
          <w:lang w:val="en-SG"/>
        </w:rPr>
        <w:t xml:space="preserve"> &amp; </w:t>
      </w:r>
      <w:proofErr w:type="spellStart"/>
      <w:r w:rsidRPr="000752AF">
        <w:rPr>
          <w:lang w:val="en-SG"/>
        </w:rPr>
        <w:t>SCB_CFSR_MMARVALID_Msk</w:t>
      </w:r>
      <w:proofErr w:type="spellEnd"/>
      <w:r w:rsidRPr="000752AF">
        <w:rPr>
          <w:lang w:val="en-SG"/>
        </w:rPr>
        <w:t>)</w:t>
      </w:r>
    </w:p>
    <w:p w14:paraId="564C3F97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>}</w:t>
      </w:r>
    </w:p>
    <w:p w14:paraId="46306F1E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If you want these faults to </w:t>
      </w:r>
      <w:r w:rsidRPr="000752AF">
        <w:rPr>
          <w:b/>
          <w:bCs/>
          <w:lang w:val="en-SG"/>
        </w:rPr>
        <w:t>not</w:t>
      </w:r>
      <w:r w:rsidRPr="000752AF">
        <w:rPr>
          <w:lang w:val="en-SG"/>
        </w:rPr>
        <w:t xml:space="preserve"> automatically become </w:t>
      </w:r>
      <w:proofErr w:type="spellStart"/>
      <w:r w:rsidRPr="000752AF">
        <w:rPr>
          <w:lang w:val="en-SG"/>
        </w:rPr>
        <w:t>HardFault</w:t>
      </w:r>
      <w:proofErr w:type="spellEnd"/>
      <w:r w:rsidRPr="000752AF">
        <w:rPr>
          <w:lang w:val="en-SG"/>
        </w:rPr>
        <w:t>, enable the configurable fault handlers:</w:t>
      </w:r>
    </w:p>
    <w:p w14:paraId="4B23993B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SCB-&gt;SHCSR |= </w:t>
      </w:r>
      <w:proofErr w:type="spellStart"/>
      <w:r w:rsidRPr="000752AF">
        <w:rPr>
          <w:lang w:val="en-SG"/>
        </w:rPr>
        <w:t>SCB_SHCSR_MEMFAULTENA_Msk</w:t>
      </w:r>
      <w:proofErr w:type="spellEnd"/>
    </w:p>
    <w:p w14:paraId="2FBA4347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           </w:t>
      </w:r>
      <w:proofErr w:type="gramStart"/>
      <w:r w:rsidRPr="000752AF">
        <w:rPr>
          <w:lang w:val="en-SG"/>
        </w:rPr>
        <w:t xml:space="preserve">|  </w:t>
      </w:r>
      <w:proofErr w:type="spellStart"/>
      <w:r w:rsidRPr="000752AF">
        <w:rPr>
          <w:lang w:val="en-SG"/>
        </w:rPr>
        <w:t>SCB</w:t>
      </w:r>
      <w:proofErr w:type="gramEnd"/>
      <w:r w:rsidRPr="000752AF">
        <w:rPr>
          <w:lang w:val="en-SG"/>
        </w:rPr>
        <w:t>_SHCSR_BUSFAULTENA_Msk</w:t>
      </w:r>
      <w:proofErr w:type="spellEnd"/>
    </w:p>
    <w:p w14:paraId="17B3C247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t xml:space="preserve">           </w:t>
      </w:r>
      <w:proofErr w:type="gramStart"/>
      <w:r w:rsidRPr="000752AF">
        <w:rPr>
          <w:lang w:val="en-SG"/>
        </w:rPr>
        <w:t xml:space="preserve">|  </w:t>
      </w:r>
      <w:proofErr w:type="spellStart"/>
      <w:r w:rsidRPr="000752AF">
        <w:rPr>
          <w:lang w:val="en-SG"/>
        </w:rPr>
        <w:t>SCB</w:t>
      </w:r>
      <w:proofErr w:type="gramEnd"/>
      <w:r w:rsidRPr="000752AF">
        <w:rPr>
          <w:lang w:val="en-SG"/>
        </w:rPr>
        <w:t>_SHCSR_USGFAULTENA_</w:t>
      </w:r>
      <w:proofErr w:type="gramStart"/>
      <w:r w:rsidRPr="000752AF">
        <w:rPr>
          <w:lang w:val="en-SG"/>
        </w:rPr>
        <w:t>Msk</w:t>
      </w:r>
      <w:proofErr w:type="spellEnd"/>
      <w:r w:rsidRPr="000752AF">
        <w:rPr>
          <w:lang w:val="en-SG"/>
        </w:rPr>
        <w:t>;</w:t>
      </w:r>
      <w:proofErr w:type="gramEnd"/>
    </w:p>
    <w:p w14:paraId="6630DC35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pict w14:anchorId="086693AC">
          <v:rect id="_x0000_i1107" style="width:0;height:1.5pt" o:hralign="center" o:hrstd="t" o:hr="t" fillcolor="#a0a0a0" stroked="f"/>
        </w:pict>
      </w:r>
    </w:p>
    <w:p w14:paraId="7B7CC2DA" w14:textId="77777777" w:rsidR="000752AF" w:rsidRPr="000752AF" w:rsidRDefault="000752AF" w:rsidP="000752AF">
      <w:pPr>
        <w:pStyle w:val="Compact"/>
        <w:ind w:left="1080"/>
        <w:rPr>
          <w:b/>
          <w:bCs/>
          <w:lang w:val="en-SG"/>
        </w:rPr>
      </w:pPr>
      <w:r w:rsidRPr="000752AF">
        <w:rPr>
          <w:b/>
          <w:bCs/>
          <w:lang w:val="en-SG"/>
        </w:rPr>
        <w:t>Quick intuition: what each register answers</w:t>
      </w:r>
    </w:p>
    <w:p w14:paraId="7C4C3115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b/>
          <w:bCs/>
          <w:lang w:val="en-SG"/>
        </w:rPr>
        <w:t>HFSR</w:t>
      </w:r>
      <w:r w:rsidRPr="000752AF">
        <w:rPr>
          <w:lang w:val="en-SG"/>
        </w:rPr>
        <w:t xml:space="preserve">: “Was this a forced escalation into </w:t>
      </w:r>
      <w:proofErr w:type="spellStart"/>
      <w:r w:rsidRPr="000752AF">
        <w:rPr>
          <w:lang w:val="en-SG"/>
        </w:rPr>
        <w:t>HardFault</w:t>
      </w:r>
      <w:proofErr w:type="spellEnd"/>
      <w:r w:rsidRPr="000752AF">
        <w:rPr>
          <w:lang w:val="en-SG"/>
        </w:rPr>
        <w:t>?” / “Vector table fetch problem?”</w:t>
      </w:r>
    </w:p>
    <w:p w14:paraId="1203F7A1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b/>
          <w:bCs/>
          <w:lang w:val="en-SG"/>
        </w:rPr>
        <w:t>CFSR</w:t>
      </w:r>
      <w:r w:rsidRPr="000752AF">
        <w:rPr>
          <w:lang w:val="en-SG"/>
        </w:rPr>
        <w:t>: “Exactly what fault condition happened?”</w:t>
      </w:r>
    </w:p>
    <w:p w14:paraId="3D3F9ED9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b/>
          <w:bCs/>
          <w:lang w:val="en-SG"/>
        </w:rPr>
        <w:t>BFAR</w:t>
      </w:r>
      <w:r w:rsidRPr="000752AF">
        <w:rPr>
          <w:lang w:val="en-SG"/>
        </w:rPr>
        <w:t xml:space="preserve">: “What address caused the </w:t>
      </w:r>
      <w:r w:rsidRPr="000752AF">
        <w:rPr>
          <w:i/>
          <w:iCs/>
          <w:lang w:val="en-SG"/>
        </w:rPr>
        <w:t>bus</w:t>
      </w:r>
      <w:r w:rsidRPr="000752AF">
        <w:rPr>
          <w:lang w:val="en-SG"/>
        </w:rPr>
        <w:t xml:space="preserve"> access fault?” (only if BFARVALID)</w:t>
      </w:r>
    </w:p>
    <w:p w14:paraId="4CBDCFFC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b/>
          <w:bCs/>
          <w:lang w:val="en-SG"/>
        </w:rPr>
        <w:t>MMFAR</w:t>
      </w:r>
      <w:r w:rsidRPr="000752AF">
        <w:rPr>
          <w:lang w:val="en-SG"/>
        </w:rPr>
        <w:t xml:space="preserve">: “What address caused the </w:t>
      </w:r>
      <w:r w:rsidRPr="000752AF">
        <w:rPr>
          <w:i/>
          <w:iCs/>
          <w:lang w:val="en-SG"/>
        </w:rPr>
        <w:t>MPU/memory-management</w:t>
      </w:r>
      <w:r w:rsidRPr="000752AF">
        <w:rPr>
          <w:lang w:val="en-SG"/>
        </w:rPr>
        <w:t xml:space="preserve"> fault?” (only if MMARVALID)</w:t>
      </w:r>
    </w:p>
    <w:p w14:paraId="28E0D8A1" w14:textId="77777777" w:rsidR="000752AF" w:rsidRPr="000752AF" w:rsidRDefault="000752AF" w:rsidP="000752AF">
      <w:pPr>
        <w:pStyle w:val="Compact"/>
        <w:ind w:left="1080"/>
        <w:rPr>
          <w:lang w:val="en-SG"/>
        </w:rPr>
      </w:pPr>
      <w:r w:rsidRPr="000752AF">
        <w:rPr>
          <w:lang w:val="en-SG"/>
        </w:rPr>
        <w:pict w14:anchorId="623BF14B">
          <v:rect id="_x0000_i1108" style="width:0;height:1.5pt" o:hralign="center" o:hrstd="t" o:hr="t" fillcolor="#a0a0a0" stroked="f"/>
        </w:pict>
      </w:r>
    </w:p>
    <w:p w14:paraId="3F1FA073" w14:textId="77777777" w:rsidR="000752AF" w:rsidRDefault="000752AF" w:rsidP="000752AF">
      <w:pPr>
        <w:pStyle w:val="Compact"/>
        <w:numPr>
          <w:ilvl w:val="1"/>
          <w:numId w:val="2"/>
        </w:numPr>
      </w:pPr>
    </w:p>
    <w:p w14:paraId="2BC8DB63" w14:textId="77777777" w:rsidR="003829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WDOG (Window Watchdog)</w:t>
      </w:r>
      <w:r>
        <w:t xml:space="preserve"> and </w:t>
      </w:r>
      <w:r>
        <w:rPr>
          <w:b/>
          <w:bCs/>
        </w:rPr>
        <w:t>RTWDOG (Real‑Time Watchdog):</w:t>
      </w:r>
      <w:r>
        <w:t xml:space="preserve"> i.MX RT watchdog peripherals that reset or interrupt on missed service.</w:t>
      </w:r>
    </w:p>
    <w:p w14:paraId="53951D16" w14:textId="77777777" w:rsidR="003829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CMSIS (Cortex Microcontroller Software Interface Standard):</w:t>
      </w:r>
      <w:r>
        <w:t xml:space="preserve"> HAL/headers used by the MCUXpresso SDK.</w:t>
      </w:r>
    </w:p>
    <w:p w14:paraId="1A89B0B5" w14:textId="77777777" w:rsidR="003829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SSM (Sign/Status Matrix):</w:t>
      </w:r>
      <w:r>
        <w:t xml:space="preserve"> ARINC 429 bits [31:30] encoding status (Normal, No Computed Data, Functional Test, Failure).</w:t>
      </w:r>
    </w:p>
    <w:p w14:paraId="2F4CCFD2" w14:textId="77777777" w:rsidR="003829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SDI (Source/Destination Identifier):</w:t>
      </w:r>
      <w:r>
        <w:t xml:space="preserve"> ARINC 429 bits [10:9] identifying source or destination channel.</w:t>
      </w:r>
    </w:p>
    <w:p w14:paraId="30CD6A61" w14:textId="77777777" w:rsidR="00382996" w:rsidRDefault="00000000">
      <w:r>
        <w:rPr>
          <w:noProof/>
        </w:rPr>
        <w:pict w14:anchorId="12E30923">
          <v:rect id="_x0000_i1027" alt="" style="width:451.3pt;height:.05pt;mso-width-percent:0;mso-height-percent:0;mso-width-percent:0;mso-height-percent:0" o:hralign="center" o:hrstd="t" o:hr="t"/>
        </w:pict>
      </w:r>
    </w:p>
    <w:p w14:paraId="5376E2D4" w14:textId="77777777" w:rsidR="00382996" w:rsidRDefault="00000000">
      <w:pPr>
        <w:pStyle w:val="Heading2"/>
      </w:pPr>
      <w:bookmarkStart w:id="3" w:name="platform-map-evkbimxrt1050-arm-cortexm7"/>
      <w:bookmarkEnd w:id="2"/>
      <w:r>
        <w:t>3) Platform map: EVKB‑IMXRT1050 (ARM Cortex‑M7)</w:t>
      </w:r>
    </w:p>
    <w:p w14:paraId="12E8C5D2" w14:textId="77777777" w:rsidR="00382996" w:rsidRDefault="00000000">
      <w:pPr>
        <w:pStyle w:val="Compact"/>
        <w:numPr>
          <w:ilvl w:val="0"/>
          <w:numId w:val="3"/>
        </w:numPr>
      </w:pPr>
      <w:r>
        <w:t xml:space="preserve">Core: ARM Cortex‑M7 with </w:t>
      </w:r>
      <w:r>
        <w:rPr>
          <w:b/>
          <w:bCs/>
        </w:rPr>
        <w:t>HardFault</w:t>
      </w:r>
      <w:r>
        <w:t xml:space="preserve">, </w:t>
      </w:r>
      <w:r>
        <w:rPr>
          <w:b/>
          <w:bCs/>
        </w:rPr>
        <w:t>BusFault</w:t>
      </w:r>
      <w:r>
        <w:t xml:space="preserve">, </w:t>
      </w:r>
      <w:r>
        <w:rPr>
          <w:b/>
          <w:bCs/>
        </w:rPr>
        <w:t>MemManage</w:t>
      </w:r>
      <w:r>
        <w:t xml:space="preserve">, </w:t>
      </w:r>
      <w:r>
        <w:rPr>
          <w:b/>
          <w:bCs/>
        </w:rPr>
        <w:t>UsageFault</w:t>
      </w:r>
      <w:r>
        <w:t xml:space="preserve">, </w:t>
      </w:r>
      <w:r>
        <w:rPr>
          <w:b/>
          <w:bCs/>
        </w:rPr>
        <w:t>NMI (Non‑Maskable Interrupt)</w:t>
      </w:r>
      <w:r>
        <w:t xml:space="preserve">, </w:t>
      </w:r>
      <w:r>
        <w:rPr>
          <w:b/>
          <w:bCs/>
        </w:rPr>
        <w:t>Systick</w:t>
      </w:r>
      <w:r>
        <w:t>.</w:t>
      </w:r>
      <w:r>
        <w:br/>
      </w:r>
    </w:p>
    <w:p w14:paraId="06F9C4DC" w14:textId="77777777" w:rsidR="00382996" w:rsidRDefault="00000000">
      <w:pPr>
        <w:pStyle w:val="Compact"/>
        <w:numPr>
          <w:ilvl w:val="0"/>
          <w:numId w:val="3"/>
        </w:numPr>
      </w:pPr>
      <w:r>
        <w:t xml:space="preserve">On‑chip memory: OCRAM (On‑Chip RAM). Execute‑in‑place from external QSPI via </w:t>
      </w:r>
      <w:r>
        <w:rPr>
          <w:b/>
          <w:bCs/>
        </w:rPr>
        <w:t>FlexSPI</w:t>
      </w:r>
      <w:r>
        <w:t>.</w:t>
      </w:r>
      <w:r>
        <w:br/>
      </w:r>
    </w:p>
    <w:p w14:paraId="3701EEE9" w14:textId="77777777" w:rsidR="00382996" w:rsidRDefault="00000000">
      <w:pPr>
        <w:pStyle w:val="Compact"/>
        <w:numPr>
          <w:ilvl w:val="0"/>
          <w:numId w:val="3"/>
        </w:numPr>
      </w:pPr>
      <w:r>
        <w:t xml:space="preserve">Relevant peripherals in SDK: </w:t>
      </w:r>
      <w:r>
        <w:rPr>
          <w:b/>
          <w:bCs/>
        </w:rPr>
        <w:t>LPUART</w:t>
      </w:r>
      <w:r>
        <w:t xml:space="preserve"> (for ADK‑8582), </w:t>
      </w:r>
      <w:r>
        <w:rPr>
          <w:b/>
          <w:bCs/>
        </w:rPr>
        <w:t>WDOG/RTWDOG</w:t>
      </w:r>
      <w:r>
        <w:t xml:space="preserve">, </w:t>
      </w:r>
      <w:r>
        <w:rPr>
          <w:b/>
          <w:bCs/>
        </w:rPr>
        <w:t>EDMA (Enhanced DMA)</w:t>
      </w:r>
      <w:r>
        <w:t xml:space="preserve">, </w:t>
      </w:r>
      <w:r>
        <w:rPr>
          <w:b/>
          <w:bCs/>
        </w:rPr>
        <w:t>TRNG (True Random Number Generator)</w:t>
      </w:r>
      <w:r>
        <w:t xml:space="preserve">, </w:t>
      </w:r>
      <w:r>
        <w:rPr>
          <w:b/>
          <w:bCs/>
        </w:rPr>
        <w:t>GPIO</w:t>
      </w:r>
      <w:r>
        <w:t xml:space="preserve">, </w:t>
      </w:r>
      <w:r>
        <w:rPr>
          <w:b/>
          <w:bCs/>
        </w:rPr>
        <w:t>FLEXPWM</w:t>
      </w:r>
      <w:r>
        <w:t xml:space="preserve"> (for the SDK’s PWM fault demo).</w:t>
      </w:r>
    </w:p>
    <w:p w14:paraId="603722F4" w14:textId="77777777" w:rsidR="00382996" w:rsidRDefault="00000000">
      <w:pPr>
        <w:pStyle w:val="BlockText"/>
      </w:pPr>
      <w:r>
        <w:rPr>
          <w:b/>
          <w:bCs/>
        </w:rPr>
        <w:t>SDK references (paths in your uploaded package):</w:t>
      </w:r>
      <w:r>
        <w:t xml:space="preserve"> - </w:t>
      </w:r>
      <w:r>
        <w:rPr>
          <w:rStyle w:val="VerbatimChar"/>
        </w:rPr>
        <w:t>boards/evkbimxrt1050/driver_examples/lpuart/interrupt_transfer/</w:t>
      </w:r>
      <w:r>
        <w:t xml:space="preserve"> - </w:t>
      </w:r>
      <w:r>
        <w:rPr>
          <w:rStyle w:val="VerbatimChar"/>
        </w:rPr>
        <w:lastRenderedPageBreak/>
        <w:t>boards/evkbimxrt1050/driver_examples/wdog/</w:t>
      </w:r>
      <w:r>
        <w:t xml:space="preserve"> and </w:t>
      </w:r>
      <w:r>
        <w:rPr>
          <w:rStyle w:val="VerbatimChar"/>
        </w:rPr>
        <w:t>.../rtwdog/</w:t>
      </w:r>
      <w:r>
        <w:t xml:space="preserve"> - </w:t>
      </w:r>
      <w:r>
        <w:rPr>
          <w:rStyle w:val="VerbatimChar"/>
        </w:rPr>
        <w:t>boards/evkbimxrt1050/driver_examples/edma/</w:t>
      </w:r>
      <w:r>
        <w:t xml:space="preserve"> - </w:t>
      </w:r>
      <w:r>
        <w:rPr>
          <w:rStyle w:val="VerbatimChar"/>
        </w:rPr>
        <w:t>boards/evkbimxrt1050/driver_examples/trng/random/</w:t>
      </w:r>
      <w:r>
        <w:t xml:space="preserve"> - </w:t>
      </w:r>
      <w:r>
        <w:rPr>
          <w:rStyle w:val="VerbatimChar"/>
        </w:rPr>
        <w:t>boards/evkbimxrt1050/demo_apps/pwm_fault/</w:t>
      </w:r>
      <w:r>
        <w:t xml:space="preserve"> (peripheral fault input demo)</w:t>
      </w:r>
    </w:p>
    <w:p w14:paraId="3E44E154" w14:textId="77777777" w:rsidR="00382996" w:rsidRDefault="00000000">
      <w:r>
        <w:rPr>
          <w:noProof/>
        </w:rPr>
        <w:pict w14:anchorId="42D3CB54">
          <v:rect id="_x0000_i1028" alt="" style="width:451.3pt;height:.05pt;mso-width-percent:0;mso-height-percent:0;mso-width-percent:0;mso-height-percent:0" o:hralign="center" o:hrstd="t" o:hr="t"/>
        </w:pict>
      </w:r>
    </w:p>
    <w:p w14:paraId="73852290" w14:textId="77777777" w:rsidR="00382996" w:rsidRDefault="00000000">
      <w:pPr>
        <w:pStyle w:val="Heading2"/>
      </w:pPr>
      <w:bookmarkStart w:id="4" w:name="taxonomy-of-fault-injection-covered-here"/>
      <w:bookmarkEnd w:id="3"/>
      <w:r>
        <w:t>4) Taxonomy of Fault Injection Covered Here</w:t>
      </w:r>
    </w:p>
    <w:p w14:paraId="558BE05A" w14:textId="77777777" w:rsidR="0038299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Memory/Data corruption</w:t>
      </w:r>
      <w:r>
        <w:br/>
        <w:t>Flip bits in SRAM buffers; over‑/under‑write; CRC mismatch; stale data reuse.</w:t>
      </w:r>
    </w:p>
    <w:p w14:paraId="722AC837" w14:textId="77777777" w:rsidR="0038299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Protection violations &amp; exceptions</w:t>
      </w:r>
      <w:r>
        <w:br/>
        <w:t xml:space="preserve">Use </w:t>
      </w:r>
      <w:r>
        <w:rPr>
          <w:b/>
          <w:bCs/>
        </w:rPr>
        <w:t>MPU</w:t>
      </w:r>
      <w:r>
        <w:t xml:space="preserve"> to mark a region as </w:t>
      </w:r>
      <w:r>
        <w:rPr>
          <w:b/>
          <w:bCs/>
        </w:rPr>
        <w:t>read‑only</w:t>
      </w:r>
      <w:r>
        <w:t xml:space="preserve"> then attempt a write → </w:t>
      </w:r>
      <w:r>
        <w:rPr>
          <w:b/>
          <w:bCs/>
        </w:rPr>
        <w:t>MemManage</w:t>
      </w:r>
      <w:r>
        <w:t xml:space="preserve">; dereference invalid addresses → </w:t>
      </w:r>
      <w:r>
        <w:rPr>
          <w:b/>
          <w:bCs/>
        </w:rPr>
        <w:t>BusFault</w:t>
      </w:r>
      <w:r>
        <w:t xml:space="preserve">; divide by zero → </w:t>
      </w:r>
      <w:r>
        <w:rPr>
          <w:b/>
          <w:bCs/>
        </w:rPr>
        <w:t>UsageFault</w:t>
      </w:r>
      <w:r>
        <w:t xml:space="preserve">; escalate to </w:t>
      </w:r>
      <w:r>
        <w:rPr>
          <w:b/>
          <w:bCs/>
        </w:rPr>
        <w:t>HardFault</w:t>
      </w:r>
      <w:r>
        <w:t>.</w:t>
      </w:r>
    </w:p>
    <w:p w14:paraId="6E4FD8EB" w14:textId="77777777" w:rsidR="0038299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Timing/scheduling faults</w:t>
      </w:r>
      <w:r>
        <w:br/>
        <w:t xml:space="preserve">Inject jitter/delay; starve service routines; miss </w:t>
      </w:r>
      <w:r>
        <w:rPr>
          <w:b/>
          <w:bCs/>
        </w:rPr>
        <w:t>WDOG</w:t>
      </w:r>
      <w:r>
        <w:t xml:space="preserve"> window to force system reset; stress </w:t>
      </w:r>
      <w:r>
        <w:rPr>
          <w:b/>
          <w:bCs/>
        </w:rPr>
        <w:t>NVIC</w:t>
      </w:r>
      <w:r>
        <w:t xml:space="preserve"> priority inversions.</w:t>
      </w:r>
    </w:p>
    <w:p w14:paraId="0841A1CA" w14:textId="77777777" w:rsidR="0038299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Interface‑level faults (ARINC 429)</w:t>
      </w:r>
      <w:r>
        <w:br/>
        <w:t xml:space="preserve">Bad parity (ARINC 429 is </w:t>
      </w:r>
      <w:r>
        <w:rPr>
          <w:i/>
          <w:iCs/>
        </w:rPr>
        <w:t>odd parity</w:t>
      </w:r>
      <w:r>
        <w:t xml:space="preserve">), illegal </w:t>
      </w:r>
      <w:r>
        <w:rPr>
          <w:b/>
          <w:bCs/>
        </w:rPr>
        <w:t>SSM</w:t>
      </w:r>
      <w:r>
        <w:t xml:space="preserve">, inconsistent </w:t>
      </w:r>
      <w:r>
        <w:rPr>
          <w:b/>
          <w:bCs/>
        </w:rPr>
        <w:t>SDI</w:t>
      </w:r>
      <w:r>
        <w:t>, wrong word rates/bursts (at instrument level), label mismatches.</w:t>
      </w:r>
    </w:p>
    <w:p w14:paraId="58E883F2" w14:textId="77777777" w:rsidR="0038299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DMA/Peripheral faults</w:t>
      </w:r>
      <w:r>
        <w:br/>
        <w:t xml:space="preserve">Mis‑configure </w:t>
      </w:r>
      <w:r>
        <w:rPr>
          <w:b/>
          <w:bCs/>
        </w:rPr>
        <w:t>EDMA</w:t>
      </w:r>
      <w:r>
        <w:t xml:space="preserve"> to write unexpected sizes; starve UART RX to simulate dropped words.</w:t>
      </w:r>
    </w:p>
    <w:p w14:paraId="6B1AB247" w14:textId="77777777" w:rsidR="0038299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Security‑motivated fault tests</w:t>
      </w:r>
      <w:r>
        <w:br/>
        <w:t xml:space="preserve">Brief note on </w:t>
      </w:r>
      <w:r>
        <w:rPr>
          <w:b/>
          <w:bCs/>
        </w:rPr>
        <w:t>FIH (Fault‑Injection Hardening)</w:t>
      </w:r>
      <w:r>
        <w:t xml:space="preserve"> patterns (e.g., double‑checked states as seen in MCUboot), useful to guard safety monitors.</w:t>
      </w:r>
    </w:p>
    <w:p w14:paraId="7A36460D" w14:textId="77777777" w:rsidR="00382996" w:rsidRDefault="00000000">
      <w:r>
        <w:rPr>
          <w:noProof/>
        </w:rPr>
        <w:pict w14:anchorId="024CFCD1">
          <v:rect id="_x0000_i1029" alt="" style="width:451.3pt;height:.05pt;mso-width-percent:0;mso-height-percent:0;mso-width-percent:0;mso-height-percent:0" o:hralign="center" o:hrstd="t" o:hr="t"/>
        </w:pict>
      </w:r>
    </w:p>
    <w:p w14:paraId="0F2A4F18" w14:textId="77777777" w:rsidR="00382996" w:rsidRDefault="00000000">
      <w:pPr>
        <w:pStyle w:val="Heading2"/>
      </w:pPr>
      <w:bookmarkStart w:id="5" w:name="a-generic-worked-example-endtoend"/>
      <w:bookmarkEnd w:id="4"/>
      <w:r>
        <w:t>5) A generic worked example (</w:t>
      </w:r>
      <w:proofErr w:type="gramStart"/>
      <w:r>
        <w:t>end‑to‑end</w:t>
      </w:r>
      <w:proofErr w:type="gramEnd"/>
      <w:r>
        <w:t>)</w:t>
      </w:r>
    </w:p>
    <w:p w14:paraId="09163E5B" w14:textId="77777777" w:rsidR="00067461" w:rsidRDefault="00000000">
      <w:pPr>
        <w:pStyle w:val="FirstParagraph"/>
      </w:pPr>
      <w:r>
        <w:rPr>
          <w:b/>
          <w:bCs/>
        </w:rPr>
        <w:t>Scenario:</w:t>
      </w:r>
      <w:r>
        <w:t xml:space="preserve"> </w:t>
      </w:r>
    </w:p>
    <w:p w14:paraId="2D15010C" w14:textId="77777777" w:rsidR="00067461" w:rsidRDefault="00000000" w:rsidP="00067461">
      <w:pPr>
        <w:pStyle w:val="FirstParagraph"/>
        <w:numPr>
          <w:ilvl w:val="0"/>
          <w:numId w:val="15"/>
        </w:numPr>
      </w:pPr>
      <w:r>
        <w:t xml:space="preserve">A simple “sensor pipeline” reads a 32‑byte buffer, checks a </w:t>
      </w:r>
      <w:r>
        <w:rPr>
          <w:b/>
          <w:bCs/>
        </w:rPr>
        <w:t>CRC (Cyclic Redundancy Check)</w:t>
      </w:r>
      <w:r>
        <w:t xml:space="preserve">, and publishes a value. </w:t>
      </w:r>
    </w:p>
    <w:p w14:paraId="6529149F" w14:textId="3562DF15" w:rsidR="00382996" w:rsidRDefault="00000000" w:rsidP="00067461">
      <w:pPr>
        <w:pStyle w:val="FirstParagraph"/>
        <w:numPr>
          <w:ilvl w:val="0"/>
          <w:numId w:val="15"/>
        </w:numPr>
      </w:pPr>
      <w:r>
        <w:t xml:space="preserve">We inject a single‑bit flip and verify the CRC monitor catches it, then make sure the system </w:t>
      </w:r>
      <w:r>
        <w:rPr>
          <w:i/>
          <w:iCs/>
        </w:rPr>
        <w:t>does not</w:t>
      </w:r>
      <w:r>
        <w:t xml:space="preserve"> crash (graceful handling + annunciation).</w:t>
      </w:r>
    </w:p>
    <w:p w14:paraId="74090DD9" w14:textId="77777777" w:rsidR="00382996" w:rsidRDefault="00000000" w:rsidP="00067461">
      <w:pPr>
        <w:pStyle w:val="Compact"/>
        <w:numPr>
          <w:ilvl w:val="0"/>
          <w:numId w:val="16"/>
        </w:numPr>
      </w:pPr>
      <w:r>
        <w:rPr>
          <w:b/>
          <w:bCs/>
        </w:rPr>
        <w:t>Normal path:</w:t>
      </w:r>
      <w:r>
        <w:t xml:space="preserve"> Buffer → CRC32 → OK → publish.</w:t>
      </w:r>
      <w:r>
        <w:br/>
      </w:r>
    </w:p>
    <w:p w14:paraId="1A6521DD" w14:textId="77777777" w:rsidR="00382996" w:rsidRDefault="00000000" w:rsidP="00067461">
      <w:pPr>
        <w:pStyle w:val="Compact"/>
        <w:numPr>
          <w:ilvl w:val="0"/>
          <w:numId w:val="16"/>
        </w:numPr>
      </w:pPr>
      <w:r>
        <w:rPr>
          <w:b/>
          <w:bCs/>
        </w:rPr>
        <w:t>Injected fault:</w:t>
      </w:r>
      <w:r>
        <w:t xml:space="preserve"> Flip bit </w:t>
      </w:r>
      <w:r>
        <w:rPr>
          <w:rStyle w:val="VerbatimChar"/>
        </w:rPr>
        <w:t>k</w:t>
      </w:r>
      <w:r>
        <w:t xml:space="preserve"> in buffer using SWIFI utility → CRC32 fails → publish is inhibited; a </w:t>
      </w:r>
      <w:r>
        <w:rPr>
          <w:b/>
          <w:bCs/>
        </w:rPr>
        <w:t>BIT (Built‑In Test)</w:t>
      </w:r>
      <w:r>
        <w:t xml:space="preserve"> counter is incremented; an </w:t>
      </w:r>
      <w:r>
        <w:rPr>
          <w:b/>
          <w:bCs/>
        </w:rPr>
        <w:t>ECAM (Electronic Centralized Aircraft Monitor)</w:t>
      </w:r>
      <w:r>
        <w:t xml:space="preserve">/maintenance log line is printed via </w:t>
      </w:r>
      <w:r>
        <w:rPr>
          <w:rStyle w:val="VerbatimChar"/>
        </w:rPr>
        <w:t>PRINTF</w:t>
      </w:r>
      <w:r>
        <w:t>.</w:t>
      </w:r>
    </w:p>
    <w:p w14:paraId="34D0E1A5" w14:textId="77777777" w:rsidR="00382996" w:rsidRDefault="00000000" w:rsidP="00067461">
      <w:pPr>
        <w:pStyle w:val="Compact"/>
        <w:numPr>
          <w:ilvl w:val="0"/>
          <w:numId w:val="16"/>
        </w:numPr>
      </w:pPr>
      <w:r>
        <w:rPr>
          <w:b/>
          <w:bCs/>
        </w:rPr>
        <w:lastRenderedPageBreak/>
        <w:t>Recovery:</w:t>
      </w:r>
      <w:r>
        <w:t xml:space="preserve"> After 3 consecutive CRC failures, </w:t>
      </w:r>
      <w:r>
        <w:rPr>
          <w:b/>
          <w:bCs/>
        </w:rPr>
        <w:t>WDOG</w:t>
      </w:r>
      <w:r>
        <w:t xml:space="preserve"> reset is triggered deliberately to emulate a “go‑safe” policy.</w:t>
      </w:r>
    </w:p>
    <w:p w14:paraId="163A176E" w14:textId="77777777" w:rsidR="00382996" w:rsidRDefault="00000000">
      <w:r>
        <w:rPr>
          <w:noProof/>
        </w:rPr>
        <w:pict w14:anchorId="28732F55">
          <v:rect id="_x0000_i1030" alt="" style="width:451.3pt;height:.05pt;mso-width-percent:0;mso-height-percent:0;mso-width-percent:0;mso-height-percent:0" o:hralign="center" o:hrstd="t" o:hr="t"/>
        </w:pict>
      </w:r>
    </w:p>
    <w:p w14:paraId="73AE23E1" w14:textId="77777777" w:rsidR="00067461" w:rsidRDefault="00067461">
      <w:pPr>
        <w:pStyle w:val="Heading2"/>
      </w:pPr>
      <w:bookmarkStart w:id="6" w:name="a-strong-avionics-use-case"/>
      <w:bookmarkEnd w:id="5"/>
    </w:p>
    <w:p w14:paraId="4DA19081" w14:textId="737F3F59" w:rsidR="00382996" w:rsidRDefault="00000000">
      <w:pPr>
        <w:pStyle w:val="Heading2"/>
      </w:pPr>
      <w:r>
        <w:t xml:space="preserve">6) </w:t>
      </w:r>
      <w:proofErr w:type="gramStart"/>
      <w:r>
        <w:t>A strong avionics</w:t>
      </w:r>
      <w:proofErr w:type="gramEnd"/>
      <w:r>
        <w:t xml:space="preserve"> use case</w:t>
      </w:r>
    </w:p>
    <w:p w14:paraId="69529D28" w14:textId="77777777" w:rsidR="00067461" w:rsidRDefault="00000000">
      <w:pPr>
        <w:pStyle w:val="FirstParagraph"/>
      </w:pPr>
      <w:r>
        <w:rPr>
          <w:b/>
          <w:bCs/>
        </w:rPr>
        <w:t>Use case:</w:t>
      </w:r>
      <w:r>
        <w:t xml:space="preserve"> </w:t>
      </w:r>
    </w:p>
    <w:p w14:paraId="77ADFFD9" w14:textId="693D221D" w:rsidR="00067461" w:rsidRDefault="00000000" w:rsidP="00067461">
      <w:pPr>
        <w:pStyle w:val="FirstParagraph"/>
        <w:numPr>
          <w:ilvl w:val="0"/>
          <w:numId w:val="17"/>
        </w:numPr>
      </w:pPr>
      <w:r>
        <w:rPr>
          <w:i/>
          <w:iCs/>
        </w:rPr>
        <w:t>IRU (Inertial Reference Unit) air data fusion sanity monitoring on a Display Computer.</w:t>
      </w:r>
      <w:r>
        <w:t xml:space="preserve"> </w:t>
      </w:r>
    </w:p>
    <w:p w14:paraId="36B7CF44" w14:textId="449733E0" w:rsidR="00067461" w:rsidRDefault="00000000" w:rsidP="00067461">
      <w:pPr>
        <w:pStyle w:val="FirstParagraph"/>
        <w:numPr>
          <w:ilvl w:val="0"/>
          <w:numId w:val="17"/>
        </w:numPr>
      </w:pPr>
      <w:r>
        <w:t xml:space="preserve">The </w:t>
      </w:r>
      <w:r>
        <w:rPr>
          <w:b/>
          <w:bCs/>
        </w:rPr>
        <w:t>Display Computer (DC)</w:t>
      </w:r>
      <w:r>
        <w:t xml:space="preserve"> receives </w:t>
      </w:r>
      <w:r>
        <w:rPr>
          <w:b/>
          <w:bCs/>
        </w:rPr>
        <w:t>ARINC 429</w:t>
      </w:r>
      <w:r>
        <w:t xml:space="preserve"> words for pressure altitude and indicated </w:t>
      </w:r>
      <w:proofErr w:type="gramStart"/>
      <w:r>
        <w:t>airspeed</w:t>
      </w:r>
      <w:proofErr w:type="gramEnd"/>
      <w:r>
        <w:t xml:space="preserve"> from an </w:t>
      </w:r>
      <w:r>
        <w:rPr>
          <w:b/>
          <w:bCs/>
        </w:rPr>
        <w:t>ADC (Air Data Computer)</w:t>
      </w:r>
      <w:r>
        <w:t xml:space="preserve">. </w:t>
      </w:r>
    </w:p>
    <w:p w14:paraId="40E2EF46" w14:textId="5D0227A5" w:rsidR="00067461" w:rsidRDefault="00000000" w:rsidP="00067461">
      <w:pPr>
        <w:pStyle w:val="FirstParagraph"/>
        <w:numPr>
          <w:ilvl w:val="0"/>
          <w:numId w:val="17"/>
        </w:numPr>
      </w:pPr>
      <w:r>
        <w:t xml:space="preserve">The DC independently computes a consistency check using an internal inertial solution. </w:t>
      </w:r>
    </w:p>
    <w:p w14:paraId="4A3191E2" w14:textId="0411FB50" w:rsidR="00382996" w:rsidRDefault="00000000">
      <w:pPr>
        <w:pStyle w:val="FirstParagraph"/>
      </w:pPr>
      <w:r>
        <w:t>When we inject:</w:t>
      </w:r>
    </w:p>
    <w:p w14:paraId="6AB66FF4" w14:textId="77777777" w:rsidR="0038299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Wrong parity</w:t>
      </w:r>
      <w:r>
        <w:t xml:space="preserve"> on altitude words → DC shall reject the word and maintain last‑known‑good for that label; increment a </w:t>
      </w:r>
      <w:r>
        <w:rPr>
          <w:i/>
          <w:iCs/>
        </w:rPr>
        <w:t>word‑level error counter</w:t>
      </w:r>
      <w:r>
        <w:t xml:space="preserve">; flag </w:t>
      </w:r>
      <w:r>
        <w:rPr>
          <w:b/>
          <w:bCs/>
        </w:rPr>
        <w:t>SSM = Failure</w:t>
      </w:r>
      <w:r>
        <w:t xml:space="preserve"> when generating outputs to downstream busses.</w:t>
      </w:r>
      <w:r>
        <w:br/>
      </w:r>
    </w:p>
    <w:p w14:paraId="73F1D035" w14:textId="77777777" w:rsidR="0038299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SSM = “Failure”</w:t>
      </w:r>
      <w:r>
        <w:t xml:space="preserve"> while the numeric field looks valid → DC shall trust </w:t>
      </w:r>
      <w:r>
        <w:rPr>
          <w:b/>
          <w:bCs/>
        </w:rPr>
        <w:t>SSM</w:t>
      </w:r>
      <w:r>
        <w:t xml:space="preserve"> and discard the numeric value; annunciate </w:t>
      </w:r>
      <w:r>
        <w:rPr>
          <w:i/>
          <w:iCs/>
        </w:rPr>
        <w:t>ADC A FAIL</w:t>
      </w:r>
      <w:r>
        <w:t>.</w:t>
      </w:r>
      <w:r>
        <w:br/>
      </w:r>
    </w:p>
    <w:p w14:paraId="1ECD8907" w14:textId="77777777" w:rsidR="0038299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Label mismatch</w:t>
      </w:r>
      <w:r>
        <w:t xml:space="preserve"> (airspeed word sent under an altitude label) → DC’s label filter shall reject it and record </w:t>
      </w:r>
      <w:r>
        <w:rPr>
          <w:i/>
          <w:iCs/>
        </w:rPr>
        <w:t>label discipline violation</w:t>
      </w:r>
      <w:r>
        <w:t>.</w:t>
      </w:r>
      <w:r>
        <w:br/>
      </w:r>
    </w:p>
    <w:p w14:paraId="4E0E8A1D" w14:textId="77777777" w:rsidR="0038299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Timing burst</w:t>
      </w:r>
      <w:r>
        <w:t xml:space="preserve"> (no inter‑word gap) → DC’s input driver shall detect overrun and report </w:t>
      </w:r>
      <w:r>
        <w:rPr>
          <w:i/>
          <w:iCs/>
        </w:rPr>
        <w:t>ARINC input saturation</w:t>
      </w:r>
      <w:r>
        <w:t>.</w:t>
      </w:r>
    </w:p>
    <w:p w14:paraId="0C7075DC" w14:textId="77777777" w:rsidR="00067461" w:rsidRDefault="00000000" w:rsidP="00067461">
      <w:pPr>
        <w:pStyle w:val="FirstParagraph"/>
        <w:ind w:left="360"/>
      </w:pPr>
      <w:r>
        <w:t xml:space="preserve">We will implement these tests using the </w:t>
      </w:r>
      <w:r>
        <w:rPr>
          <w:b/>
          <w:bCs/>
        </w:rPr>
        <w:t>ADK‑8582</w:t>
      </w:r>
      <w:r>
        <w:t xml:space="preserve"> (driving ARINC 429) with commands issued over </w:t>
      </w:r>
      <w:r>
        <w:rPr>
          <w:b/>
          <w:bCs/>
        </w:rPr>
        <w:t>LPUART</w:t>
      </w:r>
      <w:r>
        <w:t xml:space="preserve">. </w:t>
      </w:r>
    </w:p>
    <w:p w14:paraId="570A1F01" w14:textId="77777777" w:rsidR="00067461" w:rsidRDefault="00000000" w:rsidP="00067461">
      <w:pPr>
        <w:pStyle w:val="FirstParagraph"/>
        <w:ind w:left="360"/>
      </w:pPr>
      <w:r>
        <w:t xml:space="preserve">The i.MX RT1050 executes monitors that count, log, and react. </w:t>
      </w:r>
    </w:p>
    <w:p w14:paraId="1ED559B2" w14:textId="5166279A" w:rsidR="00382996" w:rsidRDefault="00000000" w:rsidP="00067461">
      <w:pPr>
        <w:pStyle w:val="FirstParagraph"/>
        <w:ind w:left="360"/>
      </w:pPr>
      <w:r>
        <w:t xml:space="preserve">Where the ADK‑8582 command strings differ, adapt the </w:t>
      </w:r>
      <w:r>
        <w:rPr>
          <w:rStyle w:val="VerbatimChar"/>
        </w:rPr>
        <w:t>adk429_send_*()</w:t>
      </w:r>
      <w:r>
        <w:t xml:space="preserve"> wrappers accordingly.</w:t>
      </w:r>
    </w:p>
    <w:p w14:paraId="79DECF5D" w14:textId="77777777" w:rsidR="00382996" w:rsidRDefault="00000000">
      <w:r>
        <w:rPr>
          <w:noProof/>
        </w:rPr>
        <w:pict w14:anchorId="183A7ECD">
          <v:rect id="_x0000_i1031" alt="" style="width:451.3pt;height:.05pt;mso-width-percent:0;mso-height-percent:0;mso-width-percent:0;mso-height-percent:0" o:hralign="center" o:hrstd="t" o:hr="t"/>
        </w:pict>
      </w:r>
    </w:p>
    <w:p w14:paraId="73C60A7C" w14:textId="77777777" w:rsidR="00382996" w:rsidRDefault="00000000">
      <w:pPr>
        <w:pStyle w:val="Heading2"/>
      </w:pPr>
      <w:bookmarkStart w:id="7" w:name="X4b64251b6ce28907c381d1a4f8719f976a3acc0"/>
      <w:bookmarkEnd w:id="6"/>
      <w:r>
        <w:lastRenderedPageBreak/>
        <w:t>7) i.MX RT1050 exception handling primer (Cortex‑M7)</w:t>
      </w:r>
    </w:p>
    <w:p w14:paraId="0F8D1FE0" w14:textId="77777777" w:rsidR="0038299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MemManage Fault:</w:t>
      </w:r>
      <w:r>
        <w:t xml:space="preserve"> MPU access violation (bad permissions or execute‑never).</w:t>
      </w:r>
      <w:r>
        <w:br/>
      </w:r>
    </w:p>
    <w:p w14:paraId="340C8C59" w14:textId="77777777" w:rsidR="0038299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BusFault:</w:t>
      </w:r>
      <w:r>
        <w:t xml:space="preserve"> Precise/imprecise AXI/AHB bus error (e.g., invalid address).</w:t>
      </w:r>
      <w:r>
        <w:br/>
      </w:r>
    </w:p>
    <w:p w14:paraId="6071001B" w14:textId="77777777" w:rsidR="0038299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UsageFault:</w:t>
      </w:r>
      <w:r>
        <w:t xml:space="preserve"> Undefined instruction, </w:t>
      </w:r>
      <w:proofErr w:type="gramStart"/>
      <w:r>
        <w:t>divide</w:t>
      </w:r>
      <w:proofErr w:type="gramEnd"/>
      <w:r>
        <w:t xml:space="preserve"> by zero (if enabled), unaligned access (if trapped).</w:t>
      </w:r>
      <w:r>
        <w:br/>
      </w:r>
    </w:p>
    <w:p w14:paraId="6A1DFA7A" w14:textId="77777777" w:rsidR="0038299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HardFault:</w:t>
      </w:r>
      <w:r>
        <w:t xml:space="preserve"> Escalation or system error not handled by the above.</w:t>
      </w:r>
      <w:r>
        <w:br/>
      </w:r>
    </w:p>
    <w:p w14:paraId="1B1EFF07" w14:textId="77777777" w:rsidR="0038299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SCB registers:</w:t>
      </w:r>
      <w:r>
        <w:t xml:space="preserve"> </w:t>
      </w:r>
      <w:r>
        <w:rPr>
          <w:rStyle w:val="VerbatimChar"/>
        </w:rPr>
        <w:t>SCB-&gt;CFSR</w:t>
      </w:r>
      <w:r>
        <w:t xml:space="preserve"> (Configurable Fault Status), </w:t>
      </w:r>
      <w:r>
        <w:rPr>
          <w:rStyle w:val="VerbatimChar"/>
        </w:rPr>
        <w:t>SCB-&gt;HFSR</w:t>
      </w:r>
      <w:r>
        <w:t xml:space="preserve"> (HardFault Status), </w:t>
      </w:r>
      <w:r>
        <w:rPr>
          <w:rStyle w:val="VerbatimChar"/>
        </w:rPr>
        <w:t>SCB-&gt;BFAR</w:t>
      </w:r>
      <w:r>
        <w:t xml:space="preserve">, </w:t>
      </w:r>
      <w:r>
        <w:rPr>
          <w:rStyle w:val="VerbatimChar"/>
        </w:rPr>
        <w:t>SCB-&gt;MMFAR</w:t>
      </w:r>
      <w:r>
        <w:t>.</w:t>
      </w:r>
      <w:r>
        <w:br/>
      </w:r>
    </w:p>
    <w:p w14:paraId="0F2A67D1" w14:textId="77777777" w:rsidR="0038299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Recommendation:</w:t>
      </w:r>
      <w:r>
        <w:t xml:space="preserve"> Always implement verbose handlers that </w:t>
      </w:r>
      <w:r>
        <w:rPr>
          <w:b/>
          <w:bCs/>
        </w:rPr>
        <w:t>log then reset</w:t>
      </w:r>
      <w:r>
        <w:t xml:space="preserve"> (or halt in lab mode). See §10 code.</w:t>
      </w:r>
    </w:p>
    <w:p w14:paraId="68DD8036" w14:textId="77777777" w:rsidR="00382996" w:rsidRDefault="00000000">
      <w:r>
        <w:rPr>
          <w:noProof/>
        </w:rPr>
        <w:pict w14:anchorId="243638A8">
          <v:rect id="_x0000_i1032" alt="" style="width:451.3pt;height:.05pt;mso-width-percent:0;mso-height-percent:0;mso-width-percent:0;mso-height-percent:0" o:hralign="center" o:hrstd="t" o:hr="t"/>
        </w:pict>
      </w:r>
    </w:p>
    <w:p w14:paraId="148C75CE" w14:textId="77777777" w:rsidR="00382996" w:rsidRDefault="00000000">
      <w:pPr>
        <w:pStyle w:val="Heading2"/>
      </w:pPr>
      <w:bookmarkStart w:id="8" w:name="lab-topology-and-toolchain"/>
      <w:bookmarkEnd w:id="7"/>
      <w:r>
        <w:t>8) Lab topology and toolchain</w:t>
      </w:r>
    </w:p>
    <w:p w14:paraId="6B901FAC" w14:textId="77777777" w:rsidR="0038299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Board:</w:t>
      </w:r>
      <w:r>
        <w:t xml:space="preserve"> EVKB‑IMXRT1050 via USB debug (CMSIS‑DAP/J‑Link) and UART (virtual or external).</w:t>
      </w:r>
      <w:r>
        <w:br/>
      </w:r>
    </w:p>
    <w:p w14:paraId="131C0066" w14:textId="77777777" w:rsidR="0038299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Instrument:</w:t>
      </w:r>
      <w:r>
        <w:t xml:space="preserve"> ADK‑8582 ARINC 429 generator/analyzer connected to DUT ARINC 429 RX; command/control via </w:t>
      </w:r>
      <w:r>
        <w:rPr>
          <w:b/>
          <w:bCs/>
        </w:rPr>
        <w:t>LPUART</w:t>
      </w:r>
      <w:r>
        <w:t xml:space="preserve"> from the EVKB.</w:t>
      </w:r>
      <w:r>
        <w:br/>
      </w:r>
    </w:p>
    <w:p w14:paraId="344806B9" w14:textId="77777777" w:rsidR="0038299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SDK:</w:t>
      </w:r>
      <w:r>
        <w:t xml:space="preserve"> Use the uploaded SDK. Start from </w:t>
      </w:r>
      <w:r>
        <w:rPr>
          <w:rStyle w:val="VerbatimChar"/>
        </w:rPr>
        <w:t>boards/evkbimxrt1050/driver_examples/lpuart/interrupt_transfer/</w:t>
      </w:r>
      <w:r>
        <w:t xml:space="preserve"> for UART and </w:t>
      </w:r>
      <w:r>
        <w:rPr>
          <w:rStyle w:val="VerbatimChar"/>
        </w:rPr>
        <w:t>.../wdog/</w:t>
      </w:r>
      <w:r>
        <w:t xml:space="preserve"> for watchdog patterns.</w:t>
      </w:r>
      <w:r>
        <w:br/>
      </w:r>
    </w:p>
    <w:p w14:paraId="4A36AD7D" w14:textId="77777777" w:rsidR="0038299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Build:</w:t>
      </w:r>
      <w:r>
        <w:t xml:space="preserve"> MCUXpresso IDE or equivalent; include </w:t>
      </w:r>
      <w:r>
        <w:rPr>
          <w:rStyle w:val="VerbatimChar"/>
        </w:rPr>
        <w:t>board.c</w:t>
      </w:r>
      <w:r>
        <w:t xml:space="preserve">, </w:t>
      </w:r>
      <w:r>
        <w:rPr>
          <w:rStyle w:val="VerbatimChar"/>
        </w:rPr>
        <w:t>clock_config.c</w:t>
      </w:r>
      <w:r>
        <w:t xml:space="preserve">, </w:t>
      </w:r>
      <w:r>
        <w:rPr>
          <w:rStyle w:val="VerbatimChar"/>
        </w:rPr>
        <w:t>pin_mux.c</w:t>
      </w:r>
      <w:r>
        <w:t xml:space="preserve">, and enable </w:t>
      </w:r>
      <w:r>
        <w:rPr>
          <w:rStyle w:val="VerbatimChar"/>
        </w:rPr>
        <w:t>PRINTF</w:t>
      </w:r>
      <w:r>
        <w:t xml:space="preserve"> through </w:t>
      </w:r>
      <w:r>
        <w:rPr>
          <w:rStyle w:val="VerbatimChar"/>
        </w:rPr>
        <w:t>fsl_debug_console.h</w:t>
      </w:r>
      <w:r>
        <w:t>.</w:t>
      </w:r>
    </w:p>
    <w:p w14:paraId="66D913DA" w14:textId="77777777" w:rsidR="00067461" w:rsidRDefault="00067461">
      <w:pPr>
        <w:pStyle w:val="BlockText"/>
        <w:rPr>
          <w:b/>
          <w:bCs/>
        </w:rPr>
      </w:pPr>
    </w:p>
    <w:p w14:paraId="71A62F12" w14:textId="77777777" w:rsidR="00067461" w:rsidRDefault="00000000">
      <w:pPr>
        <w:pStyle w:val="BlockText"/>
      </w:pPr>
      <w:r>
        <w:rPr>
          <w:b/>
          <w:bCs/>
        </w:rPr>
        <w:t>Safety note:</w:t>
      </w:r>
      <w:r>
        <w:t xml:space="preserve"> </w:t>
      </w:r>
    </w:p>
    <w:p w14:paraId="3F0FB772" w14:textId="77777777" w:rsidR="00067461" w:rsidRDefault="00000000" w:rsidP="00067461">
      <w:pPr>
        <w:pStyle w:val="BlockText"/>
        <w:numPr>
          <w:ilvl w:val="0"/>
          <w:numId w:val="18"/>
        </w:numPr>
      </w:pPr>
      <w:r>
        <w:t xml:space="preserve">Perform all ARINC 429 injections on a bench harness, never on aircraft wiring. Use opto‑isolated transceivers where applicable. </w:t>
      </w:r>
    </w:p>
    <w:p w14:paraId="2EAA7CC9" w14:textId="0F68B5B6" w:rsidR="00382996" w:rsidRDefault="00000000" w:rsidP="00067461">
      <w:pPr>
        <w:pStyle w:val="BlockText"/>
        <w:numPr>
          <w:ilvl w:val="0"/>
          <w:numId w:val="18"/>
        </w:numPr>
      </w:pPr>
      <w:r>
        <w:t>Ensure the watchdog’s final reset does not drive unintended IO states.</w:t>
      </w:r>
    </w:p>
    <w:p w14:paraId="5D8205D5" w14:textId="77777777" w:rsidR="00382996" w:rsidRDefault="00000000">
      <w:r>
        <w:rPr>
          <w:noProof/>
        </w:rPr>
        <w:pict w14:anchorId="57A786E5">
          <v:rect id="_x0000_i1033" alt="" style="width:451.3pt;height:.05pt;mso-width-percent:0;mso-height-percent:0;mso-width-percent:0;mso-height-percent:0" o:hralign="center" o:hrstd="t" o:hr="t"/>
        </w:pict>
      </w:r>
    </w:p>
    <w:p w14:paraId="60269BE9" w14:textId="77777777" w:rsidR="00382996" w:rsidRDefault="00000000">
      <w:pPr>
        <w:pStyle w:val="Heading2"/>
      </w:pPr>
      <w:bookmarkStart w:id="9" w:name="stepbystep-labs-with-solutions"/>
      <w:bookmarkEnd w:id="8"/>
      <w:r>
        <w:lastRenderedPageBreak/>
        <w:t>9) Step‑by‑step labs (with solutions)</w:t>
      </w:r>
    </w:p>
    <w:p w14:paraId="44382A30" w14:textId="77777777" w:rsidR="00382996" w:rsidRDefault="00000000">
      <w:pPr>
        <w:pStyle w:val="Heading3"/>
      </w:pPr>
      <w:bookmarkStart w:id="10" w:name="X99c8e907b26f5c7e84615aa6a89d933edd932a8"/>
      <w:r>
        <w:t>Lab 1 — Memory bit‑flip and CRC detection (SWIFI)</w:t>
      </w:r>
    </w:p>
    <w:p w14:paraId="5E2A7EAD" w14:textId="77777777" w:rsidR="00067461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39B74689" w14:textId="0690055D" w:rsidR="00382996" w:rsidRDefault="00000000" w:rsidP="00067461">
      <w:pPr>
        <w:pStyle w:val="FirstParagraph"/>
        <w:numPr>
          <w:ilvl w:val="0"/>
          <w:numId w:val="19"/>
        </w:numPr>
      </w:pPr>
      <w:r>
        <w:t>Demonstrate data integrity monitors catch single‑bit errors.</w:t>
      </w:r>
    </w:p>
    <w:p w14:paraId="597045A4" w14:textId="5CBDF5E5" w:rsidR="00067461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1A901CFF" w14:textId="77777777" w:rsidR="00067461" w:rsidRDefault="00000000" w:rsidP="00067461">
      <w:pPr>
        <w:pStyle w:val="BodyText"/>
        <w:numPr>
          <w:ilvl w:val="0"/>
          <w:numId w:val="21"/>
        </w:numPr>
      </w:pPr>
      <w:r>
        <w:t xml:space="preserve">Create a new project by copying </w:t>
      </w:r>
      <w:r>
        <w:rPr>
          <w:rStyle w:val="VerbatimChar"/>
        </w:rPr>
        <w:t>boards/evkbimxrt1050/driver_examples/trng/random/</w:t>
      </w:r>
      <w:r>
        <w:t xml:space="preserve"> as a template (it already initializes board/clock/pins).</w:t>
      </w:r>
    </w:p>
    <w:p w14:paraId="599EB574" w14:textId="77777777" w:rsidR="00067461" w:rsidRDefault="00000000" w:rsidP="00067461">
      <w:pPr>
        <w:pStyle w:val="BodyText"/>
        <w:numPr>
          <w:ilvl w:val="0"/>
          <w:numId w:val="21"/>
        </w:numPr>
      </w:pPr>
      <w:r>
        <w:t xml:space="preserve">Add </w:t>
      </w:r>
      <w:r>
        <w:rPr>
          <w:rStyle w:val="VerbatimChar"/>
        </w:rPr>
        <w:t>fi_crc32.</w:t>
      </w:r>
      <w:proofErr w:type="gramStart"/>
      <w:r>
        <w:rPr>
          <w:rStyle w:val="VerbatimChar"/>
        </w:rPr>
        <w:t>c/.</w:t>
      </w:r>
      <w:proofErr w:type="gramEnd"/>
      <w:r>
        <w:rPr>
          <w:rStyle w:val="VerbatimChar"/>
        </w:rPr>
        <w:t>h</w:t>
      </w:r>
      <w:r>
        <w:t xml:space="preserve"> and </w:t>
      </w:r>
      <w:proofErr w:type="spellStart"/>
      <w:r>
        <w:rPr>
          <w:rStyle w:val="VerbatimChar"/>
        </w:rPr>
        <w:t>fi_mutate.</w:t>
      </w:r>
      <w:proofErr w:type="gramStart"/>
      <w:r>
        <w:rPr>
          <w:rStyle w:val="VerbatimChar"/>
        </w:rPr>
        <w:t>c</w:t>
      </w:r>
      <w:proofErr w:type="spellEnd"/>
      <w:r>
        <w:rPr>
          <w:rStyle w:val="VerbatimChar"/>
        </w:rPr>
        <w:t>/.</w:t>
      </w:r>
      <w:proofErr w:type="gramEnd"/>
      <w:r>
        <w:rPr>
          <w:rStyle w:val="VerbatimChar"/>
        </w:rPr>
        <w:t>h</w:t>
      </w:r>
      <w:r>
        <w:t xml:space="preserve"> from §10 to your project.</w:t>
      </w:r>
      <w:r>
        <w:br/>
        <w:t xml:space="preserve">Call </w:t>
      </w:r>
      <w:proofErr w:type="spellStart"/>
      <w:r>
        <w:rPr>
          <w:rStyle w:val="VerbatimChar"/>
        </w:rPr>
        <w:t>FI_</w:t>
      </w:r>
      <w:proofErr w:type="gramStart"/>
      <w:r>
        <w:rPr>
          <w:rStyle w:val="VerbatimChar"/>
        </w:rPr>
        <w:t>FlipRandomBit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on a 32‑byte buffer seeded by </w:t>
      </w:r>
      <w:r>
        <w:rPr>
          <w:b/>
          <w:bCs/>
        </w:rPr>
        <w:t>TRNG (True Random Number Generator)</w:t>
      </w:r>
      <w:r>
        <w:t xml:space="preserve">; compute CRC using </w:t>
      </w:r>
      <w:r>
        <w:rPr>
          <w:rStyle w:val="VerbatimChar"/>
        </w:rPr>
        <w:t>FI_CRC32()</w:t>
      </w:r>
      <w:r>
        <w:t>.</w:t>
      </w:r>
    </w:p>
    <w:p w14:paraId="4719BA1B" w14:textId="338D9520" w:rsidR="00382996" w:rsidRDefault="00000000" w:rsidP="00067461">
      <w:pPr>
        <w:pStyle w:val="BodyText"/>
        <w:numPr>
          <w:ilvl w:val="0"/>
          <w:numId w:val="21"/>
        </w:numPr>
      </w:pPr>
      <w:r>
        <w:t xml:space="preserve">If CRC mismatches, log via </w:t>
      </w:r>
      <w:r>
        <w:rPr>
          <w:rStyle w:val="VerbatimChar"/>
        </w:rPr>
        <w:t>PRINTF</w:t>
      </w:r>
      <w:r>
        <w:t xml:space="preserve">, increment a </w:t>
      </w:r>
      <w:r>
        <w:rPr>
          <w:i/>
          <w:iCs/>
        </w:rPr>
        <w:t>BIT</w:t>
      </w:r>
      <w:r>
        <w:t xml:space="preserve"> counter, and deliberately </w:t>
      </w:r>
      <w:r>
        <w:rPr>
          <w:i/>
          <w:iCs/>
        </w:rPr>
        <w:t>do not</w:t>
      </w:r>
      <w:r>
        <w:t xml:space="preserve"> publish the buffer.</w:t>
      </w:r>
    </w:p>
    <w:p w14:paraId="3A01B6E1" w14:textId="77777777" w:rsidR="00067461" w:rsidRDefault="00000000">
      <w:pPr>
        <w:pStyle w:val="BodyText"/>
      </w:pPr>
      <w:r>
        <w:rPr>
          <w:b/>
          <w:bCs/>
        </w:rPr>
        <w:t>Success criteria:</w:t>
      </w:r>
      <w:r>
        <w:t xml:space="preserve"> </w:t>
      </w:r>
    </w:p>
    <w:p w14:paraId="41056A76" w14:textId="584DC169" w:rsidR="00382996" w:rsidRDefault="00000000" w:rsidP="00067461">
      <w:pPr>
        <w:pStyle w:val="BodyText"/>
        <w:numPr>
          <w:ilvl w:val="0"/>
          <w:numId w:val="19"/>
        </w:numPr>
      </w:pPr>
      <w:r>
        <w:t>CRC failures are detected deterministically; no exceptions or crashes; counters/logs increment.</w:t>
      </w:r>
    </w:p>
    <w:p w14:paraId="07D203BE" w14:textId="77777777" w:rsidR="00382996" w:rsidRDefault="00000000">
      <w:r>
        <w:rPr>
          <w:noProof/>
        </w:rPr>
        <w:pict w14:anchorId="766A952E">
          <v:rect id="_x0000_i1034" alt="" style="width:451.3pt;height:.05pt;mso-width-percent:0;mso-height-percent:0;mso-width-percent:0;mso-height-percent:0" o:hralign="center" o:hrstd="t" o:hr="t"/>
        </w:pict>
      </w:r>
    </w:p>
    <w:p w14:paraId="1EE63F75" w14:textId="77777777" w:rsidR="00382996" w:rsidRDefault="00000000">
      <w:pPr>
        <w:pStyle w:val="Heading3"/>
      </w:pPr>
      <w:bookmarkStart w:id="11" w:name="Xe76f3efd817de00d19a0fdb030115a7468434f9"/>
      <w:bookmarkEnd w:id="10"/>
      <w:r>
        <w:t>Lab 2 — MPU‑guarded region and MemManage fault</w:t>
      </w:r>
    </w:p>
    <w:p w14:paraId="021D1E29" w14:textId="77777777" w:rsidR="00382996" w:rsidRDefault="00000000">
      <w:pPr>
        <w:pStyle w:val="FirstParagraph"/>
      </w:pPr>
      <w:r>
        <w:rPr>
          <w:b/>
          <w:bCs/>
        </w:rPr>
        <w:t>Goal:</w:t>
      </w:r>
      <w:r>
        <w:t xml:space="preserve"> Use the </w:t>
      </w:r>
      <w:r>
        <w:rPr>
          <w:b/>
          <w:bCs/>
        </w:rPr>
        <w:t>MPU (Memory Protection Unit)</w:t>
      </w:r>
      <w:r>
        <w:t xml:space="preserve"> to catch stray </w:t>
      </w:r>
      <w:proofErr w:type="gramStart"/>
      <w:r>
        <w:t>writes</w:t>
      </w:r>
      <w:proofErr w:type="gramEnd"/>
      <w:r>
        <w:t>.</w:t>
      </w:r>
    </w:p>
    <w:p w14:paraId="2FB7CE60" w14:textId="77777777" w:rsidR="00067461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5DBF5A36" w14:textId="1E9AF1F3" w:rsidR="00067461" w:rsidRDefault="00000000" w:rsidP="00067461">
      <w:pPr>
        <w:pStyle w:val="BodyText"/>
        <w:numPr>
          <w:ilvl w:val="0"/>
          <w:numId w:val="22"/>
        </w:numPr>
      </w:pPr>
      <w:r>
        <w:t xml:space="preserve">Add </w:t>
      </w:r>
      <w:proofErr w:type="spellStart"/>
      <w:r>
        <w:rPr>
          <w:rStyle w:val="VerbatimChar"/>
        </w:rPr>
        <w:t>fi_mpu.</w:t>
      </w:r>
      <w:proofErr w:type="gramStart"/>
      <w:r>
        <w:rPr>
          <w:rStyle w:val="VerbatimChar"/>
        </w:rPr>
        <w:t>c</w:t>
      </w:r>
      <w:proofErr w:type="spellEnd"/>
      <w:r>
        <w:rPr>
          <w:rStyle w:val="VerbatimChar"/>
        </w:rPr>
        <w:t>/.</w:t>
      </w:r>
      <w:proofErr w:type="gramEnd"/>
      <w:r>
        <w:rPr>
          <w:rStyle w:val="VerbatimChar"/>
        </w:rPr>
        <w:t>h</w:t>
      </w:r>
      <w:r>
        <w:t xml:space="preserve"> from §10, which uses CMSIS (</w:t>
      </w:r>
      <w:r>
        <w:rPr>
          <w:rStyle w:val="VerbatimChar"/>
        </w:rPr>
        <w:t>core_cm7.h</w:t>
      </w:r>
      <w:r>
        <w:t xml:space="preserve"> and </w:t>
      </w:r>
      <w:r>
        <w:rPr>
          <w:rStyle w:val="VerbatimChar"/>
        </w:rPr>
        <w:t>m-profile/armv7m_mpu.h</w:t>
      </w:r>
      <w:r>
        <w:t>).</w:t>
      </w:r>
    </w:p>
    <w:p w14:paraId="1909594F" w14:textId="3940B46B" w:rsidR="00067461" w:rsidRDefault="00000000" w:rsidP="00067461">
      <w:pPr>
        <w:pStyle w:val="BodyText"/>
        <w:numPr>
          <w:ilvl w:val="0"/>
          <w:numId w:val="22"/>
        </w:numPr>
      </w:pPr>
      <w:r>
        <w:t xml:space="preserve">Call </w:t>
      </w:r>
      <w:proofErr w:type="spellStart"/>
      <w:r>
        <w:rPr>
          <w:rStyle w:val="VerbatimChar"/>
        </w:rPr>
        <w:t>FI_MPU_</w:t>
      </w:r>
      <w:proofErr w:type="gramStart"/>
      <w:r>
        <w:rPr>
          <w:rStyle w:val="VerbatimChar"/>
        </w:rPr>
        <w:t>EnableReadOnlyRegion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buf</w:t>
      </w:r>
      <w:proofErr w:type="spellEnd"/>
      <w:r>
        <w:rPr>
          <w:rStyle w:val="VerbatimChar"/>
        </w:rPr>
        <w:t>, 32U)</w:t>
      </w:r>
      <w:r>
        <w:t xml:space="preserve">; then attempt a write to </w:t>
      </w:r>
      <w:proofErr w:type="spellStart"/>
      <w:proofErr w:type="gramStart"/>
      <w:r>
        <w:rPr>
          <w:rStyle w:val="VerbatimChar"/>
        </w:rPr>
        <w:t>buf</w:t>
      </w:r>
      <w:proofErr w:type="spellEnd"/>
      <w:r>
        <w:rPr>
          <w:rStyle w:val="VerbatimChar"/>
        </w:rPr>
        <w:t>[</w:t>
      </w:r>
      <w:proofErr w:type="gramEnd"/>
      <w:r>
        <w:rPr>
          <w:rStyle w:val="VerbatimChar"/>
        </w:rPr>
        <w:t>0]</w:t>
      </w:r>
      <w:r>
        <w:t>.</w:t>
      </w:r>
    </w:p>
    <w:p w14:paraId="321AB647" w14:textId="10F4C3D4" w:rsidR="00382996" w:rsidRDefault="00000000" w:rsidP="00067461">
      <w:pPr>
        <w:pStyle w:val="BodyText"/>
        <w:numPr>
          <w:ilvl w:val="0"/>
          <w:numId w:val="22"/>
        </w:numPr>
      </w:pPr>
      <w:r>
        <w:t xml:space="preserve">Observe </w:t>
      </w:r>
      <w:proofErr w:type="spellStart"/>
      <w:r>
        <w:rPr>
          <w:b/>
          <w:bCs/>
        </w:rPr>
        <w:t>MemManage</w:t>
      </w:r>
      <w:proofErr w:type="spellEnd"/>
      <w:r>
        <w:t xml:space="preserve"> fault; see the </w:t>
      </w:r>
      <w:r>
        <w:rPr>
          <w:b/>
          <w:bCs/>
        </w:rPr>
        <w:t>SCB</w:t>
      </w:r>
      <w:r>
        <w:t xml:space="preserve"> logs printed by </w:t>
      </w:r>
      <w:r>
        <w:rPr>
          <w:rStyle w:val="VerbatimChar"/>
        </w:rPr>
        <w:t>HardFault_Handler()</w:t>
      </w:r>
      <w:r>
        <w:t>/</w:t>
      </w:r>
      <w:r>
        <w:rPr>
          <w:rStyle w:val="VerbatimChar"/>
        </w:rPr>
        <w:t>MemManage_</w:t>
      </w:r>
      <w:proofErr w:type="gramStart"/>
      <w:r>
        <w:rPr>
          <w:rStyle w:val="VerbatimChar"/>
        </w:rPr>
        <w:t>Handler(</w:t>
      </w:r>
      <w:proofErr w:type="gramEnd"/>
      <w:r>
        <w:rPr>
          <w:rStyle w:val="VerbatimChar"/>
        </w:rPr>
        <w:t>)</w:t>
      </w:r>
      <w:r>
        <w:t>.</w:t>
      </w:r>
    </w:p>
    <w:p w14:paraId="4425774E" w14:textId="77777777" w:rsidR="00067461" w:rsidRDefault="00000000">
      <w:pPr>
        <w:pStyle w:val="BodyText"/>
      </w:pPr>
      <w:r>
        <w:rPr>
          <w:b/>
          <w:bCs/>
        </w:rPr>
        <w:t>Success criteria:</w:t>
      </w:r>
      <w:r>
        <w:t xml:space="preserve"> </w:t>
      </w:r>
    </w:p>
    <w:p w14:paraId="45CFA227" w14:textId="02564F1B" w:rsidR="00382996" w:rsidRDefault="00000000" w:rsidP="00067461">
      <w:pPr>
        <w:pStyle w:val="BodyText"/>
        <w:numPr>
          <w:ilvl w:val="0"/>
          <w:numId w:val="19"/>
        </w:numPr>
      </w:pPr>
      <w:r>
        <w:t xml:space="preserve">Violation triggers </w:t>
      </w:r>
      <w:proofErr w:type="gramStart"/>
      <w:r>
        <w:t>handler;</w:t>
      </w:r>
      <w:proofErr w:type="gramEnd"/>
      <w:r>
        <w:t xml:space="preserve"> status registers printed; system resets cleanly after </w:t>
      </w:r>
      <w:proofErr w:type="gramStart"/>
      <w:r>
        <w:t>log</w:t>
      </w:r>
      <w:proofErr w:type="gramEnd"/>
      <w:r>
        <w:t>.</w:t>
      </w:r>
    </w:p>
    <w:p w14:paraId="498C9346" w14:textId="77777777" w:rsidR="00382996" w:rsidRDefault="00000000">
      <w:r>
        <w:rPr>
          <w:noProof/>
        </w:rPr>
        <w:pict w14:anchorId="36205FBA">
          <v:rect id="_x0000_i1035" alt="" style="width:451.3pt;height:.05pt;mso-width-percent:0;mso-height-percent:0;mso-width-percent:0;mso-height-percent:0" o:hralign="center" o:hrstd="t" o:hr="t"/>
        </w:pict>
      </w:r>
    </w:p>
    <w:p w14:paraId="30FACDDB" w14:textId="77777777" w:rsidR="00382996" w:rsidRDefault="00000000">
      <w:pPr>
        <w:pStyle w:val="Heading3"/>
      </w:pPr>
      <w:bookmarkStart w:id="12" w:name="X9c02f38feaa9ecaeecd084e85baf396e42447de"/>
      <w:bookmarkEnd w:id="11"/>
      <w:r>
        <w:t>Lab 3 — UsageFault via divide‑by‑zero and recovery</w:t>
      </w:r>
    </w:p>
    <w:p w14:paraId="1FBD72CD" w14:textId="77777777" w:rsidR="00067461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20B813D7" w14:textId="00783CB4" w:rsidR="00382996" w:rsidRDefault="00000000" w:rsidP="00067461">
      <w:pPr>
        <w:pStyle w:val="FirstParagraph"/>
        <w:numPr>
          <w:ilvl w:val="0"/>
          <w:numId w:val="19"/>
        </w:numPr>
      </w:pPr>
      <w:r>
        <w:lastRenderedPageBreak/>
        <w:t xml:space="preserve">Show </w:t>
      </w:r>
      <w:proofErr w:type="spellStart"/>
      <w:r>
        <w:rPr>
          <w:b/>
          <w:bCs/>
        </w:rPr>
        <w:t>UsageFault</w:t>
      </w:r>
      <w:proofErr w:type="spellEnd"/>
      <w:r>
        <w:t xml:space="preserve"> handling and graceful recovery path.</w:t>
      </w:r>
    </w:p>
    <w:p w14:paraId="0F06BBEC" w14:textId="05E4B3FA" w:rsidR="00067461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6DC4745D" w14:textId="6F4E3591" w:rsidR="00067461" w:rsidRDefault="00000000" w:rsidP="00067461">
      <w:pPr>
        <w:pStyle w:val="BodyText"/>
        <w:numPr>
          <w:ilvl w:val="0"/>
          <w:numId w:val="23"/>
        </w:numPr>
      </w:pPr>
      <w:r>
        <w:t xml:space="preserve">Enable divide‑by‑zero trapping: </w:t>
      </w:r>
      <w:r>
        <w:rPr>
          <w:rStyle w:val="VerbatimChar"/>
        </w:rPr>
        <w:t>SCB-&gt;CCR |= SCB_CCR_DIV_0_TRP_</w:t>
      </w:r>
      <w:proofErr w:type="gramStart"/>
      <w:r>
        <w:rPr>
          <w:rStyle w:val="VerbatimChar"/>
        </w:rPr>
        <w:t>Msk;</w:t>
      </w:r>
      <w:r>
        <w:t>.</w:t>
      </w:r>
      <w:proofErr w:type="gramEnd"/>
    </w:p>
    <w:p w14:paraId="37530E5A" w14:textId="2669F18A" w:rsidR="00067461" w:rsidRDefault="00000000" w:rsidP="00067461">
      <w:pPr>
        <w:pStyle w:val="BodyText"/>
        <w:numPr>
          <w:ilvl w:val="0"/>
          <w:numId w:val="23"/>
        </w:numPr>
      </w:pPr>
      <w:r>
        <w:t xml:space="preserve">Deliberately </w:t>
      </w:r>
      <w:proofErr w:type="gramStart"/>
      <w:r>
        <w:t>divide</w:t>
      </w:r>
      <w:proofErr w:type="gramEnd"/>
      <w:r>
        <w:t xml:space="preserve"> by zero </w:t>
      </w:r>
      <w:proofErr w:type="gramStart"/>
      <w:r>
        <w:t>in</w:t>
      </w:r>
      <w:proofErr w:type="gramEnd"/>
      <w:r>
        <w:t xml:space="preserve"> a lab function guarded by </w:t>
      </w:r>
      <w:r>
        <w:rPr>
          <w:rStyle w:val="VerbatimChar"/>
        </w:rPr>
        <w:t>#if LAB_MODE</w:t>
      </w:r>
      <w:r>
        <w:t>.</w:t>
      </w:r>
    </w:p>
    <w:p w14:paraId="50DDEB4F" w14:textId="24B10D2C" w:rsidR="00382996" w:rsidRDefault="00000000" w:rsidP="00067461">
      <w:pPr>
        <w:pStyle w:val="BodyText"/>
        <w:numPr>
          <w:ilvl w:val="0"/>
          <w:numId w:val="23"/>
        </w:numPr>
      </w:pPr>
      <w:r>
        <w:t>Handler logs the event and returns to a safe main loop.</w:t>
      </w:r>
    </w:p>
    <w:p w14:paraId="1DED387F" w14:textId="77777777" w:rsidR="00067461" w:rsidRDefault="00000000">
      <w:pPr>
        <w:pStyle w:val="BodyText"/>
      </w:pPr>
      <w:r>
        <w:rPr>
          <w:b/>
          <w:bCs/>
        </w:rPr>
        <w:t>Success criteria:</w:t>
      </w:r>
      <w:r>
        <w:t xml:space="preserve"> </w:t>
      </w:r>
    </w:p>
    <w:p w14:paraId="6C99051F" w14:textId="49640A55" w:rsidR="00382996" w:rsidRDefault="00000000" w:rsidP="00067461">
      <w:pPr>
        <w:pStyle w:val="BodyText"/>
        <w:numPr>
          <w:ilvl w:val="0"/>
          <w:numId w:val="19"/>
        </w:numPr>
      </w:pPr>
      <w:r>
        <w:t>No board lock‑up; fault count increments; watchdog remains serviced.</w:t>
      </w:r>
    </w:p>
    <w:p w14:paraId="456664C8" w14:textId="77777777" w:rsidR="00382996" w:rsidRDefault="00000000">
      <w:r>
        <w:rPr>
          <w:noProof/>
        </w:rPr>
        <w:pict w14:anchorId="492AEDFE">
          <v:rect id="_x0000_i1036" alt="" style="width:451.3pt;height:.05pt;mso-width-percent:0;mso-height-percent:0;mso-width-percent:0;mso-height-percent:0" o:hralign="center" o:hrstd="t" o:hr="t"/>
        </w:pict>
      </w:r>
    </w:p>
    <w:p w14:paraId="04352381" w14:textId="77777777" w:rsidR="00382996" w:rsidRDefault="00000000">
      <w:pPr>
        <w:pStyle w:val="Heading3"/>
      </w:pPr>
      <w:bookmarkStart w:id="13" w:name="X9d7ac2afec1b60f373a50d41720ffd35281fbeb"/>
      <w:bookmarkEnd w:id="12"/>
      <w:r>
        <w:t>Lab 4 — Missed WDOG service → autonomous reset</w:t>
      </w:r>
    </w:p>
    <w:p w14:paraId="3D3B0F27" w14:textId="77777777" w:rsidR="00067461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059FACFC" w14:textId="5BE36232" w:rsidR="00382996" w:rsidRDefault="00000000" w:rsidP="00067461">
      <w:pPr>
        <w:pStyle w:val="FirstParagraph"/>
        <w:numPr>
          <w:ilvl w:val="0"/>
          <w:numId w:val="19"/>
        </w:numPr>
      </w:pPr>
      <w:r>
        <w:t xml:space="preserve">Show that the </w:t>
      </w:r>
      <w:r>
        <w:rPr>
          <w:b/>
          <w:bCs/>
        </w:rPr>
        <w:t>WDOG</w:t>
      </w:r>
      <w:r>
        <w:t xml:space="preserve"> policy resets the system on missed refresh.</w:t>
      </w:r>
    </w:p>
    <w:p w14:paraId="2F4A1DF4" w14:textId="77777777" w:rsidR="0027369E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40B0C4D3" w14:textId="77777777" w:rsidR="0027369E" w:rsidRDefault="00000000" w:rsidP="0027369E">
      <w:pPr>
        <w:pStyle w:val="BodyText"/>
        <w:numPr>
          <w:ilvl w:val="0"/>
          <w:numId w:val="24"/>
        </w:numPr>
      </w:pPr>
      <w:r>
        <w:t xml:space="preserve">Start from </w:t>
      </w:r>
      <w:r>
        <w:rPr>
          <w:rStyle w:val="VerbatimChar"/>
        </w:rPr>
        <w:t>boards/evkbimxrt1050/</w:t>
      </w:r>
      <w:proofErr w:type="spellStart"/>
      <w:r>
        <w:rPr>
          <w:rStyle w:val="VerbatimChar"/>
        </w:rPr>
        <w:t>driver_examples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wdog</w:t>
      </w:r>
      <w:proofErr w:type="spellEnd"/>
      <w:r>
        <w:rPr>
          <w:rStyle w:val="VerbatimChar"/>
        </w:rPr>
        <w:t>/</w:t>
      </w:r>
      <w:r>
        <w:t>.</w:t>
      </w:r>
    </w:p>
    <w:p w14:paraId="66D649F5" w14:textId="77777777" w:rsidR="0027369E" w:rsidRDefault="00000000" w:rsidP="0027369E">
      <w:pPr>
        <w:pStyle w:val="BodyText"/>
        <w:numPr>
          <w:ilvl w:val="0"/>
          <w:numId w:val="24"/>
        </w:numPr>
      </w:pPr>
      <w:r>
        <w:t>Configure an interrupt time (</w:t>
      </w:r>
      <w:proofErr w:type="spellStart"/>
      <w:proofErr w:type="gramStart"/>
      <w:r>
        <w:rPr>
          <w:rStyle w:val="VerbatimChar"/>
        </w:rPr>
        <w:t>config.interruptTimeValue</w:t>
      </w:r>
      <w:proofErr w:type="spellEnd"/>
      <w:proofErr w:type="gramEnd"/>
      <w:r>
        <w:t>) and timeout short enough for lab (e.g., ~2 s).</w:t>
      </w:r>
    </w:p>
    <w:p w14:paraId="59BBFDF6" w14:textId="1B27F45D" w:rsidR="00382996" w:rsidRDefault="00000000" w:rsidP="0027369E">
      <w:pPr>
        <w:pStyle w:val="BodyText"/>
        <w:numPr>
          <w:ilvl w:val="0"/>
          <w:numId w:val="24"/>
        </w:numPr>
      </w:pPr>
      <w:r>
        <w:t xml:space="preserve">Intentionally skip </w:t>
      </w:r>
      <w:proofErr w:type="spellStart"/>
      <w:r>
        <w:rPr>
          <w:rStyle w:val="VerbatimChar"/>
        </w:rPr>
        <w:t>WDOG_</w:t>
      </w:r>
      <w:proofErr w:type="gramStart"/>
      <w:r>
        <w:rPr>
          <w:rStyle w:val="VerbatimChar"/>
        </w:rPr>
        <w:t>Refresh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; on interrupt, log urgent context (e.g., last error codes), then allow timeout reset.</w:t>
      </w:r>
    </w:p>
    <w:p w14:paraId="4292DB8B" w14:textId="77777777" w:rsidR="0027369E" w:rsidRDefault="00000000">
      <w:pPr>
        <w:pStyle w:val="BodyText"/>
      </w:pPr>
      <w:r>
        <w:rPr>
          <w:b/>
          <w:bCs/>
        </w:rPr>
        <w:t>Success criteria:</w:t>
      </w:r>
      <w:r>
        <w:t xml:space="preserve"> </w:t>
      </w:r>
    </w:p>
    <w:p w14:paraId="1C0AABF9" w14:textId="45E0225B" w:rsidR="00382996" w:rsidRDefault="00000000" w:rsidP="0027369E">
      <w:pPr>
        <w:pStyle w:val="BodyText"/>
        <w:numPr>
          <w:ilvl w:val="0"/>
          <w:numId w:val="19"/>
        </w:numPr>
      </w:pPr>
      <w:r>
        <w:t xml:space="preserve">Board resets; boot log shows reset reason as </w:t>
      </w:r>
      <w:r>
        <w:rPr>
          <w:i/>
          <w:iCs/>
        </w:rPr>
        <w:t>WDOG timeout</w:t>
      </w:r>
      <w:r>
        <w:t>.</w:t>
      </w:r>
    </w:p>
    <w:p w14:paraId="60742E9F" w14:textId="77777777" w:rsidR="00382996" w:rsidRDefault="00000000">
      <w:r>
        <w:rPr>
          <w:noProof/>
        </w:rPr>
        <w:pict w14:anchorId="00839206">
          <v:rect id="_x0000_i1037" alt="" style="width:451.3pt;height:.05pt;mso-width-percent:0;mso-height-percent:0;mso-width-percent:0;mso-height-percent:0" o:hralign="center" o:hrstd="t" o:hr="t"/>
        </w:pict>
      </w:r>
    </w:p>
    <w:p w14:paraId="642D6852" w14:textId="77777777" w:rsidR="00382996" w:rsidRDefault="00000000">
      <w:pPr>
        <w:pStyle w:val="Heading3"/>
      </w:pPr>
      <w:bookmarkStart w:id="14" w:name="X2f2eeb7b21f5df2f04c8fdf44246cc743625374"/>
      <w:bookmarkEnd w:id="13"/>
      <w:r>
        <w:t>Lab 5 — ARINC 429 parity/SSM injection via ADK‑8582</w:t>
      </w:r>
    </w:p>
    <w:p w14:paraId="4783F55A" w14:textId="77777777" w:rsidR="0027369E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3D07F478" w14:textId="7E1D5CF4" w:rsidR="00382996" w:rsidRDefault="00000000" w:rsidP="0027369E">
      <w:pPr>
        <w:pStyle w:val="FirstParagraph"/>
        <w:numPr>
          <w:ilvl w:val="0"/>
          <w:numId w:val="19"/>
        </w:numPr>
      </w:pPr>
      <w:r>
        <w:t>Verify ARINC input filters reject malformed words.</w:t>
      </w:r>
    </w:p>
    <w:p w14:paraId="189E80F3" w14:textId="77777777" w:rsidR="0027369E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21728192" w14:textId="456E9372" w:rsidR="0027369E" w:rsidRDefault="00000000" w:rsidP="0027369E">
      <w:pPr>
        <w:pStyle w:val="BodyText"/>
        <w:numPr>
          <w:ilvl w:val="0"/>
          <w:numId w:val="25"/>
        </w:numPr>
      </w:pPr>
      <w:r>
        <w:t xml:space="preserve">Start from </w:t>
      </w:r>
      <w:r>
        <w:rPr>
          <w:rStyle w:val="VerbatimChar"/>
        </w:rPr>
        <w:t>boards/evkbimxrt1050/</w:t>
      </w:r>
      <w:proofErr w:type="spellStart"/>
      <w:r>
        <w:rPr>
          <w:rStyle w:val="VerbatimChar"/>
        </w:rPr>
        <w:t>driver_examples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lpuart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interrupt_transfer</w:t>
      </w:r>
      <w:proofErr w:type="spellEnd"/>
      <w:r>
        <w:rPr>
          <w:rStyle w:val="VerbatimChar"/>
        </w:rPr>
        <w:t>/</w:t>
      </w:r>
      <w:r>
        <w:t xml:space="preserve"> for UART to ADK‑8582. Wire EVKB LPUARTx TX/RX to ADK‑8582 control UART.</w:t>
      </w:r>
    </w:p>
    <w:p w14:paraId="25311697" w14:textId="3E1B58BA" w:rsidR="0027369E" w:rsidRDefault="00000000" w:rsidP="0027369E">
      <w:pPr>
        <w:pStyle w:val="BodyText"/>
        <w:numPr>
          <w:ilvl w:val="0"/>
          <w:numId w:val="25"/>
        </w:numPr>
      </w:pPr>
      <w:r>
        <w:t xml:space="preserve">Add </w:t>
      </w:r>
      <w:r>
        <w:rPr>
          <w:rStyle w:val="VerbatimChar"/>
        </w:rPr>
        <w:t>adk429_uart.c/.h</w:t>
      </w:r>
      <w:r>
        <w:t xml:space="preserve"> and </w:t>
      </w:r>
      <w:r>
        <w:rPr>
          <w:rStyle w:val="VerbatimChar"/>
        </w:rPr>
        <w:t>arinc429_word.c/.h</w:t>
      </w:r>
      <w:r>
        <w:t xml:space="preserve"> from §10.</w:t>
      </w:r>
    </w:p>
    <w:p w14:paraId="14066C53" w14:textId="3A27A905" w:rsidR="0027369E" w:rsidRDefault="00000000" w:rsidP="0027369E">
      <w:pPr>
        <w:pStyle w:val="BodyText"/>
        <w:numPr>
          <w:ilvl w:val="0"/>
          <w:numId w:val="25"/>
        </w:numPr>
      </w:pPr>
      <w:r>
        <w:lastRenderedPageBreak/>
        <w:t xml:space="preserve">Send a valid altitude word </w:t>
      </w:r>
      <w:r>
        <w:rPr>
          <w:rStyle w:val="VerbatimChar"/>
        </w:rPr>
        <w:t>ARINC429_BuildWord(...)</w:t>
      </w:r>
      <w:r>
        <w:t xml:space="preserve"> → ADK‑8582 pass‑through to DUT ARINC; your DUT monitor should accept it.</w:t>
      </w:r>
    </w:p>
    <w:p w14:paraId="3AAF649B" w14:textId="1E8BE94E" w:rsidR="0027369E" w:rsidRDefault="00000000" w:rsidP="0027369E">
      <w:pPr>
        <w:pStyle w:val="BodyText"/>
        <w:numPr>
          <w:ilvl w:val="0"/>
          <w:numId w:val="25"/>
        </w:numPr>
      </w:pPr>
      <w:r>
        <w:t xml:space="preserve">Resend with </w:t>
      </w:r>
      <w:proofErr w:type="spellStart"/>
      <w:r>
        <w:rPr>
          <w:rStyle w:val="VerbatimChar"/>
        </w:rPr>
        <w:t>parityOverride</w:t>
      </w:r>
      <w:proofErr w:type="spellEnd"/>
      <w:r>
        <w:rPr>
          <w:rStyle w:val="VerbatimChar"/>
        </w:rPr>
        <w:t xml:space="preserve"> = EVEN</w:t>
      </w:r>
      <w:r>
        <w:t xml:space="preserve"> (ARINC requires odd parity).</w:t>
      </w:r>
    </w:p>
    <w:p w14:paraId="000DFBB4" w14:textId="7882098F" w:rsidR="0027369E" w:rsidRDefault="00000000" w:rsidP="0027369E">
      <w:pPr>
        <w:pStyle w:val="BodyText"/>
        <w:numPr>
          <w:ilvl w:val="0"/>
          <w:numId w:val="25"/>
        </w:numPr>
      </w:pPr>
      <w:r>
        <w:t xml:space="preserve">Resend with </w:t>
      </w:r>
      <w:r>
        <w:rPr>
          <w:rStyle w:val="VerbatimChar"/>
        </w:rPr>
        <w:t>SSM = Failure</w:t>
      </w:r>
      <w:r>
        <w:t xml:space="preserve"> but plausible numeric field.</w:t>
      </w:r>
    </w:p>
    <w:p w14:paraId="753A81E6" w14:textId="75B37149" w:rsidR="00382996" w:rsidRDefault="00000000" w:rsidP="0027369E">
      <w:pPr>
        <w:pStyle w:val="BodyText"/>
        <w:numPr>
          <w:ilvl w:val="0"/>
          <w:numId w:val="25"/>
        </w:numPr>
      </w:pPr>
      <w:r>
        <w:t>Resend with label set to a different parameter while keeping data field from the first (label discipline violation).</w:t>
      </w:r>
    </w:p>
    <w:p w14:paraId="665F2B17" w14:textId="77777777" w:rsidR="0027369E" w:rsidRDefault="00000000">
      <w:pPr>
        <w:pStyle w:val="BodyText"/>
      </w:pPr>
      <w:r>
        <w:rPr>
          <w:b/>
          <w:bCs/>
        </w:rPr>
        <w:t>Success criteria:</w:t>
      </w:r>
      <w:r>
        <w:t xml:space="preserve"> </w:t>
      </w:r>
    </w:p>
    <w:p w14:paraId="60963A61" w14:textId="2FB5A3F1" w:rsidR="00382996" w:rsidRDefault="00000000" w:rsidP="0027369E">
      <w:pPr>
        <w:pStyle w:val="BodyText"/>
        <w:numPr>
          <w:ilvl w:val="0"/>
          <w:numId w:val="19"/>
        </w:numPr>
      </w:pPr>
      <w:r>
        <w:t>Each injected fault increments the right counters; invalid words are dropped; normal operation resumes after valid traffic.</w:t>
      </w:r>
    </w:p>
    <w:p w14:paraId="7E4A95BE" w14:textId="77777777" w:rsidR="00382996" w:rsidRDefault="00000000">
      <w:r>
        <w:rPr>
          <w:noProof/>
        </w:rPr>
        <w:pict w14:anchorId="6B9F38CE">
          <v:rect id="_x0000_i1038" alt="" style="width:451.3pt;height:.05pt;mso-width-percent:0;mso-height-percent:0;mso-width-percent:0;mso-height-percent:0" o:hralign="center" o:hrstd="t" o:hr="t"/>
        </w:pict>
      </w:r>
    </w:p>
    <w:p w14:paraId="0E5F998E" w14:textId="77777777" w:rsidR="00382996" w:rsidRDefault="00000000">
      <w:pPr>
        <w:pStyle w:val="Heading3"/>
      </w:pPr>
      <w:bookmarkStart w:id="15" w:name="X38c0cf5a156c604e0cbce8ea3a6c73f741b09b9"/>
      <w:bookmarkEnd w:id="14"/>
      <w:r>
        <w:t>Lab 6 — UART burst/overrun simulation (timing fault on interface)</w:t>
      </w:r>
    </w:p>
    <w:p w14:paraId="0D9F9847" w14:textId="77777777" w:rsidR="0027369E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0492960F" w14:textId="0135F25D" w:rsidR="00382996" w:rsidRDefault="00000000" w:rsidP="0027369E">
      <w:pPr>
        <w:pStyle w:val="FirstParagraph"/>
        <w:numPr>
          <w:ilvl w:val="0"/>
          <w:numId w:val="19"/>
        </w:numPr>
      </w:pPr>
      <w:r>
        <w:t>Emulate bus saturation; ensure driver handles overrun.</w:t>
      </w:r>
    </w:p>
    <w:p w14:paraId="48FDB710" w14:textId="77777777" w:rsidR="0027369E" w:rsidRDefault="0027369E">
      <w:pPr>
        <w:pStyle w:val="BodyText"/>
        <w:rPr>
          <w:b/>
          <w:bCs/>
        </w:rPr>
      </w:pPr>
    </w:p>
    <w:p w14:paraId="58D5874F" w14:textId="77777777" w:rsidR="0027369E" w:rsidRDefault="0027369E">
      <w:pPr>
        <w:pStyle w:val="BodyText"/>
        <w:rPr>
          <w:b/>
          <w:bCs/>
        </w:rPr>
      </w:pPr>
    </w:p>
    <w:p w14:paraId="1C12E056" w14:textId="4864A9DE" w:rsidR="0027369E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54A9F317" w14:textId="67640FD1" w:rsidR="0027369E" w:rsidRDefault="00000000" w:rsidP="0027369E">
      <w:pPr>
        <w:pStyle w:val="BodyText"/>
        <w:numPr>
          <w:ilvl w:val="1"/>
          <w:numId w:val="27"/>
        </w:numPr>
      </w:pPr>
      <w:r>
        <w:t xml:space="preserve">Modify </w:t>
      </w:r>
      <w:r>
        <w:rPr>
          <w:rStyle w:val="VerbatimChar"/>
        </w:rPr>
        <w:t>adk429_uart_send_</w:t>
      </w:r>
      <w:proofErr w:type="gramStart"/>
      <w:r>
        <w:rPr>
          <w:rStyle w:val="VerbatimChar"/>
        </w:rPr>
        <w:t>burst(</w:t>
      </w:r>
      <w:proofErr w:type="gramEnd"/>
      <w:r>
        <w:rPr>
          <w:rStyle w:val="VerbatimChar"/>
        </w:rPr>
        <w:t>)</w:t>
      </w:r>
      <w:r>
        <w:t xml:space="preserve"> to stream back‑to‑back commands with minimal inter‑byte gap (use EDMA or a tight loop).</w:t>
      </w:r>
    </w:p>
    <w:p w14:paraId="06937D24" w14:textId="68EE26A0" w:rsidR="00382996" w:rsidRDefault="00000000" w:rsidP="0027369E">
      <w:pPr>
        <w:pStyle w:val="BodyText"/>
        <w:numPr>
          <w:ilvl w:val="1"/>
          <w:numId w:val="27"/>
        </w:numPr>
      </w:pPr>
      <w:r>
        <w:t>Verify LPUART RX overrun flags are detected (</w:t>
      </w:r>
      <w:r>
        <w:rPr>
          <w:rStyle w:val="VerbatimChar"/>
        </w:rPr>
        <w:t>kLPUART_RxOverrunFlag</w:t>
      </w:r>
      <w:r>
        <w:t>), counters increment, and recovery occurs.</w:t>
      </w:r>
    </w:p>
    <w:p w14:paraId="3AD62B71" w14:textId="77777777" w:rsidR="0027369E" w:rsidRDefault="00000000">
      <w:pPr>
        <w:pStyle w:val="BodyText"/>
      </w:pPr>
      <w:r>
        <w:rPr>
          <w:b/>
          <w:bCs/>
        </w:rPr>
        <w:t>Success criteria:</w:t>
      </w:r>
      <w:r>
        <w:t xml:space="preserve"> </w:t>
      </w:r>
    </w:p>
    <w:p w14:paraId="633490B0" w14:textId="12B4BD7D" w:rsidR="00382996" w:rsidRDefault="00000000" w:rsidP="0027369E">
      <w:pPr>
        <w:pStyle w:val="BodyText"/>
        <w:numPr>
          <w:ilvl w:val="0"/>
          <w:numId w:val="19"/>
        </w:numPr>
      </w:pPr>
      <w:r>
        <w:t>Overruns logged, no deadlocks; flow control (if used) is honoured.</w:t>
      </w:r>
    </w:p>
    <w:p w14:paraId="729F9C22" w14:textId="77777777" w:rsidR="00382996" w:rsidRDefault="00000000">
      <w:r>
        <w:rPr>
          <w:noProof/>
        </w:rPr>
        <w:pict w14:anchorId="50ACF561">
          <v:rect id="_x0000_i1039" alt="" style="width:451.3pt;height:.05pt;mso-width-percent:0;mso-height-percent:0;mso-width-percent:0;mso-height-percent:0" o:hralign="center" o:hrstd="t" o:hr="t"/>
        </w:pict>
      </w:r>
    </w:p>
    <w:p w14:paraId="7035A947" w14:textId="77777777" w:rsidR="00382996" w:rsidRDefault="00000000">
      <w:pPr>
        <w:pStyle w:val="Heading2"/>
      </w:pPr>
      <w:bookmarkStart w:id="16" w:name="code-built-on-your-sdk"/>
      <w:bookmarkEnd w:id="9"/>
      <w:bookmarkEnd w:id="15"/>
      <w:r>
        <w:t>10) Code (built on your SDK)</w:t>
      </w:r>
    </w:p>
    <w:p w14:paraId="55ABFC68" w14:textId="77777777" w:rsidR="00382996" w:rsidRDefault="00000000">
      <w:pPr>
        <w:pStyle w:val="BlockText"/>
      </w:pPr>
      <w:r>
        <w:rPr>
          <w:b/>
          <w:bCs/>
        </w:rPr>
        <w:t>Conventions:</w:t>
      </w:r>
      <w:r>
        <w:t xml:space="preserve"> All examples include </w:t>
      </w:r>
      <w:r>
        <w:rPr>
          <w:rStyle w:val="VerbatimChar"/>
        </w:rPr>
        <w:t>board.h</w:t>
      </w:r>
      <w:r>
        <w:t xml:space="preserve">, </w:t>
      </w:r>
      <w:r>
        <w:rPr>
          <w:rStyle w:val="VerbatimChar"/>
        </w:rPr>
        <w:t>clock_config.h</w:t>
      </w:r>
      <w:r>
        <w:t xml:space="preserve">, </w:t>
      </w:r>
      <w:r>
        <w:rPr>
          <w:rStyle w:val="VerbatimChar"/>
        </w:rPr>
        <w:t>pin_mux.h</w:t>
      </w:r>
      <w:r>
        <w:t xml:space="preserve">, and </w:t>
      </w:r>
      <w:r>
        <w:rPr>
          <w:rStyle w:val="VerbatimChar"/>
        </w:rPr>
        <w:t>fsl_debug_console.h</w:t>
      </w:r>
      <w:r>
        <w:t>. UART/WDOG APIs follow the SDK style you can see in the examples listed earlier. Handlers print SCB status then either reset or loop in lab mode.</w:t>
      </w:r>
    </w:p>
    <w:p w14:paraId="41FF061C" w14:textId="77777777" w:rsidR="00382996" w:rsidRDefault="00000000">
      <w:pPr>
        <w:pStyle w:val="Heading3"/>
      </w:pPr>
      <w:bookmarkStart w:id="17" w:name="Xbb480a63bd763bd1914aafa2ce2c7b70ca16da4"/>
      <w:r>
        <w:t xml:space="preserve">10.1 </w:t>
      </w:r>
      <w:r>
        <w:rPr>
          <w:rStyle w:val="VerbatimChar"/>
        </w:rPr>
        <w:t>fi_crc32.h / fi_crc32.c</w:t>
      </w:r>
      <w:r>
        <w:t xml:space="preserve"> — lightweight CRC32 &amp; utilities</w:t>
      </w:r>
    </w:p>
    <w:p w14:paraId="6F9A4253" w14:textId="77777777" w:rsidR="00382996" w:rsidRDefault="00000000">
      <w:pPr>
        <w:pStyle w:val="SourceCode"/>
      </w:pPr>
      <w:r>
        <w:rPr>
          <w:rStyle w:val="CommentTok"/>
        </w:rPr>
        <w:t>// fi_crc32.h</w:t>
      </w:r>
      <w:r>
        <w:br/>
      </w: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&lt;stddef.h&gt;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FI_CRC32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proofErr w:type="gramStart"/>
      <w:r>
        <w:rPr>
          <w:rStyle w:val="OperatorTok"/>
        </w:rPr>
        <w:t>);</w:t>
      </w:r>
      <w:proofErr w:type="gramEnd"/>
    </w:p>
    <w:p w14:paraId="0BEF6869" w14:textId="77777777" w:rsidR="00382996" w:rsidRDefault="00000000">
      <w:pPr>
        <w:pStyle w:val="SourceCode"/>
      </w:pPr>
      <w:r>
        <w:rPr>
          <w:rStyle w:val="CommentTok"/>
        </w:rPr>
        <w:t>// fi_crc32.c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"fi_crc32.h"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FI_CRC32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OperatorTok"/>
        </w:rPr>
        <w:t>*)</w:t>
      </w:r>
      <w:r>
        <w:rPr>
          <w:rStyle w:val="NormalTok"/>
        </w:rPr>
        <w:t>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crc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0xFFFFFFFF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crc </w:t>
      </w:r>
      <w:r>
        <w:rPr>
          <w:rStyle w:val="OperatorTok"/>
        </w:rPr>
        <w:t>^=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k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mask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-(</w:t>
      </w:r>
      <w:r>
        <w:rPr>
          <w:rStyle w:val="NormalTok"/>
        </w:rPr>
        <w:t xml:space="preserve">crc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crc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crc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aseNTok"/>
        </w:rPr>
        <w:t>0xEDB88320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mask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crc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A853A2A" w14:textId="77777777" w:rsidR="00382996" w:rsidRDefault="00000000">
      <w:pPr>
        <w:pStyle w:val="Heading3"/>
      </w:pPr>
      <w:bookmarkStart w:id="18" w:name="X40267698d52d2ee3bb1dd07d8cca01188fadc54"/>
      <w:bookmarkEnd w:id="17"/>
      <w:r>
        <w:t xml:space="preserve">10.2 </w:t>
      </w:r>
      <w:r>
        <w:rPr>
          <w:rStyle w:val="VerbatimChar"/>
        </w:rPr>
        <w:t>fi_mutate.h / fi_mutate.c</w:t>
      </w:r>
      <w:r>
        <w:t xml:space="preserve"> — bit flip &amp; random delay</w:t>
      </w:r>
    </w:p>
    <w:p w14:paraId="64155C09" w14:textId="77777777" w:rsidR="00382996" w:rsidRDefault="00000000">
      <w:pPr>
        <w:pStyle w:val="SourceCode"/>
      </w:pPr>
      <w:r>
        <w:rPr>
          <w:rStyle w:val="CommentTok"/>
        </w:rPr>
        <w:t>// fi_mutate.h</w:t>
      </w:r>
      <w:r>
        <w:br/>
      </w: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FI_FlipBit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bitIndex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FI_FlipRandomBit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FI_RandomDelayUs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minUs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maxUs</w:t>
      </w:r>
      <w:r>
        <w:rPr>
          <w:rStyle w:val="OperatorTok"/>
        </w:rPr>
        <w:t>);</w:t>
      </w:r>
    </w:p>
    <w:p w14:paraId="2278AC00" w14:textId="77777777" w:rsidR="00382996" w:rsidRDefault="00000000">
      <w:pPr>
        <w:pStyle w:val="SourceCode"/>
      </w:pPr>
      <w:r>
        <w:rPr>
          <w:rStyle w:val="CommentTok"/>
        </w:rPr>
        <w:t>// fi_mutate.c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"fi_mutate.h"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"fsl_trng.h"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br/>
      </w:r>
      <w:r>
        <w:rPr>
          <w:rStyle w:val="KeywordTok"/>
        </w:rPr>
        <w:t>extern</w:t>
      </w:r>
      <w:r>
        <w:rPr>
          <w:rStyle w:val="NormalTok"/>
        </w:rPr>
        <w:t xml:space="preserve"> TRNG_Type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TRNG0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provided by SDK device headers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rng32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TRNG_GetRandomData</w:t>
      </w:r>
      <w:r>
        <w:rPr>
          <w:rStyle w:val="OperatorTok"/>
        </w:rPr>
        <w:t>(</w:t>
      </w:r>
      <w:r>
        <w:rPr>
          <w:rStyle w:val="NormalTok"/>
        </w:rPr>
        <w:t>TRNG0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FI_FlipBit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bitIndex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byte </w:t>
      </w:r>
      <w:r>
        <w:rPr>
          <w:rStyle w:val="OperatorTok"/>
        </w:rPr>
        <w:t>=</w:t>
      </w:r>
      <w:r>
        <w:rPr>
          <w:rStyle w:val="NormalTok"/>
        </w:rPr>
        <w:t xml:space="preserve"> bitIndex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mask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bitIndex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byte </w:t>
      </w:r>
      <w:r>
        <w:rPr>
          <w:rStyle w:val="OperatorTok"/>
        </w:rPr>
        <w:t>&lt;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NormalTok"/>
        </w:rPr>
        <w:t>byte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^=</w:t>
      </w:r>
      <w:r>
        <w:rPr>
          <w:rStyle w:val="NormalTok"/>
        </w:rPr>
        <w:t xml:space="preserve"> mask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FI_FlipRandomBit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totalBits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 xml:space="preserve">len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FI_FlipBit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rng32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totalBits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FI_RandomDelayUs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minUs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maxUs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span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maxUs </w:t>
      </w:r>
      <w:r>
        <w:rPr>
          <w:rStyle w:val="OperatorTok"/>
        </w:rPr>
        <w:t>&gt;</w:t>
      </w:r>
      <w:r>
        <w:rPr>
          <w:rStyle w:val="NormalTok"/>
        </w:rPr>
        <w:t xml:space="preserve"> minUs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maxUs </w:t>
      </w:r>
      <w:r>
        <w:rPr>
          <w:rStyle w:val="OperatorTok"/>
        </w:rPr>
        <w:t>-</w:t>
      </w:r>
      <w:r>
        <w:rPr>
          <w:rStyle w:val="NormalTok"/>
        </w:rPr>
        <w:t xml:space="preserve"> minUs</w:t>
      </w:r>
      <w:proofErr w:type="gramStart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proofErr w:type="gramEnd"/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delay </w:t>
      </w:r>
      <w:r>
        <w:rPr>
          <w:rStyle w:val="OperatorTok"/>
        </w:rPr>
        <w:t>=</w:t>
      </w:r>
      <w:r>
        <w:rPr>
          <w:rStyle w:val="NormalTok"/>
        </w:rPr>
        <w:t xml:space="preserve"> minUs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gramStart"/>
      <w:r>
        <w:rPr>
          <w:rStyle w:val="NormalTok"/>
        </w:rPr>
        <w:t xml:space="preserve">span </w:t>
      </w:r>
      <w:r>
        <w:rPr>
          <w:rStyle w:val="OperatorTok"/>
        </w:rPr>
        <w:t>?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rng32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span</w:t>
      </w:r>
      <w:proofErr w:type="gramStart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proofErr w:type="gramEnd"/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Busy wait: for lab only. Use DWT cycle counter if enabled.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t </w:t>
      </w:r>
      <w:r>
        <w:rPr>
          <w:rStyle w:val="OperatorTok"/>
        </w:rPr>
        <w:t>&lt;</w:t>
      </w:r>
      <w:r>
        <w:rPr>
          <w:rStyle w:val="NormalTok"/>
        </w:rPr>
        <w:t xml:space="preserve"> delay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_</w:t>
      </w:r>
      <w:proofErr w:type="gramEnd"/>
      <w:r>
        <w:rPr>
          <w:rStyle w:val="NormalTok"/>
        </w:rPr>
        <w:t>_</w:t>
      </w:r>
      <w:proofErr w:type="gramStart"/>
      <w:r>
        <w:rPr>
          <w:rStyle w:val="NormalTok"/>
        </w:rPr>
        <w:t>NOP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rPr>
          <w:rStyle w:val="OperatorTok"/>
        </w:rPr>
        <w:t>}</w:t>
      </w:r>
    </w:p>
    <w:p w14:paraId="0A6B309A" w14:textId="77777777" w:rsidR="00382996" w:rsidRDefault="00000000">
      <w:pPr>
        <w:pStyle w:val="BlockText"/>
      </w:pPr>
      <w:r>
        <w:rPr>
          <w:b/>
          <w:bCs/>
        </w:rPr>
        <w:t>Hook:</w:t>
      </w:r>
      <w:r>
        <w:t xml:space="preserve"> Initialize TRNG as shown in </w:t>
      </w:r>
      <w:r>
        <w:rPr>
          <w:rStyle w:val="VerbatimChar"/>
        </w:rPr>
        <w:t>boards/evkbimxrt1050/driver_examples/trng/random/trng_random.c</w:t>
      </w:r>
      <w:r>
        <w:t xml:space="preserve"> before using these utilities.</w:t>
      </w:r>
    </w:p>
    <w:p w14:paraId="4D344B0D" w14:textId="77777777" w:rsidR="00382996" w:rsidRDefault="00000000">
      <w:pPr>
        <w:pStyle w:val="Heading3"/>
      </w:pPr>
      <w:bookmarkStart w:id="19" w:name="Xe3fa15a5eb1c170ec4dad75c82c33ec2b6085e5"/>
      <w:bookmarkEnd w:id="18"/>
      <w:r>
        <w:t xml:space="preserve">10.3 Exception/MPU: </w:t>
      </w:r>
      <w:r>
        <w:rPr>
          <w:rStyle w:val="VerbatimChar"/>
        </w:rPr>
        <w:t>fi_faults.c</w:t>
      </w:r>
      <w:r>
        <w:t xml:space="preserve"> — enable traps and verbose handlers</w:t>
      </w:r>
    </w:p>
    <w:p w14:paraId="6A301A05" w14:textId="77777777" w:rsidR="00382996" w:rsidRDefault="00000000">
      <w:pPr>
        <w:pStyle w:val="SourceCode"/>
      </w:pPr>
      <w:r>
        <w:rPr>
          <w:rStyle w:val="CommentTok"/>
        </w:rPr>
        <w:t>// fi_faults.c (compile as part of your project)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"core_cm7.h"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"m-profile/armv7m_mpu.h"</w:t>
      </w:r>
      <w:r>
        <w:br/>
      </w:r>
      <w:r>
        <w:br/>
      </w:r>
      <w:r>
        <w:rPr>
          <w:rStyle w:val="CommentTok"/>
        </w:rPr>
        <w:t>/* Enable divide-by-zero trap for UsageFault tests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FI_EnableCoreTraps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SCB</w:t>
      </w:r>
      <w:r>
        <w:rPr>
          <w:rStyle w:val="OperatorTok"/>
        </w:rPr>
        <w:t>-&gt;</w:t>
      </w:r>
      <w:r>
        <w:rPr>
          <w:rStyle w:val="NormalTok"/>
        </w:rPr>
        <w:t xml:space="preserve">CCR </w:t>
      </w:r>
      <w:r>
        <w:rPr>
          <w:rStyle w:val="OperatorTok"/>
        </w:rPr>
        <w:t>|=</w:t>
      </w:r>
      <w:r>
        <w:rPr>
          <w:rStyle w:val="NormalTok"/>
        </w:rPr>
        <w:t xml:space="preserve"> SCB_CCR_DIV_0_TRP_Msk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trap divide-by-zero</w:t>
      </w:r>
      <w:r>
        <w:br/>
      </w:r>
      <w:r>
        <w:rPr>
          <w:rStyle w:val="NormalTok"/>
        </w:rPr>
        <w:t xml:space="preserve">    SCB</w:t>
      </w:r>
      <w:r>
        <w:rPr>
          <w:rStyle w:val="OperatorTok"/>
        </w:rPr>
        <w:t>-&gt;</w:t>
      </w:r>
      <w:r>
        <w:rPr>
          <w:rStyle w:val="NormalTok"/>
        </w:rPr>
        <w:t xml:space="preserve">SHCSR </w:t>
      </w:r>
      <w:r>
        <w:rPr>
          <w:rStyle w:val="OperatorTok"/>
        </w:rPr>
        <w:t>|=</w:t>
      </w:r>
      <w:r>
        <w:rPr>
          <w:rStyle w:val="NormalTok"/>
        </w:rPr>
        <w:t xml:space="preserve"> SCB_SHCSR_MEMFAULTENA_Msk </w:t>
      </w:r>
      <w:r>
        <w:rPr>
          <w:rStyle w:val="OperatorTok"/>
        </w:rPr>
        <w:t>|</w:t>
      </w:r>
      <w:r>
        <w:rPr>
          <w:rStyle w:val="NormalTok"/>
        </w:rPr>
        <w:t xml:space="preserve"> SCB_SHCSR_BUSFAULTENA_Msk </w:t>
      </w:r>
      <w:r>
        <w:rPr>
          <w:rStyle w:val="OperatorTok"/>
        </w:rPr>
        <w:t>|</w:t>
      </w:r>
      <w:r>
        <w:rPr>
          <w:rStyle w:val="NormalTok"/>
        </w:rPr>
        <w:t xml:space="preserve"> SCB_SHCSR_USGFAULTENA_Msk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Create a read-only MPU region over [addr, addr+len) to trigger MemManage on write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FI_MPU_EnableReadOnlyRegion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addr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addr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region size must be power-of-two and aligned; round up to next power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size </w:t>
      </w:r>
      <w:r>
        <w:rPr>
          <w:rStyle w:val="OperatorTok"/>
        </w:rPr>
        <w:t>&lt;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rPr>
          <w:rStyle w:val="NormalTok"/>
        </w:rPr>
        <w:t xml:space="preserve"> size </w:t>
      </w:r>
      <w:r>
        <w:rPr>
          <w:rStyle w:val="OperatorTok"/>
        </w:rPr>
        <w:t>&lt;&lt;=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region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pick a free region index for lab</w:t>
      </w:r>
      <w:r>
        <w:br/>
      </w:r>
      <w:r>
        <w:br/>
      </w:r>
      <w:r>
        <w:rPr>
          <w:rStyle w:val="NormalTok"/>
        </w:rPr>
        <w:lastRenderedPageBreak/>
        <w:t xml:space="preserve">    __DMB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ARM_MPU_Disable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MPU</w:t>
      </w:r>
      <w:r>
        <w:rPr>
          <w:rStyle w:val="OperatorTok"/>
        </w:rPr>
        <w:t>-&gt;</w:t>
      </w:r>
      <w:r>
        <w:rPr>
          <w:rStyle w:val="NormalTok"/>
        </w:rPr>
        <w:t xml:space="preserve">RNR  </w:t>
      </w:r>
      <w:r>
        <w:rPr>
          <w:rStyle w:val="OperatorTok"/>
        </w:rPr>
        <w:t>=</w:t>
      </w:r>
      <w:r>
        <w:rPr>
          <w:rStyle w:val="NormalTok"/>
        </w:rPr>
        <w:t xml:space="preserve"> region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MPU</w:t>
      </w:r>
      <w:r>
        <w:rPr>
          <w:rStyle w:val="OperatorTok"/>
        </w:rPr>
        <w:t>-&gt;</w:t>
      </w:r>
      <w:r>
        <w:rPr>
          <w:rStyle w:val="NormalTok"/>
        </w:rPr>
        <w:t xml:space="preserve">RBAR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base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0xFFFFFFE0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MPU_RBAR_VALID_Msk </w:t>
      </w:r>
      <w:r>
        <w:rPr>
          <w:rStyle w:val="OperatorTok"/>
        </w:rPr>
        <w:t>|</w:t>
      </w:r>
      <w:r>
        <w:rPr>
          <w:rStyle w:val="NormalTok"/>
        </w:rPr>
        <w:t xml:space="preserve"> region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32B align minimal; adjust for your size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AP=110 (RO for priv/unpriv), TEX/S/C/B=0, SRD=0, XN=0, SIZE=log2(size)-1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rasr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6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MPU_RASR_AP_Pos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(((</w:t>
      </w:r>
      <w:r>
        <w:rPr>
          <w:rStyle w:val="DecValTok"/>
        </w:rPr>
        <w:t>31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__CLZ</w:t>
      </w:r>
      <w:r>
        <w:rPr>
          <w:rStyle w:val="OperatorTok"/>
        </w:rPr>
        <w:t>(</w:t>
      </w:r>
      <w:r>
        <w:rPr>
          <w:rStyle w:val="NormalTok"/>
        </w:rPr>
        <w:t>size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MPU_RASR_SIZE_Pos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MPU_RASR_ENABLE_Msk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MPU</w:t>
      </w:r>
      <w:r>
        <w:rPr>
          <w:rStyle w:val="OperatorTok"/>
        </w:rPr>
        <w:t>-&gt;</w:t>
      </w:r>
      <w:r>
        <w:rPr>
          <w:rStyle w:val="NormalTok"/>
        </w:rPr>
        <w:t xml:space="preserve">RASR </w:t>
      </w:r>
      <w:r>
        <w:rPr>
          <w:rStyle w:val="OperatorTok"/>
        </w:rPr>
        <w:t>=</w:t>
      </w:r>
      <w:r>
        <w:rPr>
          <w:rStyle w:val="NormalTok"/>
        </w:rPr>
        <w:t xml:space="preserve"> rasr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ARM_MPU_Enable</w:t>
      </w:r>
      <w:r>
        <w:rPr>
          <w:rStyle w:val="OperatorTok"/>
        </w:rPr>
        <w:t>(</w:t>
      </w:r>
      <w:r>
        <w:rPr>
          <w:rStyle w:val="NormalTok"/>
        </w:rPr>
        <w:t>MPU_CTRL_PRIVDEFENA_Msk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__DSB</w:t>
      </w:r>
      <w:r>
        <w:rPr>
          <w:rStyle w:val="OperatorTok"/>
        </w:rPr>
        <w:t>();</w:t>
      </w:r>
      <w:r>
        <w:rPr>
          <w:rStyle w:val="NormalTok"/>
        </w:rPr>
        <w:t xml:space="preserve"> __ISB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Minimal verbose fault handlers (lab mode). Avoid PRINTF in production ISRs.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HardFault_Handler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[HardFault] HFSR=0x</w:t>
      </w:r>
      <w:r>
        <w:rPr>
          <w:rStyle w:val="SpecialCharTok"/>
        </w:rPr>
        <w:t>%08lx</w:t>
      </w:r>
      <w:r>
        <w:rPr>
          <w:rStyle w:val="StringTok"/>
        </w:rPr>
        <w:t xml:space="preserve"> CFSR=0x</w:t>
      </w:r>
      <w:r>
        <w:rPr>
          <w:rStyle w:val="SpecialCharTok"/>
        </w:rPr>
        <w:t>%08lx</w:t>
      </w:r>
      <w:r>
        <w:rPr>
          <w:rStyle w:val="StringTok"/>
        </w:rPr>
        <w:t xml:space="preserve"> BFAR=0x</w:t>
      </w:r>
      <w:r>
        <w:rPr>
          <w:rStyle w:val="SpecialCharTok"/>
        </w:rPr>
        <w:t>%08lx</w:t>
      </w:r>
      <w:r>
        <w:rPr>
          <w:rStyle w:val="StringTok"/>
        </w:rPr>
        <w:t xml:space="preserve"> MMFAR=0x</w:t>
      </w:r>
      <w:r>
        <w:rPr>
          <w:rStyle w:val="SpecialCharTok"/>
        </w:rPr>
        <w:t>%08lx\r\n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SCB</w:t>
      </w:r>
      <w:r>
        <w:rPr>
          <w:rStyle w:val="OperatorTok"/>
        </w:rPr>
        <w:t>-&gt;</w:t>
      </w:r>
      <w:r>
        <w:rPr>
          <w:rStyle w:val="NormalTok"/>
        </w:rPr>
        <w:t>HFSR</w:t>
      </w:r>
      <w:r>
        <w:rPr>
          <w:rStyle w:val="OperatorTok"/>
        </w:rPr>
        <w:t>,</w:t>
      </w:r>
      <w:r>
        <w:rPr>
          <w:rStyle w:val="NormalTok"/>
        </w:rPr>
        <w:t xml:space="preserve"> SCB</w:t>
      </w:r>
      <w:r>
        <w:rPr>
          <w:rStyle w:val="OperatorTok"/>
        </w:rPr>
        <w:t>-&gt;</w:t>
      </w:r>
      <w:r>
        <w:rPr>
          <w:rStyle w:val="NormalTok"/>
        </w:rPr>
        <w:t>CFSR</w:t>
      </w:r>
      <w:r>
        <w:rPr>
          <w:rStyle w:val="OperatorTok"/>
        </w:rPr>
        <w:t>,</w:t>
      </w:r>
      <w:r>
        <w:rPr>
          <w:rStyle w:val="NormalTok"/>
        </w:rPr>
        <w:t xml:space="preserve"> SCB</w:t>
      </w:r>
      <w:r>
        <w:rPr>
          <w:rStyle w:val="OperatorTok"/>
        </w:rPr>
        <w:t>-&gt;</w:t>
      </w:r>
      <w:r>
        <w:rPr>
          <w:rStyle w:val="NormalTok"/>
        </w:rPr>
        <w:t>BFAR</w:t>
      </w:r>
      <w:r>
        <w:rPr>
          <w:rStyle w:val="OperatorTok"/>
        </w:rPr>
        <w:t>,</w:t>
      </w:r>
      <w:r>
        <w:rPr>
          <w:rStyle w:val="NormalTok"/>
        </w:rPr>
        <w:t xml:space="preserve"> SCB</w:t>
      </w:r>
      <w:r>
        <w:rPr>
          <w:rStyle w:val="OperatorTok"/>
        </w:rPr>
        <w:t>-&gt;</w:t>
      </w:r>
      <w:r>
        <w:rPr>
          <w:rStyle w:val="NormalTok"/>
        </w:rPr>
        <w:t>MMFAR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NVIC_SystemReset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MemManage_Handler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[MemManage] CFSR=0x</w:t>
      </w:r>
      <w:r>
        <w:rPr>
          <w:rStyle w:val="SpecialCharTok"/>
        </w:rPr>
        <w:t>%08lx</w:t>
      </w:r>
      <w:r>
        <w:rPr>
          <w:rStyle w:val="StringTok"/>
        </w:rPr>
        <w:t xml:space="preserve"> MMFAR=0x</w:t>
      </w:r>
      <w:r>
        <w:rPr>
          <w:rStyle w:val="SpecialCharTok"/>
        </w:rPr>
        <w:t>%08lx\r\n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SCB</w:t>
      </w:r>
      <w:r>
        <w:rPr>
          <w:rStyle w:val="OperatorTok"/>
        </w:rPr>
        <w:t>-&gt;</w:t>
      </w:r>
      <w:r>
        <w:rPr>
          <w:rStyle w:val="NormalTok"/>
        </w:rPr>
        <w:t>CFSR</w:t>
      </w:r>
      <w:r>
        <w:rPr>
          <w:rStyle w:val="OperatorTok"/>
        </w:rPr>
        <w:t>,</w:t>
      </w:r>
      <w:r>
        <w:rPr>
          <w:rStyle w:val="NormalTok"/>
        </w:rPr>
        <w:t xml:space="preserve"> SCB</w:t>
      </w:r>
      <w:r>
        <w:rPr>
          <w:rStyle w:val="OperatorTok"/>
        </w:rPr>
        <w:t>-&gt;</w:t>
      </w:r>
      <w:r>
        <w:rPr>
          <w:rStyle w:val="NormalTok"/>
        </w:rPr>
        <w:t>MMFAR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NVIC_SystemReset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BusFault_Handler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[BusFault] CFSR=0x</w:t>
      </w:r>
      <w:r>
        <w:rPr>
          <w:rStyle w:val="SpecialCharTok"/>
        </w:rPr>
        <w:t>%08lx</w:t>
      </w:r>
      <w:r>
        <w:rPr>
          <w:rStyle w:val="StringTok"/>
        </w:rPr>
        <w:t xml:space="preserve"> BFAR=0x</w:t>
      </w:r>
      <w:r>
        <w:rPr>
          <w:rStyle w:val="SpecialCharTok"/>
        </w:rPr>
        <w:t>%08lx\r\n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SCB</w:t>
      </w:r>
      <w:r>
        <w:rPr>
          <w:rStyle w:val="OperatorTok"/>
        </w:rPr>
        <w:t>-&gt;</w:t>
      </w:r>
      <w:r>
        <w:rPr>
          <w:rStyle w:val="NormalTok"/>
        </w:rPr>
        <w:t>CFSR</w:t>
      </w:r>
      <w:r>
        <w:rPr>
          <w:rStyle w:val="OperatorTok"/>
        </w:rPr>
        <w:t>,</w:t>
      </w:r>
      <w:r>
        <w:rPr>
          <w:rStyle w:val="NormalTok"/>
        </w:rPr>
        <w:t xml:space="preserve"> SCB</w:t>
      </w:r>
      <w:r>
        <w:rPr>
          <w:rStyle w:val="OperatorTok"/>
        </w:rPr>
        <w:t>-&gt;</w:t>
      </w:r>
      <w:r>
        <w:rPr>
          <w:rStyle w:val="NormalTok"/>
        </w:rPr>
        <w:t>BFAR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NVIC_SystemReset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UsageFault_Handler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[UsageFault] CFSR=0x</w:t>
      </w:r>
      <w:r>
        <w:rPr>
          <w:rStyle w:val="SpecialCharTok"/>
        </w:rPr>
        <w:t>%08lx\r\n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SCB</w:t>
      </w:r>
      <w:r>
        <w:rPr>
          <w:rStyle w:val="OperatorTok"/>
        </w:rPr>
        <w:t>-&gt;</w:t>
      </w:r>
      <w:r>
        <w:rPr>
          <w:rStyle w:val="NormalTok"/>
        </w:rPr>
        <w:t>CFSR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NVIC_SystemReset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52632C06" w14:textId="77777777" w:rsidR="00382996" w:rsidRDefault="00000000">
      <w:pPr>
        <w:pStyle w:val="BlockText"/>
      </w:pPr>
      <w:r>
        <w:t xml:space="preserve">Note: The exact </w:t>
      </w:r>
      <w:r>
        <w:rPr>
          <w:b/>
          <w:bCs/>
        </w:rPr>
        <w:t>MPU</w:t>
      </w:r>
      <w:r>
        <w:t xml:space="preserve"> helper macros are from CMSIS included in your SDK under </w:t>
      </w:r>
      <w:r>
        <w:rPr>
          <w:rStyle w:val="VerbatimChar"/>
        </w:rPr>
        <w:t>CMSIS/Core/Include/</w:t>
      </w:r>
      <w:r>
        <w:t xml:space="preserve">. The code above uses raw register fields and </w:t>
      </w:r>
      <w:r>
        <w:rPr>
          <w:rStyle w:val="VerbatimChar"/>
        </w:rPr>
        <w:t>ARM_MPU_Enable/Disable</w:t>
      </w:r>
      <w:r>
        <w:t xml:space="preserve"> from CMSIS for clarity.</w:t>
      </w:r>
    </w:p>
    <w:p w14:paraId="419CC5D6" w14:textId="77777777" w:rsidR="00382996" w:rsidRDefault="00000000">
      <w:pPr>
        <w:pStyle w:val="Heading3"/>
      </w:pPr>
      <w:bookmarkStart w:id="20" w:name="wdog-policy-snippet-based-on-sdk-example"/>
      <w:bookmarkEnd w:id="19"/>
      <w:r>
        <w:t>10.4 WDOG policy snippet (based on SDK example)</w:t>
      </w:r>
    </w:p>
    <w:p w14:paraId="365E6C8C" w14:textId="77777777" w:rsidR="00382996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"fsl_wdog.h"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WDOG_Type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s_wdog </w:t>
      </w:r>
      <w:r>
        <w:rPr>
          <w:rStyle w:val="OperatorTok"/>
        </w:rPr>
        <w:t>=</w:t>
      </w:r>
      <w:r>
        <w:rPr>
          <w:rStyle w:val="NormalTok"/>
        </w:rPr>
        <w:t xml:space="preserve"> WDOG1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per board</w:t>
      </w:r>
      <w:r>
        <w:br/>
      </w:r>
      <w:r>
        <w:lastRenderedPageBreak/>
        <w:br/>
      </w:r>
      <w:r>
        <w:rPr>
          <w:rStyle w:val="DataTypeTok"/>
        </w:rPr>
        <w:t>void</w:t>
      </w:r>
      <w:r>
        <w:rPr>
          <w:rStyle w:val="NormalTok"/>
        </w:rPr>
        <w:t xml:space="preserve"> FI_WDOG_InitAndArm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wdog_config_t config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WDOG_GetDefaultConfig</w:t>
      </w:r>
      <w:r>
        <w:rPr>
          <w:rStyle w:val="OperatorTok"/>
        </w:rPr>
        <w:t>(&amp;</w:t>
      </w:r>
      <w:r>
        <w:rPr>
          <w:rStyle w:val="NormalTok"/>
        </w:rPr>
        <w:t>config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>.</w:t>
      </w:r>
      <w:r>
        <w:rPr>
          <w:rStyle w:val="NormalTok"/>
        </w:rPr>
        <w:t xml:space="preserve">timeoutValue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0x400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short for lab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>.</w:t>
      </w:r>
      <w:r>
        <w:rPr>
          <w:rStyle w:val="NormalTok"/>
        </w:rPr>
        <w:t xml:space="preserve">interruptTimeValue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0x200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early warning</w:t>
      </w:r>
      <w:r>
        <w:br/>
      </w:r>
      <w:r>
        <w:rPr>
          <w:rStyle w:val="NormalTok"/>
        </w:rPr>
        <w:t xml:space="preserve">    WDOG_Init</w:t>
      </w:r>
      <w:r>
        <w:rPr>
          <w:rStyle w:val="OperatorTok"/>
        </w:rPr>
        <w:t>(</w:t>
      </w:r>
      <w:r>
        <w:rPr>
          <w:rStyle w:val="NormalTok"/>
        </w:rPr>
        <w:t>s_wdog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config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FI_WDOG_Service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WDOG_Refresh</w:t>
      </w:r>
      <w:r>
        <w:rPr>
          <w:rStyle w:val="OperatorTok"/>
        </w:rPr>
        <w:t>(</w:t>
      </w:r>
      <w:r>
        <w:rPr>
          <w:rStyle w:val="NormalTok"/>
        </w:rPr>
        <w:t>s_wdog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F770D7A" w14:textId="77777777" w:rsidR="00382996" w:rsidRDefault="00000000">
      <w:pPr>
        <w:pStyle w:val="BlockText"/>
      </w:pPr>
      <w:r>
        <w:t xml:space="preserve">Compare with </w:t>
      </w:r>
      <w:r>
        <w:rPr>
          <w:rStyle w:val="VerbatimChar"/>
        </w:rPr>
        <w:t>boards/evkbimxrt1050/driver_examples/wdog/wdog.c</w:t>
      </w:r>
      <w:r>
        <w:t xml:space="preserve"> for interrupts and reset cause printing.</w:t>
      </w:r>
    </w:p>
    <w:p w14:paraId="754CDA42" w14:textId="77777777" w:rsidR="00382996" w:rsidRDefault="00000000">
      <w:pPr>
        <w:pStyle w:val="Heading3"/>
      </w:pPr>
      <w:bookmarkStart w:id="21" w:name="Xd436648d9f4124a518289364ac29505628dafe5"/>
      <w:bookmarkEnd w:id="20"/>
      <w:r>
        <w:t xml:space="preserve">10.5 ARINC </w:t>
      </w:r>
      <w:proofErr w:type="gramStart"/>
      <w:r>
        <w:t>429 word</w:t>
      </w:r>
      <w:proofErr w:type="gramEnd"/>
      <w:r>
        <w:t xml:space="preserve"> builder and ADK‑8582 UART wrappers</w:t>
      </w:r>
    </w:p>
    <w:p w14:paraId="205E071F" w14:textId="77777777" w:rsidR="00382996" w:rsidRDefault="00000000">
      <w:pPr>
        <w:pStyle w:val="SourceCode"/>
      </w:pPr>
      <w:r>
        <w:rPr>
          <w:rStyle w:val="CommentTok"/>
        </w:rPr>
        <w:t>// arinc429_word.h</w:t>
      </w:r>
      <w:r>
        <w:br/>
      </w: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ARINC429_SSM_NORMAL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ARINC429_SSM_NCD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ARINC429_SSM_FT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ARINC429_SSM_FAIL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arinc429_ssm_t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ARINC429_BuildWord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data21</w:t>
      </w:r>
      <w:r>
        <w:rPr>
          <w:rStyle w:val="OperatorTok"/>
        </w:rPr>
        <w:t>,</w:t>
      </w:r>
      <w:r>
        <w:rPr>
          <w:rStyle w:val="NormalTok"/>
        </w:rPr>
        <w:t xml:space="preserve"> arinc429_ssm_t ssm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forceEvenParity</w:t>
      </w:r>
      <w:r>
        <w:rPr>
          <w:rStyle w:val="OperatorTok"/>
        </w:rPr>
        <w:t>);</w:t>
      </w:r>
    </w:p>
    <w:p w14:paraId="5243EE87" w14:textId="77777777" w:rsidR="00382996" w:rsidRDefault="00000000">
      <w:pPr>
        <w:pStyle w:val="SourceCode"/>
      </w:pPr>
      <w:r>
        <w:rPr>
          <w:rStyle w:val="CommentTok"/>
        </w:rPr>
        <w:t>// arinc429_word.c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"arinc429_word.h"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parity_odd32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Returns 1 if odd number of ones in bits 0..30 */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^=</w:t>
      </w:r>
      <w:r>
        <w:rPr>
          <w:rStyle w:val="NormalTok"/>
        </w:rPr>
        <w:t xml:space="preserve"> 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;</w:t>
      </w:r>
      <w:r>
        <w:rPr>
          <w:rStyle w:val="NormalTok"/>
        </w:rPr>
        <w:t xml:space="preserve"> w </w:t>
      </w:r>
      <w:r>
        <w:rPr>
          <w:rStyle w:val="OperatorTok"/>
        </w:rPr>
        <w:t>^=</w:t>
      </w:r>
      <w:r>
        <w:rPr>
          <w:rStyle w:val="NormalTok"/>
        </w:rPr>
        <w:t xml:space="preserve"> 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w </w:t>
      </w:r>
      <w:r>
        <w:rPr>
          <w:rStyle w:val="OperatorTok"/>
        </w:rPr>
        <w:t>^=</w:t>
      </w:r>
      <w:r>
        <w:rPr>
          <w:rStyle w:val="NormalTok"/>
        </w:rPr>
        <w:t xml:space="preserve"> 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w </w:t>
      </w:r>
      <w:r>
        <w:rPr>
          <w:rStyle w:val="OperatorTok"/>
        </w:rPr>
        <w:t>^=</w:t>
      </w:r>
      <w:r>
        <w:rPr>
          <w:rStyle w:val="NormalTok"/>
        </w:rPr>
        <w:t xml:space="preserve"> 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w </w:t>
      </w:r>
      <w:r>
        <w:rPr>
          <w:rStyle w:val="OperatorTok"/>
        </w:rPr>
        <w:t>^=</w:t>
      </w:r>
      <w:r>
        <w:rPr>
          <w:rStyle w:val="NormalTok"/>
        </w:rPr>
        <w:t xml:space="preserve"> 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)(~</w:t>
      </w:r>
      <w:r>
        <w:rPr>
          <w:rStyle w:val="NormalTok"/>
        </w:rPr>
        <w:t xml:space="preserve">w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ARINC429_BuildWord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data21</w:t>
      </w:r>
      <w:r>
        <w:rPr>
          <w:rStyle w:val="OperatorTok"/>
        </w:rPr>
        <w:t>,</w:t>
      </w:r>
      <w:r>
        <w:rPr>
          <w:rStyle w:val="NormalTok"/>
        </w:rPr>
        <w:t xml:space="preserve"> arinc429_ssm_t ssm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forceEvenParity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data21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BaseNTok"/>
        </w:rPr>
        <w:t>0x1FFFFF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21 bits</w:t>
      </w:r>
      <w:r>
        <w:br/>
      </w:r>
      <w:r>
        <w:rPr>
          <w:rStyle w:val="NormalTok"/>
        </w:rPr>
        <w:t xml:space="preserve">    sdi   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2 bits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Bit allocation (logical view): [31:30]=SSM, [29:11]=DATA(21), [10:9]=SDI, [8:1]=LABEL, [32]=PARITY] */</w:t>
      </w:r>
      <w:r>
        <w:br/>
      </w:r>
      <w:r>
        <w:rPr>
          <w:rStyle w:val="NormalTok"/>
        </w:rPr>
        <w:t xml:space="preserve">    word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 xml:space="preserve">ssm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word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data21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0x1FFFFF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word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 xml:space="preserve">sdi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word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label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8 bits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Compute odd parity over bits 0..30. If forceEvenParity, flip it to be wrong.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odd </w:t>
      </w:r>
      <w:r>
        <w:rPr>
          <w:rStyle w:val="OperatorTok"/>
        </w:rPr>
        <w:t>=</w:t>
      </w:r>
      <w:r>
        <w:rPr>
          <w:rStyle w:val="NormalTok"/>
        </w:rPr>
        <w:t xml:space="preserve"> parity_odd32</w:t>
      </w:r>
      <w:r>
        <w:rPr>
          <w:rStyle w:val="OperatorTok"/>
        </w:rPr>
        <w:t>(</w:t>
      </w:r>
      <w:r>
        <w:rPr>
          <w:rStyle w:val="NormalTok"/>
        </w:rPr>
        <w:t>word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parity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forceEvenParity </w:t>
      </w:r>
      <w:r>
        <w:rPr>
          <w:rStyle w:val="OperatorTok"/>
        </w:rPr>
        <w:t>?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odd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proofErr w:type="gramStart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proofErr w:type="gramEnd"/>
      <w:r>
        <w:rPr>
          <w:rStyle w:val="NormalTok"/>
        </w:rPr>
        <w:t xml:space="preserve"> odd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parity</w:t>
      </w:r>
      <w:r>
        <w:rPr>
          <w:rStyle w:val="OperatorTok"/>
        </w:rPr>
        <w:t>)</w:t>
      </w:r>
      <w:r>
        <w:rPr>
          <w:rStyle w:val="NormalTok"/>
        </w:rPr>
        <w:t xml:space="preserve"> word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place in MSB logically; instrument handles wire order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word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32288B6" w14:textId="77777777" w:rsidR="00382996" w:rsidRDefault="00000000">
      <w:pPr>
        <w:pStyle w:val="SourceCode"/>
      </w:pPr>
      <w:r>
        <w:rPr>
          <w:rStyle w:val="CommentTok"/>
        </w:rPr>
        <w:t>// adk429_uart.h</w:t>
      </w:r>
      <w:r>
        <w:br/>
      </w: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br/>
      </w:r>
      <w:r>
        <w:rPr>
          <w:rStyle w:val="NormalTok"/>
        </w:rPr>
        <w:t>status_t ADK429_InitUart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baudrate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status_t ADK429_SendWord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data21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ssm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badParity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status_t ADK429_SendBurst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words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count</w:t>
      </w:r>
      <w:r>
        <w:rPr>
          <w:rStyle w:val="OperatorTok"/>
        </w:rPr>
        <w:t>);</w:t>
      </w:r>
    </w:p>
    <w:p w14:paraId="2EE37586" w14:textId="77777777" w:rsidR="00382996" w:rsidRDefault="00000000">
      <w:pPr>
        <w:pStyle w:val="SourceCode"/>
      </w:pPr>
      <w:r>
        <w:rPr>
          <w:rStyle w:val="CommentTok"/>
        </w:rPr>
        <w:t>// adk429_uart.c  (illustrative; adapt to your ADK-8582 command set)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"adk429_uart.h"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"arinc429_word.h"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NormalTok"/>
        </w:rPr>
        <w:t>status_t ADK429_InitUart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baudrate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baudrate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LPUART_Init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kCLOCK_OscClk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status_t send_ascii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LPUART_WriteBlocking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OperatorTok"/>
        </w:rPr>
        <w:t>*)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OperatorTok"/>
        </w:rPr>
        <w:t>)</w:t>
      </w:r>
      <w:r>
        <w:rPr>
          <w:rStyle w:val="NormalTok"/>
        </w:rPr>
        <w:t>strlen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status_t ADK429_SendWord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data21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ssm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badParity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 </w:t>
      </w:r>
      <w:r>
        <w:rPr>
          <w:rStyle w:val="OperatorTok"/>
        </w:rPr>
        <w:t>=</w:t>
      </w:r>
      <w:r>
        <w:rPr>
          <w:rStyle w:val="NormalTok"/>
        </w:rPr>
        <w:t xml:space="preserve"> ARINC429_BuildWord</w:t>
      </w:r>
      <w:r>
        <w:rPr>
          <w:rStyle w:val="OperatorTok"/>
        </w:rPr>
        <w:t>(</w:t>
      </w:r>
      <w:r>
        <w:rPr>
          <w:rStyle w:val="NormalTok"/>
        </w:rPr>
        <w:t>label</w:t>
      </w:r>
      <w:r>
        <w:rPr>
          <w:rStyle w:val="OperatorTok"/>
        </w:rPr>
        <w:t>,</w:t>
      </w:r>
      <w:r>
        <w:rPr>
          <w:rStyle w:val="NormalTok"/>
        </w:rPr>
        <w:t xml:space="preserve"> sdi</w:t>
      </w:r>
      <w:r>
        <w:rPr>
          <w:rStyle w:val="OperatorTok"/>
        </w:rPr>
        <w:t>,</w:t>
      </w:r>
      <w:r>
        <w:rPr>
          <w:rStyle w:val="NormalTok"/>
        </w:rPr>
        <w:t xml:space="preserve"> data21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arinc429_ssm_t</w:t>
      </w:r>
      <w:r>
        <w:rPr>
          <w:rStyle w:val="OperatorTok"/>
        </w:rPr>
        <w:t>)</w:t>
      </w:r>
      <w:r>
        <w:rPr>
          <w:rStyle w:val="NormalTok"/>
        </w:rPr>
        <w:t>ssm</w:t>
      </w:r>
      <w:r>
        <w:rPr>
          <w:rStyle w:val="OperatorTok"/>
        </w:rPr>
        <w:t>,</w:t>
      </w:r>
      <w:r>
        <w:rPr>
          <w:rStyle w:val="NormalTok"/>
        </w:rPr>
        <w:t xml:space="preserve"> badParity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Example ASCII command — replace with actual ADK-8582 format: "TX &lt;hexword&gt;\r\n" */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line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snprintf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 </w:t>
      </w:r>
      <w:r>
        <w:rPr>
          <w:rStyle w:val="SpecialCharTok"/>
        </w:rPr>
        <w:t>%08lX\r\n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send_ascii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line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status_t ADK429_SendBurst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words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count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count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char</w:t>
      </w:r>
      <w:r>
        <w:rPr>
          <w:rStyle w:val="NormalTok"/>
        </w:rPr>
        <w:t xml:space="preserve"> line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snprintf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 </w:t>
      </w:r>
      <w:r>
        <w:rPr>
          <w:rStyle w:val="SpecialCharTok"/>
        </w:rPr>
        <w:t>%08lX\r\n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words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status_t s </w:t>
      </w:r>
      <w:r>
        <w:rPr>
          <w:rStyle w:val="OperatorTok"/>
        </w:rPr>
        <w:t>=</w:t>
      </w:r>
      <w:r>
        <w:rPr>
          <w:rStyle w:val="NormalTok"/>
        </w:rPr>
        <w:t xml:space="preserve"> send_ascii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line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kStatus_Success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720737D" w14:textId="77777777" w:rsidR="00382996" w:rsidRDefault="00000000">
      <w:pPr>
        <w:pStyle w:val="BlockText"/>
      </w:pPr>
      <w:r>
        <w:rPr>
          <w:b/>
          <w:bCs/>
        </w:rPr>
        <w:t>Important:</w:t>
      </w:r>
      <w:r>
        <w:t xml:space="preserve"> The </w:t>
      </w:r>
      <w:r>
        <w:rPr>
          <w:rStyle w:val="VerbatimChar"/>
        </w:rPr>
        <w:t>TX</w:t>
      </w:r>
      <w:r>
        <w:t xml:space="preserve"> ASCII is a placeholder. Replace with the actual </w:t>
      </w:r>
      <w:r>
        <w:rPr>
          <w:b/>
          <w:bCs/>
        </w:rPr>
        <w:t>ADK‑8582</w:t>
      </w:r>
      <w:r>
        <w:t xml:space="preserve"> command set (word rate, channel select, loop, etc.). The </w:t>
      </w:r>
      <w:r>
        <w:rPr>
          <w:rStyle w:val="VerbatimChar"/>
        </w:rPr>
        <w:t>LPUART_WriteBlocking</w:t>
      </w:r>
      <w:r>
        <w:t xml:space="preserve"> usage follows the style in </w:t>
      </w:r>
      <w:r>
        <w:rPr>
          <w:rStyle w:val="VerbatimChar"/>
        </w:rPr>
        <w:t>boards/evkbimxrt1050/driver_examples/lpuart/interrupt_transfer/lpuart_interrupt_</w:t>
      </w:r>
      <w:proofErr w:type="gramStart"/>
      <w:r>
        <w:rPr>
          <w:rStyle w:val="VerbatimChar"/>
        </w:rPr>
        <w:t>transfer.c</w:t>
      </w:r>
      <w:proofErr w:type="gramEnd"/>
      <w:r>
        <w:t>.</w:t>
      </w:r>
    </w:p>
    <w:p w14:paraId="62FB6C22" w14:textId="77777777" w:rsidR="00382996" w:rsidRDefault="00000000">
      <w:pPr>
        <w:pStyle w:val="Heading3"/>
      </w:pPr>
      <w:bookmarkStart w:id="22" w:name="putting-it-together-main.c-sketch"/>
      <w:bookmarkEnd w:id="21"/>
      <w:r>
        <w:t xml:space="preserve">10.6 Putting it together — </w:t>
      </w:r>
      <w:r>
        <w:rPr>
          <w:rStyle w:val="VerbatimChar"/>
        </w:rPr>
        <w:t>main</w:t>
      </w:r>
      <w:proofErr w:type="gramStart"/>
      <w:r>
        <w:rPr>
          <w:rStyle w:val="VerbatimChar"/>
        </w:rPr>
        <w:t>.c</w:t>
      </w:r>
      <w:proofErr w:type="gramEnd"/>
      <w:r>
        <w:t xml:space="preserve"> (sketch)</w:t>
      </w:r>
    </w:p>
    <w:p w14:paraId="62703981" w14:textId="77777777" w:rsidR="00382996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"pin_mux.h"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"clock_config.h"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"fi_crc32.h"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"fi_mutate.h"</w:t>
      </w:r>
      <w:r>
        <w:br/>
      </w:r>
      <w:r>
        <w:br/>
      </w:r>
      <w:r>
        <w:rPr>
          <w:rStyle w:val="PreprocessorTok"/>
        </w:rPr>
        <w:t xml:space="preserve">#define LAB_MODE </w:t>
      </w:r>
      <w:r>
        <w:rPr>
          <w:rStyle w:val="DecValTok"/>
        </w:rPr>
        <w:t>1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g_buf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g_crcOkCnt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g_crcBadCnt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g_faultCnt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BOARD_ConfigMPU</w:t>
      </w:r>
      <w:r>
        <w:rPr>
          <w:rStyle w:val="OperatorTok"/>
        </w:rPr>
        <w:t>();</w:t>
      </w:r>
      <w:r>
        <w:rPr>
          <w:rStyle w:val="NormalTok"/>
        </w:rPr>
        <w:t xml:space="preserve">     </w:t>
      </w:r>
      <w:r>
        <w:rPr>
          <w:rStyle w:val="CommentTok"/>
        </w:rPr>
        <w:t>// generated by MCUXpresso config tool; keeps caches coherent</w:t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BOARD_InitBootClocks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BOARD_InitDebugConsole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Fault Injection Lab start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lastRenderedPageBreak/>
        <w:t xml:space="preserve">    FI_EnableCoreTraps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FI_WDOG_InitAndArm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Fill buffer and compute CRC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DecValTok"/>
        </w:rPr>
        <w:t>32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g_buf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]=(</w:t>
      </w:r>
      <w:r>
        <w:rPr>
          <w:rStyle w:val="DataTypeTok"/>
        </w:rPr>
        <w:t>uint8_t</w:t>
      </w:r>
      <w:r>
        <w:rPr>
          <w:rStyle w:val="OperatorTok"/>
        </w:rPr>
        <w:t>)</w:t>
      </w:r>
      <w:r>
        <w:rPr>
          <w:rStyle w:val="NormalTok"/>
        </w:rPr>
        <w:t>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crc </w:t>
      </w:r>
      <w:r>
        <w:rPr>
          <w:rStyle w:val="OperatorTok"/>
        </w:rPr>
        <w:t>=</w:t>
      </w:r>
      <w:r>
        <w:rPr>
          <w:rStyle w:val="NormalTok"/>
        </w:rPr>
        <w:t xml:space="preserve"> FI_CRC32</w:t>
      </w:r>
      <w:r>
        <w:rPr>
          <w:rStyle w:val="OperatorTok"/>
        </w:rPr>
        <w:t>(</w:t>
      </w:r>
      <w:r>
        <w:rPr>
          <w:rStyle w:val="NormalTok"/>
        </w:rPr>
        <w:t>g_buf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g_buf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Inject a random bit flip */</w:t>
      </w:r>
      <w:r>
        <w:br/>
      </w:r>
      <w:r>
        <w:rPr>
          <w:rStyle w:val="NormalTok"/>
        </w:rPr>
        <w:t xml:space="preserve">    FI_FlipRandomBit</w:t>
      </w:r>
      <w:r>
        <w:rPr>
          <w:rStyle w:val="OperatorTok"/>
        </w:rPr>
        <w:t>(</w:t>
      </w:r>
      <w:r>
        <w:rPr>
          <w:rStyle w:val="NormalTok"/>
        </w:rPr>
        <w:t>g_buf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g_buf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crc2 </w:t>
      </w:r>
      <w:r>
        <w:rPr>
          <w:rStyle w:val="OperatorTok"/>
        </w:rPr>
        <w:t>=</w:t>
      </w:r>
      <w:r>
        <w:rPr>
          <w:rStyle w:val="NormalTok"/>
        </w:rPr>
        <w:t xml:space="preserve"> FI_CRC32</w:t>
      </w:r>
      <w:r>
        <w:rPr>
          <w:rStyle w:val="OperatorTok"/>
        </w:rPr>
        <w:t>(</w:t>
      </w:r>
      <w:r>
        <w:rPr>
          <w:rStyle w:val="NormalTok"/>
        </w:rPr>
        <w:t>g_buf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g_buf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crc2 </w:t>
      </w:r>
      <w:r>
        <w:rPr>
          <w:rStyle w:val="OperatorTok"/>
        </w:rPr>
        <w:t>!=</w:t>
      </w:r>
      <w:r>
        <w:rPr>
          <w:rStyle w:val="NormalTok"/>
        </w:rPr>
        <w:t xml:space="preserve"> crc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++</w:t>
      </w:r>
      <w:r>
        <w:rPr>
          <w:rStyle w:val="NormalTok"/>
        </w:rPr>
        <w:t>g_crcBadCnt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"CRC mismatch as expected after bit flip (good=</w:t>
      </w:r>
      <w:r>
        <w:rPr>
          <w:rStyle w:val="SpecialCharTok"/>
        </w:rPr>
        <w:t>%08x</w:t>
      </w:r>
      <w:r>
        <w:rPr>
          <w:rStyle w:val="StringTok"/>
        </w:rPr>
        <w:t xml:space="preserve"> bad=</w:t>
      </w:r>
      <w:r>
        <w:rPr>
          <w:rStyle w:val="SpecialCharTok"/>
        </w:rPr>
        <w:t>%08x</w:t>
      </w:r>
      <w:r>
        <w:rPr>
          <w:rStyle w:val="StringTok"/>
        </w:rPr>
        <w:t>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crc</w:t>
      </w:r>
      <w:r>
        <w:rPr>
          <w:rStyle w:val="OperatorTok"/>
        </w:rPr>
        <w:t>,</w:t>
      </w:r>
      <w:r>
        <w:rPr>
          <w:rStyle w:val="NormalTok"/>
        </w:rPr>
        <w:t xml:space="preserve"> crc2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++</w:t>
      </w:r>
      <w:r>
        <w:rPr>
          <w:rStyle w:val="NormalTok"/>
        </w:rPr>
        <w:t>g_crcOkCnt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extremely unlikely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PreprocessorTok"/>
        </w:rPr>
        <w:t>#if LAB_MODE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Provoke divide-by-zero UsageFault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z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z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x</w:t>
      </w:r>
      <w:r>
        <w:rPr>
          <w:rStyle w:val="OperatorTok"/>
        </w:rPr>
        <w:t>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FI_WDOG_Service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Your ARINC test sequences here, e.g., ADK429_SendWord(...)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65AEBF3" w14:textId="77777777" w:rsidR="00382996" w:rsidRDefault="00000000">
      <w:r>
        <w:rPr>
          <w:noProof/>
        </w:rPr>
        <w:pict w14:anchorId="57065496">
          <v:rect id="_x0000_i1040" alt="" style="width:451.3pt;height:.05pt;mso-width-percent:0;mso-height-percent:0;mso-width-percent:0;mso-height-percent:0" o:hralign="center" o:hrstd="t" o:hr="t"/>
        </w:pict>
      </w:r>
    </w:p>
    <w:p w14:paraId="691A73D6" w14:textId="77777777" w:rsidR="00382996" w:rsidRDefault="00000000">
      <w:pPr>
        <w:pStyle w:val="Heading2"/>
      </w:pPr>
      <w:bookmarkStart w:id="23" w:name="X87e04ab98e9d828b2399b2c8e16854dd0473844"/>
      <w:bookmarkEnd w:id="16"/>
      <w:bookmarkEnd w:id="22"/>
      <w:r>
        <w:t>11) Test design patterns to maximise coverage</w:t>
      </w:r>
    </w:p>
    <w:p w14:paraId="36DAB92D" w14:textId="77777777" w:rsidR="0038299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One‑fault‑at‑a‑time:</w:t>
      </w:r>
      <w:r>
        <w:t xml:space="preserve"> Isolate fault types to attribute detection to a single mechanism.</w:t>
      </w:r>
      <w:r>
        <w:br/>
      </w:r>
    </w:p>
    <w:p w14:paraId="7FFEC46B" w14:textId="77777777" w:rsidR="0038299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Seeded randomness:</w:t>
      </w:r>
      <w:r>
        <w:t xml:space="preserve"> When using TRNG for bit selection, also log a </w:t>
      </w:r>
      <w:r>
        <w:rPr>
          <w:i/>
          <w:iCs/>
        </w:rPr>
        <w:t>software seed</w:t>
      </w:r>
      <w:r>
        <w:t xml:space="preserve"> so the sequence can be reproduced (or capture the flipped index).</w:t>
      </w:r>
      <w:r>
        <w:br/>
      </w:r>
    </w:p>
    <w:p w14:paraId="6BC22B3D" w14:textId="77777777" w:rsidR="0038299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State checkpointing:</w:t>
      </w:r>
      <w:r>
        <w:t xml:space="preserve"> On fault, dump minimal state (active label, last counters, </w:t>
      </w:r>
      <w:r>
        <w:rPr>
          <w:rStyle w:val="VerbatimChar"/>
        </w:rPr>
        <w:t>SCB</w:t>
      </w:r>
      <w:r>
        <w:t xml:space="preserve"> fault registers) into a reserved SRAM log (guard with MPU </w:t>
      </w:r>
      <w:proofErr w:type="gramStart"/>
      <w:r>
        <w:rPr>
          <w:b/>
          <w:bCs/>
        </w:rPr>
        <w:t>execute‑</w:t>
      </w:r>
      <w:proofErr w:type="gramEnd"/>
      <w:r>
        <w:rPr>
          <w:b/>
          <w:bCs/>
        </w:rPr>
        <w:t>never</w:t>
      </w:r>
      <w:r>
        <w:t xml:space="preserve"> to avoid code execution from logs).</w:t>
      </w:r>
      <w:r>
        <w:br/>
      </w:r>
    </w:p>
    <w:p w14:paraId="1301B26F" w14:textId="77777777" w:rsidR="0038299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Watchdog policy table:</w:t>
      </w:r>
      <w:r>
        <w:t xml:space="preserve"> Define when to </w:t>
      </w:r>
      <w:r>
        <w:rPr>
          <w:i/>
          <w:iCs/>
        </w:rPr>
        <w:t>continue</w:t>
      </w:r>
      <w:r>
        <w:t xml:space="preserve">, when to </w:t>
      </w:r>
      <w:r>
        <w:rPr>
          <w:i/>
          <w:iCs/>
        </w:rPr>
        <w:t>re‑initialise a subsystem</w:t>
      </w:r>
      <w:r>
        <w:t xml:space="preserve">, and when to </w:t>
      </w:r>
      <w:r>
        <w:rPr>
          <w:i/>
          <w:iCs/>
        </w:rPr>
        <w:t>reset the whole system</w:t>
      </w:r>
      <w:r>
        <w:t>.</w:t>
      </w:r>
      <w:r>
        <w:br/>
      </w:r>
    </w:p>
    <w:p w14:paraId="4326F5C2" w14:textId="77777777" w:rsidR="0038299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Graceful degradation:</w:t>
      </w:r>
      <w:r>
        <w:t xml:space="preserve"> For ARINC reception, drop to </w:t>
      </w:r>
      <w:r>
        <w:rPr>
          <w:i/>
          <w:iCs/>
        </w:rPr>
        <w:t>last‑known‑good</w:t>
      </w:r>
      <w:r>
        <w:t xml:space="preserve"> with SSM propagated downstream.</w:t>
      </w:r>
      <w:r>
        <w:br/>
      </w:r>
    </w:p>
    <w:p w14:paraId="48AEFE79" w14:textId="77777777" w:rsidR="0038299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Fault campaigns:</w:t>
      </w:r>
      <w:r>
        <w:t xml:space="preserve"> Automate sequences: parity→SSM→label→burst→timing to prove monitors don’t interfere with each other.</w:t>
      </w:r>
    </w:p>
    <w:p w14:paraId="7C65507B" w14:textId="77777777" w:rsidR="00382996" w:rsidRDefault="00000000">
      <w:r>
        <w:rPr>
          <w:noProof/>
        </w:rPr>
        <w:pict w14:anchorId="614EE774">
          <v:rect id="_x0000_i1041" alt="" style="width:451.3pt;height:.05pt;mso-width-percent:0;mso-height-percent:0;mso-width-percent:0;mso-height-percent:0" o:hralign="center" o:hrstd="t" o:hr="t"/>
        </w:pict>
      </w:r>
    </w:p>
    <w:p w14:paraId="55CD676F" w14:textId="77777777" w:rsidR="00382996" w:rsidRDefault="00000000">
      <w:pPr>
        <w:pStyle w:val="Heading2"/>
      </w:pPr>
      <w:bookmarkStart w:id="24" w:name="best-practices-avionicsgrade"/>
      <w:bookmarkEnd w:id="23"/>
      <w:r>
        <w:t>12) Best practices (avionics‑grade)</w:t>
      </w:r>
    </w:p>
    <w:p w14:paraId="4405E4C4" w14:textId="77777777" w:rsidR="003829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Traceability to requirements:</w:t>
      </w:r>
      <w:r>
        <w:t xml:space="preserve"> Each injected fault maps to a low‑level requirement (LLR) and a safety objective from the </w:t>
      </w:r>
      <w:r>
        <w:rPr>
          <w:b/>
          <w:bCs/>
        </w:rPr>
        <w:t>SSA (System Safety Assessment)</w:t>
      </w:r>
      <w:r>
        <w:t>.</w:t>
      </w:r>
      <w:r>
        <w:br/>
      </w:r>
    </w:p>
    <w:p w14:paraId="31260C12" w14:textId="77777777" w:rsidR="003829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Segregation:</w:t>
      </w:r>
      <w:r>
        <w:t xml:space="preserve"> Keep FI utilities out of production by </w:t>
      </w:r>
      <w:r>
        <w:rPr>
          <w:rStyle w:val="VerbatimChar"/>
        </w:rPr>
        <w:t>#if LAB_MODE</w:t>
      </w:r>
      <w:r>
        <w:t xml:space="preserve"> and separate libraries/binaries.</w:t>
      </w:r>
      <w:r>
        <w:br/>
      </w:r>
    </w:p>
    <w:p w14:paraId="1BA9D25A" w14:textId="77777777" w:rsidR="003829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Deterministic logging:</w:t>
      </w:r>
      <w:r>
        <w:t xml:space="preserve"> Use ring buffers; don’t </w:t>
      </w:r>
      <w:r>
        <w:rPr>
          <w:rStyle w:val="VerbatimChar"/>
        </w:rPr>
        <w:t>PRINTF</w:t>
      </w:r>
      <w:r>
        <w:t xml:space="preserve"> inside tight ISRs in production (acceptable in lab).</w:t>
      </w:r>
      <w:r>
        <w:br/>
      </w:r>
    </w:p>
    <w:p w14:paraId="5CF788EE" w14:textId="77777777" w:rsidR="00382996" w:rsidRDefault="00000000">
      <w:pPr>
        <w:pStyle w:val="Compact"/>
        <w:numPr>
          <w:ilvl w:val="0"/>
          <w:numId w:val="10"/>
        </w:numPr>
      </w:pPr>
      <w:proofErr w:type="gramStart"/>
      <w:r>
        <w:rPr>
          <w:b/>
          <w:bCs/>
        </w:rPr>
        <w:t>Re‑entrancy</w:t>
      </w:r>
      <w:proofErr w:type="gramEnd"/>
      <w:r>
        <w:rPr>
          <w:b/>
          <w:bCs/>
        </w:rPr>
        <w:t xml:space="preserve"> &amp; priority:</w:t>
      </w:r>
      <w:r>
        <w:t xml:space="preserve"> Be mindful that faults often occur at awkward times; test with </w:t>
      </w:r>
      <w:proofErr w:type="gramStart"/>
      <w:r>
        <w:t>interrupts</w:t>
      </w:r>
      <w:proofErr w:type="gramEnd"/>
      <w:r>
        <w:t xml:space="preserve"> enabled and realistic </w:t>
      </w:r>
      <w:r>
        <w:rPr>
          <w:b/>
          <w:bCs/>
        </w:rPr>
        <w:t>NVIC</w:t>
      </w:r>
      <w:r>
        <w:t xml:space="preserve"> priorities.</w:t>
      </w:r>
      <w:r>
        <w:br/>
      </w:r>
    </w:p>
    <w:p w14:paraId="1F4D022E" w14:textId="77777777" w:rsidR="003829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MPU everywhere:</w:t>
      </w:r>
      <w:r>
        <w:t xml:space="preserve"> Protect stacks, constant tables (RO), and a </w:t>
      </w:r>
      <w:r>
        <w:rPr>
          <w:i/>
          <w:iCs/>
        </w:rPr>
        <w:t>poison</w:t>
      </w:r>
      <w:r>
        <w:t xml:space="preserve"> region at address 0 to trap null dereferences.</w:t>
      </w:r>
      <w:r>
        <w:br/>
      </w:r>
    </w:p>
    <w:p w14:paraId="685971E1" w14:textId="77777777" w:rsidR="003829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Data guards:</w:t>
      </w:r>
      <w:r>
        <w:t xml:space="preserve"> CRC or </w:t>
      </w:r>
      <w:r>
        <w:rPr>
          <w:b/>
          <w:bCs/>
        </w:rPr>
        <w:t>HMAC (Hash‑Based Message Authentication Code)</w:t>
      </w:r>
      <w:r>
        <w:t xml:space="preserve"> on critical tables; dual‑compute then compare for </w:t>
      </w:r>
      <w:r>
        <w:rPr>
          <w:b/>
          <w:bCs/>
        </w:rPr>
        <w:t>FIH</w:t>
      </w:r>
      <w:r>
        <w:t>‑style robustness of safety monitors.</w:t>
      </w:r>
      <w:r>
        <w:br/>
      </w:r>
    </w:p>
    <w:p w14:paraId="4A72B667" w14:textId="77777777" w:rsidR="003829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Watchdog reason codes:</w:t>
      </w:r>
      <w:r>
        <w:t xml:space="preserve"> On boot, read/reset reason and surface it to maintenance logs (compare WDOG examples).</w:t>
      </w:r>
      <w:r>
        <w:br/>
      </w:r>
    </w:p>
    <w:p w14:paraId="2DCC7C50" w14:textId="77777777" w:rsidR="003829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Interface discipline:</w:t>
      </w:r>
      <w:r>
        <w:t xml:space="preserve"> For ARINC 429, enforce label allow‑lists, SDI checks, SSM semantics, and rate policing before values reach the application.</w:t>
      </w:r>
      <w:r>
        <w:br/>
      </w:r>
    </w:p>
    <w:p w14:paraId="18C9DC50" w14:textId="77777777" w:rsidR="003829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Bench safety:</w:t>
      </w:r>
      <w:r>
        <w:t xml:space="preserve"> Current‑limit supplies, use IO clamps; have a physical kill‑switch; isolate ARINC wiring.</w:t>
      </w:r>
      <w:r>
        <w:br/>
      </w:r>
    </w:p>
    <w:p w14:paraId="131594F9" w14:textId="77777777" w:rsidR="0038299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Certification evidence:</w:t>
      </w:r>
      <w:r>
        <w:t xml:space="preserve"> Keep </w:t>
      </w:r>
      <w:r>
        <w:rPr>
          <w:i/>
          <w:iCs/>
        </w:rPr>
        <w:t>procedures</w:t>
      </w:r>
      <w:r>
        <w:t xml:space="preserve">, </w:t>
      </w:r>
      <w:r>
        <w:rPr>
          <w:i/>
          <w:iCs/>
        </w:rPr>
        <w:t>objective evidence</w:t>
      </w:r>
      <w:r>
        <w:t xml:space="preserve"> (test results, logs), and </w:t>
      </w:r>
      <w:r>
        <w:rPr>
          <w:i/>
          <w:iCs/>
        </w:rPr>
        <w:t>independence</w:t>
      </w:r>
      <w:r>
        <w:t xml:space="preserve"> per </w:t>
      </w:r>
      <w:r>
        <w:rPr>
          <w:b/>
          <w:bCs/>
        </w:rPr>
        <w:t>DO‑178C</w:t>
      </w:r>
      <w:r>
        <w:t xml:space="preserve">. If tools drive fault scripts, assess under </w:t>
      </w:r>
      <w:r>
        <w:rPr>
          <w:b/>
          <w:bCs/>
        </w:rPr>
        <w:t>DO‑330 (Software Tool Qualification Considerations)</w:t>
      </w:r>
      <w:r>
        <w:t>.</w:t>
      </w:r>
    </w:p>
    <w:p w14:paraId="3E00D8DE" w14:textId="77777777" w:rsidR="00382996" w:rsidRDefault="00000000">
      <w:r>
        <w:rPr>
          <w:noProof/>
        </w:rPr>
        <w:pict w14:anchorId="76AFABD7">
          <v:rect id="_x0000_i1042" alt="" style="width:451.3pt;height:.05pt;mso-width-percent:0;mso-height-percent:0;mso-width-percent:0;mso-height-percent:0" o:hralign="center" o:hrstd="t" o:hr="t"/>
        </w:pict>
      </w:r>
    </w:p>
    <w:p w14:paraId="418C9045" w14:textId="77777777" w:rsidR="00382996" w:rsidRDefault="00000000">
      <w:pPr>
        <w:pStyle w:val="Heading2"/>
      </w:pPr>
      <w:bookmarkStart w:id="25" w:name="what-to-collect-as-evidence"/>
      <w:bookmarkEnd w:id="24"/>
      <w:r>
        <w:lastRenderedPageBreak/>
        <w:t>13) What to collect as evidence</w:t>
      </w:r>
    </w:p>
    <w:p w14:paraId="488775D1" w14:textId="77777777" w:rsidR="00382996" w:rsidRDefault="00000000">
      <w:pPr>
        <w:pStyle w:val="Compact"/>
        <w:numPr>
          <w:ilvl w:val="0"/>
          <w:numId w:val="11"/>
        </w:numPr>
      </w:pPr>
      <w:r>
        <w:t>Test procedure IDs linked to LLRs.</w:t>
      </w:r>
      <w:r>
        <w:br/>
      </w:r>
    </w:p>
    <w:p w14:paraId="0FBFA919" w14:textId="77777777" w:rsidR="00382996" w:rsidRDefault="00000000">
      <w:pPr>
        <w:pStyle w:val="Compact"/>
        <w:numPr>
          <w:ilvl w:val="0"/>
          <w:numId w:val="11"/>
        </w:numPr>
      </w:pPr>
      <w:r>
        <w:t>The exact fault parameters (e.g., bit index, label, SSM, parity flag) and timestamps.</w:t>
      </w:r>
      <w:r>
        <w:br/>
      </w:r>
    </w:p>
    <w:p w14:paraId="46C6D336" w14:textId="77777777" w:rsidR="00382996" w:rsidRDefault="00000000">
      <w:pPr>
        <w:pStyle w:val="Compact"/>
        <w:numPr>
          <w:ilvl w:val="0"/>
          <w:numId w:val="11"/>
        </w:numPr>
      </w:pPr>
      <w:r>
        <w:t xml:space="preserve">SCB </w:t>
      </w:r>
      <w:proofErr w:type="gramStart"/>
      <w:r>
        <w:t>register</w:t>
      </w:r>
      <w:proofErr w:type="gramEnd"/>
      <w:r>
        <w:t xml:space="preserve"> dumps for exception faults.</w:t>
      </w:r>
      <w:r>
        <w:br/>
      </w:r>
    </w:p>
    <w:p w14:paraId="54A1A21F" w14:textId="77777777" w:rsidR="00382996" w:rsidRDefault="00000000">
      <w:pPr>
        <w:pStyle w:val="Compact"/>
        <w:numPr>
          <w:ilvl w:val="0"/>
          <w:numId w:val="11"/>
        </w:numPr>
      </w:pPr>
      <w:r>
        <w:t>WDOG reset cause and reboot times.</w:t>
      </w:r>
      <w:r>
        <w:br/>
      </w:r>
    </w:p>
    <w:p w14:paraId="57D5617E" w14:textId="77777777" w:rsidR="00382996" w:rsidRDefault="00000000">
      <w:pPr>
        <w:pStyle w:val="Compact"/>
        <w:numPr>
          <w:ilvl w:val="0"/>
          <w:numId w:val="11"/>
        </w:numPr>
      </w:pPr>
      <w:r>
        <w:t>Before/after counters for ARINC input filters.</w:t>
      </w:r>
      <w:r>
        <w:br/>
      </w:r>
    </w:p>
    <w:p w14:paraId="3009FDA2" w14:textId="77777777" w:rsidR="00382996" w:rsidRDefault="00000000">
      <w:pPr>
        <w:pStyle w:val="Compact"/>
        <w:numPr>
          <w:ilvl w:val="0"/>
          <w:numId w:val="11"/>
        </w:numPr>
      </w:pPr>
      <w:r>
        <w:t>Pass/fail verdict and rationale.</w:t>
      </w:r>
    </w:p>
    <w:p w14:paraId="0A54080C" w14:textId="77777777" w:rsidR="00382996" w:rsidRDefault="00000000">
      <w:r>
        <w:rPr>
          <w:noProof/>
        </w:rPr>
        <w:pict w14:anchorId="22D7D35A">
          <v:rect id="_x0000_i1043" alt="" style="width:451.3pt;height:.05pt;mso-width-percent:0;mso-height-percent:0;mso-width-percent:0;mso-height-percent:0" o:hralign="center" o:hrstd="t" o:hr="t"/>
        </w:pict>
      </w:r>
    </w:p>
    <w:p w14:paraId="54C55FD1" w14:textId="77777777" w:rsidR="00382996" w:rsidRDefault="00000000">
      <w:pPr>
        <w:pStyle w:val="Heading2"/>
      </w:pPr>
      <w:bookmarkStart w:id="26" w:name="troubleshooting"/>
      <w:bookmarkEnd w:id="25"/>
      <w:r>
        <w:t>14) Troubleshooting</w:t>
      </w:r>
    </w:p>
    <w:p w14:paraId="32F9BC41" w14:textId="77777777" w:rsidR="0038299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No MemManage fault when writing RO region?</w:t>
      </w:r>
      <w:r>
        <w:t xml:space="preserve"> Ensure region size/alignment follow MPU rules and </w:t>
      </w:r>
      <w:r>
        <w:rPr>
          <w:rStyle w:val="VerbatimChar"/>
        </w:rPr>
        <w:t>SCB-&gt;SHCSR</w:t>
      </w:r>
      <w:r>
        <w:t xml:space="preserve"> enables MemManage.</w:t>
      </w:r>
      <w:r>
        <w:br/>
      </w:r>
    </w:p>
    <w:p w14:paraId="31B7CF99" w14:textId="77777777" w:rsidR="0038299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PRINTF </w:t>
      </w:r>
      <w:proofErr w:type="gramStart"/>
      <w:r>
        <w:rPr>
          <w:b/>
          <w:bCs/>
        </w:rPr>
        <w:t>not</w:t>
      </w:r>
      <w:proofErr w:type="gramEnd"/>
      <w:r>
        <w:rPr>
          <w:b/>
          <w:bCs/>
        </w:rPr>
        <w:t xml:space="preserve"> visible in handlers?</w:t>
      </w:r>
      <w:r>
        <w:t xml:space="preserve"> Use SWO/ITM or buffer the log to SRAM and print on next boot.</w:t>
      </w:r>
      <w:r>
        <w:br/>
      </w:r>
    </w:p>
    <w:p w14:paraId="73A3ED15" w14:textId="77777777" w:rsidR="0038299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ADK‑8582 not reacting?</w:t>
      </w:r>
      <w:r>
        <w:t xml:space="preserve"> Verify UART baud, newline, command syntax, and instrument channel enable.</w:t>
      </w:r>
      <w:r>
        <w:br/>
      </w:r>
    </w:p>
    <w:p w14:paraId="72CB29EC" w14:textId="77777777" w:rsidR="0038299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Board resets unexpectedly during FI </w:t>
      </w:r>
      <w:proofErr w:type="gramStart"/>
      <w:r>
        <w:rPr>
          <w:b/>
          <w:bCs/>
        </w:rPr>
        <w:t>runs?</w:t>
      </w:r>
      <w:proofErr w:type="gramEnd"/>
      <w:r>
        <w:t xml:space="preserve"> Likely WDOG timeout—tune </w:t>
      </w:r>
      <w:r>
        <w:rPr>
          <w:rStyle w:val="VerbatimChar"/>
        </w:rPr>
        <w:t>timeoutValue</w:t>
      </w:r>
      <w:r>
        <w:t xml:space="preserve"> or ensure service calls in your loops.</w:t>
      </w:r>
    </w:p>
    <w:p w14:paraId="77144721" w14:textId="77777777" w:rsidR="00382996" w:rsidRDefault="00000000">
      <w:r>
        <w:rPr>
          <w:noProof/>
        </w:rPr>
        <w:pict w14:anchorId="7AC96CEA">
          <v:rect id="_x0000_i1044" alt="" style="width:451.3pt;height:.05pt;mso-width-percent:0;mso-height-percent:0;mso-width-percent:0;mso-height-percent:0" o:hralign="center" o:hrstd="t" o:hr="t"/>
        </w:pict>
      </w:r>
    </w:p>
    <w:p w14:paraId="5FF9BBB1" w14:textId="77777777" w:rsidR="00382996" w:rsidRDefault="00000000">
      <w:pPr>
        <w:pStyle w:val="Heading2"/>
      </w:pPr>
      <w:bookmarkStart w:id="27" w:name="wrapup"/>
      <w:bookmarkEnd w:id="26"/>
      <w:r>
        <w:t>15) Wrap‑up</w:t>
      </w:r>
    </w:p>
    <w:p w14:paraId="0AA25523" w14:textId="77777777" w:rsidR="00382996" w:rsidRDefault="00000000">
      <w:pPr>
        <w:pStyle w:val="FirstParagraph"/>
      </w:pPr>
      <w:r>
        <w:t xml:space="preserve">You now have a progressive set of </w:t>
      </w:r>
      <w:r>
        <w:rPr>
          <w:b/>
          <w:bCs/>
        </w:rPr>
        <w:t>SWIFI</w:t>
      </w:r>
      <w:r>
        <w:t xml:space="preserve"> and </w:t>
      </w:r>
      <w:r>
        <w:rPr>
          <w:b/>
          <w:bCs/>
        </w:rPr>
        <w:t>ARINC 429</w:t>
      </w:r>
      <w:r>
        <w:t xml:space="preserve"> interface‑level injections on i.MX RT1050, built directly on the </w:t>
      </w:r>
      <w:r>
        <w:rPr>
          <w:b/>
          <w:bCs/>
        </w:rPr>
        <w:t>MCUXpresso SDK</w:t>
      </w:r>
      <w:r>
        <w:t xml:space="preserve"> you provided. The labs aim to exercise the </w:t>
      </w:r>
      <w:r>
        <w:rPr>
          <w:b/>
          <w:bCs/>
        </w:rPr>
        <w:t>exception architecture (HardFault/MemManage/BusFault/UsageFault)</w:t>
      </w:r>
      <w:r>
        <w:t xml:space="preserve">, </w:t>
      </w:r>
      <w:r>
        <w:rPr>
          <w:b/>
          <w:bCs/>
        </w:rPr>
        <w:t>MPU protections</w:t>
      </w:r>
      <w:r>
        <w:t xml:space="preserve">, </w:t>
      </w:r>
      <w:r>
        <w:rPr>
          <w:b/>
          <w:bCs/>
        </w:rPr>
        <w:t>WDOG policy</w:t>
      </w:r>
      <w:r>
        <w:t xml:space="preserve">, and </w:t>
      </w:r>
      <w:r>
        <w:rPr>
          <w:b/>
          <w:bCs/>
        </w:rPr>
        <w:t>ARINC input discipline</w:t>
      </w:r>
      <w:r>
        <w:t xml:space="preserve">. With these in place, you can build automated </w:t>
      </w:r>
      <w:r>
        <w:rPr>
          <w:i/>
          <w:iCs/>
        </w:rPr>
        <w:t>fault campaigns</w:t>
      </w:r>
      <w:r>
        <w:t xml:space="preserve"> and gather certification‑ready evidence.</w:t>
      </w:r>
    </w:p>
    <w:p w14:paraId="10A8DF68" w14:textId="77777777" w:rsidR="00382996" w:rsidRDefault="00000000">
      <w:r>
        <w:rPr>
          <w:noProof/>
        </w:rPr>
        <w:pict w14:anchorId="4D29D6DA">
          <v:rect id="_x0000_i1045" alt="" style="width:451.3pt;height:.05pt;mso-width-percent:0;mso-height-percent:0;mso-width-percent:0;mso-height-percent:0" o:hralign="center" o:hrstd="t" o:hr="t"/>
        </w:pict>
      </w:r>
    </w:p>
    <w:p w14:paraId="398F5B65" w14:textId="77777777" w:rsidR="00382996" w:rsidRDefault="00000000">
      <w:pPr>
        <w:pStyle w:val="Heading2"/>
      </w:pPr>
      <w:bookmarkStart w:id="28" w:name="X385dcf77b92e5ec2bf586529672d34902e17e8f"/>
      <w:bookmarkEnd w:id="27"/>
      <w:r>
        <w:t>16) Appendix — Mapping to SDK examples (for quick copy‑start)</w:t>
      </w:r>
    </w:p>
    <w:p w14:paraId="4BB1F786" w14:textId="77777777" w:rsidR="0038299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LPUART (for ADK‑8582 control):</w:t>
      </w:r>
      <w:r>
        <w:t xml:space="preserve"> </w:t>
      </w:r>
      <w:r>
        <w:rPr>
          <w:rStyle w:val="VerbatimChar"/>
        </w:rPr>
        <w:t>boards/evkbimxrt1050/driver_examples/lpuart/interrupt_transfer/</w:t>
      </w:r>
    </w:p>
    <w:p w14:paraId="0571B49D" w14:textId="77777777" w:rsidR="0038299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WDOG/RTWDOG:</w:t>
      </w:r>
      <w:r>
        <w:t xml:space="preserve"> </w:t>
      </w:r>
      <w:r>
        <w:rPr>
          <w:rStyle w:val="VerbatimChar"/>
        </w:rPr>
        <w:t>boards/evkbimxrt1050/driver_examples/wdog/</w:t>
      </w:r>
      <w:r>
        <w:t xml:space="preserve"> and </w:t>
      </w:r>
      <w:r>
        <w:rPr>
          <w:rStyle w:val="VerbatimChar"/>
        </w:rPr>
        <w:t>.../rtwdog/</w:t>
      </w:r>
    </w:p>
    <w:p w14:paraId="762A91D8" w14:textId="77777777" w:rsidR="0038299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TRNG (for randomized bit flips):</w:t>
      </w:r>
      <w:r>
        <w:t xml:space="preserve"> </w:t>
      </w:r>
      <w:r>
        <w:rPr>
          <w:rStyle w:val="VerbatimChar"/>
        </w:rPr>
        <w:t>boards/evkbimxrt1050/driver_examples/trng/random/</w:t>
      </w:r>
    </w:p>
    <w:p w14:paraId="5A2A0F1E" w14:textId="77777777" w:rsidR="0038299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EDMA (for burst stress):</w:t>
      </w:r>
      <w:r>
        <w:t xml:space="preserve"> </w:t>
      </w:r>
      <w:r>
        <w:rPr>
          <w:rStyle w:val="VerbatimChar"/>
        </w:rPr>
        <w:t>boards/evkbimxrt1050/driver_examples/edma/</w:t>
      </w:r>
    </w:p>
    <w:p w14:paraId="1A92D149" w14:textId="77777777" w:rsidR="0038299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PWM Fault demo (peripheral fault concept):</w:t>
      </w:r>
      <w:r>
        <w:t xml:space="preserve"> </w:t>
      </w:r>
      <w:r>
        <w:rPr>
          <w:rStyle w:val="VerbatimChar"/>
        </w:rPr>
        <w:t>boards/evkbimxrt1050/demo_apps/pwm_fault/</w:t>
      </w:r>
    </w:p>
    <w:p w14:paraId="0D7399C4" w14:textId="77777777" w:rsidR="00382996" w:rsidRDefault="00000000">
      <w:pPr>
        <w:pStyle w:val="BlockText"/>
      </w:pPr>
      <w:r>
        <w:t xml:space="preserve">Keep the </w:t>
      </w:r>
      <w:r>
        <w:rPr>
          <w:b/>
          <w:bCs/>
        </w:rPr>
        <w:t>acronym expansion policy</w:t>
      </w:r>
      <w:r>
        <w:t xml:space="preserve"> in your documents: expand at first use (as done here).</w:t>
      </w:r>
      <w:bookmarkEnd w:id="0"/>
      <w:bookmarkEnd w:id="28"/>
    </w:p>
    <w:sectPr w:rsidR="0038299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B8B2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5984D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830A87"/>
    <w:multiLevelType w:val="hybridMultilevel"/>
    <w:tmpl w:val="88B04930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72296"/>
    <w:multiLevelType w:val="multilevel"/>
    <w:tmpl w:val="1384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041D6"/>
    <w:multiLevelType w:val="hybridMultilevel"/>
    <w:tmpl w:val="F7040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E1DDC"/>
    <w:multiLevelType w:val="hybridMultilevel"/>
    <w:tmpl w:val="8D9ADD3C"/>
    <w:lvl w:ilvl="0" w:tplc="1778C3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8E2CB2"/>
    <w:multiLevelType w:val="hybridMultilevel"/>
    <w:tmpl w:val="42307E72"/>
    <w:lvl w:ilvl="0" w:tplc="08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225F4D35"/>
    <w:multiLevelType w:val="multilevel"/>
    <w:tmpl w:val="6E00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85C91"/>
    <w:multiLevelType w:val="hybridMultilevel"/>
    <w:tmpl w:val="02A6F1C6"/>
    <w:lvl w:ilvl="0" w:tplc="1778C3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B71424"/>
    <w:multiLevelType w:val="multilevel"/>
    <w:tmpl w:val="BCE0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96C7E"/>
    <w:multiLevelType w:val="multilevel"/>
    <w:tmpl w:val="E43C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14AC5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2EE2132"/>
    <w:multiLevelType w:val="hybridMultilevel"/>
    <w:tmpl w:val="58A4E2F4"/>
    <w:lvl w:ilvl="0" w:tplc="1778C3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CF164F"/>
    <w:multiLevelType w:val="multilevel"/>
    <w:tmpl w:val="30E8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C6543"/>
    <w:multiLevelType w:val="multilevel"/>
    <w:tmpl w:val="097C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B4D6B"/>
    <w:multiLevelType w:val="multilevel"/>
    <w:tmpl w:val="8CC8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214EF"/>
    <w:multiLevelType w:val="hybridMultilevel"/>
    <w:tmpl w:val="B6E03546"/>
    <w:lvl w:ilvl="0" w:tplc="1778C3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1C69D9"/>
    <w:multiLevelType w:val="multilevel"/>
    <w:tmpl w:val="0E6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421476"/>
    <w:multiLevelType w:val="multilevel"/>
    <w:tmpl w:val="2CC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52F40"/>
    <w:multiLevelType w:val="hybridMultilevel"/>
    <w:tmpl w:val="B8E485FC"/>
    <w:lvl w:ilvl="0" w:tplc="1778C3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B453F8"/>
    <w:multiLevelType w:val="hybridMultilevel"/>
    <w:tmpl w:val="9E2CA878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2DA40DA"/>
    <w:multiLevelType w:val="multilevel"/>
    <w:tmpl w:val="53E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4326A9"/>
    <w:multiLevelType w:val="hybridMultilevel"/>
    <w:tmpl w:val="CFEAF25E"/>
    <w:lvl w:ilvl="0" w:tplc="1778C3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8C09ED"/>
    <w:multiLevelType w:val="multilevel"/>
    <w:tmpl w:val="1418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21E5A"/>
    <w:multiLevelType w:val="multilevel"/>
    <w:tmpl w:val="80BAC32E"/>
    <w:lvl w:ilvl="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26" w15:restartNumberingAfterBreak="0">
    <w:nsid w:val="6B8816B3"/>
    <w:multiLevelType w:val="hybridMultilevel"/>
    <w:tmpl w:val="2D64D832"/>
    <w:lvl w:ilvl="0" w:tplc="1778C3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AD2F01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8470722"/>
    <w:multiLevelType w:val="hybridMultilevel"/>
    <w:tmpl w:val="AE34A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2D102D"/>
    <w:multiLevelType w:val="multilevel"/>
    <w:tmpl w:val="8F066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501334">
    <w:abstractNumId w:val="0"/>
  </w:num>
  <w:num w:numId="2" w16cid:durableId="543324937">
    <w:abstractNumId w:val="1"/>
  </w:num>
  <w:num w:numId="3" w16cid:durableId="351801788">
    <w:abstractNumId w:val="1"/>
  </w:num>
  <w:num w:numId="4" w16cid:durableId="20378449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496167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332863">
    <w:abstractNumId w:val="1"/>
  </w:num>
  <w:num w:numId="7" w16cid:durableId="45767472">
    <w:abstractNumId w:val="1"/>
  </w:num>
  <w:num w:numId="8" w16cid:durableId="2017226630">
    <w:abstractNumId w:val="1"/>
  </w:num>
  <w:num w:numId="9" w16cid:durableId="209847968">
    <w:abstractNumId w:val="1"/>
  </w:num>
  <w:num w:numId="10" w16cid:durableId="1931039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6994767">
    <w:abstractNumId w:val="1"/>
  </w:num>
  <w:num w:numId="12" w16cid:durableId="1588884772">
    <w:abstractNumId w:val="1"/>
  </w:num>
  <w:num w:numId="13" w16cid:durableId="81800284">
    <w:abstractNumId w:val="1"/>
  </w:num>
  <w:num w:numId="14" w16cid:durableId="1099594947">
    <w:abstractNumId w:val="7"/>
  </w:num>
  <w:num w:numId="15" w16cid:durableId="770246696">
    <w:abstractNumId w:val="5"/>
  </w:num>
  <w:num w:numId="16" w16cid:durableId="212618850">
    <w:abstractNumId w:val="25"/>
  </w:num>
  <w:num w:numId="17" w16cid:durableId="935211634">
    <w:abstractNumId w:val="28"/>
  </w:num>
  <w:num w:numId="18" w16cid:durableId="1035345327">
    <w:abstractNumId w:val="27"/>
  </w:num>
  <w:num w:numId="19" w16cid:durableId="72362641">
    <w:abstractNumId w:val="12"/>
  </w:num>
  <w:num w:numId="20" w16cid:durableId="1206261037">
    <w:abstractNumId w:val="6"/>
  </w:num>
  <w:num w:numId="21" w16cid:durableId="110445903">
    <w:abstractNumId w:val="13"/>
  </w:num>
  <w:num w:numId="22" w16cid:durableId="1298218635">
    <w:abstractNumId w:val="9"/>
  </w:num>
  <w:num w:numId="23" w16cid:durableId="1948348516">
    <w:abstractNumId w:val="26"/>
  </w:num>
  <w:num w:numId="24" w16cid:durableId="1181164147">
    <w:abstractNumId w:val="23"/>
  </w:num>
  <w:num w:numId="25" w16cid:durableId="1218513344">
    <w:abstractNumId w:val="20"/>
  </w:num>
  <w:num w:numId="26" w16cid:durableId="562763047">
    <w:abstractNumId w:val="17"/>
  </w:num>
  <w:num w:numId="27" w16cid:durableId="408384547">
    <w:abstractNumId w:val="3"/>
  </w:num>
  <w:num w:numId="28" w16cid:durableId="1652447348">
    <w:abstractNumId w:val="29"/>
  </w:num>
  <w:num w:numId="29" w16cid:durableId="1688362461">
    <w:abstractNumId w:val="14"/>
  </w:num>
  <w:num w:numId="30" w16cid:durableId="625046660">
    <w:abstractNumId w:val="19"/>
  </w:num>
  <w:num w:numId="31" w16cid:durableId="561596526">
    <w:abstractNumId w:val="18"/>
  </w:num>
  <w:num w:numId="32" w16cid:durableId="1345324303">
    <w:abstractNumId w:val="24"/>
  </w:num>
  <w:num w:numId="33" w16cid:durableId="606813066">
    <w:abstractNumId w:val="16"/>
  </w:num>
  <w:num w:numId="34" w16cid:durableId="936210480">
    <w:abstractNumId w:val="22"/>
  </w:num>
  <w:num w:numId="35" w16cid:durableId="53357931">
    <w:abstractNumId w:val="15"/>
  </w:num>
  <w:num w:numId="36" w16cid:durableId="1873181344">
    <w:abstractNumId w:val="11"/>
  </w:num>
  <w:num w:numId="37" w16cid:durableId="96365882">
    <w:abstractNumId w:val="10"/>
  </w:num>
  <w:num w:numId="38" w16cid:durableId="1218277170">
    <w:abstractNumId w:val="4"/>
  </w:num>
  <w:num w:numId="39" w16cid:durableId="1578322087">
    <w:abstractNumId w:val="8"/>
  </w:num>
  <w:num w:numId="40" w16cid:durableId="19688490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2996"/>
    <w:rsid w:val="00067461"/>
    <w:rsid w:val="000752AF"/>
    <w:rsid w:val="0027369E"/>
    <w:rsid w:val="00382996"/>
    <w:rsid w:val="00394ABE"/>
    <w:rsid w:val="003A56C6"/>
    <w:rsid w:val="005025B2"/>
    <w:rsid w:val="005E17C9"/>
    <w:rsid w:val="007311AD"/>
    <w:rsid w:val="00ED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89E0"/>
  <w15:docId w15:val="{D1F95F3C-C3EA-7447-B8C1-A38933F0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21</Pages>
  <Words>3957</Words>
  <Characters>25648</Characters>
  <Application>Microsoft Office Word</Application>
  <DocSecurity>0</DocSecurity>
  <Lines>827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5</cp:revision>
  <dcterms:created xsi:type="dcterms:W3CDTF">2025-10-29T04:40:00Z</dcterms:created>
  <dcterms:modified xsi:type="dcterms:W3CDTF">2026-02-04T05:15:00Z</dcterms:modified>
</cp:coreProperties>
</file>