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5C16F" w14:textId="6ECB58BF" w:rsidR="00E26A3E" w:rsidRDefault="00000000">
      <w:pPr>
        <w:pStyle w:val="Heading1"/>
      </w:pPr>
      <w:bookmarkStart w:id="0" w:name="Xd4a10e93ecc12c8fe0b152d4d777f3339d73120"/>
      <w:r>
        <w:t xml:space="preserve">Discrete I/O Driver Design on i.MX RT1050‑EVKB — Integrating I/O into a Bare‑Metal Scheduler </w:t>
      </w:r>
    </w:p>
    <w:p w14:paraId="2E7AA1A2" w14:textId="77777777" w:rsidR="00E26A3E" w:rsidRDefault="00000000">
      <w:pPr>
        <w:pStyle w:val="Heading2"/>
      </w:pPr>
      <w:bookmarkStart w:id="1" w:name="learning-goals"/>
      <w:r>
        <w:t>Learning goals</w:t>
      </w:r>
    </w:p>
    <w:p w14:paraId="6C796DCE" w14:textId="0BD4D115" w:rsidR="00DC5076" w:rsidRDefault="00000000">
      <w:pPr>
        <w:pStyle w:val="FirstParagraph"/>
      </w:pPr>
      <w:r>
        <w:t xml:space="preserve">By the end of this module you </w:t>
      </w:r>
      <w:proofErr w:type="gramStart"/>
      <w:r w:rsidR="00DC5076">
        <w:t xml:space="preserve">should </w:t>
      </w:r>
      <w:r>
        <w:t xml:space="preserve"> be</w:t>
      </w:r>
      <w:proofErr w:type="gramEnd"/>
      <w:r>
        <w:t xml:space="preserve"> able to: - </w:t>
      </w:r>
    </w:p>
    <w:p w14:paraId="1DCBAD48" w14:textId="467D6F69" w:rsidR="00DC5076" w:rsidRDefault="00000000" w:rsidP="00DC5076">
      <w:pPr>
        <w:pStyle w:val="FirstParagraph"/>
        <w:numPr>
          <w:ilvl w:val="0"/>
          <w:numId w:val="19"/>
        </w:numPr>
      </w:pPr>
      <w:r>
        <w:t xml:space="preserve">Explain what “discrete I/O” means in avionics and why timing/robustness matter. - Configure i.MX RT1050 pads and GPIO blocks (IOMUXC + GPIO) for deterministic discrete inputs/outputs. </w:t>
      </w:r>
      <w:r w:rsidR="00DC5076">
        <w:t>–</w:t>
      </w:r>
      <w:r>
        <w:t xml:space="preserve"> </w:t>
      </w:r>
    </w:p>
    <w:p w14:paraId="7797B7EA" w14:textId="0CE680FD" w:rsidR="00DC5076" w:rsidRDefault="00000000" w:rsidP="00DC5076">
      <w:pPr>
        <w:pStyle w:val="FirstParagraph"/>
        <w:numPr>
          <w:ilvl w:val="0"/>
          <w:numId w:val="19"/>
        </w:numPr>
      </w:pPr>
      <w:r>
        <w:t xml:space="preserve">Build a minimal, deterministic bare‑metal scheduler driven by SysTick and integrate periodic and event‑driven I/O tasks. </w:t>
      </w:r>
      <w:r w:rsidR="00DC5076">
        <w:t>–</w:t>
      </w:r>
      <w:r>
        <w:t xml:space="preserve"> </w:t>
      </w:r>
    </w:p>
    <w:p w14:paraId="4E9D413F" w14:textId="13E085AB" w:rsidR="00DC5076" w:rsidRDefault="00000000" w:rsidP="00DC5076">
      <w:pPr>
        <w:pStyle w:val="FirstParagraph"/>
        <w:numPr>
          <w:ilvl w:val="0"/>
          <w:numId w:val="19"/>
        </w:numPr>
      </w:pPr>
      <w:r>
        <w:t xml:space="preserve">Implement production‑grade debouncing, edge/level detection, latching, and event queuing. </w:t>
      </w:r>
      <w:r w:rsidR="00DC5076">
        <w:t>–</w:t>
      </w:r>
      <w:r>
        <w:t xml:space="preserve"> </w:t>
      </w:r>
    </w:p>
    <w:p w14:paraId="43930AF6" w14:textId="6EBBC817" w:rsidR="00DC5076" w:rsidRDefault="00000000" w:rsidP="00DC5076">
      <w:pPr>
        <w:pStyle w:val="FirstParagraph"/>
        <w:numPr>
          <w:ilvl w:val="0"/>
          <w:numId w:val="19"/>
        </w:numPr>
      </w:pPr>
      <w:r>
        <w:t xml:space="preserve">Produce safe, fail‑silent outputs with known power‑up states and interlocks. </w:t>
      </w:r>
      <w:r w:rsidR="00DC5076">
        <w:t>–</w:t>
      </w:r>
      <w:r>
        <w:t xml:space="preserve"> </w:t>
      </w:r>
    </w:p>
    <w:p w14:paraId="31978351" w14:textId="2774B6BC" w:rsidR="00E26A3E" w:rsidRDefault="00000000" w:rsidP="00DC5076">
      <w:pPr>
        <w:pStyle w:val="FirstParagraph"/>
        <w:numPr>
          <w:ilvl w:val="0"/>
          <w:numId w:val="19"/>
        </w:numPr>
      </w:pPr>
      <w:r>
        <w:t xml:space="preserve">(Extension) Publish discrete state over UART to an external ARINC 429 adapter (ADK‑8582) as a </w:t>
      </w:r>
      <w:proofErr w:type="gramStart"/>
      <w:r>
        <w:t>stepping stone</w:t>
      </w:r>
      <w:proofErr w:type="gramEnd"/>
      <w:r>
        <w:t xml:space="preserve"> toward label generation.</w:t>
      </w:r>
    </w:p>
    <w:p w14:paraId="1C958E7F" w14:textId="77777777" w:rsidR="00E26A3E" w:rsidRDefault="00000000">
      <w:pPr>
        <w:pStyle w:val="BlockText"/>
      </w:pPr>
      <w:r>
        <w:rPr>
          <w:b/>
          <w:bCs/>
        </w:rPr>
        <w:t>Hardware &amp; SDK used throughout</w:t>
      </w:r>
      <w:r>
        <w:br/>
        <w:t>• NXP i.MX RT1050‑EVKB MCU board (Cortex‑M7)</w:t>
      </w:r>
      <w:r>
        <w:br/>
        <w:t>• NXP MCUXpresso SDK for EVKB‑</w:t>
      </w:r>
      <w:proofErr w:type="gramStart"/>
      <w:r>
        <w:t>i.MXRT</w:t>
      </w:r>
      <w:proofErr w:type="gramEnd"/>
      <w:r>
        <w:t>1050 (provided)</w:t>
      </w:r>
      <w:r>
        <w:br/>
        <w:t xml:space="preserve">• On‑board USER LED (via </w:t>
      </w:r>
      <w:r>
        <w:rPr>
          <w:rStyle w:val="VerbatimChar"/>
        </w:rPr>
        <w:t>BOARD_USER_LED_*</w:t>
      </w:r>
      <w:r>
        <w:t xml:space="preserve"> macros) and USER BUTTON SW8 (via </w:t>
      </w:r>
      <w:r>
        <w:rPr>
          <w:rStyle w:val="VerbatimChar"/>
        </w:rPr>
        <w:t>BOARD_USER_BUTTON_*</w:t>
      </w:r>
      <w:r>
        <w:t xml:space="preserve"> macros).</w:t>
      </w:r>
      <w:r>
        <w:br/>
        <w:t xml:space="preserve">• For the ARINC 429 extension: EVKB‑i.MXRT1050 connected to </w:t>
      </w:r>
      <w:r>
        <w:rPr>
          <w:b/>
          <w:bCs/>
        </w:rPr>
        <w:t>ADK‑8582</w:t>
      </w:r>
      <w:r>
        <w:t xml:space="preserve"> via LPUART1 (3‑wire UART).</w:t>
      </w:r>
    </w:p>
    <w:p w14:paraId="30887056" w14:textId="77777777" w:rsidR="00E26A3E" w:rsidRDefault="0011574A">
      <w:r>
        <w:rPr>
          <w:noProof/>
        </w:rPr>
        <w:pict w14:anchorId="4AFD4DB8">
          <v:rect id="_x0000_i1042" alt="" style="width:451.3pt;height:.05pt;mso-width-percent:0;mso-height-percent:0;mso-width-percent:0;mso-height-percent:0" o:hralign="center" o:hrstd="t" o:hr="t"/>
        </w:pict>
      </w:r>
    </w:p>
    <w:p w14:paraId="7D4A50AE" w14:textId="77777777" w:rsidR="00E26A3E" w:rsidRDefault="00000000">
      <w:pPr>
        <w:pStyle w:val="Heading2"/>
      </w:pPr>
      <w:bookmarkStart w:id="2" w:name="fundamentals"/>
      <w:bookmarkEnd w:id="1"/>
      <w:r>
        <w:t>1. Fundamentals</w:t>
      </w:r>
    </w:p>
    <w:p w14:paraId="27062151" w14:textId="77777777" w:rsidR="00E26A3E" w:rsidRDefault="00000000">
      <w:pPr>
        <w:pStyle w:val="Heading3"/>
      </w:pPr>
      <w:bookmarkStart w:id="3" w:name="what-is-discrete-io"/>
      <w:r>
        <w:t>1.1 What is discrete I/O?</w:t>
      </w:r>
    </w:p>
    <w:p w14:paraId="3138EEE0" w14:textId="77777777" w:rsidR="00E26A3E" w:rsidRDefault="00000000">
      <w:pPr>
        <w:pStyle w:val="FirstParagraph"/>
      </w:pPr>
      <w:r>
        <w:rPr>
          <w:b/>
          <w:bCs/>
        </w:rPr>
        <w:t>Discrete input</w:t>
      </w:r>
      <w:r>
        <w:t>: a binary signal representing the logical state of an external condition (e.g., door closed, landing gear down, weight‑on‑wheels).</w:t>
      </w:r>
      <w:r>
        <w:br/>
      </w:r>
      <w:r>
        <w:rPr>
          <w:b/>
          <w:bCs/>
        </w:rPr>
        <w:t>Discrete output</w:t>
      </w:r>
      <w:r>
        <w:t>: a binary drive provided by the MCU to signal or command external hardware (e.g., lamp on, relay coil drive, inhibit line).</w:t>
      </w:r>
    </w:p>
    <w:p w14:paraId="7030E808" w14:textId="77777777" w:rsidR="00E26A3E" w:rsidRDefault="00000000">
      <w:pPr>
        <w:pStyle w:val="BodyText"/>
      </w:pPr>
      <w:r>
        <w:t xml:space="preserve">In avionics, discretes are often </w:t>
      </w:r>
      <w:r>
        <w:rPr>
          <w:b/>
          <w:bCs/>
        </w:rPr>
        <w:t>active‑low</w:t>
      </w:r>
      <w:r>
        <w:t xml:space="preserve">, electrically conditioned off‑board, and </w:t>
      </w:r>
      <w:r>
        <w:rPr>
          <w:b/>
          <w:bCs/>
        </w:rPr>
        <w:t>safety‑relevant</w:t>
      </w:r>
      <w:r>
        <w:t>. Software must account for polarity, pull‑ups, filtering, and deterministic timing.</w:t>
      </w:r>
    </w:p>
    <w:p w14:paraId="1F4260E3" w14:textId="1463EE8C" w:rsidR="00E26A3E" w:rsidRDefault="00000000">
      <w:pPr>
        <w:pStyle w:val="Heading3"/>
      </w:pPr>
      <w:bookmarkStart w:id="4" w:name="Xcde794d72f5dedff670ed80f9e5f6581a9f9706"/>
      <w:bookmarkEnd w:id="3"/>
      <w:r>
        <w:lastRenderedPageBreak/>
        <w:t xml:space="preserve">1.2 Determinism &amp; certification vocabulary </w:t>
      </w:r>
    </w:p>
    <w:p w14:paraId="508BA02F" w14:textId="77777777" w:rsidR="00E26A3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LRU (Line Replaceable Unit)</w:t>
      </w:r>
      <w:r>
        <w:t>: field</w:t>
      </w:r>
      <w:r>
        <w:rPr>
          <w:rFonts w:ascii="Cambria Math" w:hAnsi="Cambria Math" w:cs="Cambria Math"/>
        </w:rPr>
        <w:t>‑</w:t>
      </w:r>
      <w:r>
        <w:t>replaceable avionics box.</w:t>
      </w:r>
      <w:r>
        <w:br/>
      </w:r>
    </w:p>
    <w:p w14:paraId="178CFC00" w14:textId="77777777" w:rsidR="00E26A3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CDD (Component Development Data)</w:t>
      </w:r>
      <w:r>
        <w:t xml:space="preserve"> and </w:t>
      </w:r>
      <w:r>
        <w:rPr>
          <w:b/>
          <w:bCs/>
        </w:rPr>
        <w:t>SRS (Software Requirements Specification)</w:t>
      </w:r>
      <w:r>
        <w:t xml:space="preserve">: artifacts under </w:t>
      </w:r>
      <w:r>
        <w:rPr>
          <w:b/>
          <w:bCs/>
        </w:rPr>
        <w:t>DO‑178C (Software Considerations in Airborne Systems and Equipment Certification)</w:t>
      </w:r>
      <w:r>
        <w:t>.</w:t>
      </w:r>
      <w:r>
        <w:br/>
      </w:r>
    </w:p>
    <w:p w14:paraId="16AC4613" w14:textId="77777777" w:rsidR="00E26A3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DAL (Design Assurance Level)</w:t>
      </w:r>
      <w:r>
        <w:t>: A through E criticality classification.</w:t>
      </w:r>
      <w:r>
        <w:br/>
        <w:t>We are not implementing a certified design here; however, we adopt patterns (deterministic timing, traceability, defensive coding) that align with DO‑178C expectations.</w:t>
      </w:r>
    </w:p>
    <w:p w14:paraId="6A08F19C" w14:textId="77777777" w:rsidR="00E26A3E" w:rsidRDefault="00000000">
      <w:pPr>
        <w:pStyle w:val="Heading3"/>
      </w:pPr>
      <w:bookmarkStart w:id="5" w:name="i.mx-rt1050-pin-path-overview"/>
      <w:bookmarkEnd w:id="4"/>
      <w:r>
        <w:t>1.3 i.MX RT1050 pin path overview</w:t>
      </w:r>
    </w:p>
    <w:p w14:paraId="7429DC0A" w14:textId="77777777" w:rsidR="00E26A3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IOMUXC (I/O Multiplexer Controller)</w:t>
      </w:r>
      <w:r>
        <w:t xml:space="preserve"> selects the peripheral function for a physical pad and sets pad electrical properties (pull‑up/down, keeper, hysteresis, drive strength, slew rate).</w:t>
      </w:r>
      <w:r>
        <w:br/>
      </w:r>
    </w:p>
    <w:p w14:paraId="04EB5AD5" w14:textId="77777777" w:rsidR="00E26A3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GPIO</w:t>
      </w:r>
      <w:r>
        <w:t xml:space="preserve"> peripheral provides direction control, data registers, and interrupts (edge or level) per pin.</w:t>
      </w:r>
      <w:r>
        <w:br/>
      </w:r>
      <w:r>
        <w:rPr>
          <w:b/>
          <w:bCs/>
        </w:rPr>
        <w:t>Implication</w:t>
      </w:r>
      <w:r>
        <w:t>: Correct pad config is as important as the GPIO mode. A “floating” input without pull/keeper will cause chattering and false edges.</w:t>
      </w:r>
    </w:p>
    <w:p w14:paraId="54083FC5" w14:textId="77777777" w:rsidR="00E26A3E" w:rsidRDefault="0011574A">
      <w:r>
        <w:rPr>
          <w:noProof/>
        </w:rPr>
        <w:pict w14:anchorId="4D5F6A58">
          <v:rect id="_x0000_i1041" alt="" style="width:451.3pt;height:.05pt;mso-width-percent:0;mso-height-percent:0;mso-width-percent:0;mso-height-percent:0" o:hralign="center" o:hrstd="t" o:hr="t"/>
        </w:pict>
      </w:r>
    </w:p>
    <w:p w14:paraId="5B8350B7" w14:textId="77777777" w:rsidR="00E26A3E" w:rsidRDefault="00000000">
      <w:pPr>
        <w:pStyle w:val="Heading2"/>
      </w:pPr>
      <w:bookmarkStart w:id="6" w:name="X6a1ab6d40d009af5bdde839af989f9ea7adf8bb"/>
      <w:bookmarkEnd w:id="2"/>
      <w:bookmarkEnd w:id="5"/>
      <w:r>
        <w:t>2. Architecture: Discrete I/O driver inside a bare‑metal system</w:t>
      </w:r>
    </w:p>
    <w:p w14:paraId="57BC68C0" w14:textId="77777777" w:rsidR="00E26A3E" w:rsidRDefault="00000000">
      <w:pPr>
        <w:pStyle w:val="Heading3"/>
      </w:pPr>
      <w:bookmarkStart w:id="7" w:name="layered-view"/>
      <w:r>
        <w:t>2.1 Layered view</w:t>
      </w:r>
    </w:p>
    <w:p w14:paraId="720B79A5" w14:textId="77777777" w:rsidR="00E26A3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HAL (Hardware Abstraction Layer)</w:t>
      </w:r>
      <w:r>
        <w:t>: IOMUXC pad config + GPIO init (SDK drivers).</w:t>
      </w:r>
      <w:r>
        <w:br/>
      </w:r>
    </w:p>
    <w:p w14:paraId="3D469E5C" w14:textId="77777777" w:rsidR="00E26A3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Driver (DISCRETE)</w:t>
      </w:r>
      <w:r>
        <w:t>: Debounce, polarity, edge/level detect, latching, timestamps, event queue.</w:t>
      </w:r>
      <w:r>
        <w:br/>
      </w:r>
    </w:p>
    <w:p w14:paraId="59360D28" w14:textId="77777777" w:rsidR="00E26A3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Scheduler</w:t>
      </w:r>
      <w:r>
        <w:t>: Runs periodic tasks (e.g., every 5 ms for inputs, 10 ms for outputs) and dispatches events from ISRs.</w:t>
      </w:r>
      <w:r>
        <w:br/>
      </w:r>
    </w:p>
    <w:p w14:paraId="09A39A4A" w14:textId="77777777" w:rsidR="00E26A3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Application</w:t>
      </w:r>
      <w:r>
        <w:t>: Implements system logic and avionics use cases.</w:t>
      </w:r>
    </w:p>
    <w:p w14:paraId="6462CBCB" w14:textId="77777777" w:rsidR="00E26A3E" w:rsidRDefault="00000000">
      <w:pPr>
        <w:pStyle w:val="Heading3"/>
      </w:pPr>
      <w:bookmarkStart w:id="8" w:name="scheduler-requirements-for-io"/>
      <w:bookmarkEnd w:id="7"/>
      <w:r>
        <w:t>2.2 Scheduler requirements for I/O</w:t>
      </w:r>
    </w:p>
    <w:p w14:paraId="3D310C74" w14:textId="77777777" w:rsidR="00E26A3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Stable sampling period</w:t>
      </w:r>
      <w:r>
        <w:t xml:space="preserve"> (e.g., 5 ms for de‑bounce integrators).</w:t>
      </w:r>
      <w:r>
        <w:br/>
      </w:r>
    </w:p>
    <w:p w14:paraId="1DB79296" w14:textId="77777777" w:rsidR="00E26A3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Bounded ISR time</w:t>
      </w:r>
      <w:r>
        <w:t>: ISRs raise events or snapshot timestamps; heavy work runs in tasks.</w:t>
      </w:r>
      <w:r>
        <w:br/>
      </w:r>
    </w:p>
    <w:p w14:paraId="267F532B" w14:textId="77777777" w:rsidR="00E26A3E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Monotonic timebase</w:t>
      </w:r>
      <w:r>
        <w:t>: SysTick at 1 ms is adequate for most cockpit‑rate discretes.</w:t>
      </w:r>
    </w:p>
    <w:p w14:paraId="7DA667D1" w14:textId="77777777" w:rsidR="00E26A3E" w:rsidRDefault="0011574A">
      <w:r>
        <w:rPr>
          <w:noProof/>
        </w:rPr>
        <w:pict w14:anchorId="1668A9CA">
          <v:rect id="_x0000_i1040" alt="" style="width:451.3pt;height:.05pt;mso-width-percent:0;mso-height-percent:0;mso-width-percent:0;mso-height-percent:0" o:hralign="center" o:hrstd="t" o:hr="t"/>
        </w:pict>
      </w:r>
    </w:p>
    <w:p w14:paraId="73E9BCE7" w14:textId="77777777" w:rsidR="00E26A3E" w:rsidRDefault="00000000">
      <w:pPr>
        <w:pStyle w:val="Heading2"/>
      </w:pPr>
      <w:bookmarkStart w:id="9" w:name="configuring-pads-and-gpio-sdkcentric"/>
      <w:bookmarkEnd w:id="6"/>
      <w:bookmarkEnd w:id="8"/>
      <w:r>
        <w:t>3. Configuring pads and GPIO (SDK‑centric)</w:t>
      </w:r>
    </w:p>
    <w:p w14:paraId="6900CD0C" w14:textId="77777777" w:rsidR="00E26A3E" w:rsidRDefault="00000000">
      <w:pPr>
        <w:pStyle w:val="FirstParagraph"/>
      </w:pPr>
      <w:r>
        <w:t xml:space="preserve">We always use the SDK’s </w:t>
      </w:r>
      <w:r>
        <w:rPr>
          <w:rStyle w:val="VerbatimChar"/>
        </w:rPr>
        <w:t>fsl_iomuxc.h</w:t>
      </w:r>
      <w:r>
        <w:t xml:space="preserve"> and </w:t>
      </w:r>
      <w:r>
        <w:rPr>
          <w:rStyle w:val="VerbatimChar"/>
        </w:rPr>
        <w:t>fsl_gpio.h</w:t>
      </w:r>
      <w:r>
        <w:t xml:space="preserve"> plus the board layer macros. Typical steps: 1. </w:t>
      </w:r>
      <w:r>
        <w:rPr>
          <w:b/>
          <w:bCs/>
        </w:rPr>
        <w:t>Enable pads &amp; mux</w:t>
      </w:r>
      <w:r>
        <w:t xml:space="preserve"> with </w:t>
      </w:r>
      <w:r>
        <w:rPr>
          <w:rStyle w:val="VerbatimChar"/>
        </w:rPr>
        <w:t>IOMUXC_SetPinMux(PAD, 0U);</w:t>
      </w:r>
      <w:r>
        <w:t xml:space="preserve"> and set pad electricals with </w:t>
      </w:r>
      <w:r>
        <w:rPr>
          <w:rStyle w:val="VerbatimChar"/>
        </w:rPr>
        <w:t>IOMUXC_SetPinConfig(PAD, configVal);</w:t>
      </w:r>
      <w:r>
        <w:br/>
        <w:t xml:space="preserve">2. </w:t>
      </w:r>
      <w:r>
        <w:rPr>
          <w:b/>
          <w:bCs/>
        </w:rPr>
        <w:t>Initialize GPIO</w:t>
      </w:r>
      <w:r>
        <w:t xml:space="preserve"> with </w:t>
      </w:r>
      <w:r>
        <w:rPr>
          <w:rStyle w:val="VerbatimChar"/>
        </w:rPr>
        <w:t>gpio_pin_config_t</w:t>
      </w:r>
      <w:r>
        <w:t xml:space="preserve"> and </w:t>
      </w:r>
      <w:r>
        <w:rPr>
          <w:rStyle w:val="VerbatimChar"/>
        </w:rPr>
        <w:t>GPIO_PinInit()</w:t>
      </w:r>
      <w:r>
        <w:t xml:space="preserve"> (direction, default logic, interrupt mode).</w:t>
      </w:r>
      <w:r>
        <w:br/>
        <w:t>3. For inputs, prefer keeper/pull and hysteresis enabled; for outputs, set drive strength and slew appropriately.</w:t>
      </w:r>
    </w:p>
    <w:p w14:paraId="5EC72B2F" w14:textId="77777777" w:rsidR="00E26A3E" w:rsidRDefault="00000000">
      <w:pPr>
        <w:pStyle w:val="BlockText"/>
      </w:pPr>
      <w:r>
        <w:rPr>
          <w:b/>
          <w:bCs/>
        </w:rPr>
        <w:t>Board convenience macros</w:t>
      </w:r>
      <w:r>
        <w:t>:</w:t>
      </w:r>
      <w:r>
        <w:br/>
        <w:t xml:space="preserve">- </w:t>
      </w:r>
      <w:r>
        <w:rPr>
          <w:rStyle w:val="VerbatimChar"/>
        </w:rPr>
        <w:t>BOARD_USER_LED_GPIO</w:t>
      </w:r>
      <w:r>
        <w:t xml:space="preserve">, </w:t>
      </w:r>
      <w:r>
        <w:rPr>
          <w:rStyle w:val="VerbatimChar"/>
        </w:rPr>
        <w:t>BOARD_USER_LED_GPIO_PIN</w:t>
      </w:r>
      <w:r>
        <w:t xml:space="preserve"> (LED on GPIO1_IO09; active‑low on EVKB).</w:t>
      </w:r>
      <w:r>
        <w:br/>
        <w:t xml:space="preserve">- </w:t>
      </w:r>
      <w:r>
        <w:rPr>
          <w:rStyle w:val="VerbatimChar"/>
        </w:rPr>
        <w:t>BOARD_USER_BUTTON_GPIO</w:t>
      </w:r>
      <w:r>
        <w:t xml:space="preserve">, </w:t>
      </w:r>
      <w:r>
        <w:rPr>
          <w:rStyle w:val="VerbatimChar"/>
        </w:rPr>
        <w:t>BOARD_USER_BUTTON_GPIO_PIN</w:t>
      </w:r>
      <w:r>
        <w:t xml:space="preserve">, </w:t>
      </w:r>
      <w:r>
        <w:rPr>
          <w:rStyle w:val="VerbatimChar"/>
        </w:rPr>
        <w:t>BOARD_USER_BUTTON_IRQ</w:t>
      </w:r>
      <w:r>
        <w:t xml:space="preserve"> (SW8 on GPIO5_IO00; interrupt on </w:t>
      </w:r>
      <w:r>
        <w:rPr>
          <w:rStyle w:val="VerbatimChar"/>
        </w:rPr>
        <w:t>GPIO5_Combined_0_15_IRQn</w:t>
      </w:r>
      <w:r>
        <w:t>).</w:t>
      </w:r>
      <w:r>
        <w:br/>
        <w:t>Use these macros instead of hard‑coding pins to survive board revisions.</w:t>
      </w:r>
    </w:p>
    <w:p w14:paraId="19D0A482" w14:textId="77777777" w:rsidR="00E26A3E" w:rsidRDefault="0011574A">
      <w:r>
        <w:rPr>
          <w:noProof/>
        </w:rPr>
        <w:pict w14:anchorId="51996F6B">
          <v:rect id="_x0000_i1039" alt="" style="width:451.3pt;height:.05pt;mso-width-percent:0;mso-height-percent:0;mso-width-percent:0;mso-height-percent:0" o:hralign="center" o:hrstd="t" o:hr="t"/>
        </w:pict>
      </w:r>
    </w:p>
    <w:p w14:paraId="7443E16C" w14:textId="77777777" w:rsidR="00E26A3E" w:rsidRDefault="00000000">
      <w:pPr>
        <w:pStyle w:val="Heading2"/>
      </w:pPr>
      <w:bookmarkStart w:id="10" w:name="baremetal-scheduler-design"/>
      <w:bookmarkEnd w:id="9"/>
      <w:r>
        <w:t>4. Bare‑metal scheduler design</w:t>
      </w:r>
    </w:p>
    <w:p w14:paraId="6B2BD009" w14:textId="77777777" w:rsidR="00E26A3E" w:rsidRDefault="00000000">
      <w:pPr>
        <w:pStyle w:val="FirstParagraph"/>
      </w:pPr>
      <w:r>
        <w:t>We implement a cooperative, tick‑driven scheduler using SysTick at 1 ms.</w:t>
      </w:r>
    </w:p>
    <w:p w14:paraId="0AD8E761" w14:textId="77777777" w:rsidR="00E26A3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Tick source</w:t>
      </w:r>
      <w:r>
        <w:t xml:space="preserve">: </w:t>
      </w:r>
      <w:r>
        <w:rPr>
          <w:rStyle w:val="VerbatimChar"/>
        </w:rPr>
        <w:t>SysTick_Config(SystemCoreClock / 1000U);</w:t>
      </w:r>
      <w:r>
        <w:br/>
      </w:r>
    </w:p>
    <w:p w14:paraId="3E311C53" w14:textId="77777777" w:rsidR="00E26A3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Task table</w:t>
      </w:r>
      <w:r>
        <w:t>: each task has a period, next‑release time, and a function pointer.</w:t>
      </w:r>
      <w:r>
        <w:br/>
      </w:r>
    </w:p>
    <w:p w14:paraId="7D187CCE" w14:textId="77777777" w:rsidR="00E26A3E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Determinism</w:t>
      </w:r>
      <w:r>
        <w:t>: no blocking inside tasks; each task finishes within its budget.</w:t>
      </w:r>
    </w:p>
    <w:p w14:paraId="04593ED0" w14:textId="77777777" w:rsidR="00DC5076" w:rsidRDefault="00000000">
      <w:pPr>
        <w:pStyle w:val="FirstParagraph"/>
      </w:pPr>
      <w:r>
        <w:rPr>
          <w:b/>
          <w:bCs/>
        </w:rPr>
        <w:t>Task classes</w:t>
      </w:r>
      <w:r>
        <w:t xml:space="preserve"> used here: </w:t>
      </w:r>
    </w:p>
    <w:p w14:paraId="2F78F72E" w14:textId="513BF600" w:rsidR="00E26A3E" w:rsidRDefault="00000000">
      <w:pPr>
        <w:pStyle w:val="FirstParagraph"/>
      </w:pPr>
      <w:r>
        <w:t xml:space="preserve">- </w:t>
      </w:r>
      <w:r>
        <w:rPr>
          <w:rStyle w:val="VerbatimChar"/>
        </w:rPr>
        <w:t>DiscreteIn_Task_5</w:t>
      </w:r>
      <w:proofErr w:type="gramStart"/>
      <w:r>
        <w:rPr>
          <w:rStyle w:val="VerbatimChar"/>
        </w:rPr>
        <w:t>ms(</w:t>
      </w:r>
      <w:proofErr w:type="gramEnd"/>
      <w:r>
        <w:rPr>
          <w:rStyle w:val="VerbatimChar"/>
        </w:rPr>
        <w:t>)</w:t>
      </w:r>
      <w:r>
        <w:t>: samples &amp; debounces inputs.</w:t>
      </w:r>
      <w:r>
        <w:br/>
        <w:t xml:space="preserve">- </w:t>
      </w:r>
      <w:r>
        <w:rPr>
          <w:rStyle w:val="VerbatimChar"/>
        </w:rPr>
        <w:t>DiscreteOut_Task_10ms()</w:t>
      </w:r>
      <w:r>
        <w:t>: applies requested outputs, handles lamp‑test overrides.</w:t>
      </w:r>
      <w:r>
        <w:br/>
        <w:t xml:space="preserve">- </w:t>
      </w:r>
      <w:r>
        <w:rPr>
          <w:rStyle w:val="VerbatimChar"/>
        </w:rPr>
        <w:t>App_Task_10ms()</w:t>
      </w:r>
      <w:r>
        <w:t>: avionics logic.</w:t>
      </w:r>
      <w:r>
        <w:br/>
        <w:t xml:space="preserve">- </w:t>
      </w:r>
      <w:r>
        <w:rPr>
          <w:rStyle w:val="VerbatimChar"/>
        </w:rPr>
        <w:t>EventPump_Task_1ms()</w:t>
      </w:r>
      <w:r>
        <w:t>: empties the ISR‑to‑task event queue.</w:t>
      </w:r>
    </w:p>
    <w:p w14:paraId="4EAF5B6E" w14:textId="77777777" w:rsidR="00E26A3E" w:rsidRDefault="0011574A">
      <w:r>
        <w:rPr>
          <w:noProof/>
        </w:rPr>
        <w:pict w14:anchorId="664A280C">
          <v:rect id="_x0000_i1038" alt="" style="width:451.3pt;height:.05pt;mso-width-percent:0;mso-height-percent:0;mso-width-percent:0;mso-height-percent:0" o:hralign="center" o:hrstd="t" o:hr="t"/>
        </w:pict>
      </w:r>
    </w:p>
    <w:p w14:paraId="38535BE2" w14:textId="77777777" w:rsidR="00E26A3E" w:rsidRDefault="00000000">
      <w:pPr>
        <w:pStyle w:val="Heading2"/>
      </w:pPr>
      <w:bookmarkStart w:id="11" w:name="discrete-input-driver-design"/>
      <w:bookmarkEnd w:id="10"/>
      <w:r>
        <w:lastRenderedPageBreak/>
        <w:t>5. Discrete input driver design</w:t>
      </w:r>
    </w:p>
    <w:p w14:paraId="70F8CD88" w14:textId="77777777" w:rsidR="00E26A3E" w:rsidRDefault="00000000">
      <w:pPr>
        <w:pStyle w:val="Heading3"/>
      </w:pPr>
      <w:bookmarkStart w:id="12" w:name="features"/>
      <w:r>
        <w:t>5.1 Features</w:t>
      </w:r>
    </w:p>
    <w:p w14:paraId="13F1D1D8" w14:textId="77777777" w:rsidR="00E26A3E" w:rsidRDefault="00000000">
      <w:pPr>
        <w:pStyle w:val="Compact"/>
        <w:numPr>
          <w:ilvl w:val="0"/>
          <w:numId w:val="7"/>
        </w:numPr>
      </w:pPr>
      <w:r>
        <w:t xml:space="preserve">Configurable </w:t>
      </w:r>
      <w:r>
        <w:rPr>
          <w:b/>
          <w:bCs/>
        </w:rPr>
        <w:t>polarity</w:t>
      </w:r>
      <w:r>
        <w:t xml:space="preserve"> (active‑low or active‑high).</w:t>
      </w:r>
      <w:r>
        <w:br/>
      </w:r>
    </w:p>
    <w:p w14:paraId="3F0C13A0" w14:textId="77777777" w:rsidR="00E26A3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Debounce integrator</w:t>
      </w:r>
      <w:r>
        <w:t xml:space="preserve"> (up/down saturating counter) with a settable time constant in samples.</w:t>
      </w:r>
      <w:r>
        <w:br/>
      </w:r>
    </w:p>
    <w:p w14:paraId="4D59B7E4" w14:textId="77777777" w:rsidR="00E26A3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Edge detect</w:t>
      </w:r>
      <w:r>
        <w:t xml:space="preserve"> with millisecond timestamps (rise/fall).</w:t>
      </w:r>
      <w:r>
        <w:br/>
      </w:r>
    </w:p>
    <w:p w14:paraId="05F08CB5" w14:textId="77777777" w:rsidR="00E26A3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Latching</w:t>
      </w:r>
      <w:r>
        <w:t xml:space="preserve"> and </w:t>
      </w:r>
      <w:r>
        <w:rPr>
          <w:b/>
          <w:bCs/>
        </w:rPr>
        <w:t>sticky faults</w:t>
      </w:r>
      <w:r>
        <w:t xml:space="preserve"> (until explicitly cleared).</w:t>
      </w:r>
      <w:r>
        <w:br/>
      </w:r>
    </w:p>
    <w:p w14:paraId="7852BE4A" w14:textId="77777777" w:rsidR="00E26A3E" w:rsidRDefault="00000000">
      <w:pPr>
        <w:pStyle w:val="Compact"/>
        <w:numPr>
          <w:ilvl w:val="0"/>
          <w:numId w:val="7"/>
        </w:numPr>
      </w:pPr>
      <w:r>
        <w:t xml:space="preserve">ISR support for hardware edges, but </w:t>
      </w:r>
      <w:r>
        <w:rPr>
          <w:b/>
          <w:bCs/>
        </w:rPr>
        <w:t>work deferred</w:t>
      </w:r>
      <w:r>
        <w:t xml:space="preserve"> to the 5 ms task.</w:t>
      </w:r>
    </w:p>
    <w:p w14:paraId="195B021D" w14:textId="77777777" w:rsidR="00E26A3E" w:rsidRDefault="00000000">
      <w:pPr>
        <w:pStyle w:val="Heading3"/>
      </w:pPr>
      <w:bookmarkStart w:id="13" w:name="debounce-algorithm-integrator"/>
      <w:bookmarkEnd w:id="12"/>
      <w:r>
        <w:t>5.2 Debounce algorithm (integrator)</w:t>
      </w:r>
    </w:p>
    <w:p w14:paraId="536CD54C" w14:textId="77777777" w:rsidR="00E26A3E" w:rsidRDefault="00000000">
      <w:pPr>
        <w:pStyle w:val="FirstParagraph"/>
      </w:pPr>
      <w:r>
        <w:t xml:space="preserve">For each input we maintain an unsigned counter. On each sample: - If raw signal == TRUE, counter++ up to </w:t>
      </w:r>
      <w:r>
        <w:rPr>
          <w:rStyle w:val="VerbatimChar"/>
        </w:rPr>
        <w:t>COUNT_MAX</w:t>
      </w:r>
      <w:r>
        <w:t>; else counter– down to 0.</w:t>
      </w:r>
      <w:r>
        <w:br/>
        <w:t xml:space="preserve">- Debounced state = TRUE when </w:t>
      </w:r>
      <w:r>
        <w:rPr>
          <w:rStyle w:val="VerbatimChar"/>
        </w:rPr>
        <w:t>counter &gt;= THRESHOLD</w:t>
      </w:r>
      <w:r>
        <w:t xml:space="preserve">; FALSE when </w:t>
      </w:r>
      <w:r>
        <w:rPr>
          <w:rStyle w:val="VerbatimChar"/>
        </w:rPr>
        <w:t>counter == 0</w:t>
      </w:r>
      <w:r>
        <w:t>.</w:t>
      </w:r>
      <w:r>
        <w:br/>
        <w:t>This avoids time‑window race conditions of “N consecutive samples.”</w:t>
      </w:r>
    </w:p>
    <w:p w14:paraId="113F9862" w14:textId="77777777" w:rsidR="00E26A3E" w:rsidRDefault="00000000">
      <w:pPr>
        <w:pStyle w:val="Heading3"/>
      </w:pPr>
      <w:bookmarkStart w:id="14" w:name="event-model"/>
      <w:bookmarkEnd w:id="13"/>
      <w:r>
        <w:t>5.3 Event model</w:t>
      </w:r>
    </w:p>
    <w:p w14:paraId="4FC59DED" w14:textId="77777777" w:rsidR="00E26A3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EVENT_RISE / EVENT_FALL</w:t>
      </w:r>
      <w:r>
        <w:t>: Posted when debounced state changes.</w:t>
      </w:r>
      <w:r>
        <w:br/>
      </w:r>
    </w:p>
    <w:p w14:paraId="6B485B05" w14:textId="77777777" w:rsidR="00E26A3E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EVENT_GLITCH</w:t>
      </w:r>
      <w:r>
        <w:t xml:space="preserve"> (optional): Posted when the ISR detects an edge but the debounced state doesn’t change within a window (diagnostic).</w:t>
      </w:r>
    </w:p>
    <w:p w14:paraId="51D8CB6C" w14:textId="77777777" w:rsidR="00E26A3E" w:rsidRDefault="0011574A">
      <w:r>
        <w:rPr>
          <w:noProof/>
        </w:rPr>
        <w:pict w14:anchorId="079D803B">
          <v:rect id="_x0000_i1037" alt="" style="width:451.3pt;height:.05pt;mso-width-percent:0;mso-height-percent:0;mso-width-percent:0;mso-height-percent:0" o:hralign="center" o:hrstd="t" o:hr="t"/>
        </w:pict>
      </w:r>
    </w:p>
    <w:p w14:paraId="0500CAC6" w14:textId="77777777" w:rsidR="00E26A3E" w:rsidRDefault="00000000">
      <w:pPr>
        <w:pStyle w:val="Heading2"/>
      </w:pPr>
      <w:bookmarkStart w:id="15" w:name="discrete-output-driver-design"/>
      <w:bookmarkEnd w:id="11"/>
      <w:bookmarkEnd w:id="14"/>
      <w:r>
        <w:t>6. Discrete output driver design</w:t>
      </w:r>
    </w:p>
    <w:p w14:paraId="0A6FCDEC" w14:textId="77777777" w:rsidR="00E26A3E" w:rsidRDefault="00000000">
      <w:pPr>
        <w:pStyle w:val="Heading3"/>
      </w:pPr>
      <w:bookmarkStart w:id="16" w:name="features-1"/>
      <w:r>
        <w:t>6.1 Features</w:t>
      </w:r>
    </w:p>
    <w:p w14:paraId="7E3B8EDA" w14:textId="77777777" w:rsidR="00E26A3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Polarity</w:t>
      </w:r>
      <w:r>
        <w:t>: active‑low or active‑high mapping.</w:t>
      </w:r>
      <w:r>
        <w:br/>
      </w:r>
    </w:p>
    <w:p w14:paraId="4DE44345" w14:textId="77777777" w:rsidR="00E26A3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Failsafe defaults</w:t>
      </w:r>
      <w:r>
        <w:t xml:space="preserve"> at power‑up (e.g., de‑energize relays).</w:t>
      </w:r>
      <w:r>
        <w:br/>
      </w:r>
    </w:p>
    <w:p w14:paraId="48F5947E" w14:textId="77777777" w:rsidR="00E26A3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Interlocks</w:t>
      </w:r>
      <w:r>
        <w:t>: optional requires‑true discretes before enabling (e.g., weight‑on‑wheels before deploy).</w:t>
      </w:r>
      <w:r>
        <w:br/>
      </w:r>
    </w:p>
    <w:p w14:paraId="104E8B3B" w14:textId="77777777" w:rsidR="00E26A3E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Lamp‑test</w:t>
      </w:r>
      <w:r>
        <w:t>: global override forcing outputs on for ground checks.</w:t>
      </w:r>
    </w:p>
    <w:p w14:paraId="304007AA" w14:textId="77777777" w:rsidR="00E26A3E" w:rsidRDefault="00000000">
      <w:pPr>
        <w:pStyle w:val="Heading3"/>
      </w:pPr>
      <w:bookmarkStart w:id="17" w:name="timing"/>
      <w:bookmarkEnd w:id="16"/>
      <w:r>
        <w:lastRenderedPageBreak/>
        <w:t>6.2 Timing</w:t>
      </w:r>
    </w:p>
    <w:p w14:paraId="2372C533" w14:textId="77777777" w:rsidR="00E26A3E" w:rsidRDefault="00000000">
      <w:pPr>
        <w:pStyle w:val="FirstParagraph"/>
      </w:pPr>
      <w:r>
        <w:t xml:space="preserve">Outputs are </w:t>
      </w:r>
      <w:r>
        <w:rPr>
          <w:b/>
          <w:bCs/>
        </w:rPr>
        <w:t>requested</w:t>
      </w:r>
      <w:r>
        <w:t xml:space="preserve"> by the application at any time; the 10 ms output task applies them in a deterministic batch, minimizing pin wiggle and accounting for interlocks.</w:t>
      </w:r>
    </w:p>
    <w:p w14:paraId="0503F119" w14:textId="77777777" w:rsidR="00E26A3E" w:rsidRDefault="0011574A">
      <w:r>
        <w:rPr>
          <w:noProof/>
        </w:rPr>
        <w:pict w14:anchorId="69547F89">
          <v:rect id="_x0000_i1036" alt="" style="width:451.3pt;height:.05pt;mso-width-percent:0;mso-height-percent:0;mso-width-percent:0;mso-height-percent:0" o:hralign="center" o:hrstd="t" o:hr="t"/>
        </w:pict>
      </w:r>
    </w:p>
    <w:p w14:paraId="03450F12" w14:textId="77777777" w:rsidR="00E26A3E" w:rsidRDefault="00000000">
      <w:pPr>
        <w:pStyle w:val="Heading2"/>
      </w:pPr>
      <w:bookmarkStart w:id="18" w:name="X6441d4badc4c1e33d5e9e0b5ce9164c7e9de4c1"/>
      <w:bookmarkEnd w:id="15"/>
      <w:bookmarkEnd w:id="17"/>
      <w:r>
        <w:t>7. Generic example (board‑level): Button toggles LED with robust debouncing</w:t>
      </w:r>
    </w:p>
    <w:p w14:paraId="0B5FE7DB" w14:textId="77777777" w:rsidR="00E26A3E" w:rsidRDefault="00000000">
      <w:pPr>
        <w:pStyle w:val="FirstParagraph"/>
      </w:pPr>
      <w:r>
        <w:rPr>
          <w:b/>
          <w:bCs/>
        </w:rPr>
        <w:t>Goal</w:t>
      </w:r>
      <w:r>
        <w:t>: SW8 toggles USER LED. LED is active‑low, so OFF=logic ‘1’, ON=logic ‘0’. We implement: - 5 ms debounce, edge detection, event queue.</w:t>
      </w:r>
      <w:r>
        <w:br/>
        <w:t>- Press = toggle LED state; long press (&gt;1 s) = lamp‑test mode.</w:t>
      </w:r>
    </w:p>
    <w:p w14:paraId="794E6685" w14:textId="77777777" w:rsidR="00E26A3E" w:rsidRDefault="0011574A">
      <w:r>
        <w:rPr>
          <w:noProof/>
        </w:rPr>
        <w:pict w14:anchorId="43320A69">
          <v:rect id="_x0000_i1035" alt="" style="width:451.3pt;height:.05pt;mso-width-percent:0;mso-height-percent:0;mso-width-percent:0;mso-height-percent:0" o:hralign="center" o:hrstd="t" o:hr="t"/>
        </w:pict>
      </w:r>
    </w:p>
    <w:p w14:paraId="4FBFE25C" w14:textId="77777777" w:rsidR="00E26A3E" w:rsidRDefault="00000000">
      <w:pPr>
        <w:pStyle w:val="Heading2"/>
      </w:pPr>
      <w:bookmarkStart w:id="19" w:name="avionics-usecase-examples"/>
      <w:bookmarkEnd w:id="18"/>
      <w:r>
        <w:t>8. Avionics use‑case examples</w:t>
      </w:r>
    </w:p>
    <w:p w14:paraId="0F5BBD44" w14:textId="77777777" w:rsidR="00E26A3E" w:rsidRDefault="00000000">
      <w:pPr>
        <w:pStyle w:val="Heading3"/>
      </w:pPr>
      <w:bookmarkStart w:id="20" w:name="X7962fbf14e10e100bf31359d4cc2e8e9f2abbc6"/>
      <w:r>
        <w:t>8.1 Weight‑On‑Wheels (WOW) discrete consolidation</w:t>
      </w:r>
    </w:p>
    <w:p w14:paraId="4D788503" w14:textId="77777777" w:rsidR="00E26A3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Context</w:t>
      </w:r>
      <w:r>
        <w:t>: Two independent WOW microswitches feed a Single Board Computer (this EVKB) that shares a consolidated WOW status with adjacent LRUs (Line Replaceable Units).</w:t>
      </w:r>
      <w:r>
        <w:br/>
      </w:r>
    </w:p>
    <w:p w14:paraId="23939D7B" w14:textId="77777777" w:rsidR="00E26A3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Requirement</w:t>
      </w:r>
      <w:r>
        <w:t xml:space="preserve">: assert </w:t>
      </w:r>
      <w:r>
        <w:rPr>
          <w:rStyle w:val="VerbatimChar"/>
        </w:rPr>
        <w:t>WOW_TRUE</w:t>
      </w:r>
      <w:r>
        <w:t xml:space="preserve"> if </w:t>
      </w:r>
      <w:r>
        <w:rPr>
          <w:b/>
          <w:bCs/>
        </w:rPr>
        <w:t>both</w:t>
      </w:r>
      <w:r>
        <w:t xml:space="preserve"> channels are TRUE for ≥40 ms; de‑assert on </w:t>
      </w:r>
      <w:r>
        <w:rPr>
          <w:b/>
          <w:bCs/>
        </w:rPr>
        <w:t>either</w:t>
      </w:r>
      <w:r>
        <w:t xml:space="preserve"> channel FALSE for ≥40 ms. Timestamp each transition.</w:t>
      </w:r>
      <w:r>
        <w:br/>
      </w:r>
    </w:p>
    <w:p w14:paraId="710D45E8" w14:textId="77777777" w:rsidR="00E26A3E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Usage</w:t>
      </w:r>
      <w:r>
        <w:t>: Application inhibits thrust‑reverser test in flight, and sends WOW status to a 429 transmitter LRU.</w:t>
      </w:r>
    </w:p>
    <w:p w14:paraId="253FC766" w14:textId="77777777" w:rsidR="00E26A3E" w:rsidRDefault="00000000">
      <w:pPr>
        <w:pStyle w:val="Heading3"/>
      </w:pPr>
      <w:bookmarkStart w:id="21" w:name="fire-handle-lamp-drive-latch"/>
      <w:bookmarkEnd w:id="20"/>
      <w:r>
        <w:t>8.2 Fire handle lamp drive &amp; latch</w:t>
      </w:r>
    </w:p>
    <w:p w14:paraId="1AD1601C" w14:textId="77777777" w:rsidR="00E26A3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Context</w:t>
      </w:r>
      <w:r>
        <w:t xml:space="preserve">: An Engine Fire Handle discrete output should illuminate when EICAS (Engine Indication and Crew Alerting System) signals FIRE, and </w:t>
      </w:r>
      <w:r>
        <w:rPr>
          <w:b/>
          <w:bCs/>
        </w:rPr>
        <w:t>remain latched</w:t>
      </w:r>
      <w:r>
        <w:t xml:space="preserve"> until maintenance clears it, unless the lamp‑test override is active.</w:t>
      </w:r>
      <w:r>
        <w:br/>
      </w:r>
    </w:p>
    <w:p w14:paraId="6D60D3A8" w14:textId="77777777" w:rsidR="00E26A3E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Requirement</w:t>
      </w:r>
      <w:r>
        <w:t>: enforce safe default (lamp off) at power‑up; respect lamp‑test.</w:t>
      </w:r>
    </w:p>
    <w:p w14:paraId="36A4CACB" w14:textId="77777777" w:rsidR="00E26A3E" w:rsidRDefault="00000000">
      <w:pPr>
        <w:pStyle w:val="Heading3"/>
      </w:pPr>
      <w:bookmarkStart w:id="22" w:name="X75813b0d01bc361a01ae85d991ec2139c510d44"/>
      <w:bookmarkEnd w:id="21"/>
      <w:r>
        <w:t>8.3 Doors closed monitoring with disagree detection</w:t>
      </w:r>
    </w:p>
    <w:p w14:paraId="6B04A3D6" w14:textId="77777777" w:rsidR="00E26A3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Context</w:t>
      </w:r>
      <w:r>
        <w:t>: Two “Door Closed” discretes from independent sensors.</w:t>
      </w:r>
      <w:r>
        <w:br/>
      </w:r>
    </w:p>
    <w:p w14:paraId="2C0E3DA2" w14:textId="77777777" w:rsidR="00E26A3E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Requirement</w:t>
      </w:r>
      <w:r>
        <w:t>: present a single “Doors Closed” discrete to another LRU; raise a sticky fault if sensors disagree for more than 500 ms.</w:t>
      </w:r>
    </w:p>
    <w:p w14:paraId="395F311D" w14:textId="77777777" w:rsidR="00E26A3E" w:rsidRDefault="00000000">
      <w:pPr>
        <w:pStyle w:val="FirstParagraph"/>
      </w:pPr>
      <w:r>
        <w:t>Each example maps cleanly onto our input/output drivers and scheduler periods.</w:t>
      </w:r>
    </w:p>
    <w:p w14:paraId="13EC0765" w14:textId="77777777" w:rsidR="00E26A3E" w:rsidRDefault="0011574A">
      <w:r>
        <w:rPr>
          <w:noProof/>
        </w:rPr>
        <w:pict w14:anchorId="5B225E71">
          <v:rect id="_x0000_i1034" alt="" style="width:451.3pt;height:.05pt;mso-width-percent:0;mso-height-percent:0;mso-width-percent:0;mso-height-percent:0" o:hralign="center" o:hrstd="t" o:hr="t"/>
        </w:pict>
      </w:r>
    </w:p>
    <w:p w14:paraId="60E469B5" w14:textId="77777777" w:rsidR="00E26A3E" w:rsidRDefault="00000000">
      <w:pPr>
        <w:pStyle w:val="Heading2"/>
      </w:pPr>
      <w:bookmarkStart w:id="23" w:name="best-practices-summary"/>
      <w:bookmarkEnd w:id="19"/>
      <w:bookmarkEnd w:id="22"/>
      <w:r>
        <w:lastRenderedPageBreak/>
        <w:t>9. Best practices (summary)</w:t>
      </w:r>
    </w:p>
    <w:p w14:paraId="35B8318D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Configure pads, not just GPIO</w:t>
      </w:r>
      <w:r>
        <w:t>: enable keeper/pull and hysteresis for inputs; set drive and slew for outputs.</w:t>
      </w:r>
      <w:r>
        <w:br/>
      </w:r>
    </w:p>
    <w:p w14:paraId="7651BE2B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Deterministic timing</w:t>
      </w:r>
      <w:r>
        <w:t>: periodic sampling (5 ms) and bounded ISR time.</w:t>
      </w:r>
      <w:r>
        <w:br/>
      </w:r>
    </w:p>
    <w:p w14:paraId="38F9708E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Polarity &amp; defaults</w:t>
      </w:r>
      <w:r>
        <w:t>: encode at the driver boundary; never scatter active‑low knowledge across the app.</w:t>
      </w:r>
      <w:r>
        <w:br/>
      </w:r>
    </w:p>
    <w:p w14:paraId="545FD805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Debounce with integrators</w:t>
      </w:r>
      <w:r>
        <w:t>: avoids edge races and handles noise.</w:t>
      </w:r>
      <w:r>
        <w:br/>
      </w:r>
    </w:p>
    <w:p w14:paraId="7BEF08E3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Separate request vs. apply</w:t>
      </w:r>
      <w:r>
        <w:t xml:space="preserve"> for outputs to allow atomic, rate‑limited updates.</w:t>
      </w:r>
      <w:r>
        <w:br/>
      </w:r>
    </w:p>
    <w:p w14:paraId="1C34DAD6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Event queues</w:t>
      </w:r>
      <w:r>
        <w:t xml:space="preserve"> crossing ISR→task boundaries; never do heavy work in ISRs.</w:t>
      </w:r>
      <w:r>
        <w:br/>
      </w:r>
    </w:p>
    <w:p w14:paraId="32BC0CA6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Self‑test &amp; lamp‑test hooks</w:t>
      </w:r>
      <w:r>
        <w:t xml:space="preserve"> wired through the driver, not ad‑hoc.</w:t>
      </w:r>
      <w:r>
        <w:br/>
      </w:r>
    </w:p>
    <w:p w14:paraId="733E0C07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Measure</w:t>
      </w:r>
      <w:r>
        <w:t>: verify periods and jitter with GPIO scope pins and logic analyzer.</w:t>
      </w:r>
      <w:r>
        <w:br/>
      </w:r>
    </w:p>
    <w:p w14:paraId="2E604C93" w14:textId="77777777" w:rsidR="00E26A3E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Document assumptions</w:t>
      </w:r>
      <w:r>
        <w:t>: voltage levels, external pull‑ups, active polarity, time constants, safety defaults.</w:t>
      </w:r>
    </w:p>
    <w:p w14:paraId="3F6669C3" w14:textId="77777777" w:rsidR="00E26A3E" w:rsidRDefault="0011574A">
      <w:r>
        <w:rPr>
          <w:noProof/>
        </w:rPr>
        <w:pict w14:anchorId="74B2BD37">
          <v:rect id="_x0000_i1033" alt="" style="width:451.3pt;height:.05pt;mso-width-percent:0;mso-height-percent:0;mso-width-percent:0;mso-height-percent:0" o:hralign="center" o:hrstd="t" o:hr="t"/>
        </w:pict>
      </w:r>
    </w:p>
    <w:p w14:paraId="56F426D2" w14:textId="77777777" w:rsidR="00E26A3E" w:rsidRDefault="00000000">
      <w:pPr>
        <w:pStyle w:val="Heading2"/>
      </w:pPr>
      <w:bookmarkStart w:id="24" w:name="Xc93b59a13af5cbf3aa514b71d3d8c26773702d4"/>
      <w:bookmarkEnd w:id="23"/>
      <w:r>
        <w:t>10. Hands‑on Exercises (with SDK‑based solutions)</w:t>
      </w:r>
    </w:p>
    <w:p w14:paraId="6F821CFB" w14:textId="77777777" w:rsidR="00E26A3E" w:rsidRDefault="00000000">
      <w:pPr>
        <w:pStyle w:val="BlockText"/>
      </w:pPr>
      <w:r>
        <w:rPr>
          <w:b/>
          <w:bCs/>
        </w:rPr>
        <w:t>Project tip</w:t>
      </w:r>
      <w:r>
        <w:t xml:space="preserve">: Start from </w:t>
      </w:r>
      <w:r>
        <w:rPr>
          <w:rStyle w:val="VerbatimChar"/>
        </w:rPr>
        <w:t>boards/evkbimxrt1050/driver_examples/gpio/led_output</w:t>
      </w:r>
      <w:r>
        <w:t xml:space="preserve"> in the SDK. Replace the </w:t>
      </w:r>
      <w:r>
        <w:rPr>
          <w:rStyle w:val="VerbatimChar"/>
        </w:rPr>
        <w:t>main.c</w:t>
      </w:r>
      <w:r>
        <w:t xml:space="preserve"> with the files below or add new source files to a clean MCUXpresso project that already includes </w:t>
      </w:r>
      <w:r>
        <w:rPr>
          <w:rStyle w:val="VerbatimChar"/>
        </w:rPr>
        <w:t>board.c/.h</w:t>
      </w:r>
      <w:r>
        <w:t xml:space="preserve">, </w:t>
      </w:r>
      <w:r>
        <w:rPr>
          <w:rStyle w:val="VerbatimChar"/>
        </w:rPr>
        <w:t>pin_mux.c/.h</w:t>
      </w:r>
      <w:r>
        <w:t xml:space="preserve">, and </w:t>
      </w:r>
      <w:r>
        <w:rPr>
          <w:rStyle w:val="VerbatimChar"/>
        </w:rPr>
        <w:t>clock_config.c/.h</w:t>
      </w:r>
      <w:r>
        <w:t>.</w:t>
      </w:r>
    </w:p>
    <w:p w14:paraId="6D9EA917" w14:textId="77777777" w:rsidR="00E26A3E" w:rsidRDefault="00000000">
      <w:pPr>
        <w:pStyle w:val="Heading3"/>
      </w:pPr>
      <w:bookmarkStart w:id="25" w:name="X360cd031d5857fe1000c32c9fdc663144db0b5d"/>
      <w:r>
        <w:t>Exercise 1 — Minimal bare‑metal scheduler &amp; precise LED blink</w:t>
      </w:r>
    </w:p>
    <w:p w14:paraId="7AC9C45F" w14:textId="77777777" w:rsidR="00E26A3E" w:rsidRDefault="00000000">
      <w:pPr>
        <w:pStyle w:val="FirstParagraph"/>
      </w:pPr>
      <w:r>
        <w:rPr>
          <w:b/>
          <w:bCs/>
        </w:rPr>
        <w:t>Task</w:t>
      </w:r>
      <w:r>
        <w:t>: Implement a 1 ms SysTick, schedule a 100 ms LED toggle task; measure blink period accuracy.</w:t>
      </w:r>
      <w:r>
        <w:br/>
      </w:r>
      <w:r>
        <w:rPr>
          <w:b/>
          <w:bCs/>
        </w:rPr>
        <w:t>Acceptance</w:t>
      </w:r>
      <w:r>
        <w:t>: Average period 200 ms (on/off), jitter &lt; ±2 ms when idle.</w:t>
      </w:r>
    </w:p>
    <w:p w14:paraId="297F7BCE" w14:textId="77777777" w:rsidR="00E26A3E" w:rsidRDefault="00000000">
      <w:pPr>
        <w:pStyle w:val="BodyText"/>
      </w:pPr>
      <w:r>
        <w:rPr>
          <w:b/>
          <w:bCs/>
        </w:rPr>
        <w:t>Solution (files)</w:t>
      </w:r>
    </w:p>
    <w:p w14:paraId="1ABD5B17" w14:textId="77777777" w:rsidR="00E26A3E" w:rsidRDefault="00000000">
      <w:pPr>
        <w:pStyle w:val="Heading4"/>
      </w:pPr>
      <w:bookmarkStart w:id="26" w:name="scheduler.h"/>
      <w:r>
        <w:rPr>
          <w:rStyle w:val="VerbatimChar"/>
        </w:rPr>
        <w:t>scheduler.h</w:t>
      </w:r>
    </w:p>
    <w:p w14:paraId="6D5C3F3E" w14:textId="77777777" w:rsidR="00E26A3E" w:rsidRDefault="00000000">
      <w:pPr>
        <w:pStyle w:val="SourceCode"/>
      </w:pPr>
      <w:r>
        <w:rPr>
          <w:rStyle w:val="PreprocessorTok"/>
        </w:rPr>
        <w:t>#ifndef SCHEDULER_H</w:t>
      </w:r>
      <w:r>
        <w:br/>
      </w:r>
      <w:r>
        <w:rPr>
          <w:rStyle w:val="PreprocessorTok"/>
        </w:rPr>
        <w:t>#define SCHEDULER_H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task_fn_t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task_fn_t fn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next_ms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sched_task_t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SCHED_AddTask</w:t>
      </w:r>
      <w:r>
        <w:rPr>
          <w:rStyle w:val="OperatorTok"/>
        </w:rPr>
        <w:t>(</w:t>
      </w:r>
      <w:r>
        <w:rPr>
          <w:rStyle w:val="NormalTok"/>
        </w:rPr>
        <w:t>task_fn_t fn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period_ms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SCHED_RunOnce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SCHED_Millis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06F32F14" w14:textId="77777777" w:rsidR="00E26A3E" w:rsidRDefault="00000000">
      <w:pPr>
        <w:pStyle w:val="Heading4"/>
      </w:pPr>
      <w:bookmarkStart w:id="27" w:name="scheduler.c"/>
      <w:bookmarkEnd w:id="26"/>
      <w:r>
        <w:rPr>
          <w:rStyle w:val="VerbatimChar"/>
        </w:rPr>
        <w:t>scheduler.c</w:t>
      </w:r>
    </w:p>
    <w:p w14:paraId="3A61C7FD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PreprocessorTok"/>
        </w:rPr>
        <w:t xml:space="preserve">#define MAX_TASKS </w:t>
      </w:r>
      <w:r>
        <w:rPr>
          <w:rStyle w:val="DecValTok"/>
        </w:rPr>
        <w:t>8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g_ms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sched_task_t g_tasks</w:t>
      </w:r>
      <w:r>
        <w:rPr>
          <w:rStyle w:val="OperatorTok"/>
        </w:rPr>
        <w:t>[</w:t>
      </w:r>
      <w:r>
        <w:rPr>
          <w:rStyle w:val="NormalTok"/>
        </w:rPr>
        <w:t>MAX_TASKS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g_task_count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SysTick_Handler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g_ms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SCHED_Init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tick_hz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g_task_count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SysTick_Config</w:t>
      </w:r>
      <w:r>
        <w:rPr>
          <w:rStyle w:val="OperatorTok"/>
        </w:rPr>
        <w:t>(</w:t>
      </w:r>
      <w:r>
        <w:rPr>
          <w:rStyle w:val="NormalTok"/>
        </w:rPr>
        <w:t xml:space="preserve">SystemCoreClock </w:t>
      </w:r>
      <w:r>
        <w:rPr>
          <w:rStyle w:val="OperatorTok"/>
        </w:rPr>
        <w:t>/</w:t>
      </w:r>
      <w:r>
        <w:rPr>
          <w:rStyle w:val="NormalTok"/>
        </w:rPr>
        <w:t xml:space="preserve"> tick_hz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SCHED_Millis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g_ms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SCHED_AddTask</w:t>
      </w:r>
      <w:r>
        <w:rPr>
          <w:rStyle w:val="OperatorTok"/>
        </w:rPr>
        <w:t>(</w:t>
      </w:r>
      <w:r>
        <w:rPr>
          <w:rStyle w:val="NormalTok"/>
        </w:rPr>
        <w:t>task_fn_t fn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period_ms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g_task_count </w:t>
      </w:r>
      <w:r>
        <w:rPr>
          <w:rStyle w:val="OperatorTok"/>
        </w:rPr>
        <w:t>&lt;</w:t>
      </w:r>
      <w:r>
        <w:rPr>
          <w:rStyle w:val="NormalTok"/>
        </w:rPr>
        <w:t xml:space="preserve"> MAX_TASKS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g_tasks</w:t>
      </w:r>
      <w:r>
        <w:rPr>
          <w:rStyle w:val="OperatorTok"/>
        </w:rPr>
        <w:t>[</w:t>
      </w:r>
      <w:r>
        <w:rPr>
          <w:rStyle w:val="NormalTok"/>
        </w:rPr>
        <w:t>g_task_count</w:t>
      </w:r>
      <w:r>
        <w:rPr>
          <w:rStyle w:val="OperatorTok"/>
        </w:rPr>
        <w:t>].</w:t>
      </w:r>
      <w:r>
        <w:rPr>
          <w:rStyle w:val="NormalTok"/>
        </w:rPr>
        <w:t xml:space="preserve">fn </w:t>
      </w:r>
      <w:r>
        <w:rPr>
          <w:rStyle w:val="OperatorTok"/>
        </w:rPr>
        <w:t>=</w:t>
      </w:r>
      <w:r>
        <w:rPr>
          <w:rStyle w:val="NormalTok"/>
        </w:rPr>
        <w:t xml:space="preserve"> fn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g_tasks</w:t>
      </w:r>
      <w:r>
        <w:rPr>
          <w:rStyle w:val="OperatorTok"/>
        </w:rPr>
        <w:t>[</w:t>
      </w:r>
      <w:r>
        <w:rPr>
          <w:rStyle w:val="NormalTok"/>
        </w:rPr>
        <w:t>g_task_count</w:t>
      </w:r>
      <w:r>
        <w:rPr>
          <w:rStyle w:val="OperatorTok"/>
        </w:rPr>
        <w:t>].</w:t>
      </w:r>
      <w:r>
        <w:rPr>
          <w:rStyle w:val="NormalTok"/>
        </w:rPr>
        <w:t xml:space="preserve">period_ms </w:t>
      </w:r>
      <w:r>
        <w:rPr>
          <w:rStyle w:val="OperatorTok"/>
        </w:rPr>
        <w:t>=</w:t>
      </w:r>
      <w:r>
        <w:rPr>
          <w:rStyle w:val="NormalTok"/>
        </w:rPr>
        <w:t xml:space="preserve"> 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g_tasks</w:t>
      </w:r>
      <w:r>
        <w:rPr>
          <w:rStyle w:val="OperatorTok"/>
        </w:rPr>
        <w:t>[</w:t>
      </w:r>
      <w:r>
        <w:rPr>
          <w:rStyle w:val="NormalTok"/>
        </w:rPr>
        <w:t>g_task_count</w:t>
      </w:r>
      <w:r>
        <w:rPr>
          <w:rStyle w:val="OperatorTok"/>
        </w:rPr>
        <w:t>].</w:t>
      </w:r>
      <w:r>
        <w:rPr>
          <w:rStyle w:val="NormalTok"/>
        </w:rPr>
        <w:t xml:space="preserve">next_ms </w:t>
      </w:r>
      <w:r>
        <w:rPr>
          <w:rStyle w:val="OperatorTok"/>
        </w:rPr>
        <w:t>=</w:t>
      </w:r>
      <w:r>
        <w:rPr>
          <w:rStyle w:val="NormalTok"/>
        </w:rPr>
        <w:t xml:space="preserve"> SCHED_Millis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period_ms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g_task_count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SCHED_RunOnce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SCHED_Millis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g_task_count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int32_t</w:t>
      </w:r>
      <w:r>
        <w:rPr>
          <w:rStyle w:val="OperatorTok"/>
        </w:rPr>
        <w:t>)(</w:t>
      </w:r>
      <w:r>
        <w:rPr>
          <w:rStyle w:val="NormalTok"/>
        </w:rPr>
        <w:t xml:space="preserve">now </w:t>
      </w:r>
      <w:r>
        <w:rPr>
          <w:rStyle w:val="OperatorTok"/>
        </w:rPr>
        <w:t>-</w:t>
      </w:r>
      <w:r>
        <w:rPr>
          <w:rStyle w:val="NormalTok"/>
        </w:rPr>
        <w:t xml:space="preserve"> g_tasks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next_ms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g_tasks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fn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g_tasks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 xml:space="preserve">next_ms </w:t>
      </w:r>
      <w:r>
        <w:rPr>
          <w:rStyle w:val="OperatorTok"/>
        </w:rPr>
        <w:t>+=</w:t>
      </w:r>
      <w:r>
        <w:rPr>
          <w:rStyle w:val="NormalTok"/>
        </w:rPr>
        <w:t xml:space="preserve"> g_tasks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].</w:t>
      </w:r>
      <w:r>
        <w:rPr>
          <w:rStyle w:val="NormalTok"/>
        </w:rPr>
        <w:t>period_ms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catch‑up, fixed‑period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544217D1" w14:textId="77777777" w:rsidR="00E26A3E" w:rsidRDefault="00000000">
      <w:pPr>
        <w:pStyle w:val="Heading4"/>
      </w:pPr>
      <w:bookmarkStart w:id="28" w:name="main.c-exercise-1"/>
      <w:bookmarkEnd w:id="27"/>
      <w:r>
        <w:rPr>
          <w:rStyle w:val="VerbatimChar"/>
        </w:rPr>
        <w:t>main.c</w:t>
      </w:r>
      <w:r>
        <w:t xml:space="preserve"> (Exercise 1)</w:t>
      </w:r>
    </w:p>
    <w:p w14:paraId="06987DC7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led_task_100ms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USER_LED_TOGGLE uses board macros (active‑low LED)</w:t>
      </w:r>
      <w:r>
        <w:br/>
      </w:r>
      <w:r>
        <w:rPr>
          <w:rStyle w:val="NormalTok"/>
        </w:rPr>
        <w:t xml:space="preserve">    USER_LED_TOGGLE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LED pin is already configured by board/pin_mux in the SDK example</w:t>
      </w:r>
      <w:r>
        <w:br/>
      </w:r>
      <w:r>
        <w:rPr>
          <w:rStyle w:val="NormalTok"/>
        </w:rPr>
        <w:t xml:space="preserve">    USER_LED_OFF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set to a known state</w:t>
      </w:r>
      <w:r>
        <w:br/>
      </w:r>
      <w:r>
        <w:br/>
      </w:r>
      <w:r>
        <w:rPr>
          <w:rStyle w:val="NormalTok"/>
        </w:rPr>
        <w:t xml:space="preserve">    SCHED_Init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1 ms tick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led_task_100ms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SCHED_RunOnce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__NOP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231DEE65" w14:textId="77777777" w:rsidR="00E26A3E" w:rsidRDefault="0011574A">
      <w:r>
        <w:rPr>
          <w:noProof/>
        </w:rPr>
        <w:pict w14:anchorId="305219AB">
          <v:rect id="_x0000_i1032" alt="" style="width:451.3pt;height:.05pt;mso-width-percent:0;mso-height-percent:0;mso-width-percent:0;mso-height-percent:0" o:hralign="center" o:hrstd="t" o:hr="t"/>
        </w:pict>
      </w:r>
    </w:p>
    <w:p w14:paraId="4E4F6DE2" w14:textId="77777777" w:rsidR="00E26A3E" w:rsidRDefault="00000000">
      <w:pPr>
        <w:pStyle w:val="Heading3"/>
      </w:pPr>
      <w:bookmarkStart w:id="29" w:name="X1b1a18031a8f88666f3b09def6e5d5b1146e006"/>
      <w:bookmarkEnd w:id="25"/>
      <w:bookmarkEnd w:id="28"/>
      <w:r>
        <w:t>Exercise 2 — Discrete input driver with debouncing and event queue (SW8 → LED)</w:t>
      </w:r>
    </w:p>
    <w:p w14:paraId="58376518" w14:textId="77777777" w:rsidR="00E26A3E" w:rsidRDefault="00000000">
      <w:pPr>
        <w:pStyle w:val="FirstParagraph"/>
      </w:pPr>
      <w:r>
        <w:rPr>
          <w:b/>
          <w:bCs/>
        </w:rPr>
        <w:t>Task</w:t>
      </w:r>
      <w:r>
        <w:t xml:space="preserve">: Sample SW8 every 5 ms, debounce with an integrator, post </w:t>
      </w:r>
      <w:r>
        <w:rPr>
          <w:rStyle w:val="VerbatimChar"/>
        </w:rPr>
        <w:t>PRESS</w:t>
      </w:r>
      <w:r>
        <w:t>/</w:t>
      </w:r>
      <w:r>
        <w:rPr>
          <w:rStyle w:val="VerbatimChar"/>
        </w:rPr>
        <w:t>RELEASE</w:t>
      </w:r>
      <w:r>
        <w:t xml:space="preserve"> events; toggle LED on </w:t>
      </w:r>
      <w:r>
        <w:rPr>
          <w:rStyle w:val="VerbatimChar"/>
        </w:rPr>
        <w:t>PRESS</w:t>
      </w:r>
      <w:r>
        <w:t>. Hold &gt;1 s to enable a lamp‑test state that forces LED on.</w:t>
      </w:r>
    </w:p>
    <w:p w14:paraId="602E3C6F" w14:textId="77777777" w:rsidR="00E26A3E" w:rsidRDefault="00000000">
      <w:pPr>
        <w:pStyle w:val="BodyText"/>
      </w:pPr>
      <w:r>
        <w:rPr>
          <w:b/>
          <w:bCs/>
        </w:rPr>
        <w:t>Solution (files)</w:t>
      </w:r>
    </w:p>
    <w:p w14:paraId="68D14BAF" w14:textId="77777777" w:rsidR="00E26A3E" w:rsidRDefault="00000000">
      <w:pPr>
        <w:pStyle w:val="Heading4"/>
      </w:pPr>
      <w:bookmarkStart w:id="30" w:name="discrete.h"/>
      <w:r>
        <w:rPr>
          <w:rStyle w:val="VerbatimChar"/>
        </w:rPr>
        <w:lastRenderedPageBreak/>
        <w:t>discrete.h</w:t>
      </w:r>
    </w:p>
    <w:p w14:paraId="40515EDA" w14:textId="77777777" w:rsidR="00E26A3E" w:rsidRDefault="00000000">
      <w:pPr>
        <w:pStyle w:val="SourceCode"/>
      </w:pPr>
      <w:r>
        <w:rPr>
          <w:rStyle w:val="PreprocessorTok"/>
        </w:rPr>
        <w:t>#ifndef DISCRETE_H</w:t>
      </w:r>
      <w:r>
        <w:br/>
      </w:r>
      <w:r>
        <w:rPr>
          <w:rStyle w:val="PreprocessorTok"/>
        </w:rPr>
        <w:t>#define DISCRETE_H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DISCRETE_ACTIVE_LOW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DISCRETE_ACTIVE_HIGH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rPr>
          <w:rStyle w:val="NormalTok"/>
        </w:rPr>
        <w:t xml:space="preserve"> discrete_polarity_t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discrete_polarity_t pol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count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// integrator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thresh</w:t>
      </w:r>
      <w:r>
        <w:rPr>
          <w:rStyle w:val="OperatorTok"/>
        </w:rPr>
        <w:t>;</w:t>
      </w:r>
      <w:r>
        <w:rPr>
          <w:rStyle w:val="NormalTok"/>
        </w:rPr>
        <w:t xml:space="preserve">     </w:t>
      </w:r>
      <w:r>
        <w:rPr>
          <w:rStyle w:val="CommentTok"/>
        </w:rPr>
        <w:t>// threshold to declare TRUE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count_max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saturation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debounced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latched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// optional sticky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last_change_ms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discrete_in_t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DISCRETE_IN_Init</w:t>
      </w:r>
      <w:r>
        <w:rPr>
          <w:rStyle w:val="OperatorTok"/>
        </w:rPr>
        <w:t>(</w:t>
      </w:r>
      <w:r>
        <w:rPr>
          <w:rStyle w:val="NormalTok"/>
        </w:rPr>
        <w:t xml:space="preserve">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discrete_polarity_t pol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thresh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count_max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DISCRETE_IN_Sample</w:t>
      </w:r>
      <w:r>
        <w:rPr>
          <w:rStyle w:val="OperatorTok"/>
        </w:rPr>
        <w:t>(</w:t>
      </w:r>
      <w:r>
        <w:rPr>
          <w:rStyle w:val="NormalTok"/>
        </w:rPr>
        <w:t xml:space="preserve">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DISCRETE_IN_Get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// Simple lock‑free ring buffer for ISR→task events</w:t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EV_NONE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EV_PRESS</w:t>
      </w:r>
      <w:r>
        <w:rPr>
          <w:rStyle w:val="OperatorTok"/>
        </w:rPr>
        <w:t>,</w:t>
      </w:r>
      <w:r>
        <w:rPr>
          <w:rStyle w:val="NormalTok"/>
        </w:rPr>
        <w:t xml:space="preserve"> EV_RELEASE </w:t>
      </w:r>
      <w:r>
        <w:rPr>
          <w:rStyle w:val="OperatorTok"/>
        </w:rPr>
        <w:t>}</w:t>
      </w:r>
      <w:r>
        <w:rPr>
          <w:rStyle w:val="NormalTok"/>
        </w:rPr>
        <w:t xml:space="preserve"> io_event_t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EV_Post</w:t>
      </w:r>
      <w:r>
        <w:rPr>
          <w:rStyle w:val="OperatorTok"/>
        </w:rPr>
        <w:t>(</w:t>
      </w:r>
      <w:r>
        <w:rPr>
          <w:rStyle w:val="NormalTok"/>
        </w:rPr>
        <w:t>io_event_t 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t_ms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EV_Pop</w:t>
      </w:r>
      <w:r>
        <w:rPr>
          <w:rStyle w:val="OperatorTok"/>
        </w:rPr>
        <w:t>(</w:t>
      </w:r>
      <w:r>
        <w:rPr>
          <w:rStyle w:val="NormalTok"/>
        </w:rPr>
        <w:t xml:space="preserve">io_event_t </w:t>
      </w:r>
      <w:r>
        <w:rPr>
          <w:rStyle w:val="OperatorTok"/>
        </w:rPr>
        <w:t>*</w:t>
      </w:r>
      <w:r>
        <w:rPr>
          <w:rStyle w:val="NormalTok"/>
        </w:rPr>
        <w:t>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0CB0A8B7" w14:textId="77777777" w:rsidR="00E26A3E" w:rsidRDefault="00000000">
      <w:pPr>
        <w:pStyle w:val="Heading4"/>
      </w:pPr>
      <w:bookmarkStart w:id="31" w:name="discrete.c"/>
      <w:bookmarkEnd w:id="30"/>
      <w:r>
        <w:rPr>
          <w:rStyle w:val="VerbatimChar"/>
        </w:rPr>
        <w:t>discrete.c</w:t>
      </w:r>
    </w:p>
    <w:p w14:paraId="70452DF3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"discrete.h"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br/>
      </w:r>
      <w:r>
        <w:rPr>
          <w:rStyle w:val="PreprocessorTok"/>
        </w:rPr>
        <w:t xml:space="preserve">#define EVQ_SZ </w:t>
      </w:r>
      <w:r>
        <w:rPr>
          <w:rStyle w:val="DecValTok"/>
        </w:rPr>
        <w:t>16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io_event_t ev_q</w:t>
      </w:r>
      <w:r>
        <w:rPr>
          <w:rStyle w:val="OperatorTok"/>
        </w:rPr>
        <w:t>[</w:t>
      </w:r>
      <w:r>
        <w:rPr>
          <w:rStyle w:val="NormalTok"/>
        </w:rPr>
        <w:t>EVQ_SZ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ev_t</w:t>
      </w:r>
      <w:r>
        <w:rPr>
          <w:rStyle w:val="OperatorTok"/>
        </w:rPr>
        <w:t>[</w:t>
      </w:r>
      <w:r>
        <w:rPr>
          <w:rStyle w:val="NormalTok"/>
        </w:rPr>
        <w:t>EVQ_SZ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ev_head</w:t>
      </w:r>
      <w:r>
        <w:rPr>
          <w:rStyle w:val="OperatorTok"/>
        </w:rPr>
        <w:t>,</w:t>
      </w:r>
      <w:r>
        <w:rPr>
          <w:rStyle w:val="NormalTok"/>
        </w:rPr>
        <w:t xml:space="preserve"> ev_tail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raw_read</w:t>
      </w:r>
      <w:r>
        <w:rPr>
          <w:rStyle w:val="OperatorTok"/>
        </w:rPr>
        <w:t>(</w:t>
      </w:r>
      <w:r>
        <w:rPr>
          <w:rStyle w:val="NormalTok"/>
        </w:rPr>
        <w:t xml:space="preserve">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SDK returns pin level as 0/1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GPIO_PinRead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pin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apply_polarity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raw</w:t>
      </w:r>
      <w:r>
        <w:rPr>
          <w:rStyle w:val="OperatorTok"/>
        </w:rPr>
        <w:t>,</w:t>
      </w:r>
      <w:r>
        <w:rPr>
          <w:rStyle w:val="NormalTok"/>
        </w:rPr>
        <w:t xml:space="preserve"> discrete_polarity_t pol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pol </w:t>
      </w:r>
      <w:r>
        <w:rPr>
          <w:rStyle w:val="OperatorTok"/>
        </w:rPr>
        <w:t>==</w:t>
      </w:r>
      <w:r>
        <w:rPr>
          <w:rStyle w:val="NormalTok"/>
        </w:rPr>
        <w:t xml:space="preserve"> DISCRETE_ACTIVE_LOW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raw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raw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DISCRETE_IN_Init</w:t>
      </w:r>
      <w:r>
        <w:rPr>
          <w:rStyle w:val="OperatorTok"/>
        </w:rPr>
        <w:t>(</w:t>
      </w:r>
      <w:r>
        <w:rPr>
          <w:rStyle w:val="NormalTok"/>
        </w:rPr>
        <w:t xml:space="preserve">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discrete_polarity_t pol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thresh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count_max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pin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pol </w:t>
      </w:r>
      <w:r>
        <w:rPr>
          <w:rStyle w:val="OperatorTok"/>
        </w:rPr>
        <w:t>=</w:t>
      </w:r>
      <w:r>
        <w:rPr>
          <w:rStyle w:val="NormalTok"/>
        </w:rPr>
        <w:t xml:space="preserve"> pol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thresh </w:t>
      </w:r>
      <w:r>
        <w:rPr>
          <w:rStyle w:val="OperatorTok"/>
        </w:rPr>
        <w:t>=</w:t>
      </w:r>
      <w:r>
        <w:rPr>
          <w:rStyle w:val="NormalTok"/>
        </w:rPr>
        <w:t xml:space="preserve"> thresh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count_max </w:t>
      </w:r>
      <w:r>
        <w:rPr>
          <w:rStyle w:val="OperatorTok"/>
        </w:rPr>
        <w:t>=</w:t>
      </w:r>
      <w:r>
        <w:rPr>
          <w:rStyle w:val="NormalTok"/>
        </w:rPr>
        <w:t xml:space="preserve"> count_max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latched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last_change_ms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DISCRETE_IN_Sample</w:t>
      </w:r>
      <w:r>
        <w:rPr>
          <w:rStyle w:val="OperatorTok"/>
        </w:rPr>
        <w:t>(</w:t>
      </w:r>
      <w:r>
        <w:rPr>
          <w:rStyle w:val="NormalTok"/>
        </w:rPr>
        <w:t xml:space="preserve">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raw </w:t>
      </w:r>
      <w:r>
        <w:rPr>
          <w:rStyle w:val="OperatorTok"/>
        </w:rPr>
        <w:t>=</w:t>
      </w:r>
      <w:r>
        <w:rPr>
          <w:rStyle w:val="NormalTok"/>
        </w:rPr>
        <w:t xml:space="preserve"> raw_read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val </w:t>
      </w:r>
      <w:r>
        <w:rPr>
          <w:rStyle w:val="OperatorTok"/>
        </w:rPr>
        <w:t>=</w:t>
      </w:r>
      <w:r>
        <w:rPr>
          <w:rStyle w:val="NormalTok"/>
        </w:rPr>
        <w:t xml:space="preserve"> apply_polarity</w:t>
      </w:r>
      <w:r>
        <w:rPr>
          <w:rStyle w:val="OperatorTok"/>
        </w:rPr>
        <w:t>(</w:t>
      </w:r>
      <w:r>
        <w:rPr>
          <w:rStyle w:val="NormalTok"/>
        </w:rPr>
        <w:t>raw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pol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val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count_max</w:t>
      </w:r>
      <w:r>
        <w:rPr>
          <w:rStyle w:val="OperatorTok"/>
        </w:rPr>
        <w:t>)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count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count</w:t>
      </w:r>
      <w:r>
        <w:rPr>
          <w:rStyle w:val="OperatorTok"/>
        </w:rPr>
        <w:t>--;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prev </w:t>
      </w:r>
      <w:r>
        <w:rPr>
          <w:rStyle w:val="OperatorTok"/>
        </w:rPr>
        <w:t>=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debounced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prev </w:t>
      </w:r>
      <w:r>
        <w:rPr>
          <w:rStyle w:val="OperatorTok"/>
        </w:rPr>
        <w:t>&amp;&amp;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&gt;=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thresh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last_change_ms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rPr>
          <w:rStyle w:val="NormalTok"/>
        </w:rPr>
        <w:t xml:space="preserve"> EV_Post</w:t>
      </w:r>
      <w:r>
        <w:rPr>
          <w:rStyle w:val="OperatorTok"/>
        </w:rPr>
        <w:t>(</w:t>
      </w:r>
      <w:r>
        <w:rPr>
          <w:rStyle w:val="NormalTok"/>
        </w:rPr>
        <w:t>EV_PRESS</w:t>
      </w:r>
      <w:r>
        <w:rPr>
          <w:rStyle w:val="OperatorTok"/>
        </w:rPr>
        <w:t>,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prev </w:t>
      </w:r>
      <w:r>
        <w:rPr>
          <w:rStyle w:val="OperatorTok"/>
        </w:rPr>
        <w:t>&amp;&amp;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count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d</w:t>
      </w:r>
      <w:r>
        <w:rPr>
          <w:rStyle w:val="OperatorTok"/>
        </w:rPr>
        <w:t>-&gt;</w:t>
      </w:r>
      <w:r>
        <w:rPr>
          <w:rStyle w:val="NormalTok"/>
        </w:rPr>
        <w:t xml:space="preserve">debounced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 xml:space="preserve">last_change_ms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rPr>
          <w:rStyle w:val="NormalTok"/>
        </w:rPr>
        <w:t xml:space="preserve"> EV_Post</w:t>
      </w:r>
      <w:r>
        <w:rPr>
          <w:rStyle w:val="OperatorTok"/>
        </w:rPr>
        <w:t>(</w:t>
      </w:r>
      <w:r>
        <w:rPr>
          <w:rStyle w:val="NormalTok"/>
        </w:rPr>
        <w:t>EV_RELEASE</w:t>
      </w:r>
      <w:r>
        <w:rPr>
          <w:rStyle w:val="OperatorTok"/>
        </w:rPr>
        <w:t>,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DISCRETE_IN_Get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discrete_in_t </w:t>
      </w:r>
      <w:r>
        <w:rPr>
          <w:rStyle w:val="OperatorTok"/>
        </w:rPr>
        <w:t>*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-&gt;</w:t>
      </w:r>
      <w:r>
        <w:rPr>
          <w:rStyle w:val="NormalTok"/>
        </w:rPr>
        <w:t>debounced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EV_Post</w:t>
      </w:r>
      <w:r>
        <w:rPr>
          <w:rStyle w:val="OperatorTok"/>
        </w:rPr>
        <w:t>(</w:t>
      </w:r>
      <w:r>
        <w:rPr>
          <w:rStyle w:val="NormalTok"/>
        </w:rPr>
        <w:t>io_event_t 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ev_head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EVQ_SZ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ev_tail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ev_q</w:t>
      </w:r>
      <w:r>
        <w:rPr>
          <w:rStyle w:val="OperatorTok"/>
        </w:rPr>
        <w:t>[</w:t>
      </w:r>
      <w:r>
        <w:rPr>
          <w:rStyle w:val="NormalTok"/>
        </w:rPr>
        <w:t>ev_head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ev</w:t>
      </w:r>
      <w:r>
        <w:rPr>
          <w:rStyle w:val="OperatorTok"/>
        </w:rPr>
        <w:t>;</w:t>
      </w:r>
      <w:r>
        <w:rPr>
          <w:rStyle w:val="NormalTok"/>
        </w:rPr>
        <w:t xml:space="preserve"> ev_t</w:t>
      </w:r>
      <w:r>
        <w:rPr>
          <w:rStyle w:val="OperatorTok"/>
        </w:rPr>
        <w:t>[</w:t>
      </w:r>
      <w:r>
        <w:rPr>
          <w:rStyle w:val="NormalTok"/>
        </w:rPr>
        <w:t>ev_head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t_ms</w:t>
      </w:r>
      <w:r>
        <w:rPr>
          <w:rStyle w:val="OperatorTok"/>
        </w:rPr>
        <w:t>;</w:t>
      </w:r>
      <w:r>
        <w:rPr>
          <w:rStyle w:val="NormalTok"/>
        </w:rPr>
        <w:t xml:space="preserve"> ev_head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EV_Pop</w:t>
      </w:r>
      <w:r>
        <w:rPr>
          <w:rStyle w:val="OperatorTok"/>
        </w:rPr>
        <w:t>(</w:t>
      </w:r>
      <w:r>
        <w:rPr>
          <w:rStyle w:val="NormalTok"/>
        </w:rPr>
        <w:t xml:space="preserve">io_event_t </w:t>
      </w:r>
      <w:r>
        <w:rPr>
          <w:rStyle w:val="OperatorTok"/>
        </w:rPr>
        <w:t>*</w:t>
      </w:r>
      <w:r>
        <w:rPr>
          <w:rStyle w:val="NormalTok"/>
        </w:rPr>
        <w:t>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t_ms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ev_tail </w:t>
      </w:r>
      <w:r>
        <w:rPr>
          <w:rStyle w:val="OperatorTok"/>
        </w:rPr>
        <w:t>==</w:t>
      </w:r>
      <w:r>
        <w:rPr>
          <w:rStyle w:val="NormalTok"/>
        </w:rPr>
        <w:t xml:space="preserve"> ev_head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*</w:t>
      </w:r>
      <w:r>
        <w:rPr>
          <w:rStyle w:val="NormalTok"/>
        </w:rPr>
        <w:t xml:space="preserve">ev </w:t>
      </w:r>
      <w:r>
        <w:rPr>
          <w:rStyle w:val="OperatorTok"/>
        </w:rPr>
        <w:t>=</w:t>
      </w:r>
      <w:r>
        <w:rPr>
          <w:rStyle w:val="NormalTok"/>
        </w:rPr>
        <w:t xml:space="preserve"> ev_q</w:t>
      </w:r>
      <w:r>
        <w:rPr>
          <w:rStyle w:val="OperatorTok"/>
        </w:rPr>
        <w:t>[</w:t>
      </w:r>
      <w:r>
        <w:rPr>
          <w:rStyle w:val="NormalTok"/>
        </w:rPr>
        <w:t>ev_tail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t_ms </w:t>
      </w:r>
      <w:r>
        <w:rPr>
          <w:rStyle w:val="OperatorTok"/>
        </w:rPr>
        <w:t>=</w:t>
      </w:r>
      <w:r>
        <w:rPr>
          <w:rStyle w:val="NormalTok"/>
        </w:rPr>
        <w:t xml:space="preserve"> ev_t</w:t>
      </w:r>
      <w:r>
        <w:rPr>
          <w:rStyle w:val="OperatorTok"/>
        </w:rPr>
        <w:t>[</w:t>
      </w:r>
      <w:r>
        <w:rPr>
          <w:rStyle w:val="NormalTok"/>
        </w:rPr>
        <w:t>ev_tail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ev_tail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)((</w:t>
      </w:r>
      <w:r>
        <w:rPr>
          <w:rStyle w:val="NormalTok"/>
        </w:rPr>
        <w:t xml:space="preserve">ev_tail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EVQ_SZ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2900A955" w14:textId="77777777" w:rsidR="00E26A3E" w:rsidRDefault="00000000">
      <w:pPr>
        <w:pStyle w:val="Heading4"/>
      </w:pPr>
      <w:bookmarkStart w:id="32" w:name="main.c-exercise-2"/>
      <w:bookmarkEnd w:id="31"/>
      <w:r>
        <w:rPr>
          <w:rStyle w:val="VerbatimChar"/>
        </w:rPr>
        <w:lastRenderedPageBreak/>
        <w:t>main.c</w:t>
      </w:r>
      <w:r>
        <w:t xml:space="preserve"> (Exercise 2)</w:t>
      </w:r>
    </w:p>
    <w:p w14:paraId="196CE4A5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"fsl_iomuxc.h"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"discrete.h"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discrete_in_t sw8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 SW8 on BOARD_USER_BUTTON_*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lamp_test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lamp_test_start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io_init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Button pin already muxed in board/pin_mux for the SDK examples.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Ensure it is input with interrupt disabled (we’ll poll in 5 ms task and optionally enable IRQ later)</w:t>
      </w:r>
      <w:r>
        <w:br/>
      </w:r>
      <w:r>
        <w:rPr>
          <w:rStyle w:val="NormalTok"/>
        </w:rPr>
        <w:t xml:space="preserve">    gpio_pin_config_t inCfg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kGPIO_NoIntmode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inCfg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LED: ensure known state</w:t>
      </w:r>
      <w:r>
        <w:br/>
      </w:r>
      <w:r>
        <w:rPr>
          <w:rStyle w:val="NormalTok"/>
        </w:rPr>
        <w:t xml:space="preserve">    USER_LED_OFF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// logical off (drives high on active‑low hardware)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Our logical polarity: SW8 is active‑low on EVKB → DISCRETE_ACTIVE_LOW</w:t>
      </w:r>
      <w:r>
        <w:br/>
      </w:r>
      <w:r>
        <w:rPr>
          <w:rStyle w:val="NormalTok"/>
        </w:rPr>
        <w:t xml:space="preserve">    DISCRETE_IN_Init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DISCRETE_ACTIVE_LOW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/*thresh*/</w:t>
      </w:r>
      <w:r>
        <w:rPr>
          <w:rStyle w:val="DecValTok"/>
        </w:rPr>
        <w:t>3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ommentTok"/>
        </w:rPr>
        <w:t>/*count_max*/</w:t>
      </w:r>
      <w:r>
        <w:rPr>
          <w:rStyle w:val="DecValTok"/>
        </w:rPr>
        <w:t>5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task_inputs_5ms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DISCRETE_IN_Sample</w:t>
      </w:r>
      <w:r>
        <w:rPr>
          <w:rStyle w:val="OperatorTok"/>
        </w:rPr>
        <w:t>(&amp;</w:t>
      </w:r>
      <w:r>
        <w:rPr>
          <w:rStyle w:val="NormalTok"/>
        </w:rPr>
        <w:t>sw8</w:t>
      </w:r>
      <w:r>
        <w:rPr>
          <w:rStyle w:val="OperatorTok"/>
        </w:rPr>
        <w:t>,</w:t>
      </w:r>
      <w:r>
        <w:rPr>
          <w:rStyle w:val="NormalTok"/>
        </w:rPr>
        <w:t xml:space="preserve"> SCHED_Millis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task_events_1ms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io_event_t ev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EV_Pop</w:t>
      </w:r>
      <w:r>
        <w:rPr>
          <w:rStyle w:val="OperatorTok"/>
        </w:rPr>
        <w:t>(&amp;</w:t>
      </w:r>
      <w:r>
        <w:rPr>
          <w:rStyle w:val="NormalTok"/>
        </w:rPr>
        <w:t>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ev </w:t>
      </w:r>
      <w:r>
        <w:rPr>
          <w:rStyle w:val="OperatorTok"/>
        </w:rPr>
        <w:t>==</w:t>
      </w:r>
      <w:r>
        <w:rPr>
          <w:rStyle w:val="NormalTok"/>
        </w:rPr>
        <w:t xml:space="preserve"> EV_PRESS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USER_LED_TOGGLE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        lamp_test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lamp_test_start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// start long‑press timer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ev </w:t>
      </w:r>
      <w:r>
        <w:rPr>
          <w:rStyle w:val="OperatorTok"/>
        </w:rPr>
        <w:t>==</w:t>
      </w:r>
      <w:r>
        <w:rPr>
          <w:rStyle w:val="NormalTok"/>
        </w:rPr>
        <w:t xml:space="preserve"> EV_RELEASE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lamp_test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lastRenderedPageBreak/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task_outputs_10ms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lamp_test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SCHED_Millis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lamp_test_start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 Long press → force LED ON regardless of app state</w:t>
      </w:r>
      <w:r>
        <w:br/>
      </w:r>
      <w:r>
        <w:rPr>
          <w:rStyle w:val="NormalTok"/>
        </w:rPr>
        <w:t xml:space="preserve">       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io_init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SCHED_Init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task_events_1ms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task_inputs_5ms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task_outputs_10ms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SCHED_RunOnce</w:t>
      </w:r>
      <w:r>
        <w:rPr>
          <w:rStyle w:val="OperatorTok"/>
        </w:rPr>
        <w:t>();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18C3B5A" w14:textId="77777777" w:rsidR="00E26A3E" w:rsidRDefault="00000000">
      <w:pPr>
        <w:pStyle w:val="BlockText"/>
      </w:pPr>
      <w:r>
        <w:rPr>
          <w:b/>
          <w:bCs/>
        </w:rPr>
        <w:t>Test</w:t>
      </w:r>
      <w:r>
        <w:t>: Observe stable debouncing (no chatter). Verify long‑press lamp‑test behavior.</w:t>
      </w:r>
    </w:p>
    <w:p w14:paraId="7BCDA204" w14:textId="77777777" w:rsidR="00E26A3E" w:rsidRDefault="0011574A">
      <w:r>
        <w:rPr>
          <w:noProof/>
        </w:rPr>
        <w:pict w14:anchorId="6203A56D">
          <v:rect id="_x0000_i1031" alt="" style="width:451.3pt;height:.05pt;mso-width-percent:0;mso-height-percent:0;mso-width-percent:0;mso-height-percent:0" o:hralign="center" o:hrstd="t" o:hr="t"/>
        </w:pict>
      </w:r>
    </w:p>
    <w:p w14:paraId="1ACD67BF" w14:textId="77777777" w:rsidR="00E26A3E" w:rsidRDefault="00000000">
      <w:pPr>
        <w:pStyle w:val="Heading3"/>
      </w:pPr>
      <w:bookmarkStart w:id="33" w:name="Xa5d0a1d617df600724cedf4eed0f03999563b5a"/>
      <w:bookmarkEnd w:id="29"/>
      <w:bookmarkEnd w:id="32"/>
      <w:r>
        <w:t>Exercise 3 — Avionics WOW consolidator with UART publish to ARINC 429 adapter (ADK‑8582)</w:t>
      </w:r>
    </w:p>
    <w:p w14:paraId="5511C5CE" w14:textId="77777777" w:rsidR="00E26A3E" w:rsidRDefault="00000000">
      <w:pPr>
        <w:pStyle w:val="FirstParagraph"/>
      </w:pPr>
      <w:r>
        <w:rPr>
          <w:b/>
          <w:bCs/>
        </w:rPr>
        <w:t>Task</w:t>
      </w:r>
      <w:r>
        <w:t xml:space="preserve">: Model two WOW inputs (here we use SW8 as channel A and a second jumper input as channel B). Consolidate with 40 ms debounce on each channel and </w:t>
      </w:r>
      <w:r>
        <w:rPr>
          <w:b/>
          <w:bCs/>
        </w:rPr>
        <w:t>logical AND</w:t>
      </w:r>
      <w:r>
        <w:t xml:space="preserve"> for the final </w:t>
      </w:r>
      <w:r>
        <w:rPr>
          <w:rStyle w:val="VerbatimChar"/>
        </w:rPr>
        <w:t>WOW_TRUE</w:t>
      </w:r>
      <w:r>
        <w:t xml:space="preserve">. On any change, publish a short ASCII status frame over </w:t>
      </w:r>
      <w:r>
        <w:rPr>
          <w:b/>
          <w:bCs/>
        </w:rPr>
        <w:t>LPUART1</w:t>
      </w:r>
      <w:r>
        <w:t xml:space="preserve"> to the external ADK‑8582 board (e.g., </w:t>
      </w:r>
      <w:r>
        <w:rPr>
          <w:rStyle w:val="VerbatimChar"/>
        </w:rPr>
        <w:t>"WOW:1\n"</w:t>
      </w:r>
      <w:r>
        <w:t xml:space="preserve"> or </w:t>
      </w:r>
      <w:r>
        <w:rPr>
          <w:rStyle w:val="VerbatimChar"/>
        </w:rPr>
        <w:t>"WOW:0\n"</w:t>
      </w:r>
      <w:r>
        <w:t>).</w:t>
      </w:r>
    </w:p>
    <w:p w14:paraId="25DE4B40" w14:textId="77777777" w:rsidR="00E26A3E" w:rsidRDefault="00000000">
      <w:pPr>
        <w:pStyle w:val="BlockText"/>
      </w:pPr>
      <w:r>
        <w:rPr>
          <w:b/>
          <w:bCs/>
        </w:rPr>
        <w:t>Note</w:t>
      </w:r>
      <w:r>
        <w:t>: The exact ADK‑8582 UART command protocol may differ. We send a simple placeholder token; adjust the command format per your ADK‑8582 documentation to drive a specific ARINC 429 label/SDI as needed.</w:t>
      </w:r>
    </w:p>
    <w:p w14:paraId="5BF9A0CD" w14:textId="77777777" w:rsidR="00E26A3E" w:rsidRDefault="00000000">
      <w:pPr>
        <w:pStyle w:val="FirstParagraph"/>
      </w:pPr>
      <w:r>
        <w:rPr>
          <w:b/>
          <w:bCs/>
        </w:rPr>
        <w:t>Solution (delta files)</w:t>
      </w:r>
    </w:p>
    <w:p w14:paraId="129ACE6A" w14:textId="77777777" w:rsidR="00E26A3E" w:rsidRDefault="00000000">
      <w:pPr>
        <w:pStyle w:val="Heading4"/>
      </w:pPr>
      <w:bookmarkStart w:id="34" w:name="wow.h"/>
      <w:r>
        <w:rPr>
          <w:rStyle w:val="VerbatimChar"/>
        </w:rPr>
        <w:t>wow.h</w:t>
      </w:r>
    </w:p>
    <w:p w14:paraId="57ED683C" w14:textId="77777777" w:rsidR="00E26A3E" w:rsidRDefault="00000000">
      <w:pPr>
        <w:pStyle w:val="SourceCode"/>
      </w:pPr>
      <w:r>
        <w:rPr>
          <w:rStyle w:val="PreprocessorTok"/>
        </w:rPr>
        <w:t>#ifndef WOW_H</w:t>
      </w:r>
      <w:r>
        <w:br/>
      </w:r>
      <w:r>
        <w:rPr>
          <w:rStyle w:val="PreprocessorTok"/>
        </w:rPr>
        <w:t>#define WOW_H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"discrete.h"</w:t>
      </w:r>
      <w:r>
        <w:br/>
      </w:r>
      <w:r>
        <w:lastRenderedPageBreak/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discrete_in_t chA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discrete_in_t chB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wow</w:t>
      </w:r>
      <w:r>
        <w:rPr>
          <w:rStyle w:val="OperatorTok"/>
        </w:rPr>
        <w:t>;</w:t>
      </w:r>
      <w:r>
        <w:rPr>
          <w:rStyle w:val="NormalTok"/>
        </w:rPr>
        <w:t xml:space="preserve">              </w:t>
      </w:r>
      <w:r>
        <w:rPr>
          <w:rStyle w:val="CommentTok"/>
        </w:rPr>
        <w:t>// consolidated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last_change_ms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wow_t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WOW_Init</w:t>
      </w:r>
      <w:r>
        <w:rPr>
          <w:rStyle w:val="OperatorTok"/>
        </w:rPr>
        <w:t>(</w:t>
      </w:r>
      <w:r>
        <w:rPr>
          <w:rStyle w:val="NormalTok"/>
        </w:rPr>
        <w:t xml:space="preserve">wow_t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a_base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a_pin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GPIO_Type </w:t>
      </w:r>
      <w:r>
        <w:rPr>
          <w:rStyle w:val="OperatorTok"/>
        </w:rPr>
        <w:t>*</w:t>
      </w:r>
      <w:r>
        <w:rPr>
          <w:rStyle w:val="NormalTok"/>
        </w:rPr>
        <w:t>b_base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b_pin</w:t>
      </w:r>
      <w:r>
        <w:rPr>
          <w:rStyle w:val="OperatorTok"/>
        </w:rPr>
        <w:t>,</w:t>
      </w:r>
      <w:r>
        <w:rPr>
          <w:rStyle w:val="NormalTok"/>
        </w:rPr>
        <w:t xml:space="preserve"> discrete_polarity_t pol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WOW_Task_5ms</w:t>
      </w:r>
      <w:r>
        <w:rPr>
          <w:rStyle w:val="OperatorTok"/>
        </w:rPr>
        <w:t>(</w:t>
      </w:r>
      <w:r>
        <w:rPr>
          <w:rStyle w:val="NormalTok"/>
        </w:rPr>
        <w:t xml:space="preserve">wow_t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>#endif</w:t>
      </w:r>
    </w:p>
    <w:p w14:paraId="49C4BAAF" w14:textId="77777777" w:rsidR="00E26A3E" w:rsidRDefault="00000000">
      <w:pPr>
        <w:pStyle w:val="Heading4"/>
      </w:pPr>
      <w:bookmarkStart w:id="35" w:name="wow.c"/>
      <w:bookmarkEnd w:id="34"/>
      <w:r>
        <w:rPr>
          <w:rStyle w:val="VerbatimChar"/>
        </w:rPr>
        <w:t>wow.c</w:t>
      </w:r>
    </w:p>
    <w:p w14:paraId="1B3AB334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"wow.h"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WOW_Init</w:t>
      </w:r>
      <w:r>
        <w:rPr>
          <w:rStyle w:val="OperatorTok"/>
        </w:rPr>
        <w:t>(</w:t>
      </w:r>
      <w:r>
        <w:rPr>
          <w:rStyle w:val="NormalTok"/>
        </w:rPr>
        <w:t xml:space="preserve">wow_t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a_base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a_pin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GPIO_Type </w:t>
      </w:r>
      <w:r>
        <w:rPr>
          <w:rStyle w:val="OperatorTok"/>
        </w:rPr>
        <w:t>*</w:t>
      </w:r>
      <w:r>
        <w:rPr>
          <w:rStyle w:val="NormalTok"/>
        </w:rPr>
        <w:t>b_base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b_pin</w:t>
      </w:r>
      <w:r>
        <w:rPr>
          <w:rStyle w:val="OperatorTok"/>
        </w:rPr>
        <w:t>,</w:t>
      </w:r>
      <w:r>
        <w:rPr>
          <w:rStyle w:val="NormalTok"/>
        </w:rPr>
        <w:t xml:space="preserve"> discrete_polarity_t pol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DISCRETE_IN_Init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chA</w:t>
      </w:r>
      <w:r>
        <w:rPr>
          <w:rStyle w:val="OperatorTok"/>
        </w:rPr>
        <w:t>,</w:t>
      </w:r>
      <w:r>
        <w:rPr>
          <w:rStyle w:val="NormalTok"/>
        </w:rPr>
        <w:t xml:space="preserve"> a_base</w:t>
      </w:r>
      <w:r>
        <w:rPr>
          <w:rStyle w:val="OperatorTok"/>
        </w:rPr>
        <w:t>,</w:t>
      </w:r>
      <w:r>
        <w:rPr>
          <w:rStyle w:val="NormalTok"/>
        </w:rPr>
        <w:t xml:space="preserve"> a_pin</w:t>
      </w:r>
      <w:r>
        <w:rPr>
          <w:rStyle w:val="OperatorTok"/>
        </w:rPr>
        <w:t>,</w:t>
      </w:r>
      <w:r>
        <w:rPr>
          <w:rStyle w:val="NormalTok"/>
        </w:rPr>
        <w:t xml:space="preserve"> pol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~40 ms at 5 ms period</w:t>
      </w:r>
      <w:r>
        <w:br/>
      </w:r>
      <w:r>
        <w:rPr>
          <w:rStyle w:val="NormalTok"/>
        </w:rPr>
        <w:t xml:space="preserve">    DISCRETE_IN_Init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chB</w:t>
      </w:r>
      <w:r>
        <w:rPr>
          <w:rStyle w:val="OperatorTok"/>
        </w:rPr>
        <w:t>,</w:t>
      </w:r>
      <w:r>
        <w:rPr>
          <w:rStyle w:val="NormalTok"/>
        </w:rPr>
        <w:t xml:space="preserve"> b_base</w:t>
      </w:r>
      <w:r>
        <w:rPr>
          <w:rStyle w:val="OperatorTok"/>
        </w:rPr>
        <w:t>,</w:t>
      </w:r>
      <w:r>
        <w:rPr>
          <w:rStyle w:val="NormalTok"/>
        </w:rPr>
        <w:t xml:space="preserve"> b_pin</w:t>
      </w:r>
      <w:r>
        <w:rPr>
          <w:rStyle w:val="OperatorTok"/>
        </w:rPr>
        <w:t>,</w:t>
      </w:r>
      <w:r>
        <w:rPr>
          <w:rStyle w:val="NormalTok"/>
        </w:rPr>
        <w:t xml:space="preserve"> pol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w</w:t>
      </w:r>
      <w:r>
        <w:rPr>
          <w:rStyle w:val="OperatorTok"/>
        </w:rPr>
        <w:t>-&gt;</w:t>
      </w:r>
      <w:r>
        <w:rPr>
          <w:rStyle w:val="NormalTok"/>
        </w:rPr>
        <w:t xml:space="preserve">wow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 xml:space="preserve">last_change_ms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WOW_Task_5ms</w:t>
      </w:r>
      <w:r>
        <w:rPr>
          <w:rStyle w:val="OperatorTok"/>
        </w:rPr>
        <w:t>(</w:t>
      </w:r>
      <w:r>
        <w:rPr>
          <w:rStyle w:val="NormalTok"/>
        </w:rPr>
        <w:t xml:space="preserve">wow_t </w:t>
      </w:r>
      <w:r>
        <w:rPr>
          <w:rStyle w:val="OperatorTok"/>
        </w:rPr>
        <w:t>*</w:t>
      </w:r>
      <w:r>
        <w:rPr>
          <w:rStyle w:val="NormalTok"/>
        </w:rPr>
        <w:t>w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now_ms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DISCRETE_IN_Sample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chA</w:t>
      </w:r>
      <w:r>
        <w:rPr>
          <w:rStyle w:val="OperatorTok"/>
        </w:rPr>
        <w:t>,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DISCRETE_IN_Sample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chB</w:t>
      </w:r>
      <w:r>
        <w:rPr>
          <w:rStyle w:val="OperatorTok"/>
        </w:rPr>
        <w:t>,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newWow </w:t>
      </w:r>
      <w:r>
        <w:rPr>
          <w:rStyle w:val="OperatorTok"/>
        </w:rPr>
        <w:t>=</w:t>
      </w:r>
      <w:r>
        <w:rPr>
          <w:rStyle w:val="NormalTok"/>
        </w:rPr>
        <w:t xml:space="preserve"> DISCRETE_IN_Get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chA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DISCRETE_IN_Get</w:t>
      </w:r>
      <w:r>
        <w:rPr>
          <w:rStyle w:val="OperatorTok"/>
        </w:rPr>
        <w:t>(&amp;</w:t>
      </w:r>
      <w:r>
        <w:rPr>
          <w:rStyle w:val="NormalTok"/>
        </w:rPr>
        <w:t>w</w:t>
      </w:r>
      <w:r>
        <w:rPr>
          <w:rStyle w:val="OperatorTok"/>
        </w:rPr>
        <w:t>-&gt;</w:t>
      </w:r>
      <w:r>
        <w:rPr>
          <w:rStyle w:val="NormalTok"/>
        </w:rPr>
        <w:t>chB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newWow </w:t>
      </w:r>
      <w:r>
        <w:rPr>
          <w:rStyle w:val="OperatorTok"/>
        </w:rPr>
        <w:t>!=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>wow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 xml:space="preserve">wow </w:t>
      </w:r>
      <w:r>
        <w:rPr>
          <w:rStyle w:val="OperatorTok"/>
        </w:rPr>
        <w:t>=</w:t>
      </w:r>
      <w:r>
        <w:rPr>
          <w:rStyle w:val="NormalTok"/>
        </w:rPr>
        <w:t xml:space="preserve"> newWow</w:t>
      </w:r>
      <w:r>
        <w:rPr>
          <w:rStyle w:val="OperatorTok"/>
        </w:rPr>
        <w:t>;</w:t>
      </w:r>
      <w:r>
        <w:rPr>
          <w:rStyle w:val="NormalTok"/>
        </w:rPr>
        <w:t xml:space="preserve"> w</w:t>
      </w:r>
      <w:r>
        <w:rPr>
          <w:rStyle w:val="OperatorTok"/>
        </w:rPr>
        <w:t>-&gt;</w:t>
      </w:r>
      <w:r>
        <w:rPr>
          <w:rStyle w:val="NormalTok"/>
        </w:rPr>
        <w:t xml:space="preserve">last_change_ms </w:t>
      </w:r>
      <w:r>
        <w:rPr>
          <w:rStyle w:val="OperatorTok"/>
        </w:rPr>
        <w:t>=</w:t>
      </w:r>
      <w:r>
        <w:rPr>
          <w:rStyle w:val="NormalTok"/>
        </w:rPr>
        <w:t xml:space="preserve"> now_ms</w:t>
      </w:r>
      <w:r>
        <w:rPr>
          <w:rStyle w:val="OperatorTok"/>
        </w:rPr>
        <w:t>;</w:t>
      </w:r>
      <w:r>
        <w:rPr>
          <w:rStyle w:val="NormalTok"/>
        </w:rPr>
        <w:t xml:space="preserve"> EV_Post</w:t>
      </w:r>
      <w:r>
        <w:rPr>
          <w:rStyle w:val="OperatorTok"/>
        </w:rPr>
        <w:t>(</w:t>
      </w:r>
      <w:r>
        <w:rPr>
          <w:rStyle w:val="NormalTok"/>
        </w:rPr>
        <w:t xml:space="preserve">newWow </w:t>
      </w:r>
      <w:r>
        <w:rPr>
          <w:rStyle w:val="OperatorTok"/>
        </w:rPr>
        <w:t>?</w:t>
      </w:r>
      <w:r>
        <w:rPr>
          <w:rStyle w:val="NormalTok"/>
        </w:rPr>
        <w:t xml:space="preserve"> EV_PRESS </w:t>
      </w:r>
      <w:r>
        <w:rPr>
          <w:rStyle w:val="OperatorTok"/>
        </w:rPr>
        <w:t>:</w:t>
      </w:r>
      <w:r>
        <w:rPr>
          <w:rStyle w:val="NormalTok"/>
        </w:rPr>
        <w:t xml:space="preserve"> EV_RELEASE</w:t>
      </w:r>
      <w:r>
        <w:rPr>
          <w:rStyle w:val="OperatorTok"/>
        </w:rPr>
        <w:t>,</w:t>
      </w:r>
      <w:r>
        <w:rPr>
          <w:rStyle w:val="NormalTok"/>
        </w:rPr>
        <w:t xml:space="preserve"> now_ms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35F98D62" w14:textId="77777777" w:rsidR="00E26A3E" w:rsidRDefault="00000000">
      <w:pPr>
        <w:pStyle w:val="Heading4"/>
      </w:pPr>
      <w:bookmarkStart w:id="36" w:name="uart_publish.c-lpuart1-send-helper"/>
      <w:bookmarkEnd w:id="35"/>
      <w:r>
        <w:rPr>
          <w:rStyle w:val="VerbatimChar"/>
        </w:rPr>
        <w:t>uart_publish.c</w:t>
      </w:r>
      <w:r>
        <w:t xml:space="preserve"> (LPUART1 send helper)</w:t>
      </w:r>
    </w:p>
    <w:p w14:paraId="41B1CAFC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UART_Init_115200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kCLOCK_OscClk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uart_send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LPUART_WriteBlocking</w:t>
      </w:r>
      <w:r>
        <w:rPr>
          <w:rStyle w:val="OperatorTok"/>
        </w:rPr>
        <w:t>(</w:t>
      </w:r>
      <w:r>
        <w:rPr>
          <w:rStyle w:val="NormalTok"/>
        </w:rPr>
        <w:t>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*)</w:t>
      </w:r>
      <w:r>
        <w:rPr>
          <w:rStyle w:val="NormalTok"/>
        </w:rPr>
        <w:t>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s</w:t>
      </w:r>
      <w:r>
        <w:rPr>
          <w:rStyle w:val="OperatorTok"/>
        </w:rPr>
        <w:t>++;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UART_SendWOW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wow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uart_send</w:t>
      </w:r>
      <w:r>
        <w:rPr>
          <w:rStyle w:val="OperatorTok"/>
        </w:rPr>
        <w:t>(</w:t>
      </w:r>
      <w:r>
        <w:rPr>
          <w:rStyle w:val="NormalTok"/>
        </w:rPr>
        <w:t xml:space="preserve">wow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"WOW:1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"WOW:0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5CC4EBFA" w14:textId="77777777" w:rsidR="00E26A3E" w:rsidRDefault="00000000">
      <w:pPr>
        <w:pStyle w:val="Heading4"/>
      </w:pPr>
      <w:bookmarkStart w:id="37" w:name="main.c-exercise-3"/>
      <w:bookmarkEnd w:id="36"/>
      <w:r>
        <w:rPr>
          <w:rStyle w:val="VerbatimChar"/>
        </w:rPr>
        <w:t>main.c</w:t>
      </w:r>
      <w:r>
        <w:t xml:space="preserve"> (Exercise 3)</w:t>
      </w:r>
    </w:p>
    <w:p w14:paraId="099DCC23" w14:textId="77777777" w:rsidR="00E26A3E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"scheduler.h"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"discrete.h"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"wow.h"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UART_Init_115200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UART_SendWOW</w:t>
      </w:r>
      <w:r>
        <w:rPr>
          <w:rStyle w:val="OperatorTok"/>
        </w:rPr>
        <w:t>(</w:t>
      </w:r>
      <w:r>
        <w:rPr>
          <w:rStyle w:val="DataTypeTok"/>
        </w:rPr>
        <w:t>bool</w:t>
      </w:r>
      <w:r>
        <w:rPr>
          <w:rStyle w:val="NormalTok"/>
        </w:rPr>
        <w:t xml:space="preserve"> wow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wow_t wow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last_pub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io_init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Configure two inputs. We reuse SW8 as chA and choose another free GPIO pin for chB.</w:t>
      </w:r>
      <w:r>
        <w:br/>
      </w:r>
      <w:r>
        <w:rPr>
          <w:rStyle w:val="NormalTok"/>
        </w:rPr>
        <w:t xml:space="preserve">    gpio_pin_config_t inCfg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kGPIO_DigitalInput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kGPIO_NoIntmode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inCfg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// chA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Example chB: use GPIO1_IO10 (adjacent pad to LED on many EVKBs) — update to an actual pin available on your board.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Ensure this pin is routed as GPIO in pin_mux.c using MCUXpresso Config Tools.</w:t>
      </w:r>
      <w:r>
        <w:br/>
      </w:r>
      <w:r>
        <w:rPr>
          <w:rStyle w:val="NormalTok"/>
        </w:rPr>
        <w:t xml:space="preserve">    IOMUXC_SetPinMux</w:t>
      </w:r>
      <w:r>
        <w:rPr>
          <w:rStyle w:val="OperatorTok"/>
        </w:rPr>
        <w:t>(</w:t>
      </w:r>
      <w:r>
        <w:rPr>
          <w:rStyle w:val="NormalTok"/>
        </w:rPr>
        <w:t>IOMUXC_GPIO_AD_B0_10_GPIO1_IO10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IOMUXC_SetPinConfig</w:t>
      </w:r>
      <w:r>
        <w:rPr>
          <w:rStyle w:val="OperatorTok"/>
        </w:rPr>
        <w:t>(</w:t>
      </w:r>
      <w:r>
        <w:rPr>
          <w:rStyle w:val="NormalTok"/>
        </w:rPr>
        <w:t>IOMUXC_GPIO_AD_B0_10_GPIO1_IO10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aseNTok"/>
        </w:rPr>
        <w:t>0x10B0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GPIO1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inCfg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WOW_Init</w:t>
      </w:r>
      <w:r>
        <w:rPr>
          <w:rStyle w:val="OperatorTok"/>
        </w:rPr>
        <w:t>(&amp;</w:t>
      </w:r>
      <w:r>
        <w:rPr>
          <w:rStyle w:val="NormalTok"/>
        </w:rPr>
        <w:t>wow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BOARD_USER_BUTTON_GPIO</w:t>
      </w:r>
      <w:r>
        <w:rPr>
          <w:rStyle w:val="OperatorTok"/>
        </w:rPr>
        <w:t>,</w:t>
      </w:r>
      <w:r>
        <w:rPr>
          <w:rStyle w:val="NormalTok"/>
        </w:rPr>
        <w:t xml:space="preserve"> BOARD_USER_BUTTON_GPIO_PIN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GPIO1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DISCRETE_ACTIVE_LOW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USER_LED_OFF</w:t>
      </w:r>
      <w:r>
        <w:rPr>
          <w:rStyle w:val="OperatorTok"/>
        </w:rPr>
        <w:t>();</w:t>
      </w:r>
      <w:r>
        <w:br/>
      </w:r>
      <w:r>
        <w:rPr>
          <w:rStyle w:val="OperatorTok"/>
        </w:rPr>
        <w:lastRenderedPageBreak/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task_inputs_5ms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WOW_Task_5ms</w:t>
      </w:r>
      <w:r>
        <w:rPr>
          <w:rStyle w:val="OperatorTok"/>
        </w:rPr>
        <w:t>(&amp;</w:t>
      </w:r>
      <w:r>
        <w:rPr>
          <w:rStyle w:val="NormalTok"/>
        </w:rPr>
        <w:t>wow</w:t>
      </w:r>
      <w:r>
        <w:rPr>
          <w:rStyle w:val="OperatorTok"/>
        </w:rPr>
        <w:t>,</w:t>
      </w:r>
      <w:r>
        <w:rPr>
          <w:rStyle w:val="NormalTok"/>
        </w:rPr>
        <w:t xml:space="preserve"> SCHED_Millis</w:t>
      </w:r>
      <w:r>
        <w:rPr>
          <w:rStyle w:val="OperatorTok"/>
        </w:rPr>
        <w:t>());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task_events_1ms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io_event_t ev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EV_Pop</w:t>
      </w:r>
      <w:r>
        <w:rPr>
          <w:rStyle w:val="OperatorTok"/>
        </w:rPr>
        <w:t>(&amp;</w:t>
      </w:r>
      <w:r>
        <w:rPr>
          <w:rStyle w:val="NormalTok"/>
        </w:rPr>
        <w:t>ev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ev </w:t>
      </w:r>
      <w:r>
        <w:rPr>
          <w:rStyle w:val="OperatorTok"/>
        </w:rPr>
        <w:t>==</w:t>
      </w:r>
      <w:r>
        <w:rPr>
          <w:rStyle w:val="NormalTok"/>
        </w:rPr>
        <w:t xml:space="preserve"> EV_PRESS </w:t>
      </w:r>
      <w:r>
        <w:rPr>
          <w:rStyle w:val="OperatorTok"/>
        </w:rPr>
        <w:t>||</w:t>
      </w:r>
      <w:r>
        <w:rPr>
          <w:rStyle w:val="NormalTok"/>
        </w:rPr>
        <w:t xml:space="preserve"> ev </w:t>
      </w:r>
      <w:r>
        <w:rPr>
          <w:rStyle w:val="OperatorTok"/>
        </w:rPr>
        <w:t>==</w:t>
      </w:r>
      <w:r>
        <w:rPr>
          <w:rStyle w:val="NormalTok"/>
        </w:rPr>
        <w:t xml:space="preserve"> EV_RELEASE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bool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ev </w:t>
      </w:r>
      <w:r>
        <w:rPr>
          <w:rStyle w:val="OperatorTok"/>
        </w:rPr>
        <w:t>==</w:t>
      </w:r>
      <w:r>
        <w:rPr>
          <w:rStyle w:val="NormalTok"/>
        </w:rPr>
        <w:t xml:space="preserve"> EV_PRESS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now </w:t>
      </w:r>
      <w:r>
        <w:rPr>
          <w:rStyle w:val="OperatorTok"/>
        </w:rPr>
        <w:t>!=</w:t>
      </w:r>
      <w:r>
        <w:rPr>
          <w:rStyle w:val="NormalTok"/>
        </w:rPr>
        <w:t xml:space="preserve"> last_pub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last_pub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rPr>
          <w:rStyle w:val="NormalTok"/>
        </w:rPr>
        <w:t xml:space="preserve"> UART_SendWOW</w:t>
      </w:r>
      <w:r>
        <w:rPr>
          <w:rStyle w:val="OperatorTok"/>
        </w:rPr>
        <w:t>(</w:t>
      </w:r>
      <w:r>
        <w:rPr>
          <w:rStyle w:val="NormalTok"/>
        </w:rPr>
        <w:t>now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Mirror consolidated WOW onto LED (LED ON when WOW TRUE)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now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GPIO_PortClear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GPIO_PortSet</w:t>
      </w:r>
      <w:r>
        <w:rPr>
          <w:rStyle w:val="OperatorTok"/>
        </w:rPr>
        <w:t>(</w:t>
      </w:r>
      <w:r>
        <w:rPr>
          <w:rStyle w:val="NormalTok"/>
        </w:rPr>
        <w:t>BOARD_USER_LED_GPIO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BOARD_USER_LED_GPIO_PIN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UART_Init_115200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io_init</w:t>
      </w:r>
      <w:r>
        <w:rPr>
          <w:rStyle w:val="OperatorTok"/>
        </w:rPr>
        <w:t>();</w:t>
      </w:r>
      <w:r>
        <w:br/>
      </w:r>
      <w:r>
        <w:br/>
      </w:r>
      <w:r>
        <w:rPr>
          <w:rStyle w:val="NormalTok"/>
        </w:rPr>
        <w:t xml:space="preserve">    SCHED_Init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task_events_1ms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SCHED_AddTask</w:t>
      </w:r>
      <w:r>
        <w:rPr>
          <w:rStyle w:val="OperatorTok"/>
        </w:rPr>
        <w:t>(</w:t>
      </w:r>
      <w:r>
        <w:rPr>
          <w:rStyle w:val="NormalTok"/>
        </w:rPr>
        <w:t>task_inputs_5ms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SCHED_RunOnce</w:t>
      </w:r>
      <w:r>
        <w:rPr>
          <w:rStyle w:val="OperatorTok"/>
        </w:rPr>
        <w:t>();</w:t>
      </w:r>
      <w:r>
        <w:rPr>
          <w:rStyle w:val="NormalTok"/>
        </w:rPr>
        <w:t xml:space="preserve"> __NOP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05AD06ED" w14:textId="77777777" w:rsidR="00E26A3E" w:rsidRDefault="00000000">
      <w:pPr>
        <w:pStyle w:val="FirstParagraph"/>
      </w:pPr>
      <w:r>
        <w:rPr>
          <w:b/>
          <w:bCs/>
        </w:rPr>
        <w:t>Bench validation</w:t>
      </w:r>
      <w:r>
        <w:t xml:space="preserve"> 1. Tie </w:t>
      </w:r>
      <w:r>
        <w:rPr>
          <w:rStyle w:val="VerbatimChar"/>
        </w:rPr>
        <w:t>GPIO1_IO10</w:t>
      </w:r>
      <w:r>
        <w:t xml:space="preserve"> high/low with a jumper to emulate WOW channel B.</w:t>
      </w:r>
      <w:r>
        <w:br/>
        <w:t>2. Toggle SW8 for channel A.</w:t>
      </w:r>
      <w:r>
        <w:br/>
        <w:t xml:space="preserve">3. Observe UART frames on LPUART1 TX (pins per </w:t>
      </w:r>
      <w:r>
        <w:rPr>
          <w:rStyle w:val="VerbatimChar"/>
        </w:rPr>
        <w:t>pin_mux.c</w:t>
      </w:r>
      <w:r>
        <w:t>) to the ADK‑8582; LED mirrors consolidated WOW.</w:t>
      </w:r>
    </w:p>
    <w:p w14:paraId="59EF6C04" w14:textId="77777777" w:rsidR="00E26A3E" w:rsidRDefault="0011574A">
      <w:r>
        <w:rPr>
          <w:noProof/>
        </w:rPr>
        <w:pict w14:anchorId="0C2845CD">
          <v:rect id="_x0000_i1030" alt="" style="width:451.3pt;height:.05pt;mso-width-percent:0;mso-height-percent:0;mso-width-percent:0;mso-height-percent:0" o:hralign="center" o:hrstd="t" o:hr="t"/>
        </w:pict>
      </w:r>
    </w:p>
    <w:p w14:paraId="510FBEF4" w14:textId="77777777" w:rsidR="00E26A3E" w:rsidRDefault="00000000">
      <w:pPr>
        <w:pStyle w:val="Heading2"/>
      </w:pPr>
      <w:bookmarkStart w:id="38" w:name="advanced-topics-for-further-study"/>
      <w:bookmarkEnd w:id="24"/>
      <w:bookmarkEnd w:id="33"/>
      <w:bookmarkEnd w:id="37"/>
      <w:r>
        <w:lastRenderedPageBreak/>
        <w:t>11. Advanced topics (for further study)</w:t>
      </w:r>
    </w:p>
    <w:p w14:paraId="641D66E3" w14:textId="77777777" w:rsidR="00E26A3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GPIO interrupts vs. polling</w:t>
      </w:r>
      <w:r>
        <w:t>: For very slow discretes, polling at 5 ms is sufficient; for time stamping, enable edge interrupts (</w:t>
      </w:r>
      <w:r>
        <w:rPr>
          <w:rStyle w:val="VerbatimChar"/>
        </w:rPr>
        <w:t>GPIO_PinSetInterruptConfig</w:t>
      </w:r>
      <w:r>
        <w:t>) and only capture timestamps in the ISR. Mask/unmask in the driver when lamp‑test or maintenance modes run.</w:t>
      </w:r>
    </w:p>
    <w:p w14:paraId="570100E8" w14:textId="77777777" w:rsidR="00E26A3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Glitch capture</w:t>
      </w:r>
      <w:r>
        <w:t>: Maintain a short‑window glitch counter when ISRs report edges that do not survive debouncing; use for harness diagnostics.</w:t>
      </w:r>
    </w:p>
    <w:p w14:paraId="5C8CBA71" w14:textId="77777777" w:rsidR="00E26A3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Output rate limiting</w:t>
      </w:r>
      <w:r>
        <w:t>: If outputs drive external loads, enforce minimum on/off times to avoid relay chatter.</w:t>
      </w:r>
    </w:p>
    <w:p w14:paraId="1DD96C0D" w14:textId="77777777" w:rsidR="00E26A3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Time‑deterministic logging</w:t>
      </w:r>
      <w:r>
        <w:t>: Push events to a pre‑allocated buffer; flush in a low‑priority task to avoid interfering with I/O periods.</w:t>
      </w:r>
    </w:p>
    <w:p w14:paraId="3912F0E3" w14:textId="77777777" w:rsidR="00E26A3E" w:rsidRDefault="0011574A">
      <w:r>
        <w:rPr>
          <w:noProof/>
        </w:rPr>
        <w:pict w14:anchorId="2CE12E07">
          <v:rect id="_x0000_i1029" alt="" style="width:451.3pt;height:.05pt;mso-width-percent:0;mso-height-percent:0;mso-width-percent:0;mso-height-percent:0" o:hralign="center" o:hrstd="t" o:hr="t"/>
        </w:pict>
      </w:r>
    </w:p>
    <w:p w14:paraId="26AFF6DA" w14:textId="77777777" w:rsidR="00E26A3E" w:rsidRDefault="00000000">
      <w:pPr>
        <w:pStyle w:val="Heading2"/>
      </w:pPr>
      <w:bookmarkStart w:id="39" w:name="Xe4ea947f7d1b01e6e8ce16bbe24916b9056db0a"/>
      <w:bookmarkEnd w:id="38"/>
      <w:r>
        <w:t>12. Traceability checklist (mapping to avionics‑style requirements)</w:t>
      </w:r>
    </w:p>
    <w:p w14:paraId="479DE07D" w14:textId="77777777" w:rsidR="00E26A3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D‑I‑001</w:t>
      </w:r>
      <w:r>
        <w:t>: The driver shall provide configurable input polarity and a deterministic debounce algorithm.</w:t>
      </w:r>
      <w:r>
        <w:br/>
      </w:r>
    </w:p>
    <w:p w14:paraId="0EB9E657" w14:textId="77777777" w:rsidR="00E26A3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D‑I‑002</w:t>
      </w:r>
      <w:r>
        <w:t>: The driver shall generate events on debounced transitions with timestamps.</w:t>
      </w:r>
      <w:r>
        <w:br/>
      </w:r>
    </w:p>
    <w:p w14:paraId="0CC663A9" w14:textId="77777777" w:rsidR="00E26A3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D‑O‑001</w:t>
      </w:r>
      <w:r>
        <w:t>: The driver shall guarantee a defined power‑up output state.</w:t>
      </w:r>
      <w:r>
        <w:br/>
      </w:r>
    </w:p>
    <w:p w14:paraId="31EA0BE2" w14:textId="77777777" w:rsidR="00E26A3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S‑K‑001</w:t>
      </w:r>
      <w:r>
        <w:t>: The scheduler shall provide a 1 ms system tick and run tasks at configured periods.</w:t>
      </w:r>
      <w:r>
        <w:br/>
      </w:r>
    </w:p>
    <w:p w14:paraId="7AD6AD7F" w14:textId="77777777" w:rsidR="00E26A3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APP‑WOW‑001</w:t>
      </w:r>
      <w:r>
        <w:t>: WOW consolidation shall require both channels TRUE ≥40 ms and de‑assert on either FALSE ≥40 ms.</w:t>
      </w:r>
    </w:p>
    <w:p w14:paraId="18CADD85" w14:textId="77777777" w:rsidR="00E26A3E" w:rsidRDefault="0011574A">
      <w:r>
        <w:rPr>
          <w:noProof/>
        </w:rPr>
        <w:pict w14:anchorId="4D45D874">
          <v:rect id="_x0000_i1028" alt="" style="width:451.3pt;height:.05pt;mso-width-percent:0;mso-height-percent:0;mso-width-percent:0;mso-height-percent:0" o:hralign="center" o:hrstd="t" o:hr="t"/>
        </w:pict>
      </w:r>
    </w:p>
    <w:p w14:paraId="39A0FEE0" w14:textId="77777777" w:rsidR="00E26A3E" w:rsidRDefault="00000000">
      <w:pPr>
        <w:pStyle w:val="Heading2"/>
      </w:pPr>
      <w:bookmarkStart w:id="40" w:name="common-pitfalls-and-how-to-avoid-them"/>
      <w:bookmarkEnd w:id="39"/>
      <w:r>
        <w:t>13. Common pitfalls and how to avoid them</w:t>
      </w:r>
    </w:p>
    <w:p w14:paraId="705E9CC2" w14:textId="77777777" w:rsidR="00E26A3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Floating inputs</w:t>
      </w:r>
      <w:r>
        <w:t>: Always configure pull/keeper and hysteresis; otherwise you will see random events.</w:t>
      </w:r>
      <w:r>
        <w:br/>
      </w:r>
    </w:p>
    <w:p w14:paraId="78B09FF5" w14:textId="77777777" w:rsidR="00E26A3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Polarity confusion</w:t>
      </w:r>
      <w:r>
        <w:t>: Encode active‑low at the driver; expose only logical TRUE/FALSE to the app.</w:t>
      </w:r>
      <w:r>
        <w:br/>
      </w:r>
    </w:p>
    <w:p w14:paraId="2AF55FFC" w14:textId="77777777" w:rsidR="00E26A3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Doing work in ISRs</w:t>
      </w:r>
      <w:r>
        <w:t>: Keep ISRs short; defer to tasks via event queues.</w:t>
      </w:r>
      <w:r>
        <w:br/>
      </w:r>
    </w:p>
    <w:p w14:paraId="22700244" w14:textId="77777777" w:rsidR="00E26A3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Unbounded tasks</w:t>
      </w:r>
      <w:r>
        <w:t>: A busy task will starve 5 ms sampling and break debounce guarantees. Budget and measure.</w:t>
      </w:r>
      <w:r>
        <w:br/>
      </w:r>
    </w:p>
    <w:p w14:paraId="3E13BBA0" w14:textId="77777777" w:rsidR="00E26A3E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Not measuring</w:t>
      </w:r>
      <w:r>
        <w:t>: Use a spare GPIO as a scope pin toggled at the start/end of tasks to visualize jitter.</w:t>
      </w:r>
    </w:p>
    <w:p w14:paraId="1611C990" w14:textId="77777777" w:rsidR="00E26A3E" w:rsidRDefault="0011574A">
      <w:r>
        <w:rPr>
          <w:noProof/>
        </w:rPr>
        <w:pict w14:anchorId="56471577">
          <v:rect id="_x0000_i1027" alt="" style="width:451.3pt;height:.05pt;mso-width-percent:0;mso-height-percent:0;mso-width-percent:0;mso-height-percent:0" o:hralign="center" o:hrstd="t" o:hr="t"/>
        </w:pict>
      </w:r>
    </w:p>
    <w:p w14:paraId="436E4406" w14:textId="77777777" w:rsidR="00E26A3E" w:rsidRDefault="00000000">
      <w:pPr>
        <w:pStyle w:val="Heading2"/>
      </w:pPr>
      <w:bookmarkStart w:id="41" w:name="what-to-handin-lab-deliverables"/>
      <w:bookmarkEnd w:id="40"/>
      <w:r>
        <w:t>14. What to hand‑in (lab deliverables)</w:t>
      </w:r>
    </w:p>
    <w:p w14:paraId="7834622F" w14:textId="77777777" w:rsidR="00E26A3E" w:rsidRDefault="00000000">
      <w:pPr>
        <w:pStyle w:val="Compact"/>
        <w:numPr>
          <w:ilvl w:val="0"/>
          <w:numId w:val="17"/>
        </w:numPr>
      </w:pPr>
      <w:r>
        <w:t xml:space="preserve">Source tree with </w:t>
      </w:r>
      <w:r>
        <w:rPr>
          <w:rStyle w:val="VerbatimChar"/>
        </w:rPr>
        <w:t>scheduler.*</w:t>
      </w:r>
      <w:r>
        <w:t xml:space="preserve">, </w:t>
      </w:r>
      <w:r>
        <w:rPr>
          <w:rStyle w:val="VerbatimChar"/>
        </w:rPr>
        <w:t>discrete.*</w:t>
      </w:r>
      <w:r>
        <w:t xml:space="preserve">, </w:t>
      </w:r>
      <w:r>
        <w:rPr>
          <w:rStyle w:val="VerbatimChar"/>
        </w:rPr>
        <w:t>wow.*</w:t>
      </w:r>
      <w:r>
        <w:t xml:space="preserve">, and modified </w:t>
      </w:r>
      <w:r>
        <w:rPr>
          <w:rStyle w:val="VerbatimChar"/>
        </w:rPr>
        <w:t>main.c</w:t>
      </w:r>
      <w:r>
        <w:t xml:space="preserve">, </w:t>
      </w:r>
      <w:r>
        <w:rPr>
          <w:rStyle w:val="VerbatimChar"/>
        </w:rPr>
        <w:t>pin_mux.c</w:t>
      </w:r>
      <w:r>
        <w:t>.</w:t>
      </w:r>
      <w:r>
        <w:br/>
      </w:r>
    </w:p>
    <w:p w14:paraId="0CA79445" w14:textId="77777777" w:rsidR="00E26A3E" w:rsidRDefault="00000000">
      <w:pPr>
        <w:pStyle w:val="Compact"/>
        <w:numPr>
          <w:ilvl w:val="0"/>
          <w:numId w:val="17"/>
        </w:numPr>
      </w:pPr>
      <w:r>
        <w:t>Logic analyzer capture showing: 1 ms tick timing, 5 ms input sampling, and LED response.</w:t>
      </w:r>
      <w:r>
        <w:br/>
      </w:r>
    </w:p>
    <w:p w14:paraId="13EFE3D3" w14:textId="77777777" w:rsidR="00E26A3E" w:rsidRDefault="00000000">
      <w:pPr>
        <w:pStyle w:val="Compact"/>
        <w:numPr>
          <w:ilvl w:val="0"/>
          <w:numId w:val="17"/>
        </w:numPr>
      </w:pPr>
      <w:r>
        <w:t xml:space="preserve">UART capture to ADK‑8582 of </w:t>
      </w:r>
      <w:r>
        <w:rPr>
          <w:rStyle w:val="VerbatimChar"/>
        </w:rPr>
        <w:t>WOW:0/1</w:t>
      </w:r>
      <w:r>
        <w:t xml:space="preserve"> frames on transitions.</w:t>
      </w:r>
    </w:p>
    <w:p w14:paraId="7503D770" w14:textId="77777777" w:rsidR="00E26A3E" w:rsidRDefault="0011574A">
      <w:r>
        <w:rPr>
          <w:noProof/>
        </w:rPr>
        <w:pict w14:anchorId="6A53C81C">
          <v:rect id="_x0000_i1026" alt="" style="width:451.3pt;height:.05pt;mso-width-percent:0;mso-height-percent:0;mso-width-percent:0;mso-height-percent:0" o:hralign="center" o:hrstd="t" o:hr="t"/>
        </w:pict>
      </w:r>
    </w:p>
    <w:p w14:paraId="2F6CCFF6" w14:textId="77777777" w:rsidR="00E26A3E" w:rsidRDefault="00000000">
      <w:pPr>
        <w:pStyle w:val="Heading2"/>
      </w:pPr>
      <w:bookmarkStart w:id="42" w:name="X61ad6f69745cc46e1f6825f8e21590562a32022"/>
      <w:bookmarkEnd w:id="41"/>
      <w:r>
        <w:t>15. Appendix: Pad configuration cheat‑sheet (EVKB typical)</w:t>
      </w:r>
    </w:p>
    <w:p w14:paraId="7C72D5F9" w14:textId="77777777" w:rsidR="00E26A3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IOMUXC_SetPinMux(&lt;PAD&gt;, 0U);</w:t>
      </w:r>
      <w:r>
        <w:br/>
      </w:r>
    </w:p>
    <w:p w14:paraId="5C87A7D8" w14:textId="77777777" w:rsidR="00E26A3E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IOMUXC_SetPinConfig(&lt;PAD&gt;, 0x10B0U);</w:t>
      </w:r>
      <w:r>
        <w:t xml:space="preserve"> → typical keeper+pull, 100 MHz speed, medium drive; adjust per harness.</w:t>
      </w:r>
      <w:r>
        <w:br/>
      </w:r>
    </w:p>
    <w:p w14:paraId="5B3EE302" w14:textId="77777777" w:rsidR="00E26A3E" w:rsidRDefault="00000000">
      <w:pPr>
        <w:pStyle w:val="Compact"/>
        <w:numPr>
          <w:ilvl w:val="0"/>
          <w:numId w:val="18"/>
        </w:numPr>
      </w:pPr>
      <w:r>
        <w:t xml:space="preserve">Inputs: prefer </w:t>
      </w:r>
      <w:r>
        <w:rPr>
          <w:rStyle w:val="VerbatimChar"/>
        </w:rPr>
        <w:t>HYS=ON</w:t>
      </w:r>
      <w:r>
        <w:t>, pull‑up/down according to external wiring.</w:t>
      </w:r>
      <w:r>
        <w:br/>
      </w:r>
    </w:p>
    <w:p w14:paraId="16979FE4" w14:textId="77777777" w:rsidR="00E26A3E" w:rsidRDefault="00000000">
      <w:pPr>
        <w:pStyle w:val="Compact"/>
        <w:numPr>
          <w:ilvl w:val="0"/>
          <w:numId w:val="18"/>
        </w:numPr>
      </w:pPr>
      <w:r>
        <w:t xml:space="preserve">Outputs: set </w:t>
      </w:r>
      <w:r>
        <w:rPr>
          <w:rStyle w:val="VerbatimChar"/>
        </w:rPr>
        <w:t>DSE</w:t>
      </w:r>
      <w:r>
        <w:t xml:space="preserve"> (drive) and </w:t>
      </w:r>
      <w:r>
        <w:rPr>
          <w:rStyle w:val="VerbatimChar"/>
        </w:rPr>
        <w:t>SRE</w:t>
      </w:r>
      <w:r>
        <w:t xml:space="preserve"> (slew) to meet EMC without over‑driving.</w:t>
      </w:r>
    </w:p>
    <w:p w14:paraId="51DDB156" w14:textId="77777777" w:rsidR="00E26A3E" w:rsidRDefault="0011574A">
      <w:r>
        <w:rPr>
          <w:noProof/>
        </w:rPr>
        <w:pict w14:anchorId="0884BEBC">
          <v:rect id="_x0000_i1025" alt="" style="width:451.3pt;height:.05pt;mso-width-percent:0;mso-height-percent:0;mso-width-percent:0;mso-height-percent:0" o:hralign="center" o:hrstd="t" o:hr="t"/>
        </w:pict>
      </w:r>
    </w:p>
    <w:p w14:paraId="40E92355" w14:textId="17F02015" w:rsidR="00E26A3E" w:rsidRDefault="00E26A3E">
      <w:pPr>
        <w:pStyle w:val="Heading3"/>
      </w:pPr>
      <w:bookmarkStart w:id="43" w:name="end-of-module"/>
      <w:bookmarkEnd w:id="0"/>
      <w:bookmarkEnd w:id="42"/>
      <w:bookmarkEnd w:id="43"/>
    </w:p>
    <w:sectPr w:rsidR="00E26A3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F06A4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590906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42B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1FC5EFA"/>
    <w:multiLevelType w:val="hybridMultilevel"/>
    <w:tmpl w:val="B2980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203056">
    <w:abstractNumId w:val="0"/>
  </w:num>
  <w:num w:numId="2" w16cid:durableId="2129350678">
    <w:abstractNumId w:val="1"/>
  </w:num>
  <w:num w:numId="3" w16cid:durableId="282225088">
    <w:abstractNumId w:val="1"/>
  </w:num>
  <w:num w:numId="4" w16cid:durableId="13695287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9125264">
    <w:abstractNumId w:val="1"/>
  </w:num>
  <w:num w:numId="6" w16cid:durableId="1959874574">
    <w:abstractNumId w:val="1"/>
  </w:num>
  <w:num w:numId="7" w16cid:durableId="1484852129">
    <w:abstractNumId w:val="1"/>
  </w:num>
  <w:num w:numId="8" w16cid:durableId="526018713">
    <w:abstractNumId w:val="1"/>
  </w:num>
  <w:num w:numId="9" w16cid:durableId="351499572">
    <w:abstractNumId w:val="1"/>
  </w:num>
  <w:num w:numId="10" w16cid:durableId="1596598254">
    <w:abstractNumId w:val="1"/>
  </w:num>
  <w:num w:numId="11" w16cid:durableId="1199930112">
    <w:abstractNumId w:val="1"/>
  </w:num>
  <w:num w:numId="12" w16cid:durableId="555288212">
    <w:abstractNumId w:val="1"/>
  </w:num>
  <w:num w:numId="13" w16cid:durableId="9294612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613316087">
    <w:abstractNumId w:val="1"/>
  </w:num>
  <w:num w:numId="15" w16cid:durableId="1495872858">
    <w:abstractNumId w:val="1"/>
  </w:num>
  <w:num w:numId="16" w16cid:durableId="36006238">
    <w:abstractNumId w:val="1"/>
  </w:num>
  <w:num w:numId="17" w16cid:durableId="1783841837">
    <w:abstractNumId w:val="1"/>
  </w:num>
  <w:num w:numId="18" w16cid:durableId="725253201">
    <w:abstractNumId w:val="1"/>
  </w:num>
  <w:num w:numId="19" w16cid:durableId="16060412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3E"/>
    <w:rsid w:val="00055581"/>
    <w:rsid w:val="0011574A"/>
    <w:rsid w:val="001B4965"/>
    <w:rsid w:val="00376A09"/>
    <w:rsid w:val="0040043D"/>
    <w:rsid w:val="005373E9"/>
    <w:rsid w:val="00DC5076"/>
    <w:rsid w:val="00E26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1C0D2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3402</Words>
  <Characters>19393</Characters>
  <Application>Microsoft Office Word</Application>
  <DocSecurity>0</DocSecurity>
  <Lines>161</Lines>
  <Paragraphs>45</Paragraphs>
  <ScaleCrop>false</ScaleCrop>
  <Company/>
  <LinksUpToDate>false</LinksUpToDate>
  <CharactersWithSpaces>22750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4</cp:revision>
  <dcterms:created xsi:type="dcterms:W3CDTF">2025-11-13T08:59:00Z</dcterms:created>
  <dcterms:modified xsi:type="dcterms:W3CDTF">2026-01-23T07:25:00Z</dcterms:modified>
</cp:coreProperties>
</file>