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B8265B" w14:textId="1FB9D4F7" w:rsidR="000828D7" w:rsidRDefault="00000000">
      <w:pPr>
        <w:pStyle w:val="Heading1"/>
      </w:pPr>
      <w:bookmarkStart w:id="0" w:name="Xd5b399068c9711b3ae28f939a3f13c8d9d8fd35"/>
      <w:r>
        <w:t xml:space="preserve">Service-Oriented Architecture (SOA) </w:t>
      </w:r>
    </w:p>
    <w:p w14:paraId="45698DD1" w14:textId="77777777" w:rsidR="000828D7" w:rsidRDefault="00F03B11">
      <w:r>
        <w:rPr>
          <w:noProof/>
        </w:rPr>
        <w:pict w14:anchorId="4AA66D85">
          <v:rect id="_x0000_i1037" alt="" style="width:451.3pt;height:.05pt;mso-width-percent:0;mso-height-percent:0;mso-width-percent:0;mso-height-percent:0" o:hralign="center" o:hrstd="t" o:hr="t"/>
        </w:pict>
      </w:r>
    </w:p>
    <w:p w14:paraId="7D725866" w14:textId="77777777" w:rsidR="000828D7" w:rsidRDefault="00000000">
      <w:pPr>
        <w:pStyle w:val="Heading2"/>
      </w:pPr>
      <w:bookmarkStart w:id="1" w:name="what-soa-is-and-isnt"/>
      <w:r>
        <w:t>1) What SOA is (and isn’t)</w:t>
      </w:r>
    </w:p>
    <w:p w14:paraId="2DFD4335" w14:textId="77777777" w:rsidR="00A32830" w:rsidRDefault="00000000" w:rsidP="00A32830">
      <w:pPr>
        <w:pStyle w:val="FirstParagraph"/>
        <w:numPr>
          <w:ilvl w:val="0"/>
          <w:numId w:val="15"/>
        </w:numPr>
      </w:pPr>
      <w:r>
        <w:rPr>
          <w:b/>
          <w:bCs/>
        </w:rPr>
        <w:t>Service-Oriented Architecture (SOA)</w:t>
      </w:r>
      <w:r>
        <w:t xml:space="preserve"> is an architectural style where capabilities are packaged as </w:t>
      </w:r>
      <w:r>
        <w:rPr>
          <w:b/>
          <w:bCs/>
        </w:rPr>
        <w:t>services</w:t>
      </w:r>
      <w:r>
        <w:t xml:space="preserve"> with explicit </w:t>
      </w:r>
      <w:r>
        <w:rPr>
          <w:b/>
          <w:bCs/>
        </w:rPr>
        <w:t>contracts</w:t>
      </w:r>
      <w:r>
        <w:t xml:space="preserve">. </w:t>
      </w:r>
    </w:p>
    <w:p w14:paraId="169B97BC" w14:textId="77777777" w:rsidR="00A32830" w:rsidRDefault="00000000" w:rsidP="00A32830">
      <w:pPr>
        <w:pStyle w:val="FirstParagraph"/>
        <w:numPr>
          <w:ilvl w:val="0"/>
          <w:numId w:val="15"/>
        </w:numPr>
      </w:pPr>
      <w:r>
        <w:t xml:space="preserve">A </w:t>
      </w:r>
      <w:r>
        <w:rPr>
          <w:b/>
          <w:bCs/>
        </w:rPr>
        <w:t>service</w:t>
      </w:r>
      <w:r>
        <w:t xml:space="preserve"> is a unit of functionality (for instance, “provide the last measured outside air temperature” or “set the lamp test state”). </w:t>
      </w:r>
    </w:p>
    <w:p w14:paraId="55684592" w14:textId="77777777" w:rsidR="00A32830" w:rsidRDefault="00000000" w:rsidP="00A32830">
      <w:pPr>
        <w:pStyle w:val="FirstParagraph"/>
        <w:numPr>
          <w:ilvl w:val="0"/>
          <w:numId w:val="15"/>
        </w:numPr>
      </w:pPr>
      <w:r>
        <w:t xml:space="preserve">Clients discover and invoke services via standardized interfaces and protocols. </w:t>
      </w:r>
    </w:p>
    <w:p w14:paraId="26B63A37" w14:textId="6A18D31F" w:rsidR="000828D7" w:rsidRDefault="00000000" w:rsidP="00A32830">
      <w:pPr>
        <w:pStyle w:val="FirstParagraph"/>
        <w:numPr>
          <w:ilvl w:val="0"/>
          <w:numId w:val="15"/>
        </w:numPr>
      </w:pPr>
      <w:r>
        <w:t xml:space="preserve">The core ideas are </w:t>
      </w:r>
      <w:r>
        <w:rPr>
          <w:b/>
          <w:bCs/>
        </w:rPr>
        <w:t>loose coupling</w:t>
      </w:r>
      <w:r>
        <w:t xml:space="preserve">, </w:t>
      </w:r>
      <w:r>
        <w:rPr>
          <w:b/>
          <w:bCs/>
        </w:rPr>
        <w:t>contract-first design</w:t>
      </w:r>
      <w:r>
        <w:t xml:space="preserve">, </w:t>
      </w:r>
      <w:r>
        <w:rPr>
          <w:b/>
          <w:bCs/>
        </w:rPr>
        <w:t>message orientation</w:t>
      </w:r>
      <w:r>
        <w:t xml:space="preserve">, and </w:t>
      </w:r>
      <w:r>
        <w:rPr>
          <w:b/>
          <w:bCs/>
        </w:rPr>
        <w:t>composability</w:t>
      </w:r>
      <w:r>
        <w:t>.</w:t>
      </w:r>
    </w:p>
    <w:p w14:paraId="37E41EE1" w14:textId="77777777" w:rsidR="000828D7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Loose coupling</w:t>
      </w:r>
      <w:r>
        <w:t>: Providers and consumers depend on the contract, not internal implementations.</w:t>
      </w:r>
    </w:p>
    <w:p w14:paraId="458181D8" w14:textId="77777777" w:rsidR="000828D7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Contract</w:t>
      </w:r>
      <w:r>
        <w:t>: A versioned specification defining messages, data types, behaviors (requests, responses, notifications), and error codes.</w:t>
      </w:r>
    </w:p>
    <w:p w14:paraId="145F08B9" w14:textId="77777777" w:rsidR="000828D7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Message orientation</w:t>
      </w:r>
      <w:r>
        <w:t>: Interactions happen via well-formed messages (over UART, SPI, CAN, or Ethernet), not ad-hoc function calls.</w:t>
      </w:r>
    </w:p>
    <w:p w14:paraId="1CDE5F1A" w14:textId="77777777" w:rsidR="000828D7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Composability</w:t>
      </w:r>
      <w:r>
        <w:t>: Larger features are composed from smaller services without breaking encapsulation.</w:t>
      </w:r>
    </w:p>
    <w:p w14:paraId="0B6FDBC7" w14:textId="77777777" w:rsidR="00A32830" w:rsidRDefault="00000000">
      <w:pPr>
        <w:pStyle w:val="FirstParagraph"/>
      </w:pPr>
      <w:r>
        <w:rPr>
          <w:b/>
          <w:bCs/>
        </w:rPr>
        <w:t>SOA vs. Microservices:</w:t>
      </w:r>
      <w:r>
        <w:t xml:space="preserve"> </w:t>
      </w:r>
    </w:p>
    <w:p w14:paraId="3C0DD00F" w14:textId="77777777" w:rsidR="00A32830" w:rsidRDefault="00000000" w:rsidP="00A32830">
      <w:pPr>
        <w:pStyle w:val="FirstParagraph"/>
        <w:numPr>
          <w:ilvl w:val="0"/>
          <w:numId w:val="16"/>
        </w:numPr>
      </w:pPr>
      <w:r>
        <w:t xml:space="preserve">Microservices are a deployment style popular in cloud systems (many independently deployable processes). </w:t>
      </w:r>
    </w:p>
    <w:p w14:paraId="38531ACE" w14:textId="77777777" w:rsidR="00A32830" w:rsidRDefault="00000000" w:rsidP="00A32830">
      <w:pPr>
        <w:pStyle w:val="FirstParagraph"/>
        <w:numPr>
          <w:ilvl w:val="0"/>
          <w:numId w:val="16"/>
        </w:numPr>
      </w:pPr>
      <w:r>
        <w:t xml:space="preserve">In embedded avionics we often implement SOA </w:t>
      </w:r>
      <w:r>
        <w:rPr>
          <w:b/>
          <w:bCs/>
        </w:rPr>
        <w:t>inside a single Line Replaceable Unit (LRU)</w:t>
      </w:r>
      <w:r>
        <w:t xml:space="preserve"> or even a single processor using </w:t>
      </w:r>
      <w:r>
        <w:rPr>
          <w:b/>
          <w:bCs/>
        </w:rPr>
        <w:t>partitions</w:t>
      </w:r>
      <w:r>
        <w:t xml:space="preserve"> or </w:t>
      </w:r>
      <w:r>
        <w:rPr>
          <w:b/>
          <w:bCs/>
        </w:rPr>
        <w:t>tasks</w:t>
      </w:r>
      <w:r>
        <w:t xml:space="preserve">, to satisfy tight real‑time constraints and certification objectives. </w:t>
      </w:r>
    </w:p>
    <w:p w14:paraId="19F31D46" w14:textId="78F3B426" w:rsidR="000828D7" w:rsidRDefault="00000000" w:rsidP="00A32830">
      <w:pPr>
        <w:pStyle w:val="FirstParagraph"/>
        <w:numPr>
          <w:ilvl w:val="0"/>
          <w:numId w:val="16"/>
        </w:numPr>
      </w:pPr>
      <w:r>
        <w:t>SOA’s principles—clear service boundaries, versioned contracts, and message semantics—translate directly to bare‑metal and Real-Time Operating System (RTOS) environments.</w:t>
      </w:r>
    </w:p>
    <w:p w14:paraId="1F037818" w14:textId="77777777" w:rsidR="00A32830" w:rsidRDefault="00000000">
      <w:pPr>
        <w:pStyle w:val="BodyText"/>
      </w:pPr>
      <w:r>
        <w:rPr>
          <w:b/>
          <w:bCs/>
        </w:rPr>
        <w:t>SOA vs. “just drivers and APIs”:</w:t>
      </w:r>
      <w:r>
        <w:t xml:space="preserve"> </w:t>
      </w:r>
    </w:p>
    <w:p w14:paraId="501FBB3A" w14:textId="77777777" w:rsidR="00A32830" w:rsidRDefault="00000000">
      <w:pPr>
        <w:pStyle w:val="BodyText"/>
      </w:pPr>
      <w:r>
        <w:t xml:space="preserve">A driver function such as </w:t>
      </w:r>
      <w:r>
        <w:rPr>
          <w:rStyle w:val="VerbatimChar"/>
        </w:rPr>
        <w:t>uint32_t ADC_</w:t>
      </w:r>
      <w:proofErr w:type="gramStart"/>
      <w:r>
        <w:rPr>
          <w:rStyle w:val="VerbatimChar"/>
        </w:rPr>
        <w:t>Read(</w:t>
      </w:r>
      <w:proofErr w:type="gramEnd"/>
      <w:r>
        <w:rPr>
          <w:rStyle w:val="VerbatimChar"/>
        </w:rPr>
        <w:t>);</w:t>
      </w:r>
      <w:r>
        <w:t xml:space="preserve"> becomes a </w:t>
      </w:r>
      <w:r>
        <w:rPr>
          <w:b/>
          <w:bCs/>
        </w:rPr>
        <w:t>service</w:t>
      </w:r>
      <w:r>
        <w:t xml:space="preserve"> only if it is </w:t>
      </w:r>
      <w:r>
        <w:rPr>
          <w:b/>
          <w:bCs/>
        </w:rPr>
        <w:t>contracted, versioned, message‑based, and discoverable</w:t>
      </w:r>
      <w:r>
        <w:t xml:space="preserve">. </w:t>
      </w:r>
    </w:p>
    <w:p w14:paraId="5DADBFA8" w14:textId="77777777" w:rsidR="00A32830" w:rsidRDefault="00000000">
      <w:pPr>
        <w:pStyle w:val="BodyText"/>
      </w:pPr>
      <w:r>
        <w:t xml:space="preserve">A service adds: - </w:t>
      </w:r>
    </w:p>
    <w:p w14:paraId="00F32040" w14:textId="0A28E389" w:rsidR="00A32830" w:rsidRDefault="00000000" w:rsidP="00A32830">
      <w:pPr>
        <w:pStyle w:val="BodyText"/>
        <w:numPr>
          <w:ilvl w:val="0"/>
          <w:numId w:val="17"/>
        </w:numPr>
      </w:pPr>
      <w:r>
        <w:t xml:space="preserve">a stable </w:t>
      </w:r>
      <w:r>
        <w:rPr>
          <w:b/>
          <w:bCs/>
        </w:rPr>
        <w:t>contract</w:t>
      </w:r>
      <w:r>
        <w:t xml:space="preserve"> (payload schemas, error codes, versions), - </w:t>
      </w:r>
    </w:p>
    <w:p w14:paraId="74C449F3" w14:textId="77777777" w:rsidR="00A32830" w:rsidRDefault="00000000" w:rsidP="00A32830">
      <w:pPr>
        <w:pStyle w:val="BodyText"/>
        <w:numPr>
          <w:ilvl w:val="0"/>
          <w:numId w:val="17"/>
        </w:numPr>
      </w:pPr>
      <w:r>
        <w:rPr>
          <w:b/>
          <w:bCs/>
        </w:rPr>
        <w:lastRenderedPageBreak/>
        <w:t>transport independence</w:t>
      </w:r>
      <w:r>
        <w:t xml:space="preserve"> (UART today, Ethernet tomorrow), - </w:t>
      </w:r>
    </w:p>
    <w:p w14:paraId="61161053" w14:textId="77777777" w:rsidR="00A32830" w:rsidRDefault="00000000" w:rsidP="00A32830">
      <w:pPr>
        <w:pStyle w:val="BodyText"/>
        <w:numPr>
          <w:ilvl w:val="0"/>
          <w:numId w:val="17"/>
        </w:numPr>
      </w:pPr>
      <w:r>
        <w:rPr>
          <w:b/>
          <w:bCs/>
        </w:rPr>
        <w:t>observability</w:t>
      </w:r>
      <w:r>
        <w:t xml:space="preserve"> (health/status endpoints), - </w:t>
      </w:r>
    </w:p>
    <w:p w14:paraId="1EB6BC15" w14:textId="2955F148" w:rsidR="000828D7" w:rsidRDefault="00000000" w:rsidP="00A32830">
      <w:pPr>
        <w:pStyle w:val="BodyText"/>
        <w:numPr>
          <w:ilvl w:val="0"/>
          <w:numId w:val="17"/>
        </w:numPr>
      </w:pPr>
      <w:r>
        <w:t xml:space="preserve">a </w:t>
      </w:r>
      <w:r>
        <w:rPr>
          <w:b/>
          <w:bCs/>
        </w:rPr>
        <w:t>compatibility strategy</w:t>
      </w:r>
      <w:r>
        <w:t xml:space="preserve"> (forward/backward).</w:t>
      </w:r>
    </w:p>
    <w:p w14:paraId="635A2733" w14:textId="77777777" w:rsidR="000828D7" w:rsidRDefault="00F03B11">
      <w:r>
        <w:rPr>
          <w:noProof/>
        </w:rPr>
        <w:pict w14:anchorId="2268665A">
          <v:rect id="_x0000_i1036" alt="" style="width:451.3pt;height:.05pt;mso-width-percent:0;mso-height-percent:0;mso-width-percent:0;mso-height-percent:0" o:hralign="center" o:hrstd="t" o:hr="t"/>
        </w:pict>
      </w:r>
    </w:p>
    <w:p w14:paraId="149ECADD" w14:textId="77777777" w:rsidR="000828D7" w:rsidRDefault="00000000">
      <w:pPr>
        <w:pStyle w:val="Heading2"/>
      </w:pPr>
      <w:bookmarkStart w:id="2" w:name="why-soa-matters-in-avionics"/>
      <w:bookmarkEnd w:id="1"/>
      <w:r>
        <w:t>2) Why SOA matters in avionics</w:t>
      </w:r>
    </w:p>
    <w:p w14:paraId="6CB36017" w14:textId="77777777" w:rsidR="00A32830" w:rsidRDefault="00000000">
      <w:pPr>
        <w:pStyle w:val="FirstParagraph"/>
      </w:pPr>
      <w:r>
        <w:t xml:space="preserve">Modern avionics stress modularity: </w:t>
      </w:r>
    </w:p>
    <w:p w14:paraId="45EC5EA6" w14:textId="77777777" w:rsidR="00A32830" w:rsidRDefault="00000000" w:rsidP="00A32830">
      <w:pPr>
        <w:pStyle w:val="FirstParagraph"/>
        <w:numPr>
          <w:ilvl w:val="0"/>
          <w:numId w:val="18"/>
        </w:numPr>
      </w:pPr>
      <w:r>
        <w:rPr>
          <w:b/>
          <w:bCs/>
        </w:rPr>
        <w:t>IMA (Integrated Modular Avionics)</w:t>
      </w:r>
      <w:r>
        <w:t xml:space="preserve">, </w:t>
      </w:r>
    </w:p>
    <w:p w14:paraId="18E93970" w14:textId="246C7DE1" w:rsidR="00A32830" w:rsidRDefault="00000000" w:rsidP="00A32830">
      <w:pPr>
        <w:pStyle w:val="FirstParagraph"/>
        <w:numPr>
          <w:ilvl w:val="0"/>
          <w:numId w:val="18"/>
        </w:numPr>
      </w:pPr>
      <w:r>
        <w:rPr>
          <w:b/>
          <w:bCs/>
        </w:rPr>
        <w:t>ARINC 653 (partitioned operating environments)</w:t>
      </w:r>
      <w:r>
        <w:t xml:space="preserve"> </w:t>
      </w:r>
    </w:p>
    <w:p w14:paraId="1D57E7EB" w14:textId="3B9D810C" w:rsidR="00A32830" w:rsidRDefault="00000000" w:rsidP="00A32830">
      <w:pPr>
        <w:pStyle w:val="FirstParagraph"/>
        <w:numPr>
          <w:ilvl w:val="0"/>
          <w:numId w:val="18"/>
        </w:numPr>
      </w:pPr>
      <w:r>
        <w:rPr>
          <w:b/>
          <w:bCs/>
        </w:rPr>
        <w:t>ARINC 664/AFDX (Avionics Full‑Duplex Switched Ethernet)</w:t>
      </w:r>
      <w:r>
        <w:t xml:space="preserve"> </w:t>
      </w:r>
    </w:p>
    <w:p w14:paraId="651C66BF" w14:textId="67978A32" w:rsidR="00A32830" w:rsidRDefault="00000000" w:rsidP="00A32830">
      <w:pPr>
        <w:pStyle w:val="FirstParagraph"/>
        <w:numPr>
          <w:ilvl w:val="0"/>
          <w:numId w:val="18"/>
        </w:numPr>
      </w:pPr>
      <w:r>
        <w:rPr>
          <w:b/>
          <w:bCs/>
        </w:rPr>
        <w:t>FACE (Future Airborne Capability Environment)</w:t>
      </w:r>
      <w:r>
        <w:t xml:space="preserve"> </w:t>
      </w:r>
    </w:p>
    <w:p w14:paraId="3EB4D54C" w14:textId="77777777" w:rsidR="00A32830" w:rsidRDefault="00000000" w:rsidP="00A32830">
      <w:pPr>
        <w:pStyle w:val="FirstParagraph"/>
        <w:numPr>
          <w:ilvl w:val="0"/>
          <w:numId w:val="18"/>
        </w:numPr>
      </w:pPr>
      <w:r>
        <w:rPr>
          <w:b/>
          <w:bCs/>
        </w:rPr>
        <w:t>MOSA (Modular Open Systems Approach)</w:t>
      </w:r>
      <w:r>
        <w:t xml:space="preserve"> </w:t>
      </w:r>
    </w:p>
    <w:p w14:paraId="0B00973D" w14:textId="4A306C3A" w:rsidR="00A32830" w:rsidRDefault="00000000">
      <w:pPr>
        <w:pStyle w:val="FirstParagraph"/>
      </w:pPr>
      <w:r>
        <w:t xml:space="preserve">all encourage </w:t>
      </w:r>
      <w:r>
        <w:rPr>
          <w:b/>
          <w:bCs/>
        </w:rPr>
        <w:t>well‑bounded, replaceable capabilities</w:t>
      </w:r>
      <w:r>
        <w:t xml:space="preserve">. </w:t>
      </w:r>
    </w:p>
    <w:p w14:paraId="2AD93303" w14:textId="705F16F5" w:rsidR="000828D7" w:rsidRDefault="00000000" w:rsidP="00A32830">
      <w:pPr>
        <w:pStyle w:val="FirstParagraph"/>
        <w:numPr>
          <w:ilvl w:val="0"/>
          <w:numId w:val="19"/>
        </w:numPr>
      </w:pPr>
      <w:r>
        <w:t xml:space="preserve">SOA complements this by defining </w:t>
      </w:r>
      <w:r>
        <w:rPr>
          <w:b/>
          <w:bCs/>
        </w:rPr>
        <w:t>how</w:t>
      </w:r>
      <w:r>
        <w:t xml:space="preserve"> components interact at the logical level:</w:t>
      </w:r>
    </w:p>
    <w:p w14:paraId="6986D2CD" w14:textId="77777777" w:rsidR="000828D7" w:rsidRDefault="00000000" w:rsidP="00A32830">
      <w:pPr>
        <w:pStyle w:val="Compact"/>
        <w:numPr>
          <w:ilvl w:val="1"/>
          <w:numId w:val="3"/>
        </w:numPr>
      </w:pPr>
      <w:r>
        <w:t xml:space="preserve">Explicit service contracts support </w:t>
      </w:r>
      <w:r>
        <w:rPr>
          <w:b/>
          <w:bCs/>
        </w:rPr>
        <w:t>DO‑178C (Software Considerations in Airborne Systems and Equipment Certification)</w:t>
      </w:r>
      <w:r>
        <w:t xml:space="preserve"> traceability from requirements to tests.</w:t>
      </w:r>
    </w:p>
    <w:p w14:paraId="74520512" w14:textId="77777777" w:rsidR="000828D7" w:rsidRDefault="00000000" w:rsidP="00A32830">
      <w:pPr>
        <w:pStyle w:val="Compact"/>
        <w:numPr>
          <w:ilvl w:val="1"/>
          <w:numId w:val="3"/>
        </w:numPr>
      </w:pPr>
      <w:r>
        <w:t xml:space="preserve">Deployments can evolve without re‑integration churn: a service implementation may change if the </w:t>
      </w:r>
      <w:r>
        <w:rPr>
          <w:b/>
          <w:bCs/>
        </w:rPr>
        <w:t>contract</w:t>
      </w:r>
      <w:r>
        <w:t xml:space="preserve"> remains compatible.</w:t>
      </w:r>
    </w:p>
    <w:p w14:paraId="09997462" w14:textId="77777777" w:rsidR="000828D7" w:rsidRDefault="00000000" w:rsidP="00A32830">
      <w:pPr>
        <w:pStyle w:val="Compact"/>
        <w:numPr>
          <w:ilvl w:val="1"/>
          <w:numId w:val="3"/>
        </w:numPr>
      </w:pPr>
      <w:r>
        <w:rPr>
          <w:b/>
          <w:bCs/>
        </w:rPr>
        <w:t>DDS (Data Distribution Service)</w:t>
      </w:r>
      <w:r>
        <w:t xml:space="preserve">, </w:t>
      </w:r>
      <w:r>
        <w:rPr>
          <w:b/>
          <w:bCs/>
        </w:rPr>
        <w:t>ARINC 653 ports</w:t>
      </w:r>
      <w:r>
        <w:t xml:space="preserve">, </w:t>
      </w:r>
      <w:r>
        <w:rPr>
          <w:b/>
          <w:bCs/>
        </w:rPr>
        <w:t>ARINC 429 words</w:t>
      </w:r>
      <w:r>
        <w:t xml:space="preserve">, or </w:t>
      </w:r>
      <w:r>
        <w:rPr>
          <w:b/>
          <w:bCs/>
        </w:rPr>
        <w:t>ARINC 664 virtual links</w:t>
      </w:r>
      <w:r>
        <w:t xml:space="preserve"> can serve as transports for the same service contract.</w:t>
      </w:r>
    </w:p>
    <w:p w14:paraId="5F129C5B" w14:textId="77777777" w:rsidR="000828D7" w:rsidRDefault="00000000" w:rsidP="00A32830">
      <w:pPr>
        <w:pStyle w:val="FirstParagraph"/>
        <w:numPr>
          <w:ilvl w:val="0"/>
          <w:numId w:val="3"/>
        </w:numPr>
      </w:pPr>
      <w:r>
        <w:t>In safety‑critical designs—</w:t>
      </w:r>
      <w:r>
        <w:rPr>
          <w:b/>
          <w:bCs/>
        </w:rPr>
        <w:t>DAL (Design Assurance Level) A–E</w:t>
      </w:r>
      <w:r>
        <w:t xml:space="preserve">—SOA doesn’t remove determinism; it </w:t>
      </w:r>
      <w:r>
        <w:rPr>
          <w:b/>
          <w:bCs/>
        </w:rPr>
        <w:t>forces you to design it</w:t>
      </w:r>
      <w:r>
        <w:t xml:space="preserve"> (latency budgets, bounded queues, memory caps, worst‑case execution time per service).</w:t>
      </w:r>
    </w:p>
    <w:p w14:paraId="68053735" w14:textId="77777777" w:rsidR="000828D7" w:rsidRDefault="00F03B11">
      <w:r>
        <w:rPr>
          <w:noProof/>
        </w:rPr>
        <w:pict w14:anchorId="09B1DC01">
          <v:rect id="_x0000_i1035" alt="" style="width:451.3pt;height:.05pt;mso-width-percent:0;mso-height-percent:0;mso-width-percent:0;mso-height-percent:0" o:hralign="center" o:hrstd="t" o:hr="t"/>
        </w:pict>
      </w:r>
    </w:p>
    <w:p w14:paraId="2B23D887" w14:textId="77777777" w:rsidR="000828D7" w:rsidRDefault="00000000">
      <w:pPr>
        <w:pStyle w:val="Heading2"/>
      </w:pPr>
      <w:bookmarkStart w:id="3" w:name="Xfcd6879772de72530af950ac82d5ce1bb938449"/>
      <w:bookmarkEnd w:id="2"/>
      <w:r>
        <w:t>3) SOA building blocks for a microcontroller</w:t>
      </w:r>
    </w:p>
    <w:p w14:paraId="19367894" w14:textId="77777777" w:rsidR="000828D7" w:rsidRDefault="00000000">
      <w:pPr>
        <w:pStyle w:val="FirstParagraph"/>
      </w:pPr>
      <w:r>
        <w:t xml:space="preserve">On an </w:t>
      </w:r>
      <w:r>
        <w:rPr>
          <w:b/>
          <w:bCs/>
        </w:rPr>
        <w:t>i.MX RT1050</w:t>
      </w:r>
      <w:r>
        <w:t xml:space="preserve"> bare‑metal target, a tiny yet robust SOA framework looks like this:</w:t>
      </w:r>
    </w:p>
    <w:p w14:paraId="59BC8ED2" w14:textId="77777777" w:rsidR="000828D7" w:rsidRDefault="00000000">
      <w:pPr>
        <w:numPr>
          <w:ilvl w:val="0"/>
          <w:numId w:val="4"/>
        </w:numPr>
      </w:pPr>
      <w:r>
        <w:rPr>
          <w:b/>
          <w:bCs/>
        </w:rPr>
        <w:t>Service IDs and Versions</w:t>
      </w:r>
      <w:r>
        <w:br/>
        <w:t xml:space="preserve">Assign a numeric </w:t>
      </w:r>
      <w:r>
        <w:rPr>
          <w:b/>
          <w:bCs/>
        </w:rPr>
        <w:t>Service ID</w:t>
      </w:r>
      <w:r>
        <w:t xml:space="preserve"> and </w:t>
      </w:r>
      <w:r>
        <w:rPr>
          <w:b/>
          <w:bCs/>
        </w:rPr>
        <w:t>major.minor</w:t>
      </w:r>
      <w:r>
        <w:t xml:space="preserve"> version to each service. Increment </w:t>
      </w:r>
      <w:r>
        <w:rPr>
          <w:b/>
          <w:bCs/>
        </w:rPr>
        <w:t>major</w:t>
      </w:r>
      <w:r>
        <w:t xml:space="preserve"> for breaking changes; </w:t>
      </w:r>
      <w:r>
        <w:rPr>
          <w:b/>
          <w:bCs/>
        </w:rPr>
        <w:t>minor</w:t>
      </w:r>
      <w:r>
        <w:t xml:space="preserve"> for backward‑compatible additions.</w:t>
      </w:r>
    </w:p>
    <w:p w14:paraId="31BFEBF3" w14:textId="77777777" w:rsidR="000828D7" w:rsidRDefault="00000000">
      <w:pPr>
        <w:numPr>
          <w:ilvl w:val="0"/>
          <w:numId w:val="4"/>
        </w:numPr>
      </w:pPr>
      <w:r>
        <w:rPr>
          <w:b/>
          <w:bCs/>
        </w:rPr>
        <w:lastRenderedPageBreak/>
        <w:t>Message Model</w:t>
      </w:r>
    </w:p>
    <w:p w14:paraId="2ACBA511" w14:textId="77777777" w:rsidR="000828D7" w:rsidRDefault="00000000">
      <w:pPr>
        <w:pStyle w:val="Compact"/>
        <w:numPr>
          <w:ilvl w:val="1"/>
          <w:numId w:val="5"/>
        </w:numPr>
      </w:pPr>
      <w:r>
        <w:rPr>
          <w:b/>
          <w:bCs/>
        </w:rPr>
        <w:t>Request/Response</w:t>
      </w:r>
      <w:r>
        <w:t xml:space="preserve"> for commands/queries</w:t>
      </w:r>
      <w:r>
        <w:br/>
      </w:r>
    </w:p>
    <w:p w14:paraId="61884435" w14:textId="77777777" w:rsidR="000828D7" w:rsidRDefault="00000000">
      <w:pPr>
        <w:pStyle w:val="Compact"/>
        <w:numPr>
          <w:ilvl w:val="1"/>
          <w:numId w:val="5"/>
        </w:numPr>
      </w:pPr>
      <w:r>
        <w:rPr>
          <w:b/>
          <w:bCs/>
        </w:rPr>
        <w:t>Publish/Subscribe</w:t>
      </w:r>
      <w:r>
        <w:t xml:space="preserve"> (notifications) for sensor streams</w:t>
      </w:r>
      <w:r>
        <w:br/>
      </w:r>
    </w:p>
    <w:p w14:paraId="43AD8696" w14:textId="77777777" w:rsidR="000828D7" w:rsidRDefault="00000000">
      <w:pPr>
        <w:pStyle w:val="Compact"/>
        <w:numPr>
          <w:ilvl w:val="1"/>
          <w:numId w:val="5"/>
        </w:numPr>
      </w:pPr>
      <w:r>
        <w:rPr>
          <w:b/>
          <w:bCs/>
        </w:rPr>
        <w:t>Heartbeat/Health</w:t>
      </w:r>
      <w:r>
        <w:t xml:space="preserve"> for liveness &amp; status</w:t>
      </w:r>
      <w:r>
        <w:br/>
        <w:t xml:space="preserve">Use a </w:t>
      </w:r>
      <w:r>
        <w:rPr>
          <w:b/>
          <w:bCs/>
        </w:rPr>
        <w:t>header</w:t>
      </w:r>
      <w:r>
        <w:t xml:space="preserve"> (magic, version, type, service ID, verb, payload length, CRC) and a </w:t>
      </w:r>
      <w:r>
        <w:rPr>
          <w:b/>
          <w:bCs/>
        </w:rPr>
        <w:t>payload</w:t>
      </w:r>
      <w:r>
        <w:t xml:space="preserve"> (packed C struct with fixed endianness and alignment rules).</w:t>
      </w:r>
    </w:p>
    <w:p w14:paraId="73110075" w14:textId="77777777" w:rsidR="000828D7" w:rsidRDefault="00000000">
      <w:pPr>
        <w:numPr>
          <w:ilvl w:val="0"/>
          <w:numId w:val="4"/>
        </w:numPr>
      </w:pPr>
      <w:r>
        <w:rPr>
          <w:b/>
          <w:bCs/>
        </w:rPr>
        <w:t>Transport Adapters</w:t>
      </w:r>
      <w:r>
        <w:br/>
        <w:t xml:space="preserve">The same service rides over </w:t>
      </w:r>
      <w:r>
        <w:rPr>
          <w:b/>
          <w:bCs/>
        </w:rPr>
        <w:t>UART</w:t>
      </w:r>
      <w:r>
        <w:t xml:space="preserve">, </w:t>
      </w:r>
      <w:r>
        <w:rPr>
          <w:b/>
          <w:bCs/>
        </w:rPr>
        <w:t>CAN</w:t>
      </w:r>
      <w:r>
        <w:t xml:space="preserve">, </w:t>
      </w:r>
      <w:r>
        <w:rPr>
          <w:b/>
          <w:bCs/>
        </w:rPr>
        <w:t>I²C</w:t>
      </w:r>
      <w:r>
        <w:t xml:space="preserve">, or </w:t>
      </w:r>
      <w:r>
        <w:rPr>
          <w:b/>
          <w:bCs/>
        </w:rPr>
        <w:t>Ethernet</w:t>
      </w:r>
      <w:r>
        <w:t xml:space="preserve">. Start with </w:t>
      </w:r>
      <w:r>
        <w:rPr>
          <w:b/>
          <w:bCs/>
        </w:rPr>
        <w:t>UART</w:t>
      </w:r>
      <w:r>
        <w:t xml:space="preserve"> on the EVKB; later swap in another adapter without changing service logic.</w:t>
      </w:r>
    </w:p>
    <w:p w14:paraId="6E4B6BC8" w14:textId="77777777" w:rsidR="000828D7" w:rsidRDefault="00000000">
      <w:pPr>
        <w:numPr>
          <w:ilvl w:val="0"/>
          <w:numId w:val="4"/>
        </w:numPr>
      </w:pPr>
      <w:r>
        <w:rPr>
          <w:b/>
          <w:bCs/>
        </w:rPr>
        <w:t>Service Registry</w:t>
      </w:r>
      <w:r>
        <w:br/>
        <w:t xml:space="preserve">A table mapping </w:t>
      </w:r>
      <w:r>
        <w:rPr>
          <w:b/>
          <w:bCs/>
        </w:rPr>
        <w:t>(service_id, verb)</w:t>
      </w:r>
      <w:r>
        <w:t xml:space="preserve"> to handler functions. Keeps dispatch deterministic and auditable.</w:t>
      </w:r>
    </w:p>
    <w:p w14:paraId="5E72CB6B" w14:textId="77777777" w:rsidR="000828D7" w:rsidRDefault="00000000">
      <w:pPr>
        <w:numPr>
          <w:ilvl w:val="0"/>
          <w:numId w:val="4"/>
        </w:numPr>
      </w:pPr>
      <w:r>
        <w:rPr>
          <w:b/>
          <w:bCs/>
        </w:rPr>
        <w:t>Determinism</w:t>
      </w:r>
      <w:r>
        <w:br/>
        <w:t>Fixed‑size buffers; bounded allocations; bounded retries/timeouts; back‑pressure on publishers; worst‑case execution time analysis per verb handler; minimal work in interrupts.</w:t>
      </w:r>
    </w:p>
    <w:p w14:paraId="74F2BA22" w14:textId="77777777" w:rsidR="000828D7" w:rsidRDefault="00000000">
      <w:pPr>
        <w:numPr>
          <w:ilvl w:val="0"/>
          <w:numId w:val="4"/>
        </w:numPr>
      </w:pPr>
      <w:r>
        <w:rPr>
          <w:b/>
          <w:bCs/>
        </w:rPr>
        <w:t>Safety &amp; Security Hooks</w:t>
      </w:r>
      <w:r>
        <w:br/>
        <w:t xml:space="preserve">Parameter range checks; </w:t>
      </w:r>
      <w:r>
        <w:rPr>
          <w:b/>
          <w:bCs/>
        </w:rPr>
        <w:t>defensive decoding</w:t>
      </w:r>
      <w:r>
        <w:t xml:space="preserve">; CRC (Cyclic Redundancy Check) on messages; capability masks; and trace logging for </w:t>
      </w:r>
      <w:r>
        <w:rPr>
          <w:b/>
          <w:bCs/>
        </w:rPr>
        <w:t>traceability</w:t>
      </w:r>
      <w:r>
        <w:t>.</w:t>
      </w:r>
    </w:p>
    <w:p w14:paraId="1EDBAAA2" w14:textId="77777777" w:rsidR="000828D7" w:rsidRDefault="00F03B11">
      <w:r>
        <w:rPr>
          <w:noProof/>
        </w:rPr>
        <w:pict w14:anchorId="652B7147">
          <v:rect id="_x0000_i1034" alt="" style="width:451.3pt;height:.05pt;mso-width-percent:0;mso-height-percent:0;mso-width-percent:0;mso-height-percent:0" o:hralign="center" o:hrstd="t" o:hr="t"/>
        </w:pict>
      </w:r>
    </w:p>
    <w:p w14:paraId="6C2DBB20" w14:textId="77777777" w:rsidR="000828D7" w:rsidRDefault="00000000">
      <w:pPr>
        <w:pStyle w:val="Heading2"/>
      </w:pPr>
      <w:bookmarkStart w:id="4" w:name="X387380323b0ce75ea0455c3b7b7715f1b1e4f14"/>
      <w:bookmarkEnd w:id="3"/>
      <w:r>
        <w:t>4) Generic example (non‑avionics): “LED &amp; Temperature Services” over UART</w:t>
      </w:r>
    </w:p>
    <w:p w14:paraId="3170B642" w14:textId="77777777" w:rsidR="000828D7" w:rsidRDefault="00000000">
      <w:pPr>
        <w:pStyle w:val="FirstParagraph"/>
      </w:pPr>
      <w:r>
        <w:t xml:space="preserve">Two services on one EVKB: - </w:t>
      </w:r>
      <w:r>
        <w:rPr>
          <w:b/>
          <w:bCs/>
        </w:rPr>
        <w:t>LED Service (ID 0x0001)</w:t>
      </w:r>
      <w:r>
        <w:t xml:space="preserve"> with verbs </w:t>
      </w:r>
      <w:r>
        <w:rPr>
          <w:rStyle w:val="VerbatimChar"/>
        </w:rPr>
        <w:t>SET_STATE(ON/OFF)</w:t>
      </w:r>
      <w:r>
        <w:t xml:space="preserve"> and </w:t>
      </w:r>
      <w:r>
        <w:rPr>
          <w:rStyle w:val="VerbatimChar"/>
        </w:rPr>
        <w:t>GET_STATE()</w:t>
      </w:r>
      <w:r>
        <w:t xml:space="preserve">. - </w:t>
      </w:r>
      <w:r>
        <w:rPr>
          <w:b/>
          <w:bCs/>
        </w:rPr>
        <w:t>Temperature Service (ID 0x0002)</w:t>
      </w:r>
      <w:r>
        <w:t xml:space="preserve"> with verb </w:t>
      </w:r>
      <w:r>
        <w:rPr>
          <w:rStyle w:val="VerbatimChar"/>
        </w:rPr>
        <w:t>GET_DEGC()</w:t>
      </w:r>
      <w:r>
        <w:t xml:space="preserve"> returning the latest temperature from an on‑board or simulated sensor.</w:t>
      </w:r>
    </w:p>
    <w:p w14:paraId="4C0CD0BA" w14:textId="77777777" w:rsidR="000828D7" w:rsidRDefault="00000000">
      <w:pPr>
        <w:pStyle w:val="BodyText"/>
      </w:pPr>
      <w:r>
        <w:t xml:space="preserve">A host or another MCU calls these over UART using the shared message format. Swapping UART for Ethernet later does not alter the </w:t>
      </w:r>
      <w:r>
        <w:rPr>
          <w:b/>
          <w:bCs/>
        </w:rPr>
        <w:t>service layer</w:t>
      </w:r>
      <w:r>
        <w:t xml:space="preserve">—only the </w:t>
      </w:r>
      <w:r>
        <w:rPr>
          <w:b/>
          <w:bCs/>
        </w:rPr>
        <w:t>transport adapter</w:t>
      </w:r>
      <w:r>
        <w:t>.</w:t>
      </w:r>
    </w:p>
    <w:p w14:paraId="22B045BD" w14:textId="77777777" w:rsidR="000828D7" w:rsidRDefault="00F03B11">
      <w:r>
        <w:rPr>
          <w:noProof/>
        </w:rPr>
        <w:pict w14:anchorId="43AC8D85">
          <v:rect id="_x0000_i1033" alt="" style="width:451.3pt;height:.05pt;mso-width-percent:0;mso-height-percent:0;mso-width-percent:0;mso-height-percent:0" o:hralign="center" o:hrstd="t" o:hr="t"/>
        </w:pict>
      </w:r>
    </w:p>
    <w:p w14:paraId="5F703927" w14:textId="77777777" w:rsidR="000828D7" w:rsidRDefault="00000000">
      <w:pPr>
        <w:pStyle w:val="Heading2"/>
      </w:pPr>
      <w:bookmarkStart w:id="5" w:name="Xd8d42d505ca8dd794e3b421afbff57aee240820"/>
      <w:bookmarkEnd w:id="4"/>
      <w:r>
        <w:t>5) Avionics use case: “429 Data Concentrator as a Service”</w:t>
      </w:r>
    </w:p>
    <w:p w14:paraId="6F4D70AC" w14:textId="77777777" w:rsidR="000828D7" w:rsidRDefault="00000000">
      <w:pPr>
        <w:pStyle w:val="FirstParagraph"/>
      </w:pPr>
      <w:r>
        <w:t xml:space="preserve">A small LRU acts as a </w:t>
      </w:r>
      <w:r>
        <w:rPr>
          <w:b/>
          <w:bCs/>
        </w:rPr>
        <w:t>Data Concentrator</w:t>
      </w:r>
      <w:r>
        <w:t xml:space="preserve">: it </w:t>
      </w:r>
      <w:r>
        <w:rPr>
          <w:b/>
          <w:bCs/>
        </w:rPr>
        <w:t>receives ARINC 429 words</w:t>
      </w:r>
      <w:r>
        <w:t xml:space="preserve"> from sensors via an </w:t>
      </w:r>
      <w:r>
        <w:rPr>
          <w:b/>
          <w:bCs/>
        </w:rPr>
        <w:t>ADK‑8582</w:t>
      </w:r>
      <w:r>
        <w:t xml:space="preserve"> ARINC‑429 interface module and </w:t>
      </w:r>
      <w:r>
        <w:rPr>
          <w:b/>
          <w:bCs/>
        </w:rPr>
        <w:t>exposes them as services</w:t>
      </w:r>
      <w:r>
        <w:t xml:space="preserve"> over a system bus (we prototype over UART for the lab; the same contract can later ride over ARINC 664/AFDX or DDS).</w:t>
      </w:r>
    </w:p>
    <w:p w14:paraId="08E858B8" w14:textId="77777777" w:rsidR="000828D7" w:rsidRDefault="00000000">
      <w:pPr>
        <w:pStyle w:val="BodyText"/>
      </w:pPr>
      <w:r>
        <w:rPr>
          <w:b/>
          <w:bCs/>
        </w:rPr>
        <w:lastRenderedPageBreak/>
        <w:t>Provided services:</w:t>
      </w:r>
      <w:r>
        <w:t xml:space="preserve"> - </w:t>
      </w:r>
      <w:r>
        <w:rPr>
          <w:b/>
          <w:bCs/>
        </w:rPr>
        <w:t>ARINC429 Label Service (ID 0x0429)</w:t>
      </w:r>
      <w:r>
        <w:br/>
        <w:t xml:space="preserve">- </w:t>
      </w:r>
      <w:r>
        <w:rPr>
          <w:rStyle w:val="VerbatimChar"/>
        </w:rPr>
        <w:t>GET_LAST(label)</w:t>
      </w:r>
      <w:r>
        <w:t xml:space="preserve"> → returns the last received 32‑bit ARINC 429 word for the requested label.</w:t>
      </w:r>
      <w:r>
        <w:br/>
        <w:t xml:space="preserve">- </w:t>
      </w:r>
      <w:r>
        <w:rPr>
          <w:rStyle w:val="VerbatimChar"/>
        </w:rPr>
        <w:t>SUBSCRIBE(label, rate_hz)</w:t>
      </w:r>
      <w:r>
        <w:t xml:space="preserve"> → optional notifications for that label.</w:t>
      </w:r>
      <w:r>
        <w:br/>
        <w:t xml:space="preserve">- </w:t>
      </w:r>
      <w:r>
        <w:rPr>
          <w:rStyle w:val="VerbatimChar"/>
        </w:rPr>
        <w:t>GET_STATS()</w:t>
      </w:r>
      <w:r>
        <w:t xml:space="preserve"> → counters (words received, parity errors, overruns).</w:t>
      </w:r>
    </w:p>
    <w:p w14:paraId="54A0436A" w14:textId="77777777" w:rsidR="000828D7" w:rsidRDefault="00000000">
      <w:pPr>
        <w:pStyle w:val="BodyText"/>
      </w:pPr>
      <w:r>
        <w:t xml:space="preserve">This decouples the </w:t>
      </w:r>
      <w:r>
        <w:rPr>
          <w:b/>
          <w:bCs/>
        </w:rPr>
        <w:t>consumer</w:t>
      </w:r>
      <w:r>
        <w:t xml:space="preserve"> (e.g., a display computer) from the low‑level ARINC‑429 details. The consumer just “asks the service.”</w:t>
      </w:r>
    </w:p>
    <w:p w14:paraId="234718AB" w14:textId="77777777" w:rsidR="000828D7" w:rsidRDefault="00F03B11">
      <w:r>
        <w:rPr>
          <w:noProof/>
        </w:rPr>
        <w:pict w14:anchorId="0AFA8755">
          <v:rect id="_x0000_i1032" alt="" style="width:451.3pt;height:.05pt;mso-width-percent:0;mso-height-percent:0;mso-width-percent:0;mso-height-percent:0" o:hralign="center" o:hrstd="t" o:hr="t"/>
        </w:pict>
      </w:r>
    </w:p>
    <w:p w14:paraId="798A25D2" w14:textId="77777777" w:rsidR="000828D7" w:rsidRDefault="00000000">
      <w:pPr>
        <w:pStyle w:val="Heading2"/>
      </w:pPr>
      <w:bookmarkStart w:id="6" w:name="bestpractice-design-rules-embedded-soa"/>
      <w:bookmarkEnd w:id="5"/>
      <w:r>
        <w:t>6) Best‑practice design rules (embedded SOA)</w:t>
      </w:r>
    </w:p>
    <w:p w14:paraId="43D9D0FD" w14:textId="77777777" w:rsidR="000828D7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Contracts first</w:t>
      </w:r>
      <w:r>
        <w:t xml:space="preserve">: Write C structs and message headers/verbs </w:t>
      </w:r>
      <w:r>
        <w:rPr>
          <w:b/>
          <w:bCs/>
        </w:rPr>
        <w:t>before</w:t>
      </w:r>
      <w:r>
        <w:t xml:space="preserve"> coding. Freeze byte order and packing (big‑endian or little‑endian but fixed) and </w:t>
      </w:r>
      <w:r>
        <w:rPr>
          <w:b/>
          <w:bCs/>
        </w:rPr>
        <w:t>never change</w:t>
      </w:r>
      <w:r>
        <w:t xml:space="preserve"> casually.</w:t>
      </w:r>
    </w:p>
    <w:p w14:paraId="163362BD" w14:textId="77777777" w:rsidR="000828D7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Strict bounds</w:t>
      </w:r>
      <w:r>
        <w:t>: Define maximum payload size, ring buffers, and queue depths; test at limits.</w:t>
      </w:r>
    </w:p>
    <w:p w14:paraId="4C5FA48E" w14:textId="77777777" w:rsidR="000828D7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Time budgets</w:t>
      </w:r>
      <w:r>
        <w:t>: Assign worst‑case execution time to each verb handler; measure using cycle counters.</w:t>
      </w:r>
    </w:p>
    <w:p w14:paraId="0C38C8C3" w14:textId="77777777" w:rsidR="000828D7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Fail safely</w:t>
      </w:r>
      <w:r>
        <w:t>: On decode errors—bad magic, CRC, or version—return a clear error code and discard payload.</w:t>
      </w:r>
    </w:p>
    <w:p w14:paraId="797A86E6" w14:textId="77777777" w:rsidR="000828D7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Version with care</w:t>
      </w:r>
      <w:r>
        <w:t xml:space="preserve">: Add optional fields at the tail; bump </w:t>
      </w:r>
      <w:r>
        <w:rPr>
          <w:b/>
          <w:bCs/>
        </w:rPr>
        <w:t>minor</w:t>
      </w:r>
      <w:r>
        <w:t xml:space="preserve">. Reserve </w:t>
      </w:r>
      <w:r>
        <w:rPr>
          <w:b/>
          <w:bCs/>
        </w:rPr>
        <w:t>major</w:t>
      </w:r>
      <w:r>
        <w:t xml:space="preserve"> for breaking layout changes.</w:t>
      </w:r>
    </w:p>
    <w:p w14:paraId="6C96303F" w14:textId="77777777" w:rsidR="000828D7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Observability</w:t>
      </w:r>
      <w:r>
        <w:t xml:space="preserve">: Implement </w:t>
      </w:r>
      <w:r>
        <w:rPr>
          <w:rStyle w:val="VerbatimChar"/>
        </w:rPr>
        <w:t>GET_HEALTH()</w:t>
      </w:r>
      <w:r>
        <w:t xml:space="preserve"> and </w:t>
      </w:r>
      <w:r>
        <w:rPr>
          <w:rStyle w:val="VerbatimChar"/>
        </w:rPr>
        <w:t>GET_VERSION()</w:t>
      </w:r>
      <w:r>
        <w:t xml:space="preserve"> for every service.</w:t>
      </w:r>
    </w:p>
    <w:p w14:paraId="58C5C31E" w14:textId="77777777" w:rsidR="000828D7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Security hygiene</w:t>
      </w:r>
      <w:r>
        <w:t xml:space="preserve"> (aligned to </w:t>
      </w:r>
      <w:r>
        <w:rPr>
          <w:b/>
          <w:bCs/>
        </w:rPr>
        <w:t>DO‑326A</w:t>
      </w:r>
      <w:r>
        <w:t xml:space="preserve">, Airworthiness Security): validate inputs, authenticate maintenance commands where practical, and support </w:t>
      </w:r>
      <w:r>
        <w:rPr>
          <w:rStyle w:val="VerbatimChar"/>
        </w:rPr>
        <w:t>LOCKOUT</w:t>
      </w:r>
      <w:r>
        <w:t>/</w:t>
      </w:r>
      <w:r>
        <w:rPr>
          <w:rStyle w:val="VerbatimChar"/>
        </w:rPr>
        <w:t>MAINTENANCE</w:t>
      </w:r>
      <w:r>
        <w:t xml:space="preserve"> mode.</w:t>
      </w:r>
    </w:p>
    <w:p w14:paraId="35DB34D5" w14:textId="77777777" w:rsidR="000828D7" w:rsidRDefault="00F03B11">
      <w:r>
        <w:rPr>
          <w:noProof/>
        </w:rPr>
        <w:pict w14:anchorId="058B386D">
          <v:rect id="_x0000_i1031" alt="" style="width:451.3pt;height:.05pt;mso-width-percent:0;mso-height-percent:0;mso-width-percent:0;mso-height-percent:0" o:hralign="center" o:hrstd="t" o:hr="t"/>
        </w:pict>
      </w:r>
    </w:p>
    <w:p w14:paraId="3586AE8A" w14:textId="77777777" w:rsidR="000828D7" w:rsidRDefault="00000000">
      <w:pPr>
        <w:pStyle w:val="Heading2"/>
      </w:pPr>
      <w:bookmarkStart w:id="7" w:name="X05724936a1a90566327d2bf53ff551a29c09966"/>
      <w:bookmarkEnd w:id="6"/>
      <w:r>
        <w:t>7) Hands‑on Lab 1 — A micro‑SOA over UART on EVKB‑i.MXRT1050 (Bare‑Metal, MCUXpresso SDK)</w:t>
      </w:r>
    </w:p>
    <w:p w14:paraId="0AE2B1D6" w14:textId="77777777" w:rsidR="000828D7" w:rsidRDefault="00000000">
      <w:pPr>
        <w:pStyle w:val="Heading3"/>
      </w:pPr>
      <w:bookmarkStart w:id="8" w:name="lab-goal"/>
      <w:r>
        <w:t>Lab goal</w:t>
      </w:r>
    </w:p>
    <w:p w14:paraId="35CD2015" w14:textId="77777777" w:rsidR="000828D7" w:rsidRDefault="00000000">
      <w:pPr>
        <w:pStyle w:val="FirstParagraph"/>
      </w:pPr>
      <w:r>
        <w:t xml:space="preserve">Build a tiny SOA runtime with: - A </w:t>
      </w:r>
      <w:r>
        <w:rPr>
          <w:b/>
          <w:bCs/>
        </w:rPr>
        <w:t>UART transport</w:t>
      </w:r>
      <w:r>
        <w:t xml:space="preserve"> using </w:t>
      </w:r>
      <w:r>
        <w:rPr>
          <w:b/>
          <w:bCs/>
        </w:rPr>
        <w:t>SDK LPUART</w:t>
      </w:r>
      <w:r>
        <w:t xml:space="preserve"> drivers. - A </w:t>
      </w:r>
      <w:r>
        <w:rPr>
          <w:b/>
          <w:bCs/>
        </w:rPr>
        <w:t>message header</w:t>
      </w:r>
      <w:r>
        <w:t xml:space="preserve">, </w:t>
      </w:r>
      <w:r>
        <w:rPr>
          <w:b/>
          <w:bCs/>
        </w:rPr>
        <w:t>CRC‑16</w:t>
      </w:r>
      <w:r>
        <w:t xml:space="preserve">, and a </w:t>
      </w:r>
      <w:r>
        <w:rPr>
          <w:b/>
          <w:bCs/>
        </w:rPr>
        <w:t>dispatcher</w:t>
      </w:r>
      <w:r>
        <w:t xml:space="preserve">. - Two services: </w:t>
      </w:r>
      <w:r>
        <w:rPr>
          <w:b/>
          <w:bCs/>
        </w:rPr>
        <w:t>LED</w:t>
      </w:r>
      <w:r>
        <w:t xml:space="preserve"> and </w:t>
      </w:r>
      <w:r>
        <w:rPr>
          <w:b/>
          <w:bCs/>
        </w:rPr>
        <w:t>Board Info</w:t>
      </w:r>
      <w:r>
        <w:t xml:space="preserve"> (board name, silicon ID). - A simple </w:t>
      </w:r>
      <w:r>
        <w:rPr>
          <w:b/>
          <w:bCs/>
        </w:rPr>
        <w:t>client</w:t>
      </w:r>
      <w:r>
        <w:t xml:space="preserve"> on the same board (loopback) or a PC via USB‑UART.</w:t>
      </w:r>
    </w:p>
    <w:p w14:paraId="19548818" w14:textId="77777777" w:rsidR="000828D7" w:rsidRDefault="00000000">
      <w:pPr>
        <w:pStyle w:val="BlockText"/>
      </w:pPr>
      <w:r>
        <w:t>Notes:</w:t>
      </w:r>
      <w:r>
        <w:br/>
        <w:t xml:space="preserve">• The EVKB routes the debug console to one LPUART instance (commonly </w:t>
      </w:r>
      <w:r>
        <w:rPr>
          <w:rStyle w:val="VerbatimChar"/>
        </w:rPr>
        <w:t>LPUART1</w:t>
      </w:r>
      <w:r>
        <w:t xml:space="preserve">). Use another LPUART (e.g., </w:t>
      </w:r>
      <w:r>
        <w:rPr>
          <w:rStyle w:val="VerbatimChar"/>
        </w:rPr>
        <w:t>LPUART3</w:t>
      </w:r>
      <w:r>
        <w:t xml:space="preserve">) for the service link, or reuse </w:t>
      </w:r>
      <w:r>
        <w:rPr>
          <w:rStyle w:val="VerbatimChar"/>
        </w:rPr>
        <w:t>LPUART1</w:t>
      </w:r>
      <w:r>
        <w:t xml:space="preserve"> only after disabling console prints. Pin routing is in </w:t>
      </w:r>
      <w:r>
        <w:rPr>
          <w:b/>
          <w:bCs/>
        </w:rPr>
        <w:t>pin_mux.c</w:t>
      </w:r>
      <w:r>
        <w:t>.</w:t>
      </w:r>
      <w:r>
        <w:br/>
        <w:t xml:space="preserve">• The code mirrors </w:t>
      </w:r>
      <w:r>
        <w:rPr>
          <w:b/>
          <w:bCs/>
        </w:rPr>
        <w:t>SDK driver examples</w:t>
      </w:r>
      <w:r>
        <w:t xml:space="preserve"> (e.g., </w:t>
      </w:r>
      <w:r>
        <w:rPr>
          <w:rStyle w:val="VerbatimChar"/>
        </w:rPr>
        <w:lastRenderedPageBreak/>
        <w:t>boards/evkbimxrt1050/driver_examples/lpuart/...</w:t>
      </w:r>
      <w:r>
        <w:t xml:space="preserve">): </w:t>
      </w:r>
      <w:r>
        <w:rPr>
          <w:rStyle w:val="VerbatimChar"/>
        </w:rPr>
        <w:t>BOARD_InitHardware()</w:t>
      </w:r>
      <w:r>
        <w:t xml:space="preserve">, </w:t>
      </w:r>
      <w:r>
        <w:rPr>
          <w:rStyle w:val="VerbatimChar"/>
        </w:rPr>
        <w:t>LPUART_Init()</w:t>
      </w:r>
      <w:r>
        <w:t xml:space="preserve">, </w:t>
      </w:r>
      <w:r>
        <w:rPr>
          <w:rStyle w:val="VerbatimChar"/>
        </w:rPr>
        <w:t>LPUART_WriteBlocking()</w:t>
      </w:r>
      <w:r>
        <w:t xml:space="preserve">, </w:t>
      </w:r>
      <w:r>
        <w:rPr>
          <w:rStyle w:val="VerbatimChar"/>
        </w:rPr>
        <w:t>LPUART_ReadBlocking()</w:t>
      </w:r>
      <w:r>
        <w:t>.</w:t>
      </w:r>
    </w:p>
    <w:p w14:paraId="5AF5B89D" w14:textId="77777777" w:rsidR="000828D7" w:rsidRDefault="00000000">
      <w:pPr>
        <w:pStyle w:val="Heading3"/>
      </w:pPr>
      <w:bookmarkStart w:id="9" w:name="X364d0db82201d7262fc4af576238915ab16d2b1"/>
      <w:bookmarkEnd w:id="8"/>
      <w:r>
        <w:t>Message header and CRC (service_protocol.h/.c)</w:t>
      </w:r>
    </w:p>
    <w:p w14:paraId="1FB84C35" w14:textId="77777777" w:rsidR="000828D7" w:rsidRDefault="00000000">
      <w:pPr>
        <w:pStyle w:val="SourceCode"/>
      </w:pPr>
      <w:r>
        <w:rPr>
          <w:rStyle w:val="CommentTok"/>
        </w:rPr>
        <w:t>/* service_protocol.h */</w:t>
      </w:r>
      <w:r>
        <w:br/>
      </w:r>
      <w:r>
        <w:rPr>
          <w:rStyle w:val="PreprocessorTok"/>
        </w:rPr>
        <w:t>#ifndef SERVICE_PROTOCOL_H</w:t>
      </w:r>
      <w:r>
        <w:br/>
      </w:r>
      <w:r>
        <w:rPr>
          <w:rStyle w:val="PreprocessorTok"/>
        </w:rPr>
        <w:t>#define SERVICE_PROTOCOL_H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&lt;stdint.h&gt;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&lt;stdbool.h&gt;</w:t>
      </w:r>
      <w:r>
        <w:br/>
      </w:r>
      <w:r>
        <w:br/>
      </w:r>
      <w:r>
        <w:rPr>
          <w:rStyle w:val="PreprocessorTok"/>
        </w:rPr>
        <w:t xml:space="preserve">#define SVC_MAGIC             </w:t>
      </w:r>
      <w:r>
        <w:rPr>
          <w:rStyle w:val="OperatorTok"/>
        </w:rPr>
        <w:t>(</w:t>
      </w:r>
      <w:r>
        <w:rPr>
          <w:rStyle w:val="BaseNTok"/>
        </w:rPr>
        <w:t>0xA55A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br/>
      </w:r>
      <w:r>
        <w:rPr>
          <w:rStyle w:val="PreprocessorTok"/>
        </w:rPr>
        <w:t xml:space="preserve">#define SVC_VERSION_MAJOR     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br/>
      </w:r>
      <w:r>
        <w:rPr>
          <w:rStyle w:val="PreprocessorTok"/>
        </w:rPr>
        <w:t xml:space="preserve">#define SVC_VERSION_MINOR     </w:t>
      </w:r>
      <w:r>
        <w:rPr>
          <w:rStyle w:val="OperatorTok"/>
        </w:rPr>
        <w:t>(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br/>
      </w:r>
      <w:r>
        <w:br/>
      </w:r>
      <w:r>
        <w:rPr>
          <w:rStyle w:val="KeywordTok"/>
        </w:rPr>
        <w:t>typedef</w:t>
      </w:r>
      <w:r>
        <w:rPr>
          <w:rStyle w:val="NormalTok"/>
        </w:rPr>
        <w:t xml:space="preserve"> </w:t>
      </w:r>
      <w:r>
        <w:rPr>
          <w:rStyle w:val="KeywordTok"/>
        </w:rPr>
        <w:t>enum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SVC_MSG_REQUEST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SVC_MSG_RESPONSE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SVC_MSG_NOTIFY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SVC_MSG_HEARTBEAT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br/>
      </w:r>
      <w:r>
        <w:rPr>
          <w:rStyle w:val="OperatorTok"/>
        </w:rPr>
        <w:t>}</w:t>
      </w:r>
      <w:r>
        <w:rPr>
          <w:rStyle w:val="NormalTok"/>
        </w:rPr>
        <w:t xml:space="preserve"> svc_msg_type_t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typedef</w:t>
      </w:r>
      <w:r>
        <w:rPr>
          <w:rStyle w:val="NormalTok"/>
        </w:rPr>
        <w:t xml:space="preserve"> </w:t>
      </w:r>
      <w:r>
        <w:rPr>
          <w:rStyle w:val="KeywordTok"/>
        </w:rPr>
        <w:t>struct</w:t>
      </w:r>
      <w:r>
        <w:rPr>
          <w:rStyle w:val="NormalTok"/>
        </w:rPr>
        <w:t xml:space="preserve"> __attribute__</w:t>
      </w:r>
      <w:r>
        <w:rPr>
          <w:rStyle w:val="OperatorTok"/>
        </w:rPr>
        <w:t>((</w:t>
      </w:r>
      <w:r>
        <w:rPr>
          <w:rStyle w:val="NormalTok"/>
        </w:rPr>
        <w:t>packed</w:t>
      </w:r>
      <w:r>
        <w:rPr>
          <w:rStyle w:val="OperatorTok"/>
        </w:rPr>
        <w:t>))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uint16_t</w:t>
      </w:r>
      <w:r>
        <w:rPr>
          <w:rStyle w:val="NormalTok"/>
        </w:rPr>
        <w:t xml:space="preserve"> magic</w:t>
      </w:r>
      <w:r>
        <w:rPr>
          <w:rStyle w:val="OperatorTok"/>
        </w:rPr>
        <w:t>;</w:t>
      </w:r>
      <w:r>
        <w:rPr>
          <w:rStyle w:val="NormalTok"/>
        </w:rPr>
        <w:t xml:space="preserve">        </w:t>
      </w:r>
      <w:r>
        <w:rPr>
          <w:rStyle w:val="CommentTok"/>
        </w:rPr>
        <w:t>/* 0xA55A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uint8_t</w:t>
      </w:r>
      <w:r>
        <w:rPr>
          <w:rStyle w:val="NormalTok"/>
        </w:rPr>
        <w:t xml:space="preserve">  ver_major</w:t>
      </w:r>
      <w:r>
        <w:rPr>
          <w:rStyle w:val="OperatorTok"/>
        </w:rPr>
        <w:t>;</w:t>
      </w:r>
      <w:r>
        <w:rPr>
          <w:rStyle w:val="NormalTok"/>
        </w:rPr>
        <w:t xml:space="preserve">    </w:t>
      </w:r>
      <w:r>
        <w:rPr>
          <w:rStyle w:val="CommentTok"/>
        </w:rPr>
        <w:t>/* 1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uint8_t</w:t>
      </w:r>
      <w:r>
        <w:rPr>
          <w:rStyle w:val="NormalTok"/>
        </w:rPr>
        <w:t xml:space="preserve">  ver_minor</w:t>
      </w:r>
      <w:r>
        <w:rPr>
          <w:rStyle w:val="OperatorTok"/>
        </w:rPr>
        <w:t>;</w:t>
      </w:r>
      <w:r>
        <w:rPr>
          <w:rStyle w:val="NormalTok"/>
        </w:rPr>
        <w:t xml:space="preserve">    </w:t>
      </w:r>
      <w:r>
        <w:rPr>
          <w:rStyle w:val="CommentTok"/>
        </w:rPr>
        <w:t>/* 0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uint8_t</w:t>
      </w:r>
      <w:r>
        <w:rPr>
          <w:rStyle w:val="NormalTok"/>
        </w:rPr>
        <w:t xml:space="preserve">  msg_type</w:t>
      </w:r>
      <w:r>
        <w:rPr>
          <w:rStyle w:val="OperatorTok"/>
        </w:rPr>
        <w:t>;</w:t>
      </w:r>
      <w:r>
        <w:rPr>
          <w:rStyle w:val="NormalTok"/>
        </w:rPr>
        <w:t xml:space="preserve">     </w:t>
      </w:r>
      <w:r>
        <w:rPr>
          <w:rStyle w:val="CommentTok"/>
        </w:rPr>
        <w:t>/* svc_msg_type_t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uint8_t</w:t>
      </w:r>
      <w:r>
        <w:rPr>
          <w:rStyle w:val="NormalTok"/>
        </w:rPr>
        <w:t xml:space="preserve">  reserved</w:t>
      </w:r>
      <w:r>
        <w:rPr>
          <w:rStyle w:val="OperatorTok"/>
        </w:rPr>
        <w:t>;</w:t>
      </w:r>
      <w:r>
        <w:rPr>
          <w:rStyle w:val="NormalTok"/>
        </w:rPr>
        <w:t xml:space="preserve">     </w:t>
      </w:r>
      <w:r>
        <w:rPr>
          <w:rStyle w:val="CommentTok"/>
        </w:rPr>
        <w:t>/* align to 2-byte for verbs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uint16_t</w:t>
      </w:r>
      <w:r>
        <w:rPr>
          <w:rStyle w:val="NormalTok"/>
        </w:rPr>
        <w:t xml:space="preserve"> service_id</w:t>
      </w:r>
      <w:r>
        <w:rPr>
          <w:rStyle w:val="OperatorTok"/>
        </w:rPr>
        <w:t>;</w:t>
      </w:r>
      <w:r>
        <w:rPr>
          <w:rStyle w:val="NormalTok"/>
        </w:rPr>
        <w:t xml:space="preserve">   </w:t>
      </w:r>
      <w:r>
        <w:rPr>
          <w:rStyle w:val="CommentTok"/>
        </w:rPr>
        <w:t>/* e.g., 0x0001 LED, 0x0002 BoardInfo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uint16_t</w:t>
      </w:r>
      <w:r>
        <w:rPr>
          <w:rStyle w:val="NormalTok"/>
        </w:rPr>
        <w:t xml:space="preserve"> verb</w:t>
      </w:r>
      <w:r>
        <w:rPr>
          <w:rStyle w:val="OperatorTok"/>
        </w:rPr>
        <w:t>;</w:t>
      </w:r>
      <w:r>
        <w:rPr>
          <w:rStyle w:val="NormalTok"/>
        </w:rPr>
        <w:t xml:space="preserve">         </w:t>
      </w:r>
      <w:r>
        <w:rPr>
          <w:rStyle w:val="CommentTok"/>
        </w:rPr>
        <w:t>/* e.g., 1=GET, 2=SET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uint16_t</w:t>
      </w:r>
      <w:r>
        <w:rPr>
          <w:rStyle w:val="NormalTok"/>
        </w:rPr>
        <w:t xml:space="preserve"> payload_len</w:t>
      </w:r>
      <w:r>
        <w:rPr>
          <w:rStyle w:val="OperatorTok"/>
        </w:rPr>
        <w:t>;</w:t>
      </w:r>
      <w:r>
        <w:rPr>
          <w:rStyle w:val="NormalTok"/>
        </w:rPr>
        <w:t xml:space="preserve">  </w:t>
      </w:r>
      <w:r>
        <w:rPr>
          <w:rStyle w:val="CommentTok"/>
        </w:rPr>
        <w:t>/* N bytes following this header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uint16_t</w:t>
      </w:r>
      <w:r>
        <w:rPr>
          <w:rStyle w:val="NormalTok"/>
        </w:rPr>
        <w:t xml:space="preserve"> crc16</w:t>
      </w:r>
      <w:r>
        <w:rPr>
          <w:rStyle w:val="OperatorTok"/>
        </w:rPr>
        <w:t>;</w:t>
      </w:r>
      <w:r>
        <w:rPr>
          <w:rStyle w:val="NormalTok"/>
        </w:rPr>
        <w:t xml:space="preserve">        </w:t>
      </w:r>
      <w:r>
        <w:rPr>
          <w:rStyle w:val="CommentTok"/>
        </w:rPr>
        <w:t>/* CRC-16-IBM over header except crc16 + payload */</w:t>
      </w:r>
      <w:r>
        <w:br/>
      </w:r>
      <w:r>
        <w:rPr>
          <w:rStyle w:val="OperatorTok"/>
        </w:rPr>
        <w:t>}</w:t>
      </w:r>
      <w:r>
        <w:rPr>
          <w:rStyle w:val="NormalTok"/>
        </w:rPr>
        <w:t xml:space="preserve"> svc_frame_t</w:t>
      </w:r>
      <w:r>
        <w:rPr>
          <w:rStyle w:val="OperatorTok"/>
        </w:rPr>
        <w:t>;</w:t>
      </w:r>
      <w:r>
        <w:br/>
      </w:r>
      <w:r>
        <w:br/>
      </w:r>
      <w:r>
        <w:rPr>
          <w:rStyle w:val="PreprocessorTok"/>
        </w:rPr>
        <w:t xml:space="preserve">#define SVC_ID_LED            </w:t>
      </w:r>
      <w:r>
        <w:rPr>
          <w:rStyle w:val="OperatorTok"/>
        </w:rPr>
        <w:t>(</w:t>
      </w:r>
      <w:r>
        <w:rPr>
          <w:rStyle w:val="BaseNTok"/>
        </w:rPr>
        <w:t>0x0001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br/>
      </w:r>
      <w:r>
        <w:rPr>
          <w:rStyle w:val="PreprocessorTok"/>
        </w:rPr>
        <w:t xml:space="preserve">#define SVC_ID_BOARD_INFO     </w:t>
      </w:r>
      <w:r>
        <w:rPr>
          <w:rStyle w:val="OperatorTok"/>
        </w:rPr>
        <w:t>(</w:t>
      </w:r>
      <w:r>
        <w:rPr>
          <w:rStyle w:val="BaseNTok"/>
        </w:rPr>
        <w:t>0x0002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br/>
      </w:r>
      <w:r>
        <w:rPr>
          <w:rStyle w:val="PreprocessorTok"/>
        </w:rPr>
        <w:t xml:space="preserve">#define SVC_ID_ARINC429       </w:t>
      </w:r>
      <w:r>
        <w:rPr>
          <w:rStyle w:val="OperatorTok"/>
        </w:rPr>
        <w:t>(</w:t>
      </w:r>
      <w:r>
        <w:rPr>
          <w:rStyle w:val="BaseNTok"/>
        </w:rPr>
        <w:t>0x0429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br/>
      </w:r>
      <w:r>
        <w:br/>
      </w:r>
      <w:r>
        <w:rPr>
          <w:rStyle w:val="PreprocessorTok"/>
        </w:rPr>
        <w:t xml:space="preserve">#define SVC_VERB_GET          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br/>
      </w:r>
      <w:r>
        <w:rPr>
          <w:rStyle w:val="PreprocessorTok"/>
        </w:rPr>
        <w:t xml:space="preserve">#define SVC_VERB_SET          </w:t>
      </w:r>
      <w:r>
        <w:rPr>
          <w:rStyle w:val="OperatorTok"/>
        </w:rPr>
        <w:t>(</w:t>
      </w:r>
      <w:r>
        <w:rPr>
          <w:rStyle w:val="DecValTok"/>
        </w:rPr>
        <w:t>2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br/>
      </w:r>
      <w:r>
        <w:rPr>
          <w:rStyle w:val="PreprocessorTok"/>
        </w:rPr>
        <w:t xml:space="preserve">#define SVC_VERB_GET_VERSION  </w:t>
      </w:r>
      <w:r>
        <w:rPr>
          <w:rStyle w:val="OperatorTok"/>
        </w:rPr>
        <w:t>(</w:t>
      </w:r>
      <w:r>
        <w:rPr>
          <w:rStyle w:val="DecValTok"/>
        </w:rPr>
        <w:t>100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br/>
      </w:r>
      <w:r>
        <w:rPr>
          <w:rStyle w:val="PreprocessorTok"/>
        </w:rPr>
        <w:t xml:space="preserve">#define SVC_VERB_GET_HEALTH   </w:t>
      </w:r>
      <w:r>
        <w:rPr>
          <w:rStyle w:val="OperatorTok"/>
        </w:rPr>
        <w:t>(</w:t>
      </w:r>
      <w:r>
        <w:rPr>
          <w:rStyle w:val="DecValTok"/>
        </w:rPr>
        <w:t>101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br/>
      </w:r>
      <w:r>
        <w:lastRenderedPageBreak/>
        <w:br/>
      </w:r>
      <w:r>
        <w:rPr>
          <w:rStyle w:val="PreprocessorTok"/>
        </w:rPr>
        <w:t xml:space="preserve">#define SVC_MAX_PAYLOAD       </w:t>
      </w:r>
      <w:r>
        <w:rPr>
          <w:rStyle w:val="OperatorTok"/>
        </w:rPr>
        <w:t>(</w:t>
      </w:r>
      <w:r>
        <w:rPr>
          <w:rStyle w:val="DecValTok"/>
        </w:rPr>
        <w:t>128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br/>
      </w:r>
      <w:r>
        <w:br/>
      </w:r>
      <w:r>
        <w:rPr>
          <w:rStyle w:val="DataTypeTok"/>
        </w:rPr>
        <w:t>uint16_t</w:t>
      </w:r>
      <w:r>
        <w:rPr>
          <w:rStyle w:val="NormalTok"/>
        </w:rPr>
        <w:t xml:space="preserve"> svc_crc16_ibm</w:t>
      </w:r>
      <w:r>
        <w:rPr>
          <w:rStyle w:val="OperatorTok"/>
        </w:rPr>
        <w:t>(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data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len</w:t>
      </w:r>
      <w:r>
        <w:rPr>
          <w:rStyle w:val="OperatorTok"/>
        </w:rPr>
        <w:t>);</w:t>
      </w:r>
      <w:r>
        <w:br/>
      </w:r>
      <w:r>
        <w:br/>
      </w:r>
      <w:r>
        <w:rPr>
          <w:rStyle w:val="PreprocessorTok"/>
        </w:rPr>
        <w:t xml:space="preserve">#endif </w:t>
      </w:r>
      <w:r>
        <w:rPr>
          <w:rStyle w:val="CommentTok"/>
        </w:rPr>
        <w:t>/* SERVICE_PROTOCOL_H */</w:t>
      </w:r>
    </w:p>
    <w:p w14:paraId="7C5059AD" w14:textId="77777777" w:rsidR="000828D7" w:rsidRDefault="00000000">
      <w:pPr>
        <w:pStyle w:val="SourceCode"/>
      </w:pPr>
      <w:r>
        <w:rPr>
          <w:rStyle w:val="CommentTok"/>
        </w:rPr>
        <w:t>/* service_protocol.c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"service_protocol.h"</w:t>
      </w:r>
      <w:r>
        <w:br/>
      </w:r>
      <w:r>
        <w:br/>
      </w:r>
      <w:r>
        <w:rPr>
          <w:rStyle w:val="DataTypeTok"/>
        </w:rPr>
        <w:t>uint16_t</w:t>
      </w:r>
      <w:r>
        <w:rPr>
          <w:rStyle w:val="NormalTok"/>
        </w:rPr>
        <w:t xml:space="preserve"> svc_crc16_ibm</w:t>
      </w:r>
      <w:r>
        <w:rPr>
          <w:rStyle w:val="OperatorTok"/>
        </w:rPr>
        <w:t>(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data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len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Polynomial 0xA001 (reversed 0x8005), init 0xFFFF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uint16_t</w:t>
      </w:r>
      <w:r>
        <w:rPr>
          <w:rStyle w:val="NormalTok"/>
        </w:rPr>
        <w:t xml:space="preserve"> crc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aseNTok"/>
        </w:rPr>
        <w:t>0xFFFF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len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++</w:t>
      </w:r>
      <w:r>
        <w:rPr>
          <w:rStyle w:val="NormalTok"/>
        </w:rPr>
        <w:t>i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crc </w:t>
      </w:r>
      <w:r>
        <w:rPr>
          <w:rStyle w:val="OperatorTok"/>
        </w:rPr>
        <w:t>^=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uint16_t</w:t>
      </w:r>
      <w:r>
        <w:rPr>
          <w:rStyle w:val="OperatorTok"/>
        </w:rPr>
        <w:t>)</w:t>
      </w:r>
      <w:r>
        <w:rPr>
          <w:rStyle w:val="NormalTok"/>
        </w:rPr>
        <w:t>data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uint8_t</w:t>
      </w:r>
      <w:r>
        <w:rPr>
          <w:rStyle w:val="NormalTok"/>
        </w:rPr>
        <w:t xml:space="preserve"> 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b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++</w:t>
      </w:r>
      <w:r>
        <w:rPr>
          <w:rStyle w:val="NormalTok"/>
        </w:rPr>
        <w:t>b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crc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rPr>
          <w:rStyle w:val="NormalTok"/>
        </w:rPr>
        <w:t xml:space="preserve"> crc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crc </w:t>
      </w:r>
      <w:r>
        <w:rPr>
          <w:rStyle w:val="OperatorTok"/>
        </w:rPr>
        <w:t>&gt;&gt;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^</w:t>
      </w:r>
      <w:r>
        <w:rPr>
          <w:rStyle w:val="NormalTok"/>
        </w:rPr>
        <w:t xml:space="preserve"> </w:t>
      </w:r>
      <w:r>
        <w:rPr>
          <w:rStyle w:val="BaseNTok"/>
        </w:rPr>
        <w:t>0xA001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else</w:t>
      </w:r>
      <w:r>
        <w:rPr>
          <w:rStyle w:val="NormalTok"/>
        </w:rPr>
        <w:t xml:space="preserve">          crc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crc </w:t>
      </w:r>
      <w:r>
        <w:rPr>
          <w:rStyle w:val="OperatorTok"/>
        </w:rPr>
        <w:t>&gt;&gt;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crc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318D4C8B" w14:textId="77777777" w:rsidR="000828D7" w:rsidRDefault="00000000">
      <w:pPr>
        <w:pStyle w:val="Heading3"/>
      </w:pPr>
      <w:bookmarkStart w:id="10" w:name="X8db25e454a5440c70729634167cd3621f64a312"/>
      <w:bookmarkEnd w:id="9"/>
      <w:r>
        <w:t>UART adapter and dispatcher (service_uart.c)</w:t>
      </w:r>
    </w:p>
    <w:p w14:paraId="14BE2C5E" w14:textId="77777777" w:rsidR="000828D7" w:rsidRDefault="00000000">
      <w:pPr>
        <w:pStyle w:val="FirstParagraph"/>
      </w:pPr>
      <w:r>
        <w:t xml:space="preserve">The initial implementation uses </w:t>
      </w:r>
      <w:r>
        <w:rPr>
          <w:b/>
          <w:bCs/>
        </w:rPr>
        <w:t>blocking</w:t>
      </w:r>
      <w:r>
        <w:t xml:space="preserve"> I/O for clarity. Later, port to the </w:t>
      </w:r>
      <w:r>
        <w:rPr>
          <w:b/>
          <w:bCs/>
        </w:rPr>
        <w:t>interrupt ring‑buffer</w:t>
      </w:r>
      <w:r>
        <w:t xml:space="preserve"> style used in SDK examples (</w:t>
      </w:r>
      <w:r>
        <w:rPr>
          <w:rStyle w:val="VerbatimChar"/>
        </w:rPr>
        <w:t>lpuart_interrupt.c</w:t>
      </w:r>
      <w:r>
        <w:t xml:space="preserve">, </w:t>
      </w:r>
      <w:r>
        <w:rPr>
          <w:rStyle w:val="VerbatimChar"/>
        </w:rPr>
        <w:t>lpuart_interrupt_rb_transfer.c</w:t>
      </w:r>
      <w:r>
        <w:t>) for non‑blocking reads with timeouts.</w:t>
      </w:r>
    </w:p>
    <w:p w14:paraId="5EB8CAA5" w14:textId="77777777" w:rsidR="000828D7" w:rsidRDefault="00000000">
      <w:pPr>
        <w:pStyle w:val="SourceCode"/>
      </w:pPr>
      <w:r>
        <w:rPr>
          <w:rStyle w:val="CommentTok"/>
        </w:rPr>
        <w:t>/* service_uart.c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&lt;string.h&gt;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"fsl_lpuart.h"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"board.h"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"clock_config.h"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"pin_mux.h"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"service_protocol.h"</w:t>
      </w:r>
      <w:r>
        <w:br/>
      </w:r>
      <w:r>
        <w:br/>
      </w:r>
      <w:r>
        <w:rPr>
          <w:rStyle w:val="CommentTok"/>
        </w:rPr>
        <w:t>/* Select your service UART instance here. Avoid the debug console UART. */</w:t>
      </w:r>
      <w:r>
        <w:br/>
      </w:r>
      <w:r>
        <w:rPr>
          <w:rStyle w:val="PreprocessorTok"/>
        </w:rPr>
        <w:t xml:space="preserve">#define SERVICE_LPUART           </w:t>
      </w:r>
      <w:r>
        <w:rPr>
          <w:rStyle w:val="NormalTok"/>
        </w:rPr>
        <w:t>LPUART3</w:t>
      </w:r>
      <w:r>
        <w:br/>
      </w:r>
      <w:r>
        <w:rPr>
          <w:rStyle w:val="PreprocessorTok"/>
        </w:rPr>
        <w:t xml:space="preserve">#define SERVICE_LPUART_IRQn      </w:t>
      </w:r>
      <w:r>
        <w:rPr>
          <w:rStyle w:val="NormalTok"/>
        </w:rPr>
        <w:t>LPUART3_IRQn</w:t>
      </w:r>
      <w:r>
        <w:br/>
      </w:r>
      <w:r>
        <w:rPr>
          <w:rStyle w:val="PreprocessorTok"/>
        </w:rPr>
        <w:t>#define SERVICE_LPUART_CLK_FREQ  BOARD_DebugConsoleSrcFreq</w:t>
      </w:r>
      <w:r>
        <w:rPr>
          <w:rStyle w:val="OperatorTok"/>
        </w:rPr>
        <w:t>()</w:t>
      </w:r>
      <w:r>
        <w:rPr>
          <w:rStyle w:val="PreprocessorTok"/>
        </w:rPr>
        <w:t xml:space="preserve"> </w:t>
      </w:r>
      <w:r>
        <w:rPr>
          <w:rStyle w:val="CommentTok"/>
        </w:rPr>
        <w:t>/* OK for demo */</w:t>
      </w:r>
      <w:r>
        <w:br/>
      </w:r>
      <w:r>
        <w:br/>
      </w:r>
      <w:r>
        <w:rPr>
          <w:rStyle w:val="CommentTok"/>
        </w:rPr>
        <w:t>/* Simple error codes */</w:t>
      </w:r>
      <w:r>
        <w:br/>
      </w:r>
      <w:r>
        <w:rPr>
          <w:rStyle w:val="PreprocessorTok"/>
        </w:rPr>
        <w:t xml:space="preserve">#define SVC_OK                   </w:t>
      </w:r>
      <w:r>
        <w:rPr>
          <w:rStyle w:val="OperatorTok"/>
        </w:rPr>
        <w:t>(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br/>
      </w:r>
      <w:r>
        <w:rPr>
          <w:rStyle w:val="PreprocessorTok"/>
        </w:rPr>
        <w:t xml:space="preserve">#define SVC_ERR_BAD_HEADER       </w:t>
      </w:r>
      <w:r>
        <w:rPr>
          <w:rStyle w:val="OperatorTok"/>
        </w:rPr>
        <w:t>(-</w:t>
      </w:r>
      <w:r>
        <w:rPr>
          <w:rStyle w:val="DecValTok"/>
        </w:rPr>
        <w:t>1</w:t>
      </w:r>
      <w:r>
        <w:rPr>
          <w:rStyle w:val="OperatorTok"/>
        </w:rPr>
        <w:t>)</w:t>
      </w:r>
      <w:r>
        <w:br/>
      </w:r>
      <w:r>
        <w:rPr>
          <w:rStyle w:val="PreprocessorTok"/>
        </w:rPr>
        <w:t xml:space="preserve">#define SVC_ERR_BAD_CRC          </w:t>
      </w:r>
      <w:r>
        <w:rPr>
          <w:rStyle w:val="OperatorTok"/>
        </w:rPr>
        <w:t>(-</w:t>
      </w:r>
      <w:r>
        <w:rPr>
          <w:rStyle w:val="DecValTok"/>
        </w:rPr>
        <w:t>2</w:t>
      </w:r>
      <w:r>
        <w:rPr>
          <w:rStyle w:val="OperatorTok"/>
        </w:rPr>
        <w:t>)</w:t>
      </w:r>
      <w:r>
        <w:br/>
      </w:r>
      <w:r>
        <w:rPr>
          <w:rStyle w:val="PreprocessorTok"/>
        </w:rPr>
        <w:t xml:space="preserve">#define SVC_ERR_NO_HANDLER       </w:t>
      </w:r>
      <w:r>
        <w:rPr>
          <w:rStyle w:val="OperatorTok"/>
        </w:rPr>
        <w:t>(-</w:t>
      </w:r>
      <w:r>
        <w:rPr>
          <w:rStyle w:val="DecValTok"/>
        </w:rPr>
        <w:t>3</w:t>
      </w:r>
      <w:r>
        <w:rPr>
          <w:rStyle w:val="OperatorTok"/>
        </w:rPr>
        <w:t>)</w:t>
      </w:r>
      <w:r>
        <w:br/>
      </w:r>
      <w:r>
        <w:rPr>
          <w:rStyle w:val="PreprocessorTok"/>
        </w:rPr>
        <w:lastRenderedPageBreak/>
        <w:t xml:space="preserve">#define SVC_ERR_PAYLOAD          </w:t>
      </w:r>
      <w:r>
        <w:rPr>
          <w:rStyle w:val="OperatorTok"/>
        </w:rPr>
        <w:t>(-</w:t>
      </w:r>
      <w:r>
        <w:rPr>
          <w:rStyle w:val="DecValTok"/>
        </w:rPr>
        <w:t>4</w:t>
      </w:r>
      <w:r>
        <w:rPr>
          <w:rStyle w:val="OperatorTok"/>
        </w:rPr>
        <w:t>)</w:t>
      </w:r>
      <w:r>
        <w:br/>
      </w:r>
      <w:r>
        <w:br/>
      </w:r>
      <w:r>
        <w:rPr>
          <w:rStyle w:val="KeywordTok"/>
        </w:rPr>
        <w:t>typedef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OperatorTok"/>
        </w:rPr>
        <w:t>(*</w:t>
      </w:r>
      <w:r>
        <w:rPr>
          <w:rStyle w:val="NormalTok"/>
        </w:rPr>
        <w:t>svc_handler_t</w:t>
      </w:r>
      <w:r>
        <w:rPr>
          <w:rStyle w:val="OperatorTok"/>
        </w:rPr>
        <w:t>)(</w:t>
      </w:r>
      <w:r>
        <w:rPr>
          <w:rStyle w:val="DataTypeTok"/>
        </w:rPr>
        <w:t>uint16_t</w:t>
      </w:r>
      <w:r>
        <w:rPr>
          <w:rStyle w:val="NormalTok"/>
        </w:rPr>
        <w:t xml:space="preserve"> verb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req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uint16_t</w:t>
      </w:r>
      <w:r>
        <w:rPr>
          <w:rStyle w:val="NormalTok"/>
        </w:rPr>
        <w:t xml:space="preserve"> req_len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DataTypeTok"/>
        </w:rPr>
        <w:t>uint8_t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resp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uint16_t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resp_len</w:t>
      </w:r>
      <w:r>
        <w:rPr>
          <w:rStyle w:val="OperatorTok"/>
        </w:rPr>
        <w:t>);</w:t>
      </w:r>
      <w:r>
        <w:br/>
      </w:r>
      <w:r>
        <w:br/>
      </w:r>
      <w:r>
        <w:rPr>
          <w:rStyle w:val="CommentTok"/>
        </w:rPr>
        <w:t>/* Registry entry */</w:t>
      </w:r>
      <w:r>
        <w:br/>
      </w:r>
      <w:r>
        <w:rPr>
          <w:rStyle w:val="KeywordTok"/>
        </w:rPr>
        <w:t>typedef</w:t>
      </w:r>
      <w:r>
        <w:rPr>
          <w:rStyle w:val="NormalTok"/>
        </w:rPr>
        <w:t xml:space="preserve"> </w:t>
      </w:r>
      <w:r>
        <w:rPr>
          <w:rStyle w:val="KeywordTok"/>
        </w:rPr>
        <w:t>struct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uint16_t</w:t>
      </w:r>
      <w:r>
        <w:rPr>
          <w:rStyle w:val="NormalTok"/>
        </w:rPr>
        <w:t xml:space="preserve"> service_id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svc_handler_t handler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uint8_t</w:t>
      </w:r>
      <w:r>
        <w:rPr>
          <w:rStyle w:val="NormalTok"/>
        </w:rPr>
        <w:t xml:space="preserve">  ver_major</w:t>
      </w:r>
      <w:r>
        <w:rPr>
          <w:rStyle w:val="OperatorTok"/>
        </w:rPr>
        <w:t>,</w:t>
      </w:r>
      <w:r>
        <w:rPr>
          <w:rStyle w:val="NormalTok"/>
        </w:rPr>
        <w:t xml:space="preserve"> ver_minor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rPr>
          <w:rStyle w:val="NormalTok"/>
        </w:rPr>
        <w:t xml:space="preserve"> svc_reg_t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/* Forward declarations for handlers */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svc_led_handler</w:t>
      </w:r>
      <w:r>
        <w:rPr>
          <w:rStyle w:val="OperatorTok"/>
        </w:rPr>
        <w:t>(</w:t>
      </w:r>
      <w:r>
        <w:rPr>
          <w:rStyle w:val="DataTypeTok"/>
        </w:rPr>
        <w:t>uint16_t</w:t>
      </w:r>
      <w:r>
        <w:rPr>
          <w:rStyle w:val="NormalTok"/>
        </w:rPr>
        <w:t xml:space="preserve"> verb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req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uint16_t</w:t>
      </w:r>
      <w:r>
        <w:rPr>
          <w:rStyle w:val="NormalTok"/>
        </w:rPr>
        <w:t xml:space="preserve"> req_len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resp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uint16_t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resp_len</w:t>
      </w:r>
      <w:r>
        <w:rPr>
          <w:rStyle w:val="OperatorTok"/>
        </w:rPr>
        <w:t>);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svc_boardinfo_handler</w:t>
      </w:r>
      <w:r>
        <w:rPr>
          <w:rStyle w:val="OperatorTok"/>
        </w:rPr>
        <w:t>(</w:t>
      </w:r>
      <w:r>
        <w:rPr>
          <w:rStyle w:val="DataTypeTok"/>
        </w:rPr>
        <w:t>uint16_t</w:t>
      </w:r>
      <w:r>
        <w:rPr>
          <w:rStyle w:val="NormalTok"/>
        </w:rPr>
        <w:t xml:space="preserve"> verb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req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uint16_t</w:t>
      </w:r>
      <w:r>
        <w:rPr>
          <w:rStyle w:val="NormalTok"/>
        </w:rPr>
        <w:t xml:space="preserve"> req_len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resp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uint16_t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resp_len</w:t>
      </w:r>
      <w:r>
        <w:rPr>
          <w:rStyle w:val="OperatorTok"/>
        </w:rPr>
        <w:t>);</w:t>
      </w:r>
      <w:r>
        <w:br/>
      </w:r>
      <w:r>
        <w:br/>
      </w:r>
      <w:r>
        <w:rPr>
          <w:rStyle w:val="CommentTok"/>
        </w:rPr>
        <w:t>/* Example registry */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const</w:t>
      </w:r>
      <w:r>
        <w:rPr>
          <w:rStyle w:val="NormalTok"/>
        </w:rPr>
        <w:t xml:space="preserve"> svc_reg_t g_registry</w:t>
      </w:r>
      <w:r>
        <w:rPr>
          <w:rStyle w:val="OperatorTok"/>
        </w:rPr>
        <w:t>[]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rPr>
          <w:rStyle w:val="NormalTok"/>
        </w:rPr>
        <w:t xml:space="preserve"> SVC_ID_LED</w:t>
      </w:r>
      <w:r>
        <w:rPr>
          <w:rStyle w:val="OperatorTok"/>
        </w:rPr>
        <w:t>,</w:t>
      </w:r>
      <w:r>
        <w:rPr>
          <w:rStyle w:val="NormalTok"/>
        </w:rPr>
        <w:t xml:space="preserve">        svc_led_handler</w:t>
      </w:r>
      <w:r>
        <w:rPr>
          <w:rStyle w:val="OperatorTok"/>
        </w:rPr>
        <w:t>,</w:t>
      </w:r>
      <w:r>
        <w:rPr>
          <w:rStyle w:val="NormalTok"/>
        </w:rPr>
        <w:t xml:space="preserve">      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OperatorTok"/>
        </w:rPr>
        <w:t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rPr>
          <w:rStyle w:val="NormalTok"/>
        </w:rPr>
        <w:t xml:space="preserve"> SVC_ID_BOARD_INFO</w:t>
      </w:r>
      <w:r>
        <w:rPr>
          <w:rStyle w:val="OperatorTok"/>
        </w:rPr>
        <w:t>,</w:t>
      </w:r>
      <w:r>
        <w:rPr>
          <w:rStyle w:val="NormalTok"/>
        </w:rPr>
        <w:t xml:space="preserve"> svc_boardinfo_handler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OperatorTok"/>
        </w:rPr>
        <w:t>},</w:t>
      </w:r>
      <w:r>
        <w:br/>
      </w:r>
      <w:r>
        <w:rPr>
          <w:rStyle w:val="OperatorTok"/>
        </w:rPr>
        <w:t>};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status_t uart_send_bytes</w:t>
      </w:r>
      <w:r>
        <w:rPr>
          <w:rStyle w:val="OperatorTok"/>
        </w:rPr>
        <w:t>(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data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size_t</w:t>
      </w:r>
      <w:r>
        <w:rPr>
          <w:rStyle w:val="NormalTok"/>
        </w:rPr>
        <w:t xml:space="preserve"> len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LPUART_WriteBlocking</w:t>
      </w:r>
      <w:r>
        <w:rPr>
          <w:rStyle w:val="OperatorTok"/>
        </w:rPr>
        <w:t>(</w:t>
      </w:r>
      <w:r>
        <w:rPr>
          <w:rStyle w:val="NormalTok"/>
        </w:rPr>
        <w:t>SERVICE_LPUART</w:t>
      </w:r>
      <w:r>
        <w:rPr>
          <w:rStyle w:val="OperatorTok"/>
        </w:rPr>
        <w:t>,</w:t>
      </w:r>
      <w:r>
        <w:rPr>
          <w:rStyle w:val="NormalTok"/>
        </w:rPr>
        <w:t xml:space="preserve"> data</w:t>
      </w:r>
      <w:r>
        <w:rPr>
          <w:rStyle w:val="OperatorTok"/>
        </w:rPr>
        <w:t>,</w:t>
      </w:r>
      <w:r>
        <w:rPr>
          <w:rStyle w:val="NormalTok"/>
        </w:rPr>
        <w:t xml:space="preserve"> len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kStatus_Success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status_t uart_recv_bytes</w:t>
      </w:r>
      <w:r>
        <w:rPr>
          <w:rStyle w:val="OperatorTok"/>
        </w:rPr>
        <w:t>(</w:t>
      </w:r>
      <w:r>
        <w:rPr>
          <w:rStyle w:val="DataTypeTok"/>
        </w:rPr>
        <w:t>uint8_t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data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size_t</w:t>
      </w:r>
      <w:r>
        <w:rPr>
          <w:rStyle w:val="NormalTok"/>
        </w:rPr>
        <w:t xml:space="preserve"> len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LPUART_ReadBlocking</w:t>
      </w:r>
      <w:r>
        <w:rPr>
          <w:rStyle w:val="OperatorTok"/>
        </w:rPr>
        <w:t>(</w:t>
      </w:r>
      <w:r>
        <w:rPr>
          <w:rStyle w:val="NormalTok"/>
        </w:rPr>
        <w:t>SERVICE_LPUART</w:t>
      </w:r>
      <w:r>
        <w:rPr>
          <w:rStyle w:val="OperatorTok"/>
        </w:rPr>
        <w:t>,</w:t>
      </w:r>
      <w:r>
        <w:rPr>
          <w:rStyle w:val="NormalTok"/>
        </w:rPr>
        <w:t xml:space="preserve"> data</w:t>
      </w:r>
      <w:r>
        <w:rPr>
          <w:rStyle w:val="OperatorTok"/>
        </w:rPr>
        <w:t>,</w:t>
      </w:r>
      <w:r>
        <w:rPr>
          <w:rStyle w:val="NormalTok"/>
        </w:rPr>
        <w:t xml:space="preserve"> len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kStatus_Success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svc_send_response</w:t>
      </w:r>
      <w:r>
        <w:rPr>
          <w:rStyle w:val="OperatorTok"/>
        </w:rPr>
        <w:t>(</w:t>
      </w:r>
      <w:r>
        <w:rPr>
          <w:rStyle w:val="DataTypeTok"/>
        </w:rPr>
        <w:t>const</w:t>
      </w:r>
      <w:r>
        <w:rPr>
          <w:rStyle w:val="NormalTok"/>
        </w:rPr>
        <w:t xml:space="preserve"> svc_frame_t </w:t>
      </w:r>
      <w:r>
        <w:rPr>
          <w:rStyle w:val="OperatorTok"/>
        </w:rPr>
        <w:t>*</w:t>
      </w:r>
      <w:r>
        <w:rPr>
          <w:rStyle w:val="NormalTok"/>
        </w:rPr>
        <w:t>req_hdr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payload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uint16_t</w:t>
      </w:r>
      <w:r>
        <w:rPr>
          <w:rStyle w:val="NormalTok"/>
        </w:rPr>
        <w:t xml:space="preserve"> payload_len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svc_frame_t hdr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req_hdr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hdr</w:t>
      </w:r>
      <w:r>
        <w:rPr>
          <w:rStyle w:val="OperatorTok"/>
        </w:rPr>
        <w:t>.</w:t>
      </w:r>
      <w:r>
        <w:rPr>
          <w:rStyle w:val="NormalTok"/>
        </w:rPr>
        <w:t xml:space="preserve">msg_type   </w:t>
      </w:r>
      <w:r>
        <w:rPr>
          <w:rStyle w:val="OperatorTok"/>
        </w:rPr>
        <w:t>=</w:t>
      </w:r>
      <w:r>
        <w:rPr>
          <w:rStyle w:val="NormalTok"/>
        </w:rPr>
        <w:t xml:space="preserve"> SVC_MSG_RESPONSE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hdr</w:t>
      </w:r>
      <w:r>
        <w:rPr>
          <w:rStyle w:val="OperatorTok"/>
        </w:rPr>
        <w:t>.</w:t>
      </w:r>
      <w:r>
        <w:rPr>
          <w:rStyle w:val="NormalTok"/>
        </w:rPr>
        <w:t>payload_len</w:t>
      </w:r>
      <w:r>
        <w:rPr>
          <w:rStyle w:val="OperatorTok"/>
        </w:rPr>
        <w:t>=</w:t>
      </w:r>
      <w:r>
        <w:rPr>
          <w:rStyle w:val="NormalTok"/>
        </w:rPr>
        <w:t xml:space="preserve"> payload_len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hdr</w:t>
      </w:r>
      <w:r>
        <w:rPr>
          <w:rStyle w:val="OperatorTok"/>
        </w:rPr>
        <w:t>.</w:t>
      </w:r>
      <w:r>
        <w:rPr>
          <w:rStyle w:val="NormalTok"/>
        </w:rPr>
        <w:t xml:space="preserve">crc16  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Compute CRC over header (except crc16) + payload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uint16_t</w:t>
      </w:r>
      <w:r>
        <w:rPr>
          <w:rStyle w:val="NormalTok"/>
        </w:rPr>
        <w:t xml:space="preserve"> crc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uint8_t</w:t>
      </w:r>
      <w:r>
        <w:rPr>
          <w:rStyle w:val="NormalTok"/>
        </w:rPr>
        <w:t xml:space="preserve">  temp</w:t>
      </w:r>
      <w:r>
        <w:rPr>
          <w:rStyle w:val="OperatorTok"/>
        </w:rPr>
        <w:t>[</w:t>
      </w:r>
      <w:r>
        <w:rPr>
          <w:rStyle w:val="KeywordTok"/>
        </w:rPr>
        <w:t>sizeof</w:t>
      </w:r>
      <w:r>
        <w:rPr>
          <w:rStyle w:val="OperatorTok"/>
        </w:rPr>
        <w:t>(</w:t>
      </w:r>
      <w:r>
        <w:rPr>
          <w:rStyle w:val="NormalTok"/>
        </w:rPr>
        <w:t>svc_frame_t</w:t>
      </w:r>
      <w:r>
        <w:rPr>
          <w:rStyle w:val="OperatorTok"/>
        </w:rPr>
        <w:t>)];</w:t>
      </w:r>
      <w:r>
        <w:br/>
      </w:r>
      <w:r>
        <w:rPr>
          <w:rStyle w:val="NormalTok"/>
        </w:rPr>
        <w:t xml:space="preserve">    memcpy</w:t>
      </w:r>
      <w:r>
        <w:rPr>
          <w:rStyle w:val="OperatorTok"/>
        </w:rPr>
        <w:t>(</w:t>
      </w:r>
      <w:r>
        <w:rPr>
          <w:rStyle w:val="NormalTok"/>
        </w:rPr>
        <w:t>temp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hdr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sizeof</w:t>
      </w:r>
      <w:r>
        <w:rPr>
          <w:rStyle w:val="OperatorTok"/>
        </w:rPr>
        <w:t>(</w:t>
      </w:r>
      <w:r>
        <w:rPr>
          <w:rStyle w:val="NormalTok"/>
        </w:rPr>
        <w:t>hdr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OperatorTok"/>
        </w:rPr>
        <w:t>((</w:t>
      </w:r>
      <w:r>
        <w:rPr>
          <w:rStyle w:val="NormalTok"/>
        </w:rPr>
        <w:t>svc_frame_t</w:t>
      </w:r>
      <w:r>
        <w:rPr>
          <w:rStyle w:val="OperatorTok"/>
        </w:rPr>
        <w:t>*)</w:t>
      </w:r>
      <w:r>
        <w:rPr>
          <w:rStyle w:val="NormalTok"/>
        </w:rPr>
        <w:t>temp</w:t>
      </w:r>
      <w:r>
        <w:rPr>
          <w:rStyle w:val="OperatorTok"/>
        </w:rPr>
        <w:t>)-&gt;</w:t>
      </w:r>
      <w:r>
        <w:rPr>
          <w:rStyle w:val="NormalTok"/>
        </w:rPr>
        <w:t xml:space="preserve">crc16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crc </w:t>
      </w:r>
      <w:r>
        <w:rPr>
          <w:rStyle w:val="OperatorTok"/>
        </w:rPr>
        <w:t>=</w:t>
      </w:r>
      <w:r>
        <w:rPr>
          <w:rStyle w:val="NormalTok"/>
        </w:rPr>
        <w:t xml:space="preserve"> svc_crc16_ibm</w:t>
      </w:r>
      <w:r>
        <w:rPr>
          <w:rStyle w:val="OperatorTok"/>
        </w:rPr>
        <w:t>(</w:t>
      </w:r>
      <w:r>
        <w:rPr>
          <w:rStyle w:val="NormalTok"/>
        </w:rPr>
        <w:t>temp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sizeof</w:t>
      </w:r>
      <w:r>
        <w:rPr>
          <w:rStyle w:val="OperatorTok"/>
        </w:rPr>
        <w:t>(</w:t>
      </w:r>
      <w:r>
        <w:rPr>
          <w:rStyle w:val="NormalTok"/>
        </w:rPr>
        <w:t>hdr</w:t>
      </w:r>
      <w:r>
        <w:rPr>
          <w:rStyle w:val="OperatorTok"/>
        </w:rPr>
        <w:t>))</w:t>
      </w:r>
      <w:r>
        <w:rPr>
          <w:rStyle w:val="NormalTok"/>
        </w:rPr>
        <w:t xml:space="preserve"> </w:t>
      </w:r>
      <w:r>
        <w:rPr>
          <w:rStyle w:val="OperatorTok"/>
        </w:rPr>
        <w:t>^</w:t>
      </w:r>
      <w:r>
        <w:rPr>
          <w:rStyle w:val="NormalTok"/>
        </w:rPr>
        <w:t xml:space="preserve"> svc_crc16_ibm</w:t>
      </w:r>
      <w:r>
        <w:rPr>
          <w:rStyle w:val="OperatorTok"/>
        </w:rPr>
        <w:t>(</w:t>
      </w:r>
      <w:r>
        <w:rPr>
          <w:rStyle w:val="NormalTok"/>
        </w:rPr>
        <w:t>payload</w:t>
      </w:r>
      <w:r>
        <w:rPr>
          <w:rStyle w:val="OperatorTok"/>
        </w:rPr>
        <w:t>,</w:t>
      </w:r>
      <w:r>
        <w:rPr>
          <w:rStyle w:val="NormalTok"/>
        </w:rPr>
        <w:t xml:space="preserve"> payload_len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CommentTok"/>
        </w:rPr>
        <w:t>/* simple combine */</w:t>
      </w:r>
      <w:r>
        <w:br/>
      </w:r>
      <w:r>
        <w:rPr>
          <w:rStyle w:val="NormalTok"/>
        </w:rPr>
        <w:t xml:space="preserve">    hdr</w:t>
      </w:r>
      <w:r>
        <w:rPr>
          <w:rStyle w:val="OperatorTok"/>
        </w:rPr>
        <w:t>.</w:t>
      </w:r>
      <w:r>
        <w:rPr>
          <w:rStyle w:val="NormalTok"/>
        </w:rPr>
        <w:t xml:space="preserve">crc16 </w:t>
      </w:r>
      <w:r>
        <w:rPr>
          <w:rStyle w:val="OperatorTok"/>
        </w:rPr>
        <w:t>=</w:t>
      </w:r>
      <w:r>
        <w:rPr>
          <w:rStyle w:val="NormalTok"/>
        </w:rPr>
        <w:t xml:space="preserve"> crc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uart_send_bytes</w:t>
      </w:r>
      <w:r>
        <w:rPr>
          <w:rStyle w:val="OperatorTok"/>
        </w:rPr>
        <w:t>((</w:t>
      </w:r>
      <w:r>
        <w:rPr>
          <w:rStyle w:val="DataTypeTok"/>
        </w:rPr>
        <w:t>uint8_t</w:t>
      </w:r>
      <w:r>
        <w:rPr>
          <w:rStyle w:val="OperatorTok"/>
        </w:rPr>
        <w:t>*)&amp;</w:t>
      </w:r>
      <w:r>
        <w:rPr>
          <w:rStyle w:val="NormalTok"/>
        </w:rPr>
        <w:t>hdr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sizeof</w:t>
      </w:r>
      <w:r>
        <w:rPr>
          <w:rStyle w:val="OperatorTok"/>
        </w:rPr>
        <w:t>(</w:t>
      </w:r>
      <w:r>
        <w:rPr>
          <w:rStyle w:val="NormalTok"/>
        </w:rPr>
        <w:t>hdr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payload_len</w:t>
      </w:r>
      <w:r>
        <w:rPr>
          <w:rStyle w:val="OperatorTok"/>
        </w:rPr>
        <w:t>)</w:t>
      </w:r>
      <w:r>
        <w:rPr>
          <w:rStyle w:val="NormalTok"/>
        </w:rPr>
        <w:t xml:space="preserve"> uart_send_bytes</w:t>
      </w:r>
      <w:r>
        <w:rPr>
          <w:rStyle w:val="OperatorTok"/>
        </w:rPr>
        <w:t>(</w:t>
      </w:r>
      <w:r>
        <w:rPr>
          <w:rStyle w:val="NormalTok"/>
        </w:rPr>
        <w:t>payload</w:t>
      </w:r>
      <w:r>
        <w:rPr>
          <w:rStyle w:val="OperatorTok"/>
        </w:rPr>
        <w:t>,</w:t>
      </w:r>
      <w:r>
        <w:rPr>
          <w:rStyle w:val="NormalTok"/>
        </w:rPr>
        <w:t xml:space="preserve"> payload_len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SVC_OK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const</w:t>
      </w:r>
      <w:r>
        <w:rPr>
          <w:rStyle w:val="NormalTok"/>
        </w:rPr>
        <w:t xml:space="preserve"> svc_reg_t</w:t>
      </w:r>
      <w:r>
        <w:rPr>
          <w:rStyle w:val="OperatorTok"/>
        </w:rPr>
        <w:t>*</w:t>
      </w:r>
      <w:r>
        <w:rPr>
          <w:rStyle w:val="NormalTok"/>
        </w:rPr>
        <w:t xml:space="preserve"> find_service</w:t>
      </w:r>
      <w:r>
        <w:rPr>
          <w:rStyle w:val="OperatorTok"/>
        </w:rPr>
        <w:t>(</w:t>
      </w:r>
      <w:r>
        <w:rPr>
          <w:rStyle w:val="DataTypeTok"/>
        </w:rPr>
        <w:t>uint16_t</w:t>
      </w:r>
      <w:r>
        <w:rPr>
          <w:rStyle w:val="NormalTok"/>
        </w:rPr>
        <w:t xml:space="preserve"> sid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size_t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KeywordTok"/>
        </w:rPr>
        <w:t>sizeof</w:t>
      </w:r>
      <w:r>
        <w:rPr>
          <w:rStyle w:val="OperatorTok"/>
        </w:rPr>
        <w:t>(</w:t>
      </w:r>
      <w:r>
        <w:rPr>
          <w:rStyle w:val="NormalTok"/>
        </w:rPr>
        <w:t>g_registry</w:t>
      </w:r>
      <w:r>
        <w:rPr>
          <w:rStyle w:val="OperatorTok"/>
        </w:rPr>
        <w:t>)/</w:t>
      </w:r>
      <w:r>
        <w:rPr>
          <w:rStyle w:val="KeywordTok"/>
        </w:rPr>
        <w:t>sizeof</w:t>
      </w:r>
      <w:r>
        <w:rPr>
          <w:rStyle w:val="OperatorTok"/>
        </w:rPr>
        <w:t>(</w:t>
      </w:r>
      <w:r>
        <w:rPr>
          <w:rStyle w:val="NormalTok"/>
        </w:rPr>
        <w:t>g_registry</w:t>
      </w:r>
      <w:r>
        <w:rPr>
          <w:rStyle w:val="OperatorTok"/>
        </w:rPr>
        <w:t>[</w:t>
      </w:r>
      <w:r>
        <w:rPr>
          <w:rStyle w:val="DecValTok"/>
        </w:rPr>
        <w:t>0</w:t>
      </w:r>
      <w:r>
        <w:rPr>
          <w:rStyle w:val="OperatorTok"/>
        </w:rPr>
        <w:t>]);</w:t>
      </w:r>
      <w:r>
        <w:rPr>
          <w:rStyle w:val="NormalTok"/>
        </w:rPr>
        <w:t xml:space="preserve"> </w:t>
      </w:r>
      <w:r>
        <w:rPr>
          <w:rStyle w:val="OperatorTok"/>
        </w:rPr>
        <w:t>++</w:t>
      </w:r>
      <w:r>
        <w:rPr>
          <w:rStyle w:val="NormalTok"/>
        </w:rPr>
        <w:t>i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g_registry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].</w:t>
      </w:r>
      <w:r>
        <w:rPr>
          <w:rStyle w:val="NormalTok"/>
        </w:rPr>
        <w:t xml:space="preserve">service_id </w:t>
      </w:r>
      <w:r>
        <w:rPr>
          <w:rStyle w:val="OperatorTok"/>
        </w:rPr>
        <w:t>==</w:t>
      </w:r>
      <w:r>
        <w:rPr>
          <w:rStyle w:val="NormalTok"/>
        </w:rPr>
        <w:t xml:space="preserve"> sid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g_registry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NULL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svc_server_poll_once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svc_frame_t hdr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uart_recv_bytes</w:t>
      </w:r>
      <w:r>
        <w:rPr>
          <w:rStyle w:val="OperatorTok"/>
        </w:rPr>
        <w:t>((</w:t>
      </w:r>
      <w:r>
        <w:rPr>
          <w:rStyle w:val="DataTypeTok"/>
        </w:rPr>
        <w:t>uint8_t</w:t>
      </w:r>
      <w:r>
        <w:rPr>
          <w:rStyle w:val="OperatorTok"/>
        </w:rPr>
        <w:t>*)&amp;</w:t>
      </w:r>
      <w:r>
        <w:rPr>
          <w:rStyle w:val="NormalTok"/>
        </w:rPr>
        <w:t>hdr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sizeof</w:t>
      </w:r>
      <w:r>
        <w:rPr>
          <w:rStyle w:val="OperatorTok"/>
        </w:rPr>
        <w:t>(</w:t>
      </w:r>
      <w:r>
        <w:rPr>
          <w:rStyle w:val="NormalTok"/>
        </w:rPr>
        <w:t>hdr</w:t>
      </w:r>
      <w:r>
        <w:rPr>
          <w:rStyle w:val="OperatorTok"/>
        </w:rPr>
        <w:t>))</w:t>
      </w:r>
      <w:r>
        <w:rPr>
          <w:rStyle w:val="NormalTok"/>
        </w:rPr>
        <w:t xml:space="preserve"> </w:t>
      </w:r>
      <w:r>
        <w:rPr>
          <w:rStyle w:val="OperatorTok"/>
        </w:rPr>
        <w:t>!=</w:t>
      </w:r>
      <w:r>
        <w:rPr>
          <w:rStyle w:val="NormalTok"/>
        </w:rPr>
        <w:t xml:space="preserve"> kStatus_Success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SVC_ERR_BAD_HEADER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hdr</w:t>
      </w:r>
      <w:r>
        <w:rPr>
          <w:rStyle w:val="OperatorTok"/>
        </w:rPr>
        <w:t>.</w:t>
      </w:r>
      <w:r>
        <w:rPr>
          <w:rStyle w:val="NormalTok"/>
        </w:rPr>
        <w:t xml:space="preserve">magic </w:t>
      </w:r>
      <w:r>
        <w:rPr>
          <w:rStyle w:val="OperatorTok"/>
        </w:rPr>
        <w:t>!=</w:t>
      </w:r>
      <w:r>
        <w:rPr>
          <w:rStyle w:val="NormalTok"/>
        </w:rPr>
        <w:t xml:space="preserve"> SVC_MAGIC </w:t>
      </w:r>
      <w:r>
        <w:rPr>
          <w:rStyle w:val="OperatorTok"/>
        </w:rPr>
        <w:t>||</w:t>
      </w:r>
      <w:r>
        <w:rPr>
          <w:rStyle w:val="NormalTok"/>
        </w:rPr>
        <w:t xml:space="preserve"> hdr</w:t>
      </w:r>
      <w:r>
        <w:rPr>
          <w:rStyle w:val="OperatorTok"/>
        </w:rPr>
        <w:t>.</w:t>
      </w:r>
      <w:r>
        <w:rPr>
          <w:rStyle w:val="NormalTok"/>
        </w:rPr>
        <w:t xml:space="preserve">ver_major </w:t>
      </w:r>
      <w:r>
        <w:rPr>
          <w:rStyle w:val="OperatorTok"/>
        </w:rPr>
        <w:t>!=</w:t>
      </w:r>
      <w:r>
        <w:rPr>
          <w:rStyle w:val="NormalTok"/>
        </w:rPr>
        <w:t xml:space="preserve"> SVC_VERSION_MAJOR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SVC_ERR_BAD_HEADER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hdr</w:t>
      </w:r>
      <w:r>
        <w:rPr>
          <w:rStyle w:val="OperatorTok"/>
        </w:rPr>
        <w:t>.</w:t>
      </w:r>
      <w:r>
        <w:rPr>
          <w:rStyle w:val="NormalTok"/>
        </w:rPr>
        <w:t xml:space="preserve">payload_len </w:t>
      </w:r>
      <w:r>
        <w:rPr>
          <w:rStyle w:val="OperatorTok"/>
        </w:rPr>
        <w:t>&gt;</w:t>
      </w:r>
      <w:r>
        <w:rPr>
          <w:rStyle w:val="NormalTok"/>
        </w:rPr>
        <w:t xml:space="preserve"> SVC_MAX_PAYLOAD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SVC_ERR_PAYLOAD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uint8_t</w:t>
      </w:r>
      <w:r>
        <w:rPr>
          <w:rStyle w:val="NormalTok"/>
        </w:rPr>
        <w:t xml:space="preserve"> payload</w:t>
      </w:r>
      <w:r>
        <w:rPr>
          <w:rStyle w:val="OperatorTok"/>
        </w:rPr>
        <w:t>[</w:t>
      </w:r>
      <w:r>
        <w:rPr>
          <w:rStyle w:val="NormalTok"/>
        </w:rPr>
        <w:t>SVC_MAX_PAYLOAD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hdr</w:t>
      </w:r>
      <w:r>
        <w:rPr>
          <w:rStyle w:val="OperatorTok"/>
        </w:rPr>
        <w:t>.</w:t>
      </w:r>
      <w:r>
        <w:rPr>
          <w:rStyle w:val="NormalTok"/>
        </w:rPr>
        <w:t>payload_len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uart_recv_bytes</w:t>
      </w:r>
      <w:r>
        <w:rPr>
          <w:rStyle w:val="OperatorTok"/>
        </w:rPr>
        <w:t>(</w:t>
      </w:r>
      <w:r>
        <w:rPr>
          <w:rStyle w:val="NormalTok"/>
        </w:rPr>
        <w:t>payload</w:t>
      </w:r>
      <w:r>
        <w:rPr>
          <w:rStyle w:val="OperatorTok"/>
        </w:rPr>
        <w:t>,</w:t>
      </w:r>
      <w:r>
        <w:rPr>
          <w:rStyle w:val="NormalTok"/>
        </w:rPr>
        <w:t xml:space="preserve"> hdr</w:t>
      </w:r>
      <w:r>
        <w:rPr>
          <w:rStyle w:val="OperatorTok"/>
        </w:rPr>
        <w:t>.</w:t>
      </w:r>
      <w:r>
        <w:rPr>
          <w:rStyle w:val="NormalTok"/>
        </w:rPr>
        <w:t>payload_len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!=</w:t>
      </w:r>
      <w:r>
        <w:rPr>
          <w:rStyle w:val="NormalTok"/>
        </w:rPr>
        <w:t xml:space="preserve"> kStatus_Success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SVC_ERR_PAYLOAD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Verify CRC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uint16_t</w:t>
      </w:r>
      <w:r>
        <w:rPr>
          <w:rStyle w:val="NormalTok"/>
        </w:rPr>
        <w:t xml:space="preserve"> crc_calc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uint16_t</w:t>
      </w:r>
      <w:r>
        <w:rPr>
          <w:rStyle w:val="NormalTok"/>
        </w:rPr>
        <w:t xml:space="preserve"> crc_saved </w:t>
      </w:r>
      <w:r>
        <w:rPr>
          <w:rStyle w:val="OperatorTok"/>
        </w:rPr>
        <w:t>=</w:t>
      </w:r>
      <w:r>
        <w:rPr>
          <w:rStyle w:val="NormalTok"/>
        </w:rPr>
        <w:t xml:space="preserve"> hdr</w:t>
      </w:r>
      <w:r>
        <w:rPr>
          <w:rStyle w:val="OperatorTok"/>
        </w:rPr>
        <w:t>.</w:t>
      </w:r>
      <w:r>
        <w:rPr>
          <w:rStyle w:val="NormalTok"/>
        </w:rPr>
        <w:t>crc16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hdr</w:t>
      </w:r>
      <w:r>
        <w:rPr>
          <w:rStyle w:val="OperatorTok"/>
        </w:rPr>
        <w:t>.</w:t>
      </w:r>
      <w:r>
        <w:rPr>
          <w:rStyle w:val="NormalTok"/>
        </w:rPr>
        <w:t xml:space="preserve">crc16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crc_calc </w:t>
      </w:r>
      <w:r>
        <w:rPr>
          <w:rStyle w:val="OperatorTok"/>
        </w:rPr>
        <w:t>=</w:t>
      </w:r>
      <w:r>
        <w:rPr>
          <w:rStyle w:val="NormalTok"/>
        </w:rPr>
        <w:t xml:space="preserve"> svc_crc16_ibm</w:t>
      </w:r>
      <w:r>
        <w:rPr>
          <w:rStyle w:val="OperatorTok"/>
        </w:rPr>
        <w:t>((</w:t>
      </w:r>
      <w:r>
        <w:rPr>
          <w:rStyle w:val="DataTypeTok"/>
        </w:rPr>
        <w:t>uint8_t</w:t>
      </w:r>
      <w:r>
        <w:rPr>
          <w:rStyle w:val="OperatorTok"/>
        </w:rPr>
        <w:t>*)&amp;</w:t>
      </w:r>
      <w:r>
        <w:rPr>
          <w:rStyle w:val="NormalTok"/>
        </w:rPr>
        <w:t>hdr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sizeof</w:t>
      </w:r>
      <w:r>
        <w:rPr>
          <w:rStyle w:val="OperatorTok"/>
        </w:rPr>
        <w:t>(</w:t>
      </w:r>
      <w:r>
        <w:rPr>
          <w:rStyle w:val="NormalTok"/>
        </w:rPr>
        <w:t>hdr</w:t>
      </w:r>
      <w:r>
        <w:rPr>
          <w:rStyle w:val="OperatorTok"/>
        </w:rPr>
        <w:t>))</w:t>
      </w:r>
      <w:r>
        <w:rPr>
          <w:rStyle w:val="NormalTok"/>
        </w:rPr>
        <w:t xml:space="preserve"> </w:t>
      </w:r>
      <w:r>
        <w:rPr>
          <w:rStyle w:val="OperatorTok"/>
        </w:rPr>
        <w:t>^</w:t>
      </w:r>
      <w:r>
        <w:rPr>
          <w:rStyle w:val="NormalTok"/>
        </w:rPr>
        <w:t xml:space="preserve"> svc_crc16_ibm</w:t>
      </w:r>
      <w:r>
        <w:rPr>
          <w:rStyle w:val="OperatorTok"/>
        </w:rPr>
        <w:t>(</w:t>
      </w:r>
      <w:r>
        <w:rPr>
          <w:rStyle w:val="NormalTok"/>
        </w:rPr>
        <w:t>payload</w:t>
      </w:r>
      <w:r>
        <w:rPr>
          <w:rStyle w:val="OperatorTok"/>
        </w:rPr>
        <w:t>,</w:t>
      </w:r>
      <w:r>
        <w:rPr>
          <w:rStyle w:val="NormalTok"/>
        </w:rPr>
        <w:t xml:space="preserve"> hdr</w:t>
      </w:r>
      <w:r>
        <w:rPr>
          <w:rStyle w:val="OperatorTok"/>
        </w:rPr>
        <w:t>.</w:t>
      </w:r>
      <w:r>
        <w:rPr>
          <w:rStyle w:val="NormalTok"/>
        </w:rPr>
        <w:t>payload_len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crc_calc </w:t>
      </w:r>
      <w:r>
        <w:rPr>
          <w:rStyle w:val="OperatorTok"/>
        </w:rPr>
        <w:t>!=</w:t>
      </w:r>
      <w:r>
        <w:rPr>
          <w:rStyle w:val="NormalTok"/>
        </w:rPr>
        <w:t xml:space="preserve"> crc_saved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SVC_ERR_BAD_CRC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const</w:t>
      </w:r>
      <w:r>
        <w:rPr>
          <w:rStyle w:val="NormalTok"/>
        </w:rPr>
        <w:t xml:space="preserve"> svc_reg_t </w:t>
      </w:r>
      <w:r>
        <w:rPr>
          <w:rStyle w:val="OperatorTok"/>
        </w:rPr>
        <w:t>*</w:t>
      </w:r>
      <w:r>
        <w:rPr>
          <w:rStyle w:val="NormalTok"/>
        </w:rPr>
        <w:t xml:space="preserve">reg </w:t>
      </w:r>
      <w:r>
        <w:rPr>
          <w:rStyle w:val="OperatorTok"/>
        </w:rPr>
        <w:t>=</w:t>
      </w:r>
      <w:r>
        <w:rPr>
          <w:rStyle w:val="NormalTok"/>
        </w:rPr>
        <w:t xml:space="preserve"> find_service</w:t>
      </w:r>
      <w:r>
        <w:rPr>
          <w:rStyle w:val="OperatorTok"/>
        </w:rPr>
        <w:t>(</w:t>
      </w:r>
      <w:r>
        <w:rPr>
          <w:rStyle w:val="NormalTok"/>
        </w:rPr>
        <w:t>hdr</w:t>
      </w:r>
      <w:r>
        <w:rPr>
          <w:rStyle w:val="OperatorTok"/>
        </w:rPr>
        <w:t>.</w:t>
      </w:r>
      <w:r>
        <w:rPr>
          <w:rStyle w:val="NormalTok"/>
        </w:rPr>
        <w:t>service_id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uint8_t</w:t>
      </w:r>
      <w:r>
        <w:rPr>
          <w:rStyle w:val="NormalTok"/>
        </w:rPr>
        <w:t xml:space="preserve"> resp</w:t>
      </w:r>
      <w:r>
        <w:rPr>
          <w:rStyle w:val="OperatorTok"/>
        </w:rPr>
        <w:t>[</w:t>
      </w:r>
      <w:r>
        <w:rPr>
          <w:rStyle w:val="NormalTok"/>
        </w:rPr>
        <w:t>SVC_MAX_PAYLOAD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uint16_t</w:t>
      </w:r>
      <w:r>
        <w:rPr>
          <w:rStyle w:val="NormalTok"/>
        </w:rPr>
        <w:t xml:space="preserve"> resp_len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rc </w:t>
      </w:r>
      <w:r>
        <w:rPr>
          <w:rStyle w:val="OperatorTok"/>
        </w:rPr>
        <w:t>=</w:t>
      </w:r>
      <w:r>
        <w:rPr>
          <w:rStyle w:val="NormalTok"/>
        </w:rPr>
        <w:t xml:space="preserve"> SVC_ERR_NO_HANDLER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reg </w:t>
      </w:r>
      <w:r>
        <w:rPr>
          <w:rStyle w:val="OperatorTok"/>
        </w:rPr>
        <w:t>&amp;&amp;</w:t>
      </w:r>
      <w:r>
        <w:rPr>
          <w:rStyle w:val="NormalTok"/>
        </w:rPr>
        <w:t xml:space="preserve"> hdr</w:t>
      </w:r>
      <w:r>
        <w:rPr>
          <w:rStyle w:val="OperatorTok"/>
        </w:rPr>
        <w:t>.</w:t>
      </w:r>
      <w:r>
        <w:rPr>
          <w:rStyle w:val="NormalTok"/>
        </w:rPr>
        <w:t xml:space="preserve">msg_type </w:t>
      </w:r>
      <w:r>
        <w:rPr>
          <w:rStyle w:val="OperatorTok"/>
        </w:rPr>
        <w:t>==</w:t>
      </w:r>
      <w:r>
        <w:rPr>
          <w:rStyle w:val="NormalTok"/>
        </w:rPr>
        <w:t xml:space="preserve"> SVC_MSG_REQUEST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rc </w:t>
      </w:r>
      <w:r>
        <w:rPr>
          <w:rStyle w:val="OperatorTok"/>
        </w:rPr>
        <w:t>=</w:t>
      </w:r>
      <w:r>
        <w:rPr>
          <w:rStyle w:val="NormalTok"/>
        </w:rPr>
        <w:t xml:space="preserve"> reg</w:t>
      </w:r>
      <w:r>
        <w:rPr>
          <w:rStyle w:val="OperatorTok"/>
        </w:rPr>
        <w:t>-&gt;</w:t>
      </w:r>
      <w:r>
        <w:rPr>
          <w:rStyle w:val="NormalTok"/>
        </w:rPr>
        <w:t>handler</w:t>
      </w:r>
      <w:r>
        <w:rPr>
          <w:rStyle w:val="OperatorTok"/>
        </w:rPr>
        <w:t>(</w:t>
      </w:r>
      <w:r>
        <w:rPr>
          <w:rStyle w:val="NormalTok"/>
        </w:rPr>
        <w:t>hdr</w:t>
      </w:r>
      <w:r>
        <w:rPr>
          <w:rStyle w:val="OperatorTok"/>
        </w:rPr>
        <w:t>.</w:t>
      </w:r>
      <w:r>
        <w:rPr>
          <w:rStyle w:val="NormalTok"/>
        </w:rPr>
        <w:t>verb</w:t>
      </w:r>
      <w:r>
        <w:rPr>
          <w:rStyle w:val="OperatorTok"/>
        </w:rPr>
        <w:t>,</w:t>
      </w:r>
      <w:r>
        <w:rPr>
          <w:rStyle w:val="NormalTok"/>
        </w:rPr>
        <w:t xml:space="preserve"> payload</w:t>
      </w:r>
      <w:r>
        <w:rPr>
          <w:rStyle w:val="OperatorTok"/>
        </w:rPr>
        <w:t>,</w:t>
      </w:r>
      <w:r>
        <w:rPr>
          <w:rStyle w:val="NormalTok"/>
        </w:rPr>
        <w:t xml:space="preserve"> hdr</w:t>
      </w:r>
      <w:r>
        <w:rPr>
          <w:rStyle w:val="OperatorTok"/>
        </w:rPr>
        <w:t>.</w:t>
      </w:r>
      <w:r>
        <w:rPr>
          <w:rStyle w:val="NormalTok"/>
        </w:rPr>
        <w:t>payload_len</w:t>
      </w:r>
      <w:r>
        <w:rPr>
          <w:rStyle w:val="OperatorTok"/>
        </w:rPr>
        <w:t>,</w:t>
      </w:r>
      <w:r>
        <w:rPr>
          <w:rStyle w:val="NormalTok"/>
        </w:rPr>
        <w:t xml:space="preserve"> resp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resp_len</w:t>
      </w:r>
      <w:r>
        <w:rPr>
          <w:rStyle w:val="OperatorTok"/>
        </w:rPr>
        <w:lastRenderedPageBreak/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Minimal error signaling: if handler failed, return zero-length response with same IDs */</w:t>
      </w:r>
      <w:r>
        <w:br/>
      </w:r>
      <w:r>
        <w:rPr>
          <w:rStyle w:val="NormalTok"/>
        </w:rPr>
        <w:t xml:space="preserve">    svc_send_response</w:t>
      </w:r>
      <w:r>
        <w:rPr>
          <w:rStyle w:val="OperatorTok"/>
        </w:rPr>
        <w:t>(&amp;</w:t>
      </w:r>
      <w:r>
        <w:rPr>
          <w:rStyle w:val="NormalTok"/>
        </w:rPr>
        <w:t>hdr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rc</w:t>
      </w:r>
      <w:r>
        <w:rPr>
          <w:rStyle w:val="OperatorTok"/>
        </w:rPr>
        <w:t>==</w:t>
      </w:r>
      <w:r>
        <w:rPr>
          <w:rStyle w:val="NormalTok"/>
        </w:rPr>
        <w:t>SVC_OK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?</w:t>
      </w:r>
      <w:r>
        <w:rPr>
          <w:rStyle w:val="NormalTok"/>
        </w:rPr>
        <w:t xml:space="preserve"> resp </w:t>
      </w:r>
      <w:r>
        <w:rPr>
          <w:rStyle w:val="OperatorTok"/>
        </w:rPr>
        <w:t>:</w:t>
      </w:r>
      <w:r>
        <w:rPr>
          <w:rStyle w:val="NormalTok"/>
        </w:rPr>
        <w:t xml:space="preserve"> NULL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rc</w:t>
      </w:r>
      <w:r>
        <w:rPr>
          <w:rStyle w:val="OperatorTok"/>
        </w:rPr>
        <w:t>==</w:t>
      </w:r>
      <w:r>
        <w:rPr>
          <w:rStyle w:val="NormalTok"/>
        </w:rPr>
        <w:t>SVC_OK</w:t>
      </w:r>
      <w:r>
        <w:rPr>
          <w:rStyle w:val="OperatorTok"/>
        </w:rPr>
        <w:t>)?</w:t>
      </w:r>
      <w:r>
        <w:rPr>
          <w:rStyle w:val="NormalTok"/>
        </w:rPr>
        <w:t>resp_len</w:t>
      </w:r>
      <w:r>
        <w:rPr>
          <w:rStyle w:val="OperatorTok"/>
        </w:rPr>
        <w:t>:</w:t>
      </w:r>
      <w:r>
        <w:rPr>
          <w:rStyle w:val="DecValTok"/>
        </w:rPr>
        <w:t>0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rc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CommentTok"/>
        </w:rPr>
        <w:t>/* ========== Example service implementations ========== */</w:t>
      </w:r>
      <w:r>
        <w:br/>
      </w:r>
      <w:r>
        <w:br/>
      </w:r>
      <w:r>
        <w:rPr>
          <w:rStyle w:val="KeywordTok"/>
        </w:rPr>
        <w:t>typedef</w:t>
      </w:r>
      <w:r>
        <w:rPr>
          <w:rStyle w:val="NormalTok"/>
        </w:rPr>
        <w:t xml:space="preserve"> </w:t>
      </w:r>
      <w:r>
        <w:rPr>
          <w:rStyle w:val="KeywordTok"/>
        </w:rPr>
        <w:t>struct</w:t>
      </w:r>
      <w:r>
        <w:rPr>
          <w:rStyle w:val="NormalTok"/>
        </w:rPr>
        <w:t xml:space="preserve"> __attribute__</w:t>
      </w:r>
      <w:r>
        <w:rPr>
          <w:rStyle w:val="OperatorTok"/>
        </w:rPr>
        <w:t>((</w:t>
      </w:r>
      <w:r>
        <w:rPr>
          <w:rStyle w:val="NormalTok"/>
        </w:rPr>
        <w:t>packed</w:t>
      </w:r>
      <w:r>
        <w:rPr>
          <w:rStyle w:val="OperatorTok"/>
        </w:rPr>
        <w:t>))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uint8_t</w:t>
      </w:r>
      <w:r>
        <w:rPr>
          <w:rStyle w:val="NormalTok"/>
        </w:rPr>
        <w:t xml:space="preserve"> state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/* 0=off,1=on */</w:t>
      </w:r>
      <w:r>
        <w:br/>
      </w:r>
      <w:r>
        <w:rPr>
          <w:rStyle w:val="OperatorTok"/>
        </w:rPr>
        <w:t>}</w:t>
      </w:r>
      <w:r>
        <w:rPr>
          <w:rStyle w:val="NormalTok"/>
        </w:rPr>
        <w:t xml:space="preserve"> led_set_req_t</w:t>
      </w:r>
      <w:r>
        <w:rPr>
          <w:rStyle w:val="OperatorTok"/>
        </w:rPr>
        <w:t>;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svc_led_handler</w:t>
      </w:r>
      <w:r>
        <w:rPr>
          <w:rStyle w:val="OperatorTok"/>
        </w:rPr>
        <w:t>(</w:t>
      </w:r>
      <w:r>
        <w:rPr>
          <w:rStyle w:val="DataTypeTok"/>
        </w:rPr>
        <w:t>uint16_t</w:t>
      </w:r>
      <w:r>
        <w:rPr>
          <w:rStyle w:val="NormalTok"/>
        </w:rPr>
        <w:t xml:space="preserve"> verb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req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uint16_t</w:t>
      </w:r>
      <w:r>
        <w:rPr>
          <w:rStyle w:val="NormalTok"/>
        </w:rPr>
        <w:t xml:space="preserve"> req_len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resp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uint16_t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resp_len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switch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verb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case</w:t>
      </w:r>
      <w:r>
        <w:rPr>
          <w:rStyle w:val="NormalTok"/>
        </w:rPr>
        <w:t xml:space="preserve"> SVC_VERB_SET</w:t>
      </w:r>
      <w:r>
        <w:rPr>
          <w:rStyle w:val="Operator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req_len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KeywordTok"/>
        </w:rPr>
        <w:t>sizeof</w:t>
      </w:r>
      <w:r>
        <w:rPr>
          <w:rStyle w:val="OperatorTok"/>
        </w:rPr>
        <w:t>(</w:t>
      </w:r>
      <w:r>
        <w:rPr>
          <w:rStyle w:val="NormalTok"/>
        </w:rPr>
        <w:t>led_set_req_t</w:t>
      </w:r>
      <w:r>
        <w:rPr>
          <w:rStyle w:val="OperatorTok"/>
        </w:rPr>
        <w:t>))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SVC_ERR_PAYLOAD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(((</w:t>
      </w:r>
      <w:r>
        <w:rPr>
          <w:rStyle w:val="DataTypeTok"/>
        </w:rPr>
        <w:t>const</w:t>
      </w:r>
      <w:r>
        <w:rPr>
          <w:rStyle w:val="NormalTok"/>
        </w:rPr>
        <w:t xml:space="preserve"> led_set_req_t</w:t>
      </w:r>
      <w:r>
        <w:rPr>
          <w:rStyle w:val="OperatorTok"/>
        </w:rPr>
        <w:t>*)</w:t>
      </w:r>
      <w:r>
        <w:rPr>
          <w:rStyle w:val="NormalTok"/>
        </w:rPr>
        <w:t>req</w:t>
      </w:r>
      <w:r>
        <w:rPr>
          <w:rStyle w:val="OperatorTok"/>
        </w:rPr>
        <w:t>)-&gt;</w:t>
      </w:r>
      <w:r>
        <w:rPr>
          <w:rStyle w:val="NormalTok"/>
        </w:rPr>
        <w:t>state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/* BOARD_UserLedOn();  &lt;-- implement per board */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/* BOARD_UserLedOff(); */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*</w:t>
      </w:r>
      <w:r>
        <w:rPr>
          <w:rStyle w:val="NormalTok"/>
        </w:rPr>
        <w:t xml:space="preserve">resp_len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SVC_OK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case</w:t>
      </w:r>
      <w:r>
        <w:rPr>
          <w:rStyle w:val="NormalTok"/>
        </w:rPr>
        <w:t xml:space="preserve"> SVC_VERB_GET</w:t>
      </w:r>
      <w:r>
        <w:rPr>
          <w:rStyle w:val="Operator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/* return current LED state */</w:t>
      </w:r>
      <w:r>
        <w:br/>
      </w:r>
      <w:r>
        <w:rPr>
          <w:rStyle w:val="NormalTok"/>
        </w:rPr>
        <w:t xml:space="preserve">        resp</w:t>
      </w:r>
      <w:r>
        <w:rPr>
          <w:rStyle w:val="OperatorTok"/>
        </w:rPr>
        <w:t>[</w:t>
      </w:r>
      <w:r>
        <w:rPr>
          <w:rStyle w:val="DecValTok"/>
        </w:rPr>
        <w:t>0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</w:t>
      </w:r>
      <w:r>
        <w:rPr>
          <w:rStyle w:val="AlertTok"/>
        </w:rPr>
        <w:t>TODO</w:t>
      </w:r>
      <w:r>
        <w:rPr>
          <w:rStyle w:val="CommentTok"/>
        </w:rPr>
        <w:t>: read GPIO; for demo, assume 0 */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*</w:t>
      </w:r>
      <w:r>
        <w:rPr>
          <w:rStyle w:val="NormalTok"/>
        </w:rPr>
        <w:t xml:space="preserve">resp_len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SVC_OK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case</w:t>
      </w:r>
      <w:r>
        <w:rPr>
          <w:rStyle w:val="NormalTok"/>
        </w:rPr>
        <w:t xml:space="preserve"> SVC_VERB_GET_VERSION</w:t>
      </w:r>
      <w:r>
        <w:rPr>
          <w:rStyle w:val="OperatorTok"/>
        </w:rPr>
        <w:t>:</w:t>
      </w:r>
      <w:r>
        <w:br/>
      </w:r>
      <w:r>
        <w:rPr>
          <w:rStyle w:val="NormalTok"/>
        </w:rPr>
        <w:t xml:space="preserve">        resp</w:t>
      </w:r>
      <w:r>
        <w:rPr>
          <w:rStyle w:val="OperatorTok"/>
        </w:rPr>
        <w:t>[</w:t>
      </w:r>
      <w:r>
        <w:rPr>
          <w:rStyle w:val="DecValTok"/>
        </w:rPr>
        <w:t>0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resp</w:t>
      </w:r>
      <w:r>
        <w:rPr>
          <w:rStyle w:val="OperatorTok"/>
        </w:rPr>
        <w:t>[</w:t>
      </w:r>
      <w:r>
        <w:rPr>
          <w:rStyle w:val="DecValTok"/>
        </w:rPr>
        <w:t>1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/* major.minor */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*</w:t>
      </w:r>
      <w:r>
        <w:rPr>
          <w:rStyle w:val="NormalTok"/>
        </w:rPr>
        <w:t xml:space="preserve">resp_len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SVC_OK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default</w:t>
      </w:r>
      <w:r>
        <w:rPr>
          <w:rStyle w:val="Operator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SVC_ERR_NO_HANDLER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KeywordTok"/>
        </w:rPr>
        <w:t>typedef</w:t>
      </w:r>
      <w:r>
        <w:rPr>
          <w:rStyle w:val="NormalTok"/>
        </w:rPr>
        <w:t xml:space="preserve"> </w:t>
      </w:r>
      <w:r>
        <w:rPr>
          <w:rStyle w:val="KeywordTok"/>
        </w:rPr>
        <w:t>struct</w:t>
      </w:r>
      <w:r>
        <w:rPr>
          <w:rStyle w:val="NormalTok"/>
        </w:rPr>
        <w:t xml:space="preserve"> __attribute__</w:t>
      </w:r>
      <w:r>
        <w:rPr>
          <w:rStyle w:val="OperatorTok"/>
        </w:rPr>
        <w:t>((</w:t>
      </w:r>
      <w:r>
        <w:rPr>
          <w:rStyle w:val="NormalTok"/>
        </w:rPr>
        <w:t>packed</w:t>
      </w:r>
      <w:r>
        <w:rPr>
          <w:rStyle w:val="OperatorTok"/>
        </w:rPr>
        <w:t>))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silicon_id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uint8_t</w:t>
      </w:r>
      <w:r>
        <w:rPr>
          <w:rStyle w:val="NormalTok"/>
        </w:rPr>
        <w:t xml:space="preserve">  board_name</w:t>
      </w:r>
      <w:r>
        <w:rPr>
          <w:rStyle w:val="OperatorTok"/>
        </w:rPr>
        <w:t>[</w:t>
      </w:r>
      <w:r>
        <w:rPr>
          <w:rStyle w:val="DecValTok"/>
        </w:rPr>
        <w:t>16</w:t>
      </w:r>
      <w:r>
        <w:rPr>
          <w:rStyle w:val="OperatorTok"/>
        </w:rPr>
        <w:t>];</w:t>
      </w:r>
      <w:r>
        <w:br/>
      </w:r>
      <w:r>
        <w:rPr>
          <w:rStyle w:val="OperatorTok"/>
        </w:rPr>
        <w:lastRenderedPageBreak/>
        <w:t>}</w:t>
      </w:r>
      <w:r>
        <w:rPr>
          <w:rStyle w:val="NormalTok"/>
        </w:rPr>
        <w:t xml:space="preserve"> boardinfo_get_resp_t</w:t>
      </w:r>
      <w:r>
        <w:rPr>
          <w:rStyle w:val="OperatorTok"/>
        </w:rPr>
        <w:t>;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svc_boardinfo_handler</w:t>
      </w:r>
      <w:r>
        <w:rPr>
          <w:rStyle w:val="OperatorTok"/>
        </w:rPr>
        <w:t>(</w:t>
      </w:r>
      <w:r>
        <w:rPr>
          <w:rStyle w:val="DataTypeTok"/>
        </w:rPr>
        <w:t>uint16_t</w:t>
      </w:r>
      <w:r>
        <w:rPr>
          <w:rStyle w:val="NormalTok"/>
        </w:rPr>
        <w:t xml:space="preserve"> verb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req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uint16_t</w:t>
      </w:r>
      <w:r>
        <w:rPr>
          <w:rStyle w:val="NormalTok"/>
        </w:rPr>
        <w:t xml:space="preserve"> req_len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resp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uint16_t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resp_len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>req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>req_len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verb </w:t>
      </w:r>
      <w:r>
        <w:rPr>
          <w:rStyle w:val="OperatorTok"/>
        </w:rPr>
        <w:t>==</w:t>
      </w:r>
      <w:r>
        <w:rPr>
          <w:rStyle w:val="NormalTok"/>
        </w:rPr>
        <w:t xml:space="preserve"> SVC_VERB_GET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boardinfo_get_resp_t 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DecValTok"/>
        </w:rPr>
        <w:t>0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    r</w:t>
      </w:r>
      <w:r>
        <w:rPr>
          <w:rStyle w:val="OperatorTok"/>
        </w:rPr>
        <w:t>.</w:t>
      </w:r>
      <w:r>
        <w:rPr>
          <w:rStyle w:val="NormalTok"/>
        </w:rPr>
        <w:t xml:space="preserve">silicon_id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aseNTok"/>
        </w:rPr>
        <w:t>0x1050C7A1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/* example value */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char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name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"EVKB-IMXRT1050"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16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++</w:t>
      </w:r>
      <w:r>
        <w:rPr>
          <w:rStyle w:val="NormalTok"/>
        </w:rPr>
        <w:t>i</w:t>
      </w:r>
      <w:r>
        <w:rPr>
          <w:rStyle w:val="OperatorTok"/>
        </w:rPr>
        <w:t>)</w:t>
      </w:r>
      <w:r>
        <w:rPr>
          <w:rStyle w:val="NormalTok"/>
        </w:rPr>
        <w:t xml:space="preserve"> r</w:t>
      </w:r>
      <w:r>
        <w:rPr>
          <w:rStyle w:val="OperatorTok"/>
        </w:rPr>
        <w:t>.</w:t>
      </w:r>
      <w:r>
        <w:rPr>
          <w:rStyle w:val="NormalTok"/>
        </w:rPr>
        <w:t>board_name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uint8_t</w:t>
      </w:r>
      <w:r>
        <w:rPr>
          <w:rStyle w:val="OperatorTok"/>
        </w:rPr>
        <w:t>)(</w:t>
      </w:r>
      <w:r>
        <w:rPr>
          <w:rStyle w:val="NormalTok"/>
        </w:rPr>
        <w:t>name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?</w:t>
      </w:r>
      <w:r>
        <w:rPr>
          <w:rStyle w:val="NormalTok"/>
        </w:rPr>
        <w:t xml:space="preserve"> name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memcpy</w:t>
      </w:r>
      <w:r>
        <w:rPr>
          <w:rStyle w:val="OperatorTok"/>
        </w:rPr>
        <w:t>(</w:t>
      </w:r>
      <w:r>
        <w:rPr>
          <w:rStyle w:val="NormalTok"/>
        </w:rPr>
        <w:t>resp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r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sizeof</w:t>
      </w:r>
      <w:r>
        <w:rPr>
          <w:rStyle w:val="OperatorTok"/>
        </w:rPr>
        <w:t>(</w:t>
      </w:r>
      <w:r>
        <w:rPr>
          <w:rStyle w:val="NormalTok"/>
        </w:rPr>
        <w:t>r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*</w:t>
      </w:r>
      <w:r>
        <w:rPr>
          <w:rStyle w:val="NormalTok"/>
        </w:rPr>
        <w:t xml:space="preserve">resp_len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sizeof</w:t>
      </w:r>
      <w:r>
        <w:rPr>
          <w:rStyle w:val="OperatorTok"/>
        </w:rPr>
        <w:t>(</w:t>
      </w:r>
      <w:r>
        <w:rPr>
          <w:rStyle w:val="NormalTok"/>
        </w:rPr>
        <w:t>r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SVC_OK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verb </w:t>
      </w:r>
      <w:r>
        <w:rPr>
          <w:rStyle w:val="OperatorTok"/>
        </w:rPr>
        <w:t>==</w:t>
      </w:r>
      <w:r>
        <w:rPr>
          <w:rStyle w:val="NormalTok"/>
        </w:rPr>
        <w:t xml:space="preserve"> SVC_VERB_GET_VERSION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resp</w:t>
      </w:r>
      <w:r>
        <w:rPr>
          <w:rStyle w:val="OperatorTok"/>
        </w:rPr>
        <w:t>[</w:t>
      </w:r>
      <w:r>
        <w:rPr>
          <w:rStyle w:val="DecValTok"/>
        </w:rPr>
        <w:t>0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resp</w:t>
      </w:r>
      <w:r>
        <w:rPr>
          <w:rStyle w:val="OperatorTok"/>
        </w:rPr>
        <w:t>[</w:t>
      </w:r>
      <w:r>
        <w:rPr>
          <w:rStyle w:val="DecValTok"/>
        </w:rPr>
        <w:t>1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*</w:t>
      </w:r>
      <w:r>
        <w:rPr>
          <w:rStyle w:val="NormalTok"/>
        </w:rPr>
        <w:t xml:space="preserve">resp_len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SVC_OK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SVC_ERR_NO_HANDLER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7242F421" w14:textId="77777777" w:rsidR="000828D7" w:rsidRDefault="00000000">
      <w:pPr>
        <w:pStyle w:val="Heading3"/>
      </w:pPr>
      <w:bookmarkStart w:id="11" w:name="server-main.c-baremetal-sdk-style"/>
      <w:bookmarkEnd w:id="10"/>
      <w:r>
        <w:t xml:space="preserve">Server </w:t>
      </w:r>
      <w:r>
        <w:rPr>
          <w:rStyle w:val="VerbatimChar"/>
        </w:rPr>
        <w:t>main.c</w:t>
      </w:r>
      <w:r>
        <w:t xml:space="preserve"> (bare‑metal, SDK style)</w:t>
      </w:r>
    </w:p>
    <w:p w14:paraId="0D9C8E2D" w14:textId="77777777" w:rsidR="000828D7" w:rsidRDefault="00000000">
      <w:pPr>
        <w:pStyle w:val="FirstParagraph"/>
      </w:pPr>
      <w:r>
        <w:t xml:space="preserve">This mirrors SDK examples that call </w:t>
      </w:r>
      <w:r>
        <w:rPr>
          <w:rStyle w:val="VerbatimChar"/>
        </w:rPr>
        <w:t>BOARD_InitHardware()</w:t>
      </w:r>
      <w:r>
        <w:t xml:space="preserve"> and initialize LPUART with </w:t>
      </w:r>
      <w:r>
        <w:rPr>
          <w:rStyle w:val="VerbatimChar"/>
        </w:rPr>
        <w:t>LPUART_Init()</w:t>
      </w:r>
      <w:r>
        <w:t>.</w:t>
      </w:r>
    </w:p>
    <w:p w14:paraId="4A07154F" w14:textId="77777777" w:rsidR="000828D7" w:rsidRDefault="00000000">
      <w:pPr>
        <w:pStyle w:val="SourceCode"/>
      </w:pPr>
      <w:r>
        <w:rPr>
          <w:rStyle w:val="CommentTok"/>
        </w:rPr>
        <w:t>/* main.c — SOA server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"fsl_common.h"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"fsl_lpuart.h"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"board.h"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"app.h"</w:t>
      </w:r>
      <w:r>
        <w:rPr>
          <w:rStyle w:val="PreprocessorTok"/>
        </w:rPr>
        <w:t xml:space="preserve">            </w:t>
      </w:r>
      <w:r>
        <w:rPr>
          <w:rStyle w:val="CommentTok"/>
        </w:rPr>
        <w:t>/* optional, if you follow SDK example patterns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"pin_mux.h"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"clock_config.h"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"service_protocol.h"</w:t>
      </w:r>
      <w:r>
        <w:br/>
      </w:r>
      <w:r>
        <w:br/>
      </w:r>
      <w:r>
        <w:rPr>
          <w:rStyle w:val="CommentTok"/>
        </w:rPr>
        <w:t>/* From service_uart.c */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svc_server_poll_once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);</w:t>
      </w:r>
      <w:r>
        <w:br/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BOARD_InitHardware</w:t>
      </w:r>
      <w:r>
        <w:rPr>
          <w:rStyle w:val="OperatorTok"/>
        </w:rPr>
        <w:t>();</w:t>
      </w:r>
      <w:r>
        <w:rPr>
          <w:rStyle w:val="NormalTok"/>
        </w:rPr>
        <w:t xml:space="preserve"> </w:t>
      </w:r>
      <w:r>
        <w:rPr>
          <w:rStyle w:val="CommentTok"/>
        </w:rPr>
        <w:t>/* BOARD_ConfigMPU, BOARD_InitBootPins, BOARD_InitBootClocks */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Configure SERVICE_LPUART pins in pin_mux.c beforehand (TX/RX pads routed) */</w:t>
      </w:r>
      <w:r>
        <w:br/>
      </w:r>
      <w:r>
        <w:br/>
      </w:r>
      <w:r>
        <w:rPr>
          <w:rStyle w:val="NormalTok"/>
        </w:rPr>
        <w:lastRenderedPageBreak/>
        <w:t xml:space="preserve">    lpuart_config_t config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LPUART_GetDefaultConfig</w:t>
      </w:r>
      <w:r>
        <w:rPr>
          <w:rStyle w:val="OperatorTok"/>
        </w:rPr>
        <w:t>(&amp;</w:t>
      </w:r>
      <w:r>
        <w:rPr>
          <w:rStyle w:val="NormalTok"/>
        </w:rPr>
        <w:t>config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config</w:t>
      </w:r>
      <w:r>
        <w:rPr>
          <w:rStyle w:val="OperatorTok"/>
        </w:rPr>
        <w:t>.</w:t>
      </w:r>
      <w:r>
        <w:rPr>
          <w:rStyle w:val="NormalTok"/>
        </w:rPr>
        <w:t xml:space="preserve">baudRate_Bps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115200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config</w:t>
      </w:r>
      <w:r>
        <w:rPr>
          <w:rStyle w:val="OperatorTok"/>
        </w:rPr>
        <w:t>.</w:t>
      </w:r>
      <w:r>
        <w:rPr>
          <w:rStyle w:val="NormalTok"/>
        </w:rPr>
        <w:t xml:space="preserve">enableRx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config</w:t>
      </w:r>
      <w:r>
        <w:rPr>
          <w:rStyle w:val="OperatorTok"/>
        </w:rPr>
        <w:t>.</w:t>
      </w:r>
      <w:r>
        <w:rPr>
          <w:rStyle w:val="NormalTok"/>
        </w:rPr>
        <w:t xml:space="preserve">enableTx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LPUART_Init</w:t>
      </w:r>
      <w:r>
        <w:rPr>
          <w:rStyle w:val="OperatorTok"/>
        </w:rPr>
        <w:t>(</w:t>
      </w:r>
      <w:r>
        <w:rPr>
          <w:rStyle w:val="NormalTok"/>
        </w:rPr>
        <w:t>SERVICE_LPUART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config</w:t>
      </w:r>
      <w:r>
        <w:rPr>
          <w:rStyle w:val="OperatorTok"/>
        </w:rPr>
        <w:t>,</w:t>
      </w:r>
      <w:r>
        <w:rPr>
          <w:rStyle w:val="NormalTok"/>
        </w:rPr>
        <w:t xml:space="preserve"> SERVICE_LPUART_CLK_FREQ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Optional: banner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hello</w:t>
      </w:r>
      <w:r>
        <w:rPr>
          <w:rStyle w:val="OperatorTok"/>
        </w:rPr>
        <w:t>[]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"SOA server ready</w:t>
      </w:r>
      <w:r>
        <w:rPr>
          <w:rStyle w:val="SpecialCharTok"/>
        </w:rPr>
        <w:t>\r\n</w:t>
      </w:r>
      <w:r>
        <w:rPr>
          <w:rStyle w:val="StringTok"/>
        </w:rPr>
        <w:t>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LPUART_WriteBlocking</w:t>
      </w:r>
      <w:r>
        <w:rPr>
          <w:rStyle w:val="OperatorTok"/>
        </w:rPr>
        <w:t>(</w:t>
      </w:r>
      <w:r>
        <w:rPr>
          <w:rStyle w:val="NormalTok"/>
        </w:rPr>
        <w:t>SERVICE_LPUART</w:t>
      </w:r>
      <w:r>
        <w:rPr>
          <w:rStyle w:val="OperatorTok"/>
        </w:rPr>
        <w:t>,</w:t>
      </w:r>
      <w:r>
        <w:rPr>
          <w:rStyle w:val="NormalTok"/>
        </w:rPr>
        <w:t xml:space="preserve"> hello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sizeof</w:t>
      </w:r>
      <w:r>
        <w:rPr>
          <w:rStyle w:val="OperatorTok"/>
        </w:rPr>
        <w:t>(</w:t>
      </w:r>
      <w:r>
        <w:rPr>
          <w:rStyle w:val="NormalTok"/>
        </w:rPr>
        <w:t>hello</w:t>
      </w:r>
      <w:r>
        <w:rPr>
          <w:rStyle w:val="OperatorTok"/>
        </w:rPr>
        <w:t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>svc_server_poll_once</w:t>
      </w:r>
      <w:r>
        <w:rPr>
          <w:rStyle w:val="OperatorTok"/>
        </w:rPr>
        <w:t>();</w:t>
      </w:r>
      <w:r>
        <w:rPr>
          <w:rStyle w:val="NormalTok"/>
        </w:rPr>
        <w:t xml:space="preserve"> </w:t>
      </w:r>
      <w:r>
        <w:rPr>
          <w:rStyle w:val="CommentTok"/>
        </w:rPr>
        <w:t>/* blocks for a frame, handles it, responds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0CC9640D" w14:textId="77777777" w:rsidR="000828D7" w:rsidRDefault="00000000">
      <w:pPr>
        <w:pStyle w:val="Heading3"/>
      </w:pPr>
      <w:bookmarkStart w:id="12" w:name="minimal-client-note"/>
      <w:bookmarkEnd w:id="11"/>
      <w:r>
        <w:t>Minimal client note</w:t>
      </w:r>
    </w:p>
    <w:p w14:paraId="250FECDD" w14:textId="77777777" w:rsidR="000828D7" w:rsidRDefault="00000000">
      <w:pPr>
        <w:pStyle w:val="FirstParagraph"/>
      </w:pPr>
      <w:r>
        <w:t xml:space="preserve">A PC script can frame the same header/payload to exchange with the board. For on‑board loopback, instantiate a “client” task on another UART or use the same UART in half‑duplex with controlled sequences. Importantly, the client never calls driver APIs directly; it speaks </w:t>
      </w:r>
      <w:r>
        <w:rPr>
          <w:b/>
          <w:bCs/>
        </w:rPr>
        <w:t>service messages</w:t>
      </w:r>
      <w:r>
        <w:t xml:space="preserve"> only.</w:t>
      </w:r>
    </w:p>
    <w:p w14:paraId="6EFE9F37" w14:textId="77777777" w:rsidR="000828D7" w:rsidRDefault="00F03B11">
      <w:r>
        <w:rPr>
          <w:noProof/>
        </w:rPr>
        <w:pict w14:anchorId="2F9B9BF0">
          <v:rect id="_x0000_i1030" alt="" style="width:451.3pt;height:.05pt;mso-width-percent:0;mso-height-percent:0;mso-width-percent:0;mso-height-percent:0" o:hralign="center" o:hrstd="t" o:hr="t"/>
        </w:pict>
      </w:r>
    </w:p>
    <w:p w14:paraId="392F0561" w14:textId="77777777" w:rsidR="000828D7" w:rsidRDefault="00000000">
      <w:pPr>
        <w:pStyle w:val="Heading2"/>
      </w:pPr>
      <w:bookmarkStart w:id="13" w:name="X045dd041a5b48debaa20408b5d7570349c1d138"/>
      <w:bookmarkEnd w:id="7"/>
      <w:bookmarkEnd w:id="12"/>
      <w:r>
        <w:t>8) Hands‑on Lab 2 — ARINC‑429 “Label Service” via ADK‑8582 over UART</w:t>
      </w:r>
    </w:p>
    <w:p w14:paraId="5BEE3294" w14:textId="77777777" w:rsidR="000828D7" w:rsidRDefault="00000000">
      <w:pPr>
        <w:pStyle w:val="Heading3"/>
      </w:pPr>
      <w:bookmarkStart w:id="14" w:name="lab-goal-1"/>
      <w:r>
        <w:t>Lab goal</w:t>
      </w:r>
    </w:p>
    <w:p w14:paraId="5C173786" w14:textId="77777777" w:rsidR="000828D7" w:rsidRDefault="00000000">
      <w:pPr>
        <w:pStyle w:val="FirstParagraph"/>
      </w:pPr>
      <w:r>
        <w:t xml:space="preserve">Use the EVKB to </w:t>
      </w:r>
      <w:r>
        <w:rPr>
          <w:b/>
          <w:bCs/>
        </w:rPr>
        <w:t>query ARINC‑429 labels</w:t>
      </w:r>
      <w:r>
        <w:t xml:space="preserve"> exposed by an </w:t>
      </w:r>
      <w:r>
        <w:rPr>
          <w:b/>
          <w:bCs/>
        </w:rPr>
        <w:t>ADK‑8582</w:t>
      </w:r>
      <w:r>
        <w:t xml:space="preserve"> module and serve them over the same SOA runtime. The EVKB acts as a </w:t>
      </w:r>
      <w:r>
        <w:rPr>
          <w:b/>
          <w:bCs/>
        </w:rPr>
        <w:t>gateway service</w:t>
      </w:r>
      <w:r>
        <w:t>:</w:t>
      </w:r>
    </w:p>
    <w:p w14:paraId="01B9EEC5" w14:textId="77777777" w:rsidR="000828D7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Service ID 0x0429 (ARINC429)</w:t>
      </w:r>
    </w:p>
    <w:p w14:paraId="55099BEF" w14:textId="77777777" w:rsidR="000828D7" w:rsidRDefault="00000000">
      <w:pPr>
        <w:pStyle w:val="Compact"/>
        <w:numPr>
          <w:ilvl w:val="1"/>
          <w:numId w:val="8"/>
        </w:numPr>
      </w:pPr>
      <w:r>
        <w:rPr>
          <w:rStyle w:val="VerbatimChar"/>
        </w:rPr>
        <w:t>GET_LAST(label)</w:t>
      </w:r>
      <w:r>
        <w:t xml:space="preserve"> → request </w:t>
      </w:r>
      <w:r>
        <w:rPr>
          <w:rStyle w:val="VerbatimChar"/>
        </w:rPr>
        <w:t>{uint8_t label;}</w:t>
      </w:r>
      <w:r>
        <w:t xml:space="preserve">; response </w:t>
      </w:r>
      <w:r>
        <w:rPr>
          <w:rStyle w:val="VerbatimChar"/>
        </w:rPr>
        <w:t>{uint8_t label; uint32_t word; uint8_t parity_ok;}</w:t>
      </w:r>
      <w:r>
        <w:br/>
      </w:r>
    </w:p>
    <w:p w14:paraId="6CB00BA5" w14:textId="77777777" w:rsidR="000828D7" w:rsidRDefault="00000000">
      <w:pPr>
        <w:pStyle w:val="Compact"/>
        <w:numPr>
          <w:ilvl w:val="1"/>
          <w:numId w:val="8"/>
        </w:numPr>
      </w:pPr>
      <w:r>
        <w:rPr>
          <w:rStyle w:val="VerbatimChar"/>
        </w:rPr>
        <w:t>GET_STATS()</w:t>
      </w:r>
      <w:r>
        <w:t xml:space="preserve"> → RX/TX counters and error metrics.</w:t>
      </w:r>
      <w:r>
        <w:br/>
      </w:r>
    </w:p>
    <w:p w14:paraId="38BBB865" w14:textId="77777777" w:rsidR="000828D7" w:rsidRDefault="00000000">
      <w:pPr>
        <w:pStyle w:val="Compact"/>
        <w:numPr>
          <w:ilvl w:val="1"/>
          <w:numId w:val="8"/>
        </w:numPr>
      </w:pPr>
      <w:r>
        <w:rPr>
          <w:rStyle w:val="VerbatimChar"/>
        </w:rPr>
        <w:t>SUBSCRIBE(label, rate_hz)</w:t>
      </w:r>
      <w:r>
        <w:t xml:space="preserve"> → optional notify stream (advanced).</w:t>
      </w:r>
    </w:p>
    <w:p w14:paraId="149DD37C" w14:textId="77777777" w:rsidR="000828D7" w:rsidRDefault="00000000">
      <w:pPr>
        <w:pStyle w:val="Heading3"/>
      </w:pPr>
      <w:bookmarkStart w:id="15" w:name="wiring-uarts"/>
      <w:bookmarkEnd w:id="14"/>
      <w:r>
        <w:t>Wiring &amp; UARTs</w:t>
      </w:r>
    </w:p>
    <w:p w14:paraId="05C6F8E4" w14:textId="77777777" w:rsidR="000828D7" w:rsidRDefault="00000000">
      <w:pPr>
        <w:pStyle w:val="Compact"/>
        <w:numPr>
          <w:ilvl w:val="0"/>
          <w:numId w:val="9"/>
        </w:numPr>
      </w:pPr>
      <w:r>
        <w:t xml:space="preserve">Keep </w:t>
      </w:r>
      <w:r>
        <w:rPr>
          <w:b/>
          <w:bCs/>
        </w:rPr>
        <w:t>LPUART1</w:t>
      </w:r>
      <w:r>
        <w:t xml:space="preserve"> for the debug console (SDK default).</w:t>
      </w:r>
      <w:r>
        <w:br/>
      </w:r>
    </w:p>
    <w:p w14:paraId="3D470930" w14:textId="77777777" w:rsidR="000828D7" w:rsidRDefault="00000000">
      <w:pPr>
        <w:pStyle w:val="Compact"/>
        <w:numPr>
          <w:ilvl w:val="0"/>
          <w:numId w:val="9"/>
        </w:numPr>
      </w:pPr>
      <w:r>
        <w:lastRenderedPageBreak/>
        <w:t xml:space="preserve">Assign </w:t>
      </w:r>
      <w:r>
        <w:rPr>
          <w:b/>
          <w:bCs/>
        </w:rPr>
        <w:t>LPUART3</w:t>
      </w:r>
      <w:r>
        <w:t xml:space="preserve"> for the </w:t>
      </w:r>
      <w:r>
        <w:rPr>
          <w:b/>
          <w:bCs/>
        </w:rPr>
        <w:t>SOA link</w:t>
      </w:r>
      <w:r>
        <w:t xml:space="preserve"> and </w:t>
      </w:r>
      <w:r>
        <w:rPr>
          <w:b/>
          <w:bCs/>
        </w:rPr>
        <w:t>LPUART4</w:t>
      </w:r>
      <w:r>
        <w:t xml:space="preserve"> for the </w:t>
      </w:r>
      <w:r>
        <w:rPr>
          <w:b/>
          <w:bCs/>
        </w:rPr>
        <w:t>ADK‑8582</w:t>
      </w:r>
      <w:r>
        <w:t xml:space="preserve"> interface (or swap per hardware needs). Configure pads in </w:t>
      </w:r>
      <w:r>
        <w:rPr>
          <w:b/>
          <w:bCs/>
        </w:rPr>
        <w:t>pin_mux.c</w:t>
      </w:r>
      <w:r>
        <w:t>.</w:t>
      </w:r>
    </w:p>
    <w:p w14:paraId="69383F6A" w14:textId="77777777" w:rsidR="000828D7" w:rsidRDefault="00000000">
      <w:pPr>
        <w:pStyle w:val="Heading3"/>
      </w:pPr>
      <w:bookmarkStart w:id="16" w:name="arinc429-adapter-stub"/>
      <w:bookmarkEnd w:id="15"/>
      <w:r>
        <w:t>ARINC‑429 adapter stub</w:t>
      </w:r>
    </w:p>
    <w:p w14:paraId="2DE5C291" w14:textId="77777777" w:rsidR="000828D7" w:rsidRDefault="00000000">
      <w:pPr>
        <w:pStyle w:val="FirstParagraph"/>
      </w:pPr>
      <w:r>
        <w:t>Encapsulate the ADK‑8582’s UART protocol. The SOA layer must not depend on module specifics.</w:t>
      </w:r>
    </w:p>
    <w:p w14:paraId="6265EE38" w14:textId="77777777" w:rsidR="000828D7" w:rsidRDefault="00000000">
      <w:pPr>
        <w:pStyle w:val="SourceCode"/>
      </w:pPr>
      <w:r>
        <w:rPr>
          <w:rStyle w:val="CommentTok"/>
        </w:rPr>
        <w:t>/* arinc429_adapter.h */</w:t>
      </w:r>
      <w:r>
        <w:br/>
      </w:r>
      <w:r>
        <w:rPr>
          <w:rStyle w:val="PreprocessorTok"/>
        </w:rPr>
        <w:t>#ifndef ARINC429_ADAPTER_H</w:t>
      </w:r>
      <w:r>
        <w:br/>
      </w:r>
      <w:r>
        <w:rPr>
          <w:rStyle w:val="PreprocessorTok"/>
        </w:rPr>
        <w:t>#define ARINC429_ADAPTER_H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&lt;stdint.h&gt;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&lt;stdbool.h&gt;</w:t>
      </w:r>
      <w:r>
        <w:br/>
      </w:r>
      <w:r>
        <w:br/>
      </w:r>
      <w:r>
        <w:rPr>
          <w:rStyle w:val="KeywordTok"/>
        </w:rPr>
        <w:t>typedef</w:t>
      </w:r>
      <w:r>
        <w:rPr>
          <w:rStyle w:val="NormalTok"/>
        </w:rPr>
        <w:t xml:space="preserve"> </w:t>
      </w:r>
      <w:r>
        <w:rPr>
          <w:rStyle w:val="KeywordTok"/>
        </w:rPr>
        <w:t>struct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rx_words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parity_errors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overruns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rPr>
          <w:rStyle w:val="NormalTok"/>
        </w:rPr>
        <w:t xml:space="preserve"> arinc429_stats_t</w:t>
      </w:r>
      <w:r>
        <w:rPr>
          <w:rStyle w:val="OperatorTok"/>
        </w:rPr>
        <w:t>;</w:t>
      </w:r>
      <w:r>
        <w:br/>
      </w:r>
      <w:r>
        <w:br/>
      </w:r>
      <w:r>
        <w:rPr>
          <w:rStyle w:val="DataTypeTok"/>
        </w:rPr>
        <w:t>bool</w:t>
      </w:r>
      <w:r>
        <w:rPr>
          <w:rStyle w:val="NormalTok"/>
        </w:rPr>
        <w:t xml:space="preserve"> arinc429_init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>/* init UART to ADK-8582 */</w:t>
      </w:r>
      <w:r>
        <w:br/>
      </w:r>
      <w:r>
        <w:rPr>
          <w:rStyle w:val="DataTypeTok"/>
        </w:rPr>
        <w:t>bool</w:t>
      </w:r>
      <w:r>
        <w:rPr>
          <w:rStyle w:val="NormalTok"/>
        </w:rPr>
        <w:t xml:space="preserve"> arinc429_get_last</w:t>
      </w:r>
      <w:r>
        <w:rPr>
          <w:rStyle w:val="OperatorTok"/>
        </w:rPr>
        <w:t>(</w:t>
      </w:r>
      <w:r>
        <w:rPr>
          <w:rStyle w:val="DataTypeTok"/>
        </w:rPr>
        <w:t>uint8_t</w:t>
      </w:r>
      <w:r>
        <w:rPr>
          <w:rStyle w:val="NormalTok"/>
        </w:rPr>
        <w:t xml:space="preserve"> label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word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parity_ok</w:t>
      </w:r>
      <w:r>
        <w:rPr>
          <w:rStyle w:val="OperatorTok"/>
        </w:rPr>
        <w:t>);</w:t>
      </w:r>
      <w:r>
        <w:br/>
      </w:r>
      <w:r>
        <w:rPr>
          <w:rStyle w:val="DataTypeTok"/>
        </w:rPr>
        <w:t>bool</w:t>
      </w:r>
      <w:r>
        <w:rPr>
          <w:rStyle w:val="NormalTok"/>
        </w:rPr>
        <w:t xml:space="preserve"> arinc429_get_stats</w:t>
      </w:r>
      <w:r>
        <w:rPr>
          <w:rStyle w:val="OperatorTok"/>
        </w:rPr>
        <w:t>(</w:t>
      </w:r>
      <w:r>
        <w:rPr>
          <w:rStyle w:val="NormalTok"/>
        </w:rPr>
        <w:t xml:space="preserve">arinc429_stats_t </w:t>
      </w:r>
      <w:r>
        <w:rPr>
          <w:rStyle w:val="OperatorTok"/>
        </w:rPr>
        <w:t>*</w:t>
      </w:r>
      <w:r>
        <w:rPr>
          <w:rStyle w:val="NormalTok"/>
        </w:rPr>
        <w:t>s</w:t>
      </w:r>
      <w:r>
        <w:rPr>
          <w:rStyle w:val="OperatorTok"/>
        </w:rPr>
        <w:t>);</w:t>
      </w:r>
      <w:r>
        <w:br/>
      </w:r>
      <w:r>
        <w:br/>
      </w:r>
      <w:r>
        <w:rPr>
          <w:rStyle w:val="PreprocessorTok"/>
        </w:rPr>
        <w:t>#endif</w:t>
      </w:r>
    </w:p>
    <w:p w14:paraId="7B70C75C" w14:textId="77777777" w:rsidR="000828D7" w:rsidRDefault="00000000">
      <w:pPr>
        <w:pStyle w:val="SourceCode"/>
      </w:pPr>
      <w:r>
        <w:rPr>
          <w:rStyle w:val="CommentTok"/>
        </w:rPr>
        <w:t>/* arinc429_adapter.c — sketch; fill in with ADK-8582 specifics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"fsl_lpuart.h"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"board.h"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"arinc429_adapter.h"</w:t>
      </w:r>
      <w:r>
        <w:br/>
      </w:r>
      <w:r>
        <w:br/>
      </w:r>
      <w:r>
        <w:rPr>
          <w:rStyle w:val="CommentTok"/>
        </w:rPr>
        <w:t>/* Choose LPUARTx for ADK link; configure pins in pin_mux.c */</w:t>
      </w:r>
      <w:r>
        <w:br/>
      </w:r>
      <w:r>
        <w:rPr>
          <w:rStyle w:val="PreprocessorTok"/>
        </w:rPr>
        <w:t xml:space="preserve">#define ADK_LPUART              </w:t>
      </w:r>
      <w:r>
        <w:rPr>
          <w:rStyle w:val="NormalTok"/>
        </w:rPr>
        <w:t>LPUART4</w:t>
      </w:r>
      <w:r>
        <w:br/>
      </w:r>
      <w:r>
        <w:rPr>
          <w:rStyle w:val="PreprocessorTok"/>
        </w:rPr>
        <w:t>#define ADK_LPUART_CLK_FREQ     BOARD_DebugConsoleSrcFreq</w:t>
      </w:r>
      <w:r>
        <w:rPr>
          <w:rStyle w:val="OperatorTok"/>
        </w:rPr>
        <w:t>()</w:t>
      </w:r>
      <w:r>
        <w:br/>
      </w:r>
      <w:r>
        <w:br/>
      </w:r>
      <w:r>
        <w:rPr>
          <w:rStyle w:val="DataTypeTok"/>
        </w:rPr>
        <w:t>bool</w:t>
      </w:r>
      <w:r>
        <w:rPr>
          <w:rStyle w:val="NormalTok"/>
        </w:rPr>
        <w:t xml:space="preserve"> arinc429_init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lpuart_config_t c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LPUART_GetDefaultConfig</w:t>
      </w:r>
      <w:r>
        <w:rPr>
          <w:rStyle w:val="OperatorTok"/>
        </w:rPr>
        <w:t>(&amp;</w:t>
      </w:r>
      <w:r>
        <w:rPr>
          <w:rStyle w:val="NormalTok"/>
        </w:rPr>
        <w:t>c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>.</w:t>
      </w:r>
      <w:r>
        <w:rPr>
          <w:rStyle w:val="NormalTok"/>
        </w:rPr>
        <w:t xml:space="preserve">baudRate_Bps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115200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/* or as required by ADK-8582 */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>.</w:t>
      </w:r>
      <w:r>
        <w:rPr>
          <w:rStyle w:val="NormalTok"/>
        </w:rPr>
        <w:t xml:space="preserve">enableTx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  <w:r>
        <w:rPr>
          <w:rStyle w:val="NormalTok"/>
        </w:rPr>
        <w:t xml:space="preserve"> c</w:t>
      </w:r>
      <w:r>
        <w:rPr>
          <w:rStyle w:val="OperatorTok"/>
        </w:rPr>
        <w:t>.</w:t>
      </w:r>
      <w:r>
        <w:rPr>
          <w:rStyle w:val="NormalTok"/>
        </w:rPr>
        <w:t xml:space="preserve">enableRx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LPUART_Init</w:t>
      </w:r>
      <w:r>
        <w:rPr>
          <w:rStyle w:val="OperatorTok"/>
        </w:rPr>
        <w:t>(</w:t>
      </w:r>
      <w:r>
        <w:rPr>
          <w:rStyle w:val="NormalTok"/>
        </w:rPr>
        <w:t>ADK_LPUART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c</w:t>
      </w:r>
      <w:r>
        <w:rPr>
          <w:rStyle w:val="OperatorTok"/>
        </w:rPr>
        <w:t>,</w:t>
      </w:r>
      <w:r>
        <w:rPr>
          <w:rStyle w:val="NormalTok"/>
        </w:rPr>
        <w:t xml:space="preserve"> ADK_LPUART_CLK_FREQ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Perform any ADK-8582 reset/handshake here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bool</w:t>
      </w:r>
      <w:r>
        <w:rPr>
          <w:rStyle w:val="NormalTok"/>
        </w:rPr>
        <w:t xml:space="preserve"> arinc429_get_last</w:t>
      </w:r>
      <w:r>
        <w:rPr>
          <w:rStyle w:val="OperatorTok"/>
        </w:rPr>
        <w:t>(</w:t>
      </w:r>
      <w:r>
        <w:rPr>
          <w:rStyle w:val="DataTypeTok"/>
        </w:rPr>
        <w:t>uint8_t</w:t>
      </w:r>
      <w:r>
        <w:rPr>
          <w:rStyle w:val="NormalTok"/>
        </w:rPr>
        <w:t xml:space="preserve"> label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word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parity_ok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Example: send 'L' + label; expect [label][w0..w3][parity] */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DataTypeTok"/>
        </w:rPr>
        <w:t>uint8_t</w:t>
      </w:r>
      <w:r>
        <w:rPr>
          <w:rStyle w:val="NormalTok"/>
        </w:rPr>
        <w:t xml:space="preserve"> cmd</w:t>
      </w:r>
      <w:r>
        <w:rPr>
          <w:rStyle w:val="OperatorTok"/>
        </w:rPr>
        <w:t>[</w:t>
      </w:r>
      <w:r>
        <w:rPr>
          <w:rStyle w:val="DecValTok"/>
        </w:rPr>
        <w:t>2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CharTok"/>
        </w:rPr>
        <w:t>'L'</w:t>
      </w:r>
      <w:r>
        <w:rPr>
          <w:rStyle w:val="OperatorTok"/>
        </w:rPr>
        <w:t>,</w:t>
      </w:r>
      <w:r>
        <w:rPr>
          <w:rStyle w:val="NormalTok"/>
        </w:rPr>
        <w:t xml:space="preserve"> label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LPUART_WriteBlocking</w:t>
      </w:r>
      <w:r>
        <w:rPr>
          <w:rStyle w:val="OperatorTok"/>
        </w:rPr>
        <w:t>(</w:t>
      </w:r>
      <w:r>
        <w:rPr>
          <w:rStyle w:val="NormalTok"/>
        </w:rPr>
        <w:t>ADK_LPUART</w:t>
      </w:r>
      <w:r>
        <w:rPr>
          <w:rStyle w:val="OperatorTok"/>
        </w:rPr>
        <w:t>,</w:t>
      </w:r>
      <w:r>
        <w:rPr>
          <w:rStyle w:val="NormalTok"/>
        </w:rPr>
        <w:t xml:space="preserve"> cmd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sizeof</w:t>
      </w:r>
      <w:r>
        <w:rPr>
          <w:rStyle w:val="OperatorTok"/>
        </w:rPr>
        <w:t>(</w:t>
      </w:r>
      <w:r>
        <w:rPr>
          <w:rStyle w:val="NormalTok"/>
        </w:rPr>
        <w:t>cmd</w:t>
      </w:r>
      <w:r>
        <w:rPr>
          <w:rStyle w:val="OperatorTok"/>
        </w:rPr>
        <w:t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uint8_t</w:t>
      </w:r>
      <w:r>
        <w:rPr>
          <w:rStyle w:val="NormalTok"/>
        </w:rPr>
        <w:t xml:space="preserve"> rx</w:t>
      </w:r>
      <w:r>
        <w:rPr>
          <w:rStyle w:val="OperatorTok"/>
        </w:rPr>
        <w:t>[</w:t>
      </w:r>
      <w:r>
        <w:rPr>
          <w:rStyle w:val="DecValTok"/>
        </w:rPr>
        <w:t>6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DecValTok"/>
        </w:rPr>
        <w:t>0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status_t st </w:t>
      </w:r>
      <w:r>
        <w:rPr>
          <w:rStyle w:val="OperatorTok"/>
        </w:rPr>
        <w:t>=</w:t>
      </w:r>
      <w:r>
        <w:rPr>
          <w:rStyle w:val="NormalTok"/>
        </w:rPr>
        <w:t xml:space="preserve"> LPUART_ReadBlocking</w:t>
      </w:r>
      <w:r>
        <w:rPr>
          <w:rStyle w:val="OperatorTok"/>
        </w:rPr>
        <w:t>(</w:t>
      </w:r>
      <w:r>
        <w:rPr>
          <w:rStyle w:val="NormalTok"/>
        </w:rPr>
        <w:t>ADK_LPUART</w:t>
      </w:r>
      <w:r>
        <w:rPr>
          <w:rStyle w:val="OperatorTok"/>
        </w:rPr>
        <w:t>,</w:t>
      </w:r>
      <w:r>
        <w:rPr>
          <w:rStyle w:val="NormalTok"/>
        </w:rPr>
        <w:t xml:space="preserve"> rx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sizeof</w:t>
      </w:r>
      <w:r>
        <w:rPr>
          <w:rStyle w:val="OperatorTok"/>
        </w:rPr>
        <w:t>(</w:t>
      </w:r>
      <w:r>
        <w:rPr>
          <w:rStyle w:val="NormalTok"/>
        </w:rPr>
        <w:t>rx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st </w:t>
      </w:r>
      <w:r>
        <w:rPr>
          <w:rStyle w:val="OperatorTok"/>
        </w:rPr>
        <w:t>!=</w:t>
      </w:r>
      <w:r>
        <w:rPr>
          <w:rStyle w:val="NormalTok"/>
        </w:rPr>
        <w:t xml:space="preserve"> kStatus_Success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rx</w:t>
      </w:r>
      <w:r>
        <w:rPr>
          <w:rStyle w:val="OperatorTok"/>
        </w:rPr>
        <w:t>[</w:t>
      </w:r>
      <w:r>
        <w:rPr>
          <w:rStyle w:val="DecValTok"/>
        </w:rPr>
        <w:t>0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!=</w:t>
      </w:r>
      <w:r>
        <w:rPr>
          <w:rStyle w:val="NormalTok"/>
        </w:rPr>
        <w:t xml:space="preserve"> label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*</w:t>
      </w:r>
      <w:r>
        <w:rPr>
          <w:rStyle w:val="NormalTok"/>
        </w:rPr>
        <w:t xml:space="preserve">word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((</w:t>
      </w:r>
      <w:r>
        <w:rPr>
          <w:rStyle w:val="DataTypeTok"/>
        </w:rPr>
        <w:t>uint32_t</w:t>
      </w:r>
      <w:r>
        <w:rPr>
          <w:rStyle w:val="OperatorTok"/>
        </w:rPr>
        <w:t>)</w:t>
      </w:r>
      <w:r>
        <w:rPr>
          <w:rStyle w:val="NormalTok"/>
        </w:rPr>
        <w:t>rx</w:t>
      </w:r>
      <w:r>
        <w:rPr>
          <w:rStyle w:val="OperatorTok"/>
        </w:rPr>
        <w:t>[</w:t>
      </w:r>
      <w:r>
        <w:rPr>
          <w:rStyle w:val="DecValTok"/>
        </w:rPr>
        <w:t>1</w:t>
      </w:r>
      <w:r>
        <w:rPr>
          <w:rStyle w:val="OperatorTok"/>
        </w:rPr>
        <w:t>])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OperatorTok"/>
        </w:rPr>
        <w:t>((</w:t>
      </w:r>
      <w:r>
        <w:rPr>
          <w:rStyle w:val="DataTypeTok"/>
        </w:rPr>
        <w:t>uint32_t</w:t>
      </w:r>
      <w:r>
        <w:rPr>
          <w:rStyle w:val="OperatorTok"/>
        </w:rPr>
        <w:t>)</w:t>
      </w:r>
      <w:r>
        <w:rPr>
          <w:rStyle w:val="NormalTok"/>
        </w:rPr>
        <w:t>rx</w:t>
      </w:r>
      <w:r>
        <w:rPr>
          <w:rStyle w:val="OperatorTok"/>
        </w:rPr>
        <w:t>[</w:t>
      </w:r>
      <w:r>
        <w:rPr>
          <w:rStyle w:val="DecValTok"/>
        </w:rPr>
        <w:t>2</w:t>
      </w:r>
      <w:r>
        <w:rPr>
          <w:rStyle w:val="OperatorTok"/>
        </w:rPr>
        <w:t>]&lt;&lt;</w:t>
      </w:r>
      <w:r>
        <w:rPr>
          <w:rStyle w:val="DecValTok"/>
        </w:rPr>
        <w:t>8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OperatorTok"/>
        </w:rPr>
        <w:t>((</w:t>
      </w:r>
      <w:r>
        <w:rPr>
          <w:rStyle w:val="DataTypeTok"/>
        </w:rPr>
        <w:t>uint32_t</w:t>
      </w:r>
      <w:r>
        <w:rPr>
          <w:rStyle w:val="OperatorTok"/>
        </w:rPr>
        <w:t>)</w:t>
      </w:r>
      <w:r>
        <w:rPr>
          <w:rStyle w:val="NormalTok"/>
        </w:rPr>
        <w:t>rx</w:t>
      </w:r>
      <w:r>
        <w:rPr>
          <w:rStyle w:val="OperatorTok"/>
        </w:rPr>
        <w:t>[</w:t>
      </w:r>
      <w:r>
        <w:rPr>
          <w:rStyle w:val="DecValTok"/>
        </w:rPr>
        <w:t>3</w:t>
      </w:r>
      <w:r>
        <w:rPr>
          <w:rStyle w:val="OperatorTok"/>
        </w:rPr>
        <w:t>]&lt;&lt;</w:t>
      </w:r>
      <w:r>
        <w:rPr>
          <w:rStyle w:val="DecValTok"/>
        </w:rPr>
        <w:t>16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OperatorTok"/>
        </w:rPr>
        <w:t>((</w:t>
      </w:r>
      <w:r>
        <w:rPr>
          <w:rStyle w:val="DataTypeTok"/>
        </w:rPr>
        <w:t>uint32_t</w:t>
      </w:r>
      <w:r>
        <w:rPr>
          <w:rStyle w:val="OperatorTok"/>
        </w:rPr>
        <w:t>)</w:t>
      </w:r>
      <w:r>
        <w:rPr>
          <w:rStyle w:val="NormalTok"/>
        </w:rPr>
        <w:t>rx</w:t>
      </w:r>
      <w:r>
        <w:rPr>
          <w:rStyle w:val="OperatorTok"/>
        </w:rPr>
        <w:t>[</w:t>
      </w:r>
      <w:r>
        <w:rPr>
          <w:rStyle w:val="DecValTok"/>
        </w:rPr>
        <w:t>4</w:t>
      </w:r>
      <w:r>
        <w:rPr>
          <w:rStyle w:val="OperatorTok"/>
        </w:rPr>
        <w:t>]&lt;&lt;</w:t>
      </w:r>
      <w:r>
        <w:rPr>
          <w:rStyle w:val="DecValTok"/>
        </w:rPr>
        <w:t>24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*</w:t>
      </w:r>
      <w:r>
        <w:rPr>
          <w:rStyle w:val="NormalTok"/>
        </w:rPr>
        <w:t xml:space="preserve">parity_ok </w:t>
      </w:r>
      <w:r>
        <w:rPr>
          <w:rStyle w:val="OperatorTok"/>
        </w:rPr>
        <w:t>=</w:t>
      </w:r>
      <w:r>
        <w:rPr>
          <w:rStyle w:val="NormalTok"/>
        </w:rPr>
        <w:t xml:space="preserve"> rx</w:t>
      </w:r>
      <w:r>
        <w:rPr>
          <w:rStyle w:val="OperatorTok"/>
        </w:rPr>
        <w:t>[</w:t>
      </w:r>
      <w:r>
        <w:rPr>
          <w:rStyle w:val="DecValTok"/>
        </w:rPr>
        <w:t>5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bool</w:t>
      </w:r>
      <w:r>
        <w:rPr>
          <w:rStyle w:val="NormalTok"/>
        </w:rPr>
        <w:t xml:space="preserve"> arinc429_get_stats</w:t>
      </w:r>
      <w:r>
        <w:rPr>
          <w:rStyle w:val="OperatorTok"/>
        </w:rPr>
        <w:t>(</w:t>
      </w:r>
      <w:r>
        <w:rPr>
          <w:rStyle w:val="NormalTok"/>
        </w:rPr>
        <w:t xml:space="preserve">arinc429_stats_t </w:t>
      </w:r>
      <w:r>
        <w:rPr>
          <w:rStyle w:val="OperatorTok"/>
        </w:rPr>
        <w:t>*</w:t>
      </w:r>
      <w:r>
        <w:rPr>
          <w:rStyle w:val="NormalTok"/>
        </w:rPr>
        <w:t>s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uint8_t</w:t>
      </w:r>
      <w:r>
        <w:rPr>
          <w:rStyle w:val="NormalTok"/>
        </w:rPr>
        <w:t xml:space="preserve"> cmd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harTok"/>
        </w:rPr>
        <w:t>'S'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LPUART_WriteBlocking</w:t>
      </w:r>
      <w:r>
        <w:rPr>
          <w:rStyle w:val="OperatorTok"/>
        </w:rPr>
        <w:t>(</w:t>
      </w:r>
      <w:r>
        <w:rPr>
          <w:rStyle w:val="NormalTok"/>
        </w:rPr>
        <w:t>ADK_LPUART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cmd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uint8_t</w:t>
      </w:r>
      <w:r>
        <w:rPr>
          <w:rStyle w:val="NormalTok"/>
        </w:rPr>
        <w:t xml:space="preserve"> rx</w:t>
      </w:r>
      <w:r>
        <w:rPr>
          <w:rStyle w:val="OperatorTok"/>
        </w:rPr>
        <w:t>[</w:t>
      </w:r>
      <w:r>
        <w:rPr>
          <w:rStyle w:val="DecValTok"/>
        </w:rPr>
        <w:t>12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LPUART_ReadBlocking</w:t>
      </w:r>
      <w:r>
        <w:rPr>
          <w:rStyle w:val="OperatorTok"/>
        </w:rPr>
        <w:t>(</w:t>
      </w:r>
      <w:r>
        <w:rPr>
          <w:rStyle w:val="NormalTok"/>
        </w:rPr>
        <w:t>ADK_LPUART</w:t>
      </w:r>
      <w:r>
        <w:rPr>
          <w:rStyle w:val="OperatorTok"/>
        </w:rPr>
        <w:t>,</w:t>
      </w:r>
      <w:r>
        <w:rPr>
          <w:rStyle w:val="NormalTok"/>
        </w:rPr>
        <w:t xml:space="preserve"> rx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sizeof</w:t>
      </w:r>
      <w:r>
        <w:rPr>
          <w:rStyle w:val="OperatorTok"/>
        </w:rPr>
        <w:t>(</w:t>
      </w:r>
      <w:r>
        <w:rPr>
          <w:rStyle w:val="NormalTok"/>
        </w:rPr>
        <w:t>rx</w:t>
      </w:r>
      <w:r>
        <w:rPr>
          <w:rStyle w:val="OperatorTok"/>
        </w:rPr>
        <w:t>))</w:t>
      </w:r>
      <w:r>
        <w:rPr>
          <w:rStyle w:val="NormalTok"/>
        </w:rPr>
        <w:t xml:space="preserve"> </w:t>
      </w:r>
      <w:r>
        <w:rPr>
          <w:rStyle w:val="OperatorTok"/>
        </w:rPr>
        <w:t>!=</w:t>
      </w:r>
      <w:r>
        <w:rPr>
          <w:rStyle w:val="NormalTok"/>
        </w:rPr>
        <w:t xml:space="preserve"> kStatus_Success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s</w:t>
      </w:r>
      <w:r>
        <w:rPr>
          <w:rStyle w:val="OperatorTok"/>
        </w:rPr>
        <w:t>-&gt;</w:t>
      </w:r>
      <w:r>
        <w:rPr>
          <w:rStyle w:val="NormalTok"/>
        </w:rPr>
        <w:t xml:space="preserve">rx_words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OperatorTok"/>
        </w:rPr>
        <w:t>)</w:t>
      </w:r>
      <w:r>
        <w:rPr>
          <w:rStyle w:val="NormalTok"/>
        </w:rPr>
        <w:t>rx</w:t>
      </w:r>
      <w:r>
        <w:rPr>
          <w:rStyle w:val="OperatorTok"/>
        </w:rPr>
        <w:t>[</w:t>
      </w:r>
      <w:r>
        <w:rPr>
          <w:rStyle w:val="DecValTok"/>
        </w:rPr>
        <w:t>0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OperatorTok"/>
        </w:rPr>
        <w:t>((</w:t>
      </w:r>
      <w:r>
        <w:rPr>
          <w:rStyle w:val="DataTypeTok"/>
        </w:rPr>
        <w:t>uint32_t</w:t>
      </w:r>
      <w:r>
        <w:rPr>
          <w:rStyle w:val="OperatorTok"/>
        </w:rPr>
        <w:t>)</w:t>
      </w:r>
      <w:r>
        <w:rPr>
          <w:rStyle w:val="NormalTok"/>
        </w:rPr>
        <w:t>rx</w:t>
      </w:r>
      <w:r>
        <w:rPr>
          <w:rStyle w:val="OperatorTok"/>
        </w:rPr>
        <w:t>[</w:t>
      </w:r>
      <w:r>
        <w:rPr>
          <w:rStyle w:val="DecValTok"/>
        </w:rPr>
        <w:t>1</w:t>
      </w:r>
      <w:r>
        <w:rPr>
          <w:rStyle w:val="OperatorTok"/>
        </w:rPr>
        <w:t>]&lt;&lt;</w:t>
      </w:r>
      <w:r>
        <w:rPr>
          <w:rStyle w:val="DecValTok"/>
        </w:rPr>
        <w:t>8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OperatorTok"/>
        </w:rPr>
        <w:t>((</w:t>
      </w:r>
      <w:r>
        <w:rPr>
          <w:rStyle w:val="DataTypeTok"/>
        </w:rPr>
        <w:t>uint32_t</w:t>
      </w:r>
      <w:r>
        <w:rPr>
          <w:rStyle w:val="OperatorTok"/>
        </w:rPr>
        <w:t>)</w:t>
      </w:r>
      <w:r>
        <w:rPr>
          <w:rStyle w:val="NormalTok"/>
        </w:rPr>
        <w:t>rx</w:t>
      </w:r>
      <w:r>
        <w:rPr>
          <w:rStyle w:val="OperatorTok"/>
        </w:rPr>
        <w:t>[</w:t>
      </w:r>
      <w:r>
        <w:rPr>
          <w:rStyle w:val="DecValTok"/>
        </w:rPr>
        <w:t>2</w:t>
      </w:r>
      <w:r>
        <w:rPr>
          <w:rStyle w:val="OperatorTok"/>
        </w:rPr>
        <w:t>]&lt;&lt;</w:t>
      </w:r>
      <w:r>
        <w:rPr>
          <w:rStyle w:val="DecValTok"/>
        </w:rPr>
        <w:t>16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OperatorTok"/>
        </w:rPr>
        <w:t>((</w:t>
      </w:r>
      <w:r>
        <w:rPr>
          <w:rStyle w:val="DataTypeTok"/>
        </w:rPr>
        <w:t>uint32_t</w:t>
      </w:r>
      <w:r>
        <w:rPr>
          <w:rStyle w:val="OperatorTok"/>
        </w:rPr>
        <w:t>)</w:t>
      </w:r>
      <w:r>
        <w:rPr>
          <w:rStyle w:val="NormalTok"/>
        </w:rPr>
        <w:t>rx</w:t>
      </w:r>
      <w:r>
        <w:rPr>
          <w:rStyle w:val="OperatorTok"/>
        </w:rPr>
        <w:t>[</w:t>
      </w:r>
      <w:r>
        <w:rPr>
          <w:rStyle w:val="DecValTok"/>
        </w:rPr>
        <w:t>3</w:t>
      </w:r>
      <w:r>
        <w:rPr>
          <w:rStyle w:val="OperatorTok"/>
        </w:rPr>
        <w:t>]&lt;&lt;</w:t>
      </w:r>
      <w:r>
        <w:rPr>
          <w:rStyle w:val="DecValTok"/>
        </w:rPr>
        <w:t>24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</w:t>
      </w:r>
      <w:r>
        <w:rPr>
          <w:rStyle w:val="OperatorTok"/>
        </w:rPr>
        <w:t>-&gt;</w:t>
      </w:r>
      <w:r>
        <w:rPr>
          <w:rStyle w:val="NormalTok"/>
        </w:rPr>
        <w:t xml:space="preserve">parity_errors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OperatorTok"/>
        </w:rPr>
        <w:t>)</w:t>
      </w:r>
      <w:r>
        <w:rPr>
          <w:rStyle w:val="NormalTok"/>
        </w:rPr>
        <w:t>rx</w:t>
      </w:r>
      <w:r>
        <w:rPr>
          <w:rStyle w:val="OperatorTok"/>
        </w:rPr>
        <w:t>[</w:t>
      </w:r>
      <w:r>
        <w:rPr>
          <w:rStyle w:val="DecValTok"/>
        </w:rPr>
        <w:t>4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OperatorTok"/>
        </w:rPr>
        <w:t>((</w:t>
      </w:r>
      <w:r>
        <w:rPr>
          <w:rStyle w:val="DataTypeTok"/>
        </w:rPr>
        <w:t>uint32_t</w:t>
      </w:r>
      <w:r>
        <w:rPr>
          <w:rStyle w:val="OperatorTok"/>
        </w:rPr>
        <w:t>)</w:t>
      </w:r>
      <w:r>
        <w:rPr>
          <w:rStyle w:val="NormalTok"/>
        </w:rPr>
        <w:t>rx</w:t>
      </w:r>
      <w:r>
        <w:rPr>
          <w:rStyle w:val="OperatorTok"/>
        </w:rPr>
        <w:t>[</w:t>
      </w:r>
      <w:r>
        <w:rPr>
          <w:rStyle w:val="DecValTok"/>
        </w:rPr>
        <w:t>5</w:t>
      </w:r>
      <w:r>
        <w:rPr>
          <w:rStyle w:val="OperatorTok"/>
        </w:rPr>
        <w:t>]&lt;&lt;</w:t>
      </w:r>
      <w:r>
        <w:rPr>
          <w:rStyle w:val="DecValTok"/>
        </w:rPr>
        <w:t>8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OperatorTok"/>
        </w:rPr>
        <w:t>((</w:t>
      </w:r>
      <w:r>
        <w:rPr>
          <w:rStyle w:val="DataTypeTok"/>
        </w:rPr>
        <w:t>uint32_t</w:t>
      </w:r>
      <w:r>
        <w:rPr>
          <w:rStyle w:val="OperatorTok"/>
        </w:rPr>
        <w:t>)</w:t>
      </w:r>
      <w:r>
        <w:rPr>
          <w:rStyle w:val="NormalTok"/>
        </w:rPr>
        <w:t>rx</w:t>
      </w:r>
      <w:r>
        <w:rPr>
          <w:rStyle w:val="OperatorTok"/>
        </w:rPr>
        <w:t>[</w:t>
      </w:r>
      <w:r>
        <w:rPr>
          <w:rStyle w:val="DecValTok"/>
        </w:rPr>
        <w:t>6</w:t>
      </w:r>
      <w:r>
        <w:rPr>
          <w:rStyle w:val="OperatorTok"/>
        </w:rPr>
        <w:t>]&lt;&lt;</w:t>
      </w:r>
      <w:r>
        <w:rPr>
          <w:rStyle w:val="DecValTok"/>
        </w:rPr>
        <w:t>16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OperatorTok"/>
        </w:rPr>
        <w:t>((</w:t>
      </w:r>
      <w:r>
        <w:rPr>
          <w:rStyle w:val="DataTypeTok"/>
        </w:rPr>
        <w:t>uint32_t</w:t>
      </w:r>
      <w:r>
        <w:rPr>
          <w:rStyle w:val="OperatorTok"/>
        </w:rPr>
        <w:t>)</w:t>
      </w:r>
      <w:r>
        <w:rPr>
          <w:rStyle w:val="NormalTok"/>
        </w:rPr>
        <w:t>rx</w:t>
      </w:r>
      <w:r>
        <w:rPr>
          <w:rStyle w:val="OperatorTok"/>
        </w:rPr>
        <w:t>[</w:t>
      </w:r>
      <w:r>
        <w:rPr>
          <w:rStyle w:val="DecValTok"/>
        </w:rPr>
        <w:t>7</w:t>
      </w:r>
      <w:r>
        <w:rPr>
          <w:rStyle w:val="OperatorTok"/>
        </w:rPr>
        <w:t>]&lt;&lt;</w:t>
      </w:r>
      <w:r>
        <w:rPr>
          <w:rStyle w:val="DecValTok"/>
        </w:rPr>
        <w:t>24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</w:t>
      </w:r>
      <w:r>
        <w:rPr>
          <w:rStyle w:val="OperatorTok"/>
        </w:rPr>
        <w:t>-&gt;</w:t>
      </w:r>
      <w:r>
        <w:rPr>
          <w:rStyle w:val="NormalTok"/>
        </w:rPr>
        <w:t xml:space="preserve">overruns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OperatorTok"/>
        </w:rPr>
        <w:t>)</w:t>
      </w:r>
      <w:r>
        <w:rPr>
          <w:rStyle w:val="NormalTok"/>
        </w:rPr>
        <w:t>rx</w:t>
      </w:r>
      <w:r>
        <w:rPr>
          <w:rStyle w:val="OperatorTok"/>
        </w:rPr>
        <w:t>[</w:t>
      </w:r>
      <w:r>
        <w:rPr>
          <w:rStyle w:val="DecValTok"/>
        </w:rPr>
        <w:t>8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OperatorTok"/>
        </w:rPr>
        <w:t>((</w:t>
      </w:r>
      <w:r>
        <w:rPr>
          <w:rStyle w:val="DataTypeTok"/>
        </w:rPr>
        <w:t>uint32_t</w:t>
      </w:r>
      <w:r>
        <w:rPr>
          <w:rStyle w:val="OperatorTok"/>
        </w:rPr>
        <w:t>)</w:t>
      </w:r>
      <w:r>
        <w:rPr>
          <w:rStyle w:val="NormalTok"/>
        </w:rPr>
        <w:t>rx</w:t>
      </w:r>
      <w:r>
        <w:rPr>
          <w:rStyle w:val="OperatorTok"/>
        </w:rPr>
        <w:t>[</w:t>
      </w:r>
      <w:r>
        <w:rPr>
          <w:rStyle w:val="DecValTok"/>
        </w:rPr>
        <w:t>9</w:t>
      </w:r>
      <w:r>
        <w:rPr>
          <w:rStyle w:val="OperatorTok"/>
        </w:rPr>
        <w:t>]&lt;&lt;</w:t>
      </w:r>
      <w:r>
        <w:rPr>
          <w:rStyle w:val="DecValTok"/>
        </w:rPr>
        <w:t>8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OperatorTok"/>
        </w:rPr>
        <w:t>((</w:t>
      </w:r>
      <w:r>
        <w:rPr>
          <w:rStyle w:val="DataTypeTok"/>
        </w:rPr>
        <w:t>uint32_t</w:t>
      </w:r>
      <w:r>
        <w:rPr>
          <w:rStyle w:val="OperatorTok"/>
        </w:rPr>
        <w:t>)</w:t>
      </w:r>
      <w:r>
        <w:rPr>
          <w:rStyle w:val="NormalTok"/>
        </w:rPr>
        <w:t>rx</w:t>
      </w:r>
      <w:r>
        <w:rPr>
          <w:rStyle w:val="OperatorTok"/>
        </w:rPr>
        <w:t>[</w:t>
      </w:r>
      <w:r>
        <w:rPr>
          <w:rStyle w:val="DecValTok"/>
        </w:rPr>
        <w:t>10</w:t>
      </w:r>
      <w:r>
        <w:rPr>
          <w:rStyle w:val="OperatorTok"/>
        </w:rPr>
        <w:t>]&lt;&lt;</w:t>
      </w:r>
      <w:r>
        <w:rPr>
          <w:rStyle w:val="DecValTok"/>
        </w:rPr>
        <w:t>16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OperatorTok"/>
        </w:rPr>
        <w:t>((</w:t>
      </w:r>
      <w:r>
        <w:rPr>
          <w:rStyle w:val="DataTypeTok"/>
        </w:rPr>
        <w:t>uint32_t</w:t>
      </w:r>
      <w:r>
        <w:rPr>
          <w:rStyle w:val="OperatorTok"/>
        </w:rPr>
        <w:t>)</w:t>
      </w:r>
      <w:r>
        <w:rPr>
          <w:rStyle w:val="NormalTok"/>
        </w:rPr>
        <w:t>rx</w:t>
      </w:r>
      <w:r>
        <w:rPr>
          <w:rStyle w:val="OperatorTok"/>
        </w:rPr>
        <w:t>[</w:t>
      </w:r>
      <w:r>
        <w:rPr>
          <w:rStyle w:val="DecValTok"/>
        </w:rPr>
        <w:t>11</w:t>
      </w:r>
      <w:r>
        <w:rPr>
          <w:rStyle w:val="OperatorTok"/>
        </w:rPr>
        <w:t>]&lt;&lt;</w:t>
      </w:r>
      <w:r>
        <w:rPr>
          <w:rStyle w:val="DecValTok"/>
        </w:rPr>
        <w:t>24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309D1FA4" w14:textId="77777777" w:rsidR="000828D7" w:rsidRDefault="00000000">
      <w:pPr>
        <w:pStyle w:val="Heading3"/>
      </w:pPr>
      <w:bookmarkStart w:id="17" w:name="X440fff6f7f4a881cb9ea889db21385cc7268c07"/>
      <w:bookmarkEnd w:id="16"/>
      <w:r>
        <w:t>ARINC‑429 service handler (plug into the registry)</w:t>
      </w:r>
    </w:p>
    <w:p w14:paraId="16D39CF0" w14:textId="77777777" w:rsidR="000828D7" w:rsidRDefault="00000000">
      <w:pPr>
        <w:pStyle w:val="SourceCode"/>
      </w:pPr>
      <w:r>
        <w:rPr>
          <w:rStyle w:val="CommentTok"/>
        </w:rPr>
        <w:t>/* service_arinc429.c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&lt;string.h&gt;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"service_protocol.h"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"arinc429_adapter.h"</w:t>
      </w:r>
      <w:r>
        <w:br/>
      </w:r>
      <w:r>
        <w:br/>
      </w:r>
      <w:r>
        <w:rPr>
          <w:rStyle w:val="KeywordTok"/>
        </w:rPr>
        <w:t>typedef</w:t>
      </w:r>
      <w:r>
        <w:rPr>
          <w:rStyle w:val="NormalTok"/>
        </w:rPr>
        <w:t xml:space="preserve"> </w:t>
      </w:r>
      <w:r>
        <w:rPr>
          <w:rStyle w:val="KeywordTok"/>
        </w:rPr>
        <w:t>struct</w:t>
      </w:r>
      <w:r>
        <w:rPr>
          <w:rStyle w:val="NormalTok"/>
        </w:rPr>
        <w:t xml:space="preserve"> __attribute__</w:t>
      </w:r>
      <w:r>
        <w:rPr>
          <w:rStyle w:val="OperatorTok"/>
        </w:rPr>
        <w:t>((</w:t>
      </w:r>
      <w:r>
        <w:rPr>
          <w:rStyle w:val="NormalTok"/>
        </w:rPr>
        <w:t>packed</w:t>
      </w:r>
      <w:r>
        <w:rPr>
          <w:rStyle w:val="OperatorTok"/>
        </w:rPr>
        <w:t>))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uint8_t</w:t>
      </w:r>
      <w:r>
        <w:rPr>
          <w:rStyle w:val="NormalTok"/>
        </w:rPr>
        <w:t xml:space="preserve"> label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rPr>
          <w:rStyle w:val="NormalTok"/>
        </w:rPr>
        <w:t xml:space="preserve"> arinc429_get_req_t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typedef</w:t>
      </w:r>
      <w:r>
        <w:rPr>
          <w:rStyle w:val="NormalTok"/>
        </w:rPr>
        <w:t xml:space="preserve"> </w:t>
      </w:r>
      <w:r>
        <w:rPr>
          <w:rStyle w:val="KeywordTok"/>
        </w:rPr>
        <w:t>struct</w:t>
      </w:r>
      <w:r>
        <w:rPr>
          <w:rStyle w:val="NormalTok"/>
        </w:rPr>
        <w:t xml:space="preserve"> __attribute__</w:t>
      </w:r>
      <w:r>
        <w:rPr>
          <w:rStyle w:val="OperatorTok"/>
        </w:rPr>
        <w:t>((</w:t>
      </w:r>
      <w:r>
        <w:rPr>
          <w:rStyle w:val="NormalTok"/>
        </w:rPr>
        <w:t>packed</w:t>
      </w:r>
      <w:r>
        <w:rPr>
          <w:rStyle w:val="OperatorTok"/>
        </w:rPr>
        <w:t>))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uint8_t</w:t>
      </w:r>
      <w:r>
        <w:rPr>
          <w:rStyle w:val="NormalTok"/>
        </w:rPr>
        <w:t xml:space="preserve">  label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word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uint8_t</w:t>
      </w:r>
      <w:r>
        <w:rPr>
          <w:rStyle w:val="NormalTok"/>
        </w:rPr>
        <w:t xml:space="preserve">  parity_ok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rPr>
          <w:rStyle w:val="NormalTok"/>
        </w:rPr>
        <w:t xml:space="preserve"> arinc429_get_resp_t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typedef</w:t>
      </w:r>
      <w:r>
        <w:rPr>
          <w:rStyle w:val="NormalTok"/>
        </w:rPr>
        <w:t xml:space="preserve"> </w:t>
      </w:r>
      <w:r>
        <w:rPr>
          <w:rStyle w:val="KeywordTok"/>
        </w:rPr>
        <w:t>struct</w:t>
      </w:r>
      <w:r>
        <w:rPr>
          <w:rStyle w:val="NormalTok"/>
        </w:rPr>
        <w:t xml:space="preserve"> __attribute__</w:t>
      </w:r>
      <w:r>
        <w:rPr>
          <w:rStyle w:val="OperatorTok"/>
        </w:rPr>
        <w:t>((</w:t>
      </w:r>
      <w:r>
        <w:rPr>
          <w:rStyle w:val="NormalTok"/>
        </w:rPr>
        <w:t>packed</w:t>
      </w:r>
      <w:r>
        <w:rPr>
          <w:rStyle w:val="OperatorTok"/>
        </w:rPr>
        <w:t>))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rx_words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parity_errors</w:t>
      </w:r>
      <w:r>
        <w:rPr>
          <w:rStyle w:val="OperatorTok"/>
        </w:rPr>
        <w:t>;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overruns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rPr>
          <w:rStyle w:val="NormalTok"/>
        </w:rPr>
        <w:t xml:space="preserve"> arinc429_stats_resp_t</w:t>
      </w:r>
      <w:r>
        <w:rPr>
          <w:rStyle w:val="OperatorTok"/>
        </w:rPr>
        <w:t>;</w:t>
      </w:r>
      <w:r>
        <w:br/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svc_arinc429_handler</w:t>
      </w:r>
      <w:r>
        <w:rPr>
          <w:rStyle w:val="OperatorTok"/>
        </w:rPr>
        <w:t>(</w:t>
      </w:r>
      <w:r>
        <w:rPr>
          <w:rStyle w:val="DataTypeTok"/>
        </w:rPr>
        <w:t>uint16_t</w:t>
      </w:r>
      <w:r>
        <w:rPr>
          <w:rStyle w:val="NormalTok"/>
        </w:rPr>
        <w:t xml:space="preserve"> verb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req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uint16_t</w:t>
      </w:r>
      <w:r>
        <w:rPr>
          <w:rStyle w:val="NormalTok"/>
        </w:rPr>
        <w:t xml:space="preserve"> req_len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resp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uint16_t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resp_len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verb </w:t>
      </w:r>
      <w:r>
        <w:rPr>
          <w:rStyle w:val="OperatorTok"/>
        </w:rPr>
        <w:t>==</w:t>
      </w:r>
      <w:r>
        <w:rPr>
          <w:rStyle w:val="NormalTok"/>
        </w:rPr>
        <w:t xml:space="preserve"> SVC_VERB_GET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req_len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KeywordTok"/>
        </w:rPr>
        <w:t>sizeof</w:t>
      </w:r>
      <w:r>
        <w:rPr>
          <w:rStyle w:val="OperatorTok"/>
        </w:rPr>
        <w:t>(</w:t>
      </w:r>
      <w:r>
        <w:rPr>
          <w:rStyle w:val="NormalTok"/>
        </w:rPr>
        <w:t>arinc429_get_req_t</w:t>
      </w:r>
      <w:r>
        <w:rPr>
          <w:rStyle w:val="OperatorTok"/>
        </w:rPr>
        <w:t>))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uint8_t</w:t>
      </w:r>
      <w:r>
        <w:rPr>
          <w:rStyle w:val="NormalTok"/>
        </w:rPr>
        <w:t xml:space="preserve"> label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((</w:t>
      </w:r>
      <w:r>
        <w:rPr>
          <w:rStyle w:val="DataTypeTok"/>
        </w:rPr>
        <w:t>const</w:t>
      </w:r>
      <w:r>
        <w:rPr>
          <w:rStyle w:val="NormalTok"/>
        </w:rPr>
        <w:t xml:space="preserve"> arinc429_get_req_t</w:t>
      </w:r>
      <w:r>
        <w:rPr>
          <w:rStyle w:val="OperatorTok"/>
        </w:rPr>
        <w:t>*)</w:t>
      </w:r>
      <w:r>
        <w:rPr>
          <w:rStyle w:val="NormalTok"/>
        </w:rPr>
        <w:t>req</w:t>
      </w:r>
      <w:r>
        <w:rPr>
          <w:rStyle w:val="OperatorTok"/>
        </w:rPr>
        <w:t>)-&gt;</w:t>
      </w:r>
      <w:r>
        <w:rPr>
          <w:rStyle w:val="NormalTok"/>
        </w:rPr>
        <w:t>label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arinc429_get_resp_t 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OperatorTok"/>
        </w:rPr>
        <w:t>.</w:t>
      </w:r>
      <w:r>
        <w:rPr>
          <w:rStyle w:val="NormalTok"/>
        </w:rPr>
        <w:t xml:space="preserve">label </w:t>
      </w:r>
      <w:r>
        <w:rPr>
          <w:rStyle w:val="OperatorTok"/>
        </w:rPr>
        <w:t>=</w:t>
      </w:r>
      <w:r>
        <w:rPr>
          <w:rStyle w:val="NormalTok"/>
        </w:rPr>
        <w:t xml:space="preserve"> label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.</w:t>
      </w:r>
      <w:r>
        <w:rPr>
          <w:rStyle w:val="NormalTok"/>
        </w:rPr>
        <w:t xml:space="preserve">word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.</w:t>
      </w:r>
      <w:r>
        <w:rPr>
          <w:rStyle w:val="NormalTok"/>
        </w:rPr>
        <w:t xml:space="preserve">parity_ok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(!</w:t>
      </w:r>
      <w:r>
        <w:rPr>
          <w:rStyle w:val="NormalTok"/>
        </w:rPr>
        <w:t>arinc429_get_last</w:t>
      </w:r>
      <w:r>
        <w:rPr>
          <w:rStyle w:val="OperatorTok"/>
        </w:rPr>
        <w:t>(</w:t>
      </w:r>
      <w:r>
        <w:rPr>
          <w:rStyle w:val="NormalTok"/>
        </w:rPr>
        <w:t>label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r</w:t>
      </w:r>
      <w:r>
        <w:rPr>
          <w:rStyle w:val="OperatorTok"/>
        </w:rPr>
        <w:t>.</w:t>
      </w:r>
      <w:r>
        <w:rPr>
          <w:rStyle w:val="NormalTok"/>
        </w:rPr>
        <w:t>word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r</w:t>
      </w:r>
      <w:r>
        <w:rPr>
          <w:rStyle w:val="OperatorTok"/>
        </w:rPr>
        <w:t>.</w:t>
      </w:r>
      <w:r>
        <w:rPr>
          <w:rStyle w:val="NormalTok"/>
        </w:rPr>
        <w:t>parity_ok</w:t>
      </w:r>
      <w:r>
        <w:rPr>
          <w:rStyle w:val="OperatorTok"/>
        </w:rPr>
        <w:t>))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DecValTok"/>
        </w:rPr>
        <w:t>2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memcpy</w:t>
      </w:r>
      <w:r>
        <w:rPr>
          <w:rStyle w:val="OperatorTok"/>
        </w:rPr>
        <w:t>(</w:t>
      </w:r>
      <w:r>
        <w:rPr>
          <w:rStyle w:val="NormalTok"/>
        </w:rPr>
        <w:t>resp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r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sizeof</w:t>
      </w:r>
      <w:r>
        <w:rPr>
          <w:rStyle w:val="OperatorTok"/>
        </w:rPr>
        <w:t>(</w:t>
      </w:r>
      <w:r>
        <w:rPr>
          <w:rStyle w:val="NormalTok"/>
        </w:rPr>
        <w:t>r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*</w:t>
      </w:r>
      <w:r>
        <w:rPr>
          <w:rStyle w:val="NormalTok"/>
        </w:rPr>
        <w:t xml:space="preserve">resp_len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sizeof</w:t>
      </w:r>
      <w:r>
        <w:rPr>
          <w:rStyle w:val="OperatorTok"/>
        </w:rPr>
        <w:t>(</w:t>
      </w:r>
      <w:r>
        <w:rPr>
          <w:rStyle w:val="NormalTok"/>
        </w:rPr>
        <w:t>r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verb </w:t>
      </w:r>
      <w:r>
        <w:rPr>
          <w:rStyle w:val="OperatorTok"/>
        </w:rPr>
        <w:t>==</w:t>
      </w:r>
      <w:r>
        <w:rPr>
          <w:rStyle w:val="NormalTok"/>
        </w:rPr>
        <w:t xml:space="preserve"> SVC_VERB_GET_STATS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arinc429_stats_t 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(!</w:t>
      </w:r>
      <w:r>
        <w:rPr>
          <w:rStyle w:val="NormalTok"/>
        </w:rPr>
        <w:t>arinc429_get_stats</w:t>
      </w:r>
      <w:r>
        <w:rPr>
          <w:rStyle w:val="OperatorTok"/>
        </w:rPr>
        <w:t>(&amp;</w:t>
      </w:r>
      <w:r>
        <w:rPr>
          <w:rStyle w:val="NormalTok"/>
        </w:rPr>
        <w:t>s</w:t>
      </w:r>
      <w:r>
        <w:rPr>
          <w:rStyle w:val="OperatorTok"/>
        </w:rPr>
        <w:t>))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DecValTok"/>
        </w:rPr>
        <w:t>2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arinc429_stats_resp_t 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s</w:t>
      </w:r>
      <w:r>
        <w:rPr>
          <w:rStyle w:val="OperatorTok"/>
        </w:rPr>
        <w:t>.</w:t>
      </w:r>
      <w:r>
        <w:rPr>
          <w:rStyle w:val="NormalTok"/>
        </w:rPr>
        <w:t>rx_words</w:t>
      </w:r>
      <w:r>
        <w:rPr>
          <w:rStyle w:val="OperatorTok"/>
        </w:rPr>
        <w:t>,</w:t>
      </w:r>
      <w:r>
        <w:rPr>
          <w:rStyle w:val="NormalTok"/>
        </w:rPr>
        <w:t xml:space="preserve"> s</w:t>
      </w:r>
      <w:r>
        <w:rPr>
          <w:rStyle w:val="OperatorTok"/>
        </w:rPr>
        <w:t>.</w:t>
      </w:r>
      <w:r>
        <w:rPr>
          <w:rStyle w:val="NormalTok"/>
        </w:rPr>
        <w:t>parity_errors</w:t>
      </w:r>
      <w:r>
        <w:rPr>
          <w:rStyle w:val="OperatorTok"/>
        </w:rPr>
        <w:t>,</w:t>
      </w:r>
      <w:r>
        <w:rPr>
          <w:rStyle w:val="NormalTok"/>
        </w:rPr>
        <w:t xml:space="preserve"> s</w:t>
      </w:r>
      <w:r>
        <w:rPr>
          <w:rStyle w:val="OperatorTok"/>
        </w:rPr>
        <w:t>.</w:t>
      </w:r>
      <w:r>
        <w:rPr>
          <w:rStyle w:val="NormalTok"/>
        </w:rPr>
        <w:t xml:space="preserve">overruns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    memcpy</w:t>
      </w:r>
      <w:r>
        <w:rPr>
          <w:rStyle w:val="OperatorTok"/>
        </w:rPr>
        <w:t>(</w:t>
      </w:r>
      <w:r>
        <w:rPr>
          <w:rStyle w:val="NormalTok"/>
        </w:rPr>
        <w:t>resp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r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sizeof</w:t>
      </w:r>
      <w:r>
        <w:rPr>
          <w:rStyle w:val="OperatorTok"/>
        </w:rPr>
        <w:t>(</w:t>
      </w:r>
      <w:r>
        <w:rPr>
          <w:rStyle w:val="NormalTok"/>
        </w:rPr>
        <w:t>r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*</w:t>
      </w:r>
      <w:r>
        <w:rPr>
          <w:rStyle w:val="NormalTok"/>
        </w:rPr>
        <w:t xml:space="preserve">resp_len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sizeof</w:t>
      </w:r>
      <w:r>
        <w:rPr>
          <w:rStyle w:val="OperatorTok"/>
        </w:rPr>
        <w:t>(</w:t>
      </w:r>
      <w:r>
        <w:rPr>
          <w:rStyle w:val="NormalTok"/>
        </w:rPr>
        <w:t>r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verb </w:t>
      </w:r>
      <w:r>
        <w:rPr>
          <w:rStyle w:val="OperatorTok"/>
        </w:rPr>
        <w:t>==</w:t>
      </w:r>
      <w:r>
        <w:rPr>
          <w:rStyle w:val="NormalTok"/>
        </w:rPr>
        <w:t xml:space="preserve"> SVC_VERB_GET_VERSION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resp</w:t>
      </w:r>
      <w:r>
        <w:rPr>
          <w:rStyle w:val="OperatorTok"/>
        </w:rPr>
        <w:t>[</w:t>
      </w:r>
      <w:r>
        <w:rPr>
          <w:rStyle w:val="DecValTok"/>
        </w:rPr>
        <w:t>0</w:t>
      </w:r>
      <w:r>
        <w:rPr>
          <w:rStyle w:val="OperatorTok"/>
        </w:rPr>
        <w:t>]=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resp</w:t>
      </w:r>
      <w:r>
        <w:rPr>
          <w:rStyle w:val="OperatorTok"/>
        </w:rPr>
        <w:t>[</w:t>
      </w:r>
      <w:r>
        <w:rPr>
          <w:rStyle w:val="DecValTok"/>
        </w:rPr>
        <w:t>1</w:t>
      </w:r>
      <w:r>
        <w:rPr>
          <w:rStyle w:val="OperatorTok"/>
        </w:rPr>
        <w:t>]=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resp_len</w:t>
      </w:r>
      <w:r>
        <w:rPr>
          <w:rStyle w:val="OperatorTok"/>
        </w:rPr>
        <w:t>=</w:t>
      </w:r>
      <w:r>
        <w:rPr>
          <w:rStyle w:val="DecValTok"/>
        </w:rPr>
        <w:t>2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DecValTok"/>
        </w:rPr>
        <w:t>3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4F386C2B" w14:textId="77777777" w:rsidR="000828D7" w:rsidRDefault="00000000">
      <w:pPr>
        <w:pStyle w:val="FirstParagraph"/>
      </w:pPr>
      <w:r>
        <w:t>Register the handler:</w:t>
      </w:r>
    </w:p>
    <w:p w14:paraId="429A8450" w14:textId="77777777" w:rsidR="000828D7" w:rsidRDefault="00000000">
      <w:pPr>
        <w:pStyle w:val="SourceCode"/>
      </w:pPr>
      <w:r>
        <w:rPr>
          <w:rStyle w:val="CommentTok"/>
        </w:rPr>
        <w:t>/* in service_uart.c registry */</w:t>
      </w:r>
      <w:r>
        <w:br/>
      </w:r>
      <w:r>
        <w:rPr>
          <w:rStyle w:val="KeywordTok"/>
        </w:rPr>
        <w:t>extern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svc_arinc429_handler</w:t>
      </w:r>
      <w:r>
        <w:rPr>
          <w:rStyle w:val="OperatorTok"/>
        </w:rPr>
        <w:t>(</w:t>
      </w:r>
      <w:r>
        <w:rPr>
          <w:rStyle w:val="DataTypeTok"/>
        </w:rPr>
        <w:t>uint16_t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OperatorTok"/>
        </w:rPr>
        <w:t>*,</w:t>
      </w:r>
      <w:r>
        <w:rPr>
          <w:rStyle w:val="NormalTok"/>
        </w:rPr>
        <w:t xml:space="preserve"> </w:t>
      </w:r>
      <w:r>
        <w:rPr>
          <w:rStyle w:val="DataTypeTok"/>
        </w:rPr>
        <w:t>uint16_t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OperatorTok"/>
        </w:rPr>
        <w:t>*,</w:t>
      </w:r>
      <w:r>
        <w:rPr>
          <w:rStyle w:val="NormalTok"/>
        </w:rPr>
        <w:t xml:space="preserve"> </w:t>
      </w:r>
      <w:r>
        <w:rPr>
          <w:rStyle w:val="DataTypeTok"/>
        </w:rPr>
        <w:t>uint16_t</w:t>
      </w:r>
      <w:r>
        <w:rPr>
          <w:rStyle w:val="OperatorTok"/>
        </w:rPr>
        <w:t>*);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const</w:t>
      </w:r>
      <w:r>
        <w:rPr>
          <w:rStyle w:val="NormalTok"/>
        </w:rPr>
        <w:t xml:space="preserve"> svc_reg_t g_registry</w:t>
      </w:r>
      <w:r>
        <w:rPr>
          <w:rStyle w:val="OperatorTok"/>
        </w:rPr>
        <w:t>[]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rPr>
          <w:rStyle w:val="NormalTok"/>
        </w:rPr>
        <w:t xml:space="preserve"> SVC_ID_LED</w:t>
      </w:r>
      <w:r>
        <w:rPr>
          <w:rStyle w:val="OperatorTok"/>
        </w:rPr>
        <w:t>,</w:t>
      </w:r>
      <w:r>
        <w:rPr>
          <w:rStyle w:val="NormalTok"/>
        </w:rPr>
        <w:t xml:space="preserve">        svc_led_handler</w:t>
      </w:r>
      <w:r>
        <w:rPr>
          <w:rStyle w:val="OperatorTok"/>
        </w:rPr>
        <w:t>,</w:t>
      </w:r>
      <w:r>
        <w:rPr>
          <w:rStyle w:val="NormalTok"/>
        </w:rPr>
        <w:t xml:space="preserve">      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OperatorTok"/>
        </w:rPr>
        <w:t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rPr>
          <w:rStyle w:val="NormalTok"/>
        </w:rPr>
        <w:t xml:space="preserve"> SVC_ID_BOARD_INFO</w:t>
      </w:r>
      <w:r>
        <w:rPr>
          <w:rStyle w:val="OperatorTok"/>
        </w:rPr>
        <w:t>,</w:t>
      </w:r>
      <w:r>
        <w:rPr>
          <w:rStyle w:val="NormalTok"/>
        </w:rPr>
        <w:t xml:space="preserve"> svc_boardinfo_handler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OperatorTok"/>
        </w:rPr>
        <w:t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rPr>
          <w:rStyle w:val="NormalTok"/>
        </w:rPr>
        <w:t xml:space="preserve"> SVC_ID_ARINC429</w:t>
      </w:r>
      <w:r>
        <w:rPr>
          <w:rStyle w:val="OperatorTok"/>
        </w:rPr>
        <w:t>,</w:t>
      </w:r>
      <w:r>
        <w:rPr>
          <w:rStyle w:val="NormalTok"/>
        </w:rPr>
        <w:t xml:space="preserve">   svc_arinc429_handler</w:t>
      </w:r>
      <w:r>
        <w:rPr>
          <w:rStyle w:val="OperatorTok"/>
        </w:rPr>
        <w:t>,</w:t>
      </w:r>
      <w:r>
        <w:rPr>
          <w:rStyle w:val="NormalTok"/>
        </w:rPr>
        <w:t xml:space="preserve"> 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OperatorTok"/>
        </w:rPr>
        <w:t>},</w:t>
      </w:r>
      <w:r>
        <w:br/>
      </w:r>
      <w:r>
        <w:rPr>
          <w:rStyle w:val="OperatorTok"/>
        </w:rPr>
        <w:t>};</w:t>
      </w:r>
    </w:p>
    <w:p w14:paraId="3CD2D0F9" w14:textId="77777777" w:rsidR="000828D7" w:rsidRDefault="00000000">
      <w:pPr>
        <w:pStyle w:val="Heading3"/>
      </w:pPr>
      <w:bookmarkStart w:id="18" w:name="verification-checklist"/>
      <w:bookmarkEnd w:id="17"/>
      <w:r>
        <w:t>Verification checklist</w:t>
      </w:r>
    </w:p>
    <w:p w14:paraId="7EA7A71C" w14:textId="77777777" w:rsidR="000828D7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Functional</w:t>
      </w:r>
      <w:r>
        <w:t xml:space="preserve">: </w:t>
      </w:r>
      <w:r>
        <w:rPr>
          <w:rStyle w:val="VerbatimChar"/>
        </w:rPr>
        <w:t>GET_LAST(label)</w:t>
      </w:r>
      <w:r>
        <w:t xml:space="preserve"> from a PC client returns a stable 32‑bit value; toggling a 429 source changes the returned word.</w:t>
      </w:r>
    </w:p>
    <w:p w14:paraId="00C2E865" w14:textId="77777777" w:rsidR="000828D7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Robustness</w:t>
      </w:r>
      <w:r>
        <w:t>: Corrupt a byte; CRC must detect and the server must reject safely.</w:t>
      </w:r>
    </w:p>
    <w:p w14:paraId="505A0AAF" w14:textId="77777777" w:rsidR="000828D7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Timing</w:t>
      </w:r>
      <w:r>
        <w:t>: Measure request→response latency; document 99.9th percentile and bound any retries.</w:t>
      </w:r>
    </w:p>
    <w:p w14:paraId="2958CAEC" w14:textId="77777777" w:rsidR="000828D7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Safety hygiene</w:t>
      </w:r>
      <w:r>
        <w:t>: Oversized payloads and unknown service IDs are handled deterministically.</w:t>
      </w:r>
    </w:p>
    <w:p w14:paraId="4E6D7B87" w14:textId="77777777" w:rsidR="000828D7" w:rsidRDefault="00F03B11">
      <w:r>
        <w:rPr>
          <w:noProof/>
        </w:rPr>
        <w:lastRenderedPageBreak/>
        <w:pict w14:anchorId="1E832B39">
          <v:rect id="_x0000_i1029" alt="" style="width:451.3pt;height:.05pt;mso-width-percent:0;mso-height-percent:0;mso-width-percent:0;mso-height-percent:0" o:hralign="center" o:hrstd="t" o:hr="t"/>
        </w:pict>
      </w:r>
    </w:p>
    <w:p w14:paraId="5928C1EF" w14:textId="77777777" w:rsidR="000828D7" w:rsidRDefault="00000000">
      <w:pPr>
        <w:pStyle w:val="Heading2"/>
      </w:pPr>
      <w:bookmarkStart w:id="19" w:name="Xa4256ee673adbe61262646cedd3fedf8e33660e"/>
      <w:bookmarkEnd w:id="13"/>
      <w:bookmarkEnd w:id="18"/>
      <w:r>
        <w:t>9) Strong, realistic avionics scenarios enabled by this SOA</w:t>
      </w:r>
    </w:p>
    <w:p w14:paraId="013C1FB2" w14:textId="77777777" w:rsidR="00A32830" w:rsidRDefault="00000000">
      <w:pPr>
        <w:numPr>
          <w:ilvl w:val="0"/>
          <w:numId w:val="11"/>
        </w:numPr>
      </w:pPr>
      <w:r>
        <w:rPr>
          <w:b/>
          <w:bCs/>
        </w:rPr>
        <w:t>Weight‑and‑Balance data provisioning</w:t>
      </w:r>
      <w:r>
        <w:br/>
      </w:r>
    </w:p>
    <w:p w14:paraId="6C6170E4" w14:textId="77777777" w:rsidR="00A32830" w:rsidRDefault="00000000" w:rsidP="00A32830">
      <w:pPr>
        <w:numPr>
          <w:ilvl w:val="1"/>
          <w:numId w:val="20"/>
        </w:numPr>
      </w:pPr>
      <w:r>
        <w:t xml:space="preserve">A 429‑fed mass &amp; balance calculator publishes </w:t>
      </w:r>
      <w:r>
        <w:rPr>
          <w:b/>
          <w:bCs/>
        </w:rPr>
        <w:t>gross weight</w:t>
      </w:r>
      <w:r>
        <w:t xml:space="preserve"> and </w:t>
      </w:r>
      <w:r>
        <w:rPr>
          <w:b/>
          <w:bCs/>
        </w:rPr>
        <w:t>center‑of‑gravity</w:t>
      </w:r>
      <w:r>
        <w:t xml:space="preserve"> as a service. </w:t>
      </w:r>
    </w:p>
    <w:p w14:paraId="133999DD" w14:textId="77777777" w:rsidR="00A32830" w:rsidRDefault="00000000" w:rsidP="00A32830">
      <w:pPr>
        <w:numPr>
          <w:ilvl w:val="1"/>
          <w:numId w:val="20"/>
        </w:numPr>
      </w:pPr>
      <w:r>
        <w:t xml:space="preserve">The EICAS (Engine‑Indicating and Crew‑Alerting System) display queries via </w:t>
      </w:r>
      <w:r>
        <w:rPr>
          <w:rStyle w:val="VerbatimChar"/>
        </w:rPr>
        <w:t>GET_</w:t>
      </w:r>
      <w:proofErr w:type="gramStart"/>
      <w:r>
        <w:rPr>
          <w:rStyle w:val="VerbatimChar"/>
        </w:rPr>
        <w:t>LAST(</w:t>
      </w:r>
      <w:proofErr w:type="gramEnd"/>
      <w:r>
        <w:rPr>
          <w:rStyle w:val="VerbatimChar"/>
        </w:rPr>
        <w:t>label)</w:t>
      </w:r>
      <w:r>
        <w:t xml:space="preserve"> for weight and CG derived labels. </w:t>
      </w:r>
    </w:p>
    <w:p w14:paraId="0BA4CA24" w14:textId="7134D76E" w:rsidR="000828D7" w:rsidRDefault="00000000" w:rsidP="00A32830">
      <w:pPr>
        <w:numPr>
          <w:ilvl w:val="1"/>
          <w:numId w:val="20"/>
        </w:numPr>
      </w:pPr>
      <w:r>
        <w:t xml:space="preserve">If a new sensor suite is added, the calculator changes internally; the </w:t>
      </w:r>
      <w:r>
        <w:rPr>
          <w:b/>
          <w:bCs/>
        </w:rPr>
        <w:t>service contract and IDs remain identical</w:t>
      </w:r>
      <w:r>
        <w:t>, limiting integration and certification impact.</w:t>
      </w:r>
    </w:p>
    <w:p w14:paraId="624BF0EA" w14:textId="77777777" w:rsidR="00A32830" w:rsidRDefault="00000000">
      <w:pPr>
        <w:numPr>
          <w:ilvl w:val="0"/>
          <w:numId w:val="11"/>
        </w:numPr>
      </w:pPr>
      <w:r>
        <w:rPr>
          <w:b/>
          <w:bCs/>
        </w:rPr>
        <w:t>Maintenance mode and replay</w:t>
      </w:r>
      <w:r>
        <w:br/>
      </w:r>
    </w:p>
    <w:p w14:paraId="4E38B17D" w14:textId="77777777" w:rsidR="00A32830" w:rsidRDefault="00000000" w:rsidP="00A32830">
      <w:pPr>
        <w:numPr>
          <w:ilvl w:val="1"/>
          <w:numId w:val="21"/>
        </w:numPr>
      </w:pPr>
      <w:r>
        <w:t xml:space="preserve">During maintenance, a ground tool connects over a maintenance port (UART or Ethernet) and calls </w:t>
      </w:r>
      <w:r>
        <w:rPr>
          <w:rStyle w:val="VerbatimChar"/>
        </w:rPr>
        <w:t>GET_</w:t>
      </w:r>
      <w:proofErr w:type="gramStart"/>
      <w:r>
        <w:rPr>
          <w:rStyle w:val="VerbatimChar"/>
        </w:rPr>
        <w:t>STATS(</w:t>
      </w:r>
      <w:proofErr w:type="gramEnd"/>
      <w:r>
        <w:rPr>
          <w:rStyle w:val="VerbatimChar"/>
        </w:rPr>
        <w:t>)</w:t>
      </w:r>
      <w:r>
        <w:t xml:space="preserve"> on the ARINC‑429 service to download error counters and </w:t>
      </w:r>
      <w:r>
        <w:rPr>
          <w:b/>
          <w:bCs/>
        </w:rPr>
        <w:t>replay</w:t>
      </w:r>
      <w:r>
        <w:t xml:space="preserve"> last N words for diagnostics. </w:t>
      </w:r>
    </w:p>
    <w:p w14:paraId="4BEB7229" w14:textId="3C7ACDDF" w:rsidR="000828D7" w:rsidRDefault="00000000" w:rsidP="00A32830">
      <w:pPr>
        <w:numPr>
          <w:ilvl w:val="1"/>
          <w:numId w:val="21"/>
        </w:numPr>
      </w:pPr>
      <w:r>
        <w:t xml:space="preserve">Because the tool speaks the </w:t>
      </w:r>
      <w:r>
        <w:rPr>
          <w:b/>
          <w:bCs/>
        </w:rPr>
        <w:t>service contract</w:t>
      </w:r>
      <w:r>
        <w:t xml:space="preserve"> (not raw 429), lab and aircraft tooling remain uniform.</w:t>
      </w:r>
    </w:p>
    <w:p w14:paraId="3568B5E5" w14:textId="77777777" w:rsidR="00A32830" w:rsidRDefault="00000000">
      <w:pPr>
        <w:numPr>
          <w:ilvl w:val="0"/>
          <w:numId w:val="11"/>
        </w:numPr>
      </w:pPr>
      <w:r>
        <w:rPr>
          <w:b/>
          <w:bCs/>
        </w:rPr>
        <w:t>Sensor substitution</w:t>
      </w:r>
      <w:r>
        <w:br/>
      </w:r>
    </w:p>
    <w:p w14:paraId="42A9293E" w14:textId="77777777" w:rsidR="00A32830" w:rsidRDefault="00000000" w:rsidP="00A32830">
      <w:pPr>
        <w:numPr>
          <w:ilvl w:val="1"/>
          <w:numId w:val="22"/>
        </w:numPr>
      </w:pPr>
      <w:r>
        <w:t xml:space="preserve">If a primary pitot system fails, a reversionary path activates alternate sensors with different 429 labels. </w:t>
      </w:r>
    </w:p>
    <w:p w14:paraId="228779BF" w14:textId="0D16E703" w:rsidR="000828D7" w:rsidRDefault="00000000" w:rsidP="00A32830">
      <w:pPr>
        <w:numPr>
          <w:ilvl w:val="1"/>
          <w:numId w:val="22"/>
        </w:numPr>
      </w:pPr>
      <w:r>
        <w:t xml:space="preserve">The Data Concentrator maps them to the </w:t>
      </w:r>
      <w:r>
        <w:rPr>
          <w:b/>
          <w:bCs/>
        </w:rPr>
        <w:t>same service</w:t>
      </w:r>
      <w:r>
        <w:t>; the display doesn’t need to know which physical label is feeding it—</w:t>
      </w:r>
      <w:r>
        <w:rPr>
          <w:b/>
          <w:bCs/>
        </w:rPr>
        <w:t>the service abstraction keeps the system running</w:t>
      </w:r>
      <w:r>
        <w:t>.</w:t>
      </w:r>
    </w:p>
    <w:p w14:paraId="4256489D" w14:textId="77777777" w:rsidR="000828D7" w:rsidRDefault="00F03B11">
      <w:r>
        <w:rPr>
          <w:noProof/>
        </w:rPr>
        <w:pict w14:anchorId="7BE30CEA">
          <v:rect id="_x0000_i1028" alt="" style="width:451.3pt;height:.05pt;mso-width-percent:0;mso-height-percent:0;mso-width-percent:0;mso-height-percent:0" o:hralign="center" o:hrstd="t" o:hr="t"/>
        </w:pict>
      </w:r>
    </w:p>
    <w:p w14:paraId="032C79AB" w14:textId="77777777" w:rsidR="000828D7" w:rsidRDefault="00000000">
      <w:pPr>
        <w:pStyle w:val="Heading2"/>
      </w:pPr>
      <w:bookmarkStart w:id="20" w:name="certificationaligned-considerations"/>
      <w:bookmarkEnd w:id="19"/>
      <w:r>
        <w:t>10) Certification‑aligned considerations</w:t>
      </w:r>
    </w:p>
    <w:p w14:paraId="5C44454C" w14:textId="77777777" w:rsidR="000828D7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DO‑178C</w:t>
      </w:r>
      <w:r>
        <w:t xml:space="preserve">: Map every service verb to </w:t>
      </w:r>
      <w:r>
        <w:rPr>
          <w:b/>
          <w:bCs/>
        </w:rPr>
        <w:t>high‑level requirements</w:t>
      </w:r>
      <w:r>
        <w:t xml:space="preserve">, </w:t>
      </w:r>
      <w:r>
        <w:rPr>
          <w:b/>
          <w:bCs/>
        </w:rPr>
        <w:t>low‑level requirements</w:t>
      </w:r>
      <w:r>
        <w:t xml:space="preserve">, and </w:t>
      </w:r>
      <w:r>
        <w:rPr>
          <w:b/>
          <w:bCs/>
        </w:rPr>
        <w:t>tests</w:t>
      </w:r>
      <w:r>
        <w:t xml:space="preserve">. Frame parser and CRC functions may be </w:t>
      </w:r>
      <w:r>
        <w:rPr>
          <w:b/>
          <w:bCs/>
        </w:rPr>
        <w:t>DAL A/B</w:t>
      </w:r>
      <w:r>
        <w:t xml:space="preserve"> if they affect safety‑critical data paths.</w:t>
      </w:r>
    </w:p>
    <w:p w14:paraId="42236CF2" w14:textId="77777777" w:rsidR="000828D7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DO‑297 (IMA)</w:t>
      </w:r>
      <w:r>
        <w:t xml:space="preserve">: When moving to a partitioned OS (per </w:t>
      </w:r>
      <w:r>
        <w:rPr>
          <w:b/>
          <w:bCs/>
        </w:rPr>
        <w:t>ARINC 653</w:t>
      </w:r>
      <w:r>
        <w:t xml:space="preserve">), deploy each service in a partition with </w:t>
      </w:r>
      <w:r>
        <w:rPr>
          <w:b/>
          <w:bCs/>
        </w:rPr>
        <w:t>ARINC ports</w:t>
      </w:r>
      <w:r>
        <w:t xml:space="preserve"> as the transport. Preserve the same contracts.</w:t>
      </w:r>
    </w:p>
    <w:p w14:paraId="641765D1" w14:textId="77777777" w:rsidR="000828D7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lastRenderedPageBreak/>
        <w:t>DO‑326A (Security)</w:t>
      </w:r>
      <w:r>
        <w:t>: Even on UART, authenticate maintenance commands (physical presence checks, maintenance key, or locked‑out on ground only).</w:t>
      </w:r>
    </w:p>
    <w:p w14:paraId="70A9DDF6" w14:textId="77777777" w:rsidR="000828D7" w:rsidRDefault="00F03B11">
      <w:r>
        <w:rPr>
          <w:noProof/>
        </w:rPr>
        <w:pict w14:anchorId="73886C85">
          <v:rect id="_x0000_i1027" alt="" style="width:451.3pt;height:.05pt;mso-width-percent:0;mso-height-percent:0;mso-width-percent:0;mso-height-percent:0" o:hralign="center" o:hrstd="t" o:hr="t"/>
        </w:pict>
      </w:r>
    </w:p>
    <w:p w14:paraId="3FB51ACE" w14:textId="77777777" w:rsidR="000828D7" w:rsidRDefault="00000000">
      <w:pPr>
        <w:pStyle w:val="Heading2"/>
      </w:pPr>
      <w:bookmarkStart w:id="21" w:name="extending-the-lab-advanced"/>
      <w:bookmarkEnd w:id="20"/>
      <w:r>
        <w:t>11) Extending the lab (advanced)</w:t>
      </w:r>
    </w:p>
    <w:p w14:paraId="21D2352B" w14:textId="77777777" w:rsidR="000828D7" w:rsidRDefault="00000000">
      <w:pPr>
        <w:pStyle w:val="Compact"/>
        <w:numPr>
          <w:ilvl w:val="0"/>
          <w:numId w:val="13"/>
        </w:numPr>
      </w:pPr>
      <w:r>
        <w:t xml:space="preserve">Replace blocking UART with the </w:t>
      </w:r>
      <w:r>
        <w:rPr>
          <w:b/>
          <w:bCs/>
        </w:rPr>
        <w:t>interrupt ring‑buffer</w:t>
      </w:r>
      <w:r>
        <w:t xml:space="preserve"> pattern from the SDK example </w:t>
      </w:r>
      <w:r>
        <w:rPr>
          <w:rStyle w:val="VerbatimChar"/>
        </w:rPr>
        <w:t>lpuart_interrupt_rb_transfer.c</w:t>
      </w:r>
      <w:r>
        <w:t xml:space="preserve">. Expose a </w:t>
      </w:r>
      <w:r>
        <w:rPr>
          <w:rStyle w:val="VerbatimChar"/>
        </w:rPr>
        <w:t>svc_transport_recv()</w:t>
      </w:r>
      <w:r>
        <w:t xml:space="preserve"> that pops bytes from the ring and assembles frames via a finite‑state parser.</w:t>
      </w:r>
    </w:p>
    <w:p w14:paraId="184E6E6B" w14:textId="77777777" w:rsidR="000828D7" w:rsidRDefault="00000000">
      <w:pPr>
        <w:pStyle w:val="Compact"/>
        <w:numPr>
          <w:ilvl w:val="0"/>
          <w:numId w:val="13"/>
        </w:numPr>
      </w:pPr>
      <w:r>
        <w:t xml:space="preserve">Add </w:t>
      </w:r>
      <w:r>
        <w:rPr>
          <w:b/>
          <w:bCs/>
        </w:rPr>
        <w:t>Publish/Subscribe</w:t>
      </w:r>
      <w:r>
        <w:t xml:space="preserve">: implement </w:t>
      </w:r>
      <w:r>
        <w:rPr>
          <w:rStyle w:val="VerbatimChar"/>
        </w:rPr>
        <w:t>SUBSCRIBE(label, rate_hz)</w:t>
      </w:r>
      <w:r>
        <w:t xml:space="preserve"> and push </w:t>
      </w:r>
      <w:r>
        <w:rPr>
          <w:b/>
          <w:bCs/>
        </w:rPr>
        <w:t>SVC_MSG_NOTIFY</w:t>
      </w:r>
      <w:r>
        <w:t xml:space="preserve"> frames at bounded rates.</w:t>
      </w:r>
    </w:p>
    <w:p w14:paraId="13EEB067" w14:textId="77777777" w:rsidR="000828D7" w:rsidRDefault="00000000">
      <w:pPr>
        <w:pStyle w:val="Compact"/>
        <w:numPr>
          <w:ilvl w:val="0"/>
          <w:numId w:val="13"/>
        </w:numPr>
      </w:pPr>
      <w:r>
        <w:t xml:space="preserve">Add a </w:t>
      </w:r>
      <w:r>
        <w:rPr>
          <w:b/>
          <w:bCs/>
        </w:rPr>
        <w:t>Service Registry Query</w:t>
      </w:r>
      <w:r>
        <w:t xml:space="preserve"> verb (</w:t>
      </w:r>
      <w:r>
        <w:rPr>
          <w:rStyle w:val="VerbatimChar"/>
        </w:rPr>
        <w:t>LIST_SERVICES</w:t>
      </w:r>
      <w:r>
        <w:t xml:space="preserve">) that returns all </w:t>
      </w:r>
      <w:r>
        <w:rPr>
          <w:rStyle w:val="VerbatimChar"/>
        </w:rPr>
        <w:t>(service_id, version)</w:t>
      </w:r>
      <w:r>
        <w:t xml:space="preserve"> pairs.</w:t>
      </w:r>
    </w:p>
    <w:p w14:paraId="46F2155E" w14:textId="77777777" w:rsidR="000828D7" w:rsidRDefault="00000000">
      <w:pPr>
        <w:pStyle w:val="Compact"/>
        <w:numPr>
          <w:ilvl w:val="0"/>
          <w:numId w:val="13"/>
        </w:numPr>
      </w:pPr>
      <w:r>
        <w:t xml:space="preserve">Swap the UART transport for </w:t>
      </w:r>
      <w:r>
        <w:rPr>
          <w:b/>
          <w:bCs/>
        </w:rPr>
        <w:t>ENET (Ethernet)</w:t>
      </w:r>
      <w:r>
        <w:t xml:space="preserve"> using SDK LwIP examples while keeping the service layer unchanged.</w:t>
      </w:r>
    </w:p>
    <w:p w14:paraId="502A8898" w14:textId="77777777" w:rsidR="000828D7" w:rsidRDefault="00F03B11">
      <w:r>
        <w:rPr>
          <w:noProof/>
        </w:rPr>
        <w:pict w14:anchorId="5C5AD571">
          <v:rect id="_x0000_i1026" alt="" style="width:451.3pt;height:.05pt;mso-width-percent:0;mso-height-percent:0;mso-width-percent:0;mso-height-percent:0" o:hralign="center" o:hrstd="t" o:hr="t"/>
        </w:pict>
      </w:r>
    </w:p>
    <w:p w14:paraId="0AC71A12" w14:textId="77777777" w:rsidR="000828D7" w:rsidRDefault="00000000">
      <w:pPr>
        <w:pStyle w:val="Heading2"/>
      </w:pPr>
      <w:bookmarkStart w:id="22" w:name="quick-checklist-best-practices-recap"/>
      <w:bookmarkEnd w:id="21"/>
      <w:r>
        <w:t>12) Quick checklist (best practices recap)</w:t>
      </w:r>
    </w:p>
    <w:p w14:paraId="133FD8C4" w14:textId="77777777" w:rsidR="000828D7" w:rsidRDefault="00000000">
      <w:pPr>
        <w:pStyle w:val="Compact"/>
        <w:numPr>
          <w:ilvl w:val="0"/>
          <w:numId w:val="14"/>
        </w:numPr>
      </w:pPr>
      <w:r>
        <w:t>Contracts frozen and versioned?</w:t>
      </w:r>
      <w:r>
        <w:br/>
      </w:r>
    </w:p>
    <w:p w14:paraId="136BA1D6" w14:textId="77777777" w:rsidR="000828D7" w:rsidRDefault="00000000">
      <w:pPr>
        <w:pStyle w:val="Compact"/>
        <w:numPr>
          <w:ilvl w:val="0"/>
          <w:numId w:val="14"/>
        </w:numPr>
      </w:pPr>
      <w:r>
        <w:t>Byte‑order, packing, and max sizes documented and enforced?</w:t>
      </w:r>
      <w:r>
        <w:br/>
      </w:r>
    </w:p>
    <w:p w14:paraId="232C3EEC" w14:textId="77777777" w:rsidR="000828D7" w:rsidRDefault="00000000">
      <w:pPr>
        <w:pStyle w:val="Compact"/>
        <w:numPr>
          <w:ilvl w:val="0"/>
          <w:numId w:val="14"/>
        </w:numPr>
      </w:pPr>
      <w:r>
        <w:t>CRC validated on every message?</w:t>
      </w:r>
      <w:r>
        <w:br/>
      </w:r>
    </w:p>
    <w:p w14:paraId="7376B5B4" w14:textId="77777777" w:rsidR="000828D7" w:rsidRDefault="00000000">
      <w:pPr>
        <w:pStyle w:val="Compact"/>
        <w:numPr>
          <w:ilvl w:val="0"/>
          <w:numId w:val="14"/>
        </w:numPr>
      </w:pPr>
      <w:r>
        <w:t>Bounded buffers and timeouts tested?</w:t>
      </w:r>
      <w:r>
        <w:br/>
      </w:r>
    </w:p>
    <w:p w14:paraId="2C25AFA8" w14:textId="77777777" w:rsidR="000828D7" w:rsidRDefault="00000000">
      <w:pPr>
        <w:pStyle w:val="Compact"/>
        <w:numPr>
          <w:ilvl w:val="0"/>
          <w:numId w:val="14"/>
        </w:numPr>
      </w:pPr>
      <w:r>
        <w:t>Health/Version verbs implemented for every service?</w:t>
      </w:r>
      <w:r>
        <w:br/>
      </w:r>
    </w:p>
    <w:p w14:paraId="3CD07DD9" w14:textId="77777777" w:rsidR="000828D7" w:rsidRDefault="00000000">
      <w:pPr>
        <w:pStyle w:val="Compact"/>
        <w:numPr>
          <w:ilvl w:val="0"/>
          <w:numId w:val="14"/>
        </w:numPr>
      </w:pPr>
      <w:r>
        <w:t>Error paths and unknown services handled deterministically?</w:t>
      </w:r>
      <w:r>
        <w:br/>
      </w:r>
    </w:p>
    <w:p w14:paraId="2578C20E" w14:textId="77777777" w:rsidR="000828D7" w:rsidRDefault="00000000">
      <w:pPr>
        <w:pStyle w:val="Compact"/>
        <w:numPr>
          <w:ilvl w:val="0"/>
          <w:numId w:val="14"/>
        </w:numPr>
      </w:pPr>
      <w:r>
        <w:t>Traceability from requirement → code → test captured?</w:t>
      </w:r>
    </w:p>
    <w:p w14:paraId="24B94CDC" w14:textId="77777777" w:rsidR="000828D7" w:rsidRDefault="00F03B11">
      <w:r>
        <w:rPr>
          <w:noProof/>
        </w:rPr>
        <w:pict w14:anchorId="61875BDD">
          <v:rect id="_x0000_i1025" alt="" style="width:451.3pt;height:.05pt;mso-width-percent:0;mso-height-percent:0;mso-width-percent:0;mso-height-percent:0" o:hralign="center" o:hrstd="t" o:hr="t"/>
        </w:pict>
      </w:r>
    </w:p>
    <w:p w14:paraId="73C6491E" w14:textId="77777777" w:rsidR="000828D7" w:rsidRDefault="00000000">
      <w:pPr>
        <w:pStyle w:val="Heading3"/>
      </w:pPr>
      <w:bookmarkStart w:id="23" w:name="note-on-sdk-alignment"/>
      <w:r>
        <w:t>Note on SDK alignment</w:t>
      </w:r>
    </w:p>
    <w:p w14:paraId="18F002C1" w14:textId="77777777" w:rsidR="000828D7" w:rsidRDefault="00000000">
      <w:pPr>
        <w:pStyle w:val="FirstParagraph"/>
      </w:pPr>
      <w:r>
        <w:t xml:space="preserve">All code above follows the </w:t>
      </w:r>
      <w:r>
        <w:rPr>
          <w:b/>
          <w:bCs/>
        </w:rPr>
        <w:t>MCUXpresso SDK for EVKB‑i.MXRT1050</w:t>
      </w:r>
      <w:r>
        <w:t xml:space="preserve"> patterns (init via </w:t>
      </w:r>
      <w:r>
        <w:rPr>
          <w:rStyle w:val="VerbatimChar"/>
        </w:rPr>
        <w:t>BOARD_InitHardware()</w:t>
      </w:r>
      <w:r>
        <w:t xml:space="preserve">, drivers like </w:t>
      </w:r>
      <w:r>
        <w:rPr>
          <w:rStyle w:val="VerbatimChar"/>
        </w:rPr>
        <w:t>fsl_lpuart.h</w:t>
      </w:r>
      <w:r>
        <w:t xml:space="preserve">, and board support files such as </w:t>
      </w:r>
      <w:r>
        <w:rPr>
          <w:rStyle w:val="VerbatimChar"/>
        </w:rPr>
        <w:t>pin_mux.c</w:t>
      </w:r>
      <w:r>
        <w:t xml:space="preserve"> and </w:t>
      </w:r>
      <w:r>
        <w:rPr>
          <w:rStyle w:val="VerbatimChar"/>
        </w:rPr>
        <w:t>clock_config.h</w:t>
      </w:r>
      <w:r>
        <w:t xml:space="preserve">). Replace placeholder hooks such as </w:t>
      </w:r>
      <w:r>
        <w:rPr>
          <w:rStyle w:val="VerbatimChar"/>
        </w:rPr>
        <w:t>BOARD_UserLedOn()</w:t>
      </w:r>
      <w:r>
        <w:t xml:space="preserve"> / </w:t>
      </w:r>
      <w:r>
        <w:rPr>
          <w:rStyle w:val="VerbatimChar"/>
        </w:rPr>
        <w:t>BOARD_UserLedOff()</w:t>
      </w:r>
      <w:r>
        <w:t xml:space="preserve"> with the appropriate GPIO control from your SDK board files to ensure the exercises build and run against the provided SDK code base.</w:t>
      </w:r>
      <w:bookmarkEnd w:id="0"/>
      <w:bookmarkEnd w:id="22"/>
      <w:bookmarkEnd w:id="23"/>
    </w:p>
    <w:sectPr w:rsidR="000828D7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A990"/>
    <w:multiLevelType w:val="multilevel"/>
    <w:tmpl w:val="E2FC82D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1527E5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CC7C3A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21"/>
    <w:multiLevelType w:val="multilevel"/>
    <w:tmpl w:val="A2CE3C28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4" w15:restartNumberingAfterBreak="0">
    <w:nsid w:val="06535BDF"/>
    <w:multiLevelType w:val="multilevel"/>
    <w:tmpl w:val="F1527E5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37491F07"/>
    <w:multiLevelType w:val="multilevel"/>
    <w:tmpl w:val="F1527E5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4A49235E"/>
    <w:multiLevelType w:val="multilevel"/>
    <w:tmpl w:val="F1527E5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53A63E34"/>
    <w:multiLevelType w:val="multilevel"/>
    <w:tmpl w:val="A25C4DA4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8" w15:restartNumberingAfterBreak="0">
    <w:nsid w:val="5B3B2335"/>
    <w:multiLevelType w:val="multilevel"/>
    <w:tmpl w:val="F1527E5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5EF47A9C"/>
    <w:multiLevelType w:val="multilevel"/>
    <w:tmpl w:val="F1527E5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64321B33"/>
    <w:multiLevelType w:val="multilevel"/>
    <w:tmpl w:val="E610BABA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11" w15:restartNumberingAfterBreak="0">
    <w:nsid w:val="654D1504"/>
    <w:multiLevelType w:val="multilevel"/>
    <w:tmpl w:val="23E21900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" w16cid:durableId="769400403">
    <w:abstractNumId w:val="0"/>
  </w:num>
  <w:num w:numId="2" w16cid:durableId="1355304264">
    <w:abstractNumId w:val="1"/>
  </w:num>
  <w:num w:numId="3" w16cid:durableId="1080640695">
    <w:abstractNumId w:val="1"/>
  </w:num>
  <w:num w:numId="4" w16cid:durableId="715145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520432113">
    <w:abstractNumId w:val="1"/>
  </w:num>
  <w:num w:numId="6" w16cid:durableId="856194426">
    <w:abstractNumId w:val="1"/>
  </w:num>
  <w:num w:numId="7" w16cid:durableId="943534846">
    <w:abstractNumId w:val="1"/>
  </w:num>
  <w:num w:numId="8" w16cid:durableId="907417958">
    <w:abstractNumId w:val="1"/>
  </w:num>
  <w:num w:numId="9" w16cid:durableId="527334812">
    <w:abstractNumId w:val="1"/>
  </w:num>
  <w:num w:numId="10" w16cid:durableId="1850218304">
    <w:abstractNumId w:val="1"/>
  </w:num>
  <w:num w:numId="11" w16cid:durableId="63892575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164974557">
    <w:abstractNumId w:val="1"/>
  </w:num>
  <w:num w:numId="13" w16cid:durableId="2094275496">
    <w:abstractNumId w:val="1"/>
  </w:num>
  <w:num w:numId="14" w16cid:durableId="555431807">
    <w:abstractNumId w:val="1"/>
  </w:num>
  <w:num w:numId="15" w16cid:durableId="2118138980">
    <w:abstractNumId w:val="4"/>
  </w:num>
  <w:num w:numId="16" w16cid:durableId="1195651560">
    <w:abstractNumId w:val="9"/>
  </w:num>
  <w:num w:numId="17" w16cid:durableId="1918594653">
    <w:abstractNumId w:val="5"/>
  </w:num>
  <w:num w:numId="18" w16cid:durableId="150144145">
    <w:abstractNumId w:val="8"/>
  </w:num>
  <w:num w:numId="19" w16cid:durableId="576867004">
    <w:abstractNumId w:val="6"/>
  </w:num>
  <w:num w:numId="20" w16cid:durableId="505904996">
    <w:abstractNumId w:val="10"/>
  </w:num>
  <w:num w:numId="21" w16cid:durableId="545219802">
    <w:abstractNumId w:val="7"/>
  </w:num>
  <w:num w:numId="22" w16cid:durableId="167341081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8"/>
  <w:doNotDisplayPageBoundaries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8D7"/>
    <w:rsid w:val="000828D7"/>
    <w:rsid w:val="00092350"/>
    <w:rsid w:val="003061F9"/>
    <w:rsid w:val="00376A09"/>
    <w:rsid w:val="005373E9"/>
    <w:rsid w:val="00A32830"/>
    <w:rsid w:val="00D9005B"/>
    <w:rsid w:val="00F03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B3ADC"/>
  <w15:docId w15:val="{74C5C874-20FA-9347-A49B-0C16A4D2D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16</Pages>
  <Words>3622</Words>
  <Characters>20649</Characters>
  <Application>Microsoft Office Word</Application>
  <DocSecurity>0</DocSecurity>
  <Lines>172</Lines>
  <Paragraphs>48</Paragraphs>
  <ScaleCrop>false</ScaleCrop>
  <Company/>
  <LinksUpToDate>false</LinksUpToDate>
  <CharactersWithSpaces>24223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CHOCKALINGAM THIAGARAJAN</dc:creator>
  <cp:keywords/>
  <cp:lastModifiedBy>CHOCKALINGAM THIAGARAJAN</cp:lastModifiedBy>
  <cp:revision>3</cp:revision>
  <dcterms:created xsi:type="dcterms:W3CDTF">2025-11-12T06:32:00Z</dcterms:created>
  <dcterms:modified xsi:type="dcterms:W3CDTF">2026-01-23T16:19:00Z</dcterms:modified>
</cp:coreProperties>
</file>