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What is EUI and How Is It Derived from a MAC Address?</w:t>
      </w:r>
    </w:p>
    <w:p>
      <w:pPr>
        <w:jc w:val="center"/>
      </w:pPr>
      <w:r>
        <w:rPr>
          <w:i/>
        </w:rPr>
        <w:t>A concise engineering note with worked examples</w:t>
      </w:r>
    </w:p>
    <w:p>
      <w:pPr>
        <w:pStyle w:val="Heading1"/>
      </w:pPr>
      <w:r>
        <w:t>1. What is EUI?</w:t>
      </w:r>
    </w:p>
    <w:p>
      <w:pPr/>
      <w:r>
        <w:t>EUI stands for Extended Unique Identifier. It is an identifier format defined by IEEE for globally unique hardware identifiers.</w:t>
      </w:r>
    </w:p>
    <w:p>
      <w:pPr/>
      <w:r>
        <w:t>In Ethernet discussions, the two important forms are EUI-48 and EUI-64.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Form</w:t>
            </w:r>
          </w:p>
        </w:tc>
        <w:tc>
          <w:tcPr>
            <w:tcW w:type="dxa" w:w="3264"/>
          </w:tcPr>
          <w:p>
            <w:r>
              <w:t>Length</w:t>
            </w:r>
          </w:p>
        </w:tc>
        <w:tc>
          <w:tcPr>
            <w:tcW w:type="dxa" w:w="3264"/>
          </w:tcPr>
          <w:p>
            <w:r>
              <w:t>Typical use</w:t>
            </w:r>
          </w:p>
        </w:tc>
      </w:tr>
      <w:tr>
        <w:tc>
          <w:tcPr>
            <w:tcW w:type="dxa" w:w="3264"/>
          </w:tcPr>
          <w:p>
            <w:r>
              <w:t>EUI-48</w:t>
            </w:r>
          </w:p>
        </w:tc>
        <w:tc>
          <w:tcPr>
            <w:tcW w:type="dxa" w:w="3264"/>
          </w:tcPr>
          <w:p>
            <w:r>
              <w:t>48 bits</w:t>
            </w:r>
          </w:p>
        </w:tc>
        <w:tc>
          <w:tcPr>
            <w:tcW w:type="dxa" w:w="3264"/>
          </w:tcPr>
          <w:p>
            <w:r>
              <w:t>Traditional Ethernet MAC address form</w:t>
            </w:r>
          </w:p>
        </w:tc>
      </w:tr>
      <w:tr>
        <w:tc>
          <w:tcPr>
            <w:tcW w:type="dxa" w:w="3264"/>
          </w:tcPr>
          <w:p>
            <w:r>
              <w:t>EUI-64</w:t>
            </w:r>
          </w:p>
        </w:tc>
        <w:tc>
          <w:tcPr>
            <w:tcW w:type="dxa" w:w="3264"/>
          </w:tcPr>
          <w:p>
            <w:r>
              <w:t>64 bits</w:t>
            </w:r>
          </w:p>
        </w:tc>
        <w:tc>
          <w:tcPr>
            <w:tcW w:type="dxa" w:w="3264"/>
          </w:tcPr>
          <w:p>
            <w:r>
              <w:t>Expanded identifier form, used in some link-layer and IPv6-related contexts</w:t>
            </w:r>
          </w:p>
        </w:tc>
      </w:tr>
    </w:tbl>
    <w:p>
      <w:pPr/>
      <w:r>
        <w:t>A normal Ethernet MAC address such as 00:1A:2B:3C:4D:5E is already an EUI-48.</w:t>
      </w:r>
    </w:p>
    <w:p>
      <w:pPr>
        <w:pStyle w:val="Heading1"/>
      </w:pPr>
      <w:r>
        <w:t>2. How EUI-48 relates to a MAC address</w:t>
      </w:r>
    </w:p>
    <w:p>
      <w:pPr/>
      <w:r>
        <w:t>When people say “derive the EUI from the MAC address,” the phrase can mean two different things.</w:t>
      </w:r>
    </w:p>
    <w:p>
      <w:pPr>
        <w:pStyle w:val="ListBullet"/>
      </w:pPr>
      <w:r>
        <w:t>If they mean EUI-48, then the MAC address itself is already the EUI-48.</w:t>
      </w:r>
    </w:p>
    <w:p>
      <w:pPr>
        <w:pStyle w:val="ListBullet"/>
      </w:pPr>
      <w:r>
        <w:t>If they mean EUI-64, then the 48-bit MAC address is expanded into a 64-bit form.</w:t>
      </w:r>
    </w:p>
    <w:p>
      <w:pPr>
        <w:pStyle w:val="Heading1"/>
      </w:pPr>
      <w:r>
        <w:t>3. How to derive EUI-64 from a 48-bit MAC address</w:t>
      </w:r>
    </w:p>
    <w:p>
      <w:pPr/>
      <w:r>
        <w:t>Start with a 48-bit MAC address in six octets:</w:t>
      </w:r>
    </w:p>
    <w:p>
      <w:pPr>
        <w:pStyle w:val="IntenseQuote"/>
      </w:pPr>
      <w:r>
        <w:t>00:1A:2B:3C:4D:5E</w:t>
      </w:r>
    </w:p>
    <w:p>
      <w:pPr/>
      <w:r>
        <w:t>Split it into two halves:</w:t>
      </w:r>
    </w:p>
    <w:p>
      <w:pPr>
        <w:pStyle w:val="ListBullet"/>
      </w:pPr>
      <w:r>
        <w:t>First 3 bytes: 00:1A:2B</w:t>
      </w:r>
    </w:p>
    <w:p>
      <w:pPr>
        <w:pStyle w:val="ListBullet"/>
      </w:pPr>
      <w:r>
        <w:t>Last 3 bytes: 3C:4D:5E</w:t>
      </w:r>
    </w:p>
    <w:p>
      <w:pPr/>
      <w:r>
        <w:t>Insert FF:FE in the middle. This gives the 64-bit EUI form:</w:t>
      </w:r>
    </w:p>
    <w:p>
      <w:pPr>
        <w:pStyle w:val="IntenseQuote"/>
      </w:pPr>
      <w:r>
        <w:t>00:1A:2B:FF:FE:3C:4D:5E</w:t>
      </w:r>
    </w:p>
    <w:p>
      <w:pPr>
        <w:pStyle w:val="Heading1"/>
      </w:pPr>
      <w:r>
        <w:t>4. Modified EUI-64 and the U/L bit</w:t>
      </w:r>
    </w:p>
    <w:p>
      <w:pPr/>
      <w:r>
        <w:t>In many networking contexts, especially older IPv6 interface identifier derivation, one more step is applied: the Universal/Local bit, also called the U/L bit, in the first octet is inverted.</w:t>
      </w:r>
    </w:p>
    <w:p>
      <w:pPr/>
      <w:r>
        <w:t>The U/L bit is the second least significant bit of the first byte.</w:t>
      </w:r>
    </w:p>
    <w:p>
      <w:pPr/>
      <w:r>
        <w:t>For the MAC address 00:1A:2B:3C:4D:5E, the first byte is 00 hex, which is 00000000 in binary.</w:t>
      </w:r>
    </w:p>
    <w:p>
      <w:pPr/>
      <w:r>
        <w:t>If you flip the U/L bit, the first byte becomes 02 hex, which is 00000010 in binary.</w:t>
      </w:r>
    </w:p>
    <w:p>
      <w:pPr/>
      <w:r>
        <w:t>So the modified EUI-64 becomes:</w:t>
      </w:r>
    </w:p>
    <w:p>
      <w:pPr>
        <w:pStyle w:val="IntenseQuote"/>
      </w:pPr>
      <w:r>
        <w:t>02:1A:2B:FF:FE:3C:4D:5E</w:t>
      </w:r>
    </w:p>
    <w:p>
      <w:pPr>
        <w:pStyle w:val="Heading1"/>
      </w:pPr>
      <w:r>
        <w:t>5. Worked examples</w:t>
      </w:r>
    </w:p>
    <w:p>
      <w:pPr>
        <w:pStyle w:val="Heading2"/>
      </w:pPr>
      <w:r>
        <w:t>Example 1</w:t>
      </w:r>
    </w:p>
    <w:p>
      <w:pPr/>
      <w:r>
        <w:t>Original MAC address: 00:1A:2B:3C:4D:5E</w:t>
      </w:r>
    </w:p>
    <w:p>
      <w:pPr>
        <w:pStyle w:val="ListNumber"/>
      </w:pPr>
      <w:r>
        <w:t>Insert FF:FE in the middle → 00:1A:2B:FF:FE:3C:4D:5E</w:t>
      </w:r>
    </w:p>
    <w:p>
      <w:pPr>
        <w:pStyle w:val="ListNumber"/>
      </w:pPr>
      <w:r>
        <w:t>Invert the U/L bit in the first byte 00 → 02</w:t>
      </w:r>
    </w:p>
    <w:p>
      <w:pPr>
        <w:pStyle w:val="ListNumber"/>
      </w:pPr>
      <w:r>
        <w:t>Modified EUI-64 → 02:1A:2B:FF:FE:3C:4D:5E</w:t>
      </w:r>
    </w:p>
    <w:p>
      <w:pPr>
        <w:pStyle w:val="Heading2"/>
      </w:pPr>
      <w:r>
        <w:t>Example 2</w:t>
      </w:r>
    </w:p>
    <w:p>
      <w:pPr/>
      <w:r>
        <w:t>Original MAC address: AC:DE:48:12:34:56</w:t>
      </w:r>
    </w:p>
    <w:p>
      <w:pPr/>
      <w:r>
        <w:t>Insert FF:FE in the middle: AC:DE:48:FF:FE:12:34:56</w:t>
      </w:r>
    </w:p>
    <w:p>
      <w:pPr/>
      <w:r>
        <w:t>Now invert the U/L bit in the first byte.</w:t>
      </w:r>
    </w:p>
    <w:p>
      <w:pPr/>
      <w:r>
        <w:t>AC hex = 10101100 binary. After flipping the U/L bit it becomes AE hex = 10101110 binary.</w:t>
      </w:r>
    </w:p>
    <w:p>
      <w:pPr/>
      <w:r>
        <w:t>So the modified EUI-64 is:</w:t>
      </w:r>
    </w:p>
    <w:p>
      <w:pPr>
        <w:pStyle w:val="IntenseQuote"/>
      </w:pPr>
      <w:r>
        <w:t>AE:DE:48:FF:FE:12:34:56</w:t>
      </w:r>
    </w:p>
    <w:p>
      <w:pPr>
        <w:pStyle w:val="Heading1"/>
      </w:pPr>
      <w:r>
        <w:t>6. Important distinction</w:t>
      </w:r>
    </w:p>
    <w:p>
      <w:pPr>
        <w:pStyle w:val="ListBullet"/>
      </w:pPr>
      <w:r>
        <w:t>MAC address = EUI-48</w:t>
      </w:r>
    </w:p>
    <w:p>
      <w:pPr>
        <w:pStyle w:val="ListBullet"/>
      </w:pPr>
      <w:r>
        <w:t>Insert FF:FE to expand EUI-48 into EUI-64</w:t>
      </w:r>
    </w:p>
    <w:p>
      <w:pPr>
        <w:pStyle w:val="ListBullet"/>
      </w:pPr>
      <w:r>
        <w:t>Invert the U/L bit only when you need the modified EUI-64 form</w:t>
      </w:r>
    </w:p>
    <w:p>
      <w:pPr/>
      <w:r>
        <w:t>Strictly speaking, plain EUI-64 expansion and modified EUI-64 are not identical. The modified form is the one commonly seen in IPv6 interface identifier discussions.</w:t>
      </w:r>
    </w:p>
    <w:p>
      <w:pPr>
        <w:pStyle w:val="Heading1"/>
      </w:pPr>
      <w:r>
        <w:t>7. Compact summary</w:t>
      </w:r>
    </w:p>
    <w:p>
      <w:pPr/>
      <w:r>
        <w:t>A 48-bit Ethernet MAC address is already an EUI-48. To derive a 64-bit EUI-style identifier, insert FF:FE in the middle. If you need the modified EUI-64 form, also invert the U/L bit in the first byte.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