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8A041" w14:textId="0D1A3200"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The principles of bridging, flooding, priority handling, and VLANs come from general Ethernet. But an automotive switch is not being used in an open office network. The </w:t>
      </w:r>
      <w:r w:rsidRPr="009E63A8">
        <w:rPr>
          <w:rFonts w:ascii="Times New Roman" w:eastAsia="Times New Roman" w:hAnsi="Times New Roman" w:cs="Times New Roman"/>
          <w:b/>
          <w:bCs/>
          <w:kern w:val="0"/>
          <w:lang w:eastAsia="en-GB"/>
          <w14:ligatures w14:val="none"/>
        </w:rPr>
        <w:t>Institute of Electrical and Electronics Engineers (IEEE) 802.1DG</w:t>
      </w:r>
      <w:r w:rsidRPr="009E63A8">
        <w:rPr>
          <w:rFonts w:ascii="Times New Roman" w:eastAsia="Times New Roman" w:hAnsi="Times New Roman" w:cs="Times New Roman"/>
          <w:kern w:val="0"/>
          <w:lang w:eastAsia="en-GB"/>
          <w14:ligatures w14:val="none"/>
        </w:rPr>
        <w:t xml:space="preserve"> automotive profile is explicitly scoped for </w:t>
      </w:r>
      <w:r w:rsidRPr="009E63A8">
        <w:rPr>
          <w:rFonts w:ascii="Times New Roman" w:eastAsia="Times New Roman" w:hAnsi="Times New Roman" w:cs="Times New Roman"/>
          <w:b/>
          <w:bCs/>
          <w:kern w:val="0"/>
          <w:lang w:eastAsia="en-GB"/>
          <w14:ligatures w14:val="none"/>
        </w:rPr>
        <w:t>secure, highly reliable, deterministic-latency, automotive in-vehicle bridged IEEE 802.3 Ethernet networks</w:t>
      </w:r>
      <w:r w:rsidRPr="009E63A8">
        <w:rPr>
          <w:rFonts w:ascii="Times New Roman" w:eastAsia="Times New Roman" w:hAnsi="Times New Roman" w:cs="Times New Roman"/>
          <w:kern w:val="0"/>
          <w:lang w:eastAsia="en-GB"/>
          <w14:ligatures w14:val="none"/>
        </w:rPr>
        <w:t xml:space="preserve">, and IEEE’s profile work also states that a profile selects the subset of base-standard features needed for an application and can make optional features effectively mandatory for conformance. That is the key mindset shift: in a vehicle, the question is not “which switching features exist,” but “which of them must be implemented, constrained, or hardened so the network behaves predictably every time the car boots.” </w:t>
      </w:r>
    </w:p>
    <w:p w14:paraId="7838B68D" w14:textId="3B31DD61"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the automotive </w:t>
      </w:r>
      <w:r>
        <w:rPr>
          <w:rFonts w:ascii="Times New Roman" w:eastAsia="Times New Roman" w:hAnsi="Times New Roman" w:cs="Times New Roman"/>
          <w:kern w:val="0"/>
          <w:lang w:eastAsia="en-GB"/>
          <w14:ligatures w14:val="none"/>
        </w:rPr>
        <w:t>perspective</w:t>
      </w:r>
      <w:r w:rsidRPr="009E63A8">
        <w:rPr>
          <w:rFonts w:ascii="Times New Roman" w:eastAsia="Times New Roman" w:hAnsi="Times New Roman" w:cs="Times New Roman"/>
          <w:kern w:val="0"/>
          <w:lang w:eastAsia="en-GB"/>
          <w14:ligatures w14:val="none"/>
        </w:rPr>
        <w:t xml:space="preserve"> is about </w:t>
      </w:r>
      <w:r w:rsidRPr="009E63A8">
        <w:rPr>
          <w:rFonts w:ascii="Times New Roman" w:eastAsia="Times New Roman" w:hAnsi="Times New Roman" w:cs="Times New Roman"/>
          <w:b/>
          <w:bCs/>
          <w:kern w:val="0"/>
          <w:lang w:eastAsia="en-GB"/>
          <w14:ligatures w14:val="none"/>
        </w:rPr>
        <w:t>how much freedom the switch should allow</w:t>
      </w:r>
      <w:r w:rsidRPr="009E63A8">
        <w:rPr>
          <w:rFonts w:ascii="Times New Roman" w:eastAsia="Times New Roman" w:hAnsi="Times New Roman" w:cs="Times New Roman"/>
          <w:kern w:val="0"/>
          <w:lang w:eastAsia="en-GB"/>
          <w14:ligatures w14:val="none"/>
        </w:rPr>
        <w:t xml:space="preserve">, </w:t>
      </w:r>
      <w:r w:rsidRPr="009E63A8">
        <w:rPr>
          <w:rFonts w:ascii="Times New Roman" w:eastAsia="Times New Roman" w:hAnsi="Times New Roman" w:cs="Times New Roman"/>
          <w:b/>
          <w:bCs/>
          <w:kern w:val="0"/>
          <w:lang w:eastAsia="en-GB"/>
          <w14:ligatures w14:val="none"/>
        </w:rPr>
        <w:t xml:space="preserve">which </w:t>
      </w:r>
      <w:proofErr w:type="spellStart"/>
      <w:r w:rsidRPr="009E63A8">
        <w:rPr>
          <w:rFonts w:ascii="Times New Roman" w:eastAsia="Times New Roman" w:hAnsi="Times New Roman" w:cs="Times New Roman"/>
          <w:b/>
          <w:bCs/>
          <w:kern w:val="0"/>
          <w:lang w:eastAsia="en-GB"/>
          <w14:ligatures w14:val="none"/>
        </w:rPr>
        <w:t>behaviors</w:t>
      </w:r>
      <w:proofErr w:type="spellEnd"/>
      <w:r w:rsidRPr="009E63A8">
        <w:rPr>
          <w:rFonts w:ascii="Times New Roman" w:eastAsia="Times New Roman" w:hAnsi="Times New Roman" w:cs="Times New Roman"/>
          <w:b/>
          <w:bCs/>
          <w:kern w:val="0"/>
          <w:lang w:eastAsia="en-GB"/>
          <w14:ligatures w14:val="none"/>
        </w:rPr>
        <w:t xml:space="preserve"> should be deterministic rather than opportunistic</w:t>
      </w:r>
      <w:r w:rsidRPr="009E63A8">
        <w:rPr>
          <w:rFonts w:ascii="Times New Roman" w:eastAsia="Times New Roman" w:hAnsi="Times New Roman" w:cs="Times New Roman"/>
          <w:kern w:val="0"/>
          <w:lang w:eastAsia="en-GB"/>
          <w14:ligatures w14:val="none"/>
        </w:rPr>
        <w:t xml:space="preserve">, and </w:t>
      </w:r>
      <w:r w:rsidRPr="009E63A8">
        <w:rPr>
          <w:rFonts w:ascii="Times New Roman" w:eastAsia="Times New Roman" w:hAnsi="Times New Roman" w:cs="Times New Roman"/>
          <w:b/>
          <w:bCs/>
          <w:kern w:val="0"/>
          <w:lang w:eastAsia="en-GB"/>
          <w14:ligatures w14:val="none"/>
        </w:rPr>
        <w:t>which policies should be enforced in hardware rather than left to software hope</w:t>
      </w:r>
      <w:r w:rsidRPr="009E63A8">
        <w:rPr>
          <w:rFonts w:ascii="Times New Roman" w:eastAsia="Times New Roman" w:hAnsi="Times New Roman" w:cs="Times New Roman"/>
          <w:kern w:val="0"/>
          <w:lang w:eastAsia="en-GB"/>
          <w14:ligatures w14:val="none"/>
        </w:rPr>
        <w:t xml:space="preserve">. Real automotive switch silicon reflects exactly that. For example, the </w:t>
      </w:r>
      <w:r w:rsidRPr="009E63A8">
        <w:rPr>
          <w:rFonts w:ascii="Times New Roman" w:eastAsia="Times New Roman" w:hAnsi="Times New Roman" w:cs="Times New Roman"/>
          <w:b/>
          <w:bCs/>
          <w:kern w:val="0"/>
          <w:lang w:eastAsia="en-GB"/>
          <w14:ligatures w14:val="none"/>
        </w:rPr>
        <w:t>NXP SJA1105P/Q/R/S</w:t>
      </w:r>
      <w:r w:rsidRPr="009E63A8">
        <w:rPr>
          <w:rFonts w:ascii="Times New Roman" w:eastAsia="Times New Roman" w:hAnsi="Times New Roman" w:cs="Times New Roman"/>
          <w:kern w:val="0"/>
          <w:lang w:eastAsia="en-GB"/>
          <w14:ligatures w14:val="none"/>
        </w:rPr>
        <w:t xml:space="preserve"> family is marketed not as a generic bridge but as a safe and secure automotive Ethernet switch with </w:t>
      </w:r>
      <w:r w:rsidRPr="009E63A8">
        <w:rPr>
          <w:rFonts w:ascii="Times New Roman" w:eastAsia="Times New Roman" w:hAnsi="Times New Roman" w:cs="Times New Roman"/>
          <w:b/>
          <w:bCs/>
          <w:kern w:val="0"/>
          <w:lang w:eastAsia="en-GB"/>
          <w14:ligatures w14:val="none"/>
        </w:rPr>
        <w:t>ISO 26262 Automotive Safety Integrity Level A</w:t>
      </w:r>
      <w:r w:rsidRPr="009E63A8">
        <w:rPr>
          <w:rFonts w:ascii="Times New Roman" w:eastAsia="Times New Roman" w:hAnsi="Times New Roman" w:cs="Times New Roman"/>
          <w:kern w:val="0"/>
          <w:lang w:eastAsia="en-GB"/>
          <w14:ligatures w14:val="none"/>
        </w:rPr>
        <w:t xml:space="preserve"> compliance, while the newer </w:t>
      </w:r>
      <w:r w:rsidRPr="009E63A8">
        <w:rPr>
          <w:rFonts w:ascii="Times New Roman" w:eastAsia="Times New Roman" w:hAnsi="Times New Roman" w:cs="Times New Roman"/>
          <w:b/>
          <w:bCs/>
          <w:kern w:val="0"/>
          <w:lang w:eastAsia="en-GB"/>
          <w14:ligatures w14:val="none"/>
        </w:rPr>
        <w:t>NXP SJA1110</w:t>
      </w:r>
      <w:r w:rsidRPr="009E63A8">
        <w:rPr>
          <w:rFonts w:ascii="Times New Roman" w:eastAsia="Times New Roman" w:hAnsi="Times New Roman" w:cs="Times New Roman"/>
          <w:kern w:val="0"/>
          <w:lang w:eastAsia="en-GB"/>
          <w14:ligatures w14:val="none"/>
        </w:rPr>
        <w:t xml:space="preserve"> family adds </w:t>
      </w:r>
      <w:r w:rsidRPr="009E63A8">
        <w:rPr>
          <w:rFonts w:ascii="Times New Roman" w:eastAsia="Times New Roman" w:hAnsi="Times New Roman" w:cs="Times New Roman"/>
          <w:b/>
          <w:bCs/>
          <w:kern w:val="0"/>
          <w:lang w:eastAsia="en-GB"/>
          <w14:ligatures w14:val="none"/>
        </w:rPr>
        <w:t>Time-Sensitive Networking (TSN)</w:t>
      </w:r>
      <w:r w:rsidRPr="009E63A8">
        <w:rPr>
          <w:rFonts w:ascii="Times New Roman" w:eastAsia="Times New Roman" w:hAnsi="Times New Roman" w:cs="Times New Roman"/>
          <w:kern w:val="0"/>
          <w:lang w:eastAsia="en-GB"/>
          <w14:ligatures w14:val="none"/>
        </w:rPr>
        <w:t xml:space="preserve"> support, packet inspection, denial-of-service prevention, functional-safety features, and </w:t>
      </w:r>
      <w:r w:rsidRPr="009E63A8">
        <w:rPr>
          <w:rFonts w:ascii="Times New Roman" w:eastAsia="Times New Roman" w:hAnsi="Times New Roman" w:cs="Times New Roman"/>
          <w:b/>
          <w:bCs/>
          <w:kern w:val="0"/>
          <w:lang w:eastAsia="en-GB"/>
          <w14:ligatures w14:val="none"/>
        </w:rPr>
        <w:t>Wake-over-Ethernet</w:t>
      </w:r>
      <w:r w:rsidRPr="009E63A8">
        <w:rPr>
          <w:rFonts w:ascii="Times New Roman" w:eastAsia="Times New Roman" w:hAnsi="Times New Roman" w:cs="Times New Roman"/>
          <w:kern w:val="0"/>
          <w:lang w:eastAsia="en-GB"/>
          <w14:ligatures w14:val="none"/>
        </w:rPr>
        <w:t xml:space="preserve"> support for automotive Electronic Control Units. </w:t>
      </w:r>
    </w:p>
    <w:p w14:paraId="32C0305E" w14:textId="77777777" w:rsidR="009E63A8" w:rsidRPr="009E63A8" w:rsidRDefault="009E63A8" w:rsidP="009E63A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63A8">
        <w:rPr>
          <w:rFonts w:ascii="Times New Roman" w:eastAsia="Times New Roman" w:hAnsi="Times New Roman" w:cs="Times New Roman"/>
          <w:b/>
          <w:bCs/>
          <w:kern w:val="0"/>
          <w:sz w:val="36"/>
          <w:szCs w:val="36"/>
          <w:lang w:eastAsia="en-GB"/>
          <w14:ligatures w14:val="none"/>
        </w:rPr>
        <w:t>1. Bridge forwarding, filtering, and flooding in a vehicle</w:t>
      </w:r>
    </w:p>
    <w:p w14:paraId="120C446B" w14:textId="40FCDEE6"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In a general Ethernet explanation, forwarding means “send known unicast traffic to the learned port,” filtering means “do not send it where it should not go,” and flooding means “send unknown or broadcast-like traffic more widely.” In a vehicle, those same principles still apply, but the tolerance for uncontrolled </w:t>
      </w:r>
      <w:proofErr w:type="spellStart"/>
      <w:r w:rsidRPr="009E63A8">
        <w:rPr>
          <w:rFonts w:ascii="Times New Roman" w:eastAsia="Times New Roman" w:hAnsi="Times New Roman" w:cs="Times New Roman"/>
          <w:kern w:val="0"/>
          <w:lang w:eastAsia="en-GB"/>
          <w14:ligatures w14:val="none"/>
        </w:rPr>
        <w:t>behavior</w:t>
      </w:r>
      <w:proofErr w:type="spellEnd"/>
      <w:r w:rsidRPr="009E63A8">
        <w:rPr>
          <w:rFonts w:ascii="Times New Roman" w:eastAsia="Times New Roman" w:hAnsi="Times New Roman" w:cs="Times New Roman"/>
          <w:kern w:val="0"/>
          <w:lang w:eastAsia="en-GB"/>
          <w14:ligatures w14:val="none"/>
        </w:rPr>
        <w:t xml:space="preserve"> is much lower because flooding and weak filtering directly increase latency variability, diagnostic noise, and failure-propagation scope. IEEE 802.1DG’s automotive scope is explicitly about bounded latency, reliability, security, and maintainability, so the bridge </w:t>
      </w:r>
      <w:proofErr w:type="spellStart"/>
      <w:r w:rsidRPr="009E63A8">
        <w:rPr>
          <w:rFonts w:ascii="Times New Roman" w:eastAsia="Times New Roman" w:hAnsi="Times New Roman" w:cs="Times New Roman"/>
          <w:kern w:val="0"/>
          <w:lang w:eastAsia="en-GB"/>
          <w14:ligatures w14:val="none"/>
        </w:rPr>
        <w:t>behavior</w:t>
      </w:r>
      <w:proofErr w:type="spellEnd"/>
      <w:r w:rsidRPr="009E63A8">
        <w:rPr>
          <w:rFonts w:ascii="Times New Roman" w:eastAsia="Times New Roman" w:hAnsi="Times New Roman" w:cs="Times New Roman"/>
          <w:kern w:val="0"/>
          <w:lang w:eastAsia="en-GB"/>
          <w14:ligatures w14:val="none"/>
        </w:rPr>
        <w:t xml:space="preserve"> should be tuned for those goals rather than for broad plug-and-play flexibility. </w:t>
      </w:r>
    </w:p>
    <w:p w14:paraId="7BA96E2C" w14:textId="3D674D9C"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This means </w:t>
      </w:r>
      <w:r w:rsidRPr="009E63A8">
        <w:rPr>
          <w:rFonts w:ascii="Times New Roman" w:eastAsia="Times New Roman" w:hAnsi="Times New Roman" w:cs="Times New Roman"/>
          <w:b/>
          <w:bCs/>
          <w:kern w:val="0"/>
          <w:lang w:eastAsia="en-GB"/>
          <w14:ligatures w14:val="none"/>
        </w:rPr>
        <w:t>filtering becomes more important than flooding</w:t>
      </w:r>
      <w:r w:rsidRPr="009E63A8">
        <w:rPr>
          <w:rFonts w:ascii="Times New Roman" w:eastAsia="Times New Roman" w:hAnsi="Times New Roman" w:cs="Times New Roman"/>
          <w:kern w:val="0"/>
          <w:lang w:eastAsia="en-GB"/>
          <w14:ligatures w14:val="none"/>
        </w:rPr>
        <w:t xml:space="preserve">. On paper, unknown unicast flooding is a normal bridge fallback. In a vehicle, it is something you generally want to constrain. The </w:t>
      </w:r>
      <w:r w:rsidRPr="009E63A8">
        <w:rPr>
          <w:rFonts w:ascii="Times New Roman" w:eastAsia="Times New Roman" w:hAnsi="Times New Roman" w:cs="Times New Roman"/>
          <w:b/>
          <w:bCs/>
          <w:kern w:val="0"/>
          <w:lang w:eastAsia="en-GB"/>
          <w14:ligatures w14:val="none"/>
        </w:rPr>
        <w:t>IEEE 802.1Q-2022</w:t>
      </w:r>
      <w:r w:rsidRPr="009E63A8">
        <w:rPr>
          <w:rFonts w:ascii="Times New Roman" w:eastAsia="Times New Roman" w:hAnsi="Times New Roman" w:cs="Times New Roman"/>
          <w:kern w:val="0"/>
          <w:lang w:eastAsia="en-GB"/>
          <w14:ligatures w14:val="none"/>
        </w:rPr>
        <w:t xml:space="preserve"> bridge model includes </w:t>
      </w:r>
      <w:r w:rsidRPr="009E63A8">
        <w:rPr>
          <w:rFonts w:ascii="Times New Roman" w:eastAsia="Times New Roman" w:hAnsi="Times New Roman" w:cs="Times New Roman"/>
          <w:b/>
          <w:bCs/>
          <w:kern w:val="0"/>
          <w:lang w:eastAsia="en-GB"/>
          <w14:ligatures w14:val="none"/>
        </w:rPr>
        <w:t>acceptable frame types</w:t>
      </w:r>
      <w:r w:rsidRPr="009E63A8">
        <w:rPr>
          <w:rFonts w:ascii="Times New Roman" w:eastAsia="Times New Roman" w:hAnsi="Times New Roman" w:cs="Times New Roman"/>
          <w:kern w:val="0"/>
          <w:lang w:eastAsia="en-GB"/>
          <w14:ligatures w14:val="none"/>
        </w:rPr>
        <w:t xml:space="preserve"> and </w:t>
      </w:r>
      <w:r w:rsidRPr="009E63A8">
        <w:rPr>
          <w:rFonts w:ascii="Times New Roman" w:eastAsia="Times New Roman" w:hAnsi="Times New Roman" w:cs="Times New Roman"/>
          <w:b/>
          <w:bCs/>
          <w:kern w:val="0"/>
          <w:lang w:eastAsia="en-GB"/>
          <w14:ligatures w14:val="none"/>
        </w:rPr>
        <w:t>ingress filtering</w:t>
      </w:r>
      <w:r w:rsidRPr="009E63A8">
        <w:rPr>
          <w:rFonts w:ascii="Times New Roman" w:eastAsia="Times New Roman" w:hAnsi="Times New Roman" w:cs="Times New Roman"/>
          <w:kern w:val="0"/>
          <w:lang w:eastAsia="en-GB"/>
          <w14:ligatures w14:val="none"/>
        </w:rPr>
        <w:t xml:space="preserve"> precisely so a port can admit only the classes of frames it is meant to carry, and discard frames whose </w:t>
      </w:r>
      <w:r w:rsidRPr="009E63A8">
        <w:rPr>
          <w:rFonts w:ascii="Times New Roman" w:eastAsia="Times New Roman" w:hAnsi="Times New Roman" w:cs="Times New Roman"/>
          <w:b/>
          <w:bCs/>
          <w:kern w:val="0"/>
          <w:lang w:eastAsia="en-GB"/>
          <w14:ligatures w14:val="none"/>
        </w:rPr>
        <w:t>VLAN Identifier (VID)</w:t>
      </w:r>
      <w:r w:rsidRPr="009E63A8">
        <w:rPr>
          <w:rFonts w:ascii="Times New Roman" w:eastAsia="Times New Roman" w:hAnsi="Times New Roman" w:cs="Times New Roman"/>
          <w:kern w:val="0"/>
          <w:lang w:eastAsia="en-GB"/>
          <w14:ligatures w14:val="none"/>
        </w:rPr>
        <w:t xml:space="preserve"> is not valid for that port. The YANG model for 802.1Q-2022 says a port can be set to admit only VLAN-tagged frames, only untagged and priority-tagged frames, or all frames, and that ingress filtering can discard a frame if the port is not in the member set associated with that frame’s VID. In automotive terms, that is the standards-backed mechanism for turning a switch from a permissive relay into a bounded, topology-aware policy device. </w:t>
      </w:r>
    </w:p>
    <w:p w14:paraId="2DF47BC1" w14:textId="0D19AD46"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Real automotive switch silicon shows this clearly. In the </w:t>
      </w:r>
      <w:r w:rsidRPr="009E63A8">
        <w:rPr>
          <w:rFonts w:ascii="Times New Roman" w:eastAsia="Times New Roman" w:hAnsi="Times New Roman" w:cs="Times New Roman"/>
          <w:b/>
          <w:bCs/>
          <w:kern w:val="0"/>
          <w:lang w:eastAsia="en-GB"/>
          <w14:ligatures w14:val="none"/>
        </w:rPr>
        <w:t>NXP SJA1105P/Q/R/S</w:t>
      </w:r>
      <w:r w:rsidRPr="009E63A8">
        <w:rPr>
          <w:rFonts w:ascii="Times New Roman" w:eastAsia="Times New Roman" w:hAnsi="Times New Roman" w:cs="Times New Roman"/>
          <w:kern w:val="0"/>
          <w:lang w:eastAsia="en-GB"/>
          <w14:ligatures w14:val="none"/>
        </w:rPr>
        <w:t xml:space="preserve">, the </w:t>
      </w:r>
      <w:r w:rsidRPr="009E63A8">
        <w:rPr>
          <w:rFonts w:ascii="Times New Roman" w:eastAsia="Times New Roman" w:hAnsi="Times New Roman" w:cs="Times New Roman"/>
          <w:b/>
          <w:bCs/>
          <w:kern w:val="0"/>
          <w:lang w:eastAsia="en-GB"/>
          <w14:ligatures w14:val="none"/>
        </w:rPr>
        <w:t>VLAN Lookup (VLAN_LU)</w:t>
      </w:r>
      <w:r w:rsidRPr="009E63A8">
        <w:rPr>
          <w:rFonts w:ascii="Times New Roman" w:eastAsia="Times New Roman" w:hAnsi="Times New Roman" w:cs="Times New Roman"/>
          <w:kern w:val="0"/>
          <w:lang w:eastAsia="en-GB"/>
          <w14:ligatures w14:val="none"/>
        </w:rPr>
        <w:t xml:space="preserve"> block determines forwarding limitations and tagging or </w:t>
      </w:r>
      <w:proofErr w:type="spellStart"/>
      <w:r w:rsidRPr="009E63A8">
        <w:rPr>
          <w:rFonts w:ascii="Times New Roman" w:eastAsia="Times New Roman" w:hAnsi="Times New Roman" w:cs="Times New Roman"/>
          <w:kern w:val="0"/>
          <w:lang w:eastAsia="en-GB"/>
          <w14:ligatures w14:val="none"/>
        </w:rPr>
        <w:t>untagging</w:t>
      </w:r>
      <w:proofErr w:type="spellEnd"/>
      <w:r w:rsidRPr="009E63A8">
        <w:rPr>
          <w:rFonts w:ascii="Times New Roman" w:eastAsia="Times New Roman" w:hAnsi="Times New Roman" w:cs="Times New Roman"/>
          <w:kern w:val="0"/>
          <w:lang w:eastAsia="en-GB"/>
          <w14:ligatures w14:val="none"/>
        </w:rPr>
        <w:t xml:space="preserve"> options, the </w:t>
      </w:r>
      <w:r w:rsidRPr="009E63A8">
        <w:rPr>
          <w:rFonts w:ascii="Times New Roman" w:eastAsia="Times New Roman" w:hAnsi="Times New Roman" w:cs="Times New Roman"/>
          <w:b/>
          <w:bCs/>
          <w:kern w:val="0"/>
          <w:lang w:eastAsia="en-GB"/>
          <w14:ligatures w14:val="none"/>
        </w:rPr>
        <w:t>Layer 2 Address Lookup (L2ADDR_LU)</w:t>
      </w:r>
      <w:r w:rsidRPr="009E63A8">
        <w:rPr>
          <w:rFonts w:ascii="Times New Roman" w:eastAsia="Times New Roman" w:hAnsi="Times New Roman" w:cs="Times New Roman"/>
          <w:kern w:val="0"/>
          <w:lang w:eastAsia="en-GB"/>
          <w14:ligatures w14:val="none"/>
        </w:rPr>
        <w:t xml:space="preserve"> block uses </w:t>
      </w:r>
      <w:r w:rsidRPr="009E63A8">
        <w:rPr>
          <w:rFonts w:ascii="Times New Roman" w:eastAsia="Times New Roman" w:hAnsi="Times New Roman" w:cs="Times New Roman"/>
          <w:b/>
          <w:bCs/>
          <w:kern w:val="0"/>
          <w:lang w:eastAsia="en-GB"/>
          <w14:ligatures w14:val="none"/>
        </w:rPr>
        <w:t>destination MAC address plus VLAN ID</w:t>
      </w:r>
      <w:r w:rsidRPr="009E63A8">
        <w:rPr>
          <w:rFonts w:ascii="Times New Roman" w:eastAsia="Times New Roman" w:hAnsi="Times New Roman" w:cs="Times New Roman"/>
          <w:kern w:val="0"/>
          <w:lang w:eastAsia="en-GB"/>
          <w14:ligatures w14:val="none"/>
        </w:rPr>
        <w:t xml:space="preserve"> as the lookup key, and the same lookup hardware can also be configured as a filter that determines the subsequent action for frame processing. The </w:t>
      </w:r>
      <w:r w:rsidRPr="009E63A8">
        <w:rPr>
          <w:rFonts w:ascii="Times New Roman" w:eastAsia="Times New Roman" w:hAnsi="Times New Roman" w:cs="Times New Roman"/>
          <w:b/>
          <w:bCs/>
          <w:kern w:val="0"/>
          <w:lang w:eastAsia="en-GB"/>
          <w14:ligatures w14:val="none"/>
        </w:rPr>
        <w:t>Layer 2 Forwarding (L2_FORW)</w:t>
      </w:r>
      <w:r w:rsidRPr="009E63A8">
        <w:rPr>
          <w:rFonts w:ascii="Times New Roman" w:eastAsia="Times New Roman" w:hAnsi="Times New Roman" w:cs="Times New Roman"/>
          <w:kern w:val="0"/>
          <w:lang w:eastAsia="en-GB"/>
          <w14:ligatures w14:val="none"/>
        </w:rPr>
        <w:t xml:space="preserve"> block then maintains destination-port vectors for unicast, broadcast, and unknown multicast traffic. That is exactly the automotive version of bridge </w:t>
      </w:r>
      <w:proofErr w:type="spellStart"/>
      <w:r w:rsidRPr="009E63A8">
        <w:rPr>
          <w:rFonts w:ascii="Times New Roman" w:eastAsia="Times New Roman" w:hAnsi="Times New Roman" w:cs="Times New Roman"/>
          <w:kern w:val="0"/>
          <w:lang w:eastAsia="en-GB"/>
          <w14:ligatures w14:val="none"/>
        </w:rPr>
        <w:lastRenderedPageBreak/>
        <w:t>behavior</w:t>
      </w:r>
      <w:proofErr w:type="spellEnd"/>
      <w:r w:rsidRPr="009E63A8">
        <w:rPr>
          <w:rFonts w:ascii="Times New Roman" w:eastAsia="Times New Roman" w:hAnsi="Times New Roman" w:cs="Times New Roman"/>
          <w:kern w:val="0"/>
          <w:lang w:eastAsia="en-GB"/>
          <w14:ligatures w14:val="none"/>
        </w:rPr>
        <w:t xml:space="preserve">: forwarding is not one flat MAC-table decision, but a chain of VLAN-aware admission, lookup, filtering, and controlled replication. </w:t>
      </w:r>
    </w:p>
    <w:p w14:paraId="173C7900" w14:textId="40000089"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From an automotive design perspective, I would therefore recommend this interpretation: for </w:t>
      </w:r>
      <w:r w:rsidRPr="009E63A8">
        <w:rPr>
          <w:rFonts w:ascii="Times New Roman" w:eastAsia="Times New Roman" w:hAnsi="Times New Roman" w:cs="Times New Roman"/>
          <w:b/>
          <w:bCs/>
          <w:kern w:val="0"/>
          <w:lang w:eastAsia="en-GB"/>
          <w14:ligatures w14:val="none"/>
        </w:rPr>
        <w:t>critical control and sensing VLANs</w:t>
      </w:r>
      <w:r w:rsidRPr="009E63A8">
        <w:rPr>
          <w:rFonts w:ascii="Times New Roman" w:eastAsia="Times New Roman" w:hAnsi="Times New Roman" w:cs="Times New Roman"/>
          <w:kern w:val="0"/>
          <w:lang w:eastAsia="en-GB"/>
          <w14:ligatures w14:val="none"/>
        </w:rPr>
        <w:t xml:space="preserve">, forwarding should be as explicit as possible and flooding should be minimized; for </w:t>
      </w:r>
      <w:r w:rsidRPr="009E63A8">
        <w:rPr>
          <w:rFonts w:ascii="Times New Roman" w:eastAsia="Times New Roman" w:hAnsi="Times New Roman" w:cs="Times New Roman"/>
          <w:b/>
          <w:bCs/>
          <w:kern w:val="0"/>
          <w:lang w:eastAsia="en-GB"/>
          <w14:ligatures w14:val="none"/>
        </w:rPr>
        <w:t>diagnostics, plant, engineering, and service traffic</w:t>
      </w:r>
      <w:r w:rsidRPr="009E63A8">
        <w:rPr>
          <w:rFonts w:ascii="Times New Roman" w:eastAsia="Times New Roman" w:hAnsi="Times New Roman" w:cs="Times New Roman"/>
          <w:kern w:val="0"/>
          <w:lang w:eastAsia="en-GB"/>
          <w14:ligatures w14:val="none"/>
        </w:rPr>
        <w:t xml:space="preserve">, some broader fallback </w:t>
      </w:r>
      <w:proofErr w:type="spellStart"/>
      <w:r w:rsidRPr="009E63A8">
        <w:rPr>
          <w:rFonts w:ascii="Times New Roman" w:eastAsia="Times New Roman" w:hAnsi="Times New Roman" w:cs="Times New Roman"/>
          <w:kern w:val="0"/>
          <w:lang w:eastAsia="en-GB"/>
          <w14:ligatures w14:val="none"/>
        </w:rPr>
        <w:t>behavior</w:t>
      </w:r>
      <w:proofErr w:type="spellEnd"/>
      <w:r w:rsidRPr="009E63A8">
        <w:rPr>
          <w:rFonts w:ascii="Times New Roman" w:eastAsia="Times New Roman" w:hAnsi="Times New Roman" w:cs="Times New Roman"/>
          <w:kern w:val="0"/>
          <w:lang w:eastAsia="en-GB"/>
          <w14:ligatures w14:val="none"/>
        </w:rPr>
        <w:t xml:space="preserve"> is acceptable; and for </w:t>
      </w:r>
      <w:r w:rsidRPr="009E63A8">
        <w:rPr>
          <w:rFonts w:ascii="Times New Roman" w:eastAsia="Times New Roman" w:hAnsi="Times New Roman" w:cs="Times New Roman"/>
          <w:b/>
          <w:bCs/>
          <w:kern w:val="0"/>
          <w:lang w:eastAsia="en-GB"/>
          <w14:ligatures w14:val="none"/>
        </w:rPr>
        <w:t>security-sensitive ports</w:t>
      </w:r>
      <w:r w:rsidRPr="009E63A8">
        <w:rPr>
          <w:rFonts w:ascii="Times New Roman" w:eastAsia="Times New Roman" w:hAnsi="Times New Roman" w:cs="Times New Roman"/>
          <w:kern w:val="0"/>
          <w:lang w:eastAsia="en-GB"/>
          <w14:ligatures w14:val="none"/>
        </w:rPr>
        <w:t xml:space="preserve">, ingress filtering and frame-class restrictions should be aggressive. That recommendation is an engineering inference, but it follows directly from the automotive profile’s emphasis on deterministic latency and from the hardware support automotive switches already expose for filtering, per-port forwarding limits, and policy-driven frame handling. </w:t>
      </w:r>
    </w:p>
    <w:p w14:paraId="05FABF55" w14:textId="77777777" w:rsidR="009E63A8" w:rsidRPr="009E63A8" w:rsidRDefault="009E63A8" w:rsidP="009E63A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63A8">
        <w:rPr>
          <w:rFonts w:ascii="Times New Roman" w:eastAsia="Times New Roman" w:hAnsi="Times New Roman" w:cs="Times New Roman"/>
          <w:b/>
          <w:bCs/>
          <w:kern w:val="0"/>
          <w:sz w:val="36"/>
          <w:szCs w:val="36"/>
          <w:lang w:eastAsia="en-GB"/>
          <w14:ligatures w14:val="none"/>
        </w:rPr>
        <w:t>2. Forwarding Database learning and aging in a vehicle</w:t>
      </w:r>
    </w:p>
    <w:p w14:paraId="7F8ADA8B" w14:textId="2D190244"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In ordinary switch theory, the </w:t>
      </w:r>
      <w:r w:rsidRPr="009E63A8">
        <w:rPr>
          <w:rFonts w:ascii="Times New Roman" w:eastAsia="Times New Roman" w:hAnsi="Times New Roman" w:cs="Times New Roman"/>
          <w:b/>
          <w:bCs/>
          <w:kern w:val="0"/>
          <w:lang w:eastAsia="en-GB"/>
          <w14:ligatures w14:val="none"/>
        </w:rPr>
        <w:t>Forwarding Database (FDB)</w:t>
      </w:r>
      <w:r w:rsidRPr="009E63A8">
        <w:rPr>
          <w:rFonts w:ascii="Times New Roman" w:eastAsia="Times New Roman" w:hAnsi="Times New Roman" w:cs="Times New Roman"/>
          <w:kern w:val="0"/>
          <w:lang w:eastAsia="en-GB"/>
          <w14:ligatures w14:val="none"/>
        </w:rPr>
        <w:t xml:space="preserve"> learns from source addresses, stores dynamic entries, and ages them out later. That still works in a vehicle, but the automotive context changes how much trust you place in dynamic learning. The </w:t>
      </w:r>
      <w:r w:rsidRPr="009E63A8">
        <w:rPr>
          <w:rFonts w:ascii="Times New Roman" w:eastAsia="Times New Roman" w:hAnsi="Times New Roman" w:cs="Times New Roman"/>
          <w:b/>
          <w:bCs/>
          <w:kern w:val="0"/>
          <w:lang w:eastAsia="en-GB"/>
          <w14:ligatures w14:val="none"/>
        </w:rPr>
        <w:t>NXP SJA1105P/Q/R/S</w:t>
      </w:r>
      <w:r w:rsidRPr="009E63A8">
        <w:rPr>
          <w:rFonts w:ascii="Times New Roman" w:eastAsia="Times New Roman" w:hAnsi="Times New Roman" w:cs="Times New Roman"/>
          <w:kern w:val="0"/>
          <w:lang w:eastAsia="en-GB"/>
          <w14:ligatures w14:val="none"/>
        </w:rPr>
        <w:t xml:space="preserve"> explicitly supports both </w:t>
      </w:r>
      <w:r w:rsidRPr="009E63A8">
        <w:rPr>
          <w:rFonts w:ascii="Times New Roman" w:eastAsia="Times New Roman" w:hAnsi="Times New Roman" w:cs="Times New Roman"/>
          <w:b/>
          <w:bCs/>
          <w:kern w:val="0"/>
          <w:lang w:eastAsia="en-GB"/>
          <w14:ligatures w14:val="none"/>
        </w:rPr>
        <w:t>dynamically learned</w:t>
      </w:r>
      <w:r w:rsidRPr="009E63A8">
        <w:rPr>
          <w:rFonts w:ascii="Times New Roman" w:eastAsia="Times New Roman" w:hAnsi="Times New Roman" w:cs="Times New Roman"/>
          <w:kern w:val="0"/>
          <w:lang w:eastAsia="en-GB"/>
          <w14:ligatures w14:val="none"/>
        </w:rPr>
        <w:t xml:space="preserve"> and </w:t>
      </w:r>
      <w:r w:rsidRPr="009E63A8">
        <w:rPr>
          <w:rFonts w:ascii="Times New Roman" w:eastAsia="Times New Roman" w:hAnsi="Times New Roman" w:cs="Times New Roman"/>
          <w:b/>
          <w:bCs/>
          <w:kern w:val="0"/>
          <w:lang w:eastAsia="en-GB"/>
          <w14:ligatures w14:val="none"/>
        </w:rPr>
        <w:t>statically configured</w:t>
      </w:r>
      <w:r w:rsidRPr="009E63A8">
        <w:rPr>
          <w:rFonts w:ascii="Times New Roman" w:eastAsia="Times New Roman" w:hAnsi="Times New Roman" w:cs="Times New Roman"/>
          <w:kern w:val="0"/>
          <w:lang w:eastAsia="en-GB"/>
          <w14:ligatures w14:val="none"/>
        </w:rPr>
        <w:t xml:space="preserve"> entries, and it says dynamically learned entries can be configured to time out. The same device also supports either </w:t>
      </w:r>
      <w:r w:rsidRPr="009E63A8">
        <w:rPr>
          <w:rFonts w:ascii="Times New Roman" w:eastAsia="Times New Roman" w:hAnsi="Times New Roman" w:cs="Times New Roman"/>
          <w:b/>
          <w:bCs/>
          <w:kern w:val="0"/>
          <w:lang w:eastAsia="en-GB"/>
          <w14:ligatures w14:val="none"/>
        </w:rPr>
        <w:t>shared</w:t>
      </w:r>
      <w:r w:rsidRPr="009E63A8">
        <w:rPr>
          <w:rFonts w:ascii="Times New Roman" w:eastAsia="Times New Roman" w:hAnsi="Times New Roman" w:cs="Times New Roman"/>
          <w:kern w:val="0"/>
          <w:lang w:eastAsia="en-GB"/>
          <w14:ligatures w14:val="none"/>
        </w:rPr>
        <w:t xml:space="preserve"> or </w:t>
      </w:r>
      <w:r w:rsidRPr="009E63A8">
        <w:rPr>
          <w:rFonts w:ascii="Times New Roman" w:eastAsia="Times New Roman" w:hAnsi="Times New Roman" w:cs="Times New Roman"/>
          <w:b/>
          <w:bCs/>
          <w:kern w:val="0"/>
          <w:lang w:eastAsia="en-GB"/>
          <w14:ligatures w14:val="none"/>
        </w:rPr>
        <w:t>independent</w:t>
      </w:r>
      <w:r w:rsidRPr="009E63A8">
        <w:rPr>
          <w:rFonts w:ascii="Times New Roman" w:eastAsia="Times New Roman" w:hAnsi="Times New Roman" w:cs="Times New Roman"/>
          <w:kern w:val="0"/>
          <w:lang w:eastAsia="en-GB"/>
          <w14:ligatures w14:val="none"/>
        </w:rPr>
        <w:t xml:space="preserve"> address learning. IEEE 802.1Q’s management model similarly exposes separate counts for static and dynamic registration entries in the FDB. </w:t>
      </w:r>
    </w:p>
    <w:p w14:paraId="0CEF0F52" w14:textId="433A61A3"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That matters because a vehicle network is usually a </w:t>
      </w:r>
      <w:r w:rsidRPr="009E63A8">
        <w:rPr>
          <w:rFonts w:ascii="Times New Roman" w:eastAsia="Times New Roman" w:hAnsi="Times New Roman" w:cs="Times New Roman"/>
          <w:b/>
          <w:bCs/>
          <w:kern w:val="0"/>
          <w:lang w:eastAsia="en-GB"/>
          <w14:ligatures w14:val="none"/>
        </w:rPr>
        <w:t>closed, engineered topology</w:t>
      </w:r>
      <w:r w:rsidRPr="009E63A8">
        <w:rPr>
          <w:rFonts w:ascii="Times New Roman" w:eastAsia="Times New Roman" w:hAnsi="Times New Roman" w:cs="Times New Roman"/>
          <w:kern w:val="0"/>
          <w:lang w:eastAsia="en-GB"/>
          <w14:ligatures w14:val="none"/>
        </w:rPr>
        <w:t xml:space="preserve">, not a campus where arbitrary new hosts appear. So while dynamic learning is convenient, it should not be the only mechanism you rely on for critical paths. For example, traffic between a zonal controller and a central compute node, or between an Advanced Driver Assistance Systems sensor path and its consumer, is often better treated as </w:t>
      </w:r>
      <w:r w:rsidRPr="009E63A8">
        <w:rPr>
          <w:rFonts w:ascii="Times New Roman" w:eastAsia="Times New Roman" w:hAnsi="Times New Roman" w:cs="Times New Roman"/>
          <w:b/>
          <w:bCs/>
          <w:kern w:val="0"/>
          <w:lang w:eastAsia="en-GB"/>
          <w14:ligatures w14:val="none"/>
        </w:rPr>
        <w:t>engineered connectivity</w:t>
      </w:r>
      <w:r w:rsidRPr="009E63A8">
        <w:rPr>
          <w:rFonts w:ascii="Times New Roman" w:eastAsia="Times New Roman" w:hAnsi="Times New Roman" w:cs="Times New Roman"/>
          <w:kern w:val="0"/>
          <w:lang w:eastAsia="en-GB"/>
          <w14:ligatures w14:val="none"/>
        </w:rPr>
        <w:t xml:space="preserve"> rather than as something that must be rediscovered opportunistically after every aging event. This is an inference, but it is well aligned with 802.1DG’s “profile” philosophy and with the fact that automotive switches such as the SJA1105 expose static entries and programmable timeout </w:t>
      </w:r>
      <w:proofErr w:type="spellStart"/>
      <w:r w:rsidRPr="009E63A8">
        <w:rPr>
          <w:rFonts w:ascii="Times New Roman" w:eastAsia="Times New Roman" w:hAnsi="Times New Roman" w:cs="Times New Roman"/>
          <w:kern w:val="0"/>
          <w:lang w:eastAsia="en-GB"/>
          <w14:ligatures w14:val="none"/>
        </w:rPr>
        <w:t>behavior</w:t>
      </w:r>
      <w:proofErr w:type="spellEnd"/>
      <w:r w:rsidRPr="009E63A8">
        <w:rPr>
          <w:rFonts w:ascii="Times New Roman" w:eastAsia="Times New Roman" w:hAnsi="Times New Roman" w:cs="Times New Roman"/>
          <w:kern w:val="0"/>
          <w:lang w:eastAsia="en-GB"/>
          <w14:ligatures w14:val="none"/>
        </w:rPr>
        <w:t xml:space="preserve"> rather than only generic dynamic learning. </w:t>
      </w:r>
    </w:p>
    <w:p w14:paraId="4A2B63FA" w14:textId="3378A825"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In automotive practice, that leads to a more nuanced FDB strategy. Dynamic learning is still very useful for noncritical traffic, service laptops, maintenance flows, and ordinary edge </w:t>
      </w:r>
      <w:proofErr w:type="spellStart"/>
      <w:r w:rsidRPr="009E63A8">
        <w:rPr>
          <w:rFonts w:ascii="Times New Roman" w:eastAsia="Times New Roman" w:hAnsi="Times New Roman" w:cs="Times New Roman"/>
          <w:kern w:val="0"/>
          <w:lang w:eastAsia="en-GB"/>
          <w14:ligatures w14:val="none"/>
        </w:rPr>
        <w:t>behavior</w:t>
      </w:r>
      <w:proofErr w:type="spellEnd"/>
      <w:r w:rsidRPr="009E63A8">
        <w:rPr>
          <w:rFonts w:ascii="Times New Roman" w:eastAsia="Times New Roman" w:hAnsi="Times New Roman" w:cs="Times New Roman"/>
          <w:kern w:val="0"/>
          <w:lang w:eastAsia="en-GB"/>
          <w14:ligatures w14:val="none"/>
        </w:rPr>
        <w:t xml:space="preserve">. But for fixed, safety-relevant, or tightly bounded traffic paths, you often want one of three things: </w:t>
      </w:r>
      <w:r w:rsidRPr="009E63A8">
        <w:rPr>
          <w:rFonts w:ascii="Times New Roman" w:eastAsia="Times New Roman" w:hAnsi="Times New Roman" w:cs="Times New Roman"/>
          <w:b/>
          <w:bCs/>
          <w:kern w:val="0"/>
          <w:lang w:eastAsia="en-GB"/>
          <w14:ligatures w14:val="none"/>
        </w:rPr>
        <w:t>static forwarding entries</w:t>
      </w:r>
      <w:r w:rsidRPr="009E63A8">
        <w:rPr>
          <w:rFonts w:ascii="Times New Roman" w:eastAsia="Times New Roman" w:hAnsi="Times New Roman" w:cs="Times New Roman"/>
          <w:kern w:val="0"/>
          <w:lang w:eastAsia="en-GB"/>
          <w14:ligatures w14:val="none"/>
        </w:rPr>
        <w:t xml:space="preserve">, </w:t>
      </w:r>
      <w:r w:rsidRPr="009E63A8">
        <w:rPr>
          <w:rFonts w:ascii="Times New Roman" w:eastAsia="Times New Roman" w:hAnsi="Times New Roman" w:cs="Times New Roman"/>
          <w:b/>
          <w:bCs/>
          <w:kern w:val="0"/>
          <w:lang w:eastAsia="en-GB"/>
          <w14:ligatures w14:val="none"/>
        </w:rPr>
        <w:t>long and carefully controlled aging</w:t>
      </w:r>
      <w:r w:rsidRPr="009E63A8">
        <w:rPr>
          <w:rFonts w:ascii="Times New Roman" w:eastAsia="Times New Roman" w:hAnsi="Times New Roman" w:cs="Times New Roman"/>
          <w:kern w:val="0"/>
          <w:lang w:eastAsia="en-GB"/>
          <w14:ligatures w14:val="none"/>
        </w:rPr>
        <w:t xml:space="preserve">, or </w:t>
      </w:r>
      <w:r w:rsidRPr="009E63A8">
        <w:rPr>
          <w:rFonts w:ascii="Times New Roman" w:eastAsia="Times New Roman" w:hAnsi="Times New Roman" w:cs="Times New Roman"/>
          <w:b/>
          <w:bCs/>
          <w:kern w:val="0"/>
          <w:lang w:eastAsia="en-GB"/>
          <w14:ligatures w14:val="none"/>
        </w:rPr>
        <w:t>filtered ports where address learning is restricted</w:t>
      </w:r>
      <w:r w:rsidRPr="009E63A8">
        <w:rPr>
          <w:rFonts w:ascii="Times New Roman" w:eastAsia="Times New Roman" w:hAnsi="Times New Roman" w:cs="Times New Roman"/>
          <w:kern w:val="0"/>
          <w:lang w:eastAsia="en-GB"/>
          <w14:ligatures w14:val="none"/>
        </w:rPr>
        <w:t xml:space="preserve">. The SJA1105 feature list even calls out hardware support related to </w:t>
      </w:r>
      <w:r w:rsidRPr="009E63A8">
        <w:rPr>
          <w:rFonts w:ascii="Times New Roman" w:eastAsia="Times New Roman" w:hAnsi="Times New Roman" w:cs="Times New Roman"/>
          <w:b/>
          <w:bCs/>
          <w:kern w:val="0"/>
          <w:lang w:eastAsia="en-GB"/>
          <w14:ligatures w14:val="none"/>
        </w:rPr>
        <w:t>disabling address learning</w:t>
      </w:r>
      <w:r w:rsidRPr="009E63A8">
        <w:rPr>
          <w:rFonts w:ascii="Times New Roman" w:eastAsia="Times New Roman" w:hAnsi="Times New Roman" w:cs="Times New Roman"/>
          <w:kern w:val="0"/>
          <w:lang w:eastAsia="en-GB"/>
          <w14:ligatures w14:val="none"/>
        </w:rPr>
        <w:t xml:space="preserve"> as part of its security feature set. That is a strong hint that in automotive, learning is not always a universally good thing; sometimes it must be constrained. </w:t>
      </w:r>
    </w:p>
    <w:p w14:paraId="7DA74795" w14:textId="3F191CBC"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Aging also has a different meaning in a vehicle. In an office, a 300-second default aging timer is often fine. In a car, the question becomes: should a quiet but valid Electronic Control Unit disappear from the switch’s learned view just because it has not transmitted for a while? On some ports, probably not. On others, especially for maintenance or transient tools, dynamic aging is perfectly reasonable. So the automotive lesson is that </w:t>
      </w:r>
      <w:r w:rsidRPr="009E63A8">
        <w:rPr>
          <w:rFonts w:ascii="Times New Roman" w:eastAsia="Times New Roman" w:hAnsi="Times New Roman" w:cs="Times New Roman"/>
          <w:b/>
          <w:bCs/>
          <w:kern w:val="0"/>
          <w:lang w:eastAsia="en-GB"/>
          <w14:ligatures w14:val="none"/>
        </w:rPr>
        <w:t>one global aging policy is usually too blunt</w:t>
      </w:r>
      <w:r w:rsidRPr="009E63A8">
        <w:rPr>
          <w:rFonts w:ascii="Times New Roman" w:eastAsia="Times New Roman" w:hAnsi="Times New Roman" w:cs="Times New Roman"/>
          <w:kern w:val="0"/>
          <w:lang w:eastAsia="en-GB"/>
          <w14:ligatures w14:val="none"/>
        </w:rPr>
        <w:t xml:space="preserve">. The switch should let the system architect choose where dynamic aging is beneficial and where it creates unnecessary uncertainty. IEEE 802.1Q’s FDB model </w:t>
      </w:r>
      <w:r w:rsidRPr="009E63A8">
        <w:rPr>
          <w:rFonts w:ascii="Times New Roman" w:eastAsia="Times New Roman" w:hAnsi="Times New Roman" w:cs="Times New Roman"/>
          <w:kern w:val="0"/>
          <w:lang w:eastAsia="en-GB"/>
          <w14:ligatures w14:val="none"/>
        </w:rPr>
        <w:lastRenderedPageBreak/>
        <w:t xml:space="preserve">and NXP’s timeout-capable learned entries both support that kind of selective policy thinking. </w:t>
      </w:r>
    </w:p>
    <w:p w14:paraId="15721033" w14:textId="77777777" w:rsidR="009E63A8" w:rsidRPr="009E63A8" w:rsidRDefault="009E63A8" w:rsidP="009E63A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63A8">
        <w:rPr>
          <w:rFonts w:ascii="Times New Roman" w:eastAsia="Times New Roman" w:hAnsi="Times New Roman" w:cs="Times New Roman"/>
          <w:b/>
          <w:bCs/>
          <w:kern w:val="0"/>
          <w:sz w:val="36"/>
          <w:szCs w:val="36"/>
          <w:lang w:eastAsia="en-GB"/>
          <w14:ligatures w14:val="none"/>
        </w:rPr>
        <w:t>3. Congestion management in a vehicle</w:t>
      </w:r>
    </w:p>
    <w:p w14:paraId="53E42BC0" w14:textId="31C09391"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In generic networking, congestion management is often described as queues, drops, and maybe shaping. In an automotive network, that is too shallow. The real question is: </w:t>
      </w:r>
      <w:r w:rsidRPr="009E63A8">
        <w:rPr>
          <w:rFonts w:ascii="Times New Roman" w:eastAsia="Times New Roman" w:hAnsi="Times New Roman" w:cs="Times New Roman"/>
          <w:b/>
          <w:bCs/>
          <w:kern w:val="0"/>
          <w:lang w:eastAsia="en-GB"/>
          <w14:ligatures w14:val="none"/>
        </w:rPr>
        <w:t>when multiple traffic classes contend for the same egress resource, which traffic is protected, which traffic is delayed, and which traffic may be discarded without violating system intent?</w:t>
      </w:r>
      <w:r w:rsidRPr="009E63A8">
        <w:rPr>
          <w:rFonts w:ascii="Times New Roman" w:eastAsia="Times New Roman" w:hAnsi="Times New Roman" w:cs="Times New Roman"/>
          <w:kern w:val="0"/>
          <w:lang w:eastAsia="en-GB"/>
          <w14:ligatures w14:val="none"/>
        </w:rPr>
        <w:t xml:space="preserve"> IEEE 802.1DG explicitly frames automotive Ethernet around bounded latency and reliability, and the 802.1DG project material specifically calls out “latency and congestion loss” and “traffic separation” as core topics for the automotive profile. </w:t>
      </w:r>
    </w:p>
    <w:p w14:paraId="736F3991" w14:textId="36D76B2F"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That is why an automotive switch needs more than “eight queues.” It needs </w:t>
      </w:r>
      <w:r w:rsidRPr="009E63A8">
        <w:rPr>
          <w:rFonts w:ascii="Times New Roman" w:eastAsia="Times New Roman" w:hAnsi="Times New Roman" w:cs="Times New Roman"/>
          <w:b/>
          <w:bCs/>
          <w:kern w:val="0"/>
          <w:lang w:eastAsia="en-GB"/>
          <w14:ligatures w14:val="none"/>
        </w:rPr>
        <w:t>ingress policing</w:t>
      </w:r>
      <w:r w:rsidRPr="009E63A8">
        <w:rPr>
          <w:rFonts w:ascii="Times New Roman" w:eastAsia="Times New Roman" w:hAnsi="Times New Roman" w:cs="Times New Roman"/>
          <w:kern w:val="0"/>
          <w:lang w:eastAsia="en-GB"/>
          <w14:ligatures w14:val="none"/>
        </w:rPr>
        <w:t xml:space="preserve">, </w:t>
      </w:r>
      <w:r w:rsidRPr="009E63A8">
        <w:rPr>
          <w:rFonts w:ascii="Times New Roman" w:eastAsia="Times New Roman" w:hAnsi="Times New Roman" w:cs="Times New Roman"/>
          <w:b/>
          <w:bCs/>
          <w:kern w:val="0"/>
          <w:lang w:eastAsia="en-GB"/>
          <w14:ligatures w14:val="none"/>
        </w:rPr>
        <w:t>priority remapping</w:t>
      </w:r>
      <w:r w:rsidRPr="009E63A8">
        <w:rPr>
          <w:rFonts w:ascii="Times New Roman" w:eastAsia="Times New Roman" w:hAnsi="Times New Roman" w:cs="Times New Roman"/>
          <w:kern w:val="0"/>
          <w:lang w:eastAsia="en-GB"/>
          <w14:ligatures w14:val="none"/>
        </w:rPr>
        <w:t xml:space="preserve">, </w:t>
      </w:r>
      <w:r w:rsidRPr="009E63A8">
        <w:rPr>
          <w:rFonts w:ascii="Times New Roman" w:eastAsia="Times New Roman" w:hAnsi="Times New Roman" w:cs="Times New Roman"/>
          <w:b/>
          <w:bCs/>
          <w:kern w:val="0"/>
          <w:lang w:eastAsia="en-GB"/>
          <w14:ligatures w14:val="none"/>
        </w:rPr>
        <w:t>traffic-class mapping</w:t>
      </w:r>
      <w:r w:rsidRPr="009E63A8">
        <w:rPr>
          <w:rFonts w:ascii="Times New Roman" w:eastAsia="Times New Roman" w:hAnsi="Times New Roman" w:cs="Times New Roman"/>
          <w:kern w:val="0"/>
          <w:lang w:eastAsia="en-GB"/>
          <w14:ligatures w14:val="none"/>
        </w:rPr>
        <w:t xml:space="preserve">, and </w:t>
      </w:r>
      <w:r w:rsidRPr="009E63A8">
        <w:rPr>
          <w:rFonts w:ascii="Times New Roman" w:eastAsia="Times New Roman" w:hAnsi="Times New Roman" w:cs="Times New Roman"/>
          <w:b/>
          <w:bCs/>
          <w:kern w:val="0"/>
          <w:lang w:eastAsia="en-GB"/>
          <w14:ligatures w14:val="none"/>
        </w:rPr>
        <w:t>egress scheduling</w:t>
      </w:r>
      <w:r w:rsidRPr="009E63A8">
        <w:rPr>
          <w:rFonts w:ascii="Times New Roman" w:eastAsia="Times New Roman" w:hAnsi="Times New Roman" w:cs="Times New Roman"/>
          <w:kern w:val="0"/>
          <w:lang w:eastAsia="en-GB"/>
          <w14:ligatures w14:val="none"/>
        </w:rPr>
        <w:t xml:space="preserve"> that correspond to the vehicle’s traffic contract. The </w:t>
      </w:r>
      <w:r w:rsidRPr="009E63A8">
        <w:rPr>
          <w:rFonts w:ascii="Times New Roman" w:eastAsia="Times New Roman" w:hAnsi="Times New Roman" w:cs="Times New Roman"/>
          <w:b/>
          <w:bCs/>
          <w:kern w:val="0"/>
          <w:lang w:eastAsia="en-GB"/>
          <w14:ligatures w14:val="none"/>
        </w:rPr>
        <w:t>NXP SJA1105P/Q/R/S</w:t>
      </w:r>
      <w:r w:rsidRPr="009E63A8">
        <w:rPr>
          <w:rFonts w:ascii="Times New Roman" w:eastAsia="Times New Roman" w:hAnsi="Times New Roman" w:cs="Times New Roman"/>
          <w:kern w:val="0"/>
          <w:lang w:eastAsia="en-GB"/>
          <w14:ligatures w14:val="none"/>
        </w:rPr>
        <w:t xml:space="preserve"> is a very good real-world example. Its </w:t>
      </w:r>
      <w:r w:rsidRPr="009E63A8">
        <w:rPr>
          <w:rFonts w:ascii="Times New Roman" w:eastAsia="Times New Roman" w:hAnsi="Times New Roman" w:cs="Times New Roman"/>
          <w:b/>
          <w:bCs/>
          <w:kern w:val="0"/>
          <w:lang w:eastAsia="en-GB"/>
          <w14:ligatures w14:val="none"/>
        </w:rPr>
        <w:t>Layer 2 Policing (L2_POLICE)</w:t>
      </w:r>
      <w:r w:rsidRPr="009E63A8">
        <w:rPr>
          <w:rFonts w:ascii="Times New Roman" w:eastAsia="Times New Roman" w:hAnsi="Times New Roman" w:cs="Times New Roman"/>
          <w:kern w:val="0"/>
          <w:lang w:eastAsia="en-GB"/>
          <w14:ligatures w14:val="none"/>
        </w:rPr>
        <w:t xml:space="preserve"> block can limit transmission rate for any of the eight priority levels and for broadcast traffic at each port, dropping noncompliant traffic and recording flags and counters. Its </w:t>
      </w:r>
      <w:r w:rsidRPr="009E63A8">
        <w:rPr>
          <w:rFonts w:ascii="Times New Roman" w:eastAsia="Times New Roman" w:hAnsi="Times New Roman" w:cs="Times New Roman"/>
          <w:b/>
          <w:bCs/>
          <w:kern w:val="0"/>
          <w:lang w:eastAsia="en-GB"/>
          <w14:ligatures w14:val="none"/>
        </w:rPr>
        <w:t>Layer 2 Forwarding (L2_FORW)</w:t>
      </w:r>
      <w:r w:rsidRPr="009E63A8">
        <w:rPr>
          <w:rFonts w:ascii="Times New Roman" w:eastAsia="Times New Roman" w:hAnsi="Times New Roman" w:cs="Times New Roman"/>
          <w:kern w:val="0"/>
          <w:lang w:eastAsia="en-GB"/>
          <w14:ligatures w14:val="none"/>
        </w:rPr>
        <w:t xml:space="preserve"> block performs priority remapping and egress-queue priority mapping. Its </w:t>
      </w:r>
      <w:r w:rsidRPr="009E63A8">
        <w:rPr>
          <w:rFonts w:ascii="Times New Roman" w:eastAsia="Times New Roman" w:hAnsi="Times New Roman" w:cs="Times New Roman"/>
          <w:b/>
          <w:bCs/>
          <w:kern w:val="0"/>
          <w:lang w:eastAsia="en-GB"/>
          <w14:ligatures w14:val="none"/>
        </w:rPr>
        <w:t>Transmit MAC (TXM)</w:t>
      </w:r>
      <w:r w:rsidRPr="009E63A8">
        <w:rPr>
          <w:rFonts w:ascii="Times New Roman" w:eastAsia="Times New Roman" w:hAnsi="Times New Roman" w:cs="Times New Roman"/>
          <w:kern w:val="0"/>
          <w:lang w:eastAsia="en-GB"/>
          <w14:ligatures w14:val="none"/>
        </w:rPr>
        <w:t xml:space="preserve"> supports eight priority queues and </w:t>
      </w:r>
      <w:r w:rsidRPr="009E63A8">
        <w:rPr>
          <w:rFonts w:ascii="Times New Roman" w:eastAsia="Times New Roman" w:hAnsi="Times New Roman" w:cs="Times New Roman"/>
          <w:b/>
          <w:bCs/>
          <w:kern w:val="0"/>
          <w:lang w:eastAsia="en-GB"/>
          <w14:ligatures w14:val="none"/>
        </w:rPr>
        <w:t>strict-priority scheduling</w:t>
      </w:r>
      <w:r w:rsidRPr="009E63A8">
        <w:rPr>
          <w:rFonts w:ascii="Times New Roman" w:eastAsia="Times New Roman" w:hAnsi="Times New Roman" w:cs="Times New Roman"/>
          <w:kern w:val="0"/>
          <w:lang w:eastAsia="en-GB"/>
          <w14:ligatures w14:val="none"/>
        </w:rPr>
        <w:t xml:space="preserve">. Its </w:t>
      </w:r>
      <w:r w:rsidRPr="009E63A8">
        <w:rPr>
          <w:rFonts w:ascii="Times New Roman" w:eastAsia="Times New Roman" w:hAnsi="Times New Roman" w:cs="Times New Roman"/>
          <w:b/>
          <w:bCs/>
          <w:kern w:val="0"/>
          <w:lang w:eastAsia="en-GB"/>
          <w14:ligatures w14:val="none"/>
        </w:rPr>
        <w:t>Audio Video Bridging (AVB)</w:t>
      </w:r>
      <w:r w:rsidRPr="009E63A8">
        <w:rPr>
          <w:rFonts w:ascii="Times New Roman" w:eastAsia="Times New Roman" w:hAnsi="Times New Roman" w:cs="Times New Roman"/>
          <w:kern w:val="0"/>
          <w:lang w:eastAsia="en-GB"/>
          <w14:ligatures w14:val="none"/>
        </w:rPr>
        <w:t xml:space="preserve"> block implements </w:t>
      </w:r>
      <w:r w:rsidRPr="009E63A8">
        <w:rPr>
          <w:rFonts w:ascii="Times New Roman" w:eastAsia="Times New Roman" w:hAnsi="Times New Roman" w:cs="Times New Roman"/>
          <w:b/>
          <w:bCs/>
          <w:kern w:val="0"/>
          <w:lang w:eastAsia="en-GB"/>
          <w14:ligatures w14:val="none"/>
        </w:rPr>
        <w:t>credit-based traffic shaping</w:t>
      </w:r>
      <w:r w:rsidRPr="009E63A8">
        <w:rPr>
          <w:rFonts w:ascii="Times New Roman" w:eastAsia="Times New Roman" w:hAnsi="Times New Roman" w:cs="Times New Roman"/>
          <w:kern w:val="0"/>
          <w:lang w:eastAsia="en-GB"/>
          <w14:ligatures w14:val="none"/>
        </w:rPr>
        <w:t xml:space="preserve"> according to </w:t>
      </w:r>
      <w:r w:rsidRPr="009E63A8">
        <w:rPr>
          <w:rFonts w:ascii="Times New Roman" w:eastAsia="Times New Roman" w:hAnsi="Times New Roman" w:cs="Times New Roman"/>
          <w:b/>
          <w:bCs/>
          <w:kern w:val="0"/>
          <w:lang w:eastAsia="en-GB"/>
          <w14:ligatures w14:val="none"/>
        </w:rPr>
        <w:t>IEEE 802.1Qav</w:t>
      </w:r>
      <w:r w:rsidRPr="009E63A8">
        <w:rPr>
          <w:rFonts w:ascii="Times New Roman" w:eastAsia="Times New Roman" w:hAnsi="Times New Roman" w:cs="Times New Roman"/>
          <w:kern w:val="0"/>
          <w:lang w:eastAsia="en-GB"/>
          <w14:ligatures w14:val="none"/>
        </w:rPr>
        <w:t xml:space="preserve"> and provides high-resolution timestamping for </w:t>
      </w:r>
      <w:r w:rsidRPr="009E63A8">
        <w:rPr>
          <w:rFonts w:ascii="Times New Roman" w:eastAsia="Times New Roman" w:hAnsi="Times New Roman" w:cs="Times New Roman"/>
          <w:b/>
          <w:bCs/>
          <w:kern w:val="0"/>
          <w:lang w:eastAsia="en-GB"/>
          <w14:ligatures w14:val="none"/>
        </w:rPr>
        <w:t>IEEE 802.1AS</w:t>
      </w:r>
      <w:r w:rsidRPr="009E63A8">
        <w:rPr>
          <w:rFonts w:ascii="Times New Roman" w:eastAsia="Times New Roman" w:hAnsi="Times New Roman" w:cs="Times New Roman"/>
          <w:kern w:val="0"/>
          <w:lang w:eastAsia="en-GB"/>
          <w14:ligatures w14:val="none"/>
        </w:rPr>
        <w:t xml:space="preserve"> and </w:t>
      </w:r>
      <w:r w:rsidRPr="009E63A8">
        <w:rPr>
          <w:rFonts w:ascii="Times New Roman" w:eastAsia="Times New Roman" w:hAnsi="Times New Roman" w:cs="Times New Roman"/>
          <w:b/>
          <w:bCs/>
          <w:kern w:val="0"/>
          <w:lang w:eastAsia="en-GB"/>
          <w14:ligatures w14:val="none"/>
        </w:rPr>
        <w:t>IEEE 1588 version 2</w:t>
      </w:r>
      <w:r w:rsidRPr="009E63A8">
        <w:rPr>
          <w:rFonts w:ascii="Times New Roman" w:eastAsia="Times New Roman" w:hAnsi="Times New Roman" w:cs="Times New Roman"/>
          <w:kern w:val="0"/>
          <w:lang w:eastAsia="en-GB"/>
          <w14:ligatures w14:val="none"/>
        </w:rPr>
        <w:t xml:space="preserve"> operation. </w:t>
      </w:r>
    </w:p>
    <w:p w14:paraId="0D006132" w14:textId="0137B874"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That feature mix is much closer to what automotive congestion management should look like. You do not just want to buffer harder; you want to stop nonconformant traffic at ingress, preserve the intended priority semantics through the switch, and shape or schedule the protected classes so they see bounded interference. On higher-end or time-sensitive variants, the same SJA1105 family goes further with </w:t>
      </w:r>
      <w:r w:rsidRPr="009E63A8">
        <w:rPr>
          <w:rFonts w:ascii="Times New Roman" w:eastAsia="Times New Roman" w:hAnsi="Times New Roman" w:cs="Times New Roman"/>
          <w:b/>
          <w:bCs/>
          <w:kern w:val="0"/>
          <w:lang w:eastAsia="en-GB"/>
          <w14:ligatures w14:val="none"/>
        </w:rPr>
        <w:t>virtual-link policing</w:t>
      </w:r>
      <w:r w:rsidRPr="009E63A8">
        <w:rPr>
          <w:rFonts w:ascii="Times New Roman" w:eastAsia="Times New Roman" w:hAnsi="Times New Roman" w:cs="Times New Roman"/>
          <w:kern w:val="0"/>
          <w:lang w:eastAsia="en-GB"/>
          <w14:ligatures w14:val="none"/>
        </w:rPr>
        <w:t xml:space="preserve"> and </w:t>
      </w:r>
      <w:r w:rsidRPr="009E63A8">
        <w:rPr>
          <w:rFonts w:ascii="Times New Roman" w:eastAsia="Times New Roman" w:hAnsi="Times New Roman" w:cs="Times New Roman"/>
          <w:b/>
          <w:bCs/>
          <w:kern w:val="0"/>
          <w:lang w:eastAsia="en-GB"/>
          <w14:ligatures w14:val="none"/>
        </w:rPr>
        <w:t>virtual-link forwarding</w:t>
      </w:r>
      <w:r w:rsidRPr="009E63A8">
        <w:rPr>
          <w:rFonts w:ascii="Times New Roman" w:eastAsia="Times New Roman" w:hAnsi="Times New Roman" w:cs="Times New Roman"/>
          <w:kern w:val="0"/>
          <w:lang w:eastAsia="en-GB"/>
          <w14:ligatures w14:val="none"/>
        </w:rPr>
        <w:t xml:space="preserve"> for time-triggered or rate-constrained traffic, where noncompliant frames are dropped and correctly timed traffic can be held until its transmit trigger fires. That is a very automotive-style distinction: not all traffic is just “best effort but with a bigger priority number.” Some of it is contract traffic that must be validated against time or rate rules. </w:t>
      </w:r>
    </w:p>
    <w:p w14:paraId="629D75D5" w14:textId="43E9E3FD"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So the automotive interpretation of congestion management is this: implement </w:t>
      </w:r>
      <w:r w:rsidRPr="009E63A8">
        <w:rPr>
          <w:rFonts w:ascii="Times New Roman" w:eastAsia="Times New Roman" w:hAnsi="Times New Roman" w:cs="Times New Roman"/>
          <w:b/>
          <w:bCs/>
          <w:kern w:val="0"/>
          <w:lang w:eastAsia="en-GB"/>
          <w14:ligatures w14:val="none"/>
        </w:rPr>
        <w:t>hardware-enforced admission and shaping</w:t>
      </w:r>
      <w:r w:rsidRPr="009E63A8">
        <w:rPr>
          <w:rFonts w:ascii="Times New Roman" w:eastAsia="Times New Roman" w:hAnsi="Times New Roman" w:cs="Times New Roman"/>
          <w:kern w:val="0"/>
          <w:lang w:eastAsia="en-GB"/>
          <w14:ligatures w14:val="none"/>
        </w:rPr>
        <w:t xml:space="preserve"> first, then use buffers and queues as the consequence of those policies, not as the whole strategy. If you leave congestion </w:t>
      </w:r>
      <w:proofErr w:type="spellStart"/>
      <w:r w:rsidRPr="009E63A8">
        <w:rPr>
          <w:rFonts w:ascii="Times New Roman" w:eastAsia="Times New Roman" w:hAnsi="Times New Roman" w:cs="Times New Roman"/>
          <w:kern w:val="0"/>
          <w:lang w:eastAsia="en-GB"/>
          <w14:ligatures w14:val="none"/>
        </w:rPr>
        <w:t>behavior</w:t>
      </w:r>
      <w:proofErr w:type="spellEnd"/>
      <w:r w:rsidRPr="009E63A8">
        <w:rPr>
          <w:rFonts w:ascii="Times New Roman" w:eastAsia="Times New Roman" w:hAnsi="Times New Roman" w:cs="Times New Roman"/>
          <w:kern w:val="0"/>
          <w:lang w:eastAsia="en-GB"/>
          <w14:ligatures w14:val="none"/>
        </w:rPr>
        <w:t xml:space="preserve"> mostly to software or to generic best-effort queueing, the network may still function, but it stops being an engineered automotive fabric and becomes just an overloaded Ethernet box. IEEE 802.1DG’s profile concept and NXP’s actual silicon block structure both point in the direction of policy-driven, not merely buffer-driven, congestion control. </w:t>
      </w:r>
    </w:p>
    <w:p w14:paraId="4DBE4ED6" w14:textId="77777777" w:rsidR="009E63A8" w:rsidRPr="009E63A8" w:rsidRDefault="009E63A8" w:rsidP="009E63A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63A8">
        <w:rPr>
          <w:rFonts w:ascii="Times New Roman" w:eastAsia="Times New Roman" w:hAnsi="Times New Roman" w:cs="Times New Roman"/>
          <w:b/>
          <w:bCs/>
          <w:kern w:val="0"/>
          <w:sz w:val="36"/>
          <w:szCs w:val="36"/>
          <w:lang w:eastAsia="en-GB"/>
          <w14:ligatures w14:val="none"/>
        </w:rPr>
        <w:t>4. Priority regeneration in a vehicle</w:t>
      </w:r>
    </w:p>
    <w:p w14:paraId="18E33525" w14:textId="15BE2526"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In ordinary Ethernet, the </w:t>
      </w:r>
      <w:r w:rsidRPr="009E63A8">
        <w:rPr>
          <w:rFonts w:ascii="Times New Roman" w:eastAsia="Times New Roman" w:hAnsi="Times New Roman" w:cs="Times New Roman"/>
          <w:b/>
          <w:bCs/>
          <w:kern w:val="0"/>
          <w:lang w:eastAsia="en-GB"/>
          <w14:ligatures w14:val="none"/>
        </w:rPr>
        <w:t>Priority Code Point (PCP)</w:t>
      </w:r>
      <w:r w:rsidRPr="009E63A8">
        <w:rPr>
          <w:rFonts w:ascii="Times New Roman" w:eastAsia="Times New Roman" w:hAnsi="Times New Roman" w:cs="Times New Roman"/>
          <w:kern w:val="0"/>
          <w:lang w:eastAsia="en-GB"/>
          <w14:ligatures w14:val="none"/>
        </w:rPr>
        <w:t xml:space="preserve"> in the VLAN tag is often treated as if it were the “priority truth.” In a vehicle, that is usually the wrong assumption. Different edge devices, different software stacks, supplier modules, diagnostics tools, and development hosts may all mark priorities differently. The switch therefore needs the ability to </w:t>
      </w:r>
      <w:r w:rsidRPr="009E63A8">
        <w:rPr>
          <w:rFonts w:ascii="Times New Roman" w:eastAsia="Times New Roman" w:hAnsi="Times New Roman" w:cs="Times New Roman"/>
          <w:b/>
          <w:bCs/>
          <w:kern w:val="0"/>
          <w:lang w:eastAsia="en-GB"/>
          <w14:ligatures w14:val="none"/>
        </w:rPr>
        <w:t>normalize</w:t>
      </w:r>
      <w:r w:rsidRPr="009E63A8">
        <w:rPr>
          <w:rFonts w:ascii="Times New Roman" w:eastAsia="Times New Roman" w:hAnsi="Times New Roman" w:cs="Times New Roman"/>
          <w:kern w:val="0"/>
          <w:lang w:eastAsia="en-GB"/>
          <w14:ligatures w14:val="none"/>
        </w:rPr>
        <w:t xml:space="preserve"> or </w:t>
      </w:r>
      <w:r w:rsidRPr="009E63A8">
        <w:rPr>
          <w:rFonts w:ascii="Times New Roman" w:eastAsia="Times New Roman" w:hAnsi="Times New Roman" w:cs="Times New Roman"/>
          <w:b/>
          <w:bCs/>
          <w:kern w:val="0"/>
          <w:lang w:eastAsia="en-GB"/>
          <w14:ligatures w14:val="none"/>
        </w:rPr>
        <w:t>regenerate</w:t>
      </w:r>
      <w:r w:rsidRPr="009E63A8">
        <w:rPr>
          <w:rFonts w:ascii="Times New Roman" w:eastAsia="Times New Roman" w:hAnsi="Times New Roman" w:cs="Times New Roman"/>
          <w:kern w:val="0"/>
          <w:lang w:eastAsia="en-GB"/>
          <w14:ligatures w14:val="none"/>
        </w:rPr>
        <w:t xml:space="preserve"> the effective priority on ingress according to the vehicle architect’s intent, not just </w:t>
      </w:r>
      <w:r w:rsidRPr="009E63A8">
        <w:rPr>
          <w:rFonts w:ascii="Times New Roman" w:eastAsia="Times New Roman" w:hAnsi="Times New Roman" w:cs="Times New Roman"/>
          <w:kern w:val="0"/>
          <w:lang w:eastAsia="en-GB"/>
          <w14:ligatures w14:val="none"/>
        </w:rPr>
        <w:lastRenderedPageBreak/>
        <w:t xml:space="preserve">the sender’s claim. IEEE 802.1Q-2022’s bridge model is explicit here: the </w:t>
      </w:r>
      <w:r w:rsidRPr="009E63A8">
        <w:rPr>
          <w:rFonts w:ascii="Times New Roman" w:eastAsia="Times New Roman" w:hAnsi="Times New Roman" w:cs="Times New Roman"/>
          <w:b/>
          <w:bCs/>
          <w:kern w:val="0"/>
          <w:lang w:eastAsia="en-GB"/>
          <w14:ligatures w14:val="none"/>
        </w:rPr>
        <w:t>priority regeneration table</w:t>
      </w:r>
      <w:r w:rsidRPr="009E63A8">
        <w:rPr>
          <w:rFonts w:ascii="Times New Roman" w:eastAsia="Times New Roman" w:hAnsi="Times New Roman" w:cs="Times New Roman"/>
          <w:kern w:val="0"/>
          <w:lang w:eastAsia="en-GB"/>
          <w14:ligatures w14:val="none"/>
        </w:rPr>
        <w:t xml:space="preserve"> is a list of regenerated user priorities for each received priority on each port, and the regenerated priority may then index the </w:t>
      </w:r>
      <w:r w:rsidRPr="009E63A8">
        <w:rPr>
          <w:rFonts w:ascii="Times New Roman" w:eastAsia="Times New Roman" w:hAnsi="Times New Roman" w:cs="Times New Roman"/>
          <w:b/>
          <w:bCs/>
          <w:kern w:val="0"/>
          <w:lang w:eastAsia="en-GB"/>
          <w14:ligatures w14:val="none"/>
        </w:rPr>
        <w:t>traffic-class table</w:t>
      </w:r>
      <w:r w:rsidRPr="009E63A8">
        <w:rPr>
          <w:rFonts w:ascii="Times New Roman" w:eastAsia="Times New Roman" w:hAnsi="Times New Roman" w:cs="Times New Roman"/>
          <w:kern w:val="0"/>
          <w:lang w:eastAsia="en-GB"/>
          <w14:ligatures w14:val="none"/>
        </w:rPr>
        <w:t xml:space="preserve"> for that port. </w:t>
      </w:r>
    </w:p>
    <w:p w14:paraId="5F7A9844" w14:textId="05C4F6F9"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That is an extremely automotive-relevant feature. It means the switch can say, in effect, “I see that you arrived marked as priority 6, but on this port, in this vehicle, that class is going to be treated internally as something else.” The same 802.1Q-2022 model also includes </w:t>
      </w:r>
      <w:r w:rsidRPr="009E63A8">
        <w:rPr>
          <w:rFonts w:ascii="Times New Roman" w:eastAsia="Times New Roman" w:hAnsi="Times New Roman" w:cs="Times New Roman"/>
          <w:b/>
          <w:bCs/>
          <w:kern w:val="0"/>
          <w:lang w:eastAsia="en-GB"/>
          <w14:ligatures w14:val="none"/>
        </w:rPr>
        <w:t>PCP selection</w:t>
      </w:r>
      <w:r w:rsidRPr="009E63A8">
        <w:rPr>
          <w:rFonts w:ascii="Times New Roman" w:eastAsia="Times New Roman" w:hAnsi="Times New Roman" w:cs="Times New Roman"/>
          <w:kern w:val="0"/>
          <w:lang w:eastAsia="en-GB"/>
          <w14:ligatures w14:val="none"/>
        </w:rPr>
        <w:t xml:space="preserve">, </w:t>
      </w:r>
      <w:r w:rsidRPr="009E63A8">
        <w:rPr>
          <w:rFonts w:ascii="Times New Roman" w:eastAsia="Times New Roman" w:hAnsi="Times New Roman" w:cs="Times New Roman"/>
          <w:b/>
          <w:bCs/>
          <w:kern w:val="0"/>
          <w:lang w:eastAsia="en-GB"/>
          <w14:ligatures w14:val="none"/>
        </w:rPr>
        <w:t>PCP decoding</w:t>
      </w:r>
      <w:r w:rsidRPr="009E63A8">
        <w:rPr>
          <w:rFonts w:ascii="Times New Roman" w:eastAsia="Times New Roman" w:hAnsi="Times New Roman" w:cs="Times New Roman"/>
          <w:kern w:val="0"/>
          <w:lang w:eastAsia="en-GB"/>
          <w14:ligatures w14:val="none"/>
        </w:rPr>
        <w:t xml:space="preserve">, </w:t>
      </w:r>
      <w:r w:rsidRPr="009E63A8">
        <w:rPr>
          <w:rFonts w:ascii="Times New Roman" w:eastAsia="Times New Roman" w:hAnsi="Times New Roman" w:cs="Times New Roman"/>
          <w:b/>
          <w:bCs/>
          <w:kern w:val="0"/>
          <w:lang w:eastAsia="en-GB"/>
          <w14:ligatures w14:val="none"/>
        </w:rPr>
        <w:t>PCP encoding</w:t>
      </w:r>
      <w:r w:rsidRPr="009E63A8">
        <w:rPr>
          <w:rFonts w:ascii="Times New Roman" w:eastAsia="Times New Roman" w:hAnsi="Times New Roman" w:cs="Times New Roman"/>
          <w:kern w:val="0"/>
          <w:lang w:eastAsia="en-GB"/>
          <w14:ligatures w14:val="none"/>
        </w:rPr>
        <w:t xml:space="preserve">, </w:t>
      </w:r>
      <w:r w:rsidRPr="009E63A8">
        <w:rPr>
          <w:rFonts w:ascii="Times New Roman" w:eastAsia="Times New Roman" w:hAnsi="Times New Roman" w:cs="Times New Roman"/>
          <w:b/>
          <w:bCs/>
          <w:kern w:val="0"/>
          <w:lang w:eastAsia="en-GB"/>
          <w14:ligatures w14:val="none"/>
        </w:rPr>
        <w:t>DEI use</w:t>
      </w:r>
      <w:r w:rsidRPr="009E63A8">
        <w:rPr>
          <w:rFonts w:ascii="Times New Roman" w:eastAsia="Times New Roman" w:hAnsi="Times New Roman" w:cs="Times New Roman"/>
          <w:kern w:val="0"/>
          <w:lang w:eastAsia="en-GB"/>
          <w14:ligatures w14:val="none"/>
        </w:rPr>
        <w:t xml:space="preserve">, and the </w:t>
      </w:r>
      <w:r w:rsidRPr="009E63A8">
        <w:rPr>
          <w:rFonts w:ascii="Times New Roman" w:eastAsia="Times New Roman" w:hAnsi="Times New Roman" w:cs="Times New Roman"/>
          <w:b/>
          <w:bCs/>
          <w:kern w:val="0"/>
          <w:lang w:eastAsia="en-GB"/>
          <w14:ligatures w14:val="none"/>
        </w:rPr>
        <w:t>traffic-class</w:t>
      </w:r>
      <w:r w:rsidRPr="009E63A8">
        <w:rPr>
          <w:rFonts w:ascii="Times New Roman" w:eastAsia="Times New Roman" w:hAnsi="Times New Roman" w:cs="Times New Roman"/>
          <w:kern w:val="0"/>
          <w:lang w:eastAsia="en-GB"/>
          <w14:ligatures w14:val="none"/>
        </w:rPr>
        <w:t xml:space="preserve"> and </w:t>
      </w:r>
      <w:r w:rsidRPr="009E63A8">
        <w:rPr>
          <w:rFonts w:ascii="Times New Roman" w:eastAsia="Times New Roman" w:hAnsi="Times New Roman" w:cs="Times New Roman"/>
          <w:b/>
          <w:bCs/>
          <w:kern w:val="0"/>
          <w:lang w:eastAsia="en-GB"/>
          <w14:ligatures w14:val="none"/>
        </w:rPr>
        <w:t>transmission-selection algorithm</w:t>
      </w:r>
      <w:r w:rsidRPr="009E63A8">
        <w:rPr>
          <w:rFonts w:ascii="Times New Roman" w:eastAsia="Times New Roman" w:hAnsi="Times New Roman" w:cs="Times New Roman"/>
          <w:kern w:val="0"/>
          <w:lang w:eastAsia="en-GB"/>
          <w14:ligatures w14:val="none"/>
        </w:rPr>
        <w:t xml:space="preserve"> tables. In other words, the bridge can decode the incoming PCP, map it into internal priority and drop-eligibility meaning, regenerate it if needed, map it to a traffic class, and then later re-encode PCP for egress. </w:t>
      </w:r>
    </w:p>
    <w:p w14:paraId="7D306202" w14:textId="51ABED77"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Automotive silicon mirrors this. The </w:t>
      </w:r>
      <w:r w:rsidRPr="009E63A8">
        <w:rPr>
          <w:rFonts w:ascii="Times New Roman" w:eastAsia="Times New Roman" w:hAnsi="Times New Roman" w:cs="Times New Roman"/>
          <w:b/>
          <w:bCs/>
          <w:kern w:val="0"/>
          <w:lang w:eastAsia="en-GB"/>
          <w14:ligatures w14:val="none"/>
        </w:rPr>
        <w:t>NXP SJA1105P/Q/R/S</w:t>
      </w:r>
      <w:r w:rsidRPr="009E63A8">
        <w:rPr>
          <w:rFonts w:ascii="Times New Roman" w:eastAsia="Times New Roman" w:hAnsi="Times New Roman" w:cs="Times New Roman"/>
          <w:kern w:val="0"/>
          <w:lang w:eastAsia="en-GB"/>
          <w14:ligatures w14:val="none"/>
        </w:rPr>
        <w:t xml:space="preserve"> advertises </w:t>
      </w:r>
      <w:r w:rsidRPr="009E63A8">
        <w:rPr>
          <w:rFonts w:ascii="Times New Roman" w:eastAsia="Times New Roman" w:hAnsi="Times New Roman" w:cs="Times New Roman"/>
          <w:b/>
          <w:bCs/>
          <w:kern w:val="0"/>
          <w:lang w:eastAsia="en-GB"/>
          <w14:ligatures w14:val="none"/>
        </w:rPr>
        <w:t>per-port priority remapping</w:t>
      </w:r>
      <w:r w:rsidRPr="009E63A8">
        <w:rPr>
          <w:rFonts w:ascii="Times New Roman" w:eastAsia="Times New Roman" w:hAnsi="Times New Roman" w:cs="Times New Roman"/>
          <w:kern w:val="0"/>
          <w:lang w:eastAsia="en-GB"/>
          <w14:ligatures w14:val="none"/>
        </w:rPr>
        <w:t xml:space="preserve"> and eight configurable egress queues per port, and its forwarding block explicitly handles priority remapping and egress-queue priority mapping. That is exactly the hardware manifestation of priority regeneration. </w:t>
      </w:r>
    </w:p>
    <w:p w14:paraId="442CE9DA" w14:textId="70435784"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In automotive terms, this feature is important because the switch should enforce an </w:t>
      </w:r>
      <w:r w:rsidRPr="009E63A8">
        <w:rPr>
          <w:rFonts w:ascii="Times New Roman" w:eastAsia="Times New Roman" w:hAnsi="Times New Roman" w:cs="Times New Roman"/>
          <w:b/>
          <w:bCs/>
          <w:kern w:val="0"/>
          <w:lang w:eastAsia="en-GB"/>
          <w14:ligatures w14:val="none"/>
        </w:rPr>
        <w:t>original equipment manufacturer defined traffic contract</w:t>
      </w:r>
      <w:r w:rsidRPr="009E63A8">
        <w:rPr>
          <w:rFonts w:ascii="Times New Roman" w:eastAsia="Times New Roman" w:hAnsi="Times New Roman" w:cs="Times New Roman"/>
          <w:kern w:val="0"/>
          <w:lang w:eastAsia="en-GB"/>
          <w14:ligatures w14:val="none"/>
        </w:rPr>
        <w:t xml:space="preserve">, not merely reflect the markings that happen to appear at the edges. I would treat priority regeneration as essential wherever the network mixes safety-relevant traffic, infotainment traffic, diagnostics, engineering access, and service flows. In that setting, trusting incoming PCP blindly is too permissive. The switch should be the normalization point. That recommendation is an inference, but it follows directly from 802.1Q’s regeneration machinery and from the automotive need for bounded, reproducible </w:t>
      </w:r>
      <w:proofErr w:type="spellStart"/>
      <w:r w:rsidRPr="009E63A8">
        <w:rPr>
          <w:rFonts w:ascii="Times New Roman" w:eastAsia="Times New Roman" w:hAnsi="Times New Roman" w:cs="Times New Roman"/>
          <w:kern w:val="0"/>
          <w:lang w:eastAsia="en-GB"/>
          <w14:ligatures w14:val="none"/>
        </w:rPr>
        <w:t>behavior</w:t>
      </w:r>
      <w:proofErr w:type="spellEnd"/>
      <w:r w:rsidRPr="009E63A8">
        <w:rPr>
          <w:rFonts w:ascii="Times New Roman" w:eastAsia="Times New Roman" w:hAnsi="Times New Roman" w:cs="Times New Roman"/>
          <w:kern w:val="0"/>
          <w:lang w:eastAsia="en-GB"/>
          <w14:ligatures w14:val="none"/>
        </w:rPr>
        <w:t xml:space="preserve">. </w:t>
      </w:r>
    </w:p>
    <w:p w14:paraId="0A14253E" w14:textId="77777777" w:rsidR="009E63A8" w:rsidRPr="009E63A8" w:rsidRDefault="009E63A8" w:rsidP="009E63A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63A8">
        <w:rPr>
          <w:rFonts w:ascii="Times New Roman" w:eastAsia="Times New Roman" w:hAnsi="Times New Roman" w:cs="Times New Roman"/>
          <w:b/>
          <w:bCs/>
          <w:kern w:val="0"/>
          <w:sz w:val="36"/>
          <w:szCs w:val="36"/>
          <w:lang w:eastAsia="en-GB"/>
          <w14:ligatures w14:val="none"/>
        </w:rPr>
        <w:t>5. VLAN relay in a vehicle</w:t>
      </w:r>
    </w:p>
    <w:p w14:paraId="41E57538" w14:textId="7EDC313B"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From a general networking perspective, </w:t>
      </w:r>
      <w:r w:rsidRPr="009E63A8">
        <w:rPr>
          <w:rFonts w:ascii="Times New Roman" w:eastAsia="Times New Roman" w:hAnsi="Times New Roman" w:cs="Times New Roman"/>
          <w:b/>
          <w:bCs/>
          <w:kern w:val="0"/>
          <w:lang w:eastAsia="en-GB"/>
          <w14:ligatures w14:val="none"/>
        </w:rPr>
        <w:t>VLAN relay</w:t>
      </w:r>
      <w:r w:rsidRPr="009E63A8">
        <w:rPr>
          <w:rFonts w:ascii="Times New Roman" w:eastAsia="Times New Roman" w:hAnsi="Times New Roman" w:cs="Times New Roman"/>
          <w:kern w:val="0"/>
          <w:lang w:eastAsia="en-GB"/>
          <w14:ligatures w14:val="none"/>
        </w:rPr>
        <w:t xml:space="preserve"> just means the bridge forwards frames inside their VLAN context. In a vehicle, VLAN relay becomes the main tool for making one physical Ethernet fabric behave like several different logical networks with different safety, timing, and exposure properties. IEEE 802.1DG’s automotive profile material explicitly discusses </w:t>
      </w:r>
      <w:r w:rsidRPr="009E63A8">
        <w:rPr>
          <w:rFonts w:ascii="Times New Roman" w:eastAsia="Times New Roman" w:hAnsi="Times New Roman" w:cs="Times New Roman"/>
          <w:b/>
          <w:bCs/>
          <w:kern w:val="0"/>
          <w:lang w:eastAsia="en-GB"/>
          <w14:ligatures w14:val="none"/>
        </w:rPr>
        <w:t>traffic separation</w:t>
      </w:r>
      <w:r w:rsidRPr="009E63A8">
        <w:rPr>
          <w:rFonts w:ascii="Times New Roman" w:eastAsia="Times New Roman" w:hAnsi="Times New Roman" w:cs="Times New Roman"/>
          <w:kern w:val="0"/>
          <w:lang w:eastAsia="en-GB"/>
          <w14:ligatures w14:val="none"/>
        </w:rPr>
        <w:t xml:space="preserve"> as a core content area, and VLANs are the most basic Layer 2 mechanism for that separation. </w:t>
      </w:r>
    </w:p>
    <w:p w14:paraId="1ACEB9F1" w14:textId="4BC1D854"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That means a VLAN-aware automotive switch should use relay </w:t>
      </w:r>
      <w:proofErr w:type="spellStart"/>
      <w:r w:rsidRPr="009E63A8">
        <w:rPr>
          <w:rFonts w:ascii="Times New Roman" w:eastAsia="Times New Roman" w:hAnsi="Times New Roman" w:cs="Times New Roman"/>
          <w:kern w:val="0"/>
          <w:lang w:eastAsia="en-GB"/>
          <w14:ligatures w14:val="none"/>
        </w:rPr>
        <w:t>behavior</w:t>
      </w:r>
      <w:proofErr w:type="spellEnd"/>
      <w:r w:rsidRPr="009E63A8">
        <w:rPr>
          <w:rFonts w:ascii="Times New Roman" w:eastAsia="Times New Roman" w:hAnsi="Times New Roman" w:cs="Times New Roman"/>
          <w:kern w:val="0"/>
          <w:lang w:eastAsia="en-GB"/>
          <w14:ligatures w14:val="none"/>
        </w:rPr>
        <w:t xml:space="preserve"> to separate, for example, </w:t>
      </w:r>
      <w:r w:rsidRPr="009E63A8">
        <w:rPr>
          <w:rFonts w:ascii="Times New Roman" w:eastAsia="Times New Roman" w:hAnsi="Times New Roman" w:cs="Times New Roman"/>
          <w:b/>
          <w:bCs/>
          <w:kern w:val="0"/>
          <w:lang w:eastAsia="en-GB"/>
          <w14:ligatures w14:val="none"/>
        </w:rPr>
        <w:t>control</w:t>
      </w:r>
      <w:r w:rsidRPr="009E63A8">
        <w:rPr>
          <w:rFonts w:ascii="Times New Roman" w:eastAsia="Times New Roman" w:hAnsi="Times New Roman" w:cs="Times New Roman"/>
          <w:kern w:val="0"/>
          <w:lang w:eastAsia="en-GB"/>
          <w14:ligatures w14:val="none"/>
        </w:rPr>
        <w:t xml:space="preserve">, </w:t>
      </w:r>
      <w:r w:rsidRPr="009E63A8">
        <w:rPr>
          <w:rFonts w:ascii="Times New Roman" w:eastAsia="Times New Roman" w:hAnsi="Times New Roman" w:cs="Times New Roman"/>
          <w:b/>
          <w:bCs/>
          <w:kern w:val="0"/>
          <w:lang w:eastAsia="en-GB"/>
          <w14:ligatures w14:val="none"/>
        </w:rPr>
        <w:t>sensor</w:t>
      </w:r>
      <w:r w:rsidRPr="009E63A8">
        <w:rPr>
          <w:rFonts w:ascii="Times New Roman" w:eastAsia="Times New Roman" w:hAnsi="Times New Roman" w:cs="Times New Roman"/>
          <w:kern w:val="0"/>
          <w:lang w:eastAsia="en-GB"/>
          <w14:ligatures w14:val="none"/>
        </w:rPr>
        <w:t xml:space="preserve">, </w:t>
      </w:r>
      <w:r w:rsidRPr="009E63A8">
        <w:rPr>
          <w:rFonts w:ascii="Times New Roman" w:eastAsia="Times New Roman" w:hAnsi="Times New Roman" w:cs="Times New Roman"/>
          <w:b/>
          <w:bCs/>
          <w:kern w:val="0"/>
          <w:lang w:eastAsia="en-GB"/>
          <w14:ligatures w14:val="none"/>
        </w:rPr>
        <w:t>diagnostic</w:t>
      </w:r>
      <w:r w:rsidRPr="009E63A8">
        <w:rPr>
          <w:rFonts w:ascii="Times New Roman" w:eastAsia="Times New Roman" w:hAnsi="Times New Roman" w:cs="Times New Roman"/>
          <w:kern w:val="0"/>
          <w:lang w:eastAsia="en-GB"/>
          <w14:ligatures w14:val="none"/>
        </w:rPr>
        <w:t xml:space="preserve">, </w:t>
      </w:r>
      <w:r w:rsidRPr="009E63A8">
        <w:rPr>
          <w:rFonts w:ascii="Times New Roman" w:eastAsia="Times New Roman" w:hAnsi="Times New Roman" w:cs="Times New Roman"/>
          <w:b/>
          <w:bCs/>
          <w:kern w:val="0"/>
          <w:lang w:eastAsia="en-GB"/>
          <w14:ligatures w14:val="none"/>
        </w:rPr>
        <w:t>engineering</w:t>
      </w:r>
      <w:r w:rsidRPr="009E63A8">
        <w:rPr>
          <w:rFonts w:ascii="Times New Roman" w:eastAsia="Times New Roman" w:hAnsi="Times New Roman" w:cs="Times New Roman"/>
          <w:kern w:val="0"/>
          <w:lang w:eastAsia="en-GB"/>
          <w14:ligatures w14:val="none"/>
        </w:rPr>
        <w:t xml:space="preserve">, </w:t>
      </w:r>
      <w:r w:rsidRPr="009E63A8">
        <w:rPr>
          <w:rFonts w:ascii="Times New Roman" w:eastAsia="Times New Roman" w:hAnsi="Times New Roman" w:cs="Times New Roman"/>
          <w:b/>
          <w:bCs/>
          <w:kern w:val="0"/>
          <w:lang w:eastAsia="en-GB"/>
          <w14:ligatures w14:val="none"/>
        </w:rPr>
        <w:t>logging</w:t>
      </w:r>
      <w:r w:rsidRPr="009E63A8">
        <w:rPr>
          <w:rFonts w:ascii="Times New Roman" w:eastAsia="Times New Roman" w:hAnsi="Times New Roman" w:cs="Times New Roman"/>
          <w:kern w:val="0"/>
          <w:lang w:eastAsia="en-GB"/>
          <w14:ligatures w14:val="none"/>
        </w:rPr>
        <w:t xml:space="preserve">, and </w:t>
      </w:r>
      <w:r w:rsidRPr="009E63A8">
        <w:rPr>
          <w:rFonts w:ascii="Times New Roman" w:eastAsia="Times New Roman" w:hAnsi="Times New Roman" w:cs="Times New Roman"/>
          <w:b/>
          <w:bCs/>
          <w:kern w:val="0"/>
          <w:lang w:eastAsia="en-GB"/>
          <w14:ligatures w14:val="none"/>
        </w:rPr>
        <w:t>infotainment</w:t>
      </w:r>
      <w:r w:rsidRPr="009E63A8">
        <w:rPr>
          <w:rFonts w:ascii="Times New Roman" w:eastAsia="Times New Roman" w:hAnsi="Times New Roman" w:cs="Times New Roman"/>
          <w:kern w:val="0"/>
          <w:lang w:eastAsia="en-GB"/>
          <w14:ligatures w14:val="none"/>
        </w:rPr>
        <w:t xml:space="preserve"> traffic onto distinct forwarding scopes even when they share the same hardware fabric. The </w:t>
      </w:r>
      <w:r w:rsidRPr="009E63A8">
        <w:rPr>
          <w:rFonts w:ascii="Times New Roman" w:eastAsia="Times New Roman" w:hAnsi="Times New Roman" w:cs="Times New Roman"/>
          <w:b/>
          <w:bCs/>
          <w:kern w:val="0"/>
          <w:lang w:eastAsia="en-GB"/>
          <w14:ligatures w14:val="none"/>
        </w:rPr>
        <w:t>SJA1105P/Q/R/S</w:t>
      </w:r>
      <w:r w:rsidRPr="009E63A8">
        <w:rPr>
          <w:rFonts w:ascii="Times New Roman" w:eastAsia="Times New Roman" w:hAnsi="Times New Roman" w:cs="Times New Roman"/>
          <w:kern w:val="0"/>
          <w:lang w:eastAsia="en-GB"/>
          <w14:ligatures w14:val="none"/>
        </w:rPr>
        <w:t xml:space="preserve"> directly supports this style of design: its </w:t>
      </w:r>
      <w:r w:rsidRPr="009E63A8">
        <w:rPr>
          <w:rFonts w:ascii="Times New Roman" w:eastAsia="Times New Roman" w:hAnsi="Times New Roman" w:cs="Times New Roman"/>
          <w:b/>
          <w:bCs/>
          <w:kern w:val="0"/>
          <w:lang w:eastAsia="en-GB"/>
          <w14:ligatures w14:val="none"/>
        </w:rPr>
        <w:t>VLAN_LU</w:t>
      </w:r>
      <w:r w:rsidRPr="009E63A8">
        <w:rPr>
          <w:rFonts w:ascii="Times New Roman" w:eastAsia="Times New Roman" w:hAnsi="Times New Roman" w:cs="Times New Roman"/>
          <w:kern w:val="0"/>
          <w:lang w:eastAsia="en-GB"/>
          <w14:ligatures w14:val="none"/>
        </w:rPr>
        <w:t xml:space="preserve"> block determines forwarding limitations and tagging or </w:t>
      </w:r>
      <w:proofErr w:type="spellStart"/>
      <w:r w:rsidRPr="009E63A8">
        <w:rPr>
          <w:rFonts w:ascii="Times New Roman" w:eastAsia="Times New Roman" w:hAnsi="Times New Roman" w:cs="Times New Roman"/>
          <w:kern w:val="0"/>
          <w:lang w:eastAsia="en-GB"/>
          <w14:ligatures w14:val="none"/>
        </w:rPr>
        <w:t>untagging</w:t>
      </w:r>
      <w:proofErr w:type="spellEnd"/>
      <w:r w:rsidRPr="009E63A8">
        <w:rPr>
          <w:rFonts w:ascii="Times New Roman" w:eastAsia="Times New Roman" w:hAnsi="Times New Roman" w:cs="Times New Roman"/>
          <w:kern w:val="0"/>
          <w:lang w:eastAsia="en-GB"/>
          <w14:ligatures w14:val="none"/>
        </w:rPr>
        <w:t xml:space="preserve">, and its feature list includes </w:t>
      </w:r>
      <w:r w:rsidRPr="009E63A8">
        <w:rPr>
          <w:rFonts w:ascii="Times New Roman" w:eastAsia="Times New Roman" w:hAnsi="Times New Roman" w:cs="Times New Roman"/>
          <w:b/>
          <w:bCs/>
          <w:kern w:val="0"/>
          <w:lang w:eastAsia="en-GB"/>
          <w14:ligatures w14:val="none"/>
        </w:rPr>
        <w:t>4096 VLANs</w:t>
      </w:r>
      <w:r w:rsidRPr="009E63A8">
        <w:rPr>
          <w:rFonts w:ascii="Times New Roman" w:eastAsia="Times New Roman" w:hAnsi="Times New Roman" w:cs="Times New Roman"/>
          <w:kern w:val="0"/>
          <w:lang w:eastAsia="en-GB"/>
          <w14:ligatures w14:val="none"/>
        </w:rPr>
        <w:t xml:space="preserve">, </w:t>
      </w:r>
      <w:r w:rsidRPr="009E63A8">
        <w:rPr>
          <w:rFonts w:ascii="Times New Roman" w:eastAsia="Times New Roman" w:hAnsi="Times New Roman" w:cs="Times New Roman"/>
          <w:b/>
          <w:bCs/>
          <w:kern w:val="0"/>
          <w:lang w:eastAsia="en-GB"/>
          <w14:ligatures w14:val="none"/>
        </w:rPr>
        <w:t>egress tagging/</w:t>
      </w:r>
      <w:proofErr w:type="spellStart"/>
      <w:r w:rsidRPr="009E63A8">
        <w:rPr>
          <w:rFonts w:ascii="Times New Roman" w:eastAsia="Times New Roman" w:hAnsi="Times New Roman" w:cs="Times New Roman"/>
          <w:b/>
          <w:bCs/>
          <w:kern w:val="0"/>
          <w:lang w:eastAsia="en-GB"/>
          <w14:ligatures w14:val="none"/>
        </w:rPr>
        <w:t>untagging</w:t>
      </w:r>
      <w:proofErr w:type="spellEnd"/>
      <w:r w:rsidRPr="009E63A8">
        <w:rPr>
          <w:rFonts w:ascii="Times New Roman" w:eastAsia="Times New Roman" w:hAnsi="Times New Roman" w:cs="Times New Roman"/>
          <w:b/>
          <w:bCs/>
          <w:kern w:val="0"/>
          <w:lang w:eastAsia="en-GB"/>
          <w14:ligatures w14:val="none"/>
        </w:rPr>
        <w:t xml:space="preserve"> on a per-VLAN basis per port</w:t>
      </w:r>
      <w:r w:rsidRPr="009E63A8">
        <w:rPr>
          <w:rFonts w:ascii="Times New Roman" w:eastAsia="Times New Roman" w:hAnsi="Times New Roman" w:cs="Times New Roman"/>
          <w:kern w:val="0"/>
          <w:lang w:eastAsia="en-GB"/>
          <w14:ligatures w14:val="none"/>
        </w:rPr>
        <w:t xml:space="preserve">, and optional </w:t>
      </w:r>
      <w:r w:rsidRPr="009E63A8">
        <w:rPr>
          <w:rFonts w:ascii="Times New Roman" w:eastAsia="Times New Roman" w:hAnsi="Times New Roman" w:cs="Times New Roman"/>
          <w:b/>
          <w:bCs/>
          <w:kern w:val="0"/>
          <w:lang w:eastAsia="en-GB"/>
          <w14:ligatures w14:val="none"/>
        </w:rPr>
        <w:t>double-tagging support</w:t>
      </w:r>
      <w:r w:rsidRPr="009E63A8">
        <w:rPr>
          <w:rFonts w:ascii="Times New Roman" w:eastAsia="Times New Roman" w:hAnsi="Times New Roman" w:cs="Times New Roman"/>
          <w:kern w:val="0"/>
          <w:lang w:eastAsia="en-GB"/>
          <w14:ligatures w14:val="none"/>
        </w:rPr>
        <w:t xml:space="preserve">. </w:t>
      </w:r>
    </w:p>
    <w:p w14:paraId="07C008CD" w14:textId="489AAC35"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So in an automotive </w:t>
      </w:r>
      <w:r>
        <w:rPr>
          <w:rFonts w:ascii="Times New Roman" w:eastAsia="Times New Roman" w:hAnsi="Times New Roman" w:cs="Times New Roman"/>
          <w:kern w:val="0"/>
          <w:lang w:eastAsia="en-GB"/>
          <w14:ligatures w14:val="none"/>
        </w:rPr>
        <w:t>perspective</w:t>
      </w:r>
      <w:r w:rsidRPr="009E63A8">
        <w:rPr>
          <w:rFonts w:ascii="Times New Roman" w:eastAsia="Times New Roman" w:hAnsi="Times New Roman" w:cs="Times New Roman"/>
          <w:kern w:val="0"/>
          <w:lang w:eastAsia="en-GB"/>
          <w14:ligatures w14:val="none"/>
        </w:rPr>
        <w:t xml:space="preserve">, VLAN relay should not be described as “office-style segmentation transplanted into the car.” It should be described as </w:t>
      </w:r>
      <w:r w:rsidRPr="009E63A8">
        <w:rPr>
          <w:rFonts w:ascii="Times New Roman" w:eastAsia="Times New Roman" w:hAnsi="Times New Roman" w:cs="Times New Roman"/>
          <w:b/>
          <w:bCs/>
          <w:kern w:val="0"/>
          <w:lang w:eastAsia="en-GB"/>
          <w14:ligatures w14:val="none"/>
        </w:rPr>
        <w:t>traffic-scope control</w:t>
      </w:r>
      <w:r w:rsidRPr="009E63A8">
        <w:rPr>
          <w:rFonts w:ascii="Times New Roman" w:eastAsia="Times New Roman" w:hAnsi="Times New Roman" w:cs="Times New Roman"/>
          <w:kern w:val="0"/>
          <w:lang w:eastAsia="en-GB"/>
          <w14:ligatures w14:val="none"/>
        </w:rPr>
        <w:t xml:space="preserve"> inside a zonal or centralized in-vehicle fabric. That is a much more useful way to explain why VLANs matter in automotive switch silicon. </w:t>
      </w:r>
    </w:p>
    <w:p w14:paraId="3D1ADA67" w14:textId="77777777" w:rsidR="003B5CAB" w:rsidRDefault="003B5CAB" w:rsidP="009E63A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6D1E676D" w14:textId="3AA3E87D" w:rsidR="009E63A8" w:rsidRPr="009E63A8" w:rsidRDefault="009E63A8" w:rsidP="009E63A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63A8">
        <w:rPr>
          <w:rFonts w:ascii="Times New Roman" w:eastAsia="Times New Roman" w:hAnsi="Times New Roman" w:cs="Times New Roman"/>
          <w:b/>
          <w:bCs/>
          <w:kern w:val="0"/>
          <w:sz w:val="36"/>
          <w:szCs w:val="36"/>
          <w:lang w:eastAsia="en-GB"/>
          <w14:ligatures w14:val="none"/>
        </w:rPr>
        <w:lastRenderedPageBreak/>
        <w:t>6. Trunk versus access ports in a vehicle</w:t>
      </w:r>
    </w:p>
    <w:p w14:paraId="4272C153" w14:textId="77777777"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The terms </w:t>
      </w:r>
      <w:r w:rsidRPr="009E63A8">
        <w:rPr>
          <w:rFonts w:ascii="Times New Roman" w:eastAsia="Times New Roman" w:hAnsi="Times New Roman" w:cs="Times New Roman"/>
          <w:b/>
          <w:bCs/>
          <w:kern w:val="0"/>
          <w:lang w:eastAsia="en-GB"/>
          <w14:ligatures w14:val="none"/>
        </w:rPr>
        <w:t>trunk port</w:t>
      </w:r>
      <w:r w:rsidRPr="009E63A8">
        <w:rPr>
          <w:rFonts w:ascii="Times New Roman" w:eastAsia="Times New Roman" w:hAnsi="Times New Roman" w:cs="Times New Roman"/>
          <w:kern w:val="0"/>
          <w:lang w:eastAsia="en-GB"/>
          <w14:ligatures w14:val="none"/>
        </w:rPr>
        <w:t xml:space="preserve"> and </w:t>
      </w:r>
      <w:r w:rsidRPr="009E63A8">
        <w:rPr>
          <w:rFonts w:ascii="Times New Roman" w:eastAsia="Times New Roman" w:hAnsi="Times New Roman" w:cs="Times New Roman"/>
          <w:b/>
          <w:bCs/>
          <w:kern w:val="0"/>
          <w:lang w:eastAsia="en-GB"/>
          <w14:ligatures w14:val="none"/>
        </w:rPr>
        <w:t>access port</w:t>
      </w:r>
      <w:r w:rsidRPr="009E63A8">
        <w:rPr>
          <w:rFonts w:ascii="Times New Roman" w:eastAsia="Times New Roman" w:hAnsi="Times New Roman" w:cs="Times New Roman"/>
          <w:kern w:val="0"/>
          <w:lang w:eastAsia="en-GB"/>
          <w14:ligatures w14:val="none"/>
        </w:rPr>
        <w:t xml:space="preserve"> come from operational networking practice, not from the deepest standards language, but they are still useful if we reinterpret them correctly for vehicles.</w:t>
      </w:r>
    </w:p>
    <w:p w14:paraId="476F6964" w14:textId="62815178"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An </w:t>
      </w:r>
      <w:r w:rsidRPr="009E63A8">
        <w:rPr>
          <w:rFonts w:ascii="Times New Roman" w:eastAsia="Times New Roman" w:hAnsi="Times New Roman" w:cs="Times New Roman"/>
          <w:b/>
          <w:bCs/>
          <w:kern w:val="0"/>
          <w:lang w:eastAsia="en-GB"/>
          <w14:ligatures w14:val="none"/>
        </w:rPr>
        <w:t>access-port style</w:t>
      </w:r>
      <w:r w:rsidRPr="009E63A8">
        <w:rPr>
          <w:rFonts w:ascii="Times New Roman" w:eastAsia="Times New Roman" w:hAnsi="Times New Roman" w:cs="Times New Roman"/>
          <w:kern w:val="0"/>
          <w:lang w:eastAsia="en-GB"/>
          <w14:ligatures w14:val="none"/>
        </w:rPr>
        <w:t xml:space="preserve"> link is a leaf-facing link where the endpoint is treated as belonging to one default VLAN context. Juniper’s documentation describes an access interface as one that accepts untagged packets and forwards them inside a specified bridge domain. IEEE 802.1Q-2022’s bridge model expresses the same idea more formally through the </w:t>
      </w:r>
      <w:r w:rsidRPr="009E63A8">
        <w:rPr>
          <w:rFonts w:ascii="Times New Roman" w:eastAsia="Times New Roman" w:hAnsi="Times New Roman" w:cs="Times New Roman"/>
          <w:b/>
          <w:bCs/>
          <w:kern w:val="0"/>
          <w:lang w:eastAsia="en-GB"/>
          <w14:ligatures w14:val="none"/>
        </w:rPr>
        <w:t>Port VLAN Identifier (PVID)</w:t>
      </w:r>
      <w:r w:rsidRPr="009E63A8">
        <w:rPr>
          <w:rFonts w:ascii="Times New Roman" w:eastAsia="Times New Roman" w:hAnsi="Times New Roman" w:cs="Times New Roman"/>
          <w:kern w:val="0"/>
          <w:lang w:eastAsia="en-GB"/>
          <w14:ligatures w14:val="none"/>
        </w:rPr>
        <w:t xml:space="preserve">, which it defines as the primary default VID assigned to a specific bridge port, along with acceptable-frame and ingress-filtering controls. </w:t>
      </w:r>
    </w:p>
    <w:p w14:paraId="182AEBCF" w14:textId="3C400C4F"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A </w:t>
      </w:r>
      <w:r w:rsidRPr="009E63A8">
        <w:rPr>
          <w:rFonts w:ascii="Times New Roman" w:eastAsia="Times New Roman" w:hAnsi="Times New Roman" w:cs="Times New Roman"/>
          <w:b/>
          <w:bCs/>
          <w:kern w:val="0"/>
          <w:lang w:eastAsia="en-GB"/>
          <w14:ligatures w14:val="none"/>
        </w:rPr>
        <w:t>trunk-port style</w:t>
      </w:r>
      <w:r w:rsidRPr="009E63A8">
        <w:rPr>
          <w:rFonts w:ascii="Times New Roman" w:eastAsia="Times New Roman" w:hAnsi="Times New Roman" w:cs="Times New Roman"/>
          <w:kern w:val="0"/>
          <w:lang w:eastAsia="en-GB"/>
          <w14:ligatures w14:val="none"/>
        </w:rPr>
        <w:t xml:space="preserve"> link is a multi-VLAN carry link. Juniper describes a trunk interface as one configured to accept packets tagged with VLAN IDs from a configured list; its tagged-VLAN documentation also says trunk ports multiplex traffic among a number of VLANs and use the tag to determine origin and forwarding </w:t>
      </w:r>
      <w:proofErr w:type="spellStart"/>
      <w:r w:rsidRPr="009E63A8">
        <w:rPr>
          <w:rFonts w:ascii="Times New Roman" w:eastAsia="Times New Roman" w:hAnsi="Times New Roman" w:cs="Times New Roman"/>
          <w:kern w:val="0"/>
          <w:lang w:eastAsia="en-GB"/>
          <w14:ligatures w14:val="none"/>
        </w:rPr>
        <w:t>behavior</w:t>
      </w:r>
      <w:proofErr w:type="spellEnd"/>
      <w:r w:rsidRPr="009E63A8">
        <w:rPr>
          <w:rFonts w:ascii="Times New Roman" w:eastAsia="Times New Roman" w:hAnsi="Times New Roman" w:cs="Times New Roman"/>
          <w:kern w:val="0"/>
          <w:lang w:eastAsia="en-GB"/>
          <w14:ligatures w14:val="none"/>
        </w:rPr>
        <w:t xml:space="preserve">. </w:t>
      </w:r>
    </w:p>
    <w:p w14:paraId="41A52CCE" w14:textId="161F65CD"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In a vehicle, that usually maps like this. Links from a switch to a simple edge </w:t>
      </w:r>
      <w:r w:rsidRPr="009E63A8">
        <w:rPr>
          <w:rFonts w:ascii="Times New Roman" w:eastAsia="Times New Roman" w:hAnsi="Times New Roman" w:cs="Times New Roman"/>
          <w:b/>
          <w:bCs/>
          <w:kern w:val="0"/>
          <w:lang w:eastAsia="en-GB"/>
          <w14:ligatures w14:val="none"/>
        </w:rPr>
        <w:t>Electronic Control Unit (ECU)</w:t>
      </w:r>
      <w:r w:rsidRPr="009E63A8">
        <w:rPr>
          <w:rFonts w:ascii="Times New Roman" w:eastAsia="Times New Roman" w:hAnsi="Times New Roman" w:cs="Times New Roman"/>
          <w:kern w:val="0"/>
          <w:lang w:eastAsia="en-GB"/>
          <w14:ligatures w14:val="none"/>
        </w:rPr>
        <w:t xml:space="preserve">, actuator controller, or sensor aggregator are often </w:t>
      </w:r>
      <w:r w:rsidRPr="009E63A8">
        <w:rPr>
          <w:rFonts w:ascii="Times New Roman" w:eastAsia="Times New Roman" w:hAnsi="Times New Roman" w:cs="Times New Roman"/>
          <w:b/>
          <w:bCs/>
          <w:kern w:val="0"/>
          <w:lang w:eastAsia="en-GB"/>
          <w14:ligatures w14:val="none"/>
        </w:rPr>
        <w:t>access-like</w:t>
      </w:r>
      <w:r w:rsidRPr="009E63A8">
        <w:rPr>
          <w:rFonts w:ascii="Times New Roman" w:eastAsia="Times New Roman" w:hAnsi="Times New Roman" w:cs="Times New Roman"/>
          <w:kern w:val="0"/>
          <w:lang w:eastAsia="en-GB"/>
          <w14:ligatures w14:val="none"/>
        </w:rPr>
        <w:t xml:space="preserve">: the switch classifies untagged ingress into a default VLAN and can send traffic back untagged if the endpoint is not VLAN-aware. Links between switches, between a zonal controller and a central computer, or between a gateway and a high-function host are often </w:t>
      </w:r>
      <w:r w:rsidRPr="009E63A8">
        <w:rPr>
          <w:rFonts w:ascii="Times New Roman" w:eastAsia="Times New Roman" w:hAnsi="Times New Roman" w:cs="Times New Roman"/>
          <w:b/>
          <w:bCs/>
          <w:kern w:val="0"/>
          <w:lang w:eastAsia="en-GB"/>
          <w14:ligatures w14:val="none"/>
        </w:rPr>
        <w:t>trunk-like</w:t>
      </w:r>
      <w:r w:rsidRPr="009E63A8">
        <w:rPr>
          <w:rFonts w:ascii="Times New Roman" w:eastAsia="Times New Roman" w:hAnsi="Times New Roman" w:cs="Times New Roman"/>
          <w:kern w:val="0"/>
          <w:lang w:eastAsia="en-GB"/>
          <w14:ligatures w14:val="none"/>
        </w:rPr>
        <w:t xml:space="preserve">: multiple VLANs ride the same physical link because the endpoint on the far side understands tagged traffic or needs several isolated domains at once. This is an engineering inference, but it follows directly from the standards mechanisms and from how trunk and access </w:t>
      </w:r>
      <w:proofErr w:type="spellStart"/>
      <w:r w:rsidRPr="009E63A8">
        <w:rPr>
          <w:rFonts w:ascii="Times New Roman" w:eastAsia="Times New Roman" w:hAnsi="Times New Roman" w:cs="Times New Roman"/>
          <w:kern w:val="0"/>
          <w:lang w:eastAsia="en-GB"/>
          <w14:ligatures w14:val="none"/>
        </w:rPr>
        <w:t>behavior</w:t>
      </w:r>
      <w:proofErr w:type="spellEnd"/>
      <w:r w:rsidRPr="009E63A8">
        <w:rPr>
          <w:rFonts w:ascii="Times New Roman" w:eastAsia="Times New Roman" w:hAnsi="Times New Roman" w:cs="Times New Roman"/>
          <w:kern w:val="0"/>
          <w:lang w:eastAsia="en-GB"/>
          <w14:ligatures w14:val="none"/>
        </w:rPr>
        <w:t xml:space="preserve"> are defined operationally. </w:t>
      </w:r>
    </w:p>
    <w:p w14:paraId="78B4B50C" w14:textId="4D9130F4"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The key automotive caution is that you should not copy enterprise habits blindly. In an office, it is common to tolerate mixed tagged and untagged </w:t>
      </w:r>
      <w:proofErr w:type="spellStart"/>
      <w:r w:rsidRPr="009E63A8">
        <w:rPr>
          <w:rFonts w:ascii="Times New Roman" w:eastAsia="Times New Roman" w:hAnsi="Times New Roman" w:cs="Times New Roman"/>
          <w:kern w:val="0"/>
          <w:lang w:eastAsia="en-GB"/>
          <w14:ligatures w14:val="none"/>
        </w:rPr>
        <w:t>behavior</w:t>
      </w:r>
      <w:proofErr w:type="spellEnd"/>
      <w:r w:rsidRPr="009E63A8">
        <w:rPr>
          <w:rFonts w:ascii="Times New Roman" w:eastAsia="Times New Roman" w:hAnsi="Times New Roman" w:cs="Times New Roman"/>
          <w:kern w:val="0"/>
          <w:lang w:eastAsia="en-GB"/>
          <w14:ligatures w14:val="none"/>
        </w:rPr>
        <w:t xml:space="preserve"> on trunks for convenience. In a vehicle, I would generally prefer </w:t>
      </w:r>
      <w:r w:rsidRPr="009E63A8">
        <w:rPr>
          <w:rFonts w:ascii="Times New Roman" w:eastAsia="Times New Roman" w:hAnsi="Times New Roman" w:cs="Times New Roman"/>
          <w:b/>
          <w:bCs/>
          <w:kern w:val="0"/>
          <w:lang w:eastAsia="en-GB"/>
          <w14:ligatures w14:val="none"/>
        </w:rPr>
        <w:t>explicit tagging on backbone links</w:t>
      </w:r>
      <w:r w:rsidRPr="009E63A8">
        <w:rPr>
          <w:rFonts w:ascii="Times New Roman" w:eastAsia="Times New Roman" w:hAnsi="Times New Roman" w:cs="Times New Roman"/>
          <w:kern w:val="0"/>
          <w:lang w:eastAsia="en-GB"/>
          <w14:ligatures w14:val="none"/>
        </w:rPr>
        <w:t xml:space="preserve"> and </w:t>
      </w:r>
      <w:r w:rsidRPr="009E63A8">
        <w:rPr>
          <w:rFonts w:ascii="Times New Roman" w:eastAsia="Times New Roman" w:hAnsi="Times New Roman" w:cs="Times New Roman"/>
          <w:b/>
          <w:bCs/>
          <w:kern w:val="0"/>
          <w:lang w:eastAsia="en-GB"/>
          <w14:ligatures w14:val="none"/>
        </w:rPr>
        <w:t xml:space="preserve">simple default-VLAN </w:t>
      </w:r>
      <w:proofErr w:type="spellStart"/>
      <w:r w:rsidRPr="009E63A8">
        <w:rPr>
          <w:rFonts w:ascii="Times New Roman" w:eastAsia="Times New Roman" w:hAnsi="Times New Roman" w:cs="Times New Roman"/>
          <w:b/>
          <w:bCs/>
          <w:kern w:val="0"/>
          <w:lang w:eastAsia="en-GB"/>
          <w14:ligatures w14:val="none"/>
        </w:rPr>
        <w:t>behavior</w:t>
      </w:r>
      <w:proofErr w:type="spellEnd"/>
      <w:r w:rsidRPr="009E63A8">
        <w:rPr>
          <w:rFonts w:ascii="Times New Roman" w:eastAsia="Times New Roman" w:hAnsi="Times New Roman" w:cs="Times New Roman"/>
          <w:b/>
          <w:bCs/>
          <w:kern w:val="0"/>
          <w:lang w:eastAsia="en-GB"/>
          <w14:ligatures w14:val="none"/>
        </w:rPr>
        <w:t xml:space="preserve"> on leaf links</w:t>
      </w:r>
      <w:r w:rsidRPr="009E63A8">
        <w:rPr>
          <w:rFonts w:ascii="Times New Roman" w:eastAsia="Times New Roman" w:hAnsi="Times New Roman" w:cs="Times New Roman"/>
          <w:kern w:val="0"/>
          <w:lang w:eastAsia="en-GB"/>
          <w14:ligatures w14:val="none"/>
        </w:rPr>
        <w:t xml:space="preserve">, because ambiguity is expensive during debugging and validation. Standards support mixed cases, but deterministic design usually </w:t>
      </w:r>
      <w:proofErr w:type="spellStart"/>
      <w:r w:rsidRPr="009E63A8">
        <w:rPr>
          <w:rFonts w:ascii="Times New Roman" w:eastAsia="Times New Roman" w:hAnsi="Times New Roman" w:cs="Times New Roman"/>
          <w:kern w:val="0"/>
          <w:lang w:eastAsia="en-GB"/>
          <w14:ligatures w14:val="none"/>
        </w:rPr>
        <w:t>favors</w:t>
      </w:r>
      <w:proofErr w:type="spellEnd"/>
      <w:r w:rsidRPr="009E63A8">
        <w:rPr>
          <w:rFonts w:ascii="Times New Roman" w:eastAsia="Times New Roman" w:hAnsi="Times New Roman" w:cs="Times New Roman"/>
          <w:kern w:val="0"/>
          <w:lang w:eastAsia="en-GB"/>
          <w14:ligatures w14:val="none"/>
        </w:rPr>
        <w:t xml:space="preserve"> clearer boundaries. That is an engineering recommendation rather than a quoted rule. </w:t>
      </w:r>
    </w:p>
    <w:p w14:paraId="479281DF" w14:textId="77777777" w:rsidR="009E63A8" w:rsidRPr="009E63A8" w:rsidRDefault="009E63A8" w:rsidP="009E63A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63A8">
        <w:rPr>
          <w:rFonts w:ascii="Times New Roman" w:eastAsia="Times New Roman" w:hAnsi="Times New Roman" w:cs="Times New Roman"/>
          <w:b/>
          <w:bCs/>
          <w:kern w:val="0"/>
          <w:sz w:val="36"/>
          <w:szCs w:val="36"/>
          <w:lang w:eastAsia="en-GB"/>
          <w14:ligatures w14:val="none"/>
        </w:rPr>
        <w:t>7. Service VLAN and Customer VLAN in a vehicle</w:t>
      </w:r>
    </w:p>
    <w:p w14:paraId="5A8D333C" w14:textId="00251648"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The </w:t>
      </w:r>
      <w:r w:rsidRPr="009E63A8">
        <w:rPr>
          <w:rFonts w:ascii="Times New Roman" w:eastAsia="Times New Roman" w:hAnsi="Times New Roman" w:cs="Times New Roman"/>
          <w:b/>
          <w:bCs/>
          <w:kern w:val="0"/>
          <w:lang w:eastAsia="en-GB"/>
          <w14:ligatures w14:val="none"/>
        </w:rPr>
        <w:t>Customer VLAN (C-VLAN)</w:t>
      </w:r>
      <w:r w:rsidRPr="009E63A8">
        <w:rPr>
          <w:rFonts w:ascii="Times New Roman" w:eastAsia="Times New Roman" w:hAnsi="Times New Roman" w:cs="Times New Roman"/>
          <w:kern w:val="0"/>
          <w:lang w:eastAsia="en-GB"/>
          <w14:ligatures w14:val="none"/>
        </w:rPr>
        <w:t xml:space="preserve"> and </w:t>
      </w:r>
      <w:r w:rsidRPr="009E63A8">
        <w:rPr>
          <w:rFonts w:ascii="Times New Roman" w:eastAsia="Times New Roman" w:hAnsi="Times New Roman" w:cs="Times New Roman"/>
          <w:b/>
          <w:bCs/>
          <w:kern w:val="0"/>
          <w:lang w:eastAsia="en-GB"/>
          <w14:ligatures w14:val="none"/>
        </w:rPr>
        <w:t>Service VLAN (S-VLAN)</w:t>
      </w:r>
      <w:r w:rsidRPr="009E63A8">
        <w:rPr>
          <w:rFonts w:ascii="Times New Roman" w:eastAsia="Times New Roman" w:hAnsi="Times New Roman" w:cs="Times New Roman"/>
          <w:kern w:val="0"/>
          <w:lang w:eastAsia="en-GB"/>
          <w14:ligatures w14:val="none"/>
        </w:rPr>
        <w:t xml:space="preserve"> concepts come from provider bridging, but they can still be useful in automotive if you use them for the right reason. IEEE 802.1Q type definitions identify the </w:t>
      </w:r>
      <w:r w:rsidRPr="009E63A8">
        <w:rPr>
          <w:rFonts w:ascii="Times New Roman" w:eastAsia="Times New Roman" w:hAnsi="Times New Roman" w:cs="Times New Roman"/>
          <w:b/>
          <w:bCs/>
          <w:kern w:val="0"/>
          <w:lang w:eastAsia="en-GB"/>
          <w14:ligatures w14:val="none"/>
        </w:rPr>
        <w:t>C-VLAN</w:t>
      </w:r>
      <w:r w:rsidRPr="009E63A8">
        <w:rPr>
          <w:rFonts w:ascii="Times New Roman" w:eastAsia="Times New Roman" w:hAnsi="Times New Roman" w:cs="Times New Roman"/>
          <w:kern w:val="0"/>
          <w:lang w:eastAsia="en-GB"/>
          <w14:ligatures w14:val="none"/>
        </w:rPr>
        <w:t xml:space="preserve"> tag type with </w:t>
      </w:r>
      <w:proofErr w:type="spellStart"/>
      <w:r w:rsidRPr="009E63A8">
        <w:rPr>
          <w:rFonts w:ascii="Times New Roman" w:eastAsia="Times New Roman" w:hAnsi="Times New Roman" w:cs="Times New Roman"/>
          <w:kern w:val="0"/>
          <w:lang w:eastAsia="en-GB"/>
          <w14:ligatures w14:val="none"/>
        </w:rPr>
        <w:t>EtherType</w:t>
      </w:r>
      <w:proofErr w:type="spellEnd"/>
      <w:r w:rsidRPr="009E63A8">
        <w:rPr>
          <w:rFonts w:ascii="Times New Roman" w:eastAsia="Times New Roman" w:hAnsi="Times New Roman" w:cs="Times New Roman"/>
          <w:kern w:val="0"/>
          <w:lang w:eastAsia="en-GB"/>
          <w14:ligatures w14:val="none"/>
        </w:rPr>
        <w:t xml:space="preserve"> </w:t>
      </w:r>
      <w:r w:rsidRPr="009E63A8">
        <w:rPr>
          <w:rFonts w:ascii="Times New Roman" w:eastAsia="Times New Roman" w:hAnsi="Times New Roman" w:cs="Times New Roman"/>
          <w:b/>
          <w:bCs/>
          <w:kern w:val="0"/>
          <w:lang w:eastAsia="en-GB"/>
          <w14:ligatures w14:val="none"/>
        </w:rPr>
        <w:t>81-00</w:t>
      </w:r>
      <w:r w:rsidRPr="009E63A8">
        <w:rPr>
          <w:rFonts w:ascii="Times New Roman" w:eastAsia="Times New Roman" w:hAnsi="Times New Roman" w:cs="Times New Roman"/>
          <w:kern w:val="0"/>
          <w:lang w:eastAsia="en-GB"/>
          <w14:ligatures w14:val="none"/>
        </w:rPr>
        <w:t xml:space="preserve"> and the </w:t>
      </w:r>
      <w:r w:rsidRPr="009E63A8">
        <w:rPr>
          <w:rFonts w:ascii="Times New Roman" w:eastAsia="Times New Roman" w:hAnsi="Times New Roman" w:cs="Times New Roman"/>
          <w:b/>
          <w:bCs/>
          <w:kern w:val="0"/>
          <w:lang w:eastAsia="en-GB"/>
          <w14:ligatures w14:val="none"/>
        </w:rPr>
        <w:t>S-VLAN</w:t>
      </w:r>
      <w:r w:rsidRPr="009E63A8">
        <w:rPr>
          <w:rFonts w:ascii="Times New Roman" w:eastAsia="Times New Roman" w:hAnsi="Times New Roman" w:cs="Times New Roman"/>
          <w:kern w:val="0"/>
          <w:lang w:eastAsia="en-GB"/>
          <w14:ligatures w14:val="none"/>
        </w:rPr>
        <w:t xml:space="preserve"> tag type with </w:t>
      </w:r>
      <w:proofErr w:type="spellStart"/>
      <w:r w:rsidRPr="009E63A8">
        <w:rPr>
          <w:rFonts w:ascii="Times New Roman" w:eastAsia="Times New Roman" w:hAnsi="Times New Roman" w:cs="Times New Roman"/>
          <w:kern w:val="0"/>
          <w:lang w:eastAsia="en-GB"/>
          <w14:ligatures w14:val="none"/>
        </w:rPr>
        <w:t>EtherType</w:t>
      </w:r>
      <w:proofErr w:type="spellEnd"/>
      <w:r w:rsidRPr="009E63A8">
        <w:rPr>
          <w:rFonts w:ascii="Times New Roman" w:eastAsia="Times New Roman" w:hAnsi="Times New Roman" w:cs="Times New Roman"/>
          <w:kern w:val="0"/>
          <w:lang w:eastAsia="en-GB"/>
          <w14:ligatures w14:val="none"/>
        </w:rPr>
        <w:t xml:space="preserve"> </w:t>
      </w:r>
      <w:r w:rsidRPr="009E63A8">
        <w:rPr>
          <w:rFonts w:ascii="Times New Roman" w:eastAsia="Times New Roman" w:hAnsi="Times New Roman" w:cs="Times New Roman"/>
          <w:b/>
          <w:bCs/>
          <w:kern w:val="0"/>
          <w:lang w:eastAsia="en-GB"/>
          <w14:ligatures w14:val="none"/>
        </w:rPr>
        <w:t>88-A8</w:t>
      </w:r>
      <w:r w:rsidRPr="009E63A8">
        <w:rPr>
          <w:rFonts w:ascii="Times New Roman" w:eastAsia="Times New Roman" w:hAnsi="Times New Roman" w:cs="Times New Roman"/>
          <w:kern w:val="0"/>
          <w:lang w:eastAsia="en-GB"/>
          <w14:ligatures w14:val="none"/>
        </w:rPr>
        <w:t xml:space="preserve">. Juniper’s </w:t>
      </w:r>
      <w:r w:rsidRPr="009E63A8">
        <w:rPr>
          <w:rFonts w:ascii="Times New Roman" w:eastAsia="Times New Roman" w:hAnsi="Times New Roman" w:cs="Times New Roman"/>
          <w:b/>
          <w:bCs/>
          <w:kern w:val="0"/>
          <w:lang w:eastAsia="en-GB"/>
          <w14:ligatures w14:val="none"/>
        </w:rPr>
        <w:t>Q-in-Q</w:t>
      </w:r>
      <w:r w:rsidRPr="009E63A8">
        <w:rPr>
          <w:rFonts w:ascii="Times New Roman" w:eastAsia="Times New Roman" w:hAnsi="Times New Roman" w:cs="Times New Roman"/>
          <w:kern w:val="0"/>
          <w:lang w:eastAsia="en-GB"/>
          <w14:ligatures w14:val="none"/>
        </w:rPr>
        <w:t xml:space="preserve"> documentation explains the operational model: providers can segregate customers that use overlapping VLAN IDs or bundle multiple customer VLANs into a single service VLAN by adding an outer tag while preserving the inner customer tag. </w:t>
      </w:r>
    </w:p>
    <w:p w14:paraId="75F35BDC" w14:textId="1C9D8E2D"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Inside a car, this is usually </w:t>
      </w:r>
      <w:r w:rsidRPr="009E63A8">
        <w:rPr>
          <w:rFonts w:ascii="Times New Roman" w:eastAsia="Times New Roman" w:hAnsi="Times New Roman" w:cs="Times New Roman"/>
          <w:b/>
          <w:bCs/>
          <w:kern w:val="0"/>
          <w:lang w:eastAsia="en-GB"/>
          <w14:ligatures w14:val="none"/>
        </w:rPr>
        <w:t>not</w:t>
      </w:r>
      <w:r w:rsidRPr="009E63A8">
        <w:rPr>
          <w:rFonts w:ascii="Times New Roman" w:eastAsia="Times New Roman" w:hAnsi="Times New Roman" w:cs="Times New Roman"/>
          <w:kern w:val="0"/>
          <w:lang w:eastAsia="en-GB"/>
          <w14:ligatures w14:val="none"/>
        </w:rPr>
        <w:t xml:space="preserve"> the first feature you need. Many vehicles will be well served by single-tag VLANs. But </w:t>
      </w:r>
      <w:r w:rsidRPr="009E63A8">
        <w:rPr>
          <w:rFonts w:ascii="Times New Roman" w:eastAsia="Times New Roman" w:hAnsi="Times New Roman" w:cs="Times New Roman"/>
          <w:b/>
          <w:bCs/>
          <w:kern w:val="0"/>
          <w:lang w:eastAsia="en-GB"/>
          <w14:ligatures w14:val="none"/>
        </w:rPr>
        <w:t>S-VLAN/C-VLAN</w:t>
      </w:r>
      <w:r w:rsidRPr="009E63A8">
        <w:rPr>
          <w:rFonts w:ascii="Times New Roman" w:eastAsia="Times New Roman" w:hAnsi="Times New Roman" w:cs="Times New Roman"/>
          <w:kern w:val="0"/>
          <w:lang w:eastAsia="en-GB"/>
          <w14:ligatures w14:val="none"/>
        </w:rPr>
        <w:t xml:space="preserve"> becomes useful when you want the backbone to carry a zone-local or supplier-local VLAN namespace without collapsing it into the central network’s own VLAN numbering. In other words, the inner tag can preserve the local </w:t>
      </w:r>
      <w:r w:rsidRPr="009E63A8">
        <w:rPr>
          <w:rFonts w:ascii="Times New Roman" w:eastAsia="Times New Roman" w:hAnsi="Times New Roman" w:cs="Times New Roman"/>
          <w:kern w:val="0"/>
          <w:lang w:eastAsia="en-GB"/>
          <w14:ligatures w14:val="none"/>
        </w:rPr>
        <w:lastRenderedPageBreak/>
        <w:t xml:space="preserve">meaning of a subnetwork, while the outer tag identifies how that traffic is transported across the vehicle backbone. That is an inference from provider-bridge </w:t>
      </w:r>
      <w:proofErr w:type="spellStart"/>
      <w:r w:rsidRPr="009E63A8">
        <w:rPr>
          <w:rFonts w:ascii="Times New Roman" w:eastAsia="Times New Roman" w:hAnsi="Times New Roman" w:cs="Times New Roman"/>
          <w:kern w:val="0"/>
          <w:lang w:eastAsia="en-GB"/>
          <w14:ligatures w14:val="none"/>
        </w:rPr>
        <w:t>behavior</w:t>
      </w:r>
      <w:proofErr w:type="spellEnd"/>
      <w:r w:rsidRPr="009E63A8">
        <w:rPr>
          <w:rFonts w:ascii="Times New Roman" w:eastAsia="Times New Roman" w:hAnsi="Times New Roman" w:cs="Times New Roman"/>
          <w:kern w:val="0"/>
          <w:lang w:eastAsia="en-GB"/>
          <w14:ligatures w14:val="none"/>
        </w:rPr>
        <w:t xml:space="preserve">, but it is exactly the kind of reuse pattern a complex zonal vehicle architecture can benefit from. </w:t>
      </w:r>
    </w:p>
    <w:p w14:paraId="141809AD" w14:textId="69814A7C"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Automotive silicon support matters here. The </w:t>
      </w:r>
      <w:r w:rsidRPr="009E63A8">
        <w:rPr>
          <w:rFonts w:ascii="Times New Roman" w:eastAsia="Times New Roman" w:hAnsi="Times New Roman" w:cs="Times New Roman"/>
          <w:b/>
          <w:bCs/>
          <w:kern w:val="0"/>
          <w:lang w:eastAsia="en-GB"/>
          <w14:ligatures w14:val="none"/>
        </w:rPr>
        <w:t>SJA1105P/Q/R/S</w:t>
      </w:r>
      <w:r w:rsidRPr="009E63A8">
        <w:rPr>
          <w:rFonts w:ascii="Times New Roman" w:eastAsia="Times New Roman" w:hAnsi="Times New Roman" w:cs="Times New Roman"/>
          <w:kern w:val="0"/>
          <w:lang w:eastAsia="en-GB"/>
          <w14:ligatures w14:val="none"/>
        </w:rPr>
        <w:t xml:space="preserve"> feature list includes </w:t>
      </w:r>
      <w:r w:rsidRPr="009E63A8">
        <w:rPr>
          <w:rFonts w:ascii="Times New Roman" w:eastAsia="Times New Roman" w:hAnsi="Times New Roman" w:cs="Times New Roman"/>
          <w:b/>
          <w:bCs/>
          <w:kern w:val="0"/>
          <w:lang w:eastAsia="en-GB"/>
          <w14:ligatures w14:val="none"/>
        </w:rPr>
        <w:t>optional double-tagging support</w:t>
      </w:r>
      <w:r w:rsidRPr="009E63A8">
        <w:rPr>
          <w:rFonts w:ascii="Times New Roman" w:eastAsia="Times New Roman" w:hAnsi="Times New Roman" w:cs="Times New Roman"/>
          <w:kern w:val="0"/>
          <w:lang w:eastAsia="en-GB"/>
          <w14:ligatures w14:val="none"/>
        </w:rPr>
        <w:t xml:space="preserve">, and its diagnostics and forwarding feature list includes filtering rules for forwarding, retagging, </w:t>
      </w:r>
      <w:proofErr w:type="spellStart"/>
      <w:r w:rsidRPr="009E63A8">
        <w:rPr>
          <w:rFonts w:ascii="Times New Roman" w:eastAsia="Times New Roman" w:hAnsi="Times New Roman" w:cs="Times New Roman"/>
          <w:kern w:val="0"/>
          <w:lang w:eastAsia="en-GB"/>
          <w14:ligatures w14:val="none"/>
        </w:rPr>
        <w:t>tunneling</w:t>
      </w:r>
      <w:proofErr w:type="spellEnd"/>
      <w:r w:rsidRPr="009E63A8">
        <w:rPr>
          <w:rFonts w:ascii="Times New Roman" w:eastAsia="Times New Roman" w:hAnsi="Times New Roman" w:cs="Times New Roman"/>
          <w:kern w:val="0"/>
          <w:lang w:eastAsia="en-GB"/>
          <w14:ligatures w14:val="none"/>
        </w:rPr>
        <w:t xml:space="preserve">, and double-tagging, plus frame mirroring and retagging support. That means the silicon is already designed for the kind of tag manipulation that makes </w:t>
      </w:r>
      <w:r w:rsidRPr="009E63A8">
        <w:rPr>
          <w:rFonts w:ascii="Times New Roman" w:eastAsia="Times New Roman" w:hAnsi="Times New Roman" w:cs="Times New Roman"/>
          <w:b/>
          <w:bCs/>
          <w:kern w:val="0"/>
          <w:lang w:eastAsia="en-GB"/>
          <w14:ligatures w14:val="none"/>
        </w:rPr>
        <w:t>S-VLAN/C-VLAN</w:t>
      </w:r>
      <w:r w:rsidRPr="009E63A8">
        <w:rPr>
          <w:rFonts w:ascii="Times New Roman" w:eastAsia="Times New Roman" w:hAnsi="Times New Roman" w:cs="Times New Roman"/>
          <w:kern w:val="0"/>
          <w:lang w:eastAsia="en-GB"/>
          <w14:ligatures w14:val="none"/>
        </w:rPr>
        <w:t xml:space="preserve"> useful. </w:t>
      </w:r>
    </w:p>
    <w:p w14:paraId="7937E3F9" w14:textId="63640C18"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So my automotive recommendation would be: treat </w:t>
      </w:r>
      <w:r w:rsidRPr="009E63A8">
        <w:rPr>
          <w:rFonts w:ascii="Times New Roman" w:eastAsia="Times New Roman" w:hAnsi="Times New Roman" w:cs="Times New Roman"/>
          <w:b/>
          <w:bCs/>
          <w:kern w:val="0"/>
          <w:lang w:eastAsia="en-GB"/>
          <w14:ligatures w14:val="none"/>
        </w:rPr>
        <w:t>C-VLAN/S-VLAN</w:t>
      </w:r>
      <w:r w:rsidRPr="009E63A8">
        <w:rPr>
          <w:rFonts w:ascii="Times New Roman" w:eastAsia="Times New Roman" w:hAnsi="Times New Roman" w:cs="Times New Roman"/>
          <w:kern w:val="0"/>
          <w:lang w:eastAsia="en-GB"/>
          <w14:ligatures w14:val="none"/>
        </w:rPr>
        <w:t xml:space="preserve"> as an advanced backbone isolation tool, not as the default answer everywhere. Use it when you want to preserve local VLAN meaning across a transport domain, or when one part of the vehicle should carry another part’s </w:t>
      </w:r>
      <w:proofErr w:type="spellStart"/>
      <w:r w:rsidRPr="009E63A8">
        <w:rPr>
          <w:rFonts w:ascii="Times New Roman" w:eastAsia="Times New Roman" w:hAnsi="Times New Roman" w:cs="Times New Roman"/>
          <w:kern w:val="0"/>
          <w:lang w:eastAsia="en-GB"/>
          <w14:ligatures w14:val="none"/>
        </w:rPr>
        <w:t>preexisting</w:t>
      </w:r>
      <w:proofErr w:type="spellEnd"/>
      <w:r w:rsidRPr="009E63A8">
        <w:rPr>
          <w:rFonts w:ascii="Times New Roman" w:eastAsia="Times New Roman" w:hAnsi="Times New Roman" w:cs="Times New Roman"/>
          <w:kern w:val="0"/>
          <w:lang w:eastAsia="en-GB"/>
          <w14:ligatures w14:val="none"/>
        </w:rPr>
        <w:t xml:space="preserve"> VLAN structure transparently. Do not use it merely because the switch happens to support double-tagging. That is an engineering judgment, but it is the disciplined way to apply provider-style concepts inside an engineered in-vehicle network. </w:t>
      </w:r>
    </w:p>
    <w:p w14:paraId="7031B526" w14:textId="77777777" w:rsidR="009E63A8" w:rsidRPr="009E63A8" w:rsidRDefault="009E63A8" w:rsidP="009E63A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63A8">
        <w:rPr>
          <w:rFonts w:ascii="Times New Roman" w:eastAsia="Times New Roman" w:hAnsi="Times New Roman" w:cs="Times New Roman"/>
          <w:b/>
          <w:bCs/>
          <w:kern w:val="0"/>
          <w:sz w:val="36"/>
          <w:szCs w:val="36"/>
          <w:lang w:eastAsia="en-GB"/>
          <w14:ligatures w14:val="none"/>
        </w:rPr>
        <w:t>8. What this means as an automotive implementation checklist</w:t>
      </w:r>
    </w:p>
    <w:p w14:paraId="3DFF7003" w14:textId="77777777"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If I reduce all of the above to “what the switch should really implement for automotive,” it becomes this.</w:t>
      </w:r>
    </w:p>
    <w:p w14:paraId="0B78EAA6" w14:textId="2013559C"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For </w:t>
      </w:r>
      <w:r w:rsidRPr="009E63A8">
        <w:rPr>
          <w:rFonts w:ascii="Times New Roman" w:eastAsia="Times New Roman" w:hAnsi="Times New Roman" w:cs="Times New Roman"/>
          <w:b/>
          <w:bCs/>
          <w:kern w:val="0"/>
          <w:lang w:eastAsia="en-GB"/>
          <w14:ligatures w14:val="none"/>
        </w:rPr>
        <w:t>bridge forwarding/filtering/flooding</w:t>
      </w:r>
      <w:r w:rsidRPr="009E63A8">
        <w:rPr>
          <w:rFonts w:ascii="Times New Roman" w:eastAsia="Times New Roman" w:hAnsi="Times New Roman" w:cs="Times New Roman"/>
          <w:kern w:val="0"/>
          <w:lang w:eastAsia="en-GB"/>
          <w14:ligatures w14:val="none"/>
        </w:rPr>
        <w:t xml:space="preserve">, the switch should have strong </w:t>
      </w:r>
      <w:r w:rsidRPr="009E63A8">
        <w:rPr>
          <w:rFonts w:ascii="Times New Roman" w:eastAsia="Times New Roman" w:hAnsi="Times New Roman" w:cs="Times New Roman"/>
          <w:b/>
          <w:bCs/>
          <w:kern w:val="0"/>
          <w:lang w:eastAsia="en-GB"/>
          <w14:ligatures w14:val="none"/>
        </w:rPr>
        <w:t>VLAN-aware forwarding limits</w:t>
      </w:r>
      <w:r w:rsidRPr="009E63A8">
        <w:rPr>
          <w:rFonts w:ascii="Times New Roman" w:eastAsia="Times New Roman" w:hAnsi="Times New Roman" w:cs="Times New Roman"/>
          <w:kern w:val="0"/>
          <w:lang w:eastAsia="en-GB"/>
          <w14:ligatures w14:val="none"/>
        </w:rPr>
        <w:t xml:space="preserve">, </w:t>
      </w:r>
      <w:r w:rsidRPr="009E63A8">
        <w:rPr>
          <w:rFonts w:ascii="Times New Roman" w:eastAsia="Times New Roman" w:hAnsi="Times New Roman" w:cs="Times New Roman"/>
          <w:b/>
          <w:bCs/>
          <w:kern w:val="0"/>
          <w:lang w:eastAsia="en-GB"/>
          <w14:ligatures w14:val="none"/>
        </w:rPr>
        <w:t>ingress filtering</w:t>
      </w:r>
      <w:r w:rsidRPr="009E63A8">
        <w:rPr>
          <w:rFonts w:ascii="Times New Roman" w:eastAsia="Times New Roman" w:hAnsi="Times New Roman" w:cs="Times New Roman"/>
          <w:kern w:val="0"/>
          <w:lang w:eastAsia="en-GB"/>
          <w14:ligatures w14:val="none"/>
        </w:rPr>
        <w:t xml:space="preserve">, and preferably </w:t>
      </w:r>
      <w:r w:rsidRPr="009E63A8">
        <w:rPr>
          <w:rFonts w:ascii="Times New Roman" w:eastAsia="Times New Roman" w:hAnsi="Times New Roman" w:cs="Times New Roman"/>
          <w:b/>
          <w:bCs/>
          <w:kern w:val="0"/>
          <w:lang w:eastAsia="en-GB"/>
          <w14:ligatures w14:val="none"/>
        </w:rPr>
        <w:t>policy filtering</w:t>
      </w:r>
      <w:r w:rsidRPr="009E63A8">
        <w:rPr>
          <w:rFonts w:ascii="Times New Roman" w:eastAsia="Times New Roman" w:hAnsi="Times New Roman" w:cs="Times New Roman"/>
          <w:kern w:val="0"/>
          <w:lang w:eastAsia="en-GB"/>
          <w14:ligatures w14:val="none"/>
        </w:rPr>
        <w:t xml:space="preserve"> beyond simple destination lookup, because deterministic automotive fabrics benefit from constraining flood scope and rejecting wrong traffic early. The SJA1105 and SJA1110 families are good examples: the former exposes explicit VLAN lookup, address lookup, forwarding vectors, frame mirroring, retagging, and filtering rules, while the latter adds </w:t>
      </w:r>
      <w:r w:rsidRPr="009E63A8">
        <w:rPr>
          <w:rFonts w:ascii="Times New Roman" w:eastAsia="Times New Roman" w:hAnsi="Times New Roman" w:cs="Times New Roman"/>
          <w:b/>
          <w:bCs/>
          <w:kern w:val="0"/>
          <w:lang w:eastAsia="en-GB"/>
          <w14:ligatures w14:val="none"/>
        </w:rPr>
        <w:t>Ternary Content-Addressable Memory (TCAM)</w:t>
      </w:r>
      <w:r w:rsidRPr="009E63A8">
        <w:rPr>
          <w:rFonts w:ascii="Times New Roman" w:eastAsia="Times New Roman" w:hAnsi="Times New Roman" w:cs="Times New Roman"/>
          <w:kern w:val="0"/>
          <w:lang w:eastAsia="en-GB"/>
          <w14:ligatures w14:val="none"/>
        </w:rPr>
        <w:t xml:space="preserve"> based frame inspection, denial-of-service prevention, safety features, and TSN support. </w:t>
      </w:r>
    </w:p>
    <w:p w14:paraId="38CEA7B0" w14:textId="20C7FDFE"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For </w:t>
      </w:r>
      <w:r w:rsidRPr="009E63A8">
        <w:rPr>
          <w:rFonts w:ascii="Times New Roman" w:eastAsia="Times New Roman" w:hAnsi="Times New Roman" w:cs="Times New Roman"/>
          <w:b/>
          <w:bCs/>
          <w:kern w:val="0"/>
          <w:lang w:eastAsia="en-GB"/>
          <w14:ligatures w14:val="none"/>
        </w:rPr>
        <w:t>FDB learning and aging</w:t>
      </w:r>
      <w:r w:rsidRPr="009E63A8">
        <w:rPr>
          <w:rFonts w:ascii="Times New Roman" w:eastAsia="Times New Roman" w:hAnsi="Times New Roman" w:cs="Times New Roman"/>
          <w:kern w:val="0"/>
          <w:lang w:eastAsia="en-GB"/>
          <w14:ligatures w14:val="none"/>
        </w:rPr>
        <w:t xml:space="preserve">, the switch should support both dynamic learning and static provisioning, with configurable timeout and the option to constrain or disable learning on protected ports. That is much better suited to an engineered vehicle network than relying entirely on open-ended dynamic discovery. </w:t>
      </w:r>
    </w:p>
    <w:p w14:paraId="6B03EC6B" w14:textId="3367B538"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For </w:t>
      </w:r>
      <w:r w:rsidRPr="009E63A8">
        <w:rPr>
          <w:rFonts w:ascii="Times New Roman" w:eastAsia="Times New Roman" w:hAnsi="Times New Roman" w:cs="Times New Roman"/>
          <w:b/>
          <w:bCs/>
          <w:kern w:val="0"/>
          <w:lang w:eastAsia="en-GB"/>
          <w14:ligatures w14:val="none"/>
        </w:rPr>
        <w:t>congestion management</w:t>
      </w:r>
      <w:r w:rsidRPr="009E63A8">
        <w:rPr>
          <w:rFonts w:ascii="Times New Roman" w:eastAsia="Times New Roman" w:hAnsi="Times New Roman" w:cs="Times New Roman"/>
          <w:kern w:val="0"/>
          <w:lang w:eastAsia="en-GB"/>
          <w14:ligatures w14:val="none"/>
        </w:rPr>
        <w:t xml:space="preserve">, the switch should provide ingress policing, priority remapping, multiple egress queues, shaping, counters, and where needed, time-aware or flow-aware treatment. In automotive, congestion management must enforce the traffic contract, not just absorb bursts until buffers fill. </w:t>
      </w:r>
    </w:p>
    <w:p w14:paraId="1091AAC7" w14:textId="4331130B"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For </w:t>
      </w:r>
      <w:r w:rsidRPr="009E63A8">
        <w:rPr>
          <w:rFonts w:ascii="Times New Roman" w:eastAsia="Times New Roman" w:hAnsi="Times New Roman" w:cs="Times New Roman"/>
          <w:b/>
          <w:bCs/>
          <w:kern w:val="0"/>
          <w:lang w:eastAsia="en-GB"/>
          <w14:ligatures w14:val="none"/>
        </w:rPr>
        <w:t>priority regeneration</w:t>
      </w:r>
      <w:r w:rsidRPr="009E63A8">
        <w:rPr>
          <w:rFonts w:ascii="Times New Roman" w:eastAsia="Times New Roman" w:hAnsi="Times New Roman" w:cs="Times New Roman"/>
          <w:kern w:val="0"/>
          <w:lang w:eastAsia="en-GB"/>
          <w14:ligatures w14:val="none"/>
        </w:rPr>
        <w:t xml:space="preserve">, the switch should normalize ingress priority markings to an original equipment manufacturer defined internal scheme instead of trusting every incoming PCP blindly. IEEE 802.1Q-2022 gives the machinery for that directly, and automotive switches such as the SJA1105 expose the corresponding remapping </w:t>
      </w:r>
      <w:proofErr w:type="spellStart"/>
      <w:r w:rsidRPr="009E63A8">
        <w:rPr>
          <w:rFonts w:ascii="Times New Roman" w:eastAsia="Times New Roman" w:hAnsi="Times New Roman" w:cs="Times New Roman"/>
          <w:kern w:val="0"/>
          <w:lang w:eastAsia="en-GB"/>
          <w14:ligatures w14:val="none"/>
        </w:rPr>
        <w:t>behavior</w:t>
      </w:r>
      <w:proofErr w:type="spellEnd"/>
      <w:r w:rsidRPr="009E63A8">
        <w:rPr>
          <w:rFonts w:ascii="Times New Roman" w:eastAsia="Times New Roman" w:hAnsi="Times New Roman" w:cs="Times New Roman"/>
          <w:kern w:val="0"/>
          <w:lang w:eastAsia="en-GB"/>
          <w14:ligatures w14:val="none"/>
        </w:rPr>
        <w:t xml:space="preserve"> in silicon. </w:t>
      </w:r>
    </w:p>
    <w:p w14:paraId="3F5148F8" w14:textId="4CB45680"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lastRenderedPageBreak/>
        <w:t xml:space="preserve">For </w:t>
      </w:r>
      <w:r w:rsidRPr="009E63A8">
        <w:rPr>
          <w:rFonts w:ascii="Times New Roman" w:eastAsia="Times New Roman" w:hAnsi="Times New Roman" w:cs="Times New Roman"/>
          <w:b/>
          <w:bCs/>
          <w:kern w:val="0"/>
          <w:lang w:eastAsia="en-GB"/>
          <w14:ligatures w14:val="none"/>
        </w:rPr>
        <w:t xml:space="preserve">VLAN relay and trunk/access </w:t>
      </w:r>
      <w:proofErr w:type="spellStart"/>
      <w:r w:rsidRPr="009E63A8">
        <w:rPr>
          <w:rFonts w:ascii="Times New Roman" w:eastAsia="Times New Roman" w:hAnsi="Times New Roman" w:cs="Times New Roman"/>
          <w:b/>
          <w:bCs/>
          <w:kern w:val="0"/>
          <w:lang w:eastAsia="en-GB"/>
          <w14:ligatures w14:val="none"/>
        </w:rPr>
        <w:t>behavior</w:t>
      </w:r>
      <w:proofErr w:type="spellEnd"/>
      <w:r w:rsidRPr="009E63A8">
        <w:rPr>
          <w:rFonts w:ascii="Times New Roman" w:eastAsia="Times New Roman" w:hAnsi="Times New Roman" w:cs="Times New Roman"/>
          <w:kern w:val="0"/>
          <w:lang w:eastAsia="en-GB"/>
          <w14:ligatures w14:val="none"/>
        </w:rPr>
        <w:t xml:space="preserve">, the switch should make leaf links simple and backbone links explicit. Use access-like </w:t>
      </w:r>
      <w:proofErr w:type="spellStart"/>
      <w:r w:rsidRPr="009E63A8">
        <w:rPr>
          <w:rFonts w:ascii="Times New Roman" w:eastAsia="Times New Roman" w:hAnsi="Times New Roman" w:cs="Times New Roman"/>
          <w:kern w:val="0"/>
          <w:lang w:eastAsia="en-GB"/>
          <w14:ligatures w14:val="none"/>
        </w:rPr>
        <w:t>behavior</w:t>
      </w:r>
      <w:proofErr w:type="spellEnd"/>
      <w:r w:rsidRPr="009E63A8">
        <w:rPr>
          <w:rFonts w:ascii="Times New Roman" w:eastAsia="Times New Roman" w:hAnsi="Times New Roman" w:cs="Times New Roman"/>
          <w:kern w:val="0"/>
          <w:lang w:eastAsia="en-GB"/>
          <w14:ligatures w14:val="none"/>
        </w:rPr>
        <w:t xml:space="preserve"> for simple edge ECUs, use trunk-like </w:t>
      </w:r>
      <w:proofErr w:type="spellStart"/>
      <w:r w:rsidRPr="009E63A8">
        <w:rPr>
          <w:rFonts w:ascii="Times New Roman" w:eastAsia="Times New Roman" w:hAnsi="Times New Roman" w:cs="Times New Roman"/>
          <w:kern w:val="0"/>
          <w:lang w:eastAsia="en-GB"/>
          <w14:ligatures w14:val="none"/>
        </w:rPr>
        <w:t>behavior</w:t>
      </w:r>
      <w:proofErr w:type="spellEnd"/>
      <w:r w:rsidRPr="009E63A8">
        <w:rPr>
          <w:rFonts w:ascii="Times New Roman" w:eastAsia="Times New Roman" w:hAnsi="Times New Roman" w:cs="Times New Roman"/>
          <w:kern w:val="0"/>
          <w:lang w:eastAsia="en-GB"/>
          <w14:ligatures w14:val="none"/>
        </w:rPr>
        <w:t xml:space="preserve"> where multiple isolated domains must traverse the same link, and use strong admission rules rather than enterprise-style convenience defaults. </w:t>
      </w:r>
    </w:p>
    <w:p w14:paraId="2C69202C" w14:textId="1030D3F5"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For </w:t>
      </w:r>
      <w:r w:rsidRPr="009E63A8">
        <w:rPr>
          <w:rFonts w:ascii="Times New Roman" w:eastAsia="Times New Roman" w:hAnsi="Times New Roman" w:cs="Times New Roman"/>
          <w:b/>
          <w:bCs/>
          <w:kern w:val="0"/>
          <w:lang w:eastAsia="en-GB"/>
          <w14:ligatures w14:val="none"/>
        </w:rPr>
        <w:t>S-VLAN/C-VLAN</w:t>
      </w:r>
      <w:r w:rsidRPr="009E63A8">
        <w:rPr>
          <w:rFonts w:ascii="Times New Roman" w:eastAsia="Times New Roman" w:hAnsi="Times New Roman" w:cs="Times New Roman"/>
          <w:kern w:val="0"/>
          <w:lang w:eastAsia="en-GB"/>
          <w14:ligatures w14:val="none"/>
        </w:rPr>
        <w:t xml:space="preserve">, the switch should support them if the architecture needs nested VLAN semantics across a backbone, but this should be an intentional architectural tool rather than a default configuration style. </w:t>
      </w:r>
    </w:p>
    <w:p w14:paraId="5803F5CD" w14:textId="279E4DA1" w:rsidR="009E63A8" w:rsidRPr="009E63A8" w:rsidRDefault="009E63A8" w:rsidP="009E63A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E63A8">
        <w:rPr>
          <w:rFonts w:ascii="Times New Roman" w:eastAsia="Times New Roman" w:hAnsi="Times New Roman" w:cs="Times New Roman"/>
          <w:b/>
          <w:bCs/>
          <w:kern w:val="0"/>
          <w:sz w:val="36"/>
          <w:szCs w:val="36"/>
          <w:lang w:eastAsia="en-GB"/>
          <w14:ligatures w14:val="none"/>
        </w:rPr>
        <w:t xml:space="preserve">9. </w:t>
      </w:r>
      <w:r>
        <w:rPr>
          <w:rFonts w:ascii="Times New Roman" w:eastAsia="Times New Roman" w:hAnsi="Times New Roman" w:cs="Times New Roman"/>
          <w:b/>
          <w:bCs/>
          <w:kern w:val="0"/>
          <w:sz w:val="36"/>
          <w:szCs w:val="36"/>
          <w:lang w:eastAsia="en-GB"/>
          <w14:ligatures w14:val="none"/>
        </w:rPr>
        <w:t>S</w:t>
      </w:r>
      <w:r w:rsidRPr="009E63A8">
        <w:rPr>
          <w:rFonts w:ascii="Times New Roman" w:eastAsia="Times New Roman" w:hAnsi="Times New Roman" w:cs="Times New Roman"/>
          <w:b/>
          <w:bCs/>
          <w:kern w:val="0"/>
          <w:sz w:val="36"/>
          <w:szCs w:val="36"/>
          <w:lang w:eastAsia="en-GB"/>
          <w14:ligatures w14:val="none"/>
        </w:rPr>
        <w:t>ummary</w:t>
      </w:r>
    </w:p>
    <w:p w14:paraId="2AF98DB2" w14:textId="77777777"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 xml:space="preserve">In a general data network, these features are mostly about efficient Layer 2 </w:t>
      </w:r>
      <w:proofErr w:type="spellStart"/>
      <w:r w:rsidRPr="009E63A8">
        <w:rPr>
          <w:rFonts w:ascii="Times New Roman" w:eastAsia="Times New Roman" w:hAnsi="Times New Roman" w:cs="Times New Roman"/>
          <w:kern w:val="0"/>
          <w:lang w:eastAsia="en-GB"/>
          <w14:ligatures w14:val="none"/>
        </w:rPr>
        <w:t>behavior</w:t>
      </w:r>
      <w:proofErr w:type="spellEnd"/>
      <w:r w:rsidRPr="009E63A8">
        <w:rPr>
          <w:rFonts w:ascii="Times New Roman" w:eastAsia="Times New Roman" w:hAnsi="Times New Roman" w:cs="Times New Roman"/>
          <w:kern w:val="0"/>
          <w:lang w:eastAsia="en-GB"/>
          <w14:ligatures w14:val="none"/>
        </w:rPr>
        <w:t>.</w:t>
      </w:r>
    </w:p>
    <w:p w14:paraId="42BD9F6F" w14:textId="77777777"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In a vehicle, the same features become about:</w:t>
      </w:r>
    </w:p>
    <w:p w14:paraId="7F9A40E2" w14:textId="77777777" w:rsidR="009E63A8" w:rsidRPr="009E63A8" w:rsidRDefault="009E63A8" w:rsidP="009E63A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b/>
          <w:bCs/>
          <w:kern w:val="0"/>
          <w:lang w:eastAsia="en-GB"/>
          <w14:ligatures w14:val="none"/>
        </w:rPr>
        <w:t>constraining uncertainty</w:t>
      </w:r>
    </w:p>
    <w:p w14:paraId="5BB81CF4" w14:textId="77777777" w:rsidR="009E63A8" w:rsidRPr="009E63A8" w:rsidRDefault="009E63A8" w:rsidP="009E63A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b/>
          <w:bCs/>
          <w:kern w:val="0"/>
          <w:lang w:eastAsia="en-GB"/>
          <w14:ligatures w14:val="none"/>
        </w:rPr>
        <w:t>preserving timing</w:t>
      </w:r>
    </w:p>
    <w:p w14:paraId="413BAA69" w14:textId="77777777" w:rsidR="009E63A8" w:rsidRPr="009E63A8" w:rsidRDefault="009E63A8" w:rsidP="009E63A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b/>
          <w:bCs/>
          <w:kern w:val="0"/>
          <w:lang w:eastAsia="en-GB"/>
          <w14:ligatures w14:val="none"/>
        </w:rPr>
        <w:t>limiting fault spread</w:t>
      </w:r>
    </w:p>
    <w:p w14:paraId="29055BF5" w14:textId="77777777" w:rsidR="009E63A8" w:rsidRPr="009E63A8" w:rsidRDefault="009E63A8" w:rsidP="009E63A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b/>
          <w:bCs/>
          <w:kern w:val="0"/>
          <w:lang w:eastAsia="en-GB"/>
          <w14:ligatures w14:val="none"/>
        </w:rPr>
        <w:t xml:space="preserve">making </w:t>
      </w:r>
      <w:proofErr w:type="spellStart"/>
      <w:r w:rsidRPr="009E63A8">
        <w:rPr>
          <w:rFonts w:ascii="Times New Roman" w:eastAsia="Times New Roman" w:hAnsi="Times New Roman" w:cs="Times New Roman"/>
          <w:b/>
          <w:bCs/>
          <w:kern w:val="0"/>
          <w:lang w:eastAsia="en-GB"/>
          <w14:ligatures w14:val="none"/>
        </w:rPr>
        <w:t>behavior</w:t>
      </w:r>
      <w:proofErr w:type="spellEnd"/>
      <w:r w:rsidRPr="009E63A8">
        <w:rPr>
          <w:rFonts w:ascii="Times New Roman" w:eastAsia="Times New Roman" w:hAnsi="Times New Roman" w:cs="Times New Roman"/>
          <w:b/>
          <w:bCs/>
          <w:kern w:val="0"/>
          <w:lang w:eastAsia="en-GB"/>
          <w14:ligatures w14:val="none"/>
        </w:rPr>
        <w:t xml:space="preserve"> reproducible</w:t>
      </w:r>
    </w:p>
    <w:p w14:paraId="4DA5895D" w14:textId="5B215F96" w:rsidR="009E63A8" w:rsidRPr="009E63A8" w:rsidRDefault="009E63A8" w:rsidP="009E63A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b/>
          <w:bCs/>
          <w:kern w:val="0"/>
          <w:lang w:eastAsia="en-GB"/>
          <w14:ligatures w14:val="none"/>
        </w:rPr>
        <w:t>supporting safety, security, and diagnosis in hardware</w:t>
      </w:r>
      <w:r w:rsidRPr="009E63A8">
        <w:rPr>
          <w:rFonts w:ascii="Times New Roman" w:eastAsia="Times New Roman" w:hAnsi="Times New Roman" w:cs="Times New Roman"/>
          <w:kern w:val="0"/>
          <w:lang w:eastAsia="en-GB"/>
          <w14:ligatures w14:val="none"/>
        </w:rPr>
        <w:t xml:space="preserve">. </w:t>
      </w:r>
    </w:p>
    <w:p w14:paraId="629399F0" w14:textId="77777777" w:rsidR="009E63A8" w:rsidRPr="009E63A8" w:rsidRDefault="009E63A8" w:rsidP="009E63A8">
      <w:pPr>
        <w:spacing w:before="100" w:beforeAutospacing="1" w:after="100" w:afterAutospacing="1"/>
        <w:rPr>
          <w:rFonts w:ascii="Times New Roman" w:eastAsia="Times New Roman" w:hAnsi="Times New Roman" w:cs="Times New Roman"/>
          <w:kern w:val="0"/>
          <w:lang w:eastAsia="en-GB"/>
          <w14:ligatures w14:val="none"/>
        </w:rPr>
      </w:pPr>
      <w:r w:rsidRPr="009E63A8">
        <w:rPr>
          <w:rFonts w:ascii="Times New Roman" w:eastAsia="Times New Roman" w:hAnsi="Times New Roman" w:cs="Times New Roman"/>
          <w:kern w:val="0"/>
          <w:lang w:eastAsia="en-GB"/>
          <w14:ligatures w14:val="none"/>
        </w:rPr>
        <w:t>That is the real automotive reinterpretation of bridge forwarding, learning, congestion handling, priority regeneration, and VLAN structure.</w:t>
      </w:r>
    </w:p>
    <w:p w14:paraId="31320F50" w14:textId="77777777" w:rsidR="00244A8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206A53"/>
    <w:multiLevelType w:val="multilevel"/>
    <w:tmpl w:val="6A20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621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3A8"/>
    <w:rsid w:val="003B5CAB"/>
    <w:rsid w:val="004944B9"/>
    <w:rsid w:val="005A0780"/>
    <w:rsid w:val="0077753F"/>
    <w:rsid w:val="009E63A8"/>
    <w:rsid w:val="00AE3DA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67E44566"/>
  <w15:chartTrackingRefBased/>
  <w15:docId w15:val="{F4623E9A-FC23-AB43-AC7A-1DE2D50A5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E63A8"/>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63A8"/>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9E63A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E63A8"/>
    <w:rPr>
      <w:b/>
      <w:bCs/>
    </w:rPr>
  </w:style>
  <w:style w:type="character" w:styleId="Hyperlink">
    <w:name w:val="Hyperlink"/>
    <w:basedOn w:val="DefaultParagraphFont"/>
    <w:uiPriority w:val="99"/>
    <w:semiHidden/>
    <w:unhideWhenUsed/>
    <w:rsid w:val="009E63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9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3173</Words>
  <Characters>18087</Characters>
  <Application>Microsoft Office Word</Application>
  <DocSecurity>0</DocSecurity>
  <Lines>150</Lines>
  <Paragraphs>42</Paragraphs>
  <ScaleCrop>false</ScaleCrop>
  <Company/>
  <LinksUpToDate>false</LinksUpToDate>
  <CharactersWithSpaces>21218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2</cp:revision>
  <dcterms:created xsi:type="dcterms:W3CDTF">2026-04-07T04:41:00Z</dcterms:created>
  <dcterms:modified xsi:type="dcterms:W3CDTF">2026-04-16T11:08:00Z</dcterms:modified>
</cp:coreProperties>
</file>