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A8E8D" w14:textId="77777777" w:rsidR="00A94399" w:rsidRPr="00A94399" w:rsidRDefault="00A94399" w:rsidP="00A9439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4399">
        <w:rPr>
          <w:rFonts w:ascii="Times New Roman" w:eastAsia="Times New Roman" w:hAnsi="Times New Roman" w:cs="Times New Roman"/>
          <w:b/>
          <w:bCs/>
          <w:kern w:val="0"/>
          <w:sz w:val="36"/>
          <w:szCs w:val="36"/>
          <w:lang w:eastAsia="en-GB"/>
          <w14:ligatures w14:val="none"/>
        </w:rPr>
        <w:t>1. Data-communications context first</w:t>
      </w:r>
    </w:p>
    <w:p w14:paraId="26CBAC56" w14:textId="77777777" w:rsidR="00A94399" w:rsidRPr="00A94399" w:rsidRDefault="00A94399" w:rsidP="00A9439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94399">
        <w:rPr>
          <w:rFonts w:ascii="Times New Roman" w:eastAsia="Times New Roman" w:hAnsi="Times New Roman" w:cs="Times New Roman"/>
          <w:b/>
          <w:bCs/>
          <w:kern w:val="0"/>
          <w:sz w:val="27"/>
          <w:szCs w:val="27"/>
          <w:lang w:eastAsia="en-GB"/>
          <w14:ligatures w14:val="none"/>
        </w:rPr>
        <w:t>1.1 What AVTP is really for</w:t>
      </w:r>
    </w:p>
    <w:p w14:paraId="29E44105" w14:textId="77777777" w:rsidR="00BD0BC8"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AVTP is a Layer 2 transport protocol designed for </w:t>
      </w:r>
      <w:r w:rsidRPr="00A94399">
        <w:rPr>
          <w:rFonts w:ascii="Times New Roman" w:eastAsia="Times New Roman" w:hAnsi="Times New Roman" w:cs="Times New Roman"/>
          <w:b/>
          <w:bCs/>
          <w:kern w:val="0"/>
          <w:lang w:eastAsia="en-GB"/>
          <w14:ligatures w14:val="none"/>
        </w:rPr>
        <w:t>time-sensitive applications in bridged local area networks</w:t>
      </w:r>
      <w:r w:rsidRPr="00A94399">
        <w:rPr>
          <w:rFonts w:ascii="Times New Roman" w:eastAsia="Times New Roman" w:hAnsi="Times New Roman" w:cs="Times New Roman"/>
          <w:kern w:val="0"/>
          <w:lang w:eastAsia="en-GB"/>
          <w14:ligatures w14:val="none"/>
        </w:rPr>
        <w:t xml:space="preserve">. </w:t>
      </w:r>
    </w:p>
    <w:p w14:paraId="566EB156" w14:textId="1140635C" w:rsidR="00BD0BC8" w:rsidRDefault="00BD0BC8" w:rsidP="00A94399">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w:t>
      </w:r>
      <w:r w:rsidR="00A94399" w:rsidRPr="00A94399">
        <w:rPr>
          <w:rFonts w:ascii="Times New Roman" w:eastAsia="Times New Roman" w:hAnsi="Times New Roman" w:cs="Times New Roman"/>
          <w:kern w:val="0"/>
          <w:lang w:eastAsia="en-GB"/>
          <w14:ligatures w14:val="none"/>
        </w:rPr>
        <w:t xml:space="preserve">he standard specifies the protocol, data encapsulations, and synchronization procedures used to enable interoperability between time-sensitive audio, video, and control applications using the quality-of-service capabilities provided by IEEE 802 Time-Sensitive Networking standards. </w:t>
      </w:r>
    </w:p>
    <w:p w14:paraId="6E9F3568" w14:textId="7F55CFEB" w:rsidR="00A94399" w:rsidRPr="00A94399" w:rsidRDefault="00BD0BC8" w:rsidP="00A94399">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w:t>
      </w:r>
      <w:r w:rsidR="00A94399" w:rsidRPr="00A94399">
        <w:rPr>
          <w:rFonts w:ascii="Times New Roman" w:eastAsia="Times New Roman" w:hAnsi="Times New Roman" w:cs="Times New Roman"/>
          <w:kern w:val="0"/>
          <w:lang w:eastAsia="en-GB"/>
          <w14:ligatures w14:val="none"/>
        </w:rPr>
        <w:t xml:space="preserve"> protocol is not limited to audio and video; it also covers transport of data such as </w:t>
      </w:r>
      <w:r w:rsidR="00A94399" w:rsidRPr="00A94399">
        <w:rPr>
          <w:rFonts w:ascii="Times New Roman" w:eastAsia="Times New Roman" w:hAnsi="Times New Roman" w:cs="Times New Roman"/>
          <w:b/>
          <w:bCs/>
          <w:kern w:val="0"/>
          <w:lang w:eastAsia="en-GB"/>
          <w14:ligatures w14:val="none"/>
        </w:rPr>
        <w:t>Controller Area Network (CAN)</w:t>
      </w:r>
      <w:r w:rsidR="00A94399" w:rsidRPr="00A94399">
        <w:rPr>
          <w:rFonts w:ascii="Times New Roman" w:eastAsia="Times New Roman" w:hAnsi="Times New Roman" w:cs="Times New Roman"/>
          <w:kern w:val="0"/>
          <w:lang w:eastAsia="en-GB"/>
          <w14:ligatures w14:val="none"/>
        </w:rPr>
        <w:t xml:space="preserve"> and </w:t>
      </w:r>
      <w:r w:rsidR="00A94399" w:rsidRPr="00A94399">
        <w:rPr>
          <w:rFonts w:ascii="Times New Roman" w:eastAsia="Times New Roman" w:hAnsi="Times New Roman" w:cs="Times New Roman"/>
          <w:b/>
          <w:bCs/>
          <w:kern w:val="0"/>
          <w:lang w:eastAsia="en-GB"/>
          <w14:ligatures w14:val="none"/>
        </w:rPr>
        <w:t>Local Interconnect Network (LIN)</w:t>
      </w:r>
      <w:r w:rsidR="00A94399" w:rsidRPr="00A94399">
        <w:rPr>
          <w:rFonts w:ascii="Times New Roman" w:eastAsia="Times New Roman" w:hAnsi="Times New Roman" w:cs="Times New Roman"/>
          <w:kern w:val="0"/>
          <w:lang w:eastAsia="en-GB"/>
          <w14:ligatures w14:val="none"/>
        </w:rPr>
        <w:t xml:space="preserve"> over Layer 2 Ethernet. </w:t>
      </w:r>
    </w:p>
    <w:p w14:paraId="6E210A5A" w14:textId="77777777" w:rsidR="00BD0BC8"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That is the first deep idea to get right: AVTP is not “Ethernet with a media payload stuck inside.” It is a transport model that assumes the network can provide synchronized time, bounded latency, and reserved resources, and then uses those assumptions to move time-sensitive data in a predictable way. </w:t>
      </w:r>
    </w:p>
    <w:p w14:paraId="6CD0D2A3" w14:textId="59FFAE27"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AVTP streams </w:t>
      </w:r>
      <w:r w:rsidR="00BD0BC8">
        <w:rPr>
          <w:rFonts w:ascii="Times New Roman" w:eastAsia="Times New Roman" w:hAnsi="Times New Roman" w:cs="Times New Roman"/>
          <w:kern w:val="0"/>
          <w:lang w:eastAsia="en-GB"/>
          <w14:ligatures w14:val="none"/>
        </w:rPr>
        <w:t>requires</w:t>
      </w:r>
      <w:r w:rsidRPr="00A94399">
        <w:rPr>
          <w:rFonts w:ascii="Times New Roman" w:eastAsia="Times New Roman" w:hAnsi="Times New Roman" w:cs="Times New Roman"/>
          <w:kern w:val="0"/>
          <w:lang w:eastAsia="en-GB"/>
          <w14:ligatures w14:val="none"/>
        </w:rPr>
        <w:t xml:space="preserve"> </w:t>
      </w:r>
      <w:r w:rsidRPr="00A94399">
        <w:rPr>
          <w:rFonts w:ascii="Times New Roman" w:eastAsia="Times New Roman" w:hAnsi="Times New Roman" w:cs="Times New Roman"/>
          <w:b/>
          <w:bCs/>
          <w:kern w:val="0"/>
          <w:lang w:eastAsia="en-GB"/>
          <w14:ligatures w14:val="none"/>
        </w:rPr>
        <w:t>Stream Reservation Protocol (SRP)</w:t>
      </w:r>
      <w:r w:rsidRPr="00A94399">
        <w:rPr>
          <w:rFonts w:ascii="Times New Roman" w:eastAsia="Times New Roman" w:hAnsi="Times New Roman" w:cs="Times New Roman"/>
          <w:kern w:val="0"/>
          <w:lang w:eastAsia="en-GB"/>
          <w14:ligatures w14:val="none"/>
        </w:rPr>
        <w:t xml:space="preserve"> reservations, which reinforces that AVTP lives in a deterministic-networking context rather than ordinary best-effort Ethernet.</w:t>
      </w:r>
    </w:p>
    <w:p w14:paraId="222D9ACC" w14:textId="77777777" w:rsidR="00A94399" w:rsidRPr="00A94399" w:rsidRDefault="00A94399" w:rsidP="00A9439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94399">
        <w:rPr>
          <w:rFonts w:ascii="Times New Roman" w:eastAsia="Times New Roman" w:hAnsi="Times New Roman" w:cs="Times New Roman"/>
          <w:b/>
          <w:bCs/>
          <w:kern w:val="0"/>
          <w:sz w:val="27"/>
          <w:szCs w:val="27"/>
          <w:lang w:eastAsia="en-GB"/>
          <w14:ligatures w14:val="none"/>
        </w:rPr>
        <w:t>1.2 Why AVTP exists when Ethernet already exists</w:t>
      </w:r>
    </w:p>
    <w:p w14:paraId="565C1363" w14:textId="77777777" w:rsidR="00BD0BC8"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Ordinary Ethernet can move packets, but by itself it does not tell a listener </w:t>
      </w:r>
      <w:r w:rsidRPr="00A94399">
        <w:rPr>
          <w:rFonts w:ascii="Times New Roman" w:eastAsia="Times New Roman" w:hAnsi="Times New Roman" w:cs="Times New Roman"/>
          <w:b/>
          <w:bCs/>
          <w:kern w:val="0"/>
          <w:lang w:eastAsia="en-GB"/>
          <w14:ligatures w14:val="none"/>
        </w:rPr>
        <w:t>when</w:t>
      </w:r>
      <w:r w:rsidRPr="00A94399">
        <w:rPr>
          <w:rFonts w:ascii="Times New Roman" w:eastAsia="Times New Roman" w:hAnsi="Times New Roman" w:cs="Times New Roman"/>
          <w:kern w:val="0"/>
          <w:lang w:eastAsia="en-GB"/>
          <w14:ligatures w14:val="none"/>
        </w:rPr>
        <w:t xml:space="preserve"> a media sample or control event should be consumed. </w:t>
      </w:r>
    </w:p>
    <w:p w14:paraId="05B9EC2F" w14:textId="77777777" w:rsidR="00BD0BC8"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AVTP adds common timing semantics so that multiple listeners can consume the same data coherently even when they are at different places in the network. </w:t>
      </w:r>
    </w:p>
    <w:p w14:paraId="7544A524" w14:textId="77777777" w:rsidR="00BD0BC8" w:rsidRDefault="00BD0BC8" w:rsidP="00A94399">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w:t>
      </w:r>
      <w:r w:rsidR="00A94399" w:rsidRPr="00A94399">
        <w:rPr>
          <w:rFonts w:ascii="Times New Roman" w:eastAsia="Times New Roman" w:hAnsi="Times New Roman" w:cs="Times New Roman"/>
          <w:kern w:val="0"/>
          <w:lang w:eastAsia="en-GB"/>
          <w14:ligatures w14:val="none"/>
        </w:rPr>
        <w:t xml:space="preserve">n AVTP talker inserts timestamps with a common time reference into outgoing IEEE 1722 streams, and that the AVTP presentation time tells a listener when to start processing the stream’s data. </w:t>
      </w:r>
    </w:p>
    <w:p w14:paraId="4A984705" w14:textId="40A66790" w:rsidR="00A94399" w:rsidRPr="00A94399" w:rsidRDefault="00BD0BC8" w:rsidP="00A94399">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w:t>
      </w:r>
      <w:r w:rsidR="00A94399" w:rsidRPr="00A94399">
        <w:rPr>
          <w:rFonts w:ascii="Times New Roman" w:eastAsia="Times New Roman" w:hAnsi="Times New Roman" w:cs="Times New Roman"/>
          <w:kern w:val="0"/>
          <w:lang w:eastAsia="en-GB"/>
          <w14:ligatures w14:val="none"/>
        </w:rPr>
        <w:t xml:space="preserve">resentation time is the mechanism by which multiple listeners can render the media payload at the same time. </w:t>
      </w:r>
    </w:p>
    <w:p w14:paraId="059DE13F" w14:textId="77777777" w:rsidR="00BD0BC8"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So AVTP’s core contribution is not only format encapsulation. </w:t>
      </w:r>
    </w:p>
    <w:p w14:paraId="4EE96C86" w14:textId="4ADFC538"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It is </w:t>
      </w:r>
      <w:r w:rsidRPr="00A94399">
        <w:rPr>
          <w:rFonts w:ascii="Times New Roman" w:eastAsia="Times New Roman" w:hAnsi="Times New Roman" w:cs="Times New Roman"/>
          <w:b/>
          <w:bCs/>
          <w:kern w:val="0"/>
          <w:lang w:eastAsia="en-GB"/>
          <w14:ligatures w14:val="none"/>
        </w:rPr>
        <w:t>timed transport</w:t>
      </w:r>
      <w:r w:rsidRPr="00A94399">
        <w:rPr>
          <w:rFonts w:ascii="Times New Roman" w:eastAsia="Times New Roman" w:hAnsi="Times New Roman" w:cs="Times New Roman"/>
          <w:kern w:val="0"/>
          <w:lang w:eastAsia="en-GB"/>
          <w14:ligatures w14:val="none"/>
        </w:rPr>
        <w:t xml:space="preserve">. It gives the payload a timing meaning relative to a shared network time base, usually </w:t>
      </w:r>
      <w:r w:rsidRPr="00A94399">
        <w:rPr>
          <w:rFonts w:ascii="Times New Roman" w:eastAsia="Times New Roman" w:hAnsi="Times New Roman" w:cs="Times New Roman"/>
          <w:b/>
          <w:bCs/>
          <w:kern w:val="0"/>
          <w:lang w:eastAsia="en-GB"/>
          <w14:ligatures w14:val="none"/>
        </w:rPr>
        <w:t>generalized Precision Time Protocol (</w:t>
      </w:r>
      <w:proofErr w:type="spellStart"/>
      <w:r w:rsidRPr="00A94399">
        <w:rPr>
          <w:rFonts w:ascii="Times New Roman" w:eastAsia="Times New Roman" w:hAnsi="Times New Roman" w:cs="Times New Roman"/>
          <w:b/>
          <w:bCs/>
          <w:kern w:val="0"/>
          <w:lang w:eastAsia="en-GB"/>
          <w14:ligatures w14:val="none"/>
        </w:rPr>
        <w:t>gPTP</w:t>
      </w:r>
      <w:proofErr w:type="spellEnd"/>
      <w:r w:rsidRPr="00A94399">
        <w:rPr>
          <w:rFonts w:ascii="Times New Roman" w:eastAsia="Times New Roman" w:hAnsi="Times New Roman" w:cs="Times New Roman"/>
          <w:b/>
          <w:bCs/>
          <w:kern w:val="0"/>
          <w:lang w:eastAsia="en-GB"/>
          <w14:ligatures w14:val="none"/>
        </w:rPr>
        <w:t>)</w:t>
      </w:r>
      <w:r w:rsidRPr="00A94399">
        <w:rPr>
          <w:rFonts w:ascii="Times New Roman" w:eastAsia="Times New Roman" w:hAnsi="Times New Roman" w:cs="Times New Roman"/>
          <w:kern w:val="0"/>
          <w:lang w:eastAsia="en-GB"/>
          <w14:ligatures w14:val="none"/>
        </w:rPr>
        <w:t xml:space="preserve"> in Audio Video Bridging or Time-Sensitive Networking systems. TI’s media-clock note explicitly ties AVTP timestamps to </w:t>
      </w:r>
      <w:proofErr w:type="spellStart"/>
      <w:r w:rsidRPr="00A94399">
        <w:rPr>
          <w:rFonts w:ascii="Times New Roman" w:eastAsia="Times New Roman" w:hAnsi="Times New Roman" w:cs="Times New Roman"/>
          <w:kern w:val="0"/>
          <w:lang w:eastAsia="en-GB"/>
          <w14:ligatures w14:val="none"/>
        </w:rPr>
        <w:t>gPTP</w:t>
      </w:r>
      <w:proofErr w:type="spellEnd"/>
      <w:r w:rsidRPr="00A94399">
        <w:rPr>
          <w:rFonts w:ascii="Times New Roman" w:eastAsia="Times New Roman" w:hAnsi="Times New Roman" w:cs="Times New Roman"/>
          <w:kern w:val="0"/>
          <w:lang w:eastAsia="en-GB"/>
          <w14:ligatures w14:val="none"/>
        </w:rPr>
        <w:t xml:space="preserve"> time. </w:t>
      </w:r>
    </w:p>
    <w:p w14:paraId="100C9B6E" w14:textId="77777777" w:rsidR="00BD0BC8" w:rsidRDefault="00BD0BC8" w:rsidP="00A9439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6BF5251F" w14:textId="14D6D095" w:rsidR="00A94399" w:rsidRPr="00A94399" w:rsidRDefault="00A94399" w:rsidP="00A9439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94399">
        <w:rPr>
          <w:rFonts w:ascii="Times New Roman" w:eastAsia="Times New Roman" w:hAnsi="Times New Roman" w:cs="Times New Roman"/>
          <w:b/>
          <w:bCs/>
          <w:kern w:val="0"/>
          <w:sz w:val="27"/>
          <w:szCs w:val="27"/>
          <w:lang w:eastAsia="en-GB"/>
          <w14:ligatures w14:val="none"/>
        </w:rPr>
        <w:lastRenderedPageBreak/>
        <w:t>1.3 The major AVTP data formats in IEEE 1722-2016</w:t>
      </w:r>
    </w:p>
    <w:p w14:paraId="686F7B1C" w14:textId="77777777" w:rsidR="00E76F2A"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Public references to IEEE 1722-2016 show the major format clauses clearly: </w:t>
      </w:r>
      <w:r w:rsidRPr="00A94399">
        <w:rPr>
          <w:rFonts w:ascii="Times New Roman" w:eastAsia="Times New Roman" w:hAnsi="Times New Roman" w:cs="Times New Roman"/>
          <w:b/>
          <w:bCs/>
          <w:kern w:val="0"/>
          <w:lang w:eastAsia="en-GB"/>
          <w14:ligatures w14:val="none"/>
        </w:rPr>
        <w:t>AVTP Audio Format (AAF)</w:t>
      </w:r>
      <w:r w:rsidRPr="00A94399">
        <w:rPr>
          <w:rFonts w:ascii="Times New Roman" w:eastAsia="Times New Roman" w:hAnsi="Times New Roman" w:cs="Times New Roman"/>
          <w:kern w:val="0"/>
          <w:lang w:eastAsia="en-GB"/>
          <w14:ligatures w14:val="none"/>
        </w:rPr>
        <w:t xml:space="preserve">, </w:t>
      </w:r>
      <w:r w:rsidRPr="00A94399">
        <w:rPr>
          <w:rFonts w:ascii="Times New Roman" w:eastAsia="Times New Roman" w:hAnsi="Times New Roman" w:cs="Times New Roman"/>
          <w:b/>
          <w:bCs/>
          <w:kern w:val="0"/>
          <w:lang w:eastAsia="en-GB"/>
          <w14:ligatures w14:val="none"/>
        </w:rPr>
        <w:t>Compressed Video Format (CVF)</w:t>
      </w:r>
      <w:r w:rsidRPr="00A94399">
        <w:rPr>
          <w:rFonts w:ascii="Times New Roman" w:eastAsia="Times New Roman" w:hAnsi="Times New Roman" w:cs="Times New Roman"/>
          <w:kern w:val="0"/>
          <w:lang w:eastAsia="en-GB"/>
          <w14:ligatures w14:val="none"/>
        </w:rPr>
        <w:t xml:space="preserve">, </w:t>
      </w:r>
      <w:r w:rsidRPr="00A94399">
        <w:rPr>
          <w:rFonts w:ascii="Times New Roman" w:eastAsia="Times New Roman" w:hAnsi="Times New Roman" w:cs="Times New Roman"/>
          <w:b/>
          <w:bCs/>
          <w:kern w:val="0"/>
          <w:lang w:eastAsia="en-GB"/>
          <w14:ligatures w14:val="none"/>
        </w:rPr>
        <w:t>AVTP Control Format (ACF)</w:t>
      </w:r>
      <w:r w:rsidRPr="00A94399">
        <w:rPr>
          <w:rFonts w:ascii="Times New Roman" w:eastAsia="Times New Roman" w:hAnsi="Times New Roman" w:cs="Times New Roman"/>
          <w:kern w:val="0"/>
          <w:lang w:eastAsia="en-GB"/>
          <w14:ligatures w14:val="none"/>
        </w:rPr>
        <w:t xml:space="preserve">, and </w:t>
      </w:r>
      <w:r w:rsidRPr="00A94399">
        <w:rPr>
          <w:rFonts w:ascii="Times New Roman" w:eastAsia="Times New Roman" w:hAnsi="Times New Roman" w:cs="Times New Roman"/>
          <w:b/>
          <w:bCs/>
          <w:kern w:val="0"/>
          <w:lang w:eastAsia="en-GB"/>
          <w14:ligatures w14:val="none"/>
        </w:rPr>
        <w:t>Clock Reference Format (CRF)</w:t>
      </w:r>
      <w:r w:rsidRPr="00A94399">
        <w:rPr>
          <w:rFonts w:ascii="Times New Roman" w:eastAsia="Times New Roman" w:hAnsi="Times New Roman" w:cs="Times New Roman"/>
          <w:kern w:val="0"/>
          <w:lang w:eastAsia="en-GB"/>
          <w14:ligatures w14:val="none"/>
        </w:rPr>
        <w:t xml:space="preserve"> are all explicit parts of the 2016 standard. </w:t>
      </w:r>
    </w:p>
    <w:p w14:paraId="369E0B4D" w14:textId="5C19E4E8"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The IEEE 1722 </w:t>
      </w:r>
      <w:proofErr w:type="spellStart"/>
      <w:r w:rsidRPr="00A94399">
        <w:rPr>
          <w:rFonts w:ascii="Times New Roman" w:eastAsia="Times New Roman" w:hAnsi="Times New Roman" w:cs="Times New Roman"/>
          <w:kern w:val="0"/>
          <w:lang w:eastAsia="en-GB"/>
          <w14:ligatures w14:val="none"/>
        </w:rPr>
        <w:t>catalog</w:t>
      </w:r>
      <w:proofErr w:type="spellEnd"/>
      <w:r w:rsidRPr="00A94399">
        <w:rPr>
          <w:rFonts w:ascii="Times New Roman" w:eastAsia="Times New Roman" w:hAnsi="Times New Roman" w:cs="Times New Roman"/>
          <w:kern w:val="0"/>
          <w:lang w:eastAsia="en-GB"/>
          <w14:ligatures w14:val="none"/>
        </w:rPr>
        <w:t xml:space="preserve"> table of contents lists AAF in Clause 7, CVF in Clause 8, ACF in Clause 9, and CRF in Clause 10. </w:t>
      </w:r>
      <w:proofErr w:type="spellStart"/>
      <w:r w:rsidRPr="00A94399">
        <w:rPr>
          <w:rFonts w:ascii="Times New Roman" w:eastAsia="Times New Roman" w:hAnsi="Times New Roman" w:cs="Times New Roman"/>
          <w:kern w:val="0"/>
          <w:lang w:eastAsia="en-GB"/>
          <w14:ligatures w14:val="none"/>
        </w:rPr>
        <w:t>AVnu</w:t>
      </w:r>
      <w:proofErr w:type="spellEnd"/>
      <w:r w:rsidRPr="00A94399">
        <w:rPr>
          <w:rFonts w:ascii="Times New Roman" w:eastAsia="Times New Roman" w:hAnsi="Times New Roman" w:cs="Times New Roman"/>
          <w:kern w:val="0"/>
          <w:lang w:eastAsia="en-GB"/>
          <w14:ligatures w14:val="none"/>
        </w:rPr>
        <w:t xml:space="preserve"> and NXP public material use the same names. </w:t>
      </w:r>
    </w:p>
    <w:p w14:paraId="020E2B24" w14:textId="17D2D16B" w:rsidR="0085097D" w:rsidRPr="00E76F2A" w:rsidRDefault="00A94399" w:rsidP="00E76F2A">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That means AVTP is not one monolithic payload format. It is a </w:t>
      </w:r>
      <w:r w:rsidRPr="00A94399">
        <w:rPr>
          <w:rFonts w:ascii="Times New Roman" w:eastAsia="Times New Roman" w:hAnsi="Times New Roman" w:cs="Times New Roman"/>
          <w:b/>
          <w:bCs/>
          <w:kern w:val="0"/>
          <w:lang w:eastAsia="en-GB"/>
          <w14:ligatures w14:val="none"/>
        </w:rPr>
        <w:t>family of transport subtypes</w:t>
      </w:r>
      <w:r w:rsidRPr="00A94399">
        <w:rPr>
          <w:rFonts w:ascii="Times New Roman" w:eastAsia="Times New Roman" w:hAnsi="Times New Roman" w:cs="Times New Roman"/>
          <w:kern w:val="0"/>
          <w:lang w:eastAsia="en-GB"/>
          <w14:ligatures w14:val="none"/>
        </w:rPr>
        <w:t xml:space="preserve"> sharing common timing and stream concepts while specializing the payload structure for different data types. </w:t>
      </w:r>
    </w:p>
    <w:p w14:paraId="555D2957" w14:textId="7660FE71" w:rsidR="00A94399" w:rsidRPr="00A94399" w:rsidRDefault="00A94399" w:rsidP="00A9439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4399">
        <w:rPr>
          <w:rFonts w:ascii="Times New Roman" w:eastAsia="Times New Roman" w:hAnsi="Times New Roman" w:cs="Times New Roman"/>
          <w:b/>
          <w:bCs/>
          <w:kern w:val="0"/>
          <w:sz w:val="36"/>
          <w:szCs w:val="36"/>
          <w:lang w:eastAsia="en-GB"/>
          <w14:ligatures w14:val="none"/>
        </w:rPr>
        <w:t>2. AVTP Audio Format and Compressed Video Format</w:t>
      </w:r>
    </w:p>
    <w:p w14:paraId="7207C97E" w14:textId="77777777" w:rsidR="00A94399" w:rsidRPr="00A94399" w:rsidRDefault="00A94399" w:rsidP="00A9439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94399">
        <w:rPr>
          <w:rFonts w:ascii="Times New Roman" w:eastAsia="Times New Roman" w:hAnsi="Times New Roman" w:cs="Times New Roman"/>
          <w:b/>
          <w:bCs/>
          <w:kern w:val="0"/>
          <w:sz w:val="27"/>
          <w:szCs w:val="27"/>
          <w:lang w:eastAsia="en-GB"/>
          <w14:ligatures w14:val="none"/>
        </w:rPr>
        <w:t>2.1 AVTP Audio Format</w:t>
      </w:r>
    </w:p>
    <w:p w14:paraId="0DF856CE" w14:textId="77777777" w:rsidR="00E76F2A"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AAF stands for </w:t>
      </w:r>
      <w:r w:rsidRPr="00A94399">
        <w:rPr>
          <w:rFonts w:ascii="Times New Roman" w:eastAsia="Times New Roman" w:hAnsi="Times New Roman" w:cs="Times New Roman"/>
          <w:b/>
          <w:bCs/>
          <w:kern w:val="0"/>
          <w:lang w:eastAsia="en-GB"/>
          <w14:ligatures w14:val="none"/>
        </w:rPr>
        <w:t>AVTP Audio Format</w:t>
      </w:r>
      <w:r w:rsidRPr="00A94399">
        <w:rPr>
          <w:rFonts w:ascii="Times New Roman" w:eastAsia="Times New Roman" w:hAnsi="Times New Roman" w:cs="Times New Roman"/>
          <w:kern w:val="0"/>
          <w:lang w:eastAsia="en-GB"/>
          <w14:ligatures w14:val="none"/>
        </w:rPr>
        <w:t xml:space="preserve">. </w:t>
      </w:r>
      <w:r w:rsidR="00E76F2A">
        <w:rPr>
          <w:rFonts w:ascii="Times New Roman" w:eastAsia="Times New Roman" w:hAnsi="Times New Roman" w:cs="Times New Roman"/>
          <w:kern w:val="0"/>
          <w:lang w:eastAsia="en-GB"/>
          <w14:ligatures w14:val="none"/>
        </w:rPr>
        <w:t>I</w:t>
      </w:r>
      <w:r w:rsidRPr="00A94399">
        <w:rPr>
          <w:rFonts w:ascii="Times New Roman" w:eastAsia="Times New Roman" w:hAnsi="Times New Roman" w:cs="Times New Roman"/>
          <w:kern w:val="0"/>
          <w:lang w:eastAsia="en-GB"/>
          <w14:ligatures w14:val="none"/>
        </w:rPr>
        <w:t xml:space="preserve">f an automotive Ethernet AVB audio endpoint supports AAF, it shall support AVTP Audio Format as defined in IEEE 1722-2016 Clause 7. </w:t>
      </w:r>
    </w:p>
    <w:p w14:paraId="2FC9CD47" w14:textId="7940B9AA"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AAF </w:t>
      </w:r>
      <w:r w:rsidR="00E76F2A">
        <w:rPr>
          <w:rFonts w:ascii="Times New Roman" w:eastAsia="Times New Roman" w:hAnsi="Times New Roman" w:cs="Times New Roman"/>
          <w:kern w:val="0"/>
          <w:lang w:eastAsia="en-GB"/>
          <w14:ligatures w14:val="none"/>
        </w:rPr>
        <w:t>i</w:t>
      </w:r>
      <w:r w:rsidRPr="00A94399">
        <w:rPr>
          <w:rFonts w:ascii="Times New Roman" w:eastAsia="Times New Roman" w:hAnsi="Times New Roman" w:cs="Times New Roman"/>
          <w:kern w:val="0"/>
          <w:lang w:eastAsia="en-GB"/>
          <w14:ligatures w14:val="none"/>
        </w:rPr>
        <w:t xml:space="preserve">s a native audio format that supports raw audio, integer and floating-point encodings, and common audio sample rates. </w:t>
      </w:r>
    </w:p>
    <w:p w14:paraId="1B437B50" w14:textId="77777777" w:rsidR="00E76F2A"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The important concept is that AAF is a format built specifically for carrying audio samples as timed AVTP payloads, without inheriting unnecessary baggage from older media encapsulations. </w:t>
      </w:r>
    </w:p>
    <w:p w14:paraId="6BD4E2D9" w14:textId="7E4D9AEE" w:rsidR="00A94399" w:rsidRPr="00A94399" w:rsidRDefault="00E76F2A" w:rsidP="00A94399">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O</w:t>
      </w:r>
      <w:r w:rsidR="00A94399" w:rsidRPr="00A94399">
        <w:rPr>
          <w:rFonts w:ascii="Times New Roman" w:eastAsia="Times New Roman" w:hAnsi="Times New Roman" w:cs="Times New Roman"/>
          <w:kern w:val="0"/>
          <w:lang w:eastAsia="en-GB"/>
          <w14:ligatures w14:val="none"/>
        </w:rPr>
        <w:t xml:space="preserve">ne of the goals of the newer AVTP audio formats was to “lose the baggage” from older IEC 61883 formatting. </w:t>
      </w:r>
    </w:p>
    <w:p w14:paraId="610F98AA" w14:textId="63B47BDE"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So AAF is best understood as: </w:t>
      </w:r>
      <w:r w:rsidRPr="00A94399">
        <w:rPr>
          <w:rFonts w:ascii="Times New Roman" w:eastAsia="Times New Roman" w:hAnsi="Times New Roman" w:cs="Times New Roman"/>
          <w:b/>
          <w:bCs/>
          <w:kern w:val="0"/>
          <w:lang w:eastAsia="en-GB"/>
          <w14:ligatures w14:val="none"/>
        </w:rPr>
        <w:t>a direct, timed audio payload format for AVTP streams</w:t>
      </w:r>
      <w:r w:rsidRPr="00A94399">
        <w:rPr>
          <w:rFonts w:ascii="Times New Roman" w:eastAsia="Times New Roman" w:hAnsi="Times New Roman" w:cs="Times New Roman"/>
          <w:kern w:val="0"/>
          <w:lang w:eastAsia="en-GB"/>
          <w14:ligatures w14:val="none"/>
        </w:rPr>
        <w:t xml:space="preserve">. It is designed so the listener can reconstruct and play the audio at the intended shared presentation time, not merely “receive bytes.” </w:t>
      </w:r>
    </w:p>
    <w:p w14:paraId="2E609916" w14:textId="77777777" w:rsidR="00A94399" w:rsidRPr="00A94399" w:rsidRDefault="00A94399" w:rsidP="00A9439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94399">
        <w:rPr>
          <w:rFonts w:ascii="Times New Roman" w:eastAsia="Times New Roman" w:hAnsi="Times New Roman" w:cs="Times New Roman"/>
          <w:b/>
          <w:bCs/>
          <w:kern w:val="0"/>
          <w:sz w:val="27"/>
          <w:szCs w:val="27"/>
          <w:lang w:eastAsia="en-GB"/>
          <w14:ligatures w14:val="none"/>
        </w:rPr>
        <w:t>2.2 Compressed Video Format</w:t>
      </w:r>
    </w:p>
    <w:p w14:paraId="4ADDA6FA" w14:textId="38A0A42A"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CVF stands for </w:t>
      </w:r>
      <w:r w:rsidRPr="00A94399">
        <w:rPr>
          <w:rFonts w:ascii="Times New Roman" w:eastAsia="Times New Roman" w:hAnsi="Times New Roman" w:cs="Times New Roman"/>
          <w:b/>
          <w:bCs/>
          <w:kern w:val="0"/>
          <w:lang w:eastAsia="en-GB"/>
          <w14:ligatures w14:val="none"/>
        </w:rPr>
        <w:t>Compressed Video Format</w:t>
      </w:r>
      <w:r w:rsidRPr="00A94399">
        <w:rPr>
          <w:rFonts w:ascii="Times New Roman" w:eastAsia="Times New Roman" w:hAnsi="Times New Roman" w:cs="Times New Roman"/>
          <w:kern w:val="0"/>
          <w:lang w:eastAsia="en-GB"/>
          <w14:ligatures w14:val="none"/>
        </w:rPr>
        <w:t xml:space="preserve">. Public references to IEEE 1722-2016 place CVF in Clause 8, and NXP’s AVB material explicitly lists compressed video support such as </w:t>
      </w:r>
      <w:r w:rsidRPr="00A94399">
        <w:rPr>
          <w:rFonts w:ascii="Times New Roman" w:eastAsia="Times New Roman" w:hAnsi="Times New Roman" w:cs="Times New Roman"/>
          <w:b/>
          <w:bCs/>
          <w:kern w:val="0"/>
          <w:lang w:eastAsia="en-GB"/>
          <w14:ligatures w14:val="none"/>
        </w:rPr>
        <w:t>H.264</w:t>
      </w:r>
      <w:r w:rsidRPr="00A94399">
        <w:rPr>
          <w:rFonts w:ascii="Times New Roman" w:eastAsia="Times New Roman" w:hAnsi="Times New Roman" w:cs="Times New Roman"/>
          <w:kern w:val="0"/>
          <w:lang w:eastAsia="en-GB"/>
          <w14:ligatures w14:val="none"/>
        </w:rPr>
        <w:t xml:space="preserve">, </w:t>
      </w:r>
      <w:r w:rsidRPr="00A94399">
        <w:rPr>
          <w:rFonts w:ascii="Times New Roman" w:eastAsia="Times New Roman" w:hAnsi="Times New Roman" w:cs="Times New Roman"/>
          <w:b/>
          <w:bCs/>
          <w:kern w:val="0"/>
          <w:lang w:eastAsia="en-GB"/>
          <w14:ligatures w14:val="none"/>
        </w:rPr>
        <w:t>Motion JPEG (MJPEG)</w:t>
      </w:r>
      <w:r w:rsidRPr="00A94399">
        <w:rPr>
          <w:rFonts w:ascii="Times New Roman" w:eastAsia="Times New Roman" w:hAnsi="Times New Roman" w:cs="Times New Roman"/>
          <w:kern w:val="0"/>
          <w:lang w:eastAsia="en-GB"/>
          <w14:ligatures w14:val="none"/>
        </w:rPr>
        <w:t xml:space="preserve">, and </w:t>
      </w:r>
      <w:r w:rsidRPr="00A94399">
        <w:rPr>
          <w:rFonts w:ascii="Times New Roman" w:eastAsia="Times New Roman" w:hAnsi="Times New Roman" w:cs="Times New Roman"/>
          <w:b/>
          <w:bCs/>
          <w:kern w:val="0"/>
          <w:lang w:eastAsia="en-GB"/>
          <w14:ligatures w14:val="none"/>
        </w:rPr>
        <w:t>JPEG 2000</w:t>
      </w:r>
      <w:r w:rsidRPr="00A94399">
        <w:rPr>
          <w:rFonts w:ascii="Times New Roman" w:eastAsia="Times New Roman" w:hAnsi="Times New Roman" w:cs="Times New Roman"/>
          <w:kern w:val="0"/>
          <w:lang w:eastAsia="en-GB"/>
          <w14:ligatures w14:val="none"/>
        </w:rPr>
        <w:t xml:space="preserve"> under the compressed video format heading. Later IEEE 1722b planning material also treats new compressed video codecs such as H.265 as extensions of the CVF area rather than a separate architecture. </w:t>
      </w:r>
    </w:p>
    <w:p w14:paraId="345B9153" w14:textId="1E00D535"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The concept behind CVF is parallel to AAF: AVTP carries the compressed media payload, but the stream still has AVTP’s timing model around it. The video payload is therefore not just a file-like blob carried over Ethernet. It is part of a timed stream with sequence numbers, timing semantics, and listener buffering </w:t>
      </w:r>
      <w:proofErr w:type="spellStart"/>
      <w:r w:rsidRPr="00A94399">
        <w:rPr>
          <w:rFonts w:ascii="Times New Roman" w:eastAsia="Times New Roman" w:hAnsi="Times New Roman" w:cs="Times New Roman"/>
          <w:kern w:val="0"/>
          <w:lang w:eastAsia="en-GB"/>
          <w14:ligatures w14:val="none"/>
        </w:rPr>
        <w:t>behavior</w:t>
      </w:r>
      <w:proofErr w:type="spellEnd"/>
      <w:r w:rsidRPr="00A94399">
        <w:rPr>
          <w:rFonts w:ascii="Times New Roman" w:eastAsia="Times New Roman" w:hAnsi="Times New Roman" w:cs="Times New Roman"/>
          <w:kern w:val="0"/>
          <w:lang w:eastAsia="en-GB"/>
          <w14:ligatures w14:val="none"/>
        </w:rPr>
        <w:t xml:space="preserve">. AVnu’s media-on-AVB presentation discusses professional and compressed video formats in exactly this stream-oriented way. </w:t>
      </w:r>
    </w:p>
    <w:p w14:paraId="37E2E216" w14:textId="05C6A3E5"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So CVF is best understood as: </w:t>
      </w:r>
      <w:r w:rsidRPr="00A94399">
        <w:rPr>
          <w:rFonts w:ascii="Times New Roman" w:eastAsia="Times New Roman" w:hAnsi="Times New Roman" w:cs="Times New Roman"/>
          <w:b/>
          <w:bCs/>
          <w:kern w:val="0"/>
          <w:lang w:eastAsia="en-GB"/>
          <w14:ligatures w14:val="none"/>
        </w:rPr>
        <w:t>a timed compressed-video carriage format inside AVTP</w:t>
      </w:r>
      <w:r w:rsidRPr="00A94399">
        <w:rPr>
          <w:rFonts w:ascii="Times New Roman" w:eastAsia="Times New Roman" w:hAnsi="Times New Roman" w:cs="Times New Roman"/>
          <w:kern w:val="0"/>
          <w:lang w:eastAsia="en-GB"/>
          <w14:ligatures w14:val="none"/>
        </w:rPr>
        <w:t xml:space="preserve">. </w:t>
      </w:r>
    </w:p>
    <w:p w14:paraId="16084408" w14:textId="77777777" w:rsidR="00A94399" w:rsidRPr="00A94399" w:rsidRDefault="00A94399" w:rsidP="00A9439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4399">
        <w:rPr>
          <w:rFonts w:ascii="Times New Roman" w:eastAsia="Times New Roman" w:hAnsi="Times New Roman" w:cs="Times New Roman"/>
          <w:b/>
          <w:bCs/>
          <w:kern w:val="0"/>
          <w:sz w:val="36"/>
          <w:szCs w:val="36"/>
          <w:lang w:eastAsia="en-GB"/>
          <w14:ligatures w14:val="none"/>
        </w:rPr>
        <w:lastRenderedPageBreak/>
        <w:t xml:space="preserve">3. AVTP Control Format and CAN-over-Ethernet </w:t>
      </w:r>
      <w:proofErr w:type="spellStart"/>
      <w:r w:rsidRPr="00A94399">
        <w:rPr>
          <w:rFonts w:ascii="Times New Roman" w:eastAsia="Times New Roman" w:hAnsi="Times New Roman" w:cs="Times New Roman"/>
          <w:b/>
          <w:bCs/>
          <w:kern w:val="0"/>
          <w:sz w:val="36"/>
          <w:szCs w:val="36"/>
          <w:lang w:eastAsia="en-GB"/>
          <w14:ligatures w14:val="none"/>
        </w:rPr>
        <w:t>tunneling</w:t>
      </w:r>
      <w:proofErr w:type="spellEnd"/>
    </w:p>
    <w:p w14:paraId="562698CF" w14:textId="77777777" w:rsidR="00A94399" w:rsidRPr="00A94399" w:rsidRDefault="00A94399" w:rsidP="00A9439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94399">
        <w:rPr>
          <w:rFonts w:ascii="Times New Roman" w:eastAsia="Times New Roman" w:hAnsi="Times New Roman" w:cs="Times New Roman"/>
          <w:b/>
          <w:bCs/>
          <w:kern w:val="0"/>
          <w:sz w:val="27"/>
          <w:szCs w:val="27"/>
          <w:lang w:eastAsia="en-GB"/>
          <w14:ligatures w14:val="none"/>
        </w:rPr>
        <w:t>3.1 What ACF is</w:t>
      </w:r>
    </w:p>
    <w:p w14:paraId="052AF102" w14:textId="77777777" w:rsidR="00AB1878"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ACF stands for </w:t>
      </w:r>
      <w:r w:rsidRPr="00A94399">
        <w:rPr>
          <w:rFonts w:ascii="Times New Roman" w:eastAsia="Times New Roman" w:hAnsi="Times New Roman" w:cs="Times New Roman"/>
          <w:b/>
          <w:bCs/>
          <w:kern w:val="0"/>
          <w:lang w:eastAsia="en-GB"/>
          <w14:ligatures w14:val="none"/>
        </w:rPr>
        <w:t>AVTP Control Format</w:t>
      </w:r>
      <w:r w:rsidRPr="00A94399">
        <w:rPr>
          <w:rFonts w:ascii="Times New Roman" w:eastAsia="Times New Roman" w:hAnsi="Times New Roman" w:cs="Times New Roman"/>
          <w:kern w:val="0"/>
          <w:lang w:eastAsia="en-GB"/>
          <w14:ligatures w14:val="none"/>
        </w:rPr>
        <w:t xml:space="preserve">. Public references to IEEE 1722-2016 list ACF as a major format clause, and AUTOSAR’s IEEE 1722 transport specifications state that the AUTOSAR IEEE1722 transport module supports handling of </w:t>
      </w:r>
      <w:r w:rsidRPr="00A94399">
        <w:rPr>
          <w:rFonts w:ascii="Times New Roman" w:eastAsia="Times New Roman" w:hAnsi="Times New Roman" w:cs="Times New Roman"/>
          <w:b/>
          <w:bCs/>
          <w:kern w:val="0"/>
          <w:lang w:eastAsia="en-GB"/>
          <w14:ligatures w14:val="none"/>
        </w:rPr>
        <w:t>ACF streams</w:t>
      </w:r>
      <w:r w:rsidRPr="00A94399">
        <w:rPr>
          <w:rFonts w:ascii="Times New Roman" w:eastAsia="Times New Roman" w:hAnsi="Times New Roman" w:cs="Times New Roman"/>
          <w:kern w:val="0"/>
          <w:lang w:eastAsia="en-GB"/>
          <w14:ligatures w14:val="none"/>
        </w:rPr>
        <w:t xml:space="preserve"> and transportation of encapsulated bus frames such as CAN and LIN. </w:t>
      </w:r>
    </w:p>
    <w:p w14:paraId="21C115FE" w14:textId="2BE17E68"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AVTP control streams as support non-audio/video data and specifically calls out automotive protocols such as </w:t>
      </w:r>
      <w:proofErr w:type="spellStart"/>
      <w:r w:rsidRPr="00A94399">
        <w:rPr>
          <w:rFonts w:ascii="Times New Roman" w:eastAsia="Times New Roman" w:hAnsi="Times New Roman" w:cs="Times New Roman"/>
          <w:kern w:val="0"/>
          <w:lang w:eastAsia="en-GB"/>
          <w14:ligatures w14:val="none"/>
        </w:rPr>
        <w:t>FlexRay</w:t>
      </w:r>
      <w:proofErr w:type="spellEnd"/>
      <w:r w:rsidRPr="00A94399">
        <w:rPr>
          <w:rFonts w:ascii="Times New Roman" w:eastAsia="Times New Roman" w:hAnsi="Times New Roman" w:cs="Times New Roman"/>
          <w:kern w:val="0"/>
          <w:lang w:eastAsia="en-GB"/>
          <w14:ligatures w14:val="none"/>
        </w:rPr>
        <w:t xml:space="preserve">, CAN, and LIN. </w:t>
      </w:r>
    </w:p>
    <w:p w14:paraId="1C7AECA5" w14:textId="77777777" w:rsidR="00AB1878"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That means ACF is the part of AVTP that lets the protocol carry </w:t>
      </w:r>
      <w:r w:rsidRPr="00A94399">
        <w:rPr>
          <w:rFonts w:ascii="Times New Roman" w:eastAsia="Times New Roman" w:hAnsi="Times New Roman" w:cs="Times New Roman"/>
          <w:b/>
          <w:bCs/>
          <w:kern w:val="0"/>
          <w:lang w:eastAsia="en-GB"/>
          <w14:ligatures w14:val="none"/>
        </w:rPr>
        <w:t xml:space="preserve">control-oriented or </w:t>
      </w:r>
      <w:proofErr w:type="spellStart"/>
      <w:r w:rsidRPr="00A94399">
        <w:rPr>
          <w:rFonts w:ascii="Times New Roman" w:eastAsia="Times New Roman" w:hAnsi="Times New Roman" w:cs="Times New Roman"/>
          <w:b/>
          <w:bCs/>
          <w:kern w:val="0"/>
          <w:lang w:eastAsia="en-GB"/>
          <w14:ligatures w14:val="none"/>
        </w:rPr>
        <w:t>tunneled</w:t>
      </w:r>
      <w:proofErr w:type="spellEnd"/>
      <w:r w:rsidRPr="00A94399">
        <w:rPr>
          <w:rFonts w:ascii="Times New Roman" w:eastAsia="Times New Roman" w:hAnsi="Times New Roman" w:cs="Times New Roman"/>
          <w:b/>
          <w:bCs/>
          <w:kern w:val="0"/>
          <w:lang w:eastAsia="en-GB"/>
          <w14:ligatures w14:val="none"/>
        </w:rPr>
        <w:t xml:space="preserve"> non-media payloads</w:t>
      </w:r>
      <w:r w:rsidRPr="00A94399">
        <w:rPr>
          <w:rFonts w:ascii="Times New Roman" w:eastAsia="Times New Roman" w:hAnsi="Times New Roman" w:cs="Times New Roman"/>
          <w:kern w:val="0"/>
          <w:lang w:eastAsia="en-GB"/>
          <w14:ligatures w14:val="none"/>
        </w:rPr>
        <w:t xml:space="preserve"> rather than only audio/video streams. </w:t>
      </w:r>
    </w:p>
    <w:p w14:paraId="07756E1E" w14:textId="04BB3207"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In the automotive context, that becomes especially interesting because it lets legacy or edge-bus traffic be carried over an Ethernet backbone using a time-sensitive Layer 2 transport. </w:t>
      </w:r>
    </w:p>
    <w:p w14:paraId="3F0E3B42" w14:textId="77777777" w:rsidR="00A94399" w:rsidRPr="00A94399" w:rsidRDefault="00A94399" w:rsidP="00A9439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94399">
        <w:rPr>
          <w:rFonts w:ascii="Times New Roman" w:eastAsia="Times New Roman" w:hAnsi="Times New Roman" w:cs="Times New Roman"/>
          <w:b/>
          <w:bCs/>
          <w:kern w:val="0"/>
          <w:sz w:val="27"/>
          <w:szCs w:val="27"/>
          <w:lang w:eastAsia="en-GB"/>
          <w14:ligatures w14:val="none"/>
        </w:rPr>
        <w:t xml:space="preserve">3.2 ACF and CAN-over-Ethernet </w:t>
      </w:r>
      <w:proofErr w:type="spellStart"/>
      <w:r w:rsidRPr="00A94399">
        <w:rPr>
          <w:rFonts w:ascii="Times New Roman" w:eastAsia="Times New Roman" w:hAnsi="Times New Roman" w:cs="Times New Roman"/>
          <w:b/>
          <w:bCs/>
          <w:kern w:val="0"/>
          <w:sz w:val="27"/>
          <w:szCs w:val="27"/>
          <w:lang w:eastAsia="en-GB"/>
          <w14:ligatures w14:val="none"/>
        </w:rPr>
        <w:t>tunneling</w:t>
      </w:r>
      <w:proofErr w:type="spellEnd"/>
    </w:p>
    <w:p w14:paraId="30124CDB" w14:textId="77777777" w:rsidR="00E76F2A"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AUTOSAR’s IEEE 1722 transport module specification says the module supports transportation of encapsulated bus frames, specifically CAN and LIN, and handling of ACF streams. </w:t>
      </w:r>
    </w:p>
    <w:p w14:paraId="377775F9" w14:textId="77777777" w:rsidR="00AB1878"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The same document says this includes inspection of ACF payload, unpacking ACF messages, queueing and forwarding </w:t>
      </w:r>
      <w:r w:rsidRPr="00A94399">
        <w:rPr>
          <w:rFonts w:ascii="Times New Roman" w:eastAsia="Times New Roman" w:hAnsi="Times New Roman" w:cs="Times New Roman"/>
          <w:b/>
          <w:bCs/>
          <w:kern w:val="0"/>
          <w:lang w:eastAsia="en-GB"/>
          <w14:ligatures w14:val="none"/>
        </w:rPr>
        <w:t>Link-layer Service Data Units (L-SDUs)</w:t>
      </w:r>
      <w:r w:rsidRPr="00A94399">
        <w:rPr>
          <w:rFonts w:ascii="Times New Roman" w:eastAsia="Times New Roman" w:hAnsi="Times New Roman" w:cs="Times New Roman"/>
          <w:kern w:val="0"/>
          <w:lang w:eastAsia="en-GB"/>
          <w14:ligatures w14:val="none"/>
        </w:rPr>
        <w:t xml:space="preserve"> according to the given AVTP presentation time, packing bus frames with bus type CAN and LIN, adding them to an ACF stream, and triggering transmission. </w:t>
      </w:r>
    </w:p>
    <w:p w14:paraId="58B15CB2" w14:textId="39636D82" w:rsidR="00A94399" w:rsidRPr="00A94399" w:rsidRDefault="00AB1878" w:rsidP="00A94399">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w:t>
      </w:r>
      <w:r w:rsidR="00A94399" w:rsidRPr="00A94399">
        <w:rPr>
          <w:rFonts w:ascii="Times New Roman" w:eastAsia="Times New Roman" w:hAnsi="Times New Roman" w:cs="Times New Roman"/>
          <w:kern w:val="0"/>
          <w:lang w:eastAsia="en-GB"/>
          <w14:ligatures w14:val="none"/>
        </w:rPr>
        <w:t xml:space="preserve">he cleanest way to explain CAN-over-Ethernet </w:t>
      </w:r>
      <w:proofErr w:type="spellStart"/>
      <w:r w:rsidR="00A94399" w:rsidRPr="00A94399">
        <w:rPr>
          <w:rFonts w:ascii="Times New Roman" w:eastAsia="Times New Roman" w:hAnsi="Times New Roman" w:cs="Times New Roman"/>
          <w:kern w:val="0"/>
          <w:lang w:eastAsia="en-GB"/>
          <w14:ligatures w14:val="none"/>
        </w:rPr>
        <w:t>tunneling</w:t>
      </w:r>
      <w:proofErr w:type="spellEnd"/>
      <w:r w:rsidR="00A94399" w:rsidRPr="00A94399">
        <w:rPr>
          <w:rFonts w:ascii="Times New Roman" w:eastAsia="Times New Roman" w:hAnsi="Times New Roman" w:cs="Times New Roman"/>
          <w:kern w:val="0"/>
          <w:lang w:eastAsia="en-GB"/>
          <w14:ligatures w14:val="none"/>
        </w:rPr>
        <w:t xml:space="preserve"> with ACF:</w:t>
      </w:r>
    </w:p>
    <w:p w14:paraId="273DF893" w14:textId="77777777" w:rsidR="00A94399" w:rsidRPr="00A94399" w:rsidRDefault="00A94399" w:rsidP="00A9439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the original CAN frame is not converted into a native IP service model</w:t>
      </w:r>
    </w:p>
    <w:p w14:paraId="0F75E610" w14:textId="77777777" w:rsidR="00A94399" w:rsidRPr="00A94399" w:rsidRDefault="00A94399" w:rsidP="00A9439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it is </w:t>
      </w:r>
      <w:r w:rsidRPr="00A94399">
        <w:rPr>
          <w:rFonts w:ascii="Times New Roman" w:eastAsia="Times New Roman" w:hAnsi="Times New Roman" w:cs="Times New Roman"/>
          <w:b/>
          <w:bCs/>
          <w:kern w:val="0"/>
          <w:lang w:eastAsia="en-GB"/>
          <w14:ligatures w14:val="none"/>
        </w:rPr>
        <w:t>encapsulated</w:t>
      </w:r>
      <w:r w:rsidRPr="00A94399">
        <w:rPr>
          <w:rFonts w:ascii="Times New Roman" w:eastAsia="Times New Roman" w:hAnsi="Times New Roman" w:cs="Times New Roman"/>
          <w:kern w:val="0"/>
          <w:lang w:eastAsia="en-GB"/>
          <w14:ligatures w14:val="none"/>
        </w:rPr>
        <w:t xml:space="preserve"> as an ACF message</w:t>
      </w:r>
    </w:p>
    <w:p w14:paraId="3907B24E" w14:textId="77777777" w:rsidR="00A94399" w:rsidRPr="00A94399" w:rsidRDefault="00A94399" w:rsidP="00A9439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that ACF message is carried inside an AVTP stream across Ethernet</w:t>
      </w:r>
    </w:p>
    <w:p w14:paraId="7750208A" w14:textId="581E02E7" w:rsidR="00A94399" w:rsidRPr="00A94399" w:rsidRDefault="00A94399" w:rsidP="00A9439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the receiving side unpacks it and forwards it toward the legacy bus side. </w:t>
      </w:r>
    </w:p>
    <w:p w14:paraId="57FD55E7" w14:textId="12623701"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So ACF </w:t>
      </w:r>
      <w:proofErr w:type="spellStart"/>
      <w:r w:rsidRPr="00A94399">
        <w:rPr>
          <w:rFonts w:ascii="Times New Roman" w:eastAsia="Times New Roman" w:hAnsi="Times New Roman" w:cs="Times New Roman"/>
          <w:kern w:val="0"/>
          <w:lang w:eastAsia="en-GB"/>
          <w14:ligatures w14:val="none"/>
        </w:rPr>
        <w:t>tunneling</w:t>
      </w:r>
      <w:proofErr w:type="spellEnd"/>
      <w:r w:rsidRPr="00A94399">
        <w:rPr>
          <w:rFonts w:ascii="Times New Roman" w:eastAsia="Times New Roman" w:hAnsi="Times New Roman" w:cs="Times New Roman"/>
          <w:kern w:val="0"/>
          <w:lang w:eastAsia="en-GB"/>
          <w14:ligatures w14:val="none"/>
        </w:rPr>
        <w:t xml:space="preserve"> is a </w:t>
      </w:r>
      <w:r w:rsidRPr="00A94399">
        <w:rPr>
          <w:rFonts w:ascii="Times New Roman" w:eastAsia="Times New Roman" w:hAnsi="Times New Roman" w:cs="Times New Roman"/>
          <w:b/>
          <w:bCs/>
          <w:kern w:val="0"/>
          <w:lang w:eastAsia="en-GB"/>
          <w14:ligatures w14:val="none"/>
        </w:rPr>
        <w:t>transport bridge for legacy bus traffic</w:t>
      </w:r>
      <w:r w:rsidRPr="00A94399">
        <w:rPr>
          <w:rFonts w:ascii="Times New Roman" w:eastAsia="Times New Roman" w:hAnsi="Times New Roman" w:cs="Times New Roman"/>
          <w:kern w:val="0"/>
          <w:lang w:eastAsia="en-GB"/>
          <w14:ligatures w14:val="none"/>
        </w:rPr>
        <w:t xml:space="preserve">, not a reinvention of CAN semantics at the application layer. </w:t>
      </w:r>
    </w:p>
    <w:p w14:paraId="2CD55DDB" w14:textId="77777777" w:rsidR="00A94399" w:rsidRPr="00A94399" w:rsidRDefault="00A94399" w:rsidP="00A9439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4399">
        <w:rPr>
          <w:rFonts w:ascii="Times New Roman" w:eastAsia="Times New Roman" w:hAnsi="Times New Roman" w:cs="Times New Roman"/>
          <w:b/>
          <w:bCs/>
          <w:kern w:val="0"/>
          <w:sz w:val="36"/>
          <w:szCs w:val="36"/>
          <w:lang w:eastAsia="en-GB"/>
          <w14:ligatures w14:val="none"/>
        </w:rPr>
        <w:t>4. TSCF versus NTSCF</w:t>
      </w:r>
    </w:p>
    <w:p w14:paraId="107E535C" w14:textId="77777777" w:rsidR="00A94399" w:rsidRPr="00A94399" w:rsidRDefault="00A94399" w:rsidP="00A9439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94399">
        <w:rPr>
          <w:rFonts w:ascii="Times New Roman" w:eastAsia="Times New Roman" w:hAnsi="Times New Roman" w:cs="Times New Roman"/>
          <w:b/>
          <w:bCs/>
          <w:kern w:val="0"/>
          <w:sz w:val="27"/>
          <w:szCs w:val="27"/>
          <w:lang w:eastAsia="en-GB"/>
          <w14:ligatures w14:val="none"/>
        </w:rPr>
        <w:t>4.1 The expansions</w:t>
      </w:r>
    </w:p>
    <w:p w14:paraId="595097C2" w14:textId="46DD9B9D"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TSCF stands for </w:t>
      </w:r>
      <w:r w:rsidRPr="00A94399">
        <w:rPr>
          <w:rFonts w:ascii="Times New Roman" w:eastAsia="Times New Roman" w:hAnsi="Times New Roman" w:cs="Times New Roman"/>
          <w:b/>
          <w:bCs/>
          <w:kern w:val="0"/>
          <w:lang w:eastAsia="en-GB"/>
          <w14:ligatures w14:val="none"/>
        </w:rPr>
        <w:t>Time-Synchronous Control Format</w:t>
      </w:r>
      <w:r w:rsidRPr="00A94399">
        <w:rPr>
          <w:rFonts w:ascii="Times New Roman" w:eastAsia="Times New Roman" w:hAnsi="Times New Roman" w:cs="Times New Roman"/>
          <w:kern w:val="0"/>
          <w:lang w:eastAsia="en-GB"/>
          <w14:ligatures w14:val="none"/>
        </w:rPr>
        <w:t xml:space="preserve">. NTSCF stands for </w:t>
      </w:r>
      <w:r w:rsidRPr="00A94399">
        <w:rPr>
          <w:rFonts w:ascii="Times New Roman" w:eastAsia="Times New Roman" w:hAnsi="Times New Roman" w:cs="Times New Roman"/>
          <w:b/>
          <w:bCs/>
          <w:kern w:val="0"/>
          <w:lang w:eastAsia="en-GB"/>
          <w14:ligatures w14:val="none"/>
        </w:rPr>
        <w:t>Non-Time-Synchronous Control Format</w:t>
      </w:r>
      <w:r w:rsidRPr="00A94399">
        <w:rPr>
          <w:rFonts w:ascii="Times New Roman" w:eastAsia="Times New Roman" w:hAnsi="Times New Roman" w:cs="Times New Roman"/>
          <w:kern w:val="0"/>
          <w:lang w:eastAsia="en-GB"/>
          <w14:ligatures w14:val="none"/>
        </w:rPr>
        <w:t xml:space="preserve">. An IEEE automotive “short Ethernet frames” presentation based on IEEE 1722-2016 shows exactly those two control-header types and gives their header sizes: 24 octets for TSCF and 12 octets for NTSCF. AUTOSAR’s IEEE1722 transport </w:t>
      </w:r>
      <w:r w:rsidRPr="00A94399">
        <w:rPr>
          <w:rFonts w:ascii="Times New Roman" w:eastAsia="Times New Roman" w:hAnsi="Times New Roman" w:cs="Times New Roman"/>
          <w:kern w:val="0"/>
          <w:lang w:eastAsia="en-GB"/>
          <w14:ligatures w14:val="none"/>
        </w:rPr>
        <w:lastRenderedPageBreak/>
        <w:t xml:space="preserve">specification also defines an ACF stream as an IEEE 1722 stream of subtype TSCF or NTSCF that transports encapsulated bus frames as ACF messages. </w:t>
      </w:r>
    </w:p>
    <w:p w14:paraId="03DAD52E" w14:textId="77777777" w:rsidR="00A94399" w:rsidRPr="00A94399" w:rsidRDefault="00A94399" w:rsidP="00A9439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94399">
        <w:rPr>
          <w:rFonts w:ascii="Times New Roman" w:eastAsia="Times New Roman" w:hAnsi="Times New Roman" w:cs="Times New Roman"/>
          <w:b/>
          <w:bCs/>
          <w:kern w:val="0"/>
          <w:sz w:val="27"/>
          <w:szCs w:val="27"/>
          <w:lang w:eastAsia="en-GB"/>
          <w14:ligatures w14:val="none"/>
        </w:rPr>
        <w:t>4.2 The real difference</w:t>
      </w:r>
    </w:p>
    <w:p w14:paraId="7D31082B" w14:textId="5CE4E818"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The key difference is timing semantics. AUTOSAR’s specification says IEEE 1722 specifies an </w:t>
      </w:r>
      <w:r w:rsidRPr="00A94399">
        <w:rPr>
          <w:rFonts w:ascii="Times New Roman" w:eastAsia="Times New Roman" w:hAnsi="Times New Roman" w:cs="Times New Roman"/>
          <w:b/>
          <w:bCs/>
          <w:kern w:val="0"/>
          <w:lang w:eastAsia="en-GB"/>
          <w14:ligatures w14:val="none"/>
        </w:rPr>
        <w:t>AVTP presentation time</w:t>
      </w:r>
      <w:r w:rsidRPr="00A94399">
        <w:rPr>
          <w:rFonts w:ascii="Times New Roman" w:eastAsia="Times New Roman" w:hAnsi="Times New Roman" w:cs="Times New Roman"/>
          <w:kern w:val="0"/>
          <w:lang w:eastAsia="en-GB"/>
          <w14:ligatures w14:val="none"/>
        </w:rPr>
        <w:t xml:space="preserve"> for each defined AVTP stream-data subtype </w:t>
      </w:r>
      <w:r w:rsidRPr="00A94399">
        <w:rPr>
          <w:rFonts w:ascii="Times New Roman" w:eastAsia="Times New Roman" w:hAnsi="Times New Roman" w:cs="Times New Roman"/>
          <w:b/>
          <w:bCs/>
          <w:kern w:val="0"/>
          <w:lang w:eastAsia="en-GB"/>
          <w14:ligatures w14:val="none"/>
        </w:rPr>
        <w:t>except NTSCF</w:t>
      </w:r>
      <w:r w:rsidRPr="00A94399">
        <w:rPr>
          <w:rFonts w:ascii="Times New Roman" w:eastAsia="Times New Roman" w:hAnsi="Times New Roman" w:cs="Times New Roman"/>
          <w:kern w:val="0"/>
          <w:lang w:eastAsia="en-GB"/>
          <w14:ligatures w14:val="none"/>
        </w:rPr>
        <w:t xml:space="preserve">. It also says that when handling ACF streams, the common stream header is used to forward the presentation time of received ACF messages transported via </w:t>
      </w:r>
      <w:r w:rsidRPr="00A94399">
        <w:rPr>
          <w:rFonts w:ascii="Times New Roman" w:eastAsia="Times New Roman" w:hAnsi="Times New Roman" w:cs="Times New Roman"/>
          <w:b/>
          <w:bCs/>
          <w:kern w:val="0"/>
          <w:lang w:eastAsia="en-GB"/>
          <w14:ligatures w14:val="none"/>
        </w:rPr>
        <w:t>TSCF</w:t>
      </w:r>
      <w:r w:rsidRPr="00A94399">
        <w:rPr>
          <w:rFonts w:ascii="Times New Roman" w:eastAsia="Times New Roman" w:hAnsi="Times New Roman" w:cs="Times New Roman"/>
          <w:kern w:val="0"/>
          <w:lang w:eastAsia="en-GB"/>
          <w14:ligatures w14:val="none"/>
        </w:rPr>
        <w:t xml:space="preserve"> to the receiving application. </w:t>
      </w:r>
    </w:p>
    <w:p w14:paraId="5D135E3E" w14:textId="77777777"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So the clean conceptual difference is:</w:t>
      </w:r>
    </w:p>
    <w:p w14:paraId="4B135DD8" w14:textId="77777777" w:rsidR="00A94399" w:rsidRPr="00A94399" w:rsidRDefault="00A94399" w:rsidP="00A9439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b/>
          <w:bCs/>
          <w:kern w:val="0"/>
          <w:lang w:eastAsia="en-GB"/>
          <w14:ligatures w14:val="none"/>
        </w:rPr>
        <w:t>TSCF</w:t>
      </w:r>
      <w:r w:rsidRPr="00A94399">
        <w:rPr>
          <w:rFonts w:ascii="Times New Roman" w:eastAsia="Times New Roman" w:hAnsi="Times New Roman" w:cs="Times New Roman"/>
          <w:kern w:val="0"/>
          <w:lang w:eastAsia="en-GB"/>
          <w14:ligatures w14:val="none"/>
        </w:rPr>
        <w:t xml:space="preserve"> carries control information that is meant to be consumed in a time-synchronous way, using AVTP presentation time semantics.</w:t>
      </w:r>
    </w:p>
    <w:p w14:paraId="410401D5" w14:textId="54A8CC8A" w:rsidR="00A94399" w:rsidRPr="00A94399" w:rsidRDefault="00A94399" w:rsidP="00A9439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b/>
          <w:bCs/>
          <w:kern w:val="0"/>
          <w:lang w:eastAsia="en-GB"/>
          <w14:ligatures w14:val="none"/>
        </w:rPr>
        <w:t>NTSCF</w:t>
      </w:r>
      <w:r w:rsidRPr="00A94399">
        <w:rPr>
          <w:rFonts w:ascii="Times New Roman" w:eastAsia="Times New Roman" w:hAnsi="Times New Roman" w:cs="Times New Roman"/>
          <w:kern w:val="0"/>
          <w:lang w:eastAsia="en-GB"/>
          <w14:ligatures w14:val="none"/>
        </w:rPr>
        <w:t xml:space="preserve"> carries control information without that AVTP presentation-time mechanism. </w:t>
      </w:r>
    </w:p>
    <w:p w14:paraId="51C72477" w14:textId="6ABBB295"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That is why TSCF is the natural choice when a control message must be applied at a coordinated global time, while NTSCF is suitable when such synchronized application time is not required. AUTOSAR’s explicit statement that presentation time exists for all stream-data subtypes except NTSCF is the key standards-facing clue. </w:t>
      </w:r>
    </w:p>
    <w:p w14:paraId="5FCECC22" w14:textId="77777777" w:rsidR="00A94399" w:rsidRPr="00A94399" w:rsidRDefault="00A94399" w:rsidP="00A9439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4399">
        <w:rPr>
          <w:rFonts w:ascii="Times New Roman" w:eastAsia="Times New Roman" w:hAnsi="Times New Roman" w:cs="Times New Roman"/>
          <w:b/>
          <w:bCs/>
          <w:kern w:val="0"/>
          <w:sz w:val="36"/>
          <w:szCs w:val="36"/>
          <w:lang w:eastAsia="en-GB"/>
          <w14:ligatures w14:val="none"/>
        </w:rPr>
        <w:t>5. Media clock recovery</w:t>
      </w:r>
    </w:p>
    <w:p w14:paraId="1B7A2B91" w14:textId="77777777" w:rsidR="00A94399" w:rsidRPr="00A94399" w:rsidRDefault="00A94399" w:rsidP="00A9439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94399">
        <w:rPr>
          <w:rFonts w:ascii="Times New Roman" w:eastAsia="Times New Roman" w:hAnsi="Times New Roman" w:cs="Times New Roman"/>
          <w:b/>
          <w:bCs/>
          <w:kern w:val="0"/>
          <w:sz w:val="27"/>
          <w:szCs w:val="27"/>
          <w:lang w:eastAsia="en-GB"/>
          <w14:ligatures w14:val="none"/>
        </w:rPr>
        <w:t>5.1 What “media clock” means here</w:t>
      </w:r>
    </w:p>
    <w:p w14:paraId="38E60CC7" w14:textId="3DBEDFE9"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AUTOSAR’s IEEE 1722 transport specification defines </w:t>
      </w:r>
      <w:r w:rsidRPr="00A94399">
        <w:rPr>
          <w:rFonts w:ascii="Times New Roman" w:eastAsia="Times New Roman" w:hAnsi="Times New Roman" w:cs="Times New Roman"/>
          <w:b/>
          <w:bCs/>
          <w:kern w:val="0"/>
          <w:lang w:eastAsia="en-GB"/>
          <w14:ligatures w14:val="none"/>
        </w:rPr>
        <w:t>media clock</w:t>
      </w:r>
      <w:r w:rsidRPr="00A94399">
        <w:rPr>
          <w:rFonts w:ascii="Times New Roman" w:eastAsia="Times New Roman" w:hAnsi="Times New Roman" w:cs="Times New Roman"/>
          <w:kern w:val="0"/>
          <w:lang w:eastAsia="en-GB"/>
          <w14:ligatures w14:val="none"/>
        </w:rPr>
        <w:t xml:space="preserve"> as an entity that generates a rate, for example a precise hardware clock with a constant rate such as 48 kHz. It defines a </w:t>
      </w:r>
      <w:r w:rsidRPr="00A94399">
        <w:rPr>
          <w:rFonts w:ascii="Times New Roman" w:eastAsia="Times New Roman" w:hAnsi="Times New Roman" w:cs="Times New Roman"/>
          <w:b/>
          <w:bCs/>
          <w:kern w:val="0"/>
          <w:lang w:eastAsia="en-GB"/>
          <w14:ligatures w14:val="none"/>
        </w:rPr>
        <w:t>media clock provider</w:t>
      </w:r>
      <w:r w:rsidRPr="00A94399">
        <w:rPr>
          <w:rFonts w:ascii="Times New Roman" w:eastAsia="Times New Roman" w:hAnsi="Times New Roman" w:cs="Times New Roman"/>
          <w:kern w:val="0"/>
          <w:lang w:eastAsia="en-GB"/>
          <w14:ligatures w14:val="none"/>
        </w:rPr>
        <w:t xml:space="preserve"> as an end node that hosts a media clock and transmits an IEEE 1722 stream of subtype </w:t>
      </w:r>
      <w:r w:rsidRPr="00A94399">
        <w:rPr>
          <w:rFonts w:ascii="Times New Roman" w:eastAsia="Times New Roman" w:hAnsi="Times New Roman" w:cs="Times New Roman"/>
          <w:b/>
          <w:bCs/>
          <w:kern w:val="0"/>
          <w:lang w:eastAsia="en-GB"/>
          <w14:ligatures w14:val="none"/>
        </w:rPr>
        <w:t>Clock Reference Format (CRF)</w:t>
      </w:r>
      <w:r w:rsidRPr="00A94399">
        <w:rPr>
          <w:rFonts w:ascii="Times New Roman" w:eastAsia="Times New Roman" w:hAnsi="Times New Roman" w:cs="Times New Roman"/>
          <w:kern w:val="0"/>
          <w:lang w:eastAsia="en-GB"/>
          <w14:ligatures w14:val="none"/>
        </w:rPr>
        <w:t xml:space="preserve"> containing several presentation timestamps that correlate to the media clock rate. It defines a </w:t>
      </w:r>
      <w:r w:rsidRPr="00A94399">
        <w:rPr>
          <w:rFonts w:ascii="Times New Roman" w:eastAsia="Times New Roman" w:hAnsi="Times New Roman" w:cs="Times New Roman"/>
          <w:b/>
          <w:bCs/>
          <w:kern w:val="0"/>
          <w:lang w:eastAsia="en-GB"/>
          <w14:ligatures w14:val="none"/>
        </w:rPr>
        <w:t>media clock consumer</w:t>
      </w:r>
      <w:r w:rsidRPr="00A94399">
        <w:rPr>
          <w:rFonts w:ascii="Times New Roman" w:eastAsia="Times New Roman" w:hAnsi="Times New Roman" w:cs="Times New Roman"/>
          <w:kern w:val="0"/>
          <w:lang w:eastAsia="en-GB"/>
          <w14:ligatures w14:val="none"/>
        </w:rPr>
        <w:t xml:space="preserve"> as an end node that receives a CRF stream and performs recovery of its media clock, for example with a </w:t>
      </w:r>
      <w:r w:rsidRPr="00A94399">
        <w:rPr>
          <w:rFonts w:ascii="Times New Roman" w:eastAsia="Times New Roman" w:hAnsi="Times New Roman" w:cs="Times New Roman"/>
          <w:b/>
          <w:bCs/>
          <w:kern w:val="0"/>
          <w:lang w:eastAsia="en-GB"/>
          <w14:ligatures w14:val="none"/>
        </w:rPr>
        <w:t>Phase-Locked Loop (PLL)</w:t>
      </w:r>
      <w:r w:rsidRPr="00A94399">
        <w:rPr>
          <w:rFonts w:ascii="Times New Roman" w:eastAsia="Times New Roman" w:hAnsi="Times New Roman" w:cs="Times New Roman"/>
          <w:kern w:val="0"/>
          <w:lang w:eastAsia="en-GB"/>
          <w14:ligatures w14:val="none"/>
        </w:rPr>
        <w:t xml:space="preserve">, based on the received encapsulated data from the provider. </w:t>
      </w:r>
    </w:p>
    <w:p w14:paraId="6C85037C" w14:textId="5EA0C90E"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That already gives the core idea: media clock recovery is not just “guess the sample rate from packet arrival.” It is an explicit mechanism for reconstructing the source media timing from timing information carried in the network stream, especially CRF streams. </w:t>
      </w:r>
    </w:p>
    <w:p w14:paraId="45E39A0B" w14:textId="77777777" w:rsidR="00A94399" w:rsidRPr="00A94399" w:rsidRDefault="00A94399" w:rsidP="00A9439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94399">
        <w:rPr>
          <w:rFonts w:ascii="Times New Roman" w:eastAsia="Times New Roman" w:hAnsi="Times New Roman" w:cs="Times New Roman"/>
          <w:b/>
          <w:bCs/>
          <w:kern w:val="0"/>
          <w:sz w:val="27"/>
          <w:szCs w:val="27"/>
          <w:lang w:eastAsia="en-GB"/>
          <w14:ligatures w14:val="none"/>
        </w:rPr>
        <w:t>5.2 How presentation time participates in media clock recovery</w:t>
      </w:r>
    </w:p>
    <w:p w14:paraId="47996459" w14:textId="69AF7D6C"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Texas Instruments’ media-clock note says the AVTP presentation time represents the </w:t>
      </w:r>
      <w:proofErr w:type="spellStart"/>
      <w:r w:rsidRPr="00A94399">
        <w:rPr>
          <w:rFonts w:ascii="Times New Roman" w:eastAsia="Times New Roman" w:hAnsi="Times New Roman" w:cs="Times New Roman"/>
          <w:kern w:val="0"/>
          <w:lang w:eastAsia="en-GB"/>
          <w14:ligatures w14:val="none"/>
        </w:rPr>
        <w:t>gPTP</w:t>
      </w:r>
      <w:proofErr w:type="spellEnd"/>
      <w:r w:rsidRPr="00A94399">
        <w:rPr>
          <w:rFonts w:ascii="Times New Roman" w:eastAsia="Times New Roman" w:hAnsi="Times New Roman" w:cs="Times New Roman"/>
          <w:kern w:val="0"/>
          <w:lang w:eastAsia="en-GB"/>
          <w14:ligatures w14:val="none"/>
        </w:rPr>
        <w:t xml:space="preserve"> time at which a designated media sample or event is transferred to the time-sensitive application within each listener. It also says presentation time tells a listener when to start processing the stream’s data and is </w:t>
      </w:r>
      <w:r w:rsidRPr="00A94399">
        <w:rPr>
          <w:rFonts w:ascii="Times New Roman" w:eastAsia="Times New Roman" w:hAnsi="Times New Roman" w:cs="Times New Roman"/>
          <w:b/>
          <w:bCs/>
          <w:kern w:val="0"/>
          <w:lang w:eastAsia="en-GB"/>
          <w14:ligatures w14:val="none"/>
        </w:rPr>
        <w:t>also used to recover the stream’s media clock</w:t>
      </w:r>
      <w:r w:rsidRPr="00A94399">
        <w:rPr>
          <w:rFonts w:ascii="Times New Roman" w:eastAsia="Times New Roman" w:hAnsi="Times New Roman" w:cs="Times New Roman"/>
          <w:kern w:val="0"/>
          <w:lang w:eastAsia="en-GB"/>
          <w14:ligatures w14:val="none"/>
        </w:rPr>
        <w:t xml:space="preserve">. </w:t>
      </w:r>
      <w:proofErr w:type="spellStart"/>
      <w:r w:rsidRPr="00A94399">
        <w:rPr>
          <w:rFonts w:ascii="Times New Roman" w:eastAsia="Times New Roman" w:hAnsi="Times New Roman" w:cs="Times New Roman"/>
          <w:kern w:val="0"/>
          <w:lang w:eastAsia="en-GB"/>
          <w14:ligatures w14:val="none"/>
        </w:rPr>
        <w:t>AVnu’s</w:t>
      </w:r>
      <w:proofErr w:type="spellEnd"/>
      <w:r w:rsidRPr="00A94399">
        <w:rPr>
          <w:rFonts w:ascii="Times New Roman" w:eastAsia="Times New Roman" w:hAnsi="Times New Roman" w:cs="Times New Roman"/>
          <w:kern w:val="0"/>
          <w:lang w:eastAsia="en-GB"/>
          <w14:ligatures w14:val="none"/>
        </w:rPr>
        <w:t xml:space="preserve"> media-on-AVB presentation similarly says clock reference streams convey media clocks across the network and leverage the presentation-time concept of IEEE 1722. </w:t>
      </w:r>
    </w:p>
    <w:p w14:paraId="62AB87B1" w14:textId="77777777"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So there are really two linked timing notions:</w:t>
      </w:r>
    </w:p>
    <w:p w14:paraId="69817793" w14:textId="77777777" w:rsidR="00A94399" w:rsidRPr="00A94399" w:rsidRDefault="00A94399" w:rsidP="00A9439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b/>
          <w:bCs/>
          <w:kern w:val="0"/>
          <w:lang w:eastAsia="en-GB"/>
          <w14:ligatures w14:val="none"/>
        </w:rPr>
        <w:lastRenderedPageBreak/>
        <w:t>stream alignment time</w:t>
      </w:r>
      <w:r w:rsidRPr="00A94399">
        <w:rPr>
          <w:rFonts w:ascii="Times New Roman" w:eastAsia="Times New Roman" w:hAnsi="Times New Roman" w:cs="Times New Roman"/>
          <w:kern w:val="0"/>
          <w:lang w:eastAsia="en-GB"/>
          <w14:ligatures w14:val="none"/>
        </w:rPr>
        <w:t>, which lets all listeners present the same media content coherently</w:t>
      </w:r>
    </w:p>
    <w:p w14:paraId="26D54049" w14:textId="0C6B7945" w:rsidR="00A94399" w:rsidRPr="00A94399" w:rsidRDefault="00A94399" w:rsidP="00A9439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b/>
          <w:bCs/>
          <w:kern w:val="0"/>
          <w:lang w:eastAsia="en-GB"/>
          <w14:ligatures w14:val="none"/>
        </w:rPr>
        <w:t>media-rate recovery</w:t>
      </w:r>
      <w:r w:rsidRPr="00A94399">
        <w:rPr>
          <w:rFonts w:ascii="Times New Roman" w:eastAsia="Times New Roman" w:hAnsi="Times New Roman" w:cs="Times New Roman"/>
          <w:kern w:val="0"/>
          <w:lang w:eastAsia="en-GB"/>
          <w14:ligatures w14:val="none"/>
        </w:rPr>
        <w:t xml:space="preserve">, which lets a listener regenerate the source clock rate for continuous playback or rendering. </w:t>
      </w:r>
    </w:p>
    <w:p w14:paraId="5E0FE9FD" w14:textId="12180829"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That is why AVTP timing is more than “a playback deadline.” It is also part of how the listener rebuilds the source timing base. </w:t>
      </w:r>
    </w:p>
    <w:p w14:paraId="239074F7" w14:textId="77777777" w:rsidR="00A94399" w:rsidRPr="00A94399" w:rsidRDefault="00A94399" w:rsidP="00A9439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4399">
        <w:rPr>
          <w:rFonts w:ascii="Times New Roman" w:eastAsia="Times New Roman" w:hAnsi="Times New Roman" w:cs="Times New Roman"/>
          <w:b/>
          <w:bCs/>
          <w:kern w:val="0"/>
          <w:sz w:val="36"/>
          <w:szCs w:val="36"/>
          <w:lang w:eastAsia="en-GB"/>
          <w14:ligatures w14:val="none"/>
        </w:rPr>
        <w:t>6. Presentation time versus launch time</w:t>
      </w:r>
    </w:p>
    <w:p w14:paraId="77E3EA57" w14:textId="77777777" w:rsidR="00A94399" w:rsidRPr="00A94399" w:rsidRDefault="00A94399" w:rsidP="00A9439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94399">
        <w:rPr>
          <w:rFonts w:ascii="Times New Roman" w:eastAsia="Times New Roman" w:hAnsi="Times New Roman" w:cs="Times New Roman"/>
          <w:b/>
          <w:bCs/>
          <w:kern w:val="0"/>
          <w:sz w:val="27"/>
          <w:szCs w:val="27"/>
          <w:lang w:eastAsia="en-GB"/>
          <w14:ligatures w14:val="none"/>
        </w:rPr>
        <w:t>6.1 Presentation time</w:t>
      </w:r>
    </w:p>
    <w:p w14:paraId="7DA1F7CC" w14:textId="594E0F00"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AUTOSAR’s Time Sensitive Network feature explanation says AVTP presentation time represents the globally synchronized time at which designated data within an AVTPDU payload is transferred to a time-sensitive application of a stream-data consumer. It also states the computation explicitly: </w:t>
      </w:r>
      <w:proofErr w:type="spellStart"/>
      <w:r w:rsidRPr="00A94399">
        <w:rPr>
          <w:rFonts w:ascii="Times New Roman" w:eastAsia="Times New Roman" w:hAnsi="Times New Roman" w:cs="Times New Roman"/>
          <w:b/>
          <w:bCs/>
          <w:kern w:val="0"/>
          <w:lang w:eastAsia="en-GB"/>
          <w14:ligatures w14:val="none"/>
        </w:rPr>
        <w:t>TavtpPresentationTime</w:t>
      </w:r>
      <w:proofErr w:type="spellEnd"/>
      <w:r w:rsidRPr="00A94399">
        <w:rPr>
          <w:rFonts w:ascii="Times New Roman" w:eastAsia="Times New Roman" w:hAnsi="Times New Roman" w:cs="Times New Roman"/>
          <w:b/>
          <w:bCs/>
          <w:kern w:val="0"/>
          <w:lang w:eastAsia="en-GB"/>
          <w14:ligatures w14:val="none"/>
        </w:rPr>
        <w:t xml:space="preserve"> = </w:t>
      </w:r>
      <w:proofErr w:type="spellStart"/>
      <w:r w:rsidRPr="00A94399">
        <w:rPr>
          <w:rFonts w:ascii="Times New Roman" w:eastAsia="Times New Roman" w:hAnsi="Times New Roman" w:cs="Times New Roman"/>
          <w:b/>
          <w:bCs/>
          <w:kern w:val="0"/>
          <w:lang w:eastAsia="en-GB"/>
          <w14:ligatures w14:val="none"/>
        </w:rPr>
        <w:t>TcurrentGlobalTime</w:t>
      </w:r>
      <w:proofErr w:type="spellEnd"/>
      <w:r w:rsidRPr="00A94399">
        <w:rPr>
          <w:rFonts w:ascii="Times New Roman" w:eastAsia="Times New Roman" w:hAnsi="Times New Roman" w:cs="Times New Roman"/>
          <w:b/>
          <w:bCs/>
          <w:kern w:val="0"/>
          <w:lang w:eastAsia="en-GB"/>
          <w14:ligatures w14:val="none"/>
        </w:rPr>
        <w:t xml:space="preserve"> + </w:t>
      </w:r>
      <w:proofErr w:type="spellStart"/>
      <w:r w:rsidRPr="00A94399">
        <w:rPr>
          <w:rFonts w:ascii="Times New Roman" w:eastAsia="Times New Roman" w:hAnsi="Times New Roman" w:cs="Times New Roman"/>
          <w:b/>
          <w:bCs/>
          <w:kern w:val="0"/>
          <w:lang w:eastAsia="en-GB"/>
          <w14:ligatures w14:val="none"/>
        </w:rPr>
        <w:t>TmaxTransitTime</w:t>
      </w:r>
      <w:proofErr w:type="spellEnd"/>
      <w:r w:rsidRPr="00A94399">
        <w:rPr>
          <w:rFonts w:ascii="Times New Roman" w:eastAsia="Times New Roman" w:hAnsi="Times New Roman" w:cs="Times New Roman"/>
          <w:kern w:val="0"/>
          <w:lang w:eastAsia="en-GB"/>
          <w14:ligatures w14:val="none"/>
        </w:rPr>
        <w:t xml:space="preserve">. Texas Instruments says the AVTP talker adds a fixed offset, typically the maximum delay between the talker and all listeners, and generates presentation timestamps; the listener then uses presentation time to know when to start processing the data. </w:t>
      </w:r>
    </w:p>
    <w:p w14:paraId="49AC5867" w14:textId="22A268F0"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That means presentation time is a </w:t>
      </w:r>
      <w:r w:rsidRPr="00A94399">
        <w:rPr>
          <w:rFonts w:ascii="Times New Roman" w:eastAsia="Times New Roman" w:hAnsi="Times New Roman" w:cs="Times New Roman"/>
          <w:b/>
          <w:bCs/>
          <w:kern w:val="0"/>
          <w:lang w:eastAsia="en-GB"/>
          <w14:ligatures w14:val="none"/>
        </w:rPr>
        <w:t>consumer-side timing target</w:t>
      </w:r>
      <w:r w:rsidRPr="00A94399">
        <w:rPr>
          <w:rFonts w:ascii="Times New Roman" w:eastAsia="Times New Roman" w:hAnsi="Times New Roman" w:cs="Times New Roman"/>
          <w:kern w:val="0"/>
          <w:lang w:eastAsia="en-GB"/>
          <w14:ligatures w14:val="none"/>
        </w:rPr>
        <w:t xml:space="preserve">. It tells the listener when the data is meant to be rendered, consumed, or applied. It is therefore fundamentally about </w:t>
      </w:r>
      <w:r w:rsidRPr="00A94399">
        <w:rPr>
          <w:rFonts w:ascii="Times New Roman" w:eastAsia="Times New Roman" w:hAnsi="Times New Roman" w:cs="Times New Roman"/>
          <w:b/>
          <w:bCs/>
          <w:kern w:val="0"/>
          <w:lang w:eastAsia="en-GB"/>
          <w14:ligatures w14:val="none"/>
        </w:rPr>
        <w:t>consumption timing</w:t>
      </w:r>
      <w:r w:rsidRPr="00A94399">
        <w:rPr>
          <w:rFonts w:ascii="Times New Roman" w:eastAsia="Times New Roman" w:hAnsi="Times New Roman" w:cs="Times New Roman"/>
          <w:kern w:val="0"/>
          <w:lang w:eastAsia="en-GB"/>
          <w14:ligatures w14:val="none"/>
        </w:rPr>
        <w:t xml:space="preserve">, not about when the packet physically left the talker. </w:t>
      </w:r>
    </w:p>
    <w:p w14:paraId="73C834AB" w14:textId="77777777" w:rsidR="00A94399" w:rsidRPr="00A94399" w:rsidRDefault="00A94399" w:rsidP="00A9439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94399">
        <w:rPr>
          <w:rFonts w:ascii="Times New Roman" w:eastAsia="Times New Roman" w:hAnsi="Times New Roman" w:cs="Times New Roman"/>
          <w:b/>
          <w:bCs/>
          <w:kern w:val="0"/>
          <w:sz w:val="27"/>
          <w:szCs w:val="27"/>
          <w:lang w:eastAsia="en-GB"/>
          <w14:ligatures w14:val="none"/>
        </w:rPr>
        <w:t>6.2 Launch time</w:t>
      </w:r>
    </w:p>
    <w:p w14:paraId="62996860" w14:textId="2426F95D"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“Launch time” is not the same thing as the AVTP presentation timestamp field, and it is better treated as an implementation concept than as the primary AVTP semantic. Early IEEE 1722 working material described a “nominal launch time” idea, but the 1722 timing model that survived </w:t>
      </w:r>
      <w:proofErr w:type="spellStart"/>
      <w:r w:rsidRPr="00A94399">
        <w:rPr>
          <w:rFonts w:ascii="Times New Roman" w:eastAsia="Times New Roman" w:hAnsi="Times New Roman" w:cs="Times New Roman"/>
          <w:kern w:val="0"/>
          <w:lang w:eastAsia="en-GB"/>
          <w14:ligatures w14:val="none"/>
        </w:rPr>
        <w:t>centers</w:t>
      </w:r>
      <w:proofErr w:type="spellEnd"/>
      <w:r w:rsidRPr="00A94399">
        <w:rPr>
          <w:rFonts w:ascii="Times New Roman" w:eastAsia="Times New Roman" w:hAnsi="Times New Roman" w:cs="Times New Roman"/>
          <w:kern w:val="0"/>
          <w:lang w:eastAsia="en-GB"/>
          <w14:ligatures w14:val="none"/>
        </w:rPr>
        <w:t xml:space="preserve"> on presentation time. In current practical implementations, “launch time” usually means the actual or scheduled moment when the talker injects the AVTP frame onto the network so that, after worst-case transit and buffering, it still arrives before the presentation deadline. AUTOSAR’s presentation-time formula and TI’s explanation of adding a fixed offset make this relationship explicit, even though they do not define launch time as a standard header field. </w:t>
      </w:r>
    </w:p>
    <w:p w14:paraId="32460637" w14:textId="77777777"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So the clean conceptual difference is:</w:t>
      </w:r>
    </w:p>
    <w:p w14:paraId="43692F91" w14:textId="77777777" w:rsidR="00A94399" w:rsidRPr="00A94399" w:rsidRDefault="00A94399" w:rsidP="00A9439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b/>
          <w:bCs/>
          <w:kern w:val="0"/>
          <w:lang w:eastAsia="en-GB"/>
          <w14:ligatures w14:val="none"/>
        </w:rPr>
        <w:t>presentation time</w:t>
      </w:r>
      <w:r w:rsidRPr="00A94399">
        <w:rPr>
          <w:rFonts w:ascii="Times New Roman" w:eastAsia="Times New Roman" w:hAnsi="Times New Roman" w:cs="Times New Roman"/>
          <w:kern w:val="0"/>
          <w:lang w:eastAsia="en-GB"/>
          <w14:ligatures w14:val="none"/>
        </w:rPr>
        <w:t xml:space="preserve"> = when the listener should consume/render the data</w:t>
      </w:r>
    </w:p>
    <w:p w14:paraId="3552A15F" w14:textId="4BA09548" w:rsidR="00A94399" w:rsidRPr="00A94399" w:rsidRDefault="00A94399" w:rsidP="00A9439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b/>
          <w:bCs/>
          <w:kern w:val="0"/>
          <w:lang w:eastAsia="en-GB"/>
          <w14:ligatures w14:val="none"/>
        </w:rPr>
        <w:t>launch time</w:t>
      </w:r>
      <w:r w:rsidRPr="00A94399">
        <w:rPr>
          <w:rFonts w:ascii="Times New Roman" w:eastAsia="Times New Roman" w:hAnsi="Times New Roman" w:cs="Times New Roman"/>
          <w:kern w:val="0"/>
          <w:lang w:eastAsia="en-GB"/>
          <w14:ligatures w14:val="none"/>
        </w:rPr>
        <w:t xml:space="preserve"> = when the talker must put the packet onto the network to meet that presentation target. This second statement is an implementation inference from the AVTP timing model, not a separate AVTP payload field. </w:t>
      </w:r>
    </w:p>
    <w:p w14:paraId="1270FAA1" w14:textId="66195F11" w:rsidR="00A94399" w:rsidRPr="0085097D" w:rsidRDefault="00A94399" w:rsidP="0085097D">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That distinction matters because students often think the timestamp in the packet is “the time the packet was sent.” In AVTP, it is usually more useful to think of it as “the time the payload is meant to matter at the listener.” </w:t>
      </w:r>
    </w:p>
    <w:p w14:paraId="262120BA" w14:textId="77777777" w:rsidR="006144DA" w:rsidRDefault="006144DA" w:rsidP="00A9439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76549C7A" w14:textId="2ACA18AB" w:rsidR="00A94399" w:rsidRPr="00A94399" w:rsidRDefault="00A94399" w:rsidP="00A9439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4399">
        <w:rPr>
          <w:rFonts w:ascii="Times New Roman" w:eastAsia="Times New Roman" w:hAnsi="Times New Roman" w:cs="Times New Roman"/>
          <w:b/>
          <w:bCs/>
          <w:kern w:val="0"/>
          <w:sz w:val="36"/>
          <w:szCs w:val="36"/>
          <w:lang w:eastAsia="en-GB"/>
          <w14:ligatures w14:val="none"/>
        </w:rPr>
        <w:lastRenderedPageBreak/>
        <w:t>7. Automotive perspective and context</w:t>
      </w:r>
    </w:p>
    <w:p w14:paraId="2703F08E" w14:textId="77777777" w:rsidR="00A94399" w:rsidRPr="00A94399" w:rsidRDefault="00A94399" w:rsidP="00A9439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94399">
        <w:rPr>
          <w:rFonts w:ascii="Times New Roman" w:eastAsia="Times New Roman" w:hAnsi="Times New Roman" w:cs="Times New Roman"/>
          <w:b/>
          <w:bCs/>
          <w:kern w:val="0"/>
          <w:sz w:val="27"/>
          <w:szCs w:val="27"/>
          <w:lang w:eastAsia="en-GB"/>
          <w14:ligatures w14:val="none"/>
        </w:rPr>
        <w:t>7.1 Why IEEE 1722 matters in automotive at all</w:t>
      </w:r>
    </w:p>
    <w:p w14:paraId="5D30315B" w14:textId="49E8B7B5"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The COVESA Open1722 project states that IEEE 1722 is gaining traction in the automotive domain because, compared with higher-layer protocols such as </w:t>
      </w:r>
      <w:r w:rsidRPr="00A94399">
        <w:rPr>
          <w:rFonts w:ascii="Times New Roman" w:eastAsia="Times New Roman" w:hAnsi="Times New Roman" w:cs="Times New Roman"/>
          <w:b/>
          <w:bCs/>
          <w:kern w:val="0"/>
          <w:lang w:eastAsia="en-GB"/>
          <w14:ligatures w14:val="none"/>
        </w:rPr>
        <w:t xml:space="preserve">Scalable service-Oriented </w:t>
      </w:r>
      <w:proofErr w:type="spellStart"/>
      <w:r w:rsidRPr="00A94399">
        <w:rPr>
          <w:rFonts w:ascii="Times New Roman" w:eastAsia="Times New Roman" w:hAnsi="Times New Roman" w:cs="Times New Roman"/>
          <w:b/>
          <w:bCs/>
          <w:kern w:val="0"/>
          <w:lang w:eastAsia="en-GB"/>
          <w14:ligatures w14:val="none"/>
        </w:rPr>
        <w:t>MiddlewarE</w:t>
      </w:r>
      <w:proofErr w:type="spellEnd"/>
      <w:r w:rsidRPr="00A94399">
        <w:rPr>
          <w:rFonts w:ascii="Times New Roman" w:eastAsia="Times New Roman" w:hAnsi="Times New Roman" w:cs="Times New Roman"/>
          <w:b/>
          <w:bCs/>
          <w:kern w:val="0"/>
          <w:lang w:eastAsia="en-GB"/>
          <w14:ligatures w14:val="none"/>
        </w:rPr>
        <w:t xml:space="preserve"> over IP (SOME/IP)</w:t>
      </w:r>
      <w:r w:rsidRPr="00A94399">
        <w:rPr>
          <w:rFonts w:ascii="Times New Roman" w:eastAsia="Times New Roman" w:hAnsi="Times New Roman" w:cs="Times New Roman"/>
          <w:kern w:val="0"/>
          <w:lang w:eastAsia="en-GB"/>
          <w14:ligatures w14:val="none"/>
        </w:rPr>
        <w:t xml:space="preserve"> or </w:t>
      </w:r>
      <w:r w:rsidRPr="00A94399">
        <w:rPr>
          <w:rFonts w:ascii="Times New Roman" w:eastAsia="Times New Roman" w:hAnsi="Times New Roman" w:cs="Times New Roman"/>
          <w:b/>
          <w:bCs/>
          <w:kern w:val="0"/>
          <w:lang w:eastAsia="en-GB"/>
          <w14:ligatures w14:val="none"/>
        </w:rPr>
        <w:t>Data Distribution Service (DDS)</w:t>
      </w:r>
      <w:r w:rsidRPr="00A94399">
        <w:rPr>
          <w:rFonts w:ascii="Times New Roman" w:eastAsia="Times New Roman" w:hAnsi="Times New Roman" w:cs="Times New Roman"/>
          <w:kern w:val="0"/>
          <w:lang w:eastAsia="en-GB"/>
          <w14:ligatures w14:val="none"/>
        </w:rPr>
        <w:t xml:space="preserve">, it is well suited for transporting data to and from very resource-constrained devices, and for </w:t>
      </w:r>
      <w:proofErr w:type="spellStart"/>
      <w:r w:rsidRPr="00A94399">
        <w:rPr>
          <w:rFonts w:ascii="Times New Roman" w:eastAsia="Times New Roman" w:hAnsi="Times New Roman" w:cs="Times New Roman"/>
          <w:kern w:val="0"/>
          <w:lang w:eastAsia="en-GB"/>
          <w14:ligatures w14:val="none"/>
        </w:rPr>
        <w:t>tunneling</w:t>
      </w:r>
      <w:proofErr w:type="spellEnd"/>
      <w:r w:rsidRPr="00A94399">
        <w:rPr>
          <w:rFonts w:ascii="Times New Roman" w:eastAsia="Times New Roman" w:hAnsi="Times New Roman" w:cs="Times New Roman"/>
          <w:kern w:val="0"/>
          <w:lang w:eastAsia="en-GB"/>
          <w14:ligatures w14:val="none"/>
        </w:rPr>
        <w:t xml:space="preserve"> fieldbuses such as CAN and LIN across zones or domains. AUTOSAR’s IEEE1722 requirements and transport specifications also show clear automotive intent: support for encapsulated bus frames, ACF streams, and interaction with synchronized time and media clock handling. </w:t>
      </w:r>
    </w:p>
    <w:p w14:paraId="49AF533E" w14:textId="7499C1BE" w:rsidR="0085097D" w:rsidRPr="0085097D" w:rsidRDefault="00A94399" w:rsidP="0085097D">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So in automotive, IEEE 1722 is not just an infotainment/media protocol. It is also a </w:t>
      </w:r>
      <w:r w:rsidRPr="00A94399">
        <w:rPr>
          <w:rFonts w:ascii="Times New Roman" w:eastAsia="Times New Roman" w:hAnsi="Times New Roman" w:cs="Times New Roman"/>
          <w:b/>
          <w:bCs/>
          <w:kern w:val="0"/>
          <w:lang w:eastAsia="en-GB"/>
          <w14:ligatures w14:val="none"/>
        </w:rPr>
        <w:t>deterministic Layer 2 transport tool</w:t>
      </w:r>
      <w:r w:rsidRPr="00A94399">
        <w:rPr>
          <w:rFonts w:ascii="Times New Roman" w:eastAsia="Times New Roman" w:hAnsi="Times New Roman" w:cs="Times New Roman"/>
          <w:kern w:val="0"/>
          <w:lang w:eastAsia="en-GB"/>
          <w14:ligatures w14:val="none"/>
        </w:rPr>
        <w:t xml:space="preserve"> for bridging legacy edge buses and time-sensitive application data into a switched Ethernet backbone. </w:t>
      </w:r>
    </w:p>
    <w:p w14:paraId="307BEB41" w14:textId="15C535D8" w:rsidR="00A94399" w:rsidRPr="00A94399" w:rsidRDefault="00A94399" w:rsidP="00A9439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94399">
        <w:rPr>
          <w:rFonts w:ascii="Times New Roman" w:eastAsia="Times New Roman" w:hAnsi="Times New Roman" w:cs="Times New Roman"/>
          <w:b/>
          <w:bCs/>
          <w:kern w:val="0"/>
          <w:sz w:val="27"/>
          <w:szCs w:val="27"/>
          <w:lang w:eastAsia="en-GB"/>
          <w14:ligatures w14:val="none"/>
        </w:rPr>
        <w:t>7.2 AAF and CVF in vehicle systems</w:t>
      </w:r>
    </w:p>
    <w:p w14:paraId="1CFCE3F3" w14:textId="210018C3"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In vehicles, AAF and CVF map naturally to audio and video distribution use cases. The </w:t>
      </w:r>
      <w:proofErr w:type="spellStart"/>
      <w:r w:rsidRPr="00A94399">
        <w:rPr>
          <w:rFonts w:ascii="Times New Roman" w:eastAsia="Times New Roman" w:hAnsi="Times New Roman" w:cs="Times New Roman"/>
          <w:kern w:val="0"/>
          <w:lang w:eastAsia="en-GB"/>
          <w14:ligatures w14:val="none"/>
        </w:rPr>
        <w:t>Avnu</w:t>
      </w:r>
      <w:proofErr w:type="spellEnd"/>
      <w:r w:rsidRPr="00A94399">
        <w:rPr>
          <w:rFonts w:ascii="Times New Roman" w:eastAsia="Times New Roman" w:hAnsi="Times New Roman" w:cs="Times New Roman"/>
          <w:kern w:val="0"/>
          <w:lang w:eastAsia="en-GB"/>
          <w14:ligatures w14:val="none"/>
        </w:rPr>
        <w:t xml:space="preserve"> automotive interoperability specification devotes sections to AAF and compressed video formats, while NXP’s AVB material highlights AAF for raw audio and CVF for compressed video such as H.264, MJPEG, and JPEG 2000. The same </w:t>
      </w:r>
      <w:proofErr w:type="spellStart"/>
      <w:r w:rsidRPr="00A94399">
        <w:rPr>
          <w:rFonts w:ascii="Times New Roman" w:eastAsia="Times New Roman" w:hAnsi="Times New Roman" w:cs="Times New Roman"/>
          <w:kern w:val="0"/>
          <w:lang w:eastAsia="en-GB"/>
          <w14:ligatures w14:val="none"/>
        </w:rPr>
        <w:t>Avnu</w:t>
      </w:r>
      <w:proofErr w:type="spellEnd"/>
      <w:r w:rsidRPr="00A94399">
        <w:rPr>
          <w:rFonts w:ascii="Times New Roman" w:eastAsia="Times New Roman" w:hAnsi="Times New Roman" w:cs="Times New Roman"/>
          <w:kern w:val="0"/>
          <w:lang w:eastAsia="en-GB"/>
          <w14:ligatures w14:val="none"/>
        </w:rPr>
        <w:t xml:space="preserve"> automotive profile ties these streams to stream-reservation classes and timing uncertainty budgets. </w:t>
      </w:r>
    </w:p>
    <w:p w14:paraId="2CC191C2" w14:textId="77777777"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That means in an automotive context:</w:t>
      </w:r>
    </w:p>
    <w:p w14:paraId="190186F6" w14:textId="77777777" w:rsidR="00A94399" w:rsidRPr="00A94399" w:rsidRDefault="00A94399" w:rsidP="00A9439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b/>
          <w:bCs/>
          <w:kern w:val="0"/>
          <w:lang w:eastAsia="en-GB"/>
          <w14:ligatures w14:val="none"/>
        </w:rPr>
        <w:t>AAF</w:t>
      </w:r>
      <w:r w:rsidRPr="00A94399">
        <w:rPr>
          <w:rFonts w:ascii="Times New Roman" w:eastAsia="Times New Roman" w:hAnsi="Times New Roman" w:cs="Times New Roman"/>
          <w:kern w:val="0"/>
          <w:lang w:eastAsia="en-GB"/>
          <w14:ligatures w14:val="none"/>
        </w:rPr>
        <w:t xml:space="preserve"> is attractive for deterministic in-vehicle audio transport</w:t>
      </w:r>
    </w:p>
    <w:p w14:paraId="6AA349C8" w14:textId="77777777" w:rsidR="00A94399" w:rsidRPr="00A94399" w:rsidRDefault="00A94399" w:rsidP="00A9439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b/>
          <w:bCs/>
          <w:kern w:val="0"/>
          <w:lang w:eastAsia="en-GB"/>
          <w14:ligatures w14:val="none"/>
        </w:rPr>
        <w:t>CVF</w:t>
      </w:r>
      <w:r w:rsidRPr="00A94399">
        <w:rPr>
          <w:rFonts w:ascii="Times New Roman" w:eastAsia="Times New Roman" w:hAnsi="Times New Roman" w:cs="Times New Roman"/>
          <w:kern w:val="0"/>
          <w:lang w:eastAsia="en-GB"/>
          <w14:ligatures w14:val="none"/>
        </w:rPr>
        <w:t xml:space="preserve"> is attractive for time-sensitive compressed video transport</w:t>
      </w:r>
    </w:p>
    <w:p w14:paraId="15526343" w14:textId="1BC2C7C2" w:rsidR="00A94399" w:rsidRPr="00A94399" w:rsidRDefault="00A94399" w:rsidP="00A9439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both rely on the broader Audio Video Bridging / Time-Sensitive Networking toolchain, including </w:t>
      </w:r>
      <w:proofErr w:type="spellStart"/>
      <w:r w:rsidRPr="00A94399">
        <w:rPr>
          <w:rFonts w:ascii="Times New Roman" w:eastAsia="Times New Roman" w:hAnsi="Times New Roman" w:cs="Times New Roman"/>
          <w:kern w:val="0"/>
          <w:lang w:eastAsia="en-GB"/>
          <w14:ligatures w14:val="none"/>
        </w:rPr>
        <w:t>gPTP</w:t>
      </w:r>
      <w:proofErr w:type="spellEnd"/>
      <w:r w:rsidRPr="00A94399">
        <w:rPr>
          <w:rFonts w:ascii="Times New Roman" w:eastAsia="Times New Roman" w:hAnsi="Times New Roman" w:cs="Times New Roman"/>
          <w:kern w:val="0"/>
          <w:lang w:eastAsia="en-GB"/>
          <w14:ligatures w14:val="none"/>
        </w:rPr>
        <w:t xml:space="preserve"> time, reserved bandwidth, and listener buffering against presentation time. </w:t>
      </w:r>
    </w:p>
    <w:p w14:paraId="14B6C082" w14:textId="77777777" w:rsidR="00A94399" w:rsidRPr="00A94399" w:rsidRDefault="00A94399" w:rsidP="00A9439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94399">
        <w:rPr>
          <w:rFonts w:ascii="Times New Roman" w:eastAsia="Times New Roman" w:hAnsi="Times New Roman" w:cs="Times New Roman"/>
          <w:b/>
          <w:bCs/>
          <w:kern w:val="0"/>
          <w:sz w:val="27"/>
          <w:szCs w:val="27"/>
          <w:lang w:eastAsia="en-GB"/>
          <w14:ligatures w14:val="none"/>
        </w:rPr>
        <w:t>7.3 ACF and zonal architectures</w:t>
      </w:r>
    </w:p>
    <w:p w14:paraId="4203F36C" w14:textId="3EA7AAEE"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ACF is especially important in modern zonal architectures because zonal controllers often sit between legacy buses and an Ethernet backbone. IEEE and NXP automotive presentations explicitly illustrate zonal ECUs with local CAN and LIN connections </w:t>
      </w:r>
      <w:proofErr w:type="spellStart"/>
      <w:r w:rsidRPr="00A94399">
        <w:rPr>
          <w:rFonts w:ascii="Times New Roman" w:eastAsia="Times New Roman" w:hAnsi="Times New Roman" w:cs="Times New Roman"/>
          <w:kern w:val="0"/>
          <w:lang w:eastAsia="en-GB"/>
          <w14:ligatures w14:val="none"/>
        </w:rPr>
        <w:t>tunneling</w:t>
      </w:r>
      <w:proofErr w:type="spellEnd"/>
      <w:r w:rsidRPr="00A94399">
        <w:rPr>
          <w:rFonts w:ascii="Times New Roman" w:eastAsia="Times New Roman" w:hAnsi="Times New Roman" w:cs="Times New Roman"/>
          <w:kern w:val="0"/>
          <w:lang w:eastAsia="en-GB"/>
          <w14:ligatures w14:val="none"/>
        </w:rPr>
        <w:t xml:space="preserve"> that traffic over the Ethernet backbone via IEEE 1722-2016. AUTOSAR’s 2024 “Deterministic Communication with TSN” overview likewise says completion of IEEE1722 transfer for encapsulated CAN and LIN bus frames enables Classic Platform ECUs to communicate with conventional bus systems across several architectural zones through an Ethernet network. </w:t>
      </w:r>
    </w:p>
    <w:p w14:paraId="2C9E58EB" w14:textId="0D5F2FD7"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That makes ACF one of the most automotive-relevant parts of IEEE 1722. It gives the architecture a way to </w:t>
      </w:r>
      <w:r w:rsidRPr="00A94399">
        <w:rPr>
          <w:rFonts w:ascii="Times New Roman" w:eastAsia="Times New Roman" w:hAnsi="Times New Roman" w:cs="Times New Roman"/>
          <w:b/>
          <w:bCs/>
          <w:kern w:val="0"/>
          <w:lang w:eastAsia="en-GB"/>
          <w14:ligatures w14:val="none"/>
        </w:rPr>
        <w:t>transport fieldbus traffic without forcing every edge device to become a full IP or SOME/IP node</w:t>
      </w:r>
      <w:r w:rsidRPr="00A94399">
        <w:rPr>
          <w:rFonts w:ascii="Times New Roman" w:eastAsia="Times New Roman" w:hAnsi="Times New Roman" w:cs="Times New Roman"/>
          <w:kern w:val="0"/>
          <w:lang w:eastAsia="en-GB"/>
          <w14:ligatures w14:val="none"/>
        </w:rPr>
        <w:t xml:space="preserve">. </w:t>
      </w:r>
    </w:p>
    <w:p w14:paraId="3A98E1AE" w14:textId="77777777" w:rsidR="00D32988" w:rsidRDefault="00D32988" w:rsidP="00A9439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7C7B5DEE" w14:textId="77777777" w:rsidR="00D32988" w:rsidRDefault="00D32988" w:rsidP="00A9439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51C5EB50" w14:textId="16169C6A" w:rsidR="00A94399" w:rsidRPr="00A94399" w:rsidRDefault="00A94399" w:rsidP="00A9439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94399">
        <w:rPr>
          <w:rFonts w:ascii="Times New Roman" w:eastAsia="Times New Roman" w:hAnsi="Times New Roman" w:cs="Times New Roman"/>
          <w:b/>
          <w:bCs/>
          <w:kern w:val="0"/>
          <w:sz w:val="27"/>
          <w:szCs w:val="27"/>
          <w:lang w:eastAsia="en-GB"/>
          <w14:ligatures w14:val="none"/>
        </w:rPr>
        <w:lastRenderedPageBreak/>
        <w:t>7.4 TSCF versus NTSCF in automotive control</w:t>
      </w:r>
    </w:p>
    <w:p w14:paraId="30E141E4" w14:textId="77777777"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In a vehicle, the TSCF versus NTSCF distinction becomes very practical.</w:t>
      </w:r>
    </w:p>
    <w:p w14:paraId="4CA99BE6" w14:textId="4B6611E5"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If a tunne</w:t>
      </w:r>
      <w:r w:rsidR="00D32988">
        <w:rPr>
          <w:rFonts w:ascii="Times New Roman" w:eastAsia="Times New Roman" w:hAnsi="Times New Roman" w:cs="Times New Roman"/>
          <w:kern w:val="0"/>
          <w:lang w:eastAsia="en-GB"/>
          <w14:ligatures w14:val="none"/>
        </w:rPr>
        <w:t>l</w:t>
      </w:r>
      <w:r w:rsidRPr="00A94399">
        <w:rPr>
          <w:rFonts w:ascii="Times New Roman" w:eastAsia="Times New Roman" w:hAnsi="Times New Roman" w:cs="Times New Roman"/>
          <w:kern w:val="0"/>
          <w:lang w:eastAsia="en-GB"/>
          <w14:ligatures w14:val="none"/>
        </w:rPr>
        <w:t xml:space="preserve">led control or bus-frame payload must be consumed relative to synchronized global time, </w:t>
      </w:r>
      <w:r w:rsidRPr="00A94399">
        <w:rPr>
          <w:rFonts w:ascii="Times New Roman" w:eastAsia="Times New Roman" w:hAnsi="Times New Roman" w:cs="Times New Roman"/>
          <w:b/>
          <w:bCs/>
          <w:kern w:val="0"/>
          <w:lang w:eastAsia="en-GB"/>
          <w14:ligatures w14:val="none"/>
        </w:rPr>
        <w:t>TSCF</w:t>
      </w:r>
      <w:r w:rsidRPr="00A94399">
        <w:rPr>
          <w:rFonts w:ascii="Times New Roman" w:eastAsia="Times New Roman" w:hAnsi="Times New Roman" w:cs="Times New Roman"/>
          <w:kern w:val="0"/>
          <w:lang w:eastAsia="en-GB"/>
          <w14:ligatures w14:val="none"/>
        </w:rPr>
        <w:t xml:space="preserve"> is the right semantic because AVTP presentation time is available and can be forwarded to the receiving application. If the payload does not require such synchronized consumption semantics, </w:t>
      </w:r>
      <w:r w:rsidRPr="00A94399">
        <w:rPr>
          <w:rFonts w:ascii="Times New Roman" w:eastAsia="Times New Roman" w:hAnsi="Times New Roman" w:cs="Times New Roman"/>
          <w:b/>
          <w:bCs/>
          <w:kern w:val="0"/>
          <w:lang w:eastAsia="en-GB"/>
          <w14:ligatures w14:val="none"/>
        </w:rPr>
        <w:t>NTSCF</w:t>
      </w:r>
      <w:r w:rsidRPr="00A94399">
        <w:rPr>
          <w:rFonts w:ascii="Times New Roman" w:eastAsia="Times New Roman" w:hAnsi="Times New Roman" w:cs="Times New Roman"/>
          <w:kern w:val="0"/>
          <w:lang w:eastAsia="en-GB"/>
          <w14:ligatures w14:val="none"/>
        </w:rPr>
        <w:t xml:space="preserve"> can avoid the extra timing mechanism. AUTOSAR is explicit that presentation time is defined for AVTP stream-data subtypes except NTSCF, and that the TSCF case forwards presentation time metadata to the receiving side. </w:t>
      </w:r>
    </w:p>
    <w:p w14:paraId="21CE98C1" w14:textId="77777777"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That means a vehicle designer can choose between:</w:t>
      </w:r>
    </w:p>
    <w:p w14:paraId="0DC6E18F" w14:textId="77777777" w:rsidR="00A94399" w:rsidRPr="00A94399" w:rsidRDefault="00A94399" w:rsidP="00A9439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b/>
          <w:bCs/>
          <w:kern w:val="0"/>
          <w:lang w:eastAsia="en-GB"/>
          <w14:ligatures w14:val="none"/>
        </w:rPr>
        <w:t xml:space="preserve">time-synchronous control </w:t>
      </w:r>
      <w:proofErr w:type="spellStart"/>
      <w:r w:rsidRPr="00A94399">
        <w:rPr>
          <w:rFonts w:ascii="Times New Roman" w:eastAsia="Times New Roman" w:hAnsi="Times New Roman" w:cs="Times New Roman"/>
          <w:b/>
          <w:bCs/>
          <w:kern w:val="0"/>
          <w:lang w:eastAsia="en-GB"/>
          <w14:ligatures w14:val="none"/>
        </w:rPr>
        <w:t>tunneling</w:t>
      </w:r>
      <w:proofErr w:type="spellEnd"/>
      <w:r w:rsidRPr="00A94399">
        <w:rPr>
          <w:rFonts w:ascii="Times New Roman" w:eastAsia="Times New Roman" w:hAnsi="Times New Roman" w:cs="Times New Roman"/>
          <w:kern w:val="0"/>
          <w:lang w:eastAsia="en-GB"/>
          <w14:ligatures w14:val="none"/>
        </w:rPr>
        <w:t>, for payloads whose execution time matters globally</w:t>
      </w:r>
    </w:p>
    <w:p w14:paraId="2D63D993" w14:textId="24041353" w:rsidR="0085097D" w:rsidRPr="00D32988" w:rsidRDefault="00A94399" w:rsidP="00D3298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b/>
          <w:bCs/>
          <w:kern w:val="0"/>
          <w:lang w:eastAsia="en-GB"/>
          <w14:ligatures w14:val="none"/>
        </w:rPr>
        <w:t xml:space="preserve">non-time-synchronous control </w:t>
      </w:r>
      <w:proofErr w:type="spellStart"/>
      <w:r w:rsidRPr="00A94399">
        <w:rPr>
          <w:rFonts w:ascii="Times New Roman" w:eastAsia="Times New Roman" w:hAnsi="Times New Roman" w:cs="Times New Roman"/>
          <w:b/>
          <w:bCs/>
          <w:kern w:val="0"/>
          <w:lang w:eastAsia="en-GB"/>
          <w14:ligatures w14:val="none"/>
        </w:rPr>
        <w:t>tunneling</w:t>
      </w:r>
      <w:proofErr w:type="spellEnd"/>
      <w:r w:rsidRPr="00A94399">
        <w:rPr>
          <w:rFonts w:ascii="Times New Roman" w:eastAsia="Times New Roman" w:hAnsi="Times New Roman" w:cs="Times New Roman"/>
          <w:kern w:val="0"/>
          <w:lang w:eastAsia="en-GB"/>
          <w14:ligatures w14:val="none"/>
        </w:rPr>
        <w:t xml:space="preserve">, for payloads whose value matters but not at a synchronized presentation instant. </w:t>
      </w:r>
    </w:p>
    <w:p w14:paraId="0B5C50E5" w14:textId="49AA82AC" w:rsidR="00A94399" w:rsidRPr="00A94399" w:rsidRDefault="00A94399" w:rsidP="00A9439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94399">
        <w:rPr>
          <w:rFonts w:ascii="Times New Roman" w:eastAsia="Times New Roman" w:hAnsi="Times New Roman" w:cs="Times New Roman"/>
          <w:b/>
          <w:bCs/>
          <w:kern w:val="0"/>
          <w:sz w:val="27"/>
          <w:szCs w:val="27"/>
          <w:lang w:eastAsia="en-GB"/>
          <w14:ligatures w14:val="none"/>
        </w:rPr>
        <w:t>7.5 Media clock recovery in automotive infotainment and perception chains</w:t>
      </w:r>
    </w:p>
    <w:p w14:paraId="6F981484" w14:textId="34E70029"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For audio/video in a vehicle, media clock recovery is not optional. You do not just need packets to arrive; you need speakers, displays, and processing nodes to run at the right rate and consume data coherently.</w:t>
      </w:r>
      <w:r w:rsidR="00D32988">
        <w:rPr>
          <w:rFonts w:ascii="Times New Roman" w:eastAsia="Times New Roman" w:hAnsi="Times New Roman" w:cs="Times New Roman"/>
          <w:kern w:val="0"/>
          <w:lang w:eastAsia="en-GB"/>
          <w14:ligatures w14:val="none"/>
        </w:rPr>
        <w:t xml:space="preserve"> Some</w:t>
      </w:r>
      <w:r w:rsidRPr="00A94399">
        <w:rPr>
          <w:rFonts w:ascii="Times New Roman" w:eastAsia="Times New Roman" w:hAnsi="Times New Roman" w:cs="Times New Roman"/>
          <w:kern w:val="0"/>
          <w:lang w:eastAsia="en-GB"/>
          <w14:ligatures w14:val="none"/>
        </w:rPr>
        <w:t xml:space="preserve"> automotive profile</w:t>
      </w:r>
      <w:r w:rsidR="00D32988">
        <w:rPr>
          <w:rFonts w:ascii="Times New Roman" w:eastAsia="Times New Roman" w:hAnsi="Times New Roman" w:cs="Times New Roman"/>
          <w:kern w:val="0"/>
          <w:lang w:eastAsia="en-GB"/>
          <w14:ligatures w14:val="none"/>
        </w:rPr>
        <w:t>s</w:t>
      </w:r>
      <w:r w:rsidRPr="00A94399">
        <w:rPr>
          <w:rFonts w:ascii="Times New Roman" w:eastAsia="Times New Roman" w:hAnsi="Times New Roman" w:cs="Times New Roman"/>
          <w:kern w:val="0"/>
          <w:lang w:eastAsia="en-GB"/>
          <w14:ligatures w14:val="none"/>
        </w:rPr>
        <w:t xml:space="preserve"> ha</w:t>
      </w:r>
      <w:r w:rsidR="00D32988">
        <w:rPr>
          <w:rFonts w:ascii="Times New Roman" w:eastAsia="Times New Roman" w:hAnsi="Times New Roman" w:cs="Times New Roman"/>
          <w:kern w:val="0"/>
          <w:lang w:eastAsia="en-GB"/>
          <w14:ligatures w14:val="none"/>
        </w:rPr>
        <w:t>ve</w:t>
      </w:r>
      <w:r w:rsidRPr="00A94399">
        <w:rPr>
          <w:rFonts w:ascii="Times New Roman" w:eastAsia="Times New Roman" w:hAnsi="Times New Roman" w:cs="Times New Roman"/>
          <w:kern w:val="0"/>
          <w:lang w:eastAsia="en-GB"/>
          <w14:ligatures w14:val="none"/>
        </w:rPr>
        <w:t xml:space="preserve"> explicit requirements around </w:t>
      </w:r>
      <w:r w:rsidRPr="00A94399">
        <w:rPr>
          <w:rFonts w:ascii="Times New Roman" w:eastAsia="Times New Roman" w:hAnsi="Times New Roman" w:cs="Times New Roman"/>
          <w:b/>
          <w:bCs/>
          <w:kern w:val="0"/>
          <w:lang w:eastAsia="en-GB"/>
          <w14:ligatures w14:val="none"/>
        </w:rPr>
        <w:t>Clock Reference Format (CRF)</w:t>
      </w:r>
      <w:r w:rsidRPr="00A94399">
        <w:rPr>
          <w:rFonts w:ascii="Times New Roman" w:eastAsia="Times New Roman" w:hAnsi="Times New Roman" w:cs="Times New Roman"/>
          <w:kern w:val="0"/>
          <w:lang w:eastAsia="en-GB"/>
          <w14:ligatures w14:val="none"/>
        </w:rPr>
        <w:t xml:space="preserve"> support, frequency accuracy, and the relation between generated stream presentation timestamps and associated CRF timing. presentation time is used to recover the stream’s media clock, and AUTOSAR’s IEEE1722 transport module defines the provider/consumer model around CRF and clock recovery. </w:t>
      </w:r>
    </w:p>
    <w:p w14:paraId="3857F60D" w14:textId="3EFDDA4C"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So in automotive systems, media clock recovery should be explained as part of </w:t>
      </w:r>
      <w:r w:rsidRPr="00A94399">
        <w:rPr>
          <w:rFonts w:ascii="Times New Roman" w:eastAsia="Times New Roman" w:hAnsi="Times New Roman" w:cs="Times New Roman"/>
          <w:b/>
          <w:bCs/>
          <w:kern w:val="0"/>
          <w:lang w:eastAsia="en-GB"/>
          <w14:ligatures w14:val="none"/>
        </w:rPr>
        <w:t>synchronous rendering and actuation discipline</w:t>
      </w:r>
      <w:r w:rsidRPr="00A94399">
        <w:rPr>
          <w:rFonts w:ascii="Times New Roman" w:eastAsia="Times New Roman" w:hAnsi="Times New Roman" w:cs="Times New Roman"/>
          <w:kern w:val="0"/>
          <w:lang w:eastAsia="en-GB"/>
          <w14:ligatures w14:val="none"/>
        </w:rPr>
        <w:t xml:space="preserve">, not just as a media-player trick. It is how a distributed network keeps multiple endpoints “playing the same timed reality.” </w:t>
      </w:r>
    </w:p>
    <w:p w14:paraId="2187325B" w14:textId="77777777" w:rsidR="00A94399" w:rsidRPr="00A94399" w:rsidRDefault="00A94399" w:rsidP="00A9439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94399">
        <w:rPr>
          <w:rFonts w:ascii="Times New Roman" w:eastAsia="Times New Roman" w:hAnsi="Times New Roman" w:cs="Times New Roman"/>
          <w:b/>
          <w:bCs/>
          <w:kern w:val="0"/>
          <w:sz w:val="27"/>
          <w:szCs w:val="27"/>
          <w:lang w:eastAsia="en-GB"/>
          <w14:ligatures w14:val="none"/>
        </w:rPr>
        <w:t>7.6 Presentation time versus launch time in automotive engineering</w:t>
      </w:r>
    </w:p>
    <w:p w14:paraId="5AA39A88" w14:textId="77777777"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Automotive engineering discussions often need both ideas, even though only one is directly standardized in the AVTP headers.</w:t>
      </w:r>
    </w:p>
    <w:p w14:paraId="1D1DE594" w14:textId="77777777" w:rsidR="00D32988"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The </w:t>
      </w:r>
      <w:r w:rsidRPr="00A94399">
        <w:rPr>
          <w:rFonts w:ascii="Times New Roman" w:eastAsia="Times New Roman" w:hAnsi="Times New Roman" w:cs="Times New Roman"/>
          <w:b/>
          <w:bCs/>
          <w:kern w:val="0"/>
          <w:lang w:eastAsia="en-GB"/>
          <w14:ligatures w14:val="none"/>
        </w:rPr>
        <w:t>presentation time</w:t>
      </w:r>
      <w:r w:rsidRPr="00A94399">
        <w:rPr>
          <w:rFonts w:ascii="Times New Roman" w:eastAsia="Times New Roman" w:hAnsi="Times New Roman" w:cs="Times New Roman"/>
          <w:kern w:val="0"/>
          <w:lang w:eastAsia="en-GB"/>
          <w14:ligatures w14:val="none"/>
        </w:rPr>
        <w:t xml:space="preserve"> is the synchronized consumer deadline. AUTOSAR gives the exact formula using current synchronized global time plus a configured maximum transit time. </w:t>
      </w:r>
    </w:p>
    <w:p w14:paraId="6E723D87" w14:textId="77777777" w:rsidR="00D32988"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The </w:t>
      </w:r>
      <w:r w:rsidRPr="00A94399">
        <w:rPr>
          <w:rFonts w:ascii="Times New Roman" w:eastAsia="Times New Roman" w:hAnsi="Times New Roman" w:cs="Times New Roman"/>
          <w:b/>
          <w:bCs/>
          <w:kern w:val="0"/>
          <w:lang w:eastAsia="en-GB"/>
          <w14:ligatures w14:val="none"/>
        </w:rPr>
        <w:t>launch time</w:t>
      </w:r>
      <w:r w:rsidRPr="00A94399">
        <w:rPr>
          <w:rFonts w:ascii="Times New Roman" w:eastAsia="Times New Roman" w:hAnsi="Times New Roman" w:cs="Times New Roman"/>
          <w:kern w:val="0"/>
          <w:lang w:eastAsia="en-GB"/>
          <w14:ligatures w14:val="none"/>
        </w:rPr>
        <w:t xml:space="preserve"> is the transmitter-side scheduling consequence: the talker, traffic shaper, or egress scheduler must release the packet early enough that it reaches all listeners before presentation time. </w:t>
      </w:r>
    </w:p>
    <w:p w14:paraId="516C4C91" w14:textId="1EFD1744" w:rsidR="00A94399" w:rsidRPr="00A94399" w:rsidRDefault="00D32988" w:rsidP="00A94399">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w:t>
      </w:r>
      <w:r w:rsidR="00A94399" w:rsidRPr="00A94399">
        <w:rPr>
          <w:rFonts w:ascii="Times New Roman" w:eastAsia="Times New Roman" w:hAnsi="Times New Roman" w:cs="Times New Roman"/>
          <w:kern w:val="0"/>
          <w:lang w:eastAsia="en-GB"/>
          <w14:ligatures w14:val="none"/>
        </w:rPr>
        <w:t xml:space="preserve">he talker adds a fixed offset, typically the maximum delay to the listeners, to create presentation timestamps. </w:t>
      </w:r>
    </w:p>
    <w:p w14:paraId="75720465" w14:textId="77777777" w:rsidR="00D32988"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That distinction becomes especially important in automotive TSN networks where queues, reservation classes, and switch shaping all influence when a talker can actually inject the frame. </w:t>
      </w:r>
    </w:p>
    <w:p w14:paraId="42C22580" w14:textId="2FAF5C3B" w:rsidR="00A94399" w:rsidRPr="00A94399" w:rsidRDefault="00D32988" w:rsidP="00A94399">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Some</w:t>
      </w:r>
      <w:r w:rsidR="00A94399" w:rsidRPr="00A94399">
        <w:rPr>
          <w:rFonts w:ascii="Times New Roman" w:eastAsia="Times New Roman" w:hAnsi="Times New Roman" w:cs="Times New Roman"/>
          <w:kern w:val="0"/>
          <w:lang w:eastAsia="en-GB"/>
          <w14:ligatures w14:val="none"/>
        </w:rPr>
        <w:t xml:space="preserve"> automotive profile even defines </w:t>
      </w:r>
      <w:r w:rsidR="00A94399" w:rsidRPr="00A94399">
        <w:rPr>
          <w:rFonts w:ascii="Times New Roman" w:eastAsia="Times New Roman" w:hAnsi="Times New Roman" w:cs="Times New Roman"/>
          <w:b/>
          <w:bCs/>
          <w:kern w:val="0"/>
          <w:lang w:eastAsia="en-GB"/>
          <w14:ligatures w14:val="none"/>
        </w:rPr>
        <w:t>Maximum Timing Uncertainty</w:t>
      </w:r>
      <w:r w:rsidR="00A94399" w:rsidRPr="00A94399">
        <w:rPr>
          <w:rFonts w:ascii="Times New Roman" w:eastAsia="Times New Roman" w:hAnsi="Times New Roman" w:cs="Times New Roman"/>
          <w:kern w:val="0"/>
          <w:lang w:eastAsia="en-GB"/>
          <w14:ligatures w14:val="none"/>
        </w:rPr>
        <w:t xml:space="preserve"> and </w:t>
      </w:r>
      <w:r w:rsidR="00A94399" w:rsidRPr="00A94399">
        <w:rPr>
          <w:rFonts w:ascii="Times New Roman" w:eastAsia="Times New Roman" w:hAnsi="Times New Roman" w:cs="Times New Roman"/>
          <w:b/>
          <w:bCs/>
          <w:kern w:val="0"/>
          <w:lang w:eastAsia="en-GB"/>
          <w14:ligatures w14:val="none"/>
        </w:rPr>
        <w:t>maximum transit time</w:t>
      </w:r>
      <w:r w:rsidR="00A94399" w:rsidRPr="00A94399">
        <w:rPr>
          <w:rFonts w:ascii="Times New Roman" w:eastAsia="Times New Roman" w:hAnsi="Times New Roman" w:cs="Times New Roman"/>
          <w:kern w:val="0"/>
          <w:lang w:eastAsia="en-GB"/>
          <w14:ligatures w14:val="none"/>
        </w:rPr>
        <w:t xml:space="preserve"> concepts to make listener buffering and presentation-time validation meaningful. </w:t>
      </w:r>
    </w:p>
    <w:p w14:paraId="2D257CA3" w14:textId="72377D15" w:rsidR="00A94399" w:rsidRPr="00A94399" w:rsidRDefault="00A94399" w:rsidP="00A9439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94399">
        <w:rPr>
          <w:rFonts w:ascii="Times New Roman" w:eastAsia="Times New Roman" w:hAnsi="Times New Roman" w:cs="Times New Roman"/>
          <w:b/>
          <w:bCs/>
          <w:kern w:val="0"/>
          <w:sz w:val="36"/>
          <w:szCs w:val="36"/>
          <w:lang w:eastAsia="en-GB"/>
          <w14:ligatures w14:val="none"/>
        </w:rPr>
        <w:t xml:space="preserve">8. </w:t>
      </w:r>
      <w:r>
        <w:rPr>
          <w:rFonts w:ascii="Times New Roman" w:eastAsia="Times New Roman" w:hAnsi="Times New Roman" w:cs="Times New Roman"/>
          <w:b/>
          <w:bCs/>
          <w:kern w:val="0"/>
          <w:sz w:val="36"/>
          <w:szCs w:val="36"/>
          <w:lang w:eastAsia="en-GB"/>
          <w14:ligatures w14:val="none"/>
        </w:rPr>
        <w:t>S</w:t>
      </w:r>
      <w:r w:rsidRPr="00A94399">
        <w:rPr>
          <w:rFonts w:ascii="Times New Roman" w:eastAsia="Times New Roman" w:hAnsi="Times New Roman" w:cs="Times New Roman"/>
          <w:b/>
          <w:bCs/>
          <w:kern w:val="0"/>
          <w:sz w:val="36"/>
          <w:szCs w:val="36"/>
          <w:lang w:eastAsia="en-GB"/>
          <w14:ligatures w14:val="none"/>
        </w:rPr>
        <w:t>ummary</w:t>
      </w:r>
    </w:p>
    <w:p w14:paraId="122B4A97" w14:textId="75867E5E"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In pure data communications, </w:t>
      </w:r>
      <w:r w:rsidRPr="00A94399">
        <w:rPr>
          <w:rFonts w:ascii="Times New Roman" w:eastAsia="Times New Roman" w:hAnsi="Times New Roman" w:cs="Times New Roman"/>
          <w:b/>
          <w:bCs/>
          <w:kern w:val="0"/>
          <w:lang w:eastAsia="en-GB"/>
          <w14:ligatures w14:val="none"/>
        </w:rPr>
        <w:t>IEEE 1722-2016 AVTP</w:t>
      </w:r>
      <w:r w:rsidRPr="00A94399">
        <w:rPr>
          <w:rFonts w:ascii="Times New Roman" w:eastAsia="Times New Roman" w:hAnsi="Times New Roman" w:cs="Times New Roman"/>
          <w:kern w:val="0"/>
          <w:lang w:eastAsia="en-GB"/>
          <w14:ligatures w14:val="none"/>
        </w:rPr>
        <w:t xml:space="preserve"> is a timed Layer 2 transport family for time-sensitive applications. </w:t>
      </w:r>
      <w:r w:rsidRPr="00A94399">
        <w:rPr>
          <w:rFonts w:ascii="Times New Roman" w:eastAsia="Times New Roman" w:hAnsi="Times New Roman" w:cs="Times New Roman"/>
          <w:b/>
          <w:bCs/>
          <w:kern w:val="0"/>
          <w:lang w:eastAsia="en-GB"/>
          <w14:ligatures w14:val="none"/>
        </w:rPr>
        <w:t>AAF</w:t>
      </w:r>
      <w:r w:rsidRPr="00A94399">
        <w:rPr>
          <w:rFonts w:ascii="Times New Roman" w:eastAsia="Times New Roman" w:hAnsi="Times New Roman" w:cs="Times New Roman"/>
          <w:kern w:val="0"/>
          <w:lang w:eastAsia="en-GB"/>
          <w14:ligatures w14:val="none"/>
        </w:rPr>
        <w:t xml:space="preserve"> carries timed audio, </w:t>
      </w:r>
      <w:r w:rsidRPr="00A94399">
        <w:rPr>
          <w:rFonts w:ascii="Times New Roman" w:eastAsia="Times New Roman" w:hAnsi="Times New Roman" w:cs="Times New Roman"/>
          <w:b/>
          <w:bCs/>
          <w:kern w:val="0"/>
          <w:lang w:eastAsia="en-GB"/>
          <w14:ligatures w14:val="none"/>
        </w:rPr>
        <w:t>CVF</w:t>
      </w:r>
      <w:r w:rsidRPr="00A94399">
        <w:rPr>
          <w:rFonts w:ascii="Times New Roman" w:eastAsia="Times New Roman" w:hAnsi="Times New Roman" w:cs="Times New Roman"/>
          <w:kern w:val="0"/>
          <w:lang w:eastAsia="en-GB"/>
          <w14:ligatures w14:val="none"/>
        </w:rPr>
        <w:t xml:space="preserve"> carries timed compressed video, </w:t>
      </w:r>
      <w:r w:rsidRPr="00A94399">
        <w:rPr>
          <w:rFonts w:ascii="Times New Roman" w:eastAsia="Times New Roman" w:hAnsi="Times New Roman" w:cs="Times New Roman"/>
          <w:b/>
          <w:bCs/>
          <w:kern w:val="0"/>
          <w:lang w:eastAsia="en-GB"/>
          <w14:ligatures w14:val="none"/>
        </w:rPr>
        <w:t>ACF</w:t>
      </w:r>
      <w:r w:rsidRPr="00A94399">
        <w:rPr>
          <w:rFonts w:ascii="Times New Roman" w:eastAsia="Times New Roman" w:hAnsi="Times New Roman" w:cs="Times New Roman"/>
          <w:kern w:val="0"/>
          <w:lang w:eastAsia="en-GB"/>
          <w14:ligatures w14:val="none"/>
        </w:rPr>
        <w:t xml:space="preserve"> carries timed or untimed control-oriented payloads, and </w:t>
      </w:r>
      <w:r w:rsidRPr="00A94399">
        <w:rPr>
          <w:rFonts w:ascii="Times New Roman" w:eastAsia="Times New Roman" w:hAnsi="Times New Roman" w:cs="Times New Roman"/>
          <w:b/>
          <w:bCs/>
          <w:kern w:val="0"/>
          <w:lang w:eastAsia="en-GB"/>
          <w14:ligatures w14:val="none"/>
        </w:rPr>
        <w:t>CRF</w:t>
      </w:r>
      <w:r w:rsidRPr="00A94399">
        <w:rPr>
          <w:rFonts w:ascii="Times New Roman" w:eastAsia="Times New Roman" w:hAnsi="Times New Roman" w:cs="Times New Roman"/>
          <w:kern w:val="0"/>
          <w:lang w:eastAsia="en-GB"/>
          <w14:ligatures w14:val="none"/>
        </w:rPr>
        <w:t xml:space="preserve"> carries timing information used for media clock recovery. </w:t>
      </w:r>
      <w:r w:rsidRPr="00A94399">
        <w:rPr>
          <w:rFonts w:ascii="Times New Roman" w:eastAsia="Times New Roman" w:hAnsi="Times New Roman" w:cs="Times New Roman"/>
          <w:b/>
          <w:bCs/>
          <w:kern w:val="0"/>
          <w:lang w:eastAsia="en-GB"/>
          <w14:ligatures w14:val="none"/>
        </w:rPr>
        <w:t>TSCF</w:t>
      </w:r>
      <w:r w:rsidRPr="00A94399">
        <w:rPr>
          <w:rFonts w:ascii="Times New Roman" w:eastAsia="Times New Roman" w:hAnsi="Times New Roman" w:cs="Times New Roman"/>
          <w:kern w:val="0"/>
          <w:lang w:eastAsia="en-GB"/>
          <w14:ligatures w14:val="none"/>
        </w:rPr>
        <w:t xml:space="preserve"> means </w:t>
      </w:r>
      <w:r w:rsidRPr="00A94399">
        <w:rPr>
          <w:rFonts w:ascii="Times New Roman" w:eastAsia="Times New Roman" w:hAnsi="Times New Roman" w:cs="Times New Roman"/>
          <w:b/>
          <w:bCs/>
          <w:kern w:val="0"/>
          <w:lang w:eastAsia="en-GB"/>
          <w14:ligatures w14:val="none"/>
        </w:rPr>
        <w:t>Time-Synchronous Control Format</w:t>
      </w:r>
      <w:r w:rsidRPr="00A94399">
        <w:rPr>
          <w:rFonts w:ascii="Times New Roman" w:eastAsia="Times New Roman" w:hAnsi="Times New Roman" w:cs="Times New Roman"/>
          <w:kern w:val="0"/>
          <w:lang w:eastAsia="en-GB"/>
          <w14:ligatures w14:val="none"/>
        </w:rPr>
        <w:t xml:space="preserve"> and supports AVTP presentation time; </w:t>
      </w:r>
      <w:r w:rsidRPr="00A94399">
        <w:rPr>
          <w:rFonts w:ascii="Times New Roman" w:eastAsia="Times New Roman" w:hAnsi="Times New Roman" w:cs="Times New Roman"/>
          <w:b/>
          <w:bCs/>
          <w:kern w:val="0"/>
          <w:lang w:eastAsia="en-GB"/>
          <w14:ligatures w14:val="none"/>
        </w:rPr>
        <w:t>NTSCF</w:t>
      </w:r>
      <w:r w:rsidRPr="00A94399">
        <w:rPr>
          <w:rFonts w:ascii="Times New Roman" w:eastAsia="Times New Roman" w:hAnsi="Times New Roman" w:cs="Times New Roman"/>
          <w:kern w:val="0"/>
          <w:lang w:eastAsia="en-GB"/>
          <w14:ligatures w14:val="none"/>
        </w:rPr>
        <w:t xml:space="preserve"> means </w:t>
      </w:r>
      <w:r w:rsidRPr="00A94399">
        <w:rPr>
          <w:rFonts w:ascii="Times New Roman" w:eastAsia="Times New Roman" w:hAnsi="Times New Roman" w:cs="Times New Roman"/>
          <w:b/>
          <w:bCs/>
          <w:kern w:val="0"/>
          <w:lang w:eastAsia="en-GB"/>
          <w14:ligatures w14:val="none"/>
        </w:rPr>
        <w:t>Non-Time-Synchronous Control Format</w:t>
      </w:r>
      <w:r w:rsidRPr="00A94399">
        <w:rPr>
          <w:rFonts w:ascii="Times New Roman" w:eastAsia="Times New Roman" w:hAnsi="Times New Roman" w:cs="Times New Roman"/>
          <w:kern w:val="0"/>
          <w:lang w:eastAsia="en-GB"/>
          <w14:ligatures w14:val="none"/>
        </w:rPr>
        <w:t xml:space="preserve"> and is the main control subtype without AVTP presentation time. Media clock recovery uses CRF and presentation-timestamp semantics so listeners can reconstruct source timing, and presentation time is the synchronized consumer deadline rather than simply the sender’s transmit timestamp. </w:t>
      </w:r>
    </w:p>
    <w:p w14:paraId="21D94060" w14:textId="73C6BFE4" w:rsidR="00A94399" w:rsidRPr="00A94399" w:rsidRDefault="00A94399" w:rsidP="00A94399">
      <w:pPr>
        <w:spacing w:before="100" w:beforeAutospacing="1" w:after="100" w:afterAutospacing="1"/>
        <w:rPr>
          <w:rFonts w:ascii="Times New Roman" w:eastAsia="Times New Roman" w:hAnsi="Times New Roman" w:cs="Times New Roman"/>
          <w:kern w:val="0"/>
          <w:lang w:eastAsia="en-GB"/>
          <w14:ligatures w14:val="none"/>
        </w:rPr>
      </w:pPr>
      <w:r w:rsidRPr="00A94399">
        <w:rPr>
          <w:rFonts w:ascii="Times New Roman" w:eastAsia="Times New Roman" w:hAnsi="Times New Roman" w:cs="Times New Roman"/>
          <w:kern w:val="0"/>
          <w:lang w:eastAsia="en-GB"/>
          <w14:ligatures w14:val="none"/>
        </w:rPr>
        <w:t xml:space="preserve">In automotive, IEEE 1722 becomes more than an audio/video protocol. It is also a practical </w:t>
      </w:r>
      <w:proofErr w:type="spellStart"/>
      <w:r w:rsidRPr="00A94399">
        <w:rPr>
          <w:rFonts w:ascii="Times New Roman" w:eastAsia="Times New Roman" w:hAnsi="Times New Roman" w:cs="Times New Roman"/>
          <w:kern w:val="0"/>
          <w:lang w:eastAsia="en-GB"/>
          <w14:ligatures w14:val="none"/>
        </w:rPr>
        <w:t>tunneling</w:t>
      </w:r>
      <w:proofErr w:type="spellEnd"/>
      <w:r w:rsidRPr="00A94399">
        <w:rPr>
          <w:rFonts w:ascii="Times New Roman" w:eastAsia="Times New Roman" w:hAnsi="Times New Roman" w:cs="Times New Roman"/>
          <w:kern w:val="0"/>
          <w:lang w:eastAsia="en-GB"/>
          <w14:ligatures w14:val="none"/>
        </w:rPr>
        <w:t xml:space="preserve"> mechanism for CAN and LIN across Ethernet backbones, especially in zonal architectures. ACF is therefore one of the most automotive-relevant 1722 formats, while AAF, CVF, CRF, and presentation-time semantics remain central for synchronized media transport. The vehicle designer chooses between TSCF and NTSCF depending on whether synchronized control consumption is required, and the overall system must treat launch time as the engineering scheduling problem required to meet the AVTP presentation-time contract. </w:t>
      </w:r>
    </w:p>
    <w:p w14:paraId="0B8CDA2B" w14:textId="77777777" w:rsidR="00244A80" w:rsidRDefault="00000000"/>
    <w:sectPr w:rsidR="00244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F51F9C"/>
    <w:multiLevelType w:val="multilevel"/>
    <w:tmpl w:val="9E4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30037"/>
    <w:multiLevelType w:val="multilevel"/>
    <w:tmpl w:val="D30C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6C4692"/>
    <w:multiLevelType w:val="multilevel"/>
    <w:tmpl w:val="2B72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36731"/>
    <w:multiLevelType w:val="multilevel"/>
    <w:tmpl w:val="39EE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2139E6"/>
    <w:multiLevelType w:val="multilevel"/>
    <w:tmpl w:val="BBFE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583F86"/>
    <w:multiLevelType w:val="multilevel"/>
    <w:tmpl w:val="5CA0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875358">
    <w:abstractNumId w:val="3"/>
  </w:num>
  <w:num w:numId="2" w16cid:durableId="215359398">
    <w:abstractNumId w:val="1"/>
  </w:num>
  <w:num w:numId="3" w16cid:durableId="1496529465">
    <w:abstractNumId w:val="0"/>
  </w:num>
  <w:num w:numId="4" w16cid:durableId="1823110371">
    <w:abstractNumId w:val="5"/>
  </w:num>
  <w:num w:numId="5" w16cid:durableId="2007249046">
    <w:abstractNumId w:val="4"/>
  </w:num>
  <w:num w:numId="6" w16cid:durableId="5686611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399"/>
    <w:rsid w:val="00257940"/>
    <w:rsid w:val="004944B9"/>
    <w:rsid w:val="005A0780"/>
    <w:rsid w:val="006144DA"/>
    <w:rsid w:val="0077753F"/>
    <w:rsid w:val="0085097D"/>
    <w:rsid w:val="00A94399"/>
    <w:rsid w:val="00AB1878"/>
    <w:rsid w:val="00AE3DA1"/>
    <w:rsid w:val="00BD0BC8"/>
    <w:rsid w:val="00D32988"/>
    <w:rsid w:val="00E76F2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004DC641"/>
  <w15:chartTrackingRefBased/>
  <w15:docId w15:val="{5F41348F-1CC8-A94B-88E1-FC412795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94399"/>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A94399"/>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A94399"/>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399"/>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A94399"/>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A94399"/>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A9439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94399"/>
    <w:rPr>
      <w:b/>
      <w:bCs/>
    </w:rPr>
  </w:style>
  <w:style w:type="character" w:styleId="Hyperlink">
    <w:name w:val="Hyperlink"/>
    <w:basedOn w:val="DefaultParagraphFont"/>
    <w:uiPriority w:val="99"/>
    <w:semiHidden/>
    <w:unhideWhenUsed/>
    <w:rsid w:val="00A9439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737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8</Pages>
  <Words>2812</Words>
  <Characters>16030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2</cp:revision>
  <dcterms:created xsi:type="dcterms:W3CDTF">2026-04-07T11:45:00Z</dcterms:created>
  <dcterms:modified xsi:type="dcterms:W3CDTF">2026-04-17T16:02:00Z</dcterms:modified>
</cp:coreProperties>
</file>