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75EBD18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w:t>
      </w:r>
      <w:bookmarkStart w:id="0" w:name="_GoBack"/>
      <w:bookmarkEnd w:id="0"/>
      <w:r w:rsidRPr="00A4076F">
        <w:rPr>
          <w:rFonts w:asciiTheme="minorHAnsi" w:hAnsiTheme="minorHAnsi" w:cs="Arial"/>
          <w:color w:val="auto"/>
        </w:rPr>
        <w:t xml:space="preserve">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Helvetica" w:hAnsi="Helvetica" w:cs="Helvetica"/>
          <w:color w:val="333333"/>
          <w:sz w:val="20"/>
          <w:szCs w:val="20"/>
          <w:shd w:val="clear" w:color="auto" w:fill="FFFFFF"/>
          <w:lang w:val="en-US"/>
        </w:rPr>
        <w:t>.</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2B086D53" w:rsidR="00E56852" w:rsidRPr="00FC2CF4" w:rsidRDefault="00637440"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61F75E72"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59A85CFD" w14:textId="3DEDC679" w:rsidR="0096019F" w:rsidRPr="007D642A" w:rsidRDefault="00755F29" w:rsidP="00B8397A">
      <w:pPr>
        <w:pStyle w:val="Li"/>
        <w:numPr>
          <w:ilvl w:val="0"/>
          <w:numId w:val="1"/>
        </w:numPr>
        <w:rPr>
          <w:rFonts w:asciiTheme="minorHAnsi" w:hAnsiTheme="minorHAnsi" w:cs="Arial"/>
          <w:color w:val="auto"/>
        </w:rPr>
      </w:pPr>
      <w:r w:rsidRPr="007D642A">
        <w:rPr>
          <w:rFonts w:asciiTheme="minorHAnsi" w:hAnsiTheme="minorHAnsi" w:cs="Helvetica"/>
          <w:b/>
          <w:color w:val="333333"/>
          <w:shd w:val="clear" w:color="auto" w:fill="FFFFFF"/>
        </w:rPr>
        <w:t>Driven leader</w:t>
      </w:r>
      <w:r w:rsidRPr="007D642A">
        <w:rPr>
          <w:rFonts w:asciiTheme="minorHAnsi" w:hAnsiTheme="minorHAnsi" w:cs="Helvetica"/>
          <w:color w:val="333333"/>
          <w:shd w:val="clear" w:color="auto" w:fill="FFFFFF"/>
        </w:rPr>
        <w:t xml:space="preserve"> in building flexible teams able to share members between projects and applying just-in-time approach to development.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8E0611A" w:rsidR="001B3922" w:rsidRPr="00FC2CF4" w:rsidRDefault="001F1B5B" w:rsidP="00B8397A">
      <w:pPr>
        <w:pStyle w:val="Li"/>
        <w:numPr>
          <w:ilvl w:val="0"/>
          <w:numId w:val="1"/>
        </w:numPr>
        <w:rPr>
          <w:rFonts w:asciiTheme="minorHAnsi" w:hAnsiTheme="minorHAnsi" w:cs="Arial"/>
          <w:color w:val="auto"/>
        </w:rPr>
      </w:pPr>
      <w:r>
        <w:rPr>
          <w:rFonts w:asciiTheme="minorHAnsi" w:eastAsia="Verdana" w:hAnsiTheme="minorHAnsi" w:cs="Arial"/>
          <w:b/>
          <w:color w:val="auto"/>
          <w:lang w:val="en-US"/>
        </w:rPr>
        <w:t>Hiring</w:t>
      </w:r>
      <w:r w:rsidR="009C39DA" w:rsidRPr="00FC2CF4">
        <w:rPr>
          <w:rFonts w:asciiTheme="minorHAnsi" w:eastAsia="Verdana" w:hAnsiTheme="minorHAnsi" w:cs="Arial"/>
          <w:b/>
          <w:color w:val="auto"/>
          <w:lang w:val="en-US"/>
        </w:rPr>
        <w:t xml:space="preserve"> </w:t>
      </w:r>
      <w:r w:rsidR="001B3922" w:rsidRPr="00FC2CF4">
        <w:rPr>
          <w:rFonts w:asciiTheme="minorHAnsi" w:eastAsia="Verdana" w:hAnsiTheme="minorHAnsi" w:cs="Arial"/>
          <w:color w:val="auto"/>
          <w:lang w:val="en-US"/>
        </w:rPr>
        <w:t>highly talented individuals for different teams based on the individual skill sets</w:t>
      </w:r>
      <w:r w:rsidR="001B3922"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070FA6F5"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w:t>
      </w:r>
      <w:r w:rsidR="00F77EE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10057085" w14:textId="33B47F6C" w:rsidR="00E42269" w:rsidRPr="00FC2CF4" w:rsidRDefault="00462D97" w:rsidP="00E42269">
      <w:pPr>
        <w:pStyle w:val="Li"/>
        <w:numPr>
          <w:ilvl w:val="0"/>
          <w:numId w:val="4"/>
        </w:numPr>
        <w:jc w:val="both"/>
        <w:rPr>
          <w:rFonts w:asciiTheme="minorHAnsi" w:hAnsiTheme="minorHAnsi" w:cs="Arial"/>
          <w:color w:val="auto"/>
        </w:rPr>
      </w:pPr>
      <w:r>
        <w:rPr>
          <w:rFonts w:asciiTheme="minorHAnsi" w:hAnsiTheme="minorHAnsi" w:cs="Arial"/>
          <w:color w:val="auto"/>
          <w:lang w:val="en-US"/>
        </w:rPr>
        <w:t>I</w:t>
      </w:r>
      <w:r w:rsidR="00E42269" w:rsidRPr="00FC2CF4">
        <w:rPr>
          <w:rFonts w:asciiTheme="minorHAnsi" w:hAnsiTheme="minorHAnsi" w:cs="Arial"/>
          <w:color w:val="auto"/>
        </w:rPr>
        <w:t xml:space="preserve">ntroduced technologies like </w:t>
      </w:r>
      <w:r w:rsidR="00E42269" w:rsidRPr="00FC2CF4">
        <w:rPr>
          <w:rFonts w:asciiTheme="minorHAnsi" w:hAnsiTheme="minorHAnsi" w:cs="Arial"/>
          <w:b/>
          <w:color w:val="auto"/>
        </w:rPr>
        <w:t>Solr/Lucene search optimization</w:t>
      </w:r>
      <w:r w:rsidR="00E42269" w:rsidRPr="00FC2CF4">
        <w:rPr>
          <w:rFonts w:asciiTheme="minorHAnsi" w:hAnsiTheme="minorHAnsi" w:cs="Arial"/>
          <w:color w:val="auto"/>
        </w:rPr>
        <w:t xml:space="preserve"> </w:t>
      </w:r>
      <w:r w:rsidR="00E42269" w:rsidRPr="00FC2CF4">
        <w:rPr>
          <w:rFonts w:asciiTheme="minorHAnsi" w:hAnsiTheme="minorHAnsi" w:cs="Arial"/>
          <w:b/>
          <w:color w:val="auto"/>
        </w:rPr>
        <w:t>techniques</w:t>
      </w:r>
      <w:r w:rsidR="00E42269"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00E42269"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lastRenderedPageBreak/>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D711E95" w14:textId="31D9A1CA" w:rsidR="00F225C3" w:rsidRPr="00F225C3" w:rsidRDefault="00F225C3" w:rsidP="0003179A">
      <w:pPr>
        <w:pStyle w:val="Li"/>
        <w:numPr>
          <w:ilvl w:val="0"/>
          <w:numId w:val="12"/>
        </w:numPr>
        <w:jc w:val="both"/>
        <w:rPr>
          <w:rFonts w:asciiTheme="minorHAnsi" w:hAnsiTheme="minorHAnsi" w:cs="Arial"/>
          <w:color w:val="auto"/>
        </w:rPr>
      </w:pPr>
      <w:r>
        <w:rPr>
          <w:rFonts w:asciiTheme="minorHAnsi" w:hAnsiTheme="minorHAnsi" w:cs="Arial"/>
          <w:color w:val="auto"/>
          <w:shd w:val="clear" w:color="auto" w:fill="FFFFFF"/>
          <w:lang w:val="en-US"/>
        </w:rPr>
        <w:t xml:space="preserve">Guided the development teams to </w:t>
      </w:r>
      <w:r w:rsidRPr="00F225C3">
        <w:rPr>
          <w:rFonts w:asciiTheme="minorHAnsi" w:hAnsiTheme="minorHAnsi" w:cs="Arial"/>
          <w:b/>
          <w:color w:val="auto"/>
          <w:shd w:val="clear" w:color="auto" w:fill="FFFFFF"/>
          <w:lang w:val="en-US"/>
        </w:rPr>
        <w:t xml:space="preserve">redesigned Journal of commerce site </w:t>
      </w:r>
      <w:r w:rsidR="004B21E0">
        <w:rPr>
          <w:rFonts w:asciiTheme="minorHAnsi" w:hAnsiTheme="minorHAnsi" w:cs="Arial"/>
          <w:b/>
          <w:color w:val="auto"/>
          <w:shd w:val="clear" w:color="auto" w:fill="FFFFFF"/>
          <w:lang w:val="en-US"/>
        </w:rPr>
        <w:t xml:space="preserve">integrating Restful web services and </w:t>
      </w:r>
      <w:r w:rsidRPr="00F225C3">
        <w:rPr>
          <w:rFonts w:asciiTheme="minorHAnsi" w:hAnsiTheme="minorHAnsi" w:cs="Arial"/>
          <w:b/>
          <w:color w:val="auto"/>
          <w:shd w:val="clear" w:color="auto" w:fill="FFFFFF"/>
          <w:lang w:val="en-US"/>
        </w:rPr>
        <w:t xml:space="preserve">PHP, mysql </w:t>
      </w:r>
      <w:r>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467FE973"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281C9F7"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6C84FB55"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6EBE54E8"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IBI tool set,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CakePHP,</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w:t>
      </w:r>
      <w:r w:rsidRPr="00FC2CF4">
        <w:rPr>
          <w:rFonts w:asciiTheme="minorHAnsi" w:eastAsia="Verdana" w:hAnsiTheme="minorHAnsi" w:cs="Arial"/>
          <w:b/>
          <w:color w:val="auto"/>
          <w:lang w:val="en-US"/>
        </w:rPr>
        <w:lastRenderedPageBreak/>
        <w:t xml:space="preserve">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4F79551A"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00A83C83">
        <w:rPr>
          <w:rFonts w:asciiTheme="minorHAnsi" w:hAnsiTheme="minorHAnsi" w:cs="Arial"/>
          <w:color w:val="auto"/>
          <w:lang w:val="en-US"/>
        </w:rPr>
        <w:t xml:space="preserve">Wall Street Journal </w:t>
      </w:r>
      <w:r w:rsidR="0032117D">
        <w:rPr>
          <w:rFonts w:asciiTheme="minorHAnsi" w:hAnsiTheme="minorHAnsi" w:cs="Arial"/>
          <w:color w:val="auto"/>
          <w:lang w:val="en-US"/>
        </w:rPr>
        <w:t>edition (</w:t>
      </w:r>
      <w:r w:rsidR="00CD00DE">
        <w:rPr>
          <w:rFonts w:asciiTheme="minorHAnsi" w:hAnsiTheme="minorHAnsi" w:cs="Arial"/>
          <w:color w:val="auto"/>
          <w:lang w:val="en-US"/>
        </w:rPr>
        <w:t>Mobile/desktop</w:t>
      </w:r>
      <w:r w:rsidR="0032117D">
        <w:rPr>
          <w:rFonts w:asciiTheme="minorHAnsi" w:hAnsiTheme="minorHAnsi" w:cs="Arial"/>
          <w:color w:val="auto"/>
          <w:lang w:val="en-US"/>
        </w:rPr>
        <w:t xml:space="preserve">) </w:t>
      </w:r>
      <w:r w:rsidR="0032117D"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sidR="00CD00DE">
        <w:rPr>
          <w:rFonts w:asciiTheme="minorHAnsi" w:hAnsiTheme="minorHAnsi" w:cs="Arial"/>
          <w:color w:val="auto"/>
          <w:lang w:val="en-US"/>
        </w:rPr>
        <w:t xml:space="preserve"> experience.</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4196BF8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ervices</w:t>
      </w:r>
      <w:r w:rsidR="001E558D">
        <w:rPr>
          <w:rFonts w:asciiTheme="minorHAnsi" w:hAnsiTheme="minorHAnsi" w:cs="Arial"/>
          <w:b/>
          <w:color w:val="auto"/>
          <w:lang w:val="en-US"/>
        </w:rPr>
        <w:t xml:space="preserve"> </w:t>
      </w:r>
      <w:r w:rsidRPr="00FC2CF4">
        <w:rPr>
          <w:rFonts w:asciiTheme="minorHAnsi" w:hAnsiTheme="minorHAnsi" w:cs="Arial"/>
          <w:b/>
          <w:color w:val="auto"/>
          <w:lang w:val="en-US"/>
        </w:rPr>
        <w:t xml:space="preserve">using </w:t>
      </w:r>
      <w:r w:rsidR="001E558D">
        <w:rPr>
          <w:rFonts w:asciiTheme="minorHAnsi" w:hAnsiTheme="minorHAnsi" w:cs="Arial"/>
          <w:b/>
          <w:color w:val="auto"/>
          <w:lang w:val="en-US"/>
        </w:rPr>
        <w:t>Jersey, Restlets</w:t>
      </w:r>
      <w:r w:rsidR="00F56ACF">
        <w:rPr>
          <w:rFonts w:asciiTheme="minorHAnsi" w:hAnsiTheme="minorHAnsi" w:cs="Arial"/>
          <w:b/>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This product is utilized by various clients and vendors – physician groups, hospitals and Business Partners.  This web-based application was created for </w:t>
      </w:r>
      <w:r w:rsidR="00612AAC" w:rsidRPr="00FC2CF4">
        <w:rPr>
          <w:rFonts w:asciiTheme="minorHAnsi" w:eastAsia="Verdana" w:hAnsiTheme="minorHAnsi" w:cs="Arial"/>
          <w:color w:val="auto"/>
        </w:rPr>
        <w:lastRenderedPageBreak/>
        <w:t>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lastRenderedPageBreak/>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3A0C"/>
    <w:rsid w:val="0009485B"/>
    <w:rsid w:val="000A5E27"/>
    <w:rsid w:val="000B28DE"/>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558D"/>
    <w:rsid w:val="001E77DB"/>
    <w:rsid w:val="001F1109"/>
    <w:rsid w:val="001F1B5B"/>
    <w:rsid w:val="001F2396"/>
    <w:rsid w:val="001F56CB"/>
    <w:rsid w:val="00200AFB"/>
    <w:rsid w:val="00201553"/>
    <w:rsid w:val="00203DBC"/>
    <w:rsid w:val="00211F20"/>
    <w:rsid w:val="002134A6"/>
    <w:rsid w:val="00221C69"/>
    <w:rsid w:val="00225517"/>
    <w:rsid w:val="00226FF7"/>
    <w:rsid w:val="00232CCD"/>
    <w:rsid w:val="0023394C"/>
    <w:rsid w:val="00242DC9"/>
    <w:rsid w:val="00244A3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056C"/>
    <w:rsid w:val="003A5A5A"/>
    <w:rsid w:val="003B150F"/>
    <w:rsid w:val="003C79F0"/>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577F"/>
    <w:rsid w:val="00666A95"/>
    <w:rsid w:val="006812A0"/>
    <w:rsid w:val="00683AA8"/>
    <w:rsid w:val="00691AFB"/>
    <w:rsid w:val="0069775D"/>
    <w:rsid w:val="006B67F7"/>
    <w:rsid w:val="006C620D"/>
    <w:rsid w:val="006D4CE3"/>
    <w:rsid w:val="006E0574"/>
    <w:rsid w:val="006E0702"/>
    <w:rsid w:val="006E39AD"/>
    <w:rsid w:val="006E3FB6"/>
    <w:rsid w:val="006E41BC"/>
    <w:rsid w:val="006E5DCD"/>
    <w:rsid w:val="006F7A4A"/>
    <w:rsid w:val="0070662F"/>
    <w:rsid w:val="00710C0D"/>
    <w:rsid w:val="00712B71"/>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900B8"/>
    <w:rsid w:val="008A27FA"/>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3147"/>
    <w:rsid w:val="009268F0"/>
    <w:rsid w:val="009274EE"/>
    <w:rsid w:val="00932D3A"/>
    <w:rsid w:val="009336EE"/>
    <w:rsid w:val="009354F6"/>
    <w:rsid w:val="009408C7"/>
    <w:rsid w:val="0095406C"/>
    <w:rsid w:val="00956164"/>
    <w:rsid w:val="0096019F"/>
    <w:rsid w:val="00965771"/>
    <w:rsid w:val="00967B6C"/>
    <w:rsid w:val="00970ABD"/>
    <w:rsid w:val="009770A4"/>
    <w:rsid w:val="00985D5A"/>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90E1E"/>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90050"/>
    <w:rsid w:val="00D91902"/>
    <w:rsid w:val="00D91DD1"/>
    <w:rsid w:val="00D931C0"/>
    <w:rsid w:val="00DB01D6"/>
    <w:rsid w:val="00DB3BA5"/>
    <w:rsid w:val="00DC7EE3"/>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7</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69</cp:revision>
  <dcterms:created xsi:type="dcterms:W3CDTF">2013-02-11T15:37:00Z</dcterms:created>
  <dcterms:modified xsi:type="dcterms:W3CDTF">2013-02-14T21:18:00Z</dcterms:modified>
</cp:coreProperties>
</file>