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NEIL GOGTE INSTITUTE OF TECHNOLOGY (NGIT)</w:t>
        <w:br/>
      </w:r>
      <w:r>
        <w:rPr>
          <w:b/>
          <w:color w:val="BE2D2D"/>
        </w:rPr>
        <w:t>SAMPLE DOCUMENT — NOT OFFICIAL</w:t>
      </w:r>
    </w:p>
    <w:p>
      <w:pPr>
        <w:pStyle w:val="Title"/>
      </w:pPr>
      <w:r>
        <w:t>Event Approval Procedure (Sample)</w:t>
      </w:r>
    </w:p>
    <w:p>
      <w:r>
        <w:t>SYNTHETIC SAMPLE FOR SOFTWARE TESTING ONLY — NOT AN OFFICIAL NEIL GOGTE INSTITUTE OF TECHNOLOGY (NGIT) POLICY. Do not treat any steps, deadlines, roles, limits, or requirements in this file as real college rules. Replace with verified official documents before using the assistant for real event planning.</w:t>
      </w:r>
    </w:p>
    <w:p>
      <w:r>
        <w:t>Sample document ID: SAMPLE-EVT-002</w:t>
      </w:r>
    </w:p>
    <w:p>
      <w:r>
        <w:t>Version: SAMPLE 0.1 | Issuing authority: None (synthetic test content)</w:t>
      </w:r>
    </w:p>
    <w:p>
      <w:pPr>
        <w:pStyle w:val="Heading1"/>
      </w:pPr>
      <w:r>
        <w:t>1. Purpose</w:t>
      </w:r>
    </w:p>
    <w:p>
      <w:r>
        <w:t>Fictional workflow for testing retrieval, missing-information detection, and checklist generation.</w:t>
      </w:r>
    </w:p>
    <w:p>
      <w:pPr>
        <w:pStyle w:val="Heading1"/>
      </w:pPr>
      <w:r>
        <w:t>2. Example proposal fields</w:t>
      </w:r>
    </w:p>
    <w:p>
      <w:r>
        <w:t>Event title and purpose</w:t>
      </w:r>
    </w:p>
    <w:p>
      <w:r>
        <w:t>Organizer and supervising contact (if applicable)</w:t>
      </w:r>
    </w:p>
    <w:p>
      <w:r>
        <w:t>Proposed date and schedule</w:t>
      </w:r>
    </w:p>
    <w:p>
      <w:r>
        <w:t>Venue and expected attendance</w:t>
      </w:r>
    </w:p>
    <w:p>
      <w:r>
        <w:t>Budget estimate and funding source</w:t>
      </w:r>
    </w:p>
    <w:p>
      <w:r>
        <w:t>Equipment, guest, security, and safety needs</w:t>
      </w:r>
    </w:p>
    <w:p>
      <w:r>
        <w:t>Supporting documents, if any</w:t>
      </w:r>
    </w:p>
    <w:p>
      <w:pPr>
        <w:pStyle w:val="Heading1"/>
      </w:pPr>
      <w:r>
        <w:t>3. Example workflow (not official)</w:t>
      </w:r>
    </w:p>
    <w:p>
      <w:pPr>
        <w:pStyle w:val="ListBullet"/>
      </w:pPr>
      <w:r>
        <w:t>Step A: Organizer drafts the proposal.</w:t>
      </w:r>
    </w:p>
    <w:p>
      <w:pPr>
        <w:pStyle w:val="ListBullet"/>
      </w:pPr>
      <w:r>
        <w:t>Step B: Completeness check identifies blank or unclear fields.</w:t>
      </w:r>
    </w:p>
    <w:p>
      <w:pPr>
        <w:pStyle w:val="ListBullet"/>
      </w:pPr>
      <w:r>
        <w:t>Step C: The proposal is routed using the institution's verified process.</w:t>
      </w:r>
    </w:p>
    <w:p>
      <w:pPr>
        <w:pStyle w:val="ListBullet"/>
      </w:pPr>
      <w:r>
        <w:t>Step D: The relevant authority records a decision or requests additional information.</w:t>
      </w:r>
    </w:p>
    <w:p>
      <w:pPr>
        <w:pStyle w:val="ListBullet"/>
      </w:pPr>
      <w:r>
        <w:t>Step E: The organizer records the decision and any conditions.</w:t>
      </w:r>
    </w:p>
    <w:p>
      <w:pPr>
        <w:pStyle w:val="Heading1"/>
      </w:pPr>
      <w:r>
        <w:t>4. Status definitions for testing</w:t>
      </w:r>
    </w:p>
    <w:p>
      <w:pPr>
        <w:pStyle w:val="ListBullet"/>
      </w:pPr>
      <w:r>
        <w:t>Draft: the organizer is still preparing the request.</w:t>
      </w:r>
    </w:p>
    <w:p>
      <w:pPr>
        <w:pStyle w:val="ListBullet"/>
      </w:pPr>
      <w:r>
        <w:t>Incomplete: one or more required fields are missing, but the actual required fields must be confirmed from official sources.</w:t>
      </w:r>
    </w:p>
    <w:p>
      <w:pPr>
        <w:pStyle w:val="ListBullet"/>
      </w:pPr>
      <w:r>
        <w:t>Pending: a decision has not been verified.</w:t>
      </w:r>
    </w:p>
    <w:p>
      <w:pPr>
        <w:pStyle w:val="ListBullet"/>
      </w:pPr>
      <w:r>
        <w:t>Approved: use only when a valid approval record exists.</w:t>
      </w:r>
    </w:p>
    <w:p>
      <w:pPr>
        <w:pStyle w:val="ListBullet"/>
      </w:pPr>
      <w:r>
        <w:t>Rejected: use only when a valid rejection record exists.</w:t>
      </w:r>
    </w:p>
    <w:p>
      <w:pPr>
        <w:pStyle w:val="Heading1"/>
      </w:pPr>
      <w:r>
        <w:t>5. No invented approval</w:t>
      </w:r>
    </w:p>
    <w:p>
      <w:r>
        <w:t>Submitting a proposal must not be represented as approval.</w:t>
      </w:r>
    </w:p>
    <w:p>
      <w:r>
        <w:t>Do not invent approval officers, submission portals, deadlines, fees, or escalation routes.</w:t>
      </w:r>
    </w:p>
    <w:p>
      <w:r>
        <w:t>If the official process is not present in the knowledge base, say that it cannot be verified from the available documents.</w:t>
      </w:r>
    </w:p>
    <w:p>
      <w:r>
        <w:br/>
        <w:t>End of synthetic sample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5C7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