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671C2" w14:textId="77777777" w:rsidR="00B25AC5" w:rsidRDefault="00000000">
      <w:pPr>
        <w:spacing w:before="81" w:line="475" w:lineRule="auto"/>
        <w:ind w:left="3656" w:right="3655" w:firstLine="5"/>
        <w:jc w:val="center"/>
        <w:rPr>
          <w:b/>
          <w:sz w:val="28"/>
        </w:rPr>
      </w:pPr>
      <w:r>
        <w:rPr>
          <w:b/>
          <w:sz w:val="28"/>
        </w:rPr>
        <w:t xml:space="preserve">SIMATS ENGINEERING </w:t>
      </w:r>
      <w:r>
        <w:rPr>
          <w:b/>
          <w:spacing w:val="-2"/>
          <w:sz w:val="28"/>
        </w:rPr>
        <w:t>Co3-ASSESSMENT</w:t>
      </w:r>
      <w:r>
        <w:rPr>
          <w:b/>
          <w:spacing w:val="-13"/>
          <w:sz w:val="28"/>
        </w:rPr>
        <w:t xml:space="preserve"> </w:t>
      </w:r>
      <w:r>
        <w:rPr>
          <w:b/>
          <w:spacing w:val="-2"/>
          <w:sz w:val="28"/>
        </w:rPr>
        <w:t>TOOL</w:t>
      </w:r>
      <w:r>
        <w:rPr>
          <w:b/>
          <w:spacing w:val="-18"/>
          <w:sz w:val="28"/>
        </w:rPr>
        <w:t xml:space="preserve"> </w:t>
      </w:r>
      <w:r>
        <w:rPr>
          <w:b/>
          <w:spacing w:val="-2"/>
          <w:sz w:val="28"/>
        </w:rPr>
        <w:t>2</w:t>
      </w:r>
    </w:p>
    <w:p w14:paraId="5D470C59" w14:textId="77777777" w:rsidR="00B25AC5" w:rsidRDefault="00000000">
      <w:pPr>
        <w:spacing w:line="322" w:lineRule="exact"/>
        <w:ind w:left="245" w:right="245"/>
        <w:jc w:val="center"/>
        <w:rPr>
          <w:b/>
          <w:sz w:val="28"/>
        </w:rPr>
      </w:pPr>
      <w:r>
        <w:rPr>
          <w:b/>
          <w:sz w:val="28"/>
        </w:rPr>
        <w:t>Case</w:t>
      </w:r>
      <w:r>
        <w:rPr>
          <w:b/>
          <w:spacing w:val="-5"/>
          <w:sz w:val="28"/>
        </w:rPr>
        <w:t xml:space="preserve"> </w:t>
      </w:r>
      <w:r>
        <w:rPr>
          <w:b/>
          <w:spacing w:val="-2"/>
          <w:sz w:val="28"/>
        </w:rPr>
        <w:t>study</w:t>
      </w:r>
    </w:p>
    <w:p w14:paraId="09B18941" w14:textId="77777777" w:rsidR="00B25AC5" w:rsidRDefault="00B25AC5">
      <w:pPr>
        <w:pStyle w:val="BodyText"/>
        <w:rPr>
          <w:b/>
          <w:sz w:val="28"/>
        </w:rPr>
      </w:pPr>
    </w:p>
    <w:p w14:paraId="7AEB2AB2" w14:textId="77777777" w:rsidR="00B25AC5" w:rsidRDefault="00B25AC5">
      <w:pPr>
        <w:pStyle w:val="BodyText"/>
        <w:spacing w:before="174"/>
        <w:rPr>
          <w:b/>
          <w:sz w:val="28"/>
        </w:rPr>
      </w:pPr>
    </w:p>
    <w:p w14:paraId="2AD1F5B0" w14:textId="77777777" w:rsidR="00B25AC5" w:rsidRDefault="00000000">
      <w:pPr>
        <w:tabs>
          <w:tab w:val="left" w:pos="7060"/>
        </w:tabs>
        <w:ind w:left="331"/>
        <w:rPr>
          <w:b/>
          <w:sz w:val="28"/>
        </w:rPr>
      </w:pPr>
      <w:r>
        <w:rPr>
          <w:b/>
          <w:sz w:val="28"/>
        </w:rPr>
        <w:t>COURSE</w:t>
      </w:r>
      <w:r>
        <w:rPr>
          <w:b/>
          <w:spacing w:val="-7"/>
          <w:sz w:val="28"/>
        </w:rPr>
        <w:t xml:space="preserve"> </w:t>
      </w:r>
      <w:r>
        <w:rPr>
          <w:b/>
          <w:sz w:val="28"/>
        </w:rPr>
        <w:t>NAME:</w:t>
      </w:r>
      <w:r>
        <w:rPr>
          <w:b/>
          <w:spacing w:val="-5"/>
          <w:sz w:val="28"/>
        </w:rPr>
        <w:t xml:space="preserve"> </w:t>
      </w:r>
      <w:r>
        <w:rPr>
          <w:b/>
          <w:sz w:val="28"/>
        </w:rPr>
        <w:t>Computer</w:t>
      </w:r>
      <w:r>
        <w:rPr>
          <w:b/>
          <w:spacing w:val="-10"/>
          <w:sz w:val="28"/>
        </w:rPr>
        <w:t xml:space="preserve"> </w:t>
      </w:r>
      <w:r>
        <w:rPr>
          <w:b/>
          <w:spacing w:val="-2"/>
          <w:sz w:val="28"/>
        </w:rPr>
        <w:t>Networks</w:t>
      </w:r>
      <w:r>
        <w:rPr>
          <w:b/>
          <w:sz w:val="28"/>
        </w:rPr>
        <w:tab/>
        <w:t>COURSE</w:t>
      </w:r>
      <w:r>
        <w:rPr>
          <w:b/>
          <w:spacing w:val="-7"/>
          <w:sz w:val="28"/>
        </w:rPr>
        <w:t xml:space="preserve"> </w:t>
      </w:r>
      <w:r>
        <w:rPr>
          <w:b/>
          <w:sz w:val="28"/>
        </w:rPr>
        <w:t>CODE:</w:t>
      </w:r>
      <w:r>
        <w:rPr>
          <w:b/>
          <w:spacing w:val="-5"/>
          <w:sz w:val="28"/>
        </w:rPr>
        <w:t xml:space="preserve"> </w:t>
      </w:r>
      <w:r>
        <w:rPr>
          <w:b/>
          <w:spacing w:val="-2"/>
          <w:sz w:val="28"/>
        </w:rPr>
        <w:t>CSA0706</w:t>
      </w:r>
    </w:p>
    <w:p w14:paraId="53CB20B3" w14:textId="77777777" w:rsidR="00B25AC5" w:rsidRDefault="00B25AC5">
      <w:pPr>
        <w:pStyle w:val="BodyText"/>
        <w:rPr>
          <w:b/>
          <w:sz w:val="28"/>
        </w:rPr>
      </w:pPr>
    </w:p>
    <w:p w14:paraId="32B262F9" w14:textId="77777777" w:rsidR="00B25AC5" w:rsidRDefault="00B25AC5">
      <w:pPr>
        <w:pStyle w:val="BodyText"/>
        <w:spacing w:before="184"/>
        <w:rPr>
          <w:b/>
          <w:sz w:val="28"/>
        </w:rPr>
      </w:pPr>
    </w:p>
    <w:p w14:paraId="008BAC2C" w14:textId="77777777" w:rsidR="00B25AC5" w:rsidRDefault="00000000">
      <w:pPr>
        <w:ind w:left="331"/>
        <w:rPr>
          <w:b/>
          <w:sz w:val="28"/>
        </w:rPr>
      </w:pPr>
      <w:r>
        <w:rPr>
          <w:b/>
          <w:sz w:val="28"/>
        </w:rPr>
        <w:t>COURSE</w:t>
      </w:r>
      <w:r>
        <w:rPr>
          <w:b/>
          <w:spacing w:val="-8"/>
          <w:sz w:val="28"/>
        </w:rPr>
        <w:t xml:space="preserve"> </w:t>
      </w:r>
      <w:r>
        <w:rPr>
          <w:b/>
          <w:sz w:val="28"/>
        </w:rPr>
        <w:t>OUTCOME</w:t>
      </w:r>
      <w:r>
        <w:rPr>
          <w:b/>
          <w:spacing w:val="-7"/>
          <w:sz w:val="28"/>
        </w:rPr>
        <w:t xml:space="preserve"> </w:t>
      </w:r>
      <w:r>
        <w:rPr>
          <w:b/>
          <w:spacing w:val="-2"/>
          <w:sz w:val="28"/>
        </w:rPr>
        <w:t>COVERED</w:t>
      </w:r>
    </w:p>
    <w:p w14:paraId="0958D2EE" w14:textId="77777777" w:rsidR="00B25AC5" w:rsidRDefault="00000000">
      <w:pPr>
        <w:spacing w:before="312" w:line="252" w:lineRule="auto"/>
        <w:ind w:left="340" w:right="347" w:hanging="10"/>
        <w:rPr>
          <w:sz w:val="28"/>
        </w:rPr>
      </w:pPr>
      <w:r>
        <w:rPr>
          <w:sz w:val="28"/>
        </w:rPr>
        <w:t>CO3:</w:t>
      </w:r>
      <w:r>
        <w:rPr>
          <w:spacing w:val="-18"/>
          <w:sz w:val="28"/>
        </w:rPr>
        <w:t xml:space="preserve"> </w:t>
      </w:r>
      <w:r>
        <w:rPr>
          <w:sz w:val="28"/>
        </w:rPr>
        <w:t>Analyze</w:t>
      </w:r>
      <w:r>
        <w:rPr>
          <w:spacing w:val="-10"/>
          <w:sz w:val="28"/>
        </w:rPr>
        <w:t xml:space="preserve"> </w:t>
      </w:r>
      <w:r>
        <w:rPr>
          <w:sz w:val="28"/>
        </w:rPr>
        <w:t>the</w:t>
      </w:r>
      <w:r>
        <w:rPr>
          <w:spacing w:val="-11"/>
          <w:sz w:val="28"/>
        </w:rPr>
        <w:t xml:space="preserve"> </w:t>
      </w:r>
      <w:r>
        <w:rPr>
          <w:sz w:val="28"/>
        </w:rPr>
        <w:t>performance</w:t>
      </w:r>
      <w:r>
        <w:rPr>
          <w:spacing w:val="-8"/>
          <w:sz w:val="28"/>
        </w:rPr>
        <w:t xml:space="preserve"> </w:t>
      </w:r>
      <w:r>
        <w:rPr>
          <w:sz w:val="28"/>
        </w:rPr>
        <w:t>of</w:t>
      </w:r>
      <w:r>
        <w:rPr>
          <w:spacing w:val="-8"/>
          <w:sz w:val="28"/>
        </w:rPr>
        <w:t xml:space="preserve"> </w:t>
      </w:r>
      <w:r>
        <w:rPr>
          <w:sz w:val="28"/>
        </w:rPr>
        <w:t>core</w:t>
      </w:r>
      <w:r>
        <w:rPr>
          <w:spacing w:val="-11"/>
          <w:sz w:val="28"/>
        </w:rPr>
        <w:t xml:space="preserve"> </w:t>
      </w:r>
      <w:r>
        <w:rPr>
          <w:sz w:val="28"/>
        </w:rPr>
        <w:t>network</w:t>
      </w:r>
      <w:r>
        <w:rPr>
          <w:spacing w:val="-10"/>
          <w:sz w:val="28"/>
        </w:rPr>
        <w:t xml:space="preserve"> </w:t>
      </w:r>
      <w:r>
        <w:rPr>
          <w:sz w:val="28"/>
        </w:rPr>
        <w:t>protocols</w:t>
      </w:r>
      <w:r>
        <w:rPr>
          <w:spacing w:val="-7"/>
          <w:sz w:val="28"/>
        </w:rPr>
        <w:t xml:space="preserve"> </w:t>
      </w:r>
      <w:r>
        <w:rPr>
          <w:sz w:val="28"/>
        </w:rPr>
        <w:t>such</w:t>
      </w:r>
      <w:r>
        <w:rPr>
          <w:spacing w:val="-11"/>
          <w:sz w:val="28"/>
        </w:rPr>
        <w:t xml:space="preserve"> </w:t>
      </w:r>
      <w:r>
        <w:rPr>
          <w:sz w:val="28"/>
        </w:rPr>
        <w:t>as</w:t>
      </w:r>
      <w:r>
        <w:rPr>
          <w:spacing w:val="-13"/>
          <w:sz w:val="28"/>
        </w:rPr>
        <w:t xml:space="preserve"> </w:t>
      </w:r>
      <w:r>
        <w:rPr>
          <w:sz w:val="28"/>
        </w:rPr>
        <w:t>TCP,</w:t>
      </w:r>
      <w:r>
        <w:rPr>
          <w:spacing w:val="-9"/>
          <w:sz w:val="28"/>
        </w:rPr>
        <w:t xml:space="preserve"> </w:t>
      </w:r>
      <w:r>
        <w:rPr>
          <w:sz w:val="28"/>
        </w:rPr>
        <w:t>UDP,</w:t>
      </w:r>
      <w:r>
        <w:rPr>
          <w:spacing w:val="-9"/>
          <w:sz w:val="28"/>
        </w:rPr>
        <w:t xml:space="preserve"> </w:t>
      </w:r>
      <w:r>
        <w:rPr>
          <w:sz w:val="28"/>
        </w:rPr>
        <w:t>HTTP</w:t>
      </w:r>
      <w:r>
        <w:rPr>
          <w:spacing w:val="-16"/>
          <w:sz w:val="28"/>
        </w:rPr>
        <w:t xml:space="preserve"> </w:t>
      </w:r>
      <w:r>
        <w:rPr>
          <w:sz w:val="28"/>
        </w:rPr>
        <w:t>and DNS under varying conditions</w:t>
      </w:r>
    </w:p>
    <w:p w14:paraId="2FA097C1" w14:textId="77777777" w:rsidR="00B25AC5" w:rsidRDefault="00000000">
      <w:pPr>
        <w:spacing w:before="299"/>
        <w:ind w:left="331"/>
        <w:rPr>
          <w:sz w:val="28"/>
        </w:rPr>
      </w:pPr>
      <w:r>
        <w:rPr>
          <w:spacing w:val="-2"/>
          <w:sz w:val="28"/>
        </w:rPr>
        <w:t>Assessment</w:t>
      </w:r>
      <w:r>
        <w:rPr>
          <w:spacing w:val="-13"/>
          <w:sz w:val="28"/>
        </w:rPr>
        <w:t xml:space="preserve"> </w:t>
      </w:r>
      <w:r>
        <w:rPr>
          <w:spacing w:val="-2"/>
          <w:sz w:val="28"/>
        </w:rPr>
        <w:t>Tool</w:t>
      </w:r>
      <w:r>
        <w:rPr>
          <w:spacing w:val="-12"/>
          <w:sz w:val="28"/>
        </w:rPr>
        <w:t xml:space="preserve"> </w:t>
      </w:r>
      <w:r>
        <w:rPr>
          <w:spacing w:val="-2"/>
          <w:sz w:val="28"/>
        </w:rPr>
        <w:t>Weightage:</w:t>
      </w:r>
      <w:r>
        <w:rPr>
          <w:spacing w:val="-6"/>
          <w:sz w:val="28"/>
        </w:rPr>
        <w:t xml:space="preserve"> </w:t>
      </w:r>
      <w:r>
        <w:rPr>
          <w:spacing w:val="-5"/>
          <w:sz w:val="28"/>
        </w:rPr>
        <w:t>40%</w:t>
      </w:r>
    </w:p>
    <w:p w14:paraId="3EEA9B4C" w14:textId="77777777" w:rsidR="00B25AC5" w:rsidRDefault="00000000">
      <w:pPr>
        <w:spacing w:before="316"/>
        <w:ind w:left="331"/>
        <w:rPr>
          <w:b/>
          <w:sz w:val="28"/>
        </w:rPr>
      </w:pPr>
      <w:proofErr w:type="spellStart"/>
      <w:r>
        <w:rPr>
          <w:b/>
          <w:spacing w:val="-2"/>
          <w:sz w:val="28"/>
        </w:rPr>
        <w:t>Dr.</w:t>
      </w:r>
      <w:proofErr w:type="gramStart"/>
      <w:r>
        <w:rPr>
          <w:b/>
          <w:spacing w:val="-2"/>
          <w:sz w:val="28"/>
        </w:rPr>
        <w:t>V.Parthipan</w:t>
      </w:r>
      <w:proofErr w:type="spellEnd"/>
      <w:proofErr w:type="gramEnd"/>
    </w:p>
    <w:p w14:paraId="49547C14" w14:textId="77777777" w:rsidR="00B25AC5" w:rsidRDefault="00000000">
      <w:pPr>
        <w:tabs>
          <w:tab w:val="left" w:pos="7557"/>
        </w:tabs>
        <w:spacing w:before="314"/>
        <w:ind w:left="331"/>
        <w:rPr>
          <w:sz w:val="28"/>
        </w:rPr>
      </w:pPr>
      <w:r>
        <w:rPr>
          <w:spacing w:val="-2"/>
          <w:sz w:val="28"/>
        </w:rPr>
        <w:t>QUESTIONS:4</w:t>
      </w:r>
      <w:r>
        <w:rPr>
          <w:sz w:val="28"/>
        </w:rPr>
        <w:tab/>
      </w:r>
      <w:r>
        <w:rPr>
          <w:spacing w:val="-2"/>
          <w:sz w:val="28"/>
        </w:rPr>
        <w:t>Total</w:t>
      </w:r>
      <w:r>
        <w:rPr>
          <w:spacing w:val="-15"/>
          <w:sz w:val="28"/>
        </w:rPr>
        <w:t xml:space="preserve"> </w:t>
      </w:r>
      <w:r>
        <w:rPr>
          <w:spacing w:val="-2"/>
          <w:sz w:val="28"/>
        </w:rPr>
        <w:t>Marks:40</w:t>
      </w:r>
    </w:p>
    <w:p w14:paraId="4928D5BE" w14:textId="77777777" w:rsidR="00B25AC5" w:rsidRDefault="00000000">
      <w:pPr>
        <w:spacing w:before="317"/>
        <w:ind w:left="331"/>
        <w:rPr>
          <w:b/>
          <w:sz w:val="28"/>
        </w:rPr>
      </w:pPr>
      <w:r>
        <w:rPr>
          <w:b/>
          <w:sz w:val="28"/>
        </w:rPr>
        <w:t>Code</w:t>
      </w:r>
      <w:r>
        <w:rPr>
          <w:b/>
          <w:spacing w:val="-1"/>
          <w:sz w:val="28"/>
        </w:rPr>
        <w:t xml:space="preserve"> </w:t>
      </w:r>
      <w:r>
        <w:rPr>
          <w:b/>
          <w:sz w:val="28"/>
        </w:rPr>
        <w:t>of</w:t>
      </w:r>
      <w:r>
        <w:rPr>
          <w:b/>
          <w:spacing w:val="-1"/>
          <w:sz w:val="28"/>
        </w:rPr>
        <w:t xml:space="preserve"> </w:t>
      </w:r>
      <w:r>
        <w:rPr>
          <w:b/>
          <w:spacing w:val="-2"/>
          <w:sz w:val="28"/>
        </w:rPr>
        <w:t>Conduct:</w:t>
      </w:r>
    </w:p>
    <w:p w14:paraId="3E9CC8FE" w14:textId="3A48A64D" w:rsidR="00B25AC5" w:rsidRDefault="00000000">
      <w:pPr>
        <w:spacing w:before="314" w:line="468" w:lineRule="auto"/>
        <w:ind w:left="340" w:right="849" w:hanging="10"/>
        <w:rPr>
          <w:sz w:val="28"/>
        </w:rPr>
      </w:pPr>
      <w:r>
        <w:rPr>
          <w:sz w:val="28"/>
        </w:rPr>
        <w:t>I</w:t>
      </w:r>
      <w:r>
        <w:rPr>
          <w:spacing w:val="-4"/>
          <w:sz w:val="28"/>
        </w:rPr>
        <w:t xml:space="preserve"> </w:t>
      </w:r>
      <w:proofErr w:type="gramStart"/>
      <w:r w:rsidR="001347A6">
        <w:rPr>
          <w:b/>
          <w:sz w:val="28"/>
        </w:rPr>
        <w:t>A</w:t>
      </w:r>
      <w:proofErr w:type="gramEnd"/>
      <w:r w:rsidR="001347A6">
        <w:rPr>
          <w:b/>
          <w:sz w:val="28"/>
        </w:rPr>
        <w:t xml:space="preserve"> </w:t>
      </w:r>
      <w:proofErr w:type="gramStart"/>
      <w:r w:rsidR="001347A6">
        <w:rPr>
          <w:b/>
          <w:sz w:val="28"/>
        </w:rPr>
        <w:t>SREENATH</w:t>
      </w:r>
      <w:r>
        <w:rPr>
          <w:b/>
          <w:sz w:val="28"/>
        </w:rPr>
        <w:t>(</w:t>
      </w:r>
      <w:proofErr w:type="gramEnd"/>
      <w:r>
        <w:rPr>
          <w:b/>
          <w:sz w:val="28"/>
        </w:rPr>
        <w:t>192</w:t>
      </w:r>
      <w:r w:rsidR="001347A6">
        <w:rPr>
          <w:b/>
          <w:sz w:val="28"/>
        </w:rPr>
        <w:t>525119</w:t>
      </w:r>
      <w:r>
        <w:rPr>
          <w:b/>
          <w:sz w:val="28"/>
        </w:rPr>
        <w:t>)</w:t>
      </w:r>
      <w:r>
        <w:rPr>
          <w:b/>
          <w:spacing w:val="-5"/>
          <w:sz w:val="28"/>
        </w:rPr>
        <w:t xml:space="preserve"> </w:t>
      </w:r>
      <w:proofErr w:type="gramStart"/>
      <w:r>
        <w:rPr>
          <w:sz w:val="28"/>
        </w:rPr>
        <w:t>certify</w:t>
      </w:r>
      <w:proofErr w:type="gramEnd"/>
      <w:r>
        <w:rPr>
          <w:spacing w:val="-6"/>
          <w:sz w:val="28"/>
        </w:rPr>
        <w:t xml:space="preserve"> </w:t>
      </w:r>
      <w:r>
        <w:rPr>
          <w:sz w:val="28"/>
        </w:rPr>
        <w:t>that</w:t>
      </w:r>
      <w:r>
        <w:rPr>
          <w:spacing w:val="-6"/>
          <w:sz w:val="28"/>
        </w:rPr>
        <w:t xml:space="preserve"> </w:t>
      </w:r>
      <w:r>
        <w:rPr>
          <w:sz w:val="28"/>
        </w:rPr>
        <w:t>this</w:t>
      </w:r>
      <w:r>
        <w:rPr>
          <w:spacing w:val="-3"/>
          <w:sz w:val="28"/>
        </w:rPr>
        <w:t xml:space="preserve"> </w:t>
      </w:r>
      <w:r>
        <w:rPr>
          <w:sz w:val="28"/>
        </w:rPr>
        <w:t>submission</w:t>
      </w:r>
      <w:r>
        <w:rPr>
          <w:spacing w:val="-3"/>
          <w:sz w:val="28"/>
        </w:rPr>
        <w:t xml:space="preserve"> </w:t>
      </w:r>
      <w:r>
        <w:rPr>
          <w:sz w:val="28"/>
        </w:rPr>
        <w:t>is</w:t>
      </w:r>
      <w:r>
        <w:rPr>
          <w:spacing w:val="-3"/>
          <w:sz w:val="28"/>
        </w:rPr>
        <w:t xml:space="preserve"> </w:t>
      </w:r>
      <w:r>
        <w:rPr>
          <w:sz w:val="28"/>
        </w:rPr>
        <w:t>my</w:t>
      </w:r>
      <w:r>
        <w:rPr>
          <w:spacing w:val="-7"/>
          <w:sz w:val="28"/>
        </w:rPr>
        <w:t xml:space="preserve"> </w:t>
      </w:r>
      <w:r>
        <w:rPr>
          <w:sz w:val="28"/>
        </w:rPr>
        <w:t>original</w:t>
      </w:r>
      <w:r>
        <w:rPr>
          <w:spacing w:val="-3"/>
          <w:sz w:val="28"/>
        </w:rPr>
        <w:t xml:space="preserve"> </w:t>
      </w:r>
      <w:r>
        <w:rPr>
          <w:sz w:val="28"/>
        </w:rPr>
        <w:t>work</w:t>
      </w:r>
      <w:r>
        <w:rPr>
          <w:spacing w:val="-3"/>
          <w:sz w:val="28"/>
        </w:rPr>
        <w:t xml:space="preserve"> </w:t>
      </w:r>
      <w:r>
        <w:rPr>
          <w:sz w:val="28"/>
        </w:rPr>
        <w:t>and</w:t>
      </w:r>
      <w:r>
        <w:rPr>
          <w:spacing w:val="-3"/>
          <w:sz w:val="28"/>
        </w:rPr>
        <w:t xml:space="preserve"> </w:t>
      </w:r>
      <w:r>
        <w:rPr>
          <w:sz w:val="28"/>
        </w:rPr>
        <w:t>that I have adhered to the guidelines specified for this assessment. I understand that any violation of academic integrity rules will result in disciplinary action.</w:t>
      </w:r>
    </w:p>
    <w:p w14:paraId="1FD7927D" w14:textId="77777777" w:rsidR="00B25AC5" w:rsidRDefault="00000000">
      <w:pPr>
        <w:spacing w:before="10"/>
        <w:ind w:left="331"/>
        <w:rPr>
          <w:b/>
          <w:sz w:val="28"/>
        </w:rPr>
      </w:pPr>
      <w:r>
        <w:rPr>
          <w:b/>
          <w:sz w:val="28"/>
        </w:rPr>
        <w:t>Signature</w:t>
      </w:r>
      <w:r>
        <w:rPr>
          <w:b/>
          <w:spacing w:val="-5"/>
          <w:sz w:val="28"/>
        </w:rPr>
        <w:t xml:space="preserve"> </w:t>
      </w:r>
      <w:r>
        <w:rPr>
          <w:b/>
          <w:sz w:val="28"/>
        </w:rPr>
        <w:t>of</w:t>
      </w:r>
      <w:r>
        <w:rPr>
          <w:b/>
          <w:spacing w:val="-5"/>
          <w:sz w:val="28"/>
        </w:rPr>
        <w:t xml:space="preserve"> </w:t>
      </w:r>
      <w:r>
        <w:rPr>
          <w:b/>
          <w:sz w:val="28"/>
        </w:rPr>
        <w:t>the</w:t>
      </w:r>
      <w:r>
        <w:rPr>
          <w:b/>
          <w:spacing w:val="-5"/>
          <w:sz w:val="28"/>
        </w:rPr>
        <w:t xml:space="preserve"> </w:t>
      </w:r>
      <w:r>
        <w:rPr>
          <w:b/>
          <w:spacing w:val="-2"/>
          <w:sz w:val="28"/>
        </w:rPr>
        <w:t>student:</w:t>
      </w:r>
    </w:p>
    <w:p w14:paraId="2C1B9390" w14:textId="5FAD1BB8" w:rsidR="00B25AC5" w:rsidRDefault="001347A6">
      <w:pPr>
        <w:spacing w:before="312"/>
        <w:ind w:left="331"/>
        <w:rPr>
          <w:sz w:val="28"/>
        </w:rPr>
      </w:pPr>
      <w:r>
        <w:rPr>
          <w:spacing w:val="-2"/>
          <w:sz w:val="28"/>
        </w:rPr>
        <w:t>A SREENATH</w:t>
      </w:r>
    </w:p>
    <w:p w14:paraId="38F8C019" w14:textId="77777777" w:rsidR="00B25AC5" w:rsidRDefault="00B25AC5">
      <w:pPr>
        <w:pStyle w:val="BodyText"/>
        <w:rPr>
          <w:sz w:val="28"/>
        </w:rPr>
      </w:pPr>
    </w:p>
    <w:p w14:paraId="39EE4F2E" w14:textId="77777777" w:rsidR="00B25AC5" w:rsidRDefault="00B25AC5">
      <w:pPr>
        <w:pStyle w:val="BodyText"/>
        <w:rPr>
          <w:sz w:val="28"/>
        </w:rPr>
      </w:pPr>
    </w:p>
    <w:p w14:paraId="06607839" w14:textId="77777777" w:rsidR="00B25AC5" w:rsidRDefault="00B25AC5">
      <w:pPr>
        <w:pStyle w:val="BodyText"/>
        <w:rPr>
          <w:sz w:val="28"/>
        </w:rPr>
      </w:pPr>
    </w:p>
    <w:p w14:paraId="3DF0D463" w14:textId="77777777" w:rsidR="00B25AC5" w:rsidRDefault="00B25AC5">
      <w:pPr>
        <w:pStyle w:val="BodyText"/>
        <w:rPr>
          <w:sz w:val="28"/>
        </w:rPr>
      </w:pPr>
    </w:p>
    <w:p w14:paraId="5B109DD9" w14:textId="77777777" w:rsidR="00B25AC5" w:rsidRDefault="00B25AC5">
      <w:pPr>
        <w:pStyle w:val="BodyText"/>
        <w:rPr>
          <w:sz w:val="28"/>
        </w:rPr>
      </w:pPr>
    </w:p>
    <w:p w14:paraId="27847D67" w14:textId="77777777" w:rsidR="00B25AC5" w:rsidRDefault="00B25AC5">
      <w:pPr>
        <w:pStyle w:val="BodyText"/>
        <w:spacing w:before="247"/>
        <w:rPr>
          <w:sz w:val="28"/>
        </w:rPr>
      </w:pPr>
    </w:p>
    <w:p w14:paraId="20CB9DA7" w14:textId="77777777" w:rsidR="00B25AC5" w:rsidRDefault="00000000">
      <w:pPr>
        <w:pStyle w:val="Heading1"/>
        <w:spacing w:before="1"/>
      </w:pPr>
      <w:r>
        <w:rPr>
          <w:color w:val="1B395C"/>
        </w:rPr>
        <w:t>Table</w:t>
      </w:r>
      <w:r>
        <w:rPr>
          <w:color w:val="1B395C"/>
          <w:spacing w:val="-16"/>
        </w:rPr>
        <w:t xml:space="preserve"> </w:t>
      </w:r>
      <w:r>
        <w:rPr>
          <w:color w:val="1B395C"/>
        </w:rPr>
        <w:t>of</w:t>
      </w:r>
      <w:r>
        <w:rPr>
          <w:color w:val="1B395C"/>
          <w:spacing w:val="-14"/>
        </w:rPr>
        <w:t xml:space="preserve"> </w:t>
      </w:r>
      <w:r>
        <w:rPr>
          <w:color w:val="1B395C"/>
          <w:spacing w:val="-2"/>
        </w:rPr>
        <w:t>Contents</w:t>
      </w:r>
    </w:p>
    <w:p w14:paraId="3E6BE337" w14:textId="77777777" w:rsidR="00B25AC5" w:rsidRDefault="00000000">
      <w:pPr>
        <w:pStyle w:val="BodyText"/>
        <w:spacing w:before="20"/>
        <w:rPr>
          <w:b/>
          <w:sz w:val="20"/>
        </w:rPr>
      </w:pPr>
      <w:r>
        <w:rPr>
          <w:b/>
          <w:noProof/>
          <w:sz w:val="20"/>
        </w:rPr>
        <mc:AlternateContent>
          <mc:Choice Requires="wps">
            <w:drawing>
              <wp:anchor distT="0" distB="0" distL="0" distR="0" simplePos="0" relativeHeight="487587840" behindDoc="1" locked="0" layoutInCell="1" allowOverlap="1" wp14:anchorId="2223312D" wp14:editId="3B224A37">
                <wp:simplePos x="0" y="0"/>
                <wp:positionH relativeFrom="page">
                  <wp:posOffset>702944</wp:posOffset>
                </wp:positionH>
                <wp:positionV relativeFrom="paragraph">
                  <wp:posOffset>173977</wp:posOffset>
                </wp:positionV>
                <wp:extent cx="6438265" cy="1143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496DB2BF" id="Graphic 4" o:spid="_x0000_s1026" style="position:absolute;margin-left:55.35pt;margin-top:13.7pt;width:506.95pt;height:.9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" path="m6438264,l,,,11429r6438264,l6438264,xe" fillcolor="#1b395c" stroked="f">
                <v:path arrowok="t"/>
                <w10:wrap type="topAndBottom" anchorx="page"/>
              </v:shape>
            </w:pict>
          </mc:Fallback>
        </mc:AlternateContent>
      </w:r>
    </w:p>
    <w:p w14:paraId="4BF87CC3" w14:textId="77777777" w:rsidR="00B25AC5" w:rsidRDefault="00B25AC5">
      <w:pPr>
        <w:pStyle w:val="BodyText"/>
        <w:rPr>
          <w:b/>
          <w:sz w:val="20"/>
        </w:rPr>
        <w:sectPr w:rsidR="00B25AC5">
          <w:headerReference w:type="default" r:id="rId7"/>
          <w:footerReference w:type="default" r:id="rId8"/>
          <w:type w:val="continuous"/>
          <w:pgSz w:w="12240" w:h="15840"/>
          <w:pgMar w:top="980" w:right="720" w:bottom="880" w:left="720" w:header="704" w:footer="698" w:gutter="0"/>
          <w:pgNumType w:start="1"/>
          <w:cols w:space="720"/>
        </w:sectPr>
      </w:pPr>
    </w:p>
    <w:sdt>
      <w:sdtPr>
        <w:rPr>
          <w:b w:val="0"/>
          <w:bCs w:val="0"/>
        </w:rPr>
        <w:id w:val="-1902821740"/>
        <w:docPartObj>
          <w:docPartGallery w:val="Table of Contents"/>
          <w:docPartUnique/>
        </w:docPartObj>
      </w:sdtPr>
      <w:sdtContent>
        <w:p w14:paraId="16D71F22" w14:textId="77777777" w:rsidR="00B25AC5" w:rsidRDefault="00000000">
          <w:pPr>
            <w:pStyle w:val="TOC1"/>
            <w:numPr>
              <w:ilvl w:val="0"/>
              <w:numId w:val="1"/>
            </w:numPr>
            <w:tabs>
              <w:tab w:val="left" w:pos="624"/>
              <w:tab w:val="right" w:leader="dot" w:pos="9746"/>
            </w:tabs>
            <w:spacing w:before="82"/>
            <w:ind w:hanging="264"/>
            <w:rPr>
              <w:b w:val="0"/>
            </w:rPr>
          </w:pPr>
          <w:r>
            <w:t>Question</w:t>
          </w:r>
          <w:r>
            <w:rPr>
              <w:spacing w:val="-7"/>
            </w:rPr>
            <w:t xml:space="preserve"> </w:t>
          </w:r>
          <w:r>
            <w:t>1</w:t>
          </w:r>
          <w:r>
            <w:rPr>
              <w:spacing w:val="-6"/>
            </w:rPr>
            <w:t xml:space="preserve"> </w:t>
          </w:r>
          <w:r>
            <w:t>–</w:t>
          </w:r>
          <w:r>
            <w:rPr>
              <w:spacing w:val="-11"/>
            </w:rPr>
            <w:t xml:space="preserve"> </w:t>
          </w:r>
          <w:r>
            <w:t>Video</w:t>
          </w:r>
          <w:r>
            <w:rPr>
              <w:spacing w:val="-9"/>
            </w:rPr>
            <w:t xml:space="preserve"> </w:t>
          </w:r>
          <w:r>
            <w:t>Conferencing</w:t>
          </w:r>
          <w:r>
            <w:rPr>
              <w:spacing w:val="-9"/>
            </w:rPr>
            <w:t xml:space="preserve"> </w:t>
          </w:r>
          <w:r>
            <w:t>Performance</w:t>
          </w:r>
          <w:r>
            <w:rPr>
              <w:spacing w:val="-8"/>
            </w:rPr>
            <w:t xml:space="preserve"> </w:t>
          </w:r>
          <w:r>
            <w:rPr>
              <w:spacing w:val="-2"/>
            </w:rPr>
            <w:t>Degradation</w:t>
          </w:r>
          <w:r>
            <w:rPr>
              <w:b w:val="0"/>
            </w:rPr>
            <w:tab/>
          </w:r>
          <w:r>
            <w:rPr>
              <w:b w:val="0"/>
              <w:spacing w:val="-10"/>
            </w:rPr>
            <w:t>3</w:t>
          </w:r>
        </w:p>
        <w:p w14:paraId="55D20A1B" w14:textId="77777777" w:rsidR="00B25AC5" w:rsidRDefault="00000000">
          <w:pPr>
            <w:pStyle w:val="TOC4"/>
            <w:numPr>
              <w:ilvl w:val="1"/>
              <w:numId w:val="1"/>
            </w:numPr>
            <w:tabs>
              <w:tab w:val="left" w:pos="1433"/>
              <w:tab w:val="right" w:leader="dot" w:pos="10005"/>
            </w:tabs>
            <w:ind w:hanging="367"/>
          </w:pPr>
          <w:hyperlink w:anchor="_TOC_250010" w:history="1">
            <w:r>
              <w:t>Understanding</w:t>
            </w:r>
            <w:r>
              <w:rPr>
                <w:spacing w:val="-8"/>
              </w:rPr>
              <w:t xml:space="preserve"> </w:t>
            </w:r>
            <w:r>
              <w:t>the</w:t>
            </w:r>
            <w:r>
              <w:rPr>
                <w:spacing w:val="-7"/>
              </w:rPr>
              <w:t xml:space="preserve"> </w:t>
            </w:r>
            <w:r>
              <w:rPr>
                <w:spacing w:val="-4"/>
              </w:rPr>
              <w:t>Case</w:t>
            </w:r>
            <w:r>
              <w:tab/>
            </w:r>
            <w:r>
              <w:rPr>
                <w:spacing w:val="-10"/>
              </w:rPr>
              <w:t>3</w:t>
            </w:r>
          </w:hyperlink>
        </w:p>
        <w:p w14:paraId="75DA94D5" w14:textId="77777777" w:rsidR="00B25AC5" w:rsidRDefault="00000000">
          <w:pPr>
            <w:pStyle w:val="TOC4"/>
            <w:numPr>
              <w:ilvl w:val="1"/>
              <w:numId w:val="1"/>
            </w:numPr>
            <w:tabs>
              <w:tab w:val="left" w:pos="1433"/>
              <w:tab w:val="right" w:leader="dot" w:pos="10004"/>
            </w:tabs>
            <w:spacing w:before="107"/>
            <w:ind w:hanging="367"/>
          </w:pPr>
          <w:hyperlink w:anchor="_TOC_250009" w:history="1">
            <w:r>
              <w:t>Analysis</w:t>
            </w:r>
            <w:r>
              <w:rPr>
                <w:spacing w:val="-11"/>
              </w:rPr>
              <w:t xml:space="preserve"> </w:t>
            </w:r>
            <w:r>
              <w:t>–</w:t>
            </w:r>
            <w:r>
              <w:rPr>
                <w:spacing w:val="-9"/>
              </w:rPr>
              <w:t xml:space="preserve"> </w:t>
            </w:r>
            <w:r>
              <w:t>Transport</w:t>
            </w:r>
            <w:r>
              <w:rPr>
                <w:spacing w:val="-7"/>
              </w:rPr>
              <w:t xml:space="preserve"> </w:t>
            </w:r>
            <w:r>
              <w:t>Layer</w:t>
            </w:r>
            <w:r>
              <w:rPr>
                <w:spacing w:val="-6"/>
              </w:rPr>
              <w:t xml:space="preserve"> </w:t>
            </w:r>
            <w:r>
              <w:t>vs</w:t>
            </w:r>
            <w:r>
              <w:rPr>
                <w:spacing w:val="-13"/>
              </w:rPr>
              <w:t xml:space="preserve"> </w:t>
            </w:r>
            <w:r>
              <w:t>Application</w:t>
            </w:r>
            <w:r>
              <w:rPr>
                <w:spacing w:val="-5"/>
              </w:rPr>
              <w:t xml:space="preserve"> </w:t>
            </w:r>
            <w:r>
              <w:rPr>
                <w:spacing w:val="-2"/>
              </w:rPr>
              <w:t>Layer</w:t>
            </w:r>
            <w:r>
              <w:tab/>
            </w:r>
            <w:r>
              <w:rPr>
                <w:spacing w:val="-10"/>
              </w:rPr>
              <w:t>4</w:t>
            </w:r>
          </w:hyperlink>
        </w:p>
        <w:p w14:paraId="5D8CA637" w14:textId="77777777" w:rsidR="00B25AC5" w:rsidRDefault="00000000">
          <w:pPr>
            <w:pStyle w:val="TOC4"/>
            <w:numPr>
              <w:ilvl w:val="1"/>
              <w:numId w:val="1"/>
            </w:numPr>
            <w:tabs>
              <w:tab w:val="left" w:pos="1433"/>
              <w:tab w:val="right" w:leader="dot" w:pos="10015"/>
            </w:tabs>
            <w:ind w:hanging="367"/>
          </w:pPr>
          <w:r>
            <w:t>Justification</w:t>
          </w:r>
          <w:r>
            <w:rPr>
              <w:spacing w:val="-12"/>
            </w:rPr>
            <w:t xml:space="preserve"> </w:t>
          </w:r>
          <w:r>
            <w:t>–</w:t>
          </w:r>
          <w:r>
            <w:rPr>
              <w:spacing w:val="-11"/>
            </w:rPr>
            <w:t xml:space="preserve"> </w:t>
          </w:r>
          <w:r>
            <w:t>Real-Time</w:t>
          </w:r>
          <w:r>
            <w:rPr>
              <w:spacing w:val="-11"/>
            </w:rPr>
            <w:t xml:space="preserve"> </w:t>
          </w:r>
          <w:r>
            <w:t>Multimedia</w:t>
          </w:r>
          <w:r>
            <w:rPr>
              <w:spacing w:val="-10"/>
            </w:rPr>
            <w:t xml:space="preserve"> </w:t>
          </w:r>
          <w:r>
            <w:rPr>
              <w:spacing w:val="-2"/>
            </w:rPr>
            <w:t>Requirements</w:t>
          </w:r>
          <w:r>
            <w:tab/>
          </w:r>
          <w:r>
            <w:rPr>
              <w:spacing w:val="-10"/>
            </w:rPr>
            <w:t>6</w:t>
          </w:r>
        </w:p>
        <w:p w14:paraId="77D1691D" w14:textId="77777777" w:rsidR="00B25AC5" w:rsidRDefault="00000000">
          <w:pPr>
            <w:pStyle w:val="TOC4"/>
            <w:numPr>
              <w:ilvl w:val="1"/>
              <w:numId w:val="1"/>
            </w:numPr>
            <w:tabs>
              <w:tab w:val="left" w:pos="1433"/>
              <w:tab w:val="right" w:leader="dot" w:pos="10000"/>
            </w:tabs>
            <w:spacing w:before="107"/>
            <w:ind w:hanging="367"/>
          </w:pPr>
          <w:r>
            <w:t>Recommended</w:t>
          </w:r>
          <w:r>
            <w:rPr>
              <w:spacing w:val="-7"/>
            </w:rPr>
            <w:t xml:space="preserve"> </w:t>
          </w:r>
          <w:r>
            <w:rPr>
              <w:spacing w:val="-2"/>
            </w:rPr>
            <w:t>Improvements</w:t>
          </w:r>
          <w:r>
            <w:tab/>
          </w:r>
          <w:r>
            <w:rPr>
              <w:spacing w:val="-10"/>
            </w:rPr>
            <w:t>7</w:t>
          </w:r>
        </w:p>
        <w:p w14:paraId="37BA7545" w14:textId="77777777" w:rsidR="00B25AC5" w:rsidRDefault="00000000">
          <w:pPr>
            <w:pStyle w:val="TOC1"/>
            <w:numPr>
              <w:ilvl w:val="0"/>
              <w:numId w:val="1"/>
            </w:numPr>
            <w:tabs>
              <w:tab w:val="left" w:pos="624"/>
              <w:tab w:val="right" w:leader="dot" w:pos="9736"/>
            </w:tabs>
            <w:ind w:hanging="264"/>
            <w:rPr>
              <w:b w:val="0"/>
            </w:rPr>
          </w:pPr>
          <w:r>
            <w:t>Question</w:t>
          </w:r>
          <w:r>
            <w:rPr>
              <w:spacing w:val="-5"/>
            </w:rPr>
            <w:t xml:space="preserve"> </w:t>
          </w:r>
          <w:r>
            <w:t>2</w:t>
          </w:r>
          <w:r>
            <w:rPr>
              <w:spacing w:val="-5"/>
            </w:rPr>
            <w:t xml:space="preserve"> </w:t>
          </w:r>
          <w:r>
            <w:t>–</w:t>
          </w:r>
          <w:r>
            <w:rPr>
              <w:spacing w:val="-8"/>
            </w:rPr>
            <w:t xml:space="preserve"> </w:t>
          </w:r>
          <w:r>
            <w:t>DNS</w:t>
          </w:r>
          <w:r>
            <w:rPr>
              <w:spacing w:val="-5"/>
            </w:rPr>
            <w:t xml:space="preserve"> </w:t>
          </w:r>
          <w:r>
            <w:t>Infrastructure</w:t>
          </w:r>
          <w:r>
            <w:rPr>
              <w:spacing w:val="-7"/>
            </w:rPr>
            <w:t xml:space="preserve"> </w:t>
          </w:r>
          <w:r>
            <w:rPr>
              <w:spacing w:val="-2"/>
            </w:rPr>
            <w:t>Redesign</w:t>
          </w:r>
          <w:r>
            <w:rPr>
              <w:b w:val="0"/>
            </w:rPr>
            <w:tab/>
          </w:r>
          <w:r>
            <w:rPr>
              <w:b w:val="0"/>
              <w:spacing w:val="-10"/>
            </w:rPr>
            <w:t>9</w:t>
          </w:r>
        </w:p>
        <w:p w14:paraId="0731BC19" w14:textId="77777777" w:rsidR="00B25AC5" w:rsidRDefault="00000000">
          <w:pPr>
            <w:pStyle w:val="TOC4"/>
            <w:numPr>
              <w:ilvl w:val="1"/>
              <w:numId w:val="1"/>
            </w:numPr>
            <w:tabs>
              <w:tab w:val="left" w:pos="1433"/>
              <w:tab w:val="right" w:leader="dot" w:pos="10005"/>
            </w:tabs>
            <w:ind w:hanging="367"/>
          </w:pPr>
          <w:hyperlink w:anchor="_TOC_250008" w:history="1">
            <w:r>
              <w:t>Understanding</w:t>
            </w:r>
            <w:r>
              <w:rPr>
                <w:spacing w:val="-8"/>
              </w:rPr>
              <w:t xml:space="preserve"> </w:t>
            </w:r>
            <w:r>
              <w:t>the</w:t>
            </w:r>
            <w:r>
              <w:rPr>
                <w:spacing w:val="-7"/>
              </w:rPr>
              <w:t xml:space="preserve"> </w:t>
            </w:r>
            <w:r>
              <w:rPr>
                <w:spacing w:val="-4"/>
              </w:rPr>
              <w:t>Case</w:t>
            </w:r>
            <w:r>
              <w:tab/>
            </w:r>
            <w:r>
              <w:rPr>
                <w:spacing w:val="-10"/>
              </w:rPr>
              <w:t>9</w:t>
            </w:r>
          </w:hyperlink>
        </w:p>
        <w:p w14:paraId="1A09D15E" w14:textId="77777777" w:rsidR="00B25AC5" w:rsidRDefault="00000000">
          <w:pPr>
            <w:pStyle w:val="TOC4"/>
            <w:numPr>
              <w:ilvl w:val="1"/>
              <w:numId w:val="1"/>
            </w:numPr>
            <w:tabs>
              <w:tab w:val="left" w:pos="1433"/>
              <w:tab w:val="right" w:leader="dot" w:pos="10004"/>
            </w:tabs>
            <w:spacing w:before="106"/>
            <w:ind w:hanging="367"/>
          </w:pPr>
          <w:r>
            <w:t>Analysis</w:t>
          </w:r>
          <w:r>
            <w:rPr>
              <w:spacing w:val="-5"/>
            </w:rPr>
            <w:t xml:space="preserve"> </w:t>
          </w:r>
          <w:r>
            <w:t>–</w:t>
          </w:r>
          <w:r>
            <w:rPr>
              <w:spacing w:val="-6"/>
            </w:rPr>
            <w:t xml:space="preserve"> </w:t>
          </w:r>
          <w:r>
            <w:t>Causes</w:t>
          </w:r>
          <w:r>
            <w:rPr>
              <w:spacing w:val="-6"/>
            </w:rPr>
            <w:t xml:space="preserve"> </w:t>
          </w:r>
          <w:r>
            <w:t>of</w:t>
          </w:r>
          <w:r>
            <w:rPr>
              <w:spacing w:val="-5"/>
            </w:rPr>
            <w:t xml:space="preserve"> </w:t>
          </w:r>
          <w:r>
            <w:t>High</w:t>
          </w:r>
          <w:r>
            <w:rPr>
              <w:spacing w:val="-6"/>
            </w:rPr>
            <w:t xml:space="preserve"> </w:t>
          </w:r>
          <w:r>
            <w:t>DNS</w:t>
          </w:r>
          <w:r>
            <w:rPr>
              <w:spacing w:val="-6"/>
            </w:rPr>
            <w:t xml:space="preserve"> </w:t>
          </w:r>
          <w:r>
            <w:t>Resolution</w:t>
          </w:r>
          <w:r>
            <w:rPr>
              <w:spacing w:val="-8"/>
            </w:rPr>
            <w:t xml:space="preserve"> </w:t>
          </w:r>
          <w:r>
            <w:rPr>
              <w:spacing w:val="-4"/>
            </w:rPr>
            <w:t>Time</w:t>
          </w:r>
          <w:r>
            <w:tab/>
          </w:r>
          <w:r>
            <w:rPr>
              <w:spacing w:val="-5"/>
            </w:rPr>
            <w:t>10</w:t>
          </w:r>
        </w:p>
        <w:p w14:paraId="05B1C52A" w14:textId="77777777" w:rsidR="00B25AC5" w:rsidRDefault="00000000">
          <w:pPr>
            <w:pStyle w:val="TOC4"/>
            <w:numPr>
              <w:ilvl w:val="1"/>
              <w:numId w:val="1"/>
            </w:numPr>
            <w:tabs>
              <w:tab w:val="left" w:pos="1433"/>
              <w:tab w:val="right" w:leader="dot" w:pos="9969"/>
            </w:tabs>
            <w:ind w:hanging="367"/>
          </w:pPr>
          <w:hyperlink w:anchor="_TOC_250007" w:history="1">
            <w:r>
              <w:t>Proposed</w:t>
            </w:r>
            <w:r>
              <w:rPr>
                <w:spacing w:val="-12"/>
              </w:rPr>
              <w:t xml:space="preserve"> </w:t>
            </w:r>
            <w:r>
              <w:t>DNS</w:t>
            </w:r>
            <w:r>
              <w:rPr>
                <w:spacing w:val="-14"/>
              </w:rPr>
              <w:t xml:space="preserve"> </w:t>
            </w:r>
            <w:r>
              <w:rPr>
                <w:spacing w:val="-2"/>
              </w:rPr>
              <w:t>Architecture.</w:t>
            </w:r>
            <w:r>
              <w:tab/>
            </w:r>
            <w:r>
              <w:rPr>
                <w:spacing w:val="-5"/>
              </w:rPr>
              <w:t>11</w:t>
            </w:r>
          </w:hyperlink>
        </w:p>
        <w:p w14:paraId="0FE590B6" w14:textId="77777777" w:rsidR="00B25AC5" w:rsidRDefault="00000000">
          <w:pPr>
            <w:pStyle w:val="TOC4"/>
            <w:numPr>
              <w:ilvl w:val="1"/>
              <w:numId w:val="1"/>
            </w:numPr>
            <w:tabs>
              <w:tab w:val="left" w:pos="1433"/>
              <w:tab w:val="right" w:leader="dot" w:pos="10023"/>
            </w:tabs>
            <w:spacing w:before="107"/>
            <w:ind w:hanging="367"/>
          </w:pPr>
          <w:r>
            <w:t>Evaluation</w:t>
          </w:r>
          <w:r>
            <w:rPr>
              <w:spacing w:val="-7"/>
            </w:rPr>
            <w:t xml:space="preserve"> </w:t>
          </w:r>
          <w:r>
            <w:t>–</w:t>
          </w:r>
          <w:r>
            <w:rPr>
              <w:spacing w:val="-15"/>
            </w:rPr>
            <w:t xml:space="preserve"> </w:t>
          </w:r>
          <w:r>
            <w:t>Advantages</w:t>
          </w:r>
          <w:r>
            <w:rPr>
              <w:spacing w:val="-4"/>
            </w:rPr>
            <w:t xml:space="preserve"> </w:t>
          </w:r>
          <w:r>
            <w:t>&amp;</w:t>
          </w:r>
          <w:r>
            <w:rPr>
              <w:spacing w:val="-7"/>
            </w:rPr>
            <w:t xml:space="preserve"> </w:t>
          </w:r>
          <w:r>
            <w:rPr>
              <w:spacing w:val="-2"/>
            </w:rPr>
            <w:t>Limitations</w:t>
          </w:r>
          <w:r>
            <w:tab/>
          </w:r>
          <w:r>
            <w:rPr>
              <w:spacing w:val="-5"/>
            </w:rPr>
            <w:t>13</w:t>
          </w:r>
        </w:p>
        <w:p w14:paraId="74ED4F49" w14:textId="77777777" w:rsidR="00B25AC5" w:rsidRDefault="00000000">
          <w:pPr>
            <w:pStyle w:val="TOC1"/>
            <w:numPr>
              <w:ilvl w:val="0"/>
              <w:numId w:val="1"/>
            </w:numPr>
            <w:tabs>
              <w:tab w:val="left" w:pos="624"/>
              <w:tab w:val="right" w:leader="dot" w:pos="9760"/>
            </w:tabs>
            <w:ind w:hanging="264"/>
            <w:rPr>
              <w:b w:val="0"/>
            </w:rPr>
          </w:pPr>
          <w:r>
            <w:t>Question</w:t>
          </w:r>
          <w:r>
            <w:rPr>
              <w:spacing w:val="-7"/>
            </w:rPr>
            <w:t xml:space="preserve"> </w:t>
          </w:r>
          <w:r>
            <w:t>3</w:t>
          </w:r>
          <w:r>
            <w:rPr>
              <w:spacing w:val="-4"/>
            </w:rPr>
            <w:t xml:space="preserve"> </w:t>
          </w:r>
          <w:r>
            <w:t>–</w:t>
          </w:r>
          <w:r>
            <w:rPr>
              <w:spacing w:val="-7"/>
            </w:rPr>
            <w:t xml:space="preserve"> </w:t>
          </w:r>
          <w:r>
            <w:t>Distributed</w:t>
          </w:r>
          <w:r>
            <w:rPr>
              <w:spacing w:val="-4"/>
            </w:rPr>
            <w:t xml:space="preserve"> </w:t>
          </w:r>
          <w:r>
            <w:t>DNS</w:t>
          </w:r>
          <w:r>
            <w:rPr>
              <w:spacing w:val="-4"/>
            </w:rPr>
            <w:t xml:space="preserve"> </w:t>
          </w:r>
          <w:r>
            <w:t>for</w:t>
          </w:r>
          <w:r>
            <w:rPr>
              <w:spacing w:val="-9"/>
            </w:rPr>
            <w:t xml:space="preserve"> </w:t>
          </w:r>
          <w:r>
            <w:t>Global</w:t>
          </w:r>
          <w:r>
            <w:rPr>
              <w:spacing w:val="-5"/>
            </w:rPr>
            <w:t xml:space="preserve"> </w:t>
          </w:r>
          <w:r>
            <w:t>Cloud</w:t>
          </w:r>
          <w:r>
            <w:rPr>
              <w:spacing w:val="-4"/>
            </w:rPr>
            <w:t xml:space="preserve"> </w:t>
          </w:r>
          <w:r>
            <w:rPr>
              <w:spacing w:val="-2"/>
            </w:rPr>
            <w:t>Services</w:t>
          </w:r>
          <w:r>
            <w:rPr>
              <w:b w:val="0"/>
            </w:rPr>
            <w:tab/>
          </w:r>
          <w:r>
            <w:rPr>
              <w:b w:val="0"/>
              <w:spacing w:val="-5"/>
            </w:rPr>
            <w:t>15</w:t>
          </w:r>
        </w:p>
        <w:p w14:paraId="4F079410" w14:textId="77777777" w:rsidR="00B25AC5" w:rsidRDefault="00000000">
          <w:pPr>
            <w:pStyle w:val="TOC4"/>
            <w:numPr>
              <w:ilvl w:val="1"/>
              <w:numId w:val="1"/>
            </w:numPr>
            <w:tabs>
              <w:tab w:val="left" w:pos="1433"/>
              <w:tab w:val="right" w:leader="dot" w:pos="10005"/>
            </w:tabs>
            <w:spacing w:before="107"/>
            <w:ind w:hanging="367"/>
          </w:pPr>
          <w:hyperlink w:anchor="_TOC_250006" w:history="1">
            <w:r>
              <w:t>Understanding</w:t>
            </w:r>
            <w:r>
              <w:rPr>
                <w:spacing w:val="-8"/>
              </w:rPr>
              <w:t xml:space="preserve"> </w:t>
            </w:r>
            <w:r>
              <w:t>the</w:t>
            </w:r>
            <w:r>
              <w:rPr>
                <w:spacing w:val="-7"/>
              </w:rPr>
              <w:t xml:space="preserve"> </w:t>
            </w:r>
            <w:r>
              <w:rPr>
                <w:spacing w:val="-4"/>
              </w:rPr>
              <w:t>Case</w:t>
            </w:r>
            <w:r>
              <w:tab/>
            </w:r>
            <w:r>
              <w:rPr>
                <w:spacing w:val="-5"/>
              </w:rPr>
              <w:t>15</w:t>
            </w:r>
          </w:hyperlink>
        </w:p>
        <w:p w14:paraId="70C7FD0E" w14:textId="77777777" w:rsidR="00B25AC5" w:rsidRDefault="00000000">
          <w:pPr>
            <w:pStyle w:val="TOC4"/>
            <w:numPr>
              <w:ilvl w:val="1"/>
              <w:numId w:val="1"/>
            </w:numPr>
            <w:tabs>
              <w:tab w:val="left" w:pos="1433"/>
              <w:tab w:val="right" w:leader="dot" w:pos="10029"/>
            </w:tabs>
            <w:ind w:hanging="367"/>
          </w:pPr>
          <w:r>
            <w:t>Impact</w:t>
          </w:r>
          <w:r>
            <w:rPr>
              <w:spacing w:val="-8"/>
            </w:rPr>
            <w:t xml:space="preserve"> </w:t>
          </w:r>
          <w:r>
            <w:t>of</w:t>
          </w:r>
          <w:r>
            <w:rPr>
              <w:spacing w:val="-4"/>
            </w:rPr>
            <w:t xml:space="preserve"> </w:t>
          </w:r>
          <w:r>
            <w:t>Centralized</w:t>
          </w:r>
          <w:r>
            <w:rPr>
              <w:spacing w:val="-6"/>
            </w:rPr>
            <w:t xml:space="preserve"> </w:t>
          </w:r>
          <w:r>
            <w:t>DNS</w:t>
          </w:r>
          <w:r>
            <w:rPr>
              <w:spacing w:val="-14"/>
            </w:rPr>
            <w:t xml:space="preserve"> </w:t>
          </w:r>
          <w:r>
            <w:rPr>
              <w:spacing w:val="-2"/>
            </w:rPr>
            <w:t>Architecture</w:t>
          </w:r>
          <w:r>
            <w:tab/>
          </w:r>
          <w:r>
            <w:rPr>
              <w:spacing w:val="-5"/>
            </w:rPr>
            <w:t>16</w:t>
          </w:r>
        </w:p>
        <w:p w14:paraId="4343FAB8" w14:textId="77777777" w:rsidR="00B25AC5" w:rsidRDefault="00000000">
          <w:pPr>
            <w:pStyle w:val="TOC4"/>
            <w:numPr>
              <w:ilvl w:val="1"/>
              <w:numId w:val="1"/>
            </w:numPr>
            <w:tabs>
              <w:tab w:val="left" w:pos="1433"/>
              <w:tab w:val="right" w:leader="dot" w:pos="10041"/>
            </w:tabs>
            <w:ind w:hanging="367"/>
          </w:pPr>
          <w:hyperlink w:anchor="_TOC_250005" w:history="1">
            <w:r>
              <w:t>Distributed</w:t>
            </w:r>
            <w:r>
              <w:rPr>
                <w:spacing w:val="-6"/>
              </w:rPr>
              <w:t xml:space="preserve"> </w:t>
            </w:r>
            <w:r>
              <w:t>DNS</w:t>
            </w:r>
            <w:r>
              <w:rPr>
                <w:spacing w:val="-8"/>
              </w:rPr>
              <w:t xml:space="preserve"> </w:t>
            </w:r>
            <w:r>
              <w:t>Solution</w:t>
            </w:r>
            <w:r>
              <w:rPr>
                <w:spacing w:val="-8"/>
              </w:rPr>
              <w:t xml:space="preserve"> </w:t>
            </w:r>
            <w:r>
              <w:rPr>
                <w:spacing w:val="-2"/>
              </w:rPr>
              <w:t>Design</w:t>
            </w:r>
            <w:r>
              <w:tab/>
            </w:r>
            <w:r>
              <w:rPr>
                <w:spacing w:val="-5"/>
              </w:rPr>
              <w:t>17</w:t>
            </w:r>
          </w:hyperlink>
        </w:p>
        <w:p w14:paraId="21F64FC5" w14:textId="77777777" w:rsidR="00B25AC5" w:rsidRDefault="00000000">
          <w:pPr>
            <w:pStyle w:val="TOC4"/>
            <w:numPr>
              <w:ilvl w:val="1"/>
              <w:numId w:val="1"/>
            </w:numPr>
            <w:tabs>
              <w:tab w:val="left" w:pos="1433"/>
              <w:tab w:val="right" w:leader="dot" w:pos="10019"/>
            </w:tabs>
            <w:spacing w:before="107"/>
            <w:ind w:hanging="367"/>
          </w:pPr>
          <w:r>
            <w:t>Role</w:t>
          </w:r>
          <w:r>
            <w:rPr>
              <w:spacing w:val="-5"/>
            </w:rPr>
            <w:t xml:space="preserve"> </w:t>
          </w:r>
          <w:r>
            <w:t>of</w:t>
          </w:r>
          <w:r>
            <w:rPr>
              <w:spacing w:val="-8"/>
            </w:rPr>
            <w:t xml:space="preserve"> </w:t>
          </w:r>
          <w:r>
            <w:t>TTL,</w:t>
          </w:r>
          <w:r>
            <w:rPr>
              <w:spacing w:val="-15"/>
            </w:rPr>
            <w:t xml:space="preserve"> </w:t>
          </w:r>
          <w:r>
            <w:t>Anycast</w:t>
          </w:r>
          <w:r>
            <w:rPr>
              <w:spacing w:val="-3"/>
            </w:rPr>
            <w:t xml:space="preserve"> </w:t>
          </w:r>
          <w:r>
            <w:t>&amp;</w:t>
          </w:r>
          <w:r>
            <w:rPr>
              <w:spacing w:val="-3"/>
            </w:rPr>
            <w:t xml:space="preserve"> </w:t>
          </w:r>
          <w:r>
            <w:rPr>
              <w:spacing w:val="-2"/>
            </w:rPr>
            <w:t>Caching</w:t>
          </w:r>
          <w:r>
            <w:tab/>
          </w:r>
          <w:r>
            <w:rPr>
              <w:spacing w:val="-5"/>
            </w:rPr>
            <w:t>19</w:t>
          </w:r>
        </w:p>
        <w:p w14:paraId="015EF3C4" w14:textId="77777777" w:rsidR="00B25AC5" w:rsidRDefault="00000000">
          <w:pPr>
            <w:pStyle w:val="TOC1"/>
            <w:numPr>
              <w:ilvl w:val="0"/>
              <w:numId w:val="1"/>
            </w:numPr>
            <w:tabs>
              <w:tab w:val="left" w:pos="624"/>
              <w:tab w:val="right" w:leader="dot" w:pos="9695"/>
            </w:tabs>
            <w:ind w:hanging="264"/>
            <w:rPr>
              <w:b w:val="0"/>
            </w:rPr>
          </w:pPr>
          <w:r>
            <w:t>Question</w:t>
          </w:r>
          <w:r>
            <w:rPr>
              <w:spacing w:val="-8"/>
            </w:rPr>
            <w:t xml:space="preserve"> </w:t>
          </w:r>
          <w:r>
            <w:t>4</w:t>
          </w:r>
          <w:r>
            <w:rPr>
              <w:spacing w:val="-4"/>
            </w:rPr>
            <w:t xml:space="preserve"> </w:t>
          </w:r>
          <w:r>
            <w:t>–</w:t>
          </w:r>
          <w:r>
            <w:rPr>
              <w:spacing w:val="-11"/>
            </w:rPr>
            <w:t xml:space="preserve"> </w:t>
          </w:r>
          <w:r>
            <w:t>TCP</w:t>
          </w:r>
          <w:r>
            <w:rPr>
              <w:spacing w:val="-14"/>
            </w:rPr>
            <w:t xml:space="preserve"> </w:t>
          </w:r>
          <w:r>
            <w:t>Latency</w:t>
          </w:r>
          <w:r>
            <w:rPr>
              <w:spacing w:val="-7"/>
            </w:rPr>
            <w:t xml:space="preserve"> </w:t>
          </w:r>
          <w:r>
            <w:t>in</w:t>
          </w:r>
          <w:r>
            <w:rPr>
              <w:spacing w:val="-5"/>
            </w:rPr>
            <w:t xml:space="preserve"> </w:t>
          </w:r>
          <w:r>
            <w:t>High-Frequency</w:t>
          </w:r>
          <w:r>
            <w:rPr>
              <w:spacing w:val="-8"/>
            </w:rPr>
            <w:t xml:space="preserve"> </w:t>
          </w:r>
          <w:r>
            <w:rPr>
              <w:spacing w:val="-2"/>
            </w:rPr>
            <w:t>Trading</w:t>
          </w:r>
          <w:r>
            <w:rPr>
              <w:b w:val="0"/>
            </w:rPr>
            <w:tab/>
          </w:r>
          <w:r>
            <w:rPr>
              <w:b w:val="0"/>
              <w:spacing w:val="-5"/>
            </w:rPr>
            <w:t>21</w:t>
          </w:r>
        </w:p>
        <w:p w14:paraId="32BA4659" w14:textId="77777777" w:rsidR="00B25AC5" w:rsidRDefault="00000000">
          <w:pPr>
            <w:pStyle w:val="TOC4"/>
            <w:numPr>
              <w:ilvl w:val="1"/>
              <w:numId w:val="1"/>
            </w:numPr>
            <w:tabs>
              <w:tab w:val="left" w:pos="1433"/>
              <w:tab w:val="right" w:leader="dot" w:pos="10005"/>
            </w:tabs>
            <w:spacing w:before="107"/>
            <w:ind w:hanging="367"/>
          </w:pPr>
          <w:hyperlink w:anchor="_TOC_250004" w:history="1">
            <w:r>
              <w:t>Understanding</w:t>
            </w:r>
            <w:r>
              <w:rPr>
                <w:spacing w:val="-8"/>
              </w:rPr>
              <w:t xml:space="preserve"> </w:t>
            </w:r>
            <w:r>
              <w:t>the</w:t>
            </w:r>
            <w:r>
              <w:rPr>
                <w:spacing w:val="-7"/>
              </w:rPr>
              <w:t xml:space="preserve"> </w:t>
            </w:r>
            <w:r>
              <w:rPr>
                <w:spacing w:val="-4"/>
              </w:rPr>
              <w:t>Case</w:t>
            </w:r>
            <w:r>
              <w:tab/>
            </w:r>
            <w:r>
              <w:rPr>
                <w:spacing w:val="-5"/>
              </w:rPr>
              <w:t>21</w:t>
            </w:r>
          </w:hyperlink>
        </w:p>
        <w:p w14:paraId="2F299B40" w14:textId="77777777" w:rsidR="00B25AC5" w:rsidRDefault="00000000">
          <w:pPr>
            <w:pStyle w:val="TOC4"/>
            <w:numPr>
              <w:ilvl w:val="1"/>
              <w:numId w:val="1"/>
            </w:numPr>
            <w:tabs>
              <w:tab w:val="left" w:pos="1433"/>
              <w:tab w:val="right" w:leader="dot" w:pos="10036"/>
            </w:tabs>
            <w:ind w:hanging="367"/>
          </w:pPr>
          <w:hyperlink w:anchor="_TOC_250003" w:history="1">
            <w:r>
              <w:t>Three</w:t>
            </w:r>
            <w:r>
              <w:rPr>
                <w:spacing w:val="-10"/>
              </w:rPr>
              <w:t xml:space="preserve"> </w:t>
            </w:r>
            <w:r>
              <w:t>TCP-Related</w:t>
            </w:r>
            <w:r>
              <w:rPr>
                <w:spacing w:val="-6"/>
              </w:rPr>
              <w:t xml:space="preserve"> </w:t>
            </w:r>
            <w:r>
              <w:t>Latency</w:t>
            </w:r>
            <w:r>
              <w:rPr>
                <w:spacing w:val="-7"/>
              </w:rPr>
              <w:t xml:space="preserve"> </w:t>
            </w:r>
            <w:r>
              <w:rPr>
                <w:spacing w:val="-2"/>
              </w:rPr>
              <w:t>Factors</w:t>
            </w:r>
            <w:r>
              <w:tab/>
            </w:r>
            <w:r>
              <w:rPr>
                <w:spacing w:val="-5"/>
              </w:rPr>
              <w:t>22</w:t>
            </w:r>
          </w:hyperlink>
        </w:p>
        <w:p w14:paraId="6A35C033" w14:textId="77777777" w:rsidR="00B25AC5" w:rsidRDefault="00000000">
          <w:pPr>
            <w:pStyle w:val="TOC4"/>
            <w:numPr>
              <w:ilvl w:val="1"/>
              <w:numId w:val="1"/>
            </w:numPr>
            <w:tabs>
              <w:tab w:val="left" w:pos="1433"/>
              <w:tab w:val="right" w:leader="dot" w:pos="10000"/>
            </w:tabs>
            <w:ind w:hanging="367"/>
          </w:pPr>
          <w:r>
            <w:t>Impact</w:t>
          </w:r>
          <w:r>
            <w:rPr>
              <w:spacing w:val="-10"/>
            </w:rPr>
            <w:t xml:space="preserve"> </w:t>
          </w:r>
          <w:r>
            <w:t>on</w:t>
          </w:r>
          <w:r>
            <w:rPr>
              <w:spacing w:val="-11"/>
            </w:rPr>
            <w:t xml:space="preserve"> </w:t>
          </w:r>
          <w:r>
            <w:t>Transaction</w:t>
          </w:r>
          <w:r>
            <w:rPr>
              <w:spacing w:val="-7"/>
            </w:rPr>
            <w:t xml:space="preserve"> </w:t>
          </w:r>
          <w:r>
            <w:rPr>
              <w:spacing w:val="-2"/>
            </w:rPr>
            <w:t>Processing</w:t>
          </w:r>
          <w:r>
            <w:tab/>
          </w:r>
          <w:r>
            <w:rPr>
              <w:spacing w:val="-5"/>
            </w:rPr>
            <w:t>24</w:t>
          </w:r>
        </w:p>
        <w:p w14:paraId="2B1B53D6" w14:textId="77777777" w:rsidR="00B25AC5" w:rsidRDefault="00000000">
          <w:pPr>
            <w:pStyle w:val="TOC4"/>
            <w:numPr>
              <w:ilvl w:val="1"/>
              <w:numId w:val="1"/>
            </w:numPr>
            <w:tabs>
              <w:tab w:val="left" w:pos="1433"/>
              <w:tab w:val="right" w:leader="dot" w:pos="10012"/>
            </w:tabs>
            <w:spacing w:before="106"/>
            <w:ind w:hanging="367"/>
          </w:pPr>
          <w:hyperlink w:anchor="_TOC_250002" w:history="1">
            <w:r>
              <w:t>Recommended</w:t>
            </w:r>
            <w:r>
              <w:rPr>
                <w:spacing w:val="-14"/>
              </w:rPr>
              <w:t xml:space="preserve"> </w:t>
            </w:r>
            <w:r>
              <w:t>TCP</w:t>
            </w:r>
            <w:r>
              <w:rPr>
                <w:spacing w:val="-13"/>
              </w:rPr>
              <w:t xml:space="preserve"> </w:t>
            </w:r>
            <w:r>
              <w:t>Configuration</w:t>
            </w:r>
            <w:r>
              <w:rPr>
                <w:spacing w:val="-9"/>
              </w:rPr>
              <w:t xml:space="preserve"> </w:t>
            </w:r>
            <w:r>
              <w:rPr>
                <w:spacing w:val="-2"/>
              </w:rPr>
              <w:t>Changes</w:t>
            </w:r>
            <w:r>
              <w:tab/>
            </w:r>
            <w:r>
              <w:rPr>
                <w:spacing w:val="-5"/>
              </w:rPr>
              <w:t>25</w:t>
            </w:r>
          </w:hyperlink>
        </w:p>
        <w:p w14:paraId="526BF8BB" w14:textId="77777777" w:rsidR="00B25AC5" w:rsidRDefault="00000000">
          <w:pPr>
            <w:pStyle w:val="TOC3"/>
            <w:tabs>
              <w:tab w:val="right" w:leader="dot" w:pos="9705"/>
            </w:tabs>
          </w:pPr>
          <w:hyperlink w:anchor="_TOC_250001" w:history="1">
            <w:r>
              <w:rPr>
                <w:spacing w:val="-2"/>
              </w:rPr>
              <w:t>Conclusion</w:t>
            </w:r>
            <w:r>
              <w:tab/>
            </w:r>
            <w:r>
              <w:rPr>
                <w:spacing w:val="-5"/>
              </w:rPr>
              <w:t>27</w:t>
            </w:r>
          </w:hyperlink>
        </w:p>
        <w:p w14:paraId="1331FC6C" w14:textId="77777777" w:rsidR="00B25AC5" w:rsidRDefault="00000000">
          <w:pPr>
            <w:pStyle w:val="TOC2"/>
            <w:tabs>
              <w:tab w:val="right" w:leader="dot" w:pos="9270"/>
            </w:tabs>
          </w:pPr>
          <w:hyperlink w:anchor="_TOC_250000" w:history="1">
            <w:r>
              <w:rPr>
                <w:spacing w:val="-2"/>
              </w:rPr>
              <w:t>References</w:t>
            </w:r>
            <w:r>
              <w:tab/>
            </w:r>
            <w:r>
              <w:rPr>
                <w:spacing w:val="-5"/>
              </w:rPr>
              <w:t>27</w:t>
            </w:r>
          </w:hyperlink>
        </w:p>
      </w:sdtContent>
    </w:sdt>
    <w:p w14:paraId="7FAD7094" w14:textId="77777777" w:rsidR="00B25AC5" w:rsidRDefault="00B25AC5">
      <w:pPr>
        <w:pStyle w:val="BodyText"/>
        <w:rPr>
          <w:sz w:val="21"/>
        </w:rPr>
      </w:pPr>
    </w:p>
    <w:p w14:paraId="3BC4EA8E" w14:textId="77777777" w:rsidR="00B25AC5" w:rsidRDefault="00B25AC5">
      <w:pPr>
        <w:pStyle w:val="BodyText"/>
        <w:spacing w:before="17"/>
        <w:rPr>
          <w:sz w:val="21"/>
        </w:rPr>
      </w:pPr>
    </w:p>
    <w:p w14:paraId="0C672F1E" w14:textId="77777777" w:rsidR="00B25AC5" w:rsidRDefault="00000000">
      <w:pPr>
        <w:pStyle w:val="Heading1"/>
        <w:spacing w:before="1"/>
      </w:pPr>
      <w:r>
        <w:rPr>
          <w:color w:val="1B395C"/>
        </w:rPr>
        <w:t>Executive</w:t>
      </w:r>
      <w:r>
        <w:rPr>
          <w:color w:val="1B395C"/>
          <w:spacing w:val="-6"/>
        </w:rPr>
        <w:t xml:space="preserve"> </w:t>
      </w:r>
      <w:r>
        <w:rPr>
          <w:color w:val="1B395C"/>
          <w:spacing w:val="-2"/>
        </w:rPr>
        <w:t>Summary</w:t>
      </w:r>
    </w:p>
    <w:p w14:paraId="6D874A18" w14:textId="77777777" w:rsidR="00B25AC5" w:rsidRDefault="00000000">
      <w:pPr>
        <w:pStyle w:val="BodyText"/>
        <w:spacing w:before="20"/>
        <w:rPr>
          <w:b/>
          <w:sz w:val="20"/>
        </w:rPr>
      </w:pPr>
      <w:r>
        <w:rPr>
          <w:b/>
          <w:noProof/>
          <w:sz w:val="20"/>
        </w:rPr>
        <mc:AlternateContent>
          <mc:Choice Requires="wps">
            <w:drawing>
              <wp:anchor distT="0" distB="0" distL="0" distR="0" simplePos="0" relativeHeight="487588352" behindDoc="1" locked="0" layoutInCell="1" allowOverlap="1" wp14:anchorId="2D85E2AB" wp14:editId="045586ED">
                <wp:simplePos x="0" y="0"/>
                <wp:positionH relativeFrom="page">
                  <wp:posOffset>702944</wp:posOffset>
                </wp:positionH>
                <wp:positionV relativeFrom="paragraph">
                  <wp:posOffset>174577</wp:posOffset>
                </wp:positionV>
                <wp:extent cx="6438265" cy="1206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19CCA0BB" id="Graphic 5" o:spid="_x0000_s1026" style="position:absolute;margin-left:55.35pt;margin-top:13.75pt;width:506.95pt;height:.9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KpcwOTeAAAACgEAAA8AAAAAAAAAAAAAAAAAewQAAGRycy9kb3ducmV2&#10;LnhtbFBLBQYAAAAABAAEAPMAAACGBQAAAAA=&#10;" path="m6438264,l,,,12065r6438264,l6438264,xe" fillcolor="#1b395c" stroked="f">
                <v:path arrowok="t"/>
                <w10:wrap type="topAndBottom" anchorx="page"/>
              </v:shape>
            </w:pict>
          </mc:Fallback>
        </mc:AlternateContent>
      </w:r>
    </w:p>
    <w:p w14:paraId="7A325D65" w14:textId="77777777" w:rsidR="00B25AC5" w:rsidRDefault="00000000">
      <w:pPr>
        <w:pStyle w:val="BodyText"/>
        <w:spacing w:before="189" w:line="300" w:lineRule="auto"/>
        <w:ind w:left="340" w:right="352" w:hanging="10"/>
        <w:jc w:val="both"/>
      </w:pPr>
      <w:r>
        <w:t>This</w:t>
      </w:r>
      <w:r>
        <w:rPr>
          <w:spacing w:val="-14"/>
        </w:rPr>
        <w:t xml:space="preserve"> </w:t>
      </w:r>
      <w:r>
        <w:t>report</w:t>
      </w:r>
      <w:r>
        <w:rPr>
          <w:spacing w:val="-14"/>
        </w:rPr>
        <w:t xml:space="preserve"> </w:t>
      </w:r>
      <w:r>
        <w:t>addresses</w:t>
      </w:r>
      <w:r>
        <w:rPr>
          <w:spacing w:val="-14"/>
        </w:rPr>
        <w:t xml:space="preserve"> </w:t>
      </w:r>
      <w:r>
        <w:t>four</w:t>
      </w:r>
      <w:r>
        <w:rPr>
          <w:spacing w:val="-13"/>
        </w:rPr>
        <w:t xml:space="preserve"> </w:t>
      </w:r>
      <w:r>
        <w:t>independent</w:t>
      </w:r>
      <w:r>
        <w:rPr>
          <w:spacing w:val="-14"/>
        </w:rPr>
        <w:t xml:space="preserve"> </w:t>
      </w:r>
      <w:r>
        <w:t>case</w:t>
      </w:r>
      <w:r>
        <w:rPr>
          <w:spacing w:val="-13"/>
        </w:rPr>
        <w:t xml:space="preserve"> </w:t>
      </w:r>
      <w:r>
        <w:t>studies</w:t>
      </w:r>
      <w:r>
        <w:rPr>
          <w:spacing w:val="-14"/>
        </w:rPr>
        <w:t xml:space="preserve"> </w:t>
      </w:r>
      <w:r>
        <w:t>covering</w:t>
      </w:r>
      <w:r>
        <w:rPr>
          <w:spacing w:val="-14"/>
        </w:rPr>
        <w:t xml:space="preserve"> </w:t>
      </w:r>
      <w:r>
        <w:t>the</w:t>
      </w:r>
      <w:r>
        <w:rPr>
          <w:spacing w:val="-12"/>
        </w:rPr>
        <w:t xml:space="preserve"> </w:t>
      </w:r>
      <w:r>
        <w:t>performance</w:t>
      </w:r>
      <w:r>
        <w:rPr>
          <w:spacing w:val="-12"/>
        </w:rPr>
        <w:t xml:space="preserve"> </w:t>
      </w:r>
      <w:r>
        <w:t>of</w:t>
      </w:r>
      <w:r>
        <w:rPr>
          <w:spacing w:val="-14"/>
        </w:rPr>
        <w:t xml:space="preserve"> </w:t>
      </w:r>
      <w:r>
        <w:t>TCP,</w:t>
      </w:r>
      <w:r>
        <w:rPr>
          <w:spacing w:val="-13"/>
        </w:rPr>
        <w:t xml:space="preserve"> </w:t>
      </w:r>
      <w:r>
        <w:t>UDP,</w:t>
      </w:r>
      <w:r>
        <w:rPr>
          <w:spacing w:val="-13"/>
        </w:rPr>
        <w:t xml:space="preserve"> </w:t>
      </w:r>
      <w:r>
        <w:t>and</w:t>
      </w:r>
      <w:r>
        <w:rPr>
          <w:spacing w:val="-12"/>
        </w:rPr>
        <w:t xml:space="preserve"> </w:t>
      </w:r>
      <w:r>
        <w:t>DNS</w:t>
      </w:r>
      <w:r>
        <w:rPr>
          <w:spacing w:val="-13"/>
        </w:rPr>
        <w:t xml:space="preserve"> </w:t>
      </w:r>
      <w:r>
        <w:t>under</w:t>
      </w:r>
      <w:r>
        <w:rPr>
          <w:spacing w:val="-14"/>
        </w:rPr>
        <w:t xml:space="preserve"> </w:t>
      </w:r>
      <w:r>
        <w:t>varying real-world operating conditions, as required under Course Outcome CO3. Each case presents a measurable performance problem, a suspected root cause at the transport or application layer, and a requirement to design and justify a solution.</w:t>
      </w:r>
    </w:p>
    <w:p w14:paraId="7935F46F" w14:textId="77777777" w:rsidR="00B25AC5" w:rsidRDefault="00000000">
      <w:pPr>
        <w:pStyle w:val="BodyText"/>
        <w:spacing w:before="209"/>
        <w:ind w:left="331"/>
      </w:pPr>
      <w:r>
        <w:t>The</w:t>
      </w:r>
      <w:r>
        <w:rPr>
          <w:spacing w:val="-6"/>
        </w:rPr>
        <w:t xml:space="preserve"> </w:t>
      </w:r>
      <w:r>
        <w:t>four</w:t>
      </w:r>
      <w:r>
        <w:rPr>
          <w:spacing w:val="-4"/>
        </w:rPr>
        <w:t xml:space="preserve"> </w:t>
      </w:r>
      <w:r>
        <w:t>scenarios</w:t>
      </w:r>
      <w:r>
        <w:rPr>
          <w:spacing w:val="-4"/>
        </w:rPr>
        <w:t xml:space="preserve"> </w:t>
      </w:r>
      <w:r>
        <w:t>were</w:t>
      </w:r>
      <w:r>
        <w:rPr>
          <w:spacing w:val="-3"/>
        </w:rPr>
        <w:t xml:space="preserve"> </w:t>
      </w:r>
      <w:r>
        <w:t>chosen</w:t>
      </w:r>
      <w:r>
        <w:rPr>
          <w:spacing w:val="-7"/>
        </w:rPr>
        <w:t xml:space="preserve"> </w:t>
      </w:r>
      <w:r>
        <w:t>to</w:t>
      </w:r>
      <w:r>
        <w:rPr>
          <w:spacing w:val="-3"/>
        </w:rPr>
        <w:t xml:space="preserve"> </w:t>
      </w:r>
      <w:r>
        <w:t>cover</w:t>
      </w:r>
      <w:r>
        <w:rPr>
          <w:spacing w:val="-3"/>
        </w:rPr>
        <w:t xml:space="preserve"> </w:t>
      </w:r>
      <w:r>
        <w:t>distinct</w:t>
      </w:r>
      <w:r>
        <w:rPr>
          <w:spacing w:val="-6"/>
        </w:rPr>
        <w:t xml:space="preserve"> </w:t>
      </w:r>
      <w:r>
        <w:t>but</w:t>
      </w:r>
      <w:r>
        <w:rPr>
          <w:spacing w:val="-5"/>
        </w:rPr>
        <w:t xml:space="preserve"> </w:t>
      </w:r>
      <w:r>
        <w:t>recurring</w:t>
      </w:r>
      <w:r>
        <w:rPr>
          <w:spacing w:val="-7"/>
        </w:rPr>
        <w:t xml:space="preserve"> </w:t>
      </w:r>
      <w:r>
        <w:t>categories</w:t>
      </w:r>
      <w:r>
        <w:rPr>
          <w:spacing w:val="-3"/>
        </w:rPr>
        <w:t xml:space="preserve"> </w:t>
      </w:r>
      <w:r>
        <w:t>of</w:t>
      </w:r>
      <w:r>
        <w:rPr>
          <w:spacing w:val="-5"/>
        </w:rPr>
        <w:t xml:space="preserve"> </w:t>
      </w:r>
      <w:r>
        <w:t>network</w:t>
      </w:r>
      <w:r>
        <w:rPr>
          <w:spacing w:val="-4"/>
        </w:rPr>
        <w:t xml:space="preserve"> </w:t>
      </w:r>
      <w:r>
        <w:t>performance</w:t>
      </w:r>
      <w:r>
        <w:rPr>
          <w:spacing w:val="-3"/>
        </w:rPr>
        <w:t xml:space="preserve"> </w:t>
      </w:r>
      <w:r>
        <w:rPr>
          <w:spacing w:val="-2"/>
        </w:rPr>
        <w:t>failure:</w:t>
      </w:r>
    </w:p>
    <w:p w14:paraId="25EF3332" w14:textId="77777777" w:rsidR="00B25AC5" w:rsidRDefault="00B25AC5">
      <w:pPr>
        <w:pStyle w:val="BodyText"/>
        <w:spacing w:before="39"/>
      </w:pPr>
    </w:p>
    <w:p w14:paraId="648BDC27" w14:textId="77777777" w:rsidR="00B25AC5" w:rsidRDefault="00000000">
      <w:pPr>
        <w:pStyle w:val="ListParagraph"/>
        <w:numPr>
          <w:ilvl w:val="0"/>
          <w:numId w:val="10"/>
        </w:numPr>
        <w:tabs>
          <w:tab w:val="left" w:pos="883"/>
        </w:tabs>
        <w:spacing w:line="297" w:lineRule="auto"/>
        <w:ind w:right="350"/>
      </w:pPr>
      <w:r>
        <w:rPr>
          <w:b/>
        </w:rPr>
        <w:t>Question</w:t>
      </w:r>
      <w:r>
        <w:rPr>
          <w:b/>
          <w:spacing w:val="-1"/>
        </w:rPr>
        <w:t xml:space="preserve"> </w:t>
      </w:r>
      <w:r>
        <w:rPr>
          <w:b/>
        </w:rPr>
        <w:t>1:</w:t>
      </w:r>
      <w:r>
        <w:rPr>
          <w:b/>
          <w:spacing w:val="-1"/>
        </w:rPr>
        <w:t xml:space="preserve"> </w:t>
      </w:r>
      <w:r>
        <w:t>a transport-protocol suitability problem —</w:t>
      </w:r>
      <w:r>
        <w:rPr>
          <w:spacing w:val="-2"/>
        </w:rPr>
        <w:t xml:space="preserve"> </w:t>
      </w:r>
      <w:r>
        <w:t>whether</w:t>
      </w:r>
      <w:r>
        <w:rPr>
          <w:spacing w:val="-4"/>
        </w:rPr>
        <w:t xml:space="preserve"> </w:t>
      </w:r>
      <w:r>
        <w:t>TCP</w:t>
      </w:r>
      <w:r>
        <w:rPr>
          <w:spacing w:val="-8"/>
        </w:rPr>
        <w:t xml:space="preserve"> </w:t>
      </w:r>
      <w:r>
        <w:t>or UDP</w:t>
      </w:r>
      <w:r>
        <w:rPr>
          <w:spacing w:val="-8"/>
        </w:rPr>
        <w:t xml:space="preserve"> </w:t>
      </w:r>
      <w:r>
        <w:t>is</w:t>
      </w:r>
      <w:r>
        <w:rPr>
          <w:spacing w:val="-2"/>
        </w:rPr>
        <w:t xml:space="preserve"> </w:t>
      </w:r>
      <w:r>
        <w:t>the right</w:t>
      </w:r>
      <w:r>
        <w:rPr>
          <w:spacing w:val="-1"/>
        </w:rPr>
        <w:t xml:space="preserve"> </w:t>
      </w:r>
      <w:r>
        <w:t>choice</w:t>
      </w:r>
      <w:r>
        <w:rPr>
          <w:spacing w:val="-2"/>
        </w:rPr>
        <w:t xml:space="preserve"> </w:t>
      </w:r>
      <w:r>
        <w:t>for</w:t>
      </w:r>
      <w:r>
        <w:rPr>
          <w:spacing w:val="-2"/>
        </w:rPr>
        <w:t xml:space="preserve"> </w:t>
      </w:r>
      <w:proofErr w:type="spellStart"/>
      <w:r>
        <w:t>realtime</w:t>
      </w:r>
      <w:proofErr w:type="spellEnd"/>
      <w:r>
        <w:t xml:space="preserve"> video conferencing traffic, and how application-layer buffering must complement the transport choice.</w:t>
      </w:r>
    </w:p>
    <w:p w14:paraId="6489BFF3" w14:textId="77777777" w:rsidR="00B25AC5" w:rsidRDefault="00000000">
      <w:pPr>
        <w:pStyle w:val="ListParagraph"/>
        <w:numPr>
          <w:ilvl w:val="0"/>
          <w:numId w:val="10"/>
        </w:numPr>
        <w:tabs>
          <w:tab w:val="left" w:pos="883"/>
        </w:tabs>
        <w:spacing w:before="121" w:line="297" w:lineRule="auto"/>
        <w:ind w:right="352"/>
      </w:pPr>
      <w:r>
        <w:rPr>
          <w:b/>
        </w:rPr>
        <w:t xml:space="preserve">Question 2: </w:t>
      </w:r>
      <w:r>
        <w:t>a DNS latency problem caused by centralized, non-geo-aware infrastructure, resolved through Anycast, pre-fetching, and TTL tuning.</w:t>
      </w:r>
    </w:p>
    <w:p w14:paraId="1395A9D1" w14:textId="77777777" w:rsidR="00B25AC5" w:rsidRDefault="00000000">
      <w:pPr>
        <w:pStyle w:val="ListParagraph"/>
        <w:numPr>
          <w:ilvl w:val="0"/>
          <w:numId w:val="10"/>
        </w:numPr>
        <w:tabs>
          <w:tab w:val="left" w:pos="883"/>
        </w:tabs>
        <w:spacing w:before="124" w:line="297" w:lineRule="auto"/>
        <w:ind w:right="353"/>
      </w:pPr>
      <w:r>
        <w:rPr>
          <w:b/>
        </w:rPr>
        <w:t xml:space="preserve">Question 3: </w:t>
      </w:r>
      <w:r>
        <w:t>a DNS availability and scalability problem under bursty global traffic, resolved through a fully distributed, elastic DNS architecture.</w:t>
      </w:r>
    </w:p>
    <w:p w14:paraId="6FA076E9" w14:textId="77777777" w:rsidR="00B25AC5" w:rsidRDefault="00B25AC5">
      <w:pPr>
        <w:pStyle w:val="ListParagraph"/>
        <w:spacing w:line="297" w:lineRule="auto"/>
        <w:sectPr w:rsidR="00B25AC5">
          <w:pgSz w:w="12240" w:h="15840"/>
          <w:pgMar w:top="980" w:right="720" w:bottom="880" w:left="720" w:header="704" w:footer="698" w:gutter="0"/>
          <w:cols w:space="720"/>
        </w:sectPr>
      </w:pPr>
    </w:p>
    <w:p w14:paraId="79FECD7D" w14:textId="77777777" w:rsidR="00B25AC5" w:rsidRDefault="00000000">
      <w:pPr>
        <w:pStyle w:val="ListParagraph"/>
        <w:numPr>
          <w:ilvl w:val="0"/>
          <w:numId w:val="10"/>
        </w:numPr>
        <w:tabs>
          <w:tab w:val="left" w:pos="883"/>
        </w:tabs>
        <w:spacing w:before="82" w:line="297" w:lineRule="auto"/>
        <w:ind w:right="350"/>
        <w:jc w:val="both"/>
      </w:pPr>
      <w:r>
        <w:rPr>
          <w:b/>
        </w:rPr>
        <w:lastRenderedPageBreak/>
        <w:t xml:space="preserve">Question 4: </w:t>
      </w:r>
      <w:r>
        <w:t>a TCP configuration problem specific to high-frequency, low-latency trading traffic, isolating flow control, Nagle's algorithm, and SYN queue limitations as the three responsible mechanisms.</w:t>
      </w:r>
    </w:p>
    <w:p w14:paraId="3F1E3690" w14:textId="77777777" w:rsidR="00B25AC5" w:rsidRDefault="00000000">
      <w:pPr>
        <w:pStyle w:val="BodyText"/>
        <w:spacing w:before="124" w:line="300" w:lineRule="auto"/>
        <w:ind w:left="340" w:right="348" w:hanging="10"/>
        <w:jc w:val="both"/>
      </w:pPr>
      <w:r>
        <w:t>Across all four, the analysis follows a consistent method: restate the case, identify the protocol-layer mechanism responsible for the symptom, justify the diagnosis against the specific traffic characteristics of the workload, and propose a solution with a clear, quantified expected outcome. Diagrams, comparison tables, and worked examples are used throughout to make the reasoning traceable and to support the Understanding, Application, Analysis, Solution Design, and Clarity criteria of the assessment rubric.</w:t>
      </w:r>
    </w:p>
    <w:p w14:paraId="051FF96C" w14:textId="77777777" w:rsidR="00B25AC5" w:rsidRDefault="00B25AC5">
      <w:pPr>
        <w:pStyle w:val="BodyText"/>
      </w:pPr>
    </w:p>
    <w:p w14:paraId="36B0662C" w14:textId="77777777" w:rsidR="00B25AC5" w:rsidRDefault="00B25AC5">
      <w:pPr>
        <w:pStyle w:val="BodyText"/>
        <w:spacing w:before="8"/>
      </w:pPr>
    </w:p>
    <w:p w14:paraId="284C79D5" w14:textId="77777777" w:rsidR="00B25AC5" w:rsidRDefault="00000000">
      <w:pPr>
        <w:pStyle w:val="Heading1"/>
        <w:jc w:val="both"/>
      </w:pPr>
      <w:r>
        <w:rPr>
          <w:color w:val="1B395C"/>
        </w:rPr>
        <w:t>Introduction</w:t>
      </w:r>
      <w:r>
        <w:rPr>
          <w:color w:val="1B395C"/>
          <w:spacing w:val="-9"/>
        </w:rPr>
        <w:t xml:space="preserve"> </w:t>
      </w:r>
      <w:r>
        <w:rPr>
          <w:color w:val="1B395C"/>
        </w:rPr>
        <w:t>and</w:t>
      </w:r>
      <w:r>
        <w:rPr>
          <w:color w:val="1B395C"/>
          <w:spacing w:val="-8"/>
        </w:rPr>
        <w:t xml:space="preserve"> </w:t>
      </w:r>
      <w:r>
        <w:rPr>
          <w:color w:val="1B395C"/>
          <w:spacing w:val="-2"/>
        </w:rPr>
        <w:t>Methodology</w:t>
      </w:r>
    </w:p>
    <w:p w14:paraId="18EA9DAC" w14:textId="77777777" w:rsidR="00B25AC5" w:rsidRDefault="00000000">
      <w:pPr>
        <w:pStyle w:val="BodyText"/>
        <w:spacing w:before="22"/>
        <w:rPr>
          <w:b/>
          <w:sz w:val="20"/>
        </w:rPr>
      </w:pPr>
      <w:r>
        <w:rPr>
          <w:b/>
          <w:noProof/>
          <w:sz w:val="20"/>
        </w:rPr>
        <mc:AlternateContent>
          <mc:Choice Requires="wps">
            <w:drawing>
              <wp:anchor distT="0" distB="0" distL="0" distR="0" simplePos="0" relativeHeight="487588864" behindDoc="1" locked="0" layoutInCell="1" allowOverlap="1" wp14:anchorId="6025EC8A" wp14:editId="29F05E0C">
                <wp:simplePos x="0" y="0"/>
                <wp:positionH relativeFrom="page">
                  <wp:posOffset>702944</wp:posOffset>
                </wp:positionH>
                <wp:positionV relativeFrom="paragraph">
                  <wp:posOffset>175242</wp:posOffset>
                </wp:positionV>
                <wp:extent cx="6438265" cy="1206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112D03FD" id="Graphic 6" o:spid="_x0000_s1026" style="position:absolute;margin-left:55.35pt;margin-top:13.8pt;width:506.95pt;height:.9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" path="m6438264,l,,,12065r6438264,l6438264,xe" fillcolor="#1b395c" stroked="f">
                <v:path arrowok="t"/>
                <w10:wrap type="topAndBottom" anchorx="page"/>
              </v:shape>
            </w:pict>
          </mc:Fallback>
        </mc:AlternateContent>
      </w:r>
    </w:p>
    <w:p w14:paraId="7BAF9949" w14:textId="77777777" w:rsidR="00B25AC5" w:rsidRDefault="00000000">
      <w:pPr>
        <w:pStyle w:val="BodyText"/>
        <w:spacing w:before="189" w:line="300" w:lineRule="auto"/>
        <w:ind w:left="340" w:right="346" w:hanging="10"/>
        <w:jc w:val="both"/>
      </w:pPr>
      <w:r>
        <w:t>Course Outcome CO3 requires analyzing how core network protocols — TCP, UDP, HTTP, and DNS — behave under varying conditions such as congestion, geographic distribution, and burst load. These four protocols sit at different layers of the network stack and interact with each other in ways that determine end-to-end application performance, as summarized below.</w:t>
      </w:r>
    </w:p>
    <w:p w14:paraId="1A988281" w14:textId="77777777" w:rsidR="00B25AC5" w:rsidRDefault="00000000">
      <w:pPr>
        <w:pStyle w:val="BodyText"/>
        <w:spacing w:before="25"/>
        <w:rPr>
          <w:sz w:val="20"/>
        </w:rPr>
      </w:pPr>
      <w:r>
        <w:rPr>
          <w:noProof/>
          <w:sz w:val="20"/>
        </w:rPr>
        <w:drawing>
          <wp:anchor distT="0" distB="0" distL="0" distR="0" simplePos="0" relativeHeight="487589376" behindDoc="1" locked="0" layoutInCell="1" allowOverlap="1" wp14:anchorId="0554CC21" wp14:editId="2127B255">
            <wp:simplePos x="0" y="0"/>
            <wp:positionH relativeFrom="page">
              <wp:posOffset>1467255</wp:posOffset>
            </wp:positionH>
            <wp:positionV relativeFrom="paragraph">
              <wp:posOffset>177518</wp:posOffset>
            </wp:positionV>
            <wp:extent cx="4789313" cy="30769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789313" cy="3076956"/>
                    </a:xfrm>
                    <a:prstGeom prst="rect">
                      <a:avLst/>
                    </a:prstGeom>
                  </pic:spPr>
                </pic:pic>
              </a:graphicData>
            </a:graphic>
          </wp:anchor>
        </w:drawing>
      </w:r>
    </w:p>
    <w:p w14:paraId="67D34170" w14:textId="77777777" w:rsidR="00B25AC5" w:rsidRDefault="00B25AC5">
      <w:pPr>
        <w:pStyle w:val="BodyText"/>
        <w:spacing w:before="70"/>
      </w:pPr>
    </w:p>
    <w:p w14:paraId="2E8256D5" w14:textId="77777777" w:rsidR="00B25AC5" w:rsidRDefault="00000000">
      <w:pPr>
        <w:ind w:left="245" w:right="258"/>
        <w:jc w:val="center"/>
        <w:rPr>
          <w:i/>
          <w:sz w:val="18"/>
        </w:rPr>
      </w:pPr>
      <w:r>
        <w:rPr>
          <w:i/>
          <w:color w:val="5A5A5A"/>
          <w:sz w:val="18"/>
        </w:rPr>
        <w:t>Figure</w:t>
      </w:r>
      <w:r>
        <w:rPr>
          <w:i/>
          <w:color w:val="5A5A5A"/>
          <w:spacing w:val="-9"/>
          <w:sz w:val="18"/>
        </w:rPr>
        <w:t xml:space="preserve"> </w:t>
      </w:r>
      <w:r>
        <w:rPr>
          <w:i/>
          <w:color w:val="5A5A5A"/>
          <w:sz w:val="18"/>
        </w:rPr>
        <w:t>0.1</w:t>
      </w:r>
      <w:r>
        <w:rPr>
          <w:i/>
          <w:color w:val="5A5A5A"/>
          <w:spacing w:val="-8"/>
          <w:sz w:val="18"/>
        </w:rPr>
        <w:t xml:space="preserve"> </w:t>
      </w:r>
      <w:r>
        <w:rPr>
          <w:i/>
          <w:color w:val="5A5A5A"/>
          <w:sz w:val="18"/>
        </w:rPr>
        <w:t>—</w:t>
      </w:r>
      <w:r>
        <w:rPr>
          <w:i/>
          <w:color w:val="5A5A5A"/>
          <w:spacing w:val="-7"/>
          <w:sz w:val="18"/>
        </w:rPr>
        <w:t xml:space="preserve"> </w:t>
      </w:r>
      <w:r>
        <w:rPr>
          <w:i/>
          <w:color w:val="5A5A5A"/>
          <w:sz w:val="18"/>
        </w:rPr>
        <w:t>TCP,</w:t>
      </w:r>
      <w:r>
        <w:rPr>
          <w:i/>
          <w:color w:val="5A5A5A"/>
          <w:spacing w:val="-9"/>
          <w:sz w:val="18"/>
        </w:rPr>
        <w:t xml:space="preserve"> </w:t>
      </w:r>
      <w:r>
        <w:rPr>
          <w:i/>
          <w:color w:val="5A5A5A"/>
          <w:sz w:val="18"/>
        </w:rPr>
        <w:t>UDP,</w:t>
      </w:r>
      <w:r>
        <w:rPr>
          <w:i/>
          <w:color w:val="5A5A5A"/>
          <w:spacing w:val="-8"/>
          <w:sz w:val="18"/>
        </w:rPr>
        <w:t xml:space="preserve"> </w:t>
      </w:r>
      <w:r>
        <w:rPr>
          <w:i/>
          <w:color w:val="5A5A5A"/>
          <w:sz w:val="18"/>
        </w:rPr>
        <w:t>HTTP,</w:t>
      </w:r>
      <w:r>
        <w:rPr>
          <w:i/>
          <w:color w:val="5A5A5A"/>
          <w:spacing w:val="-10"/>
          <w:sz w:val="18"/>
        </w:rPr>
        <w:t xml:space="preserve"> </w:t>
      </w:r>
      <w:r>
        <w:rPr>
          <w:i/>
          <w:color w:val="5A5A5A"/>
          <w:sz w:val="18"/>
        </w:rPr>
        <w:t>and</w:t>
      </w:r>
      <w:r>
        <w:rPr>
          <w:i/>
          <w:color w:val="5A5A5A"/>
          <w:spacing w:val="-6"/>
          <w:sz w:val="18"/>
        </w:rPr>
        <w:t xml:space="preserve"> </w:t>
      </w:r>
      <w:r>
        <w:rPr>
          <w:i/>
          <w:color w:val="5A5A5A"/>
          <w:sz w:val="18"/>
        </w:rPr>
        <w:t>DNS</w:t>
      </w:r>
      <w:r>
        <w:rPr>
          <w:i/>
          <w:color w:val="5A5A5A"/>
          <w:spacing w:val="-7"/>
          <w:sz w:val="18"/>
        </w:rPr>
        <w:t xml:space="preserve"> </w:t>
      </w:r>
      <w:r>
        <w:rPr>
          <w:i/>
          <w:color w:val="5A5A5A"/>
          <w:sz w:val="18"/>
        </w:rPr>
        <w:t>in</w:t>
      </w:r>
      <w:r>
        <w:rPr>
          <w:i/>
          <w:color w:val="5A5A5A"/>
          <w:spacing w:val="-9"/>
          <w:sz w:val="18"/>
        </w:rPr>
        <w:t xml:space="preserve"> </w:t>
      </w:r>
      <w:r>
        <w:rPr>
          <w:i/>
          <w:color w:val="5A5A5A"/>
          <w:sz w:val="18"/>
        </w:rPr>
        <w:t>relation</w:t>
      </w:r>
      <w:r>
        <w:rPr>
          <w:i/>
          <w:color w:val="5A5A5A"/>
          <w:spacing w:val="-7"/>
          <w:sz w:val="18"/>
        </w:rPr>
        <w:t xml:space="preserve"> </w:t>
      </w:r>
      <w:r>
        <w:rPr>
          <w:i/>
          <w:color w:val="5A5A5A"/>
          <w:sz w:val="18"/>
        </w:rPr>
        <w:t>to</w:t>
      </w:r>
      <w:r>
        <w:rPr>
          <w:i/>
          <w:color w:val="5A5A5A"/>
          <w:spacing w:val="-7"/>
          <w:sz w:val="18"/>
        </w:rPr>
        <w:t xml:space="preserve"> </w:t>
      </w:r>
      <w:r>
        <w:rPr>
          <w:i/>
          <w:color w:val="5A5A5A"/>
          <w:sz w:val="18"/>
        </w:rPr>
        <w:t>the</w:t>
      </w:r>
      <w:r>
        <w:rPr>
          <w:i/>
          <w:color w:val="5A5A5A"/>
          <w:spacing w:val="-9"/>
          <w:sz w:val="18"/>
        </w:rPr>
        <w:t xml:space="preserve"> </w:t>
      </w:r>
      <w:r>
        <w:rPr>
          <w:i/>
          <w:color w:val="5A5A5A"/>
          <w:sz w:val="18"/>
        </w:rPr>
        <w:t>broader</w:t>
      </w:r>
      <w:r>
        <w:rPr>
          <w:i/>
          <w:color w:val="5A5A5A"/>
          <w:spacing w:val="-10"/>
          <w:sz w:val="18"/>
        </w:rPr>
        <w:t xml:space="preserve"> </w:t>
      </w:r>
      <w:r>
        <w:rPr>
          <w:i/>
          <w:color w:val="5A5A5A"/>
          <w:sz w:val="18"/>
        </w:rPr>
        <w:t>network</w:t>
      </w:r>
      <w:r>
        <w:rPr>
          <w:i/>
          <w:color w:val="5A5A5A"/>
          <w:spacing w:val="-8"/>
          <w:sz w:val="18"/>
        </w:rPr>
        <w:t xml:space="preserve"> </w:t>
      </w:r>
      <w:r>
        <w:rPr>
          <w:i/>
          <w:color w:val="5A5A5A"/>
          <w:spacing w:val="-2"/>
          <w:sz w:val="18"/>
        </w:rPr>
        <w:t>stack.</w:t>
      </w:r>
    </w:p>
    <w:p w14:paraId="5949E77E" w14:textId="77777777" w:rsidR="00B25AC5" w:rsidRDefault="00B25AC5">
      <w:pPr>
        <w:pStyle w:val="BodyText"/>
        <w:spacing w:before="127"/>
        <w:rPr>
          <w:i/>
          <w:sz w:val="18"/>
        </w:rPr>
      </w:pPr>
    </w:p>
    <w:p w14:paraId="0342BCDF" w14:textId="77777777" w:rsidR="00B25AC5" w:rsidRDefault="00000000">
      <w:pPr>
        <w:pStyle w:val="Heading2"/>
        <w:ind w:left="331" w:firstLine="0"/>
      </w:pPr>
      <w:r>
        <w:rPr>
          <w:color w:val="2D6CA3"/>
        </w:rPr>
        <w:t>Analytical</w:t>
      </w:r>
      <w:r>
        <w:rPr>
          <w:color w:val="2D6CA3"/>
          <w:spacing w:val="-15"/>
        </w:rPr>
        <w:t xml:space="preserve"> </w:t>
      </w:r>
      <w:r>
        <w:rPr>
          <w:color w:val="2D6CA3"/>
        </w:rPr>
        <w:t>Approach</w:t>
      </w:r>
      <w:r>
        <w:rPr>
          <w:color w:val="2D6CA3"/>
          <w:spacing w:val="-4"/>
        </w:rPr>
        <w:t xml:space="preserve"> </w:t>
      </w:r>
      <w:r>
        <w:rPr>
          <w:color w:val="2D6CA3"/>
        </w:rPr>
        <w:t>Used</w:t>
      </w:r>
      <w:r>
        <w:rPr>
          <w:color w:val="2D6CA3"/>
          <w:spacing w:val="-3"/>
        </w:rPr>
        <w:t xml:space="preserve"> </w:t>
      </w:r>
      <w:r>
        <w:rPr>
          <w:color w:val="2D6CA3"/>
        </w:rPr>
        <w:t>in</w:t>
      </w:r>
      <w:r>
        <w:rPr>
          <w:color w:val="2D6CA3"/>
          <w:spacing w:val="-6"/>
        </w:rPr>
        <w:t xml:space="preserve"> </w:t>
      </w:r>
      <w:r>
        <w:rPr>
          <w:color w:val="2D6CA3"/>
        </w:rPr>
        <w:t>This</w:t>
      </w:r>
      <w:r>
        <w:rPr>
          <w:color w:val="2D6CA3"/>
          <w:spacing w:val="-3"/>
        </w:rPr>
        <w:t xml:space="preserve"> </w:t>
      </w:r>
      <w:r>
        <w:rPr>
          <w:color w:val="2D6CA3"/>
          <w:spacing w:val="-2"/>
        </w:rPr>
        <w:t>Report</w:t>
      </w:r>
    </w:p>
    <w:p w14:paraId="3254604C" w14:textId="77777777" w:rsidR="00B25AC5" w:rsidRDefault="00000000">
      <w:pPr>
        <w:pStyle w:val="BodyText"/>
        <w:spacing w:before="43" w:line="297" w:lineRule="auto"/>
        <w:ind w:left="340" w:hanging="10"/>
      </w:pPr>
      <w:r>
        <w:t>Each</w:t>
      </w:r>
      <w:r>
        <w:rPr>
          <w:spacing w:val="22"/>
        </w:rPr>
        <w:t xml:space="preserve"> </w:t>
      </w:r>
      <w:r>
        <w:t>of</w:t>
      </w:r>
      <w:r>
        <w:rPr>
          <w:spacing w:val="22"/>
        </w:rPr>
        <w:t xml:space="preserve"> </w:t>
      </w:r>
      <w:r>
        <w:t>the</w:t>
      </w:r>
      <w:r>
        <w:rPr>
          <w:spacing w:val="19"/>
        </w:rPr>
        <w:t xml:space="preserve"> </w:t>
      </w:r>
      <w:r>
        <w:t>four</w:t>
      </w:r>
      <w:r>
        <w:rPr>
          <w:spacing w:val="20"/>
        </w:rPr>
        <w:t xml:space="preserve"> </w:t>
      </w:r>
      <w:r>
        <w:t>case</w:t>
      </w:r>
      <w:r>
        <w:rPr>
          <w:spacing w:val="22"/>
        </w:rPr>
        <w:t xml:space="preserve"> </w:t>
      </w:r>
      <w:r>
        <w:t>studies</w:t>
      </w:r>
      <w:r>
        <w:rPr>
          <w:spacing w:val="20"/>
        </w:rPr>
        <w:t xml:space="preserve"> </w:t>
      </w:r>
      <w:r>
        <w:t>below</w:t>
      </w:r>
      <w:r>
        <w:rPr>
          <w:spacing w:val="20"/>
        </w:rPr>
        <w:t xml:space="preserve"> </w:t>
      </w:r>
      <w:r>
        <w:t>is</w:t>
      </w:r>
      <w:r>
        <w:rPr>
          <w:spacing w:val="20"/>
        </w:rPr>
        <w:t xml:space="preserve"> </w:t>
      </w:r>
      <w:r>
        <w:t>analyzed</w:t>
      </w:r>
      <w:r>
        <w:rPr>
          <w:spacing w:val="22"/>
        </w:rPr>
        <w:t xml:space="preserve"> </w:t>
      </w:r>
      <w:r>
        <w:t>using</w:t>
      </w:r>
      <w:r>
        <w:rPr>
          <w:spacing w:val="22"/>
        </w:rPr>
        <w:t xml:space="preserve"> </w:t>
      </w:r>
      <w:r>
        <w:t>the</w:t>
      </w:r>
      <w:r>
        <w:rPr>
          <w:spacing w:val="20"/>
        </w:rPr>
        <w:t xml:space="preserve"> </w:t>
      </w:r>
      <w:r>
        <w:t>same</w:t>
      </w:r>
      <w:r>
        <w:rPr>
          <w:spacing w:val="20"/>
        </w:rPr>
        <w:t xml:space="preserve"> </w:t>
      </w:r>
      <w:r>
        <w:t>four-step</w:t>
      </w:r>
      <w:r>
        <w:rPr>
          <w:spacing w:val="20"/>
        </w:rPr>
        <w:t xml:space="preserve"> </w:t>
      </w:r>
      <w:r>
        <w:t>method,</w:t>
      </w:r>
      <w:r>
        <w:rPr>
          <w:spacing w:val="22"/>
        </w:rPr>
        <w:t xml:space="preserve"> </w:t>
      </w:r>
      <w:r>
        <w:t>chosen</w:t>
      </w:r>
      <w:r>
        <w:rPr>
          <w:spacing w:val="19"/>
        </w:rPr>
        <w:t xml:space="preserve"> </w:t>
      </w:r>
      <w:r>
        <w:t>to</w:t>
      </w:r>
      <w:r>
        <w:rPr>
          <w:spacing w:val="22"/>
        </w:rPr>
        <w:t xml:space="preserve"> </w:t>
      </w:r>
      <w:r>
        <w:t>directly</w:t>
      </w:r>
      <w:r>
        <w:rPr>
          <w:spacing w:val="19"/>
        </w:rPr>
        <w:t xml:space="preserve"> </w:t>
      </w:r>
      <w:r>
        <w:t>mirror</w:t>
      </w:r>
      <w:r>
        <w:rPr>
          <w:spacing w:val="22"/>
        </w:rPr>
        <w:t xml:space="preserve"> </w:t>
      </w:r>
      <w:r>
        <w:t>the assessment rubric's criteria:</w:t>
      </w:r>
    </w:p>
    <w:p w14:paraId="69FF20AC" w14:textId="77777777" w:rsidR="00B25AC5" w:rsidRDefault="00000000">
      <w:pPr>
        <w:pStyle w:val="ListParagraph"/>
        <w:numPr>
          <w:ilvl w:val="0"/>
          <w:numId w:val="10"/>
        </w:numPr>
        <w:tabs>
          <w:tab w:val="left" w:pos="864"/>
          <w:tab w:val="left" w:pos="866"/>
        </w:tabs>
        <w:spacing w:before="124" w:line="297" w:lineRule="auto"/>
        <w:ind w:left="866" w:right="377" w:hanging="262"/>
      </w:pPr>
      <w:r>
        <w:rPr>
          <w:b/>
        </w:rPr>
        <w:t>1.</w:t>
      </w:r>
      <w:r>
        <w:rPr>
          <w:b/>
          <w:spacing w:val="-2"/>
        </w:rPr>
        <w:t xml:space="preserve"> </w:t>
      </w:r>
      <w:r>
        <w:rPr>
          <w:b/>
        </w:rPr>
        <w:t>Understanding</w:t>
      </w:r>
      <w:r>
        <w:rPr>
          <w:b/>
          <w:spacing w:val="-5"/>
        </w:rPr>
        <w:t xml:space="preserve"> </w:t>
      </w:r>
      <w:r>
        <w:rPr>
          <w:b/>
        </w:rPr>
        <w:t>the</w:t>
      </w:r>
      <w:r>
        <w:rPr>
          <w:b/>
          <w:spacing w:val="-2"/>
        </w:rPr>
        <w:t xml:space="preserve"> </w:t>
      </w:r>
      <w:r>
        <w:rPr>
          <w:b/>
        </w:rPr>
        <w:t xml:space="preserve">Case: </w:t>
      </w:r>
      <w:r>
        <w:t>restate</w:t>
      </w:r>
      <w:r>
        <w:rPr>
          <w:spacing w:val="-2"/>
        </w:rPr>
        <w:t xml:space="preserve"> </w:t>
      </w:r>
      <w:r>
        <w:t>the</w:t>
      </w:r>
      <w:r>
        <w:rPr>
          <w:spacing w:val="-2"/>
        </w:rPr>
        <w:t xml:space="preserve"> </w:t>
      </w:r>
      <w:r>
        <w:t>scenario</w:t>
      </w:r>
      <w:r>
        <w:rPr>
          <w:spacing w:val="-5"/>
        </w:rPr>
        <w:t xml:space="preserve"> </w:t>
      </w:r>
      <w:r>
        <w:t>and</w:t>
      </w:r>
      <w:r>
        <w:rPr>
          <w:spacing w:val="-4"/>
        </w:rPr>
        <w:t xml:space="preserve"> </w:t>
      </w:r>
      <w:r>
        <w:t>identify</w:t>
      </w:r>
      <w:r>
        <w:rPr>
          <w:spacing w:val="-5"/>
        </w:rPr>
        <w:t xml:space="preserve"> </w:t>
      </w:r>
      <w:r>
        <w:t>every</w:t>
      </w:r>
      <w:r>
        <w:rPr>
          <w:spacing w:val="-5"/>
        </w:rPr>
        <w:t xml:space="preserve"> </w:t>
      </w:r>
      <w:r>
        <w:t>measurable</w:t>
      </w:r>
      <w:r>
        <w:rPr>
          <w:spacing w:val="-2"/>
        </w:rPr>
        <w:t xml:space="preserve"> </w:t>
      </w:r>
      <w:r>
        <w:t>symptom</w:t>
      </w:r>
      <w:r>
        <w:rPr>
          <w:spacing w:val="-4"/>
        </w:rPr>
        <w:t xml:space="preserve"> </w:t>
      </w:r>
      <w:r>
        <w:t>given</w:t>
      </w:r>
      <w:r>
        <w:rPr>
          <w:spacing w:val="-2"/>
        </w:rPr>
        <w:t xml:space="preserve"> </w:t>
      </w:r>
      <w:r>
        <w:t>(e.g.,</w:t>
      </w:r>
      <w:r>
        <w:rPr>
          <w:spacing w:val="-2"/>
        </w:rPr>
        <w:t xml:space="preserve"> </w:t>
      </w:r>
      <w:r>
        <w:t xml:space="preserve">packet loss %, jitter in </w:t>
      </w:r>
      <w:proofErr w:type="spellStart"/>
      <w:r>
        <w:t>ms</w:t>
      </w:r>
      <w:proofErr w:type="spellEnd"/>
      <w:r>
        <w:t xml:space="preserve">, lookup time in </w:t>
      </w:r>
      <w:proofErr w:type="spellStart"/>
      <w:r>
        <w:t>ms</w:t>
      </w:r>
      <w:proofErr w:type="spellEnd"/>
      <w:r>
        <w:t>), and note what pattern (e.g., time-of-day, load-dependence) the symptom follows.</w:t>
      </w:r>
    </w:p>
    <w:p w14:paraId="7B9547E3" w14:textId="77777777" w:rsidR="00B25AC5" w:rsidRDefault="00B25AC5">
      <w:pPr>
        <w:pStyle w:val="ListParagraph"/>
        <w:spacing w:line="297" w:lineRule="auto"/>
        <w:sectPr w:rsidR="00B25AC5">
          <w:pgSz w:w="12240" w:h="15840"/>
          <w:pgMar w:top="980" w:right="720" w:bottom="880" w:left="720" w:header="704" w:footer="698" w:gutter="0"/>
          <w:cols w:space="720"/>
        </w:sectPr>
      </w:pPr>
    </w:p>
    <w:p w14:paraId="28F3D4C4" w14:textId="77777777" w:rsidR="00B25AC5" w:rsidRDefault="00000000">
      <w:pPr>
        <w:pStyle w:val="ListParagraph"/>
        <w:numPr>
          <w:ilvl w:val="0"/>
          <w:numId w:val="10"/>
        </w:numPr>
        <w:tabs>
          <w:tab w:val="left" w:pos="864"/>
          <w:tab w:val="left" w:pos="866"/>
        </w:tabs>
        <w:spacing w:before="82" w:line="300" w:lineRule="auto"/>
        <w:ind w:left="866" w:right="834" w:hanging="262"/>
      </w:pPr>
      <w:r>
        <w:rPr>
          <w:b/>
        </w:rPr>
        <w:lastRenderedPageBreak/>
        <w:t>2.</w:t>
      </w:r>
      <w:r>
        <w:rPr>
          <w:b/>
          <w:spacing w:val="-5"/>
        </w:rPr>
        <w:t xml:space="preserve"> </w:t>
      </w:r>
      <w:r>
        <w:rPr>
          <w:b/>
        </w:rPr>
        <w:t xml:space="preserve">Analysis: </w:t>
      </w:r>
      <w:r>
        <w:t>trace each symptom to the specific protocol mechanism responsible for it, considering competing</w:t>
      </w:r>
      <w:r>
        <w:rPr>
          <w:spacing w:val="-2"/>
        </w:rPr>
        <w:t xml:space="preserve"> </w:t>
      </w:r>
      <w:r>
        <w:t>explanations</w:t>
      </w:r>
      <w:r>
        <w:rPr>
          <w:spacing w:val="-2"/>
        </w:rPr>
        <w:t xml:space="preserve"> </w:t>
      </w:r>
      <w:r>
        <w:t>where</w:t>
      </w:r>
      <w:r>
        <w:rPr>
          <w:spacing w:val="-4"/>
        </w:rPr>
        <w:t xml:space="preserve"> </w:t>
      </w:r>
      <w:r>
        <w:t>the</w:t>
      </w:r>
      <w:r>
        <w:rPr>
          <w:spacing w:val="-2"/>
        </w:rPr>
        <w:t xml:space="preserve"> </w:t>
      </w:r>
      <w:r>
        <w:t>data</w:t>
      </w:r>
      <w:r>
        <w:rPr>
          <w:spacing w:val="-2"/>
        </w:rPr>
        <w:t xml:space="preserve"> </w:t>
      </w:r>
      <w:r>
        <w:t>is</w:t>
      </w:r>
      <w:r>
        <w:rPr>
          <w:spacing w:val="-2"/>
        </w:rPr>
        <w:t xml:space="preserve"> </w:t>
      </w:r>
      <w:r>
        <w:t>genuinely</w:t>
      </w:r>
      <w:r>
        <w:rPr>
          <w:spacing w:val="-2"/>
        </w:rPr>
        <w:t xml:space="preserve"> </w:t>
      </w:r>
      <w:r>
        <w:t>ambiguous,</w:t>
      </w:r>
      <w:r>
        <w:rPr>
          <w:spacing w:val="-4"/>
        </w:rPr>
        <w:t xml:space="preserve"> </w:t>
      </w:r>
      <w:r>
        <w:t>and</w:t>
      </w:r>
      <w:r>
        <w:rPr>
          <w:spacing w:val="-2"/>
        </w:rPr>
        <w:t xml:space="preserve"> </w:t>
      </w:r>
      <w:r>
        <w:t>narrowing</w:t>
      </w:r>
      <w:r>
        <w:rPr>
          <w:spacing w:val="-5"/>
        </w:rPr>
        <w:t xml:space="preserve"> </w:t>
      </w:r>
      <w:r>
        <w:t>to</w:t>
      </w:r>
      <w:r>
        <w:rPr>
          <w:spacing w:val="-2"/>
        </w:rPr>
        <w:t xml:space="preserve"> </w:t>
      </w:r>
      <w:r>
        <w:t>the</w:t>
      </w:r>
      <w:r>
        <w:rPr>
          <w:spacing w:val="-4"/>
        </w:rPr>
        <w:t xml:space="preserve"> </w:t>
      </w:r>
      <w:r>
        <w:t>most</w:t>
      </w:r>
      <w:r>
        <w:rPr>
          <w:spacing w:val="-3"/>
        </w:rPr>
        <w:t xml:space="preserve"> </w:t>
      </w:r>
      <w:r>
        <w:t>likely</w:t>
      </w:r>
      <w:r>
        <w:rPr>
          <w:spacing w:val="-5"/>
        </w:rPr>
        <w:t xml:space="preserve"> </w:t>
      </w:r>
      <w:r>
        <w:t>cause using engineering reasoning.</w:t>
      </w:r>
    </w:p>
    <w:p w14:paraId="2D361C13" w14:textId="77777777" w:rsidR="00B25AC5" w:rsidRDefault="00000000">
      <w:pPr>
        <w:pStyle w:val="ListParagraph"/>
        <w:numPr>
          <w:ilvl w:val="0"/>
          <w:numId w:val="10"/>
        </w:numPr>
        <w:tabs>
          <w:tab w:val="left" w:pos="864"/>
          <w:tab w:val="left" w:pos="866"/>
        </w:tabs>
        <w:spacing w:before="115" w:line="297" w:lineRule="auto"/>
        <w:ind w:left="866" w:right="652" w:hanging="262"/>
      </w:pPr>
      <w:r>
        <w:rPr>
          <w:b/>
        </w:rPr>
        <w:t>3.</w:t>
      </w:r>
      <w:r>
        <w:rPr>
          <w:b/>
          <w:spacing w:val="-3"/>
        </w:rPr>
        <w:t xml:space="preserve"> </w:t>
      </w:r>
      <w:r>
        <w:rPr>
          <w:b/>
        </w:rPr>
        <w:t>Solution</w:t>
      </w:r>
      <w:r>
        <w:rPr>
          <w:b/>
          <w:spacing w:val="-3"/>
        </w:rPr>
        <w:t xml:space="preserve"> </w:t>
      </w:r>
      <w:r>
        <w:rPr>
          <w:b/>
        </w:rPr>
        <w:t>Design:</w:t>
      </w:r>
      <w:r>
        <w:rPr>
          <w:b/>
          <w:spacing w:val="-2"/>
        </w:rPr>
        <w:t xml:space="preserve"> </w:t>
      </w:r>
      <w:r>
        <w:t>propose</w:t>
      </w:r>
      <w:r>
        <w:rPr>
          <w:spacing w:val="-3"/>
        </w:rPr>
        <w:t xml:space="preserve"> </w:t>
      </w:r>
      <w:r>
        <w:t>concrete,</w:t>
      </w:r>
      <w:r>
        <w:rPr>
          <w:spacing w:val="-3"/>
        </w:rPr>
        <w:t xml:space="preserve"> </w:t>
      </w:r>
      <w:r>
        <w:t>named</w:t>
      </w:r>
      <w:r>
        <w:rPr>
          <w:spacing w:val="-3"/>
        </w:rPr>
        <w:t xml:space="preserve"> </w:t>
      </w:r>
      <w:r>
        <w:t>configuration</w:t>
      </w:r>
      <w:r>
        <w:rPr>
          <w:spacing w:val="-3"/>
        </w:rPr>
        <w:t xml:space="preserve"> </w:t>
      </w:r>
      <w:r>
        <w:t>or</w:t>
      </w:r>
      <w:r>
        <w:rPr>
          <w:spacing w:val="-5"/>
        </w:rPr>
        <w:t xml:space="preserve"> </w:t>
      </w:r>
      <w:r>
        <w:t>architectural</w:t>
      </w:r>
      <w:r>
        <w:rPr>
          <w:spacing w:val="-4"/>
        </w:rPr>
        <w:t xml:space="preserve"> </w:t>
      </w:r>
      <w:r>
        <w:t>changes</w:t>
      </w:r>
      <w:r>
        <w:rPr>
          <w:spacing w:val="-3"/>
        </w:rPr>
        <w:t xml:space="preserve"> </w:t>
      </w:r>
      <w:r>
        <w:t>(not</w:t>
      </w:r>
      <w:r>
        <w:rPr>
          <w:spacing w:val="-2"/>
        </w:rPr>
        <w:t xml:space="preserve"> </w:t>
      </w:r>
      <w:r>
        <w:t>generic</w:t>
      </w:r>
      <w:r>
        <w:rPr>
          <w:spacing w:val="-5"/>
        </w:rPr>
        <w:t xml:space="preserve"> </w:t>
      </w:r>
      <w:r>
        <w:t>advice), and explain the mechanism by which each change addresses the diagnosed cause.</w:t>
      </w:r>
    </w:p>
    <w:p w14:paraId="0FDFD993" w14:textId="77777777" w:rsidR="00B25AC5" w:rsidRDefault="00000000">
      <w:pPr>
        <w:pStyle w:val="ListParagraph"/>
        <w:numPr>
          <w:ilvl w:val="0"/>
          <w:numId w:val="10"/>
        </w:numPr>
        <w:tabs>
          <w:tab w:val="left" w:pos="864"/>
          <w:tab w:val="left" w:pos="866"/>
        </w:tabs>
        <w:spacing w:before="121" w:line="300" w:lineRule="auto"/>
        <w:ind w:left="866" w:right="932" w:hanging="262"/>
      </w:pPr>
      <w:r>
        <w:rPr>
          <w:b/>
        </w:rPr>
        <w:t>4.</w:t>
      </w:r>
      <w:r>
        <w:rPr>
          <w:b/>
          <w:spacing w:val="-3"/>
        </w:rPr>
        <w:t xml:space="preserve"> </w:t>
      </w:r>
      <w:r>
        <w:rPr>
          <w:b/>
        </w:rPr>
        <w:t>Evaluation:</w:t>
      </w:r>
      <w:r>
        <w:rPr>
          <w:b/>
          <w:spacing w:val="-2"/>
        </w:rPr>
        <w:t xml:space="preserve"> </w:t>
      </w:r>
      <w:r>
        <w:t>state</w:t>
      </w:r>
      <w:r>
        <w:rPr>
          <w:spacing w:val="-5"/>
        </w:rPr>
        <w:t xml:space="preserve"> </w:t>
      </w:r>
      <w:r>
        <w:t>the</w:t>
      </w:r>
      <w:r>
        <w:rPr>
          <w:spacing w:val="-3"/>
        </w:rPr>
        <w:t xml:space="preserve"> </w:t>
      </w:r>
      <w:r>
        <w:t>expected</w:t>
      </w:r>
      <w:r>
        <w:rPr>
          <w:spacing w:val="-3"/>
        </w:rPr>
        <w:t xml:space="preserve"> </w:t>
      </w:r>
      <w:r>
        <w:t>quantitative</w:t>
      </w:r>
      <w:r>
        <w:rPr>
          <w:spacing w:val="-3"/>
        </w:rPr>
        <w:t xml:space="preserve"> </w:t>
      </w:r>
      <w:r>
        <w:t>outcome</w:t>
      </w:r>
      <w:r>
        <w:rPr>
          <w:spacing w:val="-3"/>
        </w:rPr>
        <w:t xml:space="preserve"> </w:t>
      </w:r>
      <w:r>
        <w:t>where</w:t>
      </w:r>
      <w:r>
        <w:rPr>
          <w:spacing w:val="-5"/>
        </w:rPr>
        <w:t xml:space="preserve"> </w:t>
      </w:r>
      <w:r>
        <w:t>possible,</w:t>
      </w:r>
      <w:r>
        <w:rPr>
          <w:spacing w:val="-5"/>
        </w:rPr>
        <w:t xml:space="preserve"> </w:t>
      </w:r>
      <w:r>
        <w:t>and</w:t>
      </w:r>
      <w:r>
        <w:rPr>
          <w:spacing w:val="-3"/>
        </w:rPr>
        <w:t xml:space="preserve"> </w:t>
      </w:r>
      <w:r>
        <w:t>honestly</w:t>
      </w:r>
      <w:r>
        <w:rPr>
          <w:spacing w:val="-3"/>
        </w:rPr>
        <w:t xml:space="preserve"> </w:t>
      </w:r>
      <w:r>
        <w:t>assess</w:t>
      </w:r>
      <w:r>
        <w:rPr>
          <w:spacing w:val="-3"/>
        </w:rPr>
        <w:t xml:space="preserve"> </w:t>
      </w:r>
      <w:r>
        <w:t>trade-offs, limitations, and residual risk rather than presenting the solution as a perfect fix.</w:t>
      </w:r>
    </w:p>
    <w:p w14:paraId="19AA999F" w14:textId="77777777" w:rsidR="00B25AC5" w:rsidRDefault="00000000">
      <w:pPr>
        <w:pStyle w:val="BodyText"/>
        <w:spacing w:before="119" w:line="297" w:lineRule="auto"/>
        <w:ind w:left="340" w:right="347" w:hanging="10"/>
      </w:pPr>
      <w:r>
        <w:t>This</w:t>
      </w:r>
      <w:r>
        <w:rPr>
          <w:spacing w:val="-10"/>
        </w:rPr>
        <w:t xml:space="preserve"> </w:t>
      </w:r>
      <w:r>
        <w:t>structure</w:t>
      </w:r>
      <w:r>
        <w:rPr>
          <w:spacing w:val="-11"/>
        </w:rPr>
        <w:t xml:space="preserve"> </w:t>
      </w:r>
      <w:r>
        <w:t>is</w:t>
      </w:r>
      <w:r>
        <w:rPr>
          <w:spacing w:val="-10"/>
        </w:rPr>
        <w:t xml:space="preserve"> </w:t>
      </w:r>
      <w:r>
        <w:t>applied</w:t>
      </w:r>
      <w:r>
        <w:rPr>
          <w:spacing w:val="-11"/>
        </w:rPr>
        <w:t xml:space="preserve"> </w:t>
      </w:r>
      <w:r>
        <w:t>consistently</w:t>
      </w:r>
      <w:r>
        <w:rPr>
          <w:spacing w:val="-11"/>
        </w:rPr>
        <w:t xml:space="preserve"> </w:t>
      </w:r>
      <w:r>
        <w:t>across</w:t>
      </w:r>
      <w:r>
        <w:rPr>
          <w:spacing w:val="-10"/>
        </w:rPr>
        <w:t xml:space="preserve"> </w:t>
      </w:r>
      <w:r>
        <w:t>all</w:t>
      </w:r>
      <w:r>
        <w:rPr>
          <w:spacing w:val="-10"/>
        </w:rPr>
        <w:t xml:space="preserve"> </w:t>
      </w:r>
      <w:r>
        <w:t>four</w:t>
      </w:r>
      <w:r>
        <w:rPr>
          <w:spacing w:val="-10"/>
        </w:rPr>
        <w:t xml:space="preserve"> </w:t>
      </w:r>
      <w:r>
        <w:t>questions</w:t>
      </w:r>
      <w:r>
        <w:rPr>
          <w:spacing w:val="-10"/>
        </w:rPr>
        <w:t xml:space="preserve"> </w:t>
      </w:r>
      <w:r>
        <w:t>so</w:t>
      </w:r>
      <w:r>
        <w:rPr>
          <w:spacing w:val="-11"/>
        </w:rPr>
        <w:t xml:space="preserve"> </w:t>
      </w:r>
      <w:r>
        <w:t>that</w:t>
      </w:r>
      <w:r>
        <w:rPr>
          <w:spacing w:val="-10"/>
        </w:rPr>
        <w:t xml:space="preserve"> </w:t>
      </w:r>
      <w:r>
        <w:t>the</w:t>
      </w:r>
      <w:r>
        <w:rPr>
          <w:spacing w:val="-11"/>
        </w:rPr>
        <w:t xml:space="preserve"> </w:t>
      </w:r>
      <w:r>
        <w:t>reasoning</w:t>
      </w:r>
      <w:r>
        <w:rPr>
          <w:spacing w:val="-13"/>
        </w:rPr>
        <w:t xml:space="preserve"> </w:t>
      </w:r>
      <w:r>
        <w:t>in</w:t>
      </w:r>
      <w:r>
        <w:rPr>
          <w:spacing w:val="-11"/>
        </w:rPr>
        <w:t xml:space="preserve"> </w:t>
      </w:r>
      <w:r>
        <w:t>each</w:t>
      </w:r>
      <w:r>
        <w:rPr>
          <w:spacing w:val="-11"/>
        </w:rPr>
        <w:t xml:space="preserve"> </w:t>
      </w:r>
      <w:r>
        <w:t>case</w:t>
      </w:r>
      <w:r>
        <w:rPr>
          <w:spacing w:val="-11"/>
        </w:rPr>
        <w:t xml:space="preserve"> </w:t>
      </w:r>
      <w:r>
        <w:t>can</w:t>
      </w:r>
      <w:r>
        <w:rPr>
          <w:spacing w:val="-11"/>
        </w:rPr>
        <w:t xml:space="preserve"> </w:t>
      </w:r>
      <w:r>
        <w:t>be</w:t>
      </w:r>
      <w:r>
        <w:rPr>
          <w:spacing w:val="-11"/>
        </w:rPr>
        <w:t xml:space="preserve"> </w:t>
      </w:r>
      <w:r>
        <w:t>checked</w:t>
      </w:r>
      <w:r>
        <w:rPr>
          <w:spacing w:val="-11"/>
        </w:rPr>
        <w:t xml:space="preserve"> </w:t>
      </w:r>
      <w:r>
        <w:t>step-by-step against the case's own data, rather than relying on generic protocol theory alone.</w:t>
      </w:r>
    </w:p>
    <w:p w14:paraId="40D42B99" w14:textId="77777777" w:rsidR="00B25AC5" w:rsidRDefault="00B25AC5">
      <w:pPr>
        <w:pStyle w:val="BodyText"/>
      </w:pPr>
    </w:p>
    <w:p w14:paraId="26996752" w14:textId="77777777" w:rsidR="00B25AC5" w:rsidRDefault="00B25AC5">
      <w:pPr>
        <w:pStyle w:val="BodyText"/>
        <w:spacing w:before="101"/>
      </w:pPr>
    </w:p>
    <w:p w14:paraId="661D8D5A" w14:textId="77777777" w:rsidR="00B25AC5" w:rsidRDefault="00000000">
      <w:pPr>
        <w:pStyle w:val="Heading1"/>
      </w:pPr>
      <w:r>
        <w:rPr>
          <w:color w:val="1B395C"/>
        </w:rPr>
        <w:t>Question</w:t>
      </w:r>
      <w:r>
        <w:rPr>
          <w:color w:val="1B395C"/>
          <w:spacing w:val="-10"/>
        </w:rPr>
        <w:t xml:space="preserve"> </w:t>
      </w:r>
      <w:r>
        <w:rPr>
          <w:color w:val="1B395C"/>
        </w:rPr>
        <w:t>1</w:t>
      </w:r>
      <w:r>
        <w:rPr>
          <w:color w:val="1B395C"/>
          <w:spacing w:val="-6"/>
        </w:rPr>
        <w:t xml:space="preserve"> </w:t>
      </w:r>
      <w:r>
        <w:rPr>
          <w:color w:val="1B395C"/>
        </w:rPr>
        <w:t>—</w:t>
      </w:r>
      <w:r>
        <w:rPr>
          <w:color w:val="1B395C"/>
          <w:spacing w:val="-12"/>
        </w:rPr>
        <w:t xml:space="preserve"> </w:t>
      </w:r>
      <w:r>
        <w:rPr>
          <w:color w:val="1B395C"/>
        </w:rPr>
        <w:t>Video</w:t>
      </w:r>
      <w:r>
        <w:rPr>
          <w:color w:val="1B395C"/>
          <w:spacing w:val="-6"/>
        </w:rPr>
        <w:t xml:space="preserve"> </w:t>
      </w:r>
      <w:r>
        <w:rPr>
          <w:color w:val="1B395C"/>
        </w:rPr>
        <w:t>Conferencing</w:t>
      </w:r>
      <w:r>
        <w:rPr>
          <w:color w:val="1B395C"/>
          <w:spacing w:val="-7"/>
        </w:rPr>
        <w:t xml:space="preserve"> </w:t>
      </w:r>
      <w:r>
        <w:rPr>
          <w:color w:val="1B395C"/>
        </w:rPr>
        <w:t>Performance</w:t>
      </w:r>
      <w:r>
        <w:rPr>
          <w:color w:val="1B395C"/>
          <w:spacing w:val="-8"/>
        </w:rPr>
        <w:t xml:space="preserve"> </w:t>
      </w:r>
      <w:r>
        <w:rPr>
          <w:color w:val="1B395C"/>
          <w:spacing w:val="-2"/>
        </w:rPr>
        <w:t>Degradation</w:t>
      </w:r>
    </w:p>
    <w:p w14:paraId="16C4AA5D" w14:textId="77777777" w:rsidR="00B25AC5" w:rsidRDefault="00000000">
      <w:pPr>
        <w:pStyle w:val="BodyText"/>
        <w:spacing w:before="21"/>
        <w:rPr>
          <w:b/>
          <w:sz w:val="20"/>
        </w:rPr>
      </w:pPr>
      <w:r>
        <w:rPr>
          <w:b/>
          <w:noProof/>
          <w:sz w:val="20"/>
        </w:rPr>
        <mc:AlternateContent>
          <mc:Choice Requires="wps">
            <w:drawing>
              <wp:anchor distT="0" distB="0" distL="0" distR="0" simplePos="0" relativeHeight="487589888" behindDoc="1" locked="0" layoutInCell="1" allowOverlap="1" wp14:anchorId="0AF11E08" wp14:editId="5F19C064">
                <wp:simplePos x="0" y="0"/>
                <wp:positionH relativeFrom="page">
                  <wp:posOffset>702944</wp:posOffset>
                </wp:positionH>
                <wp:positionV relativeFrom="paragraph">
                  <wp:posOffset>174616</wp:posOffset>
                </wp:positionV>
                <wp:extent cx="6438265" cy="1206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5770A0B2" id="Graphic 8" o:spid="_x0000_s1026" style="position:absolute;margin-left:55.35pt;margin-top:13.75pt;width:506.95pt;height:.9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KpcwOTeAAAACgEAAA8AAAAAAAAAAAAAAAAAewQAAGRycy9kb3ducmV2&#10;LnhtbFBLBQYAAAAABAAEAPMAAACGBQAAAAA=&#10;" path="m6438264,l,,,12065r6438264,l6438264,xe" fillcolor="#1b395c" stroked="f">
                <v:path arrowok="t"/>
                <w10:wrap type="topAndBottom" anchorx="page"/>
              </v:shape>
            </w:pict>
          </mc:Fallback>
        </mc:AlternateContent>
      </w:r>
    </w:p>
    <w:p w14:paraId="11C85E25" w14:textId="77777777" w:rsidR="00B25AC5" w:rsidRDefault="00000000">
      <w:pPr>
        <w:spacing w:before="172"/>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4ED0794C" w14:textId="77777777" w:rsidR="00B25AC5" w:rsidRDefault="00000000">
      <w:pPr>
        <w:spacing w:before="211"/>
        <w:ind w:left="331"/>
        <w:jc w:val="both"/>
        <w:rPr>
          <w:b/>
          <w:sz w:val="21"/>
        </w:rPr>
      </w:pPr>
      <w:r>
        <w:rPr>
          <w:b/>
          <w:color w:val="C0641E"/>
          <w:sz w:val="21"/>
        </w:rPr>
        <w:t>Case</w:t>
      </w:r>
      <w:r>
        <w:rPr>
          <w:b/>
          <w:color w:val="C0641E"/>
          <w:spacing w:val="-3"/>
          <w:sz w:val="21"/>
        </w:rPr>
        <w:t xml:space="preserve"> </w:t>
      </w:r>
      <w:r>
        <w:rPr>
          <w:b/>
          <w:color w:val="C0641E"/>
          <w:spacing w:val="-2"/>
          <w:sz w:val="21"/>
        </w:rPr>
        <w:t>Restatement</w:t>
      </w:r>
    </w:p>
    <w:p w14:paraId="2ECA39DE" w14:textId="77777777" w:rsidR="00B25AC5" w:rsidRDefault="00000000">
      <w:pPr>
        <w:pStyle w:val="BodyText"/>
        <w:spacing w:before="76" w:line="300" w:lineRule="auto"/>
        <w:ind w:left="340" w:right="348" w:hanging="10"/>
        <w:jc w:val="both"/>
      </w:pPr>
      <w:r>
        <w:t>A</w:t>
      </w:r>
      <w:r>
        <w:rPr>
          <w:spacing w:val="-12"/>
        </w:rPr>
        <w:t xml:space="preserve"> </w:t>
      </w:r>
      <w:r>
        <w:t>multinational IT</w:t>
      </w:r>
      <w:r>
        <w:rPr>
          <w:spacing w:val="-2"/>
        </w:rPr>
        <w:t xml:space="preserve"> </w:t>
      </w:r>
      <w:r>
        <w:t>company relies on a cloud-based video conferencing platform for daily client</w:t>
      </w:r>
      <w:r>
        <w:rPr>
          <w:spacing w:val="-1"/>
        </w:rPr>
        <w:t xml:space="preserve"> </w:t>
      </w:r>
      <w:r>
        <w:t xml:space="preserve">meetings. During peak business hours, employees experience voice distortion, frozen video frames, and delayed communication. Monitoring reports show 8% packet loss, 180 </w:t>
      </w:r>
      <w:proofErr w:type="spellStart"/>
      <w:r>
        <w:t>ms</w:t>
      </w:r>
      <w:proofErr w:type="spellEnd"/>
      <w:r>
        <w:t xml:space="preserve"> jitter, and fluctuating bandwidth utilization. The administrator suspects the transport protocol or the application's buffering strategy.</w:t>
      </w:r>
    </w:p>
    <w:p w14:paraId="1F1ACAA6" w14:textId="77777777" w:rsidR="00B25AC5" w:rsidRDefault="00B25AC5">
      <w:pPr>
        <w:pStyle w:val="BodyText"/>
        <w:spacing w:before="64"/>
      </w:pPr>
    </w:p>
    <w:p w14:paraId="61DD0357" w14:textId="77777777" w:rsidR="00B25AC5" w:rsidRDefault="00000000">
      <w:pPr>
        <w:pStyle w:val="Heading2"/>
        <w:numPr>
          <w:ilvl w:val="1"/>
          <w:numId w:val="9"/>
        </w:numPr>
        <w:tabs>
          <w:tab w:val="left" w:pos="751"/>
        </w:tabs>
        <w:jc w:val="both"/>
      </w:pPr>
      <w:bookmarkStart w:id="0" w:name="_TOC_250010"/>
      <w:r>
        <w:rPr>
          <w:color w:val="2D6CA3"/>
        </w:rPr>
        <w:t>Understanding</w:t>
      </w:r>
      <w:r>
        <w:rPr>
          <w:color w:val="2D6CA3"/>
          <w:spacing w:val="-4"/>
        </w:rPr>
        <w:t xml:space="preserve"> </w:t>
      </w:r>
      <w:r>
        <w:rPr>
          <w:color w:val="2D6CA3"/>
        </w:rPr>
        <w:t>the</w:t>
      </w:r>
      <w:r>
        <w:rPr>
          <w:color w:val="2D6CA3"/>
          <w:spacing w:val="-6"/>
        </w:rPr>
        <w:t xml:space="preserve"> </w:t>
      </w:r>
      <w:bookmarkEnd w:id="0"/>
      <w:r>
        <w:rPr>
          <w:color w:val="2D6CA3"/>
          <w:spacing w:val="-4"/>
        </w:rPr>
        <w:t>Case</w:t>
      </w:r>
    </w:p>
    <w:p w14:paraId="76D613EB" w14:textId="77777777" w:rsidR="00B25AC5" w:rsidRDefault="00000000">
      <w:pPr>
        <w:pStyle w:val="BodyText"/>
        <w:spacing w:before="43"/>
        <w:ind w:left="331"/>
        <w:jc w:val="both"/>
      </w:pPr>
      <w:r>
        <w:t>Three</w:t>
      </w:r>
      <w:r>
        <w:rPr>
          <w:spacing w:val="-7"/>
        </w:rPr>
        <w:t xml:space="preserve"> </w:t>
      </w:r>
      <w:r>
        <w:t>measurable</w:t>
      </w:r>
      <w:r>
        <w:rPr>
          <w:spacing w:val="-3"/>
        </w:rPr>
        <w:t xml:space="preserve"> </w:t>
      </w:r>
      <w:r>
        <w:t>symptoms</w:t>
      </w:r>
      <w:r>
        <w:rPr>
          <w:spacing w:val="-3"/>
        </w:rPr>
        <w:t xml:space="preserve"> </w:t>
      </w:r>
      <w:r>
        <w:t>are</w:t>
      </w:r>
      <w:r>
        <w:rPr>
          <w:spacing w:val="-5"/>
        </w:rPr>
        <w:t xml:space="preserve"> </w:t>
      </w:r>
      <w:r>
        <w:t>reported,</w:t>
      </w:r>
      <w:r>
        <w:rPr>
          <w:spacing w:val="-5"/>
        </w:rPr>
        <w:t xml:space="preserve"> </w:t>
      </w:r>
      <w:r>
        <w:t>and</w:t>
      </w:r>
      <w:r>
        <w:rPr>
          <w:spacing w:val="-3"/>
        </w:rPr>
        <w:t xml:space="preserve"> </w:t>
      </w:r>
      <w:r>
        <w:t>each</w:t>
      </w:r>
      <w:r>
        <w:rPr>
          <w:spacing w:val="-5"/>
        </w:rPr>
        <w:t xml:space="preserve"> </w:t>
      </w:r>
      <w:proofErr w:type="gramStart"/>
      <w:r>
        <w:t>maps</w:t>
      </w:r>
      <w:proofErr w:type="gramEnd"/>
      <w:r>
        <w:rPr>
          <w:spacing w:val="-3"/>
        </w:rPr>
        <w:t xml:space="preserve"> </w:t>
      </w:r>
      <w:r>
        <w:t>to</w:t>
      </w:r>
      <w:r>
        <w:rPr>
          <w:spacing w:val="-6"/>
        </w:rPr>
        <w:t xml:space="preserve"> </w:t>
      </w:r>
      <w:r>
        <w:t>a</w:t>
      </w:r>
      <w:r>
        <w:rPr>
          <w:spacing w:val="-3"/>
        </w:rPr>
        <w:t xml:space="preserve"> </w:t>
      </w:r>
      <w:r>
        <w:t>distinct</w:t>
      </w:r>
      <w:r>
        <w:rPr>
          <w:spacing w:val="-2"/>
        </w:rPr>
        <w:t xml:space="preserve"> </w:t>
      </w:r>
      <w:r>
        <w:t>layer</w:t>
      </w:r>
      <w:r>
        <w:rPr>
          <w:spacing w:val="-3"/>
        </w:rPr>
        <w:t xml:space="preserve"> </w:t>
      </w:r>
      <w:r>
        <w:t>of</w:t>
      </w:r>
      <w:r>
        <w:rPr>
          <w:spacing w:val="-5"/>
        </w:rPr>
        <w:t xml:space="preserve"> </w:t>
      </w:r>
      <w:r>
        <w:t>network</w:t>
      </w:r>
      <w:r>
        <w:rPr>
          <w:spacing w:val="-2"/>
        </w:rPr>
        <w:t xml:space="preserve"> </w:t>
      </w:r>
      <w:proofErr w:type="spellStart"/>
      <w:r>
        <w:rPr>
          <w:spacing w:val="-2"/>
        </w:rPr>
        <w:t>behaviour</w:t>
      </w:r>
      <w:proofErr w:type="spellEnd"/>
      <w:r>
        <w:rPr>
          <w:spacing w:val="-2"/>
        </w:rPr>
        <w:t>:</w:t>
      </w:r>
    </w:p>
    <w:p w14:paraId="0DC70D1E" w14:textId="77777777" w:rsidR="00B25AC5" w:rsidRDefault="00B25AC5">
      <w:pPr>
        <w:pStyle w:val="BodyText"/>
        <w:spacing w:before="39"/>
      </w:pPr>
    </w:p>
    <w:p w14:paraId="284EFD5C" w14:textId="77777777" w:rsidR="00B25AC5" w:rsidRDefault="00000000">
      <w:pPr>
        <w:pStyle w:val="ListParagraph"/>
        <w:numPr>
          <w:ilvl w:val="2"/>
          <w:numId w:val="9"/>
        </w:numPr>
        <w:tabs>
          <w:tab w:val="left" w:pos="883"/>
        </w:tabs>
        <w:spacing w:line="300" w:lineRule="auto"/>
        <w:ind w:right="350"/>
      </w:pPr>
      <w:r>
        <w:rPr>
          <w:b/>
        </w:rPr>
        <w:t>Packet</w:t>
      </w:r>
      <w:r>
        <w:rPr>
          <w:b/>
          <w:spacing w:val="-11"/>
        </w:rPr>
        <w:t xml:space="preserve"> </w:t>
      </w:r>
      <w:r>
        <w:rPr>
          <w:b/>
        </w:rPr>
        <w:t>loss</w:t>
      </w:r>
      <w:r>
        <w:rPr>
          <w:b/>
          <w:spacing w:val="-11"/>
        </w:rPr>
        <w:t xml:space="preserve"> </w:t>
      </w:r>
      <w:r>
        <w:rPr>
          <w:b/>
        </w:rPr>
        <w:t>(8%):</w:t>
      </w:r>
      <w:r>
        <w:rPr>
          <w:b/>
          <w:spacing w:val="-10"/>
        </w:rPr>
        <w:t xml:space="preserve"> </w:t>
      </w:r>
      <w:r>
        <w:t>Packets</w:t>
      </w:r>
      <w:r>
        <w:rPr>
          <w:spacing w:val="-11"/>
        </w:rPr>
        <w:t xml:space="preserve"> </w:t>
      </w:r>
      <w:r>
        <w:t>fail</w:t>
      </w:r>
      <w:r>
        <w:rPr>
          <w:spacing w:val="-11"/>
        </w:rPr>
        <w:t xml:space="preserve"> </w:t>
      </w:r>
      <w:r>
        <w:t>to</w:t>
      </w:r>
      <w:r>
        <w:rPr>
          <w:spacing w:val="-12"/>
        </w:rPr>
        <w:t xml:space="preserve"> </w:t>
      </w:r>
      <w:r>
        <w:t>arrive,</w:t>
      </w:r>
      <w:r>
        <w:rPr>
          <w:spacing w:val="-12"/>
        </w:rPr>
        <w:t xml:space="preserve"> </w:t>
      </w:r>
      <w:r>
        <w:t>most</w:t>
      </w:r>
      <w:r>
        <w:rPr>
          <w:spacing w:val="-11"/>
        </w:rPr>
        <w:t xml:space="preserve"> </w:t>
      </w:r>
      <w:r>
        <w:t>likely</w:t>
      </w:r>
      <w:r>
        <w:rPr>
          <w:spacing w:val="-12"/>
        </w:rPr>
        <w:t xml:space="preserve"> </w:t>
      </w:r>
      <w:r>
        <w:t>from</w:t>
      </w:r>
      <w:r>
        <w:rPr>
          <w:spacing w:val="-9"/>
        </w:rPr>
        <w:t xml:space="preserve"> </w:t>
      </w:r>
      <w:r>
        <w:t>congestion</w:t>
      </w:r>
      <w:r>
        <w:rPr>
          <w:spacing w:val="-12"/>
        </w:rPr>
        <w:t xml:space="preserve"> </w:t>
      </w:r>
      <w:r>
        <w:t>at</w:t>
      </w:r>
      <w:r>
        <w:rPr>
          <w:spacing w:val="-11"/>
        </w:rPr>
        <w:t xml:space="preserve"> </w:t>
      </w:r>
      <w:r>
        <w:t>peak</w:t>
      </w:r>
      <w:r>
        <w:rPr>
          <w:spacing w:val="-12"/>
        </w:rPr>
        <w:t xml:space="preserve"> </w:t>
      </w:r>
      <w:r>
        <w:t>load,</w:t>
      </w:r>
      <w:r>
        <w:rPr>
          <w:spacing w:val="-12"/>
        </w:rPr>
        <w:t xml:space="preserve"> </w:t>
      </w:r>
      <w:r>
        <w:t>insufficient</w:t>
      </w:r>
      <w:r>
        <w:rPr>
          <w:spacing w:val="-9"/>
        </w:rPr>
        <w:t xml:space="preserve"> </w:t>
      </w:r>
      <w:r>
        <w:t>buffer</w:t>
      </w:r>
      <w:r>
        <w:rPr>
          <w:spacing w:val="-11"/>
        </w:rPr>
        <w:t xml:space="preserve"> </w:t>
      </w:r>
      <w:r>
        <w:t>capacity at intermediate routers, or Wi-Fi/last-mile contention.</w:t>
      </w:r>
    </w:p>
    <w:p w14:paraId="795A7481" w14:textId="77777777" w:rsidR="00B25AC5" w:rsidRDefault="00000000">
      <w:pPr>
        <w:pStyle w:val="ListParagraph"/>
        <w:numPr>
          <w:ilvl w:val="2"/>
          <w:numId w:val="9"/>
        </w:numPr>
        <w:tabs>
          <w:tab w:val="left" w:pos="883"/>
        </w:tabs>
        <w:spacing w:before="119" w:line="297" w:lineRule="auto"/>
        <w:ind w:right="350"/>
      </w:pPr>
      <w:r>
        <w:rPr>
          <w:b/>
        </w:rPr>
        <w:t>Jitter</w:t>
      </w:r>
      <w:r>
        <w:rPr>
          <w:b/>
          <w:spacing w:val="-8"/>
        </w:rPr>
        <w:t xml:space="preserve"> </w:t>
      </w:r>
      <w:r>
        <w:rPr>
          <w:b/>
        </w:rPr>
        <w:t>(180</w:t>
      </w:r>
      <w:r>
        <w:rPr>
          <w:b/>
          <w:spacing w:val="-4"/>
        </w:rPr>
        <w:t xml:space="preserve"> </w:t>
      </w:r>
      <w:proofErr w:type="spellStart"/>
      <w:r>
        <w:rPr>
          <w:b/>
        </w:rPr>
        <w:t>ms</w:t>
      </w:r>
      <w:proofErr w:type="spellEnd"/>
      <w:r>
        <w:rPr>
          <w:b/>
        </w:rPr>
        <w:t>):</w:t>
      </w:r>
      <w:r>
        <w:rPr>
          <w:b/>
          <w:spacing w:val="-3"/>
        </w:rPr>
        <w:t xml:space="preserve"> </w:t>
      </w:r>
      <w:r>
        <w:t>Variation</w:t>
      </w:r>
      <w:r>
        <w:rPr>
          <w:spacing w:val="-4"/>
        </w:rPr>
        <w:t xml:space="preserve"> </w:t>
      </w:r>
      <w:r>
        <w:t>in</w:t>
      </w:r>
      <w:r>
        <w:rPr>
          <w:spacing w:val="-4"/>
        </w:rPr>
        <w:t xml:space="preserve"> </w:t>
      </w:r>
      <w:r>
        <w:t>inter-packet</w:t>
      </w:r>
      <w:r>
        <w:rPr>
          <w:spacing w:val="-3"/>
        </w:rPr>
        <w:t xml:space="preserve"> </w:t>
      </w:r>
      <w:r>
        <w:t>arrival</w:t>
      </w:r>
      <w:r>
        <w:rPr>
          <w:spacing w:val="-3"/>
        </w:rPr>
        <w:t xml:space="preserve"> </w:t>
      </w:r>
      <w:r>
        <w:t>time,</w:t>
      </w:r>
      <w:r>
        <w:rPr>
          <w:spacing w:val="-6"/>
        </w:rPr>
        <w:t xml:space="preserve"> </w:t>
      </w:r>
      <w:r>
        <w:t>indicating</w:t>
      </w:r>
      <w:r>
        <w:rPr>
          <w:spacing w:val="-7"/>
        </w:rPr>
        <w:t xml:space="preserve"> </w:t>
      </w:r>
      <w:r>
        <w:t>an</w:t>
      </w:r>
      <w:r>
        <w:rPr>
          <w:spacing w:val="-4"/>
        </w:rPr>
        <w:t xml:space="preserve"> </w:t>
      </w:r>
      <w:r>
        <w:t>unstable</w:t>
      </w:r>
      <w:r>
        <w:rPr>
          <w:spacing w:val="-4"/>
        </w:rPr>
        <w:t xml:space="preserve"> </w:t>
      </w:r>
      <w:r>
        <w:t>or</w:t>
      </w:r>
      <w:r>
        <w:rPr>
          <w:spacing w:val="-4"/>
        </w:rPr>
        <w:t xml:space="preserve"> </w:t>
      </w:r>
      <w:r>
        <w:t>congested</w:t>
      </w:r>
      <w:r>
        <w:rPr>
          <w:spacing w:val="-4"/>
        </w:rPr>
        <w:t xml:space="preserve"> </w:t>
      </w:r>
      <w:r>
        <w:t>path</w:t>
      </w:r>
      <w:r>
        <w:rPr>
          <w:spacing w:val="-4"/>
        </w:rPr>
        <w:t xml:space="preserve"> </w:t>
      </w:r>
      <w:r>
        <w:t>with</w:t>
      </w:r>
      <w:r>
        <w:rPr>
          <w:spacing w:val="-4"/>
        </w:rPr>
        <w:t xml:space="preserve"> </w:t>
      </w:r>
      <w:r>
        <w:t>queuing delay that changes from packet to packet.</w:t>
      </w:r>
    </w:p>
    <w:p w14:paraId="1E348103" w14:textId="77777777" w:rsidR="00B25AC5" w:rsidRDefault="00000000">
      <w:pPr>
        <w:pStyle w:val="ListParagraph"/>
        <w:numPr>
          <w:ilvl w:val="2"/>
          <w:numId w:val="9"/>
        </w:numPr>
        <w:tabs>
          <w:tab w:val="left" w:pos="883"/>
        </w:tabs>
        <w:spacing w:before="124" w:line="297" w:lineRule="auto"/>
        <w:ind w:right="347"/>
      </w:pPr>
      <w:r>
        <w:rPr>
          <w:b/>
        </w:rPr>
        <w:t>Fluctuating</w:t>
      </w:r>
      <w:r>
        <w:rPr>
          <w:b/>
          <w:spacing w:val="32"/>
        </w:rPr>
        <w:t xml:space="preserve"> </w:t>
      </w:r>
      <w:r>
        <w:rPr>
          <w:b/>
        </w:rPr>
        <w:t>bandwidth</w:t>
      </w:r>
      <w:r>
        <w:rPr>
          <w:b/>
          <w:spacing w:val="32"/>
        </w:rPr>
        <w:t xml:space="preserve"> </w:t>
      </w:r>
      <w:r>
        <w:rPr>
          <w:b/>
        </w:rPr>
        <w:t>utilization:</w:t>
      </w:r>
      <w:r>
        <w:rPr>
          <w:b/>
          <w:spacing w:val="33"/>
        </w:rPr>
        <w:t xml:space="preserve"> </w:t>
      </w:r>
      <w:r>
        <w:t>Available</w:t>
      </w:r>
      <w:r>
        <w:rPr>
          <w:spacing w:val="31"/>
        </w:rPr>
        <w:t xml:space="preserve"> </w:t>
      </w:r>
      <w:r>
        <w:t>capacity</w:t>
      </w:r>
      <w:r>
        <w:rPr>
          <w:spacing w:val="30"/>
        </w:rPr>
        <w:t xml:space="preserve"> </w:t>
      </w:r>
      <w:r>
        <w:t>is</w:t>
      </w:r>
      <w:r>
        <w:rPr>
          <w:spacing w:val="33"/>
        </w:rPr>
        <w:t xml:space="preserve"> </w:t>
      </w:r>
      <w:r>
        <w:t>shared</w:t>
      </w:r>
      <w:r>
        <w:rPr>
          <w:spacing w:val="32"/>
        </w:rPr>
        <w:t xml:space="preserve"> </w:t>
      </w:r>
      <w:r>
        <w:t>unevenly</w:t>
      </w:r>
      <w:r>
        <w:rPr>
          <w:spacing w:val="30"/>
        </w:rPr>
        <w:t xml:space="preserve"> </w:t>
      </w:r>
      <w:r>
        <w:t>across</w:t>
      </w:r>
      <w:r>
        <w:rPr>
          <w:spacing w:val="33"/>
        </w:rPr>
        <w:t xml:space="preserve"> </w:t>
      </w:r>
      <w:r>
        <w:t>the</w:t>
      </w:r>
      <w:r>
        <w:rPr>
          <w:spacing w:val="33"/>
        </w:rPr>
        <w:t xml:space="preserve"> </w:t>
      </w:r>
      <w:r>
        <w:t>peak-hour</w:t>
      </w:r>
      <w:r>
        <w:rPr>
          <w:spacing w:val="33"/>
        </w:rPr>
        <w:t xml:space="preserve"> </w:t>
      </w:r>
      <w:r>
        <w:t>period, consistent with many simultaneous conferencing sessions competing for the same uplink/downlink.</w:t>
      </w:r>
    </w:p>
    <w:p w14:paraId="5F460536" w14:textId="77777777" w:rsidR="00B25AC5" w:rsidRDefault="00000000">
      <w:pPr>
        <w:pStyle w:val="BodyText"/>
        <w:spacing w:before="121" w:line="300" w:lineRule="auto"/>
        <w:ind w:left="340" w:right="350" w:hanging="10"/>
        <w:jc w:val="both"/>
      </w:pPr>
      <w:r>
        <w:t>All</w:t>
      </w:r>
      <w:r>
        <w:rPr>
          <w:spacing w:val="-9"/>
        </w:rPr>
        <w:t xml:space="preserve"> </w:t>
      </w:r>
      <w:r>
        <w:t>three</w:t>
      </w:r>
      <w:r>
        <w:rPr>
          <w:spacing w:val="-9"/>
        </w:rPr>
        <w:t xml:space="preserve"> </w:t>
      </w:r>
      <w:r>
        <w:t>symptoms</w:t>
      </w:r>
      <w:r>
        <w:rPr>
          <w:spacing w:val="-9"/>
        </w:rPr>
        <w:t xml:space="preserve"> </w:t>
      </w:r>
      <w:r>
        <w:t>occur</w:t>
      </w:r>
      <w:r>
        <w:rPr>
          <w:spacing w:val="-9"/>
        </w:rPr>
        <w:t xml:space="preserve"> </w:t>
      </w:r>
      <w:r>
        <w:t>specifically</w:t>
      </w:r>
      <w:r>
        <w:rPr>
          <w:spacing w:val="-10"/>
        </w:rPr>
        <w:t xml:space="preserve"> </w:t>
      </w:r>
      <w:r>
        <w:t>during</w:t>
      </w:r>
      <w:r>
        <w:rPr>
          <w:spacing w:val="-10"/>
        </w:rPr>
        <w:t xml:space="preserve"> </w:t>
      </w:r>
      <w:r>
        <w:t>peak</w:t>
      </w:r>
      <w:r>
        <w:rPr>
          <w:spacing w:val="-12"/>
        </w:rPr>
        <w:t xml:space="preserve"> </w:t>
      </w:r>
      <w:r>
        <w:t>hours,</w:t>
      </w:r>
      <w:r>
        <w:rPr>
          <w:spacing w:val="-9"/>
        </w:rPr>
        <w:t xml:space="preserve"> </w:t>
      </w:r>
      <w:r>
        <w:t>which</w:t>
      </w:r>
      <w:r>
        <w:rPr>
          <w:spacing w:val="-9"/>
        </w:rPr>
        <w:t xml:space="preserve"> </w:t>
      </w:r>
      <w:r>
        <w:t>points</w:t>
      </w:r>
      <w:r>
        <w:rPr>
          <w:spacing w:val="-11"/>
        </w:rPr>
        <w:t xml:space="preserve"> </w:t>
      </w:r>
      <w:r>
        <w:t>toward</w:t>
      </w:r>
      <w:r>
        <w:rPr>
          <w:spacing w:val="-10"/>
        </w:rPr>
        <w:t xml:space="preserve"> </w:t>
      </w:r>
      <w:r>
        <w:t>congestion-driven</w:t>
      </w:r>
      <w:r>
        <w:rPr>
          <w:spacing w:val="-9"/>
        </w:rPr>
        <w:t xml:space="preserve"> </w:t>
      </w:r>
      <w:r>
        <w:t>degradation</w:t>
      </w:r>
      <w:r>
        <w:rPr>
          <w:spacing w:val="-10"/>
        </w:rPr>
        <w:t xml:space="preserve"> </w:t>
      </w:r>
      <w:r>
        <w:t>rather than a fixed configuration fault.</w:t>
      </w:r>
      <w:r>
        <w:rPr>
          <w:spacing w:val="-1"/>
        </w:rPr>
        <w:t xml:space="preserve"> </w:t>
      </w:r>
      <w:r>
        <w:t>The question is whether the transport protocol in use (TCP</w:t>
      </w:r>
      <w:r>
        <w:rPr>
          <w:spacing w:val="-4"/>
        </w:rPr>
        <w:t xml:space="preserve"> </w:t>
      </w:r>
      <w:r>
        <w:t>or UDP) is amplifying these symptoms, or whether the application's buffering strategy is failing to compensate for them.</w:t>
      </w:r>
    </w:p>
    <w:p w14:paraId="1C42E081" w14:textId="77777777" w:rsidR="00B25AC5" w:rsidRDefault="00B25AC5">
      <w:pPr>
        <w:pStyle w:val="BodyText"/>
        <w:spacing w:before="64"/>
      </w:pPr>
    </w:p>
    <w:p w14:paraId="4CAB8051" w14:textId="77777777" w:rsidR="00B25AC5" w:rsidRDefault="00000000">
      <w:pPr>
        <w:pStyle w:val="Heading2"/>
        <w:numPr>
          <w:ilvl w:val="1"/>
          <w:numId w:val="9"/>
        </w:numPr>
        <w:tabs>
          <w:tab w:val="left" w:pos="736"/>
        </w:tabs>
        <w:ind w:left="736" w:hanging="405"/>
        <w:jc w:val="both"/>
      </w:pPr>
      <w:bookmarkStart w:id="1" w:name="_TOC_250009"/>
      <w:r>
        <w:rPr>
          <w:color w:val="2D6CA3"/>
        </w:rPr>
        <w:t>Analysis</w:t>
      </w:r>
      <w:r>
        <w:rPr>
          <w:color w:val="2D6CA3"/>
          <w:spacing w:val="-10"/>
        </w:rPr>
        <w:t xml:space="preserve"> </w:t>
      </w:r>
      <w:r>
        <w:rPr>
          <w:color w:val="2D6CA3"/>
        </w:rPr>
        <w:t>—</w:t>
      </w:r>
      <w:r>
        <w:rPr>
          <w:color w:val="2D6CA3"/>
          <w:spacing w:val="-11"/>
        </w:rPr>
        <w:t xml:space="preserve"> </w:t>
      </w:r>
      <w:r>
        <w:rPr>
          <w:color w:val="2D6CA3"/>
        </w:rPr>
        <w:t>Transport</w:t>
      </w:r>
      <w:r>
        <w:rPr>
          <w:color w:val="2D6CA3"/>
          <w:spacing w:val="-6"/>
        </w:rPr>
        <w:t xml:space="preserve"> </w:t>
      </w:r>
      <w:r>
        <w:rPr>
          <w:color w:val="2D6CA3"/>
        </w:rPr>
        <w:t>Layer</w:t>
      </w:r>
      <w:r>
        <w:rPr>
          <w:color w:val="2D6CA3"/>
          <w:spacing w:val="-9"/>
        </w:rPr>
        <w:t xml:space="preserve"> </w:t>
      </w:r>
      <w:r>
        <w:rPr>
          <w:color w:val="2D6CA3"/>
        </w:rPr>
        <w:t>vs</w:t>
      </w:r>
      <w:r>
        <w:rPr>
          <w:color w:val="2D6CA3"/>
          <w:spacing w:val="-15"/>
        </w:rPr>
        <w:t xml:space="preserve"> </w:t>
      </w:r>
      <w:r>
        <w:rPr>
          <w:color w:val="2D6CA3"/>
        </w:rPr>
        <w:t>Application</w:t>
      </w:r>
      <w:r>
        <w:rPr>
          <w:color w:val="2D6CA3"/>
          <w:spacing w:val="-6"/>
        </w:rPr>
        <w:t xml:space="preserve"> </w:t>
      </w:r>
      <w:bookmarkEnd w:id="1"/>
      <w:r>
        <w:rPr>
          <w:color w:val="2D6CA3"/>
          <w:spacing w:val="-2"/>
        </w:rPr>
        <w:t>Layer</w:t>
      </w:r>
    </w:p>
    <w:p w14:paraId="6A6679E4" w14:textId="77777777" w:rsidR="00B25AC5" w:rsidRDefault="00000000">
      <w:pPr>
        <w:pStyle w:val="BodyText"/>
        <w:spacing w:before="45" w:line="300" w:lineRule="auto"/>
        <w:ind w:left="340" w:right="346" w:hanging="10"/>
        <w:jc w:val="both"/>
      </w:pPr>
      <w:r>
        <w:t>Video</w:t>
      </w:r>
      <w:r>
        <w:rPr>
          <w:spacing w:val="-14"/>
        </w:rPr>
        <w:t xml:space="preserve"> </w:t>
      </w:r>
      <w:r>
        <w:t>conferencing</w:t>
      </w:r>
      <w:r>
        <w:rPr>
          <w:spacing w:val="-14"/>
        </w:rPr>
        <w:t xml:space="preserve"> </w:t>
      </w:r>
      <w:r>
        <w:t>platforms</w:t>
      </w:r>
      <w:r>
        <w:rPr>
          <w:spacing w:val="-14"/>
        </w:rPr>
        <w:t xml:space="preserve"> </w:t>
      </w:r>
      <w:r>
        <w:t>typically</w:t>
      </w:r>
      <w:r>
        <w:rPr>
          <w:spacing w:val="-13"/>
        </w:rPr>
        <w:t xml:space="preserve"> </w:t>
      </w:r>
      <w:r>
        <w:t>carry</w:t>
      </w:r>
      <w:r>
        <w:rPr>
          <w:spacing w:val="-14"/>
        </w:rPr>
        <w:t xml:space="preserve"> </w:t>
      </w:r>
      <w:r>
        <w:t>live</w:t>
      </w:r>
      <w:r>
        <w:rPr>
          <w:spacing w:val="-14"/>
        </w:rPr>
        <w:t xml:space="preserve"> </w:t>
      </w:r>
      <w:r>
        <w:t>audio/video</w:t>
      </w:r>
      <w:r>
        <w:rPr>
          <w:spacing w:val="-14"/>
        </w:rPr>
        <w:t xml:space="preserve"> </w:t>
      </w:r>
      <w:r>
        <w:t>over</w:t>
      </w:r>
      <w:r>
        <w:rPr>
          <w:spacing w:val="-13"/>
        </w:rPr>
        <w:t xml:space="preserve"> </w:t>
      </w:r>
      <w:r>
        <w:t>RTP</w:t>
      </w:r>
      <w:r>
        <w:rPr>
          <w:spacing w:val="-14"/>
        </w:rPr>
        <w:t xml:space="preserve"> </w:t>
      </w:r>
      <w:r>
        <w:t>(Real-time</w:t>
      </w:r>
      <w:r>
        <w:rPr>
          <w:spacing w:val="-14"/>
        </w:rPr>
        <w:t xml:space="preserve"> </w:t>
      </w:r>
      <w:r>
        <w:t>Transport</w:t>
      </w:r>
      <w:r>
        <w:rPr>
          <w:spacing w:val="-14"/>
        </w:rPr>
        <w:t xml:space="preserve"> </w:t>
      </w:r>
      <w:r>
        <w:t>Protocol),</w:t>
      </w:r>
      <w:r>
        <w:rPr>
          <w:spacing w:val="-13"/>
        </w:rPr>
        <w:t xml:space="preserve"> </w:t>
      </w:r>
      <w:r>
        <w:t>which</w:t>
      </w:r>
      <w:r>
        <w:rPr>
          <w:spacing w:val="-14"/>
        </w:rPr>
        <w:t xml:space="preserve"> </w:t>
      </w:r>
      <w:r>
        <w:t>itself runs</w:t>
      </w:r>
      <w:r>
        <w:rPr>
          <w:spacing w:val="-3"/>
        </w:rPr>
        <w:t xml:space="preserve"> </w:t>
      </w:r>
      <w:r>
        <w:t>over UDP.</w:t>
      </w:r>
      <w:r>
        <w:rPr>
          <w:spacing w:val="-3"/>
        </w:rPr>
        <w:t xml:space="preserve"> </w:t>
      </w:r>
      <w:proofErr w:type="spellStart"/>
      <w:r>
        <w:t>Signalling</w:t>
      </w:r>
      <w:proofErr w:type="spellEnd"/>
      <w:r>
        <w:rPr>
          <w:spacing w:val="-3"/>
        </w:rPr>
        <w:t xml:space="preserve"> </w:t>
      </w:r>
      <w:r>
        <w:t>and</w:t>
      </w:r>
      <w:r>
        <w:rPr>
          <w:spacing w:val="-3"/>
        </w:rPr>
        <w:t xml:space="preserve"> </w:t>
      </w:r>
      <w:r>
        <w:t>screen-share</w:t>
      </w:r>
      <w:r>
        <w:rPr>
          <w:spacing w:val="-3"/>
        </w:rPr>
        <w:t xml:space="preserve"> </w:t>
      </w:r>
      <w:r>
        <w:t>file</w:t>
      </w:r>
      <w:r>
        <w:rPr>
          <w:spacing w:val="-3"/>
        </w:rPr>
        <w:t xml:space="preserve"> </w:t>
      </w:r>
      <w:r>
        <w:t>transfer</w:t>
      </w:r>
      <w:r>
        <w:rPr>
          <w:spacing w:val="-2"/>
        </w:rPr>
        <w:t xml:space="preserve"> </w:t>
      </w:r>
      <w:r>
        <w:t>may</w:t>
      </w:r>
      <w:r>
        <w:rPr>
          <w:spacing w:val="-1"/>
        </w:rPr>
        <w:t xml:space="preserve"> </w:t>
      </w:r>
      <w:r>
        <w:t>use</w:t>
      </w:r>
      <w:r>
        <w:rPr>
          <w:spacing w:val="-6"/>
        </w:rPr>
        <w:t xml:space="preserve"> </w:t>
      </w:r>
      <w:r>
        <w:t>TCP.</w:t>
      </w:r>
      <w:r>
        <w:rPr>
          <w:spacing w:val="-7"/>
        </w:rPr>
        <w:t xml:space="preserve"> </w:t>
      </w:r>
      <w:r>
        <w:t>The</w:t>
      </w:r>
      <w:r>
        <w:rPr>
          <w:spacing w:val="-1"/>
        </w:rPr>
        <w:t xml:space="preserve"> </w:t>
      </w:r>
      <w:r>
        <w:t>reported symptoms</w:t>
      </w:r>
      <w:r>
        <w:rPr>
          <w:spacing w:val="-3"/>
        </w:rPr>
        <w:t xml:space="preserve"> </w:t>
      </w:r>
      <w:r>
        <w:t>are</w:t>
      </w:r>
      <w:r>
        <w:rPr>
          <w:spacing w:val="-3"/>
        </w:rPr>
        <w:t xml:space="preserve"> </w:t>
      </w:r>
      <w:r>
        <w:t>classic</w:t>
      </w:r>
      <w:r>
        <w:rPr>
          <w:spacing w:val="-3"/>
        </w:rPr>
        <w:t xml:space="preserve"> </w:t>
      </w:r>
      <w:r>
        <w:t>markers of a system built on the wrong reliability assumptions</w:t>
      </w:r>
      <w:r>
        <w:rPr>
          <w:spacing w:val="-1"/>
        </w:rPr>
        <w:t xml:space="preserve"> </w:t>
      </w:r>
      <w:r>
        <w:t>for real-time media, or one whose UDP</w:t>
      </w:r>
      <w:r>
        <w:rPr>
          <w:spacing w:val="-7"/>
        </w:rPr>
        <w:t xml:space="preserve"> </w:t>
      </w:r>
      <w:r>
        <w:t>path lacks adequate application-layer compensation.</w:t>
      </w:r>
    </w:p>
    <w:p w14:paraId="785F1131" w14:textId="77777777" w:rsidR="00B25AC5" w:rsidRDefault="00B25AC5">
      <w:pPr>
        <w:pStyle w:val="BodyText"/>
        <w:spacing w:line="300" w:lineRule="auto"/>
        <w:jc w:val="both"/>
        <w:sectPr w:rsidR="00B25AC5">
          <w:pgSz w:w="12240" w:h="15840"/>
          <w:pgMar w:top="980" w:right="720" w:bottom="880" w:left="720" w:header="704" w:footer="698" w:gutter="0"/>
          <w:cols w:space="720"/>
        </w:sectPr>
      </w:pPr>
    </w:p>
    <w:p w14:paraId="72237E2F" w14:textId="77777777" w:rsidR="00B25AC5" w:rsidRDefault="00B25AC5">
      <w:pPr>
        <w:pStyle w:val="BodyText"/>
        <w:spacing w:before="99"/>
        <w:rPr>
          <w:sz w:val="20"/>
        </w:rPr>
      </w:pPr>
    </w:p>
    <w:p w14:paraId="56ACB4CD" w14:textId="77777777" w:rsidR="00B25AC5" w:rsidRDefault="00000000">
      <w:pPr>
        <w:ind w:left="1532"/>
        <w:rPr>
          <w:sz w:val="20"/>
        </w:rPr>
      </w:pPr>
      <w:r>
        <w:rPr>
          <w:noProof/>
          <w:sz w:val="20"/>
        </w:rPr>
        <w:drawing>
          <wp:inline distT="0" distB="0" distL="0" distR="0" wp14:anchorId="79F6B1F6" wp14:editId="08163151">
            <wp:extent cx="5112947" cy="28336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112947" cy="2833687"/>
                    </a:xfrm>
                    <a:prstGeom prst="rect">
                      <a:avLst/>
                    </a:prstGeom>
                  </pic:spPr>
                </pic:pic>
              </a:graphicData>
            </a:graphic>
          </wp:inline>
        </w:drawing>
      </w:r>
    </w:p>
    <w:p w14:paraId="3AA113AF" w14:textId="77777777" w:rsidR="00B25AC5" w:rsidRDefault="00B25AC5">
      <w:pPr>
        <w:pStyle w:val="BodyText"/>
        <w:rPr>
          <w:sz w:val="18"/>
        </w:rPr>
      </w:pPr>
    </w:p>
    <w:p w14:paraId="507CFA0A" w14:textId="77777777" w:rsidR="00B25AC5" w:rsidRDefault="00B25AC5">
      <w:pPr>
        <w:pStyle w:val="BodyText"/>
        <w:spacing w:before="175"/>
        <w:rPr>
          <w:sz w:val="18"/>
        </w:rPr>
      </w:pPr>
    </w:p>
    <w:p w14:paraId="659126D3" w14:textId="77777777" w:rsidR="00B25AC5" w:rsidRDefault="00000000">
      <w:pPr>
        <w:ind w:left="245" w:right="245"/>
        <w:jc w:val="center"/>
        <w:rPr>
          <w:i/>
          <w:sz w:val="18"/>
        </w:rPr>
      </w:pPr>
      <w:r>
        <w:rPr>
          <w:i/>
          <w:color w:val="5A5A5A"/>
          <w:sz w:val="18"/>
        </w:rPr>
        <w:t>Figure</w:t>
      </w:r>
      <w:r>
        <w:rPr>
          <w:i/>
          <w:color w:val="5A5A5A"/>
          <w:spacing w:val="-3"/>
          <w:sz w:val="18"/>
        </w:rPr>
        <w:t xml:space="preserve"> </w:t>
      </w:r>
      <w:r>
        <w:rPr>
          <w:i/>
          <w:color w:val="5A5A5A"/>
          <w:sz w:val="18"/>
        </w:rPr>
        <w:t>1.1</w:t>
      </w:r>
      <w:r>
        <w:rPr>
          <w:i/>
          <w:color w:val="5A5A5A"/>
          <w:spacing w:val="-2"/>
          <w:sz w:val="18"/>
        </w:rPr>
        <w:t xml:space="preserve"> </w:t>
      </w:r>
      <w:r>
        <w:rPr>
          <w:i/>
          <w:color w:val="5A5A5A"/>
          <w:sz w:val="18"/>
        </w:rPr>
        <w:t>—</w:t>
      </w:r>
      <w:r>
        <w:rPr>
          <w:i/>
          <w:color w:val="5A5A5A"/>
          <w:spacing w:val="-1"/>
          <w:sz w:val="18"/>
        </w:rPr>
        <w:t xml:space="preserve"> </w:t>
      </w:r>
      <w:r>
        <w:rPr>
          <w:i/>
          <w:color w:val="5A5A5A"/>
          <w:sz w:val="18"/>
        </w:rPr>
        <w:t>Why</w:t>
      </w:r>
      <w:r>
        <w:rPr>
          <w:i/>
          <w:color w:val="5A5A5A"/>
          <w:spacing w:val="-3"/>
          <w:sz w:val="18"/>
        </w:rPr>
        <w:t xml:space="preserve"> </w:t>
      </w:r>
      <w:r>
        <w:rPr>
          <w:i/>
          <w:color w:val="5A5A5A"/>
          <w:sz w:val="18"/>
        </w:rPr>
        <w:t>the</w:t>
      </w:r>
      <w:r>
        <w:rPr>
          <w:i/>
          <w:color w:val="5A5A5A"/>
          <w:spacing w:val="-3"/>
          <w:sz w:val="18"/>
        </w:rPr>
        <w:t xml:space="preserve"> </w:t>
      </w:r>
      <w:r>
        <w:rPr>
          <w:i/>
          <w:color w:val="5A5A5A"/>
          <w:sz w:val="18"/>
        </w:rPr>
        <w:t>choice</w:t>
      </w:r>
      <w:r>
        <w:rPr>
          <w:i/>
          <w:color w:val="5A5A5A"/>
          <w:spacing w:val="-4"/>
          <w:sz w:val="18"/>
        </w:rPr>
        <w:t xml:space="preserve"> </w:t>
      </w:r>
      <w:r>
        <w:rPr>
          <w:i/>
          <w:color w:val="5A5A5A"/>
          <w:sz w:val="18"/>
        </w:rPr>
        <w:t>of</w:t>
      </w:r>
      <w:r>
        <w:rPr>
          <w:i/>
          <w:color w:val="5A5A5A"/>
          <w:spacing w:val="-2"/>
          <w:sz w:val="18"/>
        </w:rPr>
        <w:t xml:space="preserve"> </w:t>
      </w:r>
      <w:r>
        <w:rPr>
          <w:i/>
          <w:color w:val="5A5A5A"/>
          <w:sz w:val="18"/>
        </w:rPr>
        <w:t>transport</w:t>
      </w:r>
      <w:r>
        <w:rPr>
          <w:i/>
          <w:color w:val="5A5A5A"/>
          <w:spacing w:val="-4"/>
          <w:sz w:val="18"/>
        </w:rPr>
        <w:t xml:space="preserve"> </w:t>
      </w:r>
      <w:r>
        <w:rPr>
          <w:i/>
          <w:color w:val="5A5A5A"/>
          <w:sz w:val="18"/>
        </w:rPr>
        <w:t>protocol</w:t>
      </w:r>
      <w:r>
        <w:rPr>
          <w:i/>
          <w:color w:val="5A5A5A"/>
          <w:spacing w:val="-2"/>
          <w:sz w:val="18"/>
        </w:rPr>
        <w:t xml:space="preserve"> </w:t>
      </w:r>
      <w:r>
        <w:rPr>
          <w:i/>
          <w:color w:val="5A5A5A"/>
          <w:sz w:val="18"/>
        </w:rPr>
        <w:t>changes</w:t>
      </w:r>
      <w:r>
        <w:rPr>
          <w:i/>
          <w:color w:val="5A5A5A"/>
          <w:spacing w:val="-2"/>
          <w:sz w:val="18"/>
        </w:rPr>
        <w:t xml:space="preserve"> </w:t>
      </w:r>
      <w:r>
        <w:rPr>
          <w:i/>
          <w:color w:val="5A5A5A"/>
          <w:sz w:val="18"/>
        </w:rPr>
        <w:t>the</w:t>
      </w:r>
      <w:r>
        <w:rPr>
          <w:i/>
          <w:color w:val="5A5A5A"/>
          <w:spacing w:val="-3"/>
          <w:sz w:val="18"/>
        </w:rPr>
        <w:t xml:space="preserve"> </w:t>
      </w:r>
      <w:r>
        <w:rPr>
          <w:i/>
          <w:color w:val="5A5A5A"/>
          <w:sz w:val="18"/>
        </w:rPr>
        <w:t>user-visible</w:t>
      </w:r>
      <w:r>
        <w:rPr>
          <w:i/>
          <w:color w:val="5A5A5A"/>
          <w:spacing w:val="-2"/>
          <w:sz w:val="18"/>
        </w:rPr>
        <w:t xml:space="preserve"> </w:t>
      </w:r>
      <w:r>
        <w:rPr>
          <w:i/>
          <w:color w:val="5A5A5A"/>
          <w:sz w:val="18"/>
        </w:rPr>
        <w:t>effect</w:t>
      </w:r>
      <w:r>
        <w:rPr>
          <w:i/>
          <w:color w:val="5A5A5A"/>
          <w:spacing w:val="-2"/>
          <w:sz w:val="18"/>
        </w:rPr>
        <w:t xml:space="preserve"> </w:t>
      </w:r>
      <w:r>
        <w:rPr>
          <w:i/>
          <w:color w:val="5A5A5A"/>
          <w:sz w:val="18"/>
        </w:rPr>
        <w:t>of</w:t>
      </w:r>
      <w:r>
        <w:rPr>
          <w:i/>
          <w:color w:val="5A5A5A"/>
          <w:spacing w:val="-4"/>
          <w:sz w:val="18"/>
        </w:rPr>
        <w:t xml:space="preserve"> </w:t>
      </w:r>
      <w:r>
        <w:rPr>
          <w:i/>
          <w:color w:val="5A5A5A"/>
          <w:sz w:val="18"/>
        </w:rPr>
        <w:t>packet</w:t>
      </w:r>
      <w:r>
        <w:rPr>
          <w:i/>
          <w:color w:val="5A5A5A"/>
          <w:spacing w:val="-1"/>
          <w:sz w:val="18"/>
        </w:rPr>
        <w:t xml:space="preserve"> </w:t>
      </w:r>
      <w:r>
        <w:rPr>
          <w:i/>
          <w:color w:val="5A5A5A"/>
          <w:spacing w:val="-2"/>
          <w:sz w:val="18"/>
        </w:rPr>
        <w:t>loss.</w:t>
      </w:r>
    </w:p>
    <w:p w14:paraId="0C8B5AA7" w14:textId="77777777" w:rsidR="00B25AC5" w:rsidRDefault="00B25AC5">
      <w:pPr>
        <w:pStyle w:val="BodyText"/>
        <w:spacing w:before="55"/>
        <w:rPr>
          <w:i/>
          <w:sz w:val="18"/>
        </w:rPr>
      </w:pPr>
    </w:p>
    <w:p w14:paraId="59215EA8" w14:textId="77777777" w:rsidR="00B25AC5" w:rsidRDefault="00000000">
      <w:pPr>
        <w:pStyle w:val="BodyText"/>
        <w:ind w:left="331"/>
        <w:jc w:val="both"/>
      </w:pPr>
      <w:r>
        <w:t>Working</w:t>
      </w:r>
      <w:r>
        <w:rPr>
          <w:spacing w:val="-10"/>
        </w:rPr>
        <w:t xml:space="preserve"> </w:t>
      </w:r>
      <w:r>
        <w:t>through</w:t>
      </w:r>
      <w:r>
        <w:rPr>
          <w:spacing w:val="-9"/>
        </w:rPr>
        <w:t xml:space="preserve"> </w:t>
      </w:r>
      <w:r>
        <w:t>the</w:t>
      </w:r>
      <w:r>
        <w:rPr>
          <w:spacing w:val="-8"/>
        </w:rPr>
        <w:t xml:space="preserve"> </w:t>
      </w:r>
      <w:r>
        <w:t>diagnosis</w:t>
      </w:r>
      <w:r>
        <w:rPr>
          <w:spacing w:val="-8"/>
        </w:rPr>
        <w:t xml:space="preserve"> </w:t>
      </w:r>
      <w:r>
        <w:rPr>
          <w:spacing w:val="-2"/>
        </w:rPr>
        <w:t>systematically:</w:t>
      </w:r>
    </w:p>
    <w:p w14:paraId="70393064" w14:textId="77777777" w:rsidR="00B25AC5" w:rsidRDefault="00B25AC5">
      <w:pPr>
        <w:pStyle w:val="BodyText"/>
        <w:spacing w:before="39"/>
      </w:pPr>
    </w:p>
    <w:p w14:paraId="5D02529B" w14:textId="77777777" w:rsidR="00B25AC5" w:rsidRDefault="00000000">
      <w:pPr>
        <w:pStyle w:val="ListParagraph"/>
        <w:numPr>
          <w:ilvl w:val="0"/>
          <w:numId w:val="8"/>
        </w:numPr>
        <w:tabs>
          <w:tab w:val="left" w:pos="919"/>
        </w:tabs>
        <w:spacing w:line="300" w:lineRule="auto"/>
        <w:ind w:right="378"/>
      </w:pPr>
      <w:r>
        <w:t>If the media path were running over TCP: packet loss would trigger retransmission and in-order delivery. For</w:t>
      </w:r>
      <w:r>
        <w:rPr>
          <w:spacing w:val="-2"/>
        </w:rPr>
        <w:t xml:space="preserve"> </w:t>
      </w:r>
      <w:r>
        <w:t>a</w:t>
      </w:r>
      <w:r>
        <w:rPr>
          <w:spacing w:val="-4"/>
        </w:rPr>
        <w:t xml:space="preserve"> </w:t>
      </w:r>
      <w:r>
        <w:t>real-time</w:t>
      </w:r>
      <w:r>
        <w:rPr>
          <w:spacing w:val="-4"/>
        </w:rPr>
        <w:t xml:space="preserve"> </w:t>
      </w:r>
      <w:r>
        <w:t>stream</w:t>
      </w:r>
      <w:r>
        <w:rPr>
          <w:spacing w:val="-4"/>
        </w:rPr>
        <w:t xml:space="preserve"> </w:t>
      </w:r>
      <w:r>
        <w:t>this</w:t>
      </w:r>
      <w:r>
        <w:rPr>
          <w:spacing w:val="-2"/>
        </w:rPr>
        <w:t xml:space="preserve"> </w:t>
      </w:r>
      <w:r>
        <w:t>is</w:t>
      </w:r>
      <w:r>
        <w:rPr>
          <w:spacing w:val="-2"/>
        </w:rPr>
        <w:t xml:space="preserve"> </w:t>
      </w:r>
      <w:r>
        <w:t>worse,</w:t>
      </w:r>
      <w:r>
        <w:rPr>
          <w:spacing w:val="-2"/>
        </w:rPr>
        <w:t xml:space="preserve"> </w:t>
      </w:r>
      <w:r>
        <w:t>not</w:t>
      </w:r>
      <w:r>
        <w:rPr>
          <w:spacing w:val="-4"/>
        </w:rPr>
        <w:t xml:space="preserve"> </w:t>
      </w:r>
      <w:r>
        <w:t>better —</w:t>
      </w:r>
      <w:r>
        <w:rPr>
          <w:spacing w:val="-5"/>
        </w:rPr>
        <w:t xml:space="preserve"> </w:t>
      </w:r>
      <w:r>
        <w:t>a</w:t>
      </w:r>
      <w:r>
        <w:rPr>
          <w:spacing w:val="-2"/>
        </w:rPr>
        <w:t xml:space="preserve"> </w:t>
      </w:r>
      <w:r>
        <w:t>retransmitted</w:t>
      </w:r>
      <w:r>
        <w:rPr>
          <w:spacing w:val="-2"/>
        </w:rPr>
        <w:t xml:space="preserve"> </w:t>
      </w:r>
      <w:r>
        <w:t>frame</w:t>
      </w:r>
      <w:r>
        <w:rPr>
          <w:spacing w:val="-2"/>
        </w:rPr>
        <w:t xml:space="preserve"> </w:t>
      </w:r>
      <w:r>
        <w:t>arrives</w:t>
      </w:r>
      <w:r>
        <w:rPr>
          <w:spacing w:val="-2"/>
        </w:rPr>
        <w:t xml:space="preserve"> </w:t>
      </w:r>
      <w:r>
        <w:t>after</w:t>
      </w:r>
      <w:r>
        <w:rPr>
          <w:spacing w:val="-1"/>
        </w:rPr>
        <w:t xml:space="preserve"> </w:t>
      </w:r>
      <w:r>
        <w:t>its</w:t>
      </w:r>
      <w:r>
        <w:rPr>
          <w:spacing w:val="-2"/>
        </w:rPr>
        <w:t xml:space="preserve"> </w:t>
      </w:r>
      <w:r>
        <w:t>playout</w:t>
      </w:r>
      <w:r>
        <w:rPr>
          <w:spacing w:val="-4"/>
        </w:rPr>
        <w:t xml:space="preserve"> </w:t>
      </w:r>
      <w:r>
        <w:t>deadline</w:t>
      </w:r>
      <w:r>
        <w:rPr>
          <w:spacing w:val="-2"/>
        </w:rPr>
        <w:t xml:space="preserve"> </w:t>
      </w:r>
      <w:r>
        <w:t>has passed, so the receiver either stalls (frozen frame) waiting for the missing segment, or discards it once it finally arrives. TCP's congestion control (slow start, multiplicative decrease) would also react to loss by shrinking the sending rate, which directly explains the fluctuating bandwidth utilization observed.</w:t>
      </w:r>
    </w:p>
    <w:p w14:paraId="3D27DBE6" w14:textId="77777777" w:rsidR="00B25AC5" w:rsidRDefault="00000000">
      <w:pPr>
        <w:pStyle w:val="ListParagraph"/>
        <w:numPr>
          <w:ilvl w:val="0"/>
          <w:numId w:val="8"/>
        </w:numPr>
        <w:tabs>
          <w:tab w:val="left" w:pos="881"/>
          <w:tab w:val="left" w:pos="918"/>
        </w:tabs>
        <w:spacing w:before="111" w:line="300" w:lineRule="auto"/>
        <w:ind w:left="881" w:right="356" w:hanging="284"/>
      </w:pPr>
      <w:r>
        <w:t>If</w:t>
      </w:r>
      <w:r>
        <w:rPr>
          <w:spacing w:val="40"/>
        </w:rPr>
        <w:t xml:space="preserve"> </w:t>
      </w:r>
      <w:r>
        <w:t>the media path is running over UDP</w:t>
      </w:r>
      <w:r>
        <w:rPr>
          <w:spacing w:val="-5"/>
        </w:rPr>
        <w:t xml:space="preserve"> </w:t>
      </w:r>
      <w:r>
        <w:t>(the expected design for RTP-based conferencing): packet loss does not trigger retransmission delay. However, UDP</w:t>
      </w:r>
      <w:r>
        <w:rPr>
          <w:spacing w:val="-10"/>
        </w:rPr>
        <w:t xml:space="preserve"> </w:t>
      </w:r>
      <w:r>
        <w:t>itself</w:t>
      </w:r>
      <w:r>
        <w:rPr>
          <w:spacing w:val="-2"/>
        </w:rPr>
        <w:t xml:space="preserve"> </w:t>
      </w:r>
      <w:r>
        <w:t>provides</w:t>
      </w:r>
      <w:r>
        <w:rPr>
          <w:spacing w:val="-2"/>
        </w:rPr>
        <w:t xml:space="preserve"> </w:t>
      </w:r>
      <w:r>
        <w:t>no jitter compensation,</w:t>
      </w:r>
      <w:r>
        <w:rPr>
          <w:spacing w:val="-3"/>
        </w:rPr>
        <w:t xml:space="preserve"> </w:t>
      </w:r>
      <w:r>
        <w:t>no loss</w:t>
      </w:r>
      <w:r>
        <w:rPr>
          <w:spacing w:val="-2"/>
        </w:rPr>
        <w:t xml:space="preserve"> </w:t>
      </w:r>
      <w:r>
        <w:t>concealment, and no reordering — so if the application layer's jitter buffer and forward-error-correction (FEC)/concealment logic are undersized or static, the same symptoms (frozen frames, distorted audio) will still surface even though the transport layer is behaving correctly.</w:t>
      </w:r>
    </w:p>
    <w:p w14:paraId="3D2BED5B" w14:textId="77777777" w:rsidR="00B25AC5" w:rsidRDefault="00000000">
      <w:pPr>
        <w:pStyle w:val="BodyText"/>
        <w:spacing w:before="116" w:line="300" w:lineRule="auto"/>
        <w:ind w:left="340" w:right="351" w:hanging="10"/>
        <w:jc w:val="both"/>
      </w:pPr>
      <w:r>
        <w:t>Both diagnostic paths are consistent with the reported symptoms, so the case is genuinely ambiguous from monitoring</w:t>
      </w:r>
      <w:r>
        <w:rPr>
          <w:spacing w:val="-14"/>
        </w:rPr>
        <w:t xml:space="preserve"> </w:t>
      </w:r>
      <w:r>
        <w:t>data</w:t>
      </w:r>
      <w:r>
        <w:rPr>
          <w:spacing w:val="-14"/>
        </w:rPr>
        <w:t xml:space="preserve"> </w:t>
      </w:r>
      <w:r>
        <w:t>alone</w:t>
      </w:r>
      <w:r>
        <w:rPr>
          <w:spacing w:val="-14"/>
        </w:rPr>
        <w:t xml:space="preserve"> </w:t>
      </w:r>
      <w:r>
        <w:t>—</w:t>
      </w:r>
      <w:r>
        <w:rPr>
          <w:spacing w:val="-13"/>
        </w:rPr>
        <w:t xml:space="preserve"> </w:t>
      </w:r>
      <w:r>
        <w:t>this</w:t>
      </w:r>
      <w:r>
        <w:rPr>
          <w:spacing w:val="-14"/>
        </w:rPr>
        <w:t xml:space="preserve"> </w:t>
      </w:r>
      <w:r>
        <w:t>is</w:t>
      </w:r>
      <w:r>
        <w:rPr>
          <w:spacing w:val="-14"/>
        </w:rPr>
        <w:t xml:space="preserve"> </w:t>
      </w:r>
      <w:r>
        <w:t>intentional,</w:t>
      </w:r>
      <w:r>
        <w:rPr>
          <w:spacing w:val="-14"/>
        </w:rPr>
        <w:t xml:space="preserve"> </w:t>
      </w:r>
      <w:r>
        <w:t>and</w:t>
      </w:r>
      <w:r>
        <w:rPr>
          <w:spacing w:val="-13"/>
        </w:rPr>
        <w:t xml:space="preserve"> </w:t>
      </w:r>
      <w:r>
        <w:t>the</w:t>
      </w:r>
      <w:r>
        <w:rPr>
          <w:spacing w:val="-14"/>
        </w:rPr>
        <w:t xml:space="preserve"> </w:t>
      </w:r>
      <w:r>
        <w:t>correct</w:t>
      </w:r>
      <w:r>
        <w:rPr>
          <w:spacing w:val="-14"/>
        </w:rPr>
        <w:t xml:space="preserve"> </w:t>
      </w:r>
      <w:r>
        <w:t>engineering</w:t>
      </w:r>
      <w:r>
        <w:rPr>
          <w:spacing w:val="-14"/>
        </w:rPr>
        <w:t xml:space="preserve"> </w:t>
      </w:r>
      <w:r>
        <w:t>response</w:t>
      </w:r>
      <w:r>
        <w:rPr>
          <w:spacing w:val="-13"/>
        </w:rPr>
        <w:t xml:space="preserve"> </w:t>
      </w:r>
      <w:r>
        <w:t>is</w:t>
      </w:r>
      <w:r>
        <w:rPr>
          <w:spacing w:val="-14"/>
        </w:rPr>
        <w:t xml:space="preserve"> </w:t>
      </w:r>
      <w:r>
        <w:t>to</w:t>
      </w:r>
      <w:r>
        <w:rPr>
          <w:spacing w:val="-14"/>
        </w:rPr>
        <w:t xml:space="preserve"> </w:t>
      </w:r>
      <w:r>
        <w:t>check</w:t>
      </w:r>
      <w:r>
        <w:rPr>
          <w:spacing w:val="-14"/>
        </w:rPr>
        <w:t xml:space="preserve"> </w:t>
      </w:r>
      <w:r>
        <w:t>which</w:t>
      </w:r>
      <w:r>
        <w:rPr>
          <w:spacing w:val="-13"/>
        </w:rPr>
        <w:t xml:space="preserve"> </w:t>
      </w:r>
      <w:r>
        <w:t>transport</w:t>
      </w:r>
      <w:r>
        <w:rPr>
          <w:spacing w:val="-14"/>
        </w:rPr>
        <w:t xml:space="preserve"> </w:t>
      </w:r>
      <w:r>
        <w:t>protocol the media stream is actually using (via packet capture / port and protocol inspection) before prescribing a fix. In practice,</w:t>
      </w:r>
      <w:r>
        <w:rPr>
          <w:spacing w:val="-4"/>
        </w:rPr>
        <w:t xml:space="preserve"> </w:t>
      </w:r>
      <w:r>
        <w:t>the</w:t>
      </w:r>
      <w:r>
        <w:rPr>
          <w:spacing w:val="-3"/>
        </w:rPr>
        <w:t xml:space="preserve"> </w:t>
      </w:r>
      <w:r>
        <w:t>majority</w:t>
      </w:r>
      <w:r>
        <w:rPr>
          <w:spacing w:val="-4"/>
        </w:rPr>
        <w:t xml:space="preserve"> </w:t>
      </w:r>
      <w:r>
        <w:t>of</w:t>
      </w:r>
      <w:r>
        <w:rPr>
          <w:spacing w:val="-3"/>
        </w:rPr>
        <w:t xml:space="preserve"> </w:t>
      </w:r>
      <w:r>
        <w:t>production</w:t>
      </w:r>
      <w:r>
        <w:rPr>
          <w:spacing w:val="-4"/>
        </w:rPr>
        <w:t xml:space="preserve"> </w:t>
      </w:r>
      <w:r>
        <w:t>conferencing</w:t>
      </w:r>
      <w:r>
        <w:rPr>
          <w:spacing w:val="-6"/>
        </w:rPr>
        <w:t xml:space="preserve"> </w:t>
      </w:r>
      <w:r>
        <w:t>failures</w:t>
      </w:r>
      <w:r>
        <w:rPr>
          <w:spacing w:val="-3"/>
        </w:rPr>
        <w:t xml:space="preserve"> </w:t>
      </w:r>
      <w:r>
        <w:t>with</w:t>
      </w:r>
      <w:r>
        <w:rPr>
          <w:spacing w:val="-6"/>
        </w:rPr>
        <w:t xml:space="preserve"> </w:t>
      </w:r>
      <w:r>
        <w:t>this</w:t>
      </w:r>
      <w:r>
        <w:rPr>
          <w:spacing w:val="-3"/>
        </w:rPr>
        <w:t xml:space="preserve"> </w:t>
      </w:r>
      <w:r>
        <w:t>exact</w:t>
      </w:r>
      <w:r>
        <w:rPr>
          <w:spacing w:val="-3"/>
        </w:rPr>
        <w:t xml:space="preserve"> </w:t>
      </w:r>
      <w:r>
        <w:t>symptom</w:t>
      </w:r>
      <w:r>
        <w:rPr>
          <w:spacing w:val="-3"/>
        </w:rPr>
        <w:t xml:space="preserve"> </w:t>
      </w:r>
      <w:r>
        <w:t>set</w:t>
      </w:r>
      <w:r>
        <w:rPr>
          <w:spacing w:val="-3"/>
        </w:rPr>
        <w:t xml:space="preserve"> </w:t>
      </w:r>
      <w:r>
        <w:t>trace</w:t>
      </w:r>
      <w:r>
        <w:rPr>
          <w:spacing w:val="-3"/>
        </w:rPr>
        <w:t xml:space="preserve"> </w:t>
      </w:r>
      <w:r>
        <w:t>back</w:t>
      </w:r>
      <w:r>
        <w:rPr>
          <w:spacing w:val="-4"/>
        </w:rPr>
        <w:t xml:space="preserve"> </w:t>
      </w:r>
      <w:r>
        <w:t>to</w:t>
      </w:r>
      <w:r>
        <w:rPr>
          <w:spacing w:val="-4"/>
        </w:rPr>
        <w:t xml:space="preserve"> </w:t>
      </w:r>
      <w:r>
        <w:t>one</w:t>
      </w:r>
      <w:r>
        <w:rPr>
          <w:spacing w:val="-3"/>
        </w:rPr>
        <w:t xml:space="preserve"> </w:t>
      </w:r>
      <w:r>
        <w:t>of</w:t>
      </w:r>
      <w:r>
        <w:rPr>
          <w:spacing w:val="-3"/>
        </w:rPr>
        <w:t xml:space="preserve"> </w:t>
      </w:r>
      <w:r>
        <w:t>two</w:t>
      </w:r>
      <w:r>
        <w:rPr>
          <w:spacing w:val="-6"/>
        </w:rPr>
        <w:t xml:space="preserve"> </w:t>
      </w:r>
      <w:r>
        <w:t>root causes, ranked by likelihood:</w:t>
      </w:r>
    </w:p>
    <w:p w14:paraId="593D9DFD" w14:textId="77777777" w:rsidR="00B25AC5" w:rsidRDefault="00000000">
      <w:pPr>
        <w:pStyle w:val="ListParagraph"/>
        <w:numPr>
          <w:ilvl w:val="1"/>
          <w:numId w:val="8"/>
        </w:numPr>
        <w:tabs>
          <w:tab w:val="left" w:pos="864"/>
          <w:tab w:val="left" w:pos="866"/>
        </w:tabs>
        <w:spacing w:before="210" w:line="300" w:lineRule="auto"/>
        <w:ind w:right="400"/>
      </w:pPr>
      <w:r>
        <w:rPr>
          <w:b/>
        </w:rPr>
        <w:t>Most</w:t>
      </w:r>
      <w:r>
        <w:rPr>
          <w:b/>
          <w:spacing w:val="-5"/>
        </w:rPr>
        <w:t xml:space="preserve"> </w:t>
      </w:r>
      <w:r>
        <w:rPr>
          <w:b/>
        </w:rPr>
        <w:t>likely</w:t>
      </w:r>
      <w:r>
        <w:rPr>
          <w:b/>
          <w:spacing w:val="-3"/>
        </w:rPr>
        <w:t xml:space="preserve"> </w:t>
      </w:r>
      <w:r>
        <w:rPr>
          <w:b/>
        </w:rPr>
        <w:t>—</w:t>
      </w:r>
      <w:r>
        <w:rPr>
          <w:b/>
          <w:spacing w:val="-14"/>
        </w:rPr>
        <w:t xml:space="preserve"> </w:t>
      </w:r>
      <w:r>
        <w:rPr>
          <w:b/>
        </w:rPr>
        <w:t>Application-layer</w:t>
      </w:r>
      <w:r>
        <w:rPr>
          <w:b/>
          <w:spacing w:val="-7"/>
        </w:rPr>
        <w:t xml:space="preserve"> </w:t>
      </w:r>
      <w:r>
        <w:rPr>
          <w:b/>
        </w:rPr>
        <w:t>buffering</w:t>
      </w:r>
      <w:r>
        <w:rPr>
          <w:b/>
          <w:spacing w:val="-3"/>
        </w:rPr>
        <w:t xml:space="preserve"> </w:t>
      </w:r>
      <w:r>
        <w:rPr>
          <w:b/>
        </w:rPr>
        <w:t>strategy:</w:t>
      </w:r>
      <w:r>
        <w:rPr>
          <w:b/>
          <w:spacing w:val="-1"/>
        </w:rPr>
        <w:t xml:space="preserve"> </w:t>
      </w:r>
      <w:r>
        <w:t>a</w:t>
      </w:r>
      <w:r>
        <w:rPr>
          <w:spacing w:val="-3"/>
        </w:rPr>
        <w:t xml:space="preserve"> </w:t>
      </w:r>
      <w:r>
        <w:t>static</w:t>
      </w:r>
      <w:r>
        <w:rPr>
          <w:spacing w:val="-5"/>
        </w:rPr>
        <w:t xml:space="preserve"> </w:t>
      </w:r>
      <w:r>
        <w:t>(non-adaptive)</w:t>
      </w:r>
      <w:r>
        <w:rPr>
          <w:spacing w:val="-5"/>
        </w:rPr>
        <w:t xml:space="preserve"> </w:t>
      </w:r>
      <w:r>
        <w:t>jitter</w:t>
      </w:r>
      <w:r>
        <w:rPr>
          <w:spacing w:val="-2"/>
        </w:rPr>
        <w:t xml:space="preserve"> </w:t>
      </w:r>
      <w:r>
        <w:t>buffer</w:t>
      </w:r>
      <w:r>
        <w:rPr>
          <w:spacing w:val="-3"/>
        </w:rPr>
        <w:t xml:space="preserve"> </w:t>
      </w:r>
      <w:r>
        <w:t>that</w:t>
      </w:r>
      <w:r>
        <w:rPr>
          <w:spacing w:val="-5"/>
        </w:rPr>
        <w:t xml:space="preserve"> </w:t>
      </w:r>
      <w:r>
        <w:t>cannot</w:t>
      </w:r>
      <w:r>
        <w:rPr>
          <w:spacing w:val="-2"/>
        </w:rPr>
        <w:t xml:space="preserve"> </w:t>
      </w:r>
      <w:r>
        <w:t xml:space="preserve">widen when jitter spikes to 180 </w:t>
      </w:r>
      <w:proofErr w:type="spellStart"/>
      <w:r>
        <w:t>ms</w:t>
      </w:r>
      <w:proofErr w:type="spellEnd"/>
      <w:r>
        <w:t>, causing it to either underrun (frozen frames) or overrun (added delay).</w:t>
      </w:r>
    </w:p>
    <w:p w14:paraId="2BE2DC43" w14:textId="77777777" w:rsidR="00B25AC5" w:rsidRDefault="00000000">
      <w:pPr>
        <w:pStyle w:val="ListParagraph"/>
        <w:numPr>
          <w:ilvl w:val="1"/>
          <w:numId w:val="8"/>
        </w:numPr>
        <w:tabs>
          <w:tab w:val="left" w:pos="864"/>
          <w:tab w:val="left" w:pos="866"/>
        </w:tabs>
        <w:spacing w:before="119" w:line="300" w:lineRule="auto"/>
        <w:ind w:right="697"/>
      </w:pPr>
      <w:r>
        <w:rPr>
          <w:b/>
        </w:rPr>
        <w:t>Secondary</w:t>
      </w:r>
      <w:r>
        <w:rPr>
          <w:b/>
          <w:spacing w:val="-7"/>
        </w:rPr>
        <w:t xml:space="preserve"> </w:t>
      </w:r>
      <w:r>
        <w:rPr>
          <w:b/>
        </w:rPr>
        <w:t>—</w:t>
      </w:r>
      <w:r>
        <w:rPr>
          <w:b/>
          <w:spacing w:val="-9"/>
        </w:rPr>
        <w:t xml:space="preserve"> </w:t>
      </w:r>
      <w:r>
        <w:rPr>
          <w:b/>
        </w:rPr>
        <w:t>Transport</w:t>
      </w:r>
      <w:r>
        <w:rPr>
          <w:b/>
          <w:spacing w:val="-3"/>
        </w:rPr>
        <w:t xml:space="preserve"> </w:t>
      </w:r>
      <w:r>
        <w:rPr>
          <w:b/>
        </w:rPr>
        <w:t>protocol</w:t>
      </w:r>
      <w:r>
        <w:rPr>
          <w:b/>
          <w:spacing w:val="-3"/>
        </w:rPr>
        <w:t xml:space="preserve"> </w:t>
      </w:r>
      <w:r>
        <w:rPr>
          <w:b/>
        </w:rPr>
        <w:t>misuse:</w:t>
      </w:r>
      <w:r>
        <w:rPr>
          <w:b/>
          <w:spacing w:val="-5"/>
        </w:rPr>
        <w:t xml:space="preserve"> </w:t>
      </w:r>
      <w:r>
        <w:t>media,</w:t>
      </w:r>
      <w:r>
        <w:rPr>
          <w:spacing w:val="-4"/>
        </w:rPr>
        <w:t xml:space="preserve"> </w:t>
      </w:r>
      <w:r>
        <w:t>screen-share,</w:t>
      </w:r>
      <w:r>
        <w:rPr>
          <w:spacing w:val="-4"/>
        </w:rPr>
        <w:t xml:space="preserve"> </w:t>
      </w:r>
      <w:r>
        <w:t>or</w:t>
      </w:r>
      <w:r>
        <w:rPr>
          <w:spacing w:val="-4"/>
        </w:rPr>
        <w:t xml:space="preserve"> </w:t>
      </w:r>
      <w:r>
        <w:t>reconnection</w:t>
      </w:r>
      <w:r>
        <w:rPr>
          <w:spacing w:val="-7"/>
        </w:rPr>
        <w:t xml:space="preserve"> </w:t>
      </w:r>
      <w:r>
        <w:t>logic</w:t>
      </w:r>
      <w:r>
        <w:rPr>
          <w:spacing w:val="-6"/>
        </w:rPr>
        <w:t xml:space="preserve"> </w:t>
      </w:r>
      <w:r>
        <w:t>incorrectly</w:t>
      </w:r>
      <w:r>
        <w:rPr>
          <w:spacing w:val="-7"/>
        </w:rPr>
        <w:t xml:space="preserve"> </w:t>
      </w:r>
      <w:r>
        <w:t>riding over TCP</w:t>
      </w:r>
      <w:r>
        <w:rPr>
          <w:spacing w:val="-1"/>
        </w:rPr>
        <w:t xml:space="preserve"> </w:t>
      </w:r>
      <w:r>
        <w:t>(e.g., through an overly restrictive corporate firewall that only permits TCP), which then compounds packet loss into head-of-line blocking.</w:t>
      </w:r>
    </w:p>
    <w:p w14:paraId="3928B8A7" w14:textId="77777777" w:rsidR="00B25AC5" w:rsidRDefault="00B25AC5">
      <w:pPr>
        <w:pStyle w:val="ListParagraph"/>
        <w:spacing w:line="300" w:lineRule="auto"/>
        <w:sectPr w:rsidR="00B25AC5">
          <w:pgSz w:w="12240" w:h="15840"/>
          <w:pgMar w:top="980" w:right="720" w:bottom="880" w:left="720" w:header="704" w:footer="698" w:gutter="0"/>
          <w:cols w:space="720"/>
        </w:sectPr>
      </w:pPr>
    </w:p>
    <w:p w14:paraId="6A40AEFD" w14:textId="77777777" w:rsidR="00B25AC5" w:rsidRDefault="00000000">
      <w:pPr>
        <w:pStyle w:val="Heading2"/>
        <w:numPr>
          <w:ilvl w:val="1"/>
          <w:numId w:val="9"/>
        </w:numPr>
        <w:tabs>
          <w:tab w:val="left" w:pos="751"/>
        </w:tabs>
        <w:spacing w:before="80"/>
      </w:pPr>
      <w:r>
        <w:rPr>
          <w:color w:val="2D6CA3"/>
        </w:rPr>
        <w:lastRenderedPageBreak/>
        <w:t>Justification</w:t>
      </w:r>
      <w:r>
        <w:rPr>
          <w:color w:val="2D6CA3"/>
          <w:spacing w:val="-4"/>
        </w:rPr>
        <w:t xml:space="preserve"> </w:t>
      </w:r>
      <w:r>
        <w:rPr>
          <w:color w:val="2D6CA3"/>
        </w:rPr>
        <w:t>Based</w:t>
      </w:r>
      <w:r>
        <w:rPr>
          <w:color w:val="2D6CA3"/>
          <w:spacing w:val="-5"/>
        </w:rPr>
        <w:t xml:space="preserve"> </w:t>
      </w:r>
      <w:r>
        <w:rPr>
          <w:color w:val="2D6CA3"/>
        </w:rPr>
        <w:t>on</w:t>
      </w:r>
      <w:r>
        <w:rPr>
          <w:color w:val="2D6CA3"/>
          <w:spacing w:val="-3"/>
        </w:rPr>
        <w:t xml:space="preserve"> </w:t>
      </w:r>
      <w:r>
        <w:rPr>
          <w:color w:val="2D6CA3"/>
        </w:rPr>
        <w:t>Real-Time</w:t>
      </w:r>
      <w:r>
        <w:rPr>
          <w:color w:val="2D6CA3"/>
          <w:spacing w:val="-5"/>
        </w:rPr>
        <w:t xml:space="preserve"> </w:t>
      </w:r>
      <w:r>
        <w:rPr>
          <w:color w:val="2D6CA3"/>
        </w:rPr>
        <w:t>Multimedia</w:t>
      </w:r>
      <w:r>
        <w:rPr>
          <w:color w:val="2D6CA3"/>
          <w:spacing w:val="-3"/>
        </w:rPr>
        <w:t xml:space="preserve"> </w:t>
      </w:r>
      <w:r>
        <w:rPr>
          <w:color w:val="2D6CA3"/>
          <w:spacing w:val="-2"/>
        </w:rPr>
        <w:t>Requirements</w:t>
      </w:r>
    </w:p>
    <w:p w14:paraId="4E861552" w14:textId="77777777" w:rsidR="00B25AC5" w:rsidRDefault="00000000">
      <w:pPr>
        <w:pStyle w:val="BodyText"/>
        <w:spacing w:before="43" w:line="300" w:lineRule="auto"/>
        <w:ind w:left="340" w:right="347" w:hanging="10"/>
      </w:pPr>
      <w:r>
        <w:t>Real-time multimedia has fundamentally different requirements from typical data transfer, and this justifies why UDP plus application-layer intelligence is the correct architecture rather than TCP:</w:t>
      </w:r>
    </w:p>
    <w:p w14:paraId="08ECDCD5" w14:textId="77777777" w:rsidR="00B25AC5" w:rsidRDefault="00000000">
      <w:pPr>
        <w:pStyle w:val="ListParagraph"/>
        <w:numPr>
          <w:ilvl w:val="2"/>
          <w:numId w:val="9"/>
        </w:numPr>
        <w:tabs>
          <w:tab w:val="left" w:pos="883"/>
        </w:tabs>
        <w:spacing w:before="210" w:line="300" w:lineRule="auto"/>
        <w:ind w:right="356"/>
        <w:jc w:val="both"/>
      </w:pPr>
      <w:r>
        <w:t xml:space="preserve">Timeliness outweighs completeness: a video frame that arrives late is useless, so a protocol that sacrifices a single frame to preserve timing (UDP) outperforms one that guarantees eventual delivery of every frame </w:t>
      </w:r>
      <w:r>
        <w:rPr>
          <w:spacing w:val="-2"/>
        </w:rPr>
        <w:t>(TCP).</w:t>
      </w:r>
    </w:p>
    <w:p w14:paraId="01E09C64" w14:textId="77777777" w:rsidR="00B25AC5" w:rsidRDefault="00000000">
      <w:pPr>
        <w:pStyle w:val="ListParagraph"/>
        <w:numPr>
          <w:ilvl w:val="2"/>
          <w:numId w:val="9"/>
        </w:numPr>
        <w:tabs>
          <w:tab w:val="left" w:pos="883"/>
        </w:tabs>
        <w:spacing w:before="117" w:line="297" w:lineRule="auto"/>
        <w:ind w:right="356"/>
        <w:jc w:val="both"/>
      </w:pPr>
      <w:r>
        <w:t>Constant, low latency matters more than throughput:</w:t>
      </w:r>
      <w:r>
        <w:rPr>
          <w:spacing w:val="-4"/>
        </w:rPr>
        <w:t xml:space="preserve"> </w:t>
      </w:r>
      <w:r>
        <w:t>TCP's congestion control targets maximum throughput over time, not minimum, predictable per-packet delay — exactly the opposite priority a live call needs.</w:t>
      </w:r>
    </w:p>
    <w:p w14:paraId="20DC66F8" w14:textId="77777777" w:rsidR="00B25AC5" w:rsidRDefault="00000000">
      <w:pPr>
        <w:pStyle w:val="ListParagraph"/>
        <w:numPr>
          <w:ilvl w:val="2"/>
          <w:numId w:val="9"/>
        </w:numPr>
        <w:tabs>
          <w:tab w:val="left" w:pos="883"/>
        </w:tabs>
        <w:spacing w:before="124" w:line="297" w:lineRule="auto"/>
        <w:ind w:right="347"/>
        <w:jc w:val="both"/>
      </w:pPr>
      <w:r>
        <w:t>Human</w:t>
      </w:r>
      <w:r>
        <w:rPr>
          <w:spacing w:val="-7"/>
        </w:rPr>
        <w:t xml:space="preserve"> </w:t>
      </w:r>
      <w:r>
        <w:t>perceptual</w:t>
      </w:r>
      <w:r>
        <w:rPr>
          <w:spacing w:val="-6"/>
        </w:rPr>
        <w:t xml:space="preserve"> </w:t>
      </w:r>
      <w:r>
        <w:t>tolerance</w:t>
      </w:r>
      <w:r>
        <w:rPr>
          <w:spacing w:val="-4"/>
        </w:rPr>
        <w:t xml:space="preserve"> </w:t>
      </w:r>
      <w:r>
        <w:t>for</w:t>
      </w:r>
      <w:r>
        <w:rPr>
          <w:spacing w:val="-6"/>
        </w:rPr>
        <w:t xml:space="preserve"> </w:t>
      </w:r>
      <w:r>
        <w:t>loss</w:t>
      </w:r>
      <w:r>
        <w:rPr>
          <w:spacing w:val="-6"/>
        </w:rPr>
        <w:t xml:space="preserve"> </w:t>
      </w:r>
      <w:r>
        <w:t>is</w:t>
      </w:r>
      <w:r>
        <w:rPr>
          <w:spacing w:val="-4"/>
        </w:rPr>
        <w:t xml:space="preserve"> </w:t>
      </w:r>
      <w:r>
        <w:t>high,</w:t>
      </w:r>
      <w:r>
        <w:rPr>
          <w:spacing w:val="-7"/>
        </w:rPr>
        <w:t xml:space="preserve"> </w:t>
      </w:r>
      <w:r>
        <w:t>but</w:t>
      </w:r>
      <w:r>
        <w:rPr>
          <w:spacing w:val="-6"/>
        </w:rPr>
        <w:t xml:space="preserve"> </w:t>
      </w:r>
      <w:r>
        <w:t>not</w:t>
      </w:r>
      <w:r>
        <w:rPr>
          <w:spacing w:val="-4"/>
        </w:rPr>
        <w:t xml:space="preserve"> </w:t>
      </w:r>
      <w:r>
        <w:t>for</w:t>
      </w:r>
      <w:r>
        <w:rPr>
          <w:spacing w:val="-4"/>
        </w:rPr>
        <w:t xml:space="preserve"> </w:t>
      </w:r>
      <w:r>
        <w:t>delay:</w:t>
      </w:r>
      <w:r>
        <w:rPr>
          <w:spacing w:val="-6"/>
        </w:rPr>
        <w:t xml:space="preserve"> </w:t>
      </w:r>
      <w:r>
        <w:t>the</w:t>
      </w:r>
      <w:r>
        <w:rPr>
          <w:spacing w:val="-7"/>
        </w:rPr>
        <w:t xml:space="preserve"> </w:t>
      </w:r>
      <w:r>
        <w:t>human</w:t>
      </w:r>
      <w:r>
        <w:rPr>
          <w:spacing w:val="-7"/>
        </w:rPr>
        <w:t xml:space="preserve"> </w:t>
      </w:r>
      <w:r>
        <w:t>ear/eye</w:t>
      </w:r>
      <w:r>
        <w:rPr>
          <w:spacing w:val="-7"/>
        </w:rPr>
        <w:t xml:space="preserve"> </w:t>
      </w:r>
      <w:r>
        <w:t>can</w:t>
      </w:r>
      <w:r>
        <w:rPr>
          <w:spacing w:val="-7"/>
        </w:rPr>
        <w:t xml:space="preserve"> </w:t>
      </w:r>
      <w:r>
        <w:t>tolerate</w:t>
      </w:r>
      <w:r>
        <w:rPr>
          <w:spacing w:val="-7"/>
        </w:rPr>
        <w:t xml:space="preserve"> </w:t>
      </w:r>
      <w:r>
        <w:t>brief</w:t>
      </w:r>
      <w:r>
        <w:rPr>
          <w:spacing w:val="-4"/>
        </w:rPr>
        <w:t xml:space="preserve"> </w:t>
      </w:r>
      <w:r>
        <w:t xml:space="preserve">pixelation or a dropped audio sample far better than a 300+ </w:t>
      </w:r>
      <w:proofErr w:type="spellStart"/>
      <w:r>
        <w:t>ms</w:t>
      </w:r>
      <w:proofErr w:type="spellEnd"/>
      <w:r>
        <w:t xml:space="preserve"> stall, which is what retransmission-based recovery </w:t>
      </w:r>
      <w:r>
        <w:rPr>
          <w:spacing w:val="-2"/>
        </w:rPr>
        <w:t>introduces.</w:t>
      </w:r>
    </w:p>
    <w:p w14:paraId="42670C3E" w14:textId="77777777" w:rsidR="00B25AC5" w:rsidRDefault="00000000">
      <w:pPr>
        <w:pStyle w:val="ListParagraph"/>
        <w:numPr>
          <w:ilvl w:val="2"/>
          <w:numId w:val="9"/>
        </w:numPr>
        <w:tabs>
          <w:tab w:val="left" w:pos="883"/>
        </w:tabs>
        <w:spacing w:before="125" w:line="297" w:lineRule="auto"/>
        <w:ind w:right="356"/>
        <w:jc w:val="both"/>
      </w:pPr>
      <w:r>
        <w:t>Head-of-line blocking is fatal for streams: TCP delivers data strictly in order; a single lost packet stalls delivery of</w:t>
      </w:r>
      <w:r>
        <w:rPr>
          <w:spacing w:val="-1"/>
        </w:rPr>
        <w:t xml:space="preserve"> </w:t>
      </w:r>
      <w:r>
        <w:t>every packet behind</w:t>
      </w:r>
      <w:r>
        <w:rPr>
          <w:spacing w:val="-2"/>
        </w:rPr>
        <w:t xml:space="preserve"> </w:t>
      </w:r>
      <w:r>
        <w:t>it</w:t>
      </w:r>
      <w:r>
        <w:rPr>
          <w:spacing w:val="-1"/>
        </w:rPr>
        <w:t xml:space="preserve"> </w:t>
      </w:r>
      <w:r>
        <w:t>in</w:t>
      </w:r>
      <w:r>
        <w:rPr>
          <w:spacing w:val="-2"/>
        </w:rPr>
        <w:t xml:space="preserve"> </w:t>
      </w:r>
      <w:r>
        <w:t>the stream, even if they already arrived — UDP</w:t>
      </w:r>
      <w:r>
        <w:rPr>
          <w:spacing w:val="-7"/>
        </w:rPr>
        <w:t xml:space="preserve"> </w:t>
      </w:r>
      <w:r>
        <w:t>has no such constraint.</w:t>
      </w:r>
    </w:p>
    <w:p w14:paraId="064D7055" w14:textId="77777777" w:rsidR="00B25AC5" w:rsidRDefault="00000000">
      <w:pPr>
        <w:pStyle w:val="BodyText"/>
        <w:spacing w:before="122" w:line="300" w:lineRule="auto"/>
        <w:ind w:left="355" w:right="347" w:hanging="10"/>
      </w:pPr>
      <w:r>
        <w:t>This is why the ITU-T and</w:t>
      </w:r>
      <w:r>
        <w:rPr>
          <w:spacing w:val="-2"/>
        </w:rPr>
        <w:t xml:space="preserve"> </w:t>
      </w:r>
      <w:r>
        <w:t>IETF real-time communication standards (RTP/RTCP,</w:t>
      </w:r>
      <w:r>
        <w:rPr>
          <w:spacing w:val="-2"/>
        </w:rPr>
        <w:t xml:space="preserve"> </w:t>
      </w:r>
      <w:r>
        <w:t>WebRTC) are built on UDP with</w:t>
      </w:r>
      <w:r>
        <w:rPr>
          <w:spacing w:val="-4"/>
        </w:rPr>
        <w:t xml:space="preserve"> </w:t>
      </w:r>
      <w:r>
        <w:t>application-level</w:t>
      </w:r>
      <w:r>
        <w:rPr>
          <w:spacing w:val="-6"/>
        </w:rPr>
        <w:t xml:space="preserve"> </w:t>
      </w:r>
      <w:r>
        <w:t>mechanisms</w:t>
      </w:r>
      <w:r>
        <w:rPr>
          <w:spacing w:val="-5"/>
        </w:rPr>
        <w:t xml:space="preserve"> </w:t>
      </w:r>
      <w:r>
        <w:t>—</w:t>
      </w:r>
      <w:r>
        <w:rPr>
          <w:spacing w:val="-4"/>
        </w:rPr>
        <w:t xml:space="preserve"> </w:t>
      </w:r>
      <w:r>
        <w:t>jitter</w:t>
      </w:r>
      <w:r>
        <w:rPr>
          <w:spacing w:val="-4"/>
        </w:rPr>
        <w:t xml:space="preserve"> </w:t>
      </w:r>
      <w:r>
        <w:t>buffering,</w:t>
      </w:r>
      <w:r>
        <w:rPr>
          <w:spacing w:val="-9"/>
        </w:rPr>
        <w:t xml:space="preserve"> </w:t>
      </w:r>
      <w:r>
        <w:t>FEC,</w:t>
      </w:r>
      <w:r>
        <w:rPr>
          <w:spacing w:val="-4"/>
        </w:rPr>
        <w:t xml:space="preserve"> </w:t>
      </w:r>
      <w:r>
        <w:t>packet-loss</w:t>
      </w:r>
      <w:r>
        <w:rPr>
          <w:spacing w:val="-4"/>
        </w:rPr>
        <w:t xml:space="preserve"> </w:t>
      </w:r>
      <w:r>
        <w:t>concealment,</w:t>
      </w:r>
      <w:r>
        <w:rPr>
          <w:spacing w:val="-4"/>
        </w:rPr>
        <w:t xml:space="preserve"> </w:t>
      </w:r>
      <w:r>
        <w:t>and</w:t>
      </w:r>
      <w:r>
        <w:rPr>
          <w:spacing w:val="-4"/>
        </w:rPr>
        <w:t xml:space="preserve"> </w:t>
      </w:r>
      <w:r>
        <w:t>RTCP-driven</w:t>
      </w:r>
      <w:r>
        <w:rPr>
          <w:spacing w:val="-6"/>
        </w:rPr>
        <w:t xml:space="preserve"> </w:t>
      </w:r>
      <w:r>
        <w:t>adaptive bitrate — layered on top to compensate for exactly the unreliability UDP does not solve.</w:t>
      </w:r>
    </w:p>
    <w:p w14:paraId="63DB1D22" w14:textId="77777777" w:rsidR="00B25AC5" w:rsidRDefault="00B25AC5">
      <w:pPr>
        <w:pStyle w:val="BodyText"/>
        <w:spacing w:before="63"/>
      </w:pPr>
    </w:p>
    <w:p w14:paraId="67F97A4A" w14:textId="77777777" w:rsidR="00B25AC5" w:rsidRDefault="00000000">
      <w:pPr>
        <w:pStyle w:val="Heading2"/>
        <w:numPr>
          <w:ilvl w:val="1"/>
          <w:numId w:val="9"/>
        </w:numPr>
        <w:tabs>
          <w:tab w:val="left" w:pos="751"/>
        </w:tabs>
      </w:pPr>
      <w:r>
        <w:rPr>
          <w:color w:val="2D6CA3"/>
        </w:rPr>
        <w:t>Recommended</w:t>
      </w:r>
      <w:r>
        <w:rPr>
          <w:color w:val="2D6CA3"/>
          <w:spacing w:val="-10"/>
        </w:rPr>
        <w:t xml:space="preserve"> </w:t>
      </w:r>
      <w:r>
        <w:rPr>
          <w:color w:val="2D6CA3"/>
        </w:rPr>
        <w:t>Protocol-Level</w:t>
      </w:r>
      <w:r>
        <w:rPr>
          <w:color w:val="2D6CA3"/>
          <w:spacing w:val="-5"/>
        </w:rPr>
        <w:t xml:space="preserve"> </w:t>
      </w:r>
      <w:r>
        <w:rPr>
          <w:color w:val="2D6CA3"/>
        </w:rPr>
        <w:t>and</w:t>
      </w:r>
      <w:r>
        <w:rPr>
          <w:color w:val="2D6CA3"/>
          <w:spacing w:val="-15"/>
        </w:rPr>
        <w:t xml:space="preserve"> </w:t>
      </w:r>
      <w:r>
        <w:rPr>
          <w:color w:val="2D6CA3"/>
        </w:rPr>
        <w:t>Application-Level</w:t>
      </w:r>
      <w:r>
        <w:rPr>
          <w:color w:val="2D6CA3"/>
          <w:spacing w:val="-5"/>
        </w:rPr>
        <w:t xml:space="preserve"> </w:t>
      </w:r>
      <w:r>
        <w:rPr>
          <w:color w:val="2D6CA3"/>
          <w:spacing w:val="-2"/>
        </w:rPr>
        <w:t>Improvements</w:t>
      </w:r>
    </w:p>
    <w:p w14:paraId="68D55A06" w14:textId="77777777" w:rsidR="00B25AC5" w:rsidRDefault="00000000">
      <w:pPr>
        <w:pStyle w:val="BodyText"/>
        <w:spacing w:before="120"/>
        <w:rPr>
          <w:b/>
          <w:sz w:val="20"/>
        </w:rPr>
      </w:pPr>
      <w:r>
        <w:rPr>
          <w:b/>
          <w:noProof/>
          <w:sz w:val="20"/>
        </w:rPr>
        <w:drawing>
          <wp:anchor distT="0" distB="0" distL="0" distR="0" simplePos="0" relativeHeight="487590400" behindDoc="1" locked="0" layoutInCell="1" allowOverlap="1" wp14:anchorId="566EA925" wp14:editId="6E5BDD89">
            <wp:simplePos x="0" y="0"/>
            <wp:positionH relativeFrom="page">
              <wp:posOffset>1361754</wp:posOffset>
            </wp:positionH>
            <wp:positionV relativeFrom="paragraph">
              <wp:posOffset>237559</wp:posOffset>
            </wp:positionV>
            <wp:extent cx="5401637" cy="235362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401637" cy="2353627"/>
                    </a:xfrm>
                    <a:prstGeom prst="rect">
                      <a:avLst/>
                    </a:prstGeom>
                  </pic:spPr>
                </pic:pic>
              </a:graphicData>
            </a:graphic>
          </wp:anchor>
        </w:drawing>
      </w:r>
    </w:p>
    <w:p w14:paraId="5BEB7CA8" w14:textId="77777777" w:rsidR="00B25AC5" w:rsidRDefault="00B25AC5">
      <w:pPr>
        <w:pStyle w:val="BodyText"/>
        <w:spacing w:before="73"/>
        <w:rPr>
          <w:b/>
          <w:sz w:val="24"/>
        </w:rPr>
      </w:pPr>
    </w:p>
    <w:p w14:paraId="741A291F" w14:textId="77777777" w:rsidR="00B25AC5" w:rsidRDefault="00000000">
      <w:pPr>
        <w:ind w:left="245" w:right="245"/>
        <w:jc w:val="center"/>
        <w:rPr>
          <w:i/>
          <w:sz w:val="18"/>
        </w:rPr>
      </w:pPr>
      <w:r>
        <w:rPr>
          <w:i/>
          <w:color w:val="5A5A5A"/>
          <w:sz w:val="18"/>
        </w:rPr>
        <w:t>Figure</w:t>
      </w:r>
      <w:r>
        <w:rPr>
          <w:i/>
          <w:color w:val="5A5A5A"/>
          <w:spacing w:val="-6"/>
          <w:sz w:val="18"/>
        </w:rPr>
        <w:t xml:space="preserve"> </w:t>
      </w:r>
      <w:r>
        <w:rPr>
          <w:i/>
          <w:color w:val="5A5A5A"/>
          <w:sz w:val="18"/>
        </w:rPr>
        <w:t>1.2</w:t>
      </w:r>
      <w:r>
        <w:rPr>
          <w:i/>
          <w:color w:val="5A5A5A"/>
          <w:spacing w:val="-2"/>
          <w:sz w:val="18"/>
        </w:rPr>
        <w:t xml:space="preserve"> </w:t>
      </w:r>
      <w:r>
        <w:rPr>
          <w:i/>
          <w:color w:val="5A5A5A"/>
          <w:sz w:val="18"/>
        </w:rPr>
        <w:t>—</w:t>
      </w:r>
      <w:r>
        <w:rPr>
          <w:i/>
          <w:color w:val="5A5A5A"/>
          <w:spacing w:val="-2"/>
          <w:sz w:val="18"/>
        </w:rPr>
        <w:t xml:space="preserve"> </w:t>
      </w:r>
      <w:r>
        <w:rPr>
          <w:i/>
          <w:color w:val="5A5A5A"/>
          <w:sz w:val="18"/>
        </w:rPr>
        <w:t>Recommended</w:t>
      </w:r>
      <w:r>
        <w:rPr>
          <w:i/>
          <w:color w:val="5A5A5A"/>
          <w:spacing w:val="-1"/>
          <w:sz w:val="18"/>
        </w:rPr>
        <w:t xml:space="preserve"> </w:t>
      </w:r>
      <w:r>
        <w:rPr>
          <w:i/>
          <w:color w:val="5A5A5A"/>
          <w:sz w:val="18"/>
        </w:rPr>
        <w:t>media</w:t>
      </w:r>
      <w:r>
        <w:rPr>
          <w:i/>
          <w:color w:val="5A5A5A"/>
          <w:spacing w:val="-2"/>
          <w:sz w:val="18"/>
        </w:rPr>
        <w:t xml:space="preserve"> </w:t>
      </w:r>
      <w:r>
        <w:rPr>
          <w:i/>
          <w:color w:val="5A5A5A"/>
          <w:sz w:val="18"/>
        </w:rPr>
        <w:t>pipeline</w:t>
      </w:r>
      <w:r>
        <w:rPr>
          <w:i/>
          <w:color w:val="5A5A5A"/>
          <w:spacing w:val="-3"/>
          <w:sz w:val="18"/>
        </w:rPr>
        <w:t xml:space="preserve"> </w:t>
      </w:r>
      <w:r>
        <w:rPr>
          <w:i/>
          <w:color w:val="5A5A5A"/>
          <w:sz w:val="18"/>
        </w:rPr>
        <w:t>with</w:t>
      </w:r>
      <w:r>
        <w:rPr>
          <w:i/>
          <w:color w:val="5A5A5A"/>
          <w:spacing w:val="-3"/>
          <w:sz w:val="18"/>
        </w:rPr>
        <w:t xml:space="preserve"> </w:t>
      </w:r>
      <w:r>
        <w:rPr>
          <w:i/>
          <w:color w:val="5A5A5A"/>
          <w:sz w:val="18"/>
        </w:rPr>
        <w:t>feedback-driven</w:t>
      </w:r>
      <w:r>
        <w:rPr>
          <w:i/>
          <w:color w:val="5A5A5A"/>
          <w:spacing w:val="-3"/>
          <w:sz w:val="18"/>
        </w:rPr>
        <w:t xml:space="preserve"> </w:t>
      </w:r>
      <w:r>
        <w:rPr>
          <w:i/>
          <w:color w:val="5A5A5A"/>
          <w:spacing w:val="-2"/>
          <w:sz w:val="18"/>
        </w:rPr>
        <w:t>adaptation.</w:t>
      </w:r>
    </w:p>
    <w:p w14:paraId="2AA88047" w14:textId="77777777" w:rsidR="00B25AC5" w:rsidRDefault="00B25AC5">
      <w:pPr>
        <w:pStyle w:val="BodyText"/>
        <w:spacing w:before="55"/>
        <w:rPr>
          <w:i/>
          <w:sz w:val="18"/>
        </w:rPr>
      </w:pPr>
    </w:p>
    <w:p w14:paraId="1D4DDA91" w14:textId="77777777" w:rsidR="00B25AC5" w:rsidRDefault="00000000">
      <w:pPr>
        <w:ind w:left="331"/>
        <w:rPr>
          <w:b/>
          <w:sz w:val="21"/>
        </w:rPr>
      </w:pPr>
      <w:r>
        <w:rPr>
          <w:b/>
          <w:color w:val="C0641E"/>
          <w:sz w:val="21"/>
        </w:rPr>
        <w:t>Protocol-level</w:t>
      </w:r>
      <w:r>
        <w:rPr>
          <w:b/>
          <w:color w:val="C0641E"/>
          <w:spacing w:val="-12"/>
          <w:sz w:val="21"/>
        </w:rPr>
        <w:t xml:space="preserve"> </w:t>
      </w:r>
      <w:r>
        <w:rPr>
          <w:b/>
          <w:color w:val="C0641E"/>
          <w:spacing w:val="-2"/>
          <w:sz w:val="21"/>
        </w:rPr>
        <w:t>recommendations</w:t>
      </w:r>
    </w:p>
    <w:p w14:paraId="4EC6BE0C" w14:textId="77777777" w:rsidR="00B25AC5" w:rsidRDefault="00000000">
      <w:pPr>
        <w:pStyle w:val="ListParagraph"/>
        <w:numPr>
          <w:ilvl w:val="2"/>
          <w:numId w:val="9"/>
        </w:numPr>
        <w:tabs>
          <w:tab w:val="left" w:pos="883"/>
        </w:tabs>
        <w:spacing w:before="105" w:line="300" w:lineRule="auto"/>
        <w:ind w:right="346"/>
      </w:pPr>
      <w:r>
        <w:t>Confirm</w:t>
      </w:r>
      <w:r>
        <w:rPr>
          <w:spacing w:val="-1"/>
        </w:rPr>
        <w:t xml:space="preserve"> </w:t>
      </w:r>
      <w:r>
        <w:t>and</w:t>
      </w:r>
      <w:r>
        <w:rPr>
          <w:spacing w:val="-2"/>
        </w:rPr>
        <w:t xml:space="preserve"> </w:t>
      </w:r>
      <w:r>
        <w:t>enforce that</w:t>
      </w:r>
      <w:r>
        <w:rPr>
          <w:spacing w:val="-1"/>
        </w:rPr>
        <w:t xml:space="preserve"> </w:t>
      </w:r>
      <w:r>
        <w:t>all live</w:t>
      </w:r>
      <w:r>
        <w:rPr>
          <w:spacing w:val="-2"/>
        </w:rPr>
        <w:t xml:space="preserve"> </w:t>
      </w:r>
      <w:r>
        <w:t>audio/video rides over RTP/UDP</w:t>
      </w:r>
      <w:r>
        <w:rPr>
          <w:spacing w:val="-7"/>
        </w:rPr>
        <w:t xml:space="preserve"> </w:t>
      </w:r>
      <w:r>
        <w:t>(with SRTP</w:t>
      </w:r>
      <w:r>
        <w:rPr>
          <w:spacing w:val="-10"/>
        </w:rPr>
        <w:t xml:space="preserve"> </w:t>
      </w:r>
      <w:r>
        <w:t>for</w:t>
      </w:r>
      <w:r>
        <w:rPr>
          <w:spacing w:val="-1"/>
        </w:rPr>
        <w:t xml:space="preserve"> </w:t>
      </w:r>
      <w:r>
        <w:t>encryption);</w:t>
      </w:r>
      <w:r>
        <w:rPr>
          <w:spacing w:val="-1"/>
        </w:rPr>
        <w:t xml:space="preserve"> </w:t>
      </w:r>
      <w:r>
        <w:t>reserve</w:t>
      </w:r>
      <w:r>
        <w:rPr>
          <w:spacing w:val="-4"/>
        </w:rPr>
        <w:t xml:space="preserve"> </w:t>
      </w:r>
      <w:r>
        <w:t xml:space="preserve">TCP strictly for </w:t>
      </w:r>
      <w:proofErr w:type="spellStart"/>
      <w:r>
        <w:t>signalling</w:t>
      </w:r>
      <w:proofErr w:type="spellEnd"/>
      <w:r>
        <w:t xml:space="preserve"> and file/screen-share transfer, never for the live media path.</w:t>
      </w:r>
    </w:p>
    <w:p w14:paraId="3975B63D" w14:textId="77777777" w:rsidR="00B25AC5" w:rsidRDefault="00000000">
      <w:pPr>
        <w:pStyle w:val="ListParagraph"/>
        <w:numPr>
          <w:ilvl w:val="2"/>
          <w:numId w:val="9"/>
        </w:numPr>
        <w:tabs>
          <w:tab w:val="left" w:pos="883"/>
        </w:tabs>
        <w:spacing w:before="118" w:line="297" w:lineRule="auto"/>
        <w:ind w:right="355"/>
      </w:pPr>
      <w:r>
        <w:t>Enable ECN (Explicit Congestion Notification) where supported, so routers can signal incipient congestion before they start dropping packets.</w:t>
      </w:r>
    </w:p>
    <w:p w14:paraId="73DD20DE" w14:textId="77777777" w:rsidR="00B25AC5" w:rsidRDefault="00B25AC5">
      <w:pPr>
        <w:pStyle w:val="ListParagraph"/>
        <w:spacing w:line="297" w:lineRule="auto"/>
        <w:sectPr w:rsidR="00B25AC5">
          <w:pgSz w:w="12240" w:h="15840"/>
          <w:pgMar w:top="980" w:right="720" w:bottom="880" w:left="720" w:header="704" w:footer="698" w:gutter="0"/>
          <w:cols w:space="720"/>
        </w:sectPr>
      </w:pPr>
    </w:p>
    <w:p w14:paraId="0542D545" w14:textId="77777777" w:rsidR="00B25AC5" w:rsidRDefault="00000000">
      <w:pPr>
        <w:pStyle w:val="ListParagraph"/>
        <w:numPr>
          <w:ilvl w:val="2"/>
          <w:numId w:val="9"/>
        </w:numPr>
        <w:tabs>
          <w:tab w:val="left" w:pos="883"/>
        </w:tabs>
        <w:spacing w:before="82" w:line="297" w:lineRule="auto"/>
        <w:ind w:right="347"/>
        <w:jc w:val="both"/>
      </w:pPr>
      <w:r>
        <w:lastRenderedPageBreak/>
        <w:t>Deploy</w:t>
      </w:r>
      <w:r>
        <w:rPr>
          <w:spacing w:val="-5"/>
        </w:rPr>
        <w:t xml:space="preserve"> </w:t>
      </w:r>
      <w:r>
        <w:t>Forward</w:t>
      </w:r>
      <w:r>
        <w:rPr>
          <w:spacing w:val="-5"/>
        </w:rPr>
        <w:t xml:space="preserve"> </w:t>
      </w:r>
      <w:r>
        <w:t>Error</w:t>
      </w:r>
      <w:r>
        <w:rPr>
          <w:spacing w:val="-4"/>
        </w:rPr>
        <w:t xml:space="preserve"> </w:t>
      </w:r>
      <w:r>
        <w:t>Correction</w:t>
      </w:r>
      <w:r>
        <w:rPr>
          <w:spacing w:val="-5"/>
        </w:rPr>
        <w:t xml:space="preserve"> </w:t>
      </w:r>
      <w:r>
        <w:t>(FEC)</w:t>
      </w:r>
      <w:r>
        <w:rPr>
          <w:spacing w:val="-4"/>
        </w:rPr>
        <w:t xml:space="preserve"> </w:t>
      </w:r>
      <w:r>
        <w:t>and/or</w:t>
      </w:r>
      <w:r>
        <w:rPr>
          <w:spacing w:val="-4"/>
        </w:rPr>
        <w:t xml:space="preserve"> </w:t>
      </w:r>
      <w:r>
        <w:t>packet-loss</w:t>
      </w:r>
      <w:r>
        <w:rPr>
          <w:spacing w:val="-4"/>
        </w:rPr>
        <w:t xml:space="preserve"> </w:t>
      </w:r>
      <w:r>
        <w:t>concealment</w:t>
      </w:r>
      <w:r>
        <w:rPr>
          <w:spacing w:val="-4"/>
        </w:rPr>
        <w:t xml:space="preserve"> </w:t>
      </w:r>
      <w:r>
        <w:t>codecs</w:t>
      </w:r>
      <w:r>
        <w:rPr>
          <w:spacing w:val="-7"/>
        </w:rPr>
        <w:t xml:space="preserve"> </w:t>
      </w:r>
      <w:r>
        <w:t>(e.g.,</w:t>
      </w:r>
      <w:r>
        <w:rPr>
          <w:spacing w:val="-4"/>
        </w:rPr>
        <w:t xml:space="preserve"> </w:t>
      </w:r>
      <w:r>
        <w:t>Opus</w:t>
      </w:r>
      <w:r>
        <w:rPr>
          <w:spacing w:val="-4"/>
        </w:rPr>
        <w:t xml:space="preserve"> </w:t>
      </w:r>
      <w:r>
        <w:t>in-band</w:t>
      </w:r>
      <w:r>
        <w:rPr>
          <w:spacing w:val="-4"/>
        </w:rPr>
        <w:t xml:space="preserve"> </w:t>
      </w:r>
      <w:r>
        <w:t>FEC)</w:t>
      </w:r>
      <w:r>
        <w:rPr>
          <w:spacing w:val="-4"/>
        </w:rPr>
        <w:t xml:space="preserve"> </w:t>
      </w:r>
      <w:r>
        <w:t>so a lost packet can often be reconstructed without needing retransmission at all.</w:t>
      </w:r>
    </w:p>
    <w:p w14:paraId="6FFC6BD7" w14:textId="77777777" w:rsidR="00B25AC5" w:rsidRDefault="00000000">
      <w:pPr>
        <w:spacing w:before="160"/>
        <w:ind w:left="331"/>
        <w:jc w:val="both"/>
        <w:rPr>
          <w:b/>
          <w:sz w:val="21"/>
        </w:rPr>
      </w:pPr>
      <w:r>
        <w:rPr>
          <w:b/>
          <w:color w:val="C0641E"/>
          <w:sz w:val="21"/>
        </w:rPr>
        <w:t>Application-level</w:t>
      </w:r>
      <w:r>
        <w:rPr>
          <w:b/>
          <w:color w:val="C0641E"/>
          <w:spacing w:val="-12"/>
          <w:sz w:val="21"/>
        </w:rPr>
        <w:t xml:space="preserve"> </w:t>
      </w:r>
      <w:r>
        <w:rPr>
          <w:b/>
          <w:color w:val="C0641E"/>
          <w:spacing w:val="-2"/>
          <w:sz w:val="21"/>
        </w:rPr>
        <w:t>recommendations</w:t>
      </w:r>
    </w:p>
    <w:p w14:paraId="41C204A7" w14:textId="77777777" w:rsidR="00B25AC5" w:rsidRDefault="00000000">
      <w:pPr>
        <w:pStyle w:val="ListParagraph"/>
        <w:numPr>
          <w:ilvl w:val="2"/>
          <w:numId w:val="9"/>
        </w:numPr>
        <w:tabs>
          <w:tab w:val="left" w:pos="883"/>
        </w:tabs>
        <w:spacing w:before="104" w:line="304" w:lineRule="auto"/>
        <w:ind w:right="346"/>
        <w:jc w:val="both"/>
      </w:pPr>
      <w:r>
        <w:rPr>
          <w:b/>
        </w:rPr>
        <w:t>Adaptive</w:t>
      </w:r>
      <w:r>
        <w:rPr>
          <w:b/>
          <w:spacing w:val="-5"/>
        </w:rPr>
        <w:t xml:space="preserve"> </w:t>
      </w:r>
      <w:r>
        <w:rPr>
          <w:b/>
        </w:rPr>
        <w:t>jitter</w:t>
      </w:r>
      <w:r>
        <w:rPr>
          <w:b/>
          <w:spacing w:val="-9"/>
        </w:rPr>
        <w:t xml:space="preserve"> </w:t>
      </w:r>
      <w:r>
        <w:rPr>
          <w:b/>
        </w:rPr>
        <w:t>buffering:</w:t>
      </w:r>
      <w:r>
        <w:rPr>
          <w:b/>
          <w:spacing w:val="-6"/>
        </w:rPr>
        <w:t xml:space="preserve"> </w:t>
      </w:r>
      <w:r>
        <w:t>resize</w:t>
      </w:r>
      <w:r>
        <w:rPr>
          <w:spacing w:val="-5"/>
        </w:rPr>
        <w:t xml:space="preserve"> </w:t>
      </w:r>
      <w:r>
        <w:t>the</w:t>
      </w:r>
      <w:r>
        <w:rPr>
          <w:spacing w:val="-3"/>
        </w:rPr>
        <w:t xml:space="preserve"> </w:t>
      </w:r>
      <w:r>
        <w:t>buffer</w:t>
      </w:r>
      <w:r>
        <w:rPr>
          <w:spacing w:val="-3"/>
        </w:rPr>
        <w:t xml:space="preserve"> </w:t>
      </w:r>
      <w:r>
        <w:t>dynamically</w:t>
      </w:r>
      <w:r>
        <w:rPr>
          <w:spacing w:val="-3"/>
        </w:rPr>
        <w:t xml:space="preserve"> </w:t>
      </w:r>
      <w:r>
        <w:t>based</w:t>
      </w:r>
      <w:r>
        <w:rPr>
          <w:spacing w:val="-3"/>
        </w:rPr>
        <w:t xml:space="preserve"> </w:t>
      </w:r>
      <w:r>
        <w:t>on</w:t>
      </w:r>
      <w:r>
        <w:rPr>
          <w:spacing w:val="-6"/>
        </w:rPr>
        <w:t xml:space="preserve"> </w:t>
      </w:r>
      <w:r>
        <w:t>measured</w:t>
      </w:r>
      <w:r>
        <w:rPr>
          <w:spacing w:val="-5"/>
        </w:rPr>
        <w:t xml:space="preserve"> </w:t>
      </w:r>
      <w:r>
        <w:t>jitter</w:t>
      </w:r>
      <w:r>
        <w:rPr>
          <w:spacing w:val="-4"/>
        </w:rPr>
        <w:t xml:space="preserve"> </w:t>
      </w:r>
      <w:r>
        <w:t>(target</w:t>
      </w:r>
      <w:r>
        <w:rPr>
          <w:spacing w:val="-5"/>
        </w:rPr>
        <w:t xml:space="preserve"> </w:t>
      </w:r>
      <w:r>
        <w:t>roughly</w:t>
      </w:r>
      <w:r>
        <w:rPr>
          <w:spacing w:val="-6"/>
        </w:rPr>
        <w:t xml:space="preserve"> </w:t>
      </w:r>
      <w:r>
        <w:t>1.5–2×</w:t>
      </w:r>
      <w:r>
        <w:rPr>
          <w:spacing w:val="-5"/>
        </w:rPr>
        <w:t xml:space="preserve"> </w:t>
      </w:r>
      <w:r>
        <w:t xml:space="preserve">the observed jitter, i.e. ~270–360 </w:t>
      </w:r>
      <w:proofErr w:type="spellStart"/>
      <w:r>
        <w:t>ms</w:t>
      </w:r>
      <w:proofErr w:type="spellEnd"/>
      <w:r>
        <w:t xml:space="preserve"> buffer for the reported 180 </w:t>
      </w:r>
      <w:proofErr w:type="spellStart"/>
      <w:r>
        <w:t>ms</w:t>
      </w:r>
      <w:proofErr w:type="spellEnd"/>
      <w:r>
        <w:t xml:space="preserve"> jitter), instead of using a fixed buffer size.</w:t>
      </w:r>
    </w:p>
    <w:p w14:paraId="4B3943B9" w14:textId="77777777" w:rsidR="00B25AC5" w:rsidRDefault="00000000">
      <w:pPr>
        <w:pStyle w:val="ListParagraph"/>
        <w:numPr>
          <w:ilvl w:val="2"/>
          <w:numId w:val="9"/>
        </w:numPr>
        <w:tabs>
          <w:tab w:val="left" w:pos="883"/>
        </w:tabs>
        <w:spacing w:before="114" w:line="297" w:lineRule="auto"/>
        <w:ind w:right="349"/>
        <w:jc w:val="both"/>
      </w:pPr>
      <w:r>
        <w:rPr>
          <w:b/>
        </w:rPr>
        <w:t>RTCP-driven</w:t>
      </w:r>
      <w:r>
        <w:rPr>
          <w:b/>
          <w:spacing w:val="-14"/>
        </w:rPr>
        <w:t xml:space="preserve"> </w:t>
      </w:r>
      <w:r>
        <w:rPr>
          <w:b/>
        </w:rPr>
        <w:t>bitrate</w:t>
      </w:r>
      <w:r>
        <w:rPr>
          <w:b/>
          <w:spacing w:val="-13"/>
        </w:rPr>
        <w:t xml:space="preserve"> </w:t>
      </w:r>
      <w:r>
        <w:rPr>
          <w:b/>
        </w:rPr>
        <w:t>adaptation:</w:t>
      </w:r>
      <w:r>
        <w:rPr>
          <w:b/>
          <w:spacing w:val="-12"/>
        </w:rPr>
        <w:t xml:space="preserve"> </w:t>
      </w:r>
      <w:r>
        <w:t>use</w:t>
      </w:r>
      <w:r>
        <w:rPr>
          <w:spacing w:val="-13"/>
        </w:rPr>
        <w:t xml:space="preserve"> </w:t>
      </w:r>
      <w:r>
        <w:t>receiver</w:t>
      </w:r>
      <w:r>
        <w:rPr>
          <w:spacing w:val="-13"/>
        </w:rPr>
        <w:t xml:space="preserve"> </w:t>
      </w:r>
      <w:r>
        <w:t>reports</w:t>
      </w:r>
      <w:r>
        <w:rPr>
          <w:spacing w:val="-11"/>
        </w:rPr>
        <w:t xml:space="preserve"> </w:t>
      </w:r>
      <w:r>
        <w:t>(loss</w:t>
      </w:r>
      <w:r>
        <w:rPr>
          <w:spacing w:val="-13"/>
        </w:rPr>
        <w:t xml:space="preserve"> </w:t>
      </w:r>
      <w:r>
        <w:t>%,</w:t>
      </w:r>
      <w:r>
        <w:rPr>
          <w:spacing w:val="-14"/>
        </w:rPr>
        <w:t xml:space="preserve"> </w:t>
      </w:r>
      <w:r>
        <w:t>jitter,</w:t>
      </w:r>
      <w:r>
        <w:rPr>
          <w:spacing w:val="-11"/>
        </w:rPr>
        <w:t xml:space="preserve"> </w:t>
      </w:r>
      <w:r>
        <w:t>RTT)</w:t>
      </w:r>
      <w:r>
        <w:rPr>
          <w:spacing w:val="-13"/>
        </w:rPr>
        <w:t xml:space="preserve"> </w:t>
      </w:r>
      <w:r>
        <w:t>to</w:t>
      </w:r>
      <w:r>
        <w:rPr>
          <w:spacing w:val="-14"/>
        </w:rPr>
        <w:t xml:space="preserve"> </w:t>
      </w:r>
      <w:r>
        <w:t>throttle</w:t>
      </w:r>
      <w:r>
        <w:rPr>
          <w:spacing w:val="-13"/>
        </w:rPr>
        <w:t xml:space="preserve"> </w:t>
      </w:r>
      <w:r>
        <w:t>the</w:t>
      </w:r>
      <w:r>
        <w:rPr>
          <w:spacing w:val="-14"/>
        </w:rPr>
        <w:t xml:space="preserve"> </w:t>
      </w:r>
      <w:r>
        <w:t>sender's</w:t>
      </w:r>
      <w:r>
        <w:rPr>
          <w:spacing w:val="-13"/>
        </w:rPr>
        <w:t xml:space="preserve"> </w:t>
      </w:r>
      <w:r>
        <w:t>bitrate</w:t>
      </w:r>
      <w:r>
        <w:rPr>
          <w:spacing w:val="-11"/>
        </w:rPr>
        <w:t xml:space="preserve"> </w:t>
      </w:r>
      <w:r>
        <w:t>and resolution in real time rather than continuing to push a fixed bitrate into a congested path.</w:t>
      </w:r>
    </w:p>
    <w:p w14:paraId="6EE7EDDD" w14:textId="77777777" w:rsidR="00B25AC5" w:rsidRDefault="00000000">
      <w:pPr>
        <w:pStyle w:val="ListParagraph"/>
        <w:numPr>
          <w:ilvl w:val="2"/>
          <w:numId w:val="9"/>
        </w:numPr>
        <w:tabs>
          <w:tab w:val="left" w:pos="883"/>
        </w:tabs>
        <w:spacing w:before="121" w:line="300" w:lineRule="auto"/>
        <w:ind w:right="351"/>
        <w:jc w:val="both"/>
      </w:pPr>
      <w:r>
        <w:rPr>
          <w:b/>
        </w:rPr>
        <w:t xml:space="preserve">Quality of Service (QoS) marking: </w:t>
      </w:r>
      <w:r>
        <w:t>mark RTP traffic with DSCP EF (Expedited Forwarding) so it is prioritized ahead of bulk/background traffic on the corporate network during peak hours.</w:t>
      </w:r>
    </w:p>
    <w:p w14:paraId="529D396F" w14:textId="77777777" w:rsidR="00B25AC5" w:rsidRDefault="00000000">
      <w:pPr>
        <w:pStyle w:val="ListParagraph"/>
        <w:numPr>
          <w:ilvl w:val="2"/>
          <w:numId w:val="9"/>
        </w:numPr>
        <w:tabs>
          <w:tab w:val="left" w:pos="883"/>
        </w:tabs>
        <w:spacing w:before="119" w:line="300" w:lineRule="auto"/>
        <w:ind w:right="350"/>
        <w:jc w:val="both"/>
      </w:pPr>
      <w:r>
        <w:rPr>
          <w:b/>
        </w:rPr>
        <w:t xml:space="preserve">Bandwidth admission control: </w:t>
      </w:r>
      <w:r>
        <w:t>cap simultaneous high-resolution streams during known peak windows, or apply</w:t>
      </w:r>
      <w:r>
        <w:rPr>
          <w:spacing w:val="-16"/>
        </w:rPr>
        <w:t xml:space="preserve"> </w:t>
      </w:r>
      <w:r>
        <w:t>simulcast/SVC</w:t>
      </w:r>
      <w:r>
        <w:rPr>
          <w:spacing w:val="-14"/>
        </w:rPr>
        <w:t xml:space="preserve"> </w:t>
      </w:r>
      <w:r>
        <w:t>so</w:t>
      </w:r>
      <w:r>
        <w:rPr>
          <w:spacing w:val="-14"/>
        </w:rPr>
        <w:t xml:space="preserve"> </w:t>
      </w:r>
      <w:r>
        <w:t>receivers</w:t>
      </w:r>
      <w:r>
        <w:rPr>
          <w:spacing w:val="-13"/>
        </w:rPr>
        <w:t xml:space="preserve"> </w:t>
      </w:r>
      <w:r>
        <w:t>with</w:t>
      </w:r>
      <w:r>
        <w:rPr>
          <w:spacing w:val="-14"/>
        </w:rPr>
        <w:t xml:space="preserve"> </w:t>
      </w:r>
      <w:r>
        <w:t>degraded</w:t>
      </w:r>
      <w:r>
        <w:rPr>
          <w:spacing w:val="-14"/>
        </w:rPr>
        <w:t xml:space="preserve"> </w:t>
      </w:r>
      <w:r>
        <w:t>links</w:t>
      </w:r>
      <w:r>
        <w:rPr>
          <w:spacing w:val="-14"/>
        </w:rPr>
        <w:t xml:space="preserve"> </w:t>
      </w:r>
      <w:r>
        <w:t>automatically</w:t>
      </w:r>
      <w:r>
        <w:rPr>
          <w:spacing w:val="-13"/>
        </w:rPr>
        <w:t xml:space="preserve"> </w:t>
      </w:r>
      <w:r>
        <w:t>fall</w:t>
      </w:r>
      <w:r>
        <w:rPr>
          <w:spacing w:val="-14"/>
        </w:rPr>
        <w:t xml:space="preserve"> </w:t>
      </w:r>
      <w:r>
        <w:t>back</w:t>
      </w:r>
      <w:r>
        <w:rPr>
          <w:spacing w:val="-14"/>
        </w:rPr>
        <w:t xml:space="preserve"> </w:t>
      </w:r>
      <w:r>
        <w:t>to</w:t>
      </w:r>
      <w:r>
        <w:rPr>
          <w:spacing w:val="-14"/>
        </w:rPr>
        <w:t xml:space="preserve"> </w:t>
      </w:r>
      <w:r>
        <w:t>a</w:t>
      </w:r>
      <w:r>
        <w:rPr>
          <w:spacing w:val="-13"/>
        </w:rPr>
        <w:t xml:space="preserve"> </w:t>
      </w:r>
      <w:r>
        <w:t>lower</w:t>
      </w:r>
      <w:r>
        <w:rPr>
          <w:spacing w:val="-14"/>
        </w:rPr>
        <w:t xml:space="preserve"> </w:t>
      </w:r>
      <w:r>
        <w:t>layer</w:t>
      </w:r>
      <w:r>
        <w:rPr>
          <w:spacing w:val="-14"/>
        </w:rPr>
        <w:t xml:space="preserve"> </w:t>
      </w:r>
      <w:r>
        <w:t>instead</w:t>
      </w:r>
      <w:r>
        <w:rPr>
          <w:spacing w:val="-14"/>
        </w:rPr>
        <w:t xml:space="preserve"> </w:t>
      </w:r>
      <w:r>
        <w:t>of</w:t>
      </w:r>
      <w:r>
        <w:rPr>
          <w:spacing w:val="-13"/>
        </w:rPr>
        <w:t xml:space="preserve"> </w:t>
      </w:r>
      <w:r>
        <w:t>losing the call entirely.</w:t>
      </w:r>
    </w:p>
    <w:p w14:paraId="74B144CB" w14:textId="77777777" w:rsidR="00B25AC5" w:rsidRDefault="00000000">
      <w:pPr>
        <w:pStyle w:val="ListParagraph"/>
        <w:numPr>
          <w:ilvl w:val="2"/>
          <w:numId w:val="9"/>
        </w:numPr>
        <w:tabs>
          <w:tab w:val="left" w:pos="883"/>
        </w:tabs>
        <w:spacing w:before="118" w:line="297" w:lineRule="auto"/>
        <w:ind w:right="347"/>
        <w:jc w:val="both"/>
      </w:pPr>
      <w:r>
        <w:rPr>
          <w:b/>
        </w:rPr>
        <w:t xml:space="preserve">Network capacity planning: </w:t>
      </w:r>
      <w:r>
        <w:t>correlate the fluctuating bandwidth utilization with peak-hour scheduling data and provision additional uplink capacity or a dedicated conferencing VLAN if peak demand consistently approaches the link ceiling.</w:t>
      </w:r>
    </w:p>
    <w:p w14:paraId="4FA9080C" w14:textId="77777777" w:rsidR="00B25AC5" w:rsidRDefault="00000000">
      <w:pPr>
        <w:spacing w:before="162" w:after="18"/>
        <w:ind w:left="331"/>
        <w:jc w:val="both"/>
        <w:rPr>
          <w:b/>
          <w:sz w:val="21"/>
        </w:rPr>
      </w:pPr>
      <w:r>
        <w:rPr>
          <w:b/>
          <w:color w:val="C0641E"/>
          <w:sz w:val="21"/>
        </w:rPr>
        <w:t>Expected</w:t>
      </w:r>
      <w:r>
        <w:rPr>
          <w:b/>
          <w:color w:val="C0641E"/>
          <w:spacing w:val="-5"/>
          <w:sz w:val="21"/>
        </w:rPr>
        <w:t xml:space="preserve"> </w:t>
      </w:r>
      <w:r>
        <w:rPr>
          <w:b/>
          <w:color w:val="C0641E"/>
          <w:spacing w:val="-2"/>
          <w:sz w:val="21"/>
        </w:rPr>
        <w:t>outcome</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3228"/>
        <w:gridCol w:w="2971"/>
      </w:tblGrid>
      <w:tr w:rsidR="00B25AC5" w14:paraId="32B5CA60" w14:textId="77777777">
        <w:trPr>
          <w:trHeight w:val="568"/>
        </w:trPr>
        <w:tc>
          <w:tcPr>
            <w:tcW w:w="3200" w:type="dxa"/>
            <w:shd w:val="clear" w:color="auto" w:fill="1B395C"/>
          </w:tcPr>
          <w:p w14:paraId="22A68835" w14:textId="77777777" w:rsidR="00B25AC5" w:rsidRDefault="00000000">
            <w:pPr>
              <w:pStyle w:val="TableParagraph"/>
              <w:spacing w:before="168"/>
              <w:ind w:right="5"/>
              <w:jc w:val="center"/>
              <w:rPr>
                <w:b/>
                <w:sz w:val="19"/>
              </w:rPr>
            </w:pPr>
            <w:r>
              <w:rPr>
                <w:b/>
                <w:color w:val="FFFFFF"/>
                <w:spacing w:val="-2"/>
                <w:sz w:val="19"/>
              </w:rPr>
              <w:t>Metric</w:t>
            </w:r>
          </w:p>
        </w:tc>
        <w:tc>
          <w:tcPr>
            <w:tcW w:w="3228" w:type="dxa"/>
            <w:shd w:val="clear" w:color="auto" w:fill="1B395C"/>
          </w:tcPr>
          <w:p w14:paraId="69C4168B" w14:textId="77777777" w:rsidR="00B25AC5" w:rsidRDefault="00000000">
            <w:pPr>
              <w:pStyle w:val="TableParagraph"/>
              <w:spacing w:before="168"/>
              <w:ind w:left="700"/>
              <w:rPr>
                <w:b/>
                <w:sz w:val="19"/>
              </w:rPr>
            </w:pPr>
            <w:r>
              <w:rPr>
                <w:b/>
                <w:color w:val="FFFFFF"/>
                <w:sz w:val="19"/>
              </w:rPr>
              <w:t>Current</w:t>
            </w:r>
            <w:r>
              <w:rPr>
                <w:b/>
                <w:color w:val="FFFFFF"/>
                <w:spacing w:val="-10"/>
                <w:sz w:val="19"/>
              </w:rPr>
              <w:t xml:space="preserve"> </w:t>
            </w:r>
            <w:r>
              <w:rPr>
                <w:b/>
                <w:color w:val="FFFFFF"/>
                <w:sz w:val="19"/>
              </w:rPr>
              <w:t>(Peak</w:t>
            </w:r>
            <w:r>
              <w:rPr>
                <w:b/>
                <w:color w:val="FFFFFF"/>
                <w:spacing w:val="-8"/>
                <w:sz w:val="19"/>
              </w:rPr>
              <w:t xml:space="preserve"> </w:t>
            </w:r>
            <w:r>
              <w:rPr>
                <w:b/>
                <w:color w:val="FFFFFF"/>
                <w:spacing w:val="-2"/>
                <w:sz w:val="19"/>
              </w:rPr>
              <w:t>Hours)</w:t>
            </w:r>
          </w:p>
        </w:tc>
        <w:tc>
          <w:tcPr>
            <w:tcW w:w="2971" w:type="dxa"/>
            <w:shd w:val="clear" w:color="auto" w:fill="1B395C"/>
          </w:tcPr>
          <w:p w14:paraId="22A1C2AA" w14:textId="77777777" w:rsidR="00B25AC5" w:rsidRDefault="00000000">
            <w:pPr>
              <w:pStyle w:val="TableParagraph"/>
              <w:spacing w:before="168"/>
              <w:ind w:left="430"/>
              <w:rPr>
                <w:b/>
                <w:sz w:val="19"/>
              </w:rPr>
            </w:pPr>
            <w:r>
              <w:rPr>
                <w:b/>
                <w:color w:val="FFFFFF"/>
                <w:spacing w:val="-2"/>
                <w:sz w:val="19"/>
              </w:rPr>
              <w:t>Target</w:t>
            </w:r>
            <w:r>
              <w:rPr>
                <w:b/>
                <w:color w:val="FFFFFF"/>
                <w:spacing w:val="-13"/>
                <w:sz w:val="19"/>
              </w:rPr>
              <w:t xml:space="preserve"> </w:t>
            </w:r>
            <w:r>
              <w:rPr>
                <w:b/>
                <w:color w:val="FFFFFF"/>
                <w:spacing w:val="-2"/>
                <w:sz w:val="19"/>
              </w:rPr>
              <w:t>After</w:t>
            </w:r>
            <w:r>
              <w:rPr>
                <w:b/>
                <w:color w:val="FFFFFF"/>
                <w:spacing w:val="-10"/>
                <w:sz w:val="19"/>
              </w:rPr>
              <w:t xml:space="preserve"> </w:t>
            </w:r>
            <w:r>
              <w:rPr>
                <w:b/>
                <w:color w:val="FFFFFF"/>
                <w:spacing w:val="-2"/>
                <w:sz w:val="19"/>
              </w:rPr>
              <w:t>Remediation</w:t>
            </w:r>
          </w:p>
        </w:tc>
      </w:tr>
      <w:tr w:rsidR="00B25AC5" w14:paraId="6715A1BE" w14:textId="77777777">
        <w:trPr>
          <w:trHeight w:val="626"/>
        </w:trPr>
        <w:tc>
          <w:tcPr>
            <w:tcW w:w="3200" w:type="dxa"/>
            <w:tcBorders>
              <w:bottom w:val="nil"/>
            </w:tcBorders>
            <w:shd w:val="clear" w:color="auto" w:fill="F1F6F9"/>
          </w:tcPr>
          <w:p w14:paraId="03219DD2" w14:textId="77777777" w:rsidR="00B25AC5" w:rsidRDefault="00000000">
            <w:pPr>
              <w:pStyle w:val="TableParagraph"/>
              <w:spacing w:before="197"/>
              <w:ind w:left="93"/>
              <w:rPr>
                <w:sz w:val="19"/>
              </w:rPr>
            </w:pPr>
            <w:r>
              <w:rPr>
                <w:sz w:val="19"/>
              </w:rPr>
              <w:t>Packet</w:t>
            </w:r>
            <w:r>
              <w:rPr>
                <w:spacing w:val="-7"/>
                <w:sz w:val="19"/>
              </w:rPr>
              <w:t xml:space="preserve"> </w:t>
            </w:r>
            <w:r>
              <w:rPr>
                <w:spacing w:val="-4"/>
                <w:sz w:val="19"/>
              </w:rPr>
              <w:t>loss</w:t>
            </w:r>
          </w:p>
        </w:tc>
        <w:tc>
          <w:tcPr>
            <w:tcW w:w="3228" w:type="dxa"/>
            <w:tcBorders>
              <w:bottom w:val="nil"/>
            </w:tcBorders>
            <w:shd w:val="clear" w:color="auto" w:fill="F1F6F9"/>
          </w:tcPr>
          <w:p w14:paraId="3BB025B4" w14:textId="77777777" w:rsidR="00B25AC5" w:rsidRDefault="00000000">
            <w:pPr>
              <w:pStyle w:val="TableParagraph"/>
              <w:spacing w:before="197"/>
              <w:ind w:left="98"/>
              <w:rPr>
                <w:sz w:val="19"/>
              </w:rPr>
            </w:pPr>
            <w:r>
              <w:rPr>
                <w:spacing w:val="-5"/>
                <w:sz w:val="19"/>
              </w:rPr>
              <w:t>8%</w:t>
            </w:r>
          </w:p>
        </w:tc>
        <w:tc>
          <w:tcPr>
            <w:tcW w:w="2971" w:type="dxa"/>
            <w:tcBorders>
              <w:bottom w:val="nil"/>
            </w:tcBorders>
            <w:shd w:val="clear" w:color="auto" w:fill="F1F6F9"/>
          </w:tcPr>
          <w:p w14:paraId="6FA34EDF" w14:textId="77777777" w:rsidR="00B25AC5" w:rsidRDefault="00000000">
            <w:pPr>
              <w:pStyle w:val="TableParagraph"/>
              <w:spacing w:before="197"/>
              <w:ind w:left="72"/>
              <w:rPr>
                <w:sz w:val="19"/>
              </w:rPr>
            </w:pPr>
            <w:r>
              <w:rPr>
                <w:sz w:val="19"/>
              </w:rPr>
              <w:t>&lt;</w:t>
            </w:r>
            <w:r>
              <w:rPr>
                <w:spacing w:val="-5"/>
                <w:sz w:val="19"/>
              </w:rPr>
              <w:t xml:space="preserve"> </w:t>
            </w:r>
            <w:r>
              <w:rPr>
                <w:sz w:val="19"/>
              </w:rPr>
              <w:t>1–2%</w:t>
            </w:r>
            <w:r>
              <w:rPr>
                <w:spacing w:val="-5"/>
                <w:sz w:val="19"/>
              </w:rPr>
              <w:t xml:space="preserve"> </w:t>
            </w:r>
            <w:r>
              <w:rPr>
                <w:sz w:val="19"/>
              </w:rPr>
              <w:t>(masked</w:t>
            </w:r>
            <w:r>
              <w:rPr>
                <w:spacing w:val="-4"/>
                <w:sz w:val="19"/>
              </w:rPr>
              <w:t xml:space="preserve"> </w:t>
            </w:r>
            <w:r>
              <w:rPr>
                <w:sz w:val="19"/>
              </w:rPr>
              <w:t>further</w:t>
            </w:r>
            <w:r>
              <w:rPr>
                <w:spacing w:val="-5"/>
                <w:sz w:val="19"/>
              </w:rPr>
              <w:t xml:space="preserve"> </w:t>
            </w:r>
            <w:r>
              <w:rPr>
                <w:sz w:val="19"/>
              </w:rPr>
              <w:t>by</w:t>
            </w:r>
            <w:r>
              <w:rPr>
                <w:spacing w:val="-5"/>
                <w:sz w:val="19"/>
              </w:rPr>
              <w:t xml:space="preserve"> </w:t>
            </w:r>
            <w:r>
              <w:rPr>
                <w:spacing w:val="-4"/>
                <w:sz w:val="19"/>
              </w:rPr>
              <w:t>FEC)</w:t>
            </w:r>
          </w:p>
        </w:tc>
      </w:tr>
      <w:tr w:rsidR="00B25AC5" w14:paraId="458559ED" w14:textId="77777777">
        <w:trPr>
          <w:trHeight w:val="977"/>
        </w:trPr>
        <w:tc>
          <w:tcPr>
            <w:tcW w:w="6428" w:type="dxa"/>
            <w:gridSpan w:val="2"/>
            <w:tcBorders>
              <w:top w:val="nil"/>
              <w:bottom w:val="nil"/>
            </w:tcBorders>
          </w:tcPr>
          <w:p w14:paraId="43EAE30B" w14:textId="77777777" w:rsidR="00B25AC5" w:rsidRDefault="00B25AC5">
            <w:pPr>
              <w:pStyle w:val="TableParagraph"/>
              <w:rPr>
                <w:b/>
                <w:sz w:val="19"/>
              </w:rPr>
            </w:pPr>
          </w:p>
          <w:p w14:paraId="251501DA" w14:textId="77777777" w:rsidR="00B25AC5" w:rsidRDefault="00B25AC5">
            <w:pPr>
              <w:pStyle w:val="TableParagraph"/>
              <w:rPr>
                <w:b/>
                <w:sz w:val="19"/>
              </w:rPr>
            </w:pPr>
          </w:p>
          <w:p w14:paraId="31F4CE68" w14:textId="77777777" w:rsidR="00B25AC5" w:rsidRDefault="00B25AC5">
            <w:pPr>
              <w:pStyle w:val="TableParagraph"/>
              <w:spacing w:before="31"/>
              <w:rPr>
                <w:b/>
                <w:sz w:val="19"/>
              </w:rPr>
            </w:pPr>
          </w:p>
          <w:p w14:paraId="179F26D4" w14:textId="77777777" w:rsidR="00B25AC5" w:rsidRDefault="00000000">
            <w:pPr>
              <w:pStyle w:val="TableParagraph"/>
              <w:tabs>
                <w:tab w:val="left" w:pos="3274"/>
              </w:tabs>
              <w:ind w:left="71"/>
              <w:rPr>
                <w:sz w:val="19"/>
              </w:rPr>
            </w:pPr>
            <w:r>
              <w:rPr>
                <w:noProof/>
                <w:sz w:val="19"/>
              </w:rPr>
              <mc:AlternateContent>
                <mc:Choice Requires="wpg">
                  <w:drawing>
                    <wp:anchor distT="0" distB="0" distL="0" distR="0" simplePos="0" relativeHeight="486965248" behindDoc="1" locked="0" layoutInCell="1" allowOverlap="1" wp14:anchorId="554EBC97" wp14:editId="48A5D561">
                      <wp:simplePos x="0" y="0"/>
                      <wp:positionH relativeFrom="column">
                        <wp:posOffset>2043683</wp:posOffset>
                      </wp:positionH>
                      <wp:positionV relativeFrom="paragraph">
                        <wp:posOffset>-358912</wp:posOffset>
                      </wp:positionV>
                      <wp:extent cx="8890" cy="470534"/>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 cy="470534"/>
                                <a:chOff x="0" y="0"/>
                                <a:chExt cx="8890" cy="470534"/>
                              </a:xfrm>
                            </wpg:grpSpPr>
                            <wps:wsp>
                              <wps:cNvPr id="12" name="Graphic 12"/>
                              <wps:cNvSpPr/>
                              <wps:spPr>
                                <a:xfrm>
                                  <a:off x="0" y="0"/>
                                  <a:ext cx="8890" cy="470534"/>
                                </a:xfrm>
                                <a:custGeom>
                                  <a:avLst/>
                                  <a:gdLst/>
                                  <a:ahLst/>
                                  <a:cxnLst/>
                                  <a:rect l="l" t="t" r="r" b="b"/>
                                  <a:pathLst>
                                    <a:path w="8890" h="470534">
                                      <a:moveTo>
                                        <a:pt x="8636" y="0"/>
                                      </a:moveTo>
                                      <a:lnTo>
                                        <a:pt x="0" y="0"/>
                                      </a:lnTo>
                                      <a:lnTo>
                                        <a:pt x="0" y="63881"/>
                                      </a:lnTo>
                                      <a:lnTo>
                                        <a:pt x="0" y="470535"/>
                                      </a:lnTo>
                                      <a:lnTo>
                                        <a:pt x="8636" y="470535"/>
                                      </a:lnTo>
                                      <a:lnTo>
                                        <a:pt x="8636" y="63881"/>
                                      </a:lnTo>
                                      <a:lnTo>
                                        <a:pt x="86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613C51" id="Group 11" o:spid="_x0000_s1026" style="position:absolute;margin-left:160.9pt;margin-top:-28.25pt;width:.7pt;height:37.05pt;z-index:-16351232;mso-wrap-distance-left:0;mso-wrap-distance-right:0" coordsize="8890,47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">
                      <v:shape id="Graphic 12" o:spid="_x0000_s1027" style="position:absolute;width:8890;height:470534;visibility:visible;mso-wrap-style:square;v-text-anchor:top" coordsize="889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" path="m8636,l,,,63881,,470535r8636,l8636,63881,8636,xe" fillcolor="black" stroked="f">
                        <v:path arrowok="t"/>
                      </v:shape>
                    </v:group>
                  </w:pict>
                </mc:Fallback>
              </mc:AlternateContent>
            </w:r>
            <w:r>
              <w:rPr>
                <w:spacing w:val="-2"/>
                <w:sz w:val="19"/>
              </w:rPr>
              <w:t>Jitter</w:t>
            </w:r>
            <w:r>
              <w:rPr>
                <w:sz w:val="19"/>
              </w:rPr>
              <w:tab/>
              <w:t>180</w:t>
            </w:r>
            <w:r>
              <w:rPr>
                <w:spacing w:val="-4"/>
                <w:sz w:val="19"/>
              </w:rPr>
              <w:t xml:space="preserve"> </w:t>
            </w:r>
            <w:proofErr w:type="spellStart"/>
            <w:r>
              <w:rPr>
                <w:spacing w:val="-5"/>
                <w:sz w:val="19"/>
              </w:rPr>
              <w:t>ms</w:t>
            </w:r>
            <w:proofErr w:type="spellEnd"/>
          </w:p>
        </w:tc>
        <w:tc>
          <w:tcPr>
            <w:tcW w:w="2971" w:type="dxa"/>
            <w:tcBorders>
              <w:top w:val="nil"/>
              <w:bottom w:val="nil"/>
            </w:tcBorders>
          </w:tcPr>
          <w:p w14:paraId="4FA14B96" w14:textId="77777777" w:rsidR="00B25AC5" w:rsidRDefault="00B25AC5">
            <w:pPr>
              <w:pStyle w:val="TableParagraph"/>
              <w:rPr>
                <w:b/>
                <w:sz w:val="19"/>
              </w:rPr>
            </w:pPr>
          </w:p>
          <w:p w14:paraId="79DD98A6" w14:textId="77777777" w:rsidR="00B25AC5" w:rsidRDefault="00B25AC5">
            <w:pPr>
              <w:pStyle w:val="TableParagraph"/>
              <w:spacing w:before="17"/>
              <w:rPr>
                <w:b/>
                <w:sz w:val="19"/>
              </w:rPr>
            </w:pPr>
          </w:p>
          <w:p w14:paraId="45360C5E" w14:textId="77777777" w:rsidR="00B25AC5" w:rsidRDefault="00000000">
            <w:pPr>
              <w:pStyle w:val="TableParagraph"/>
              <w:spacing w:line="261" w:lineRule="auto"/>
              <w:ind w:left="72"/>
              <w:rPr>
                <w:sz w:val="19"/>
              </w:rPr>
            </w:pPr>
            <w:r>
              <w:rPr>
                <w:sz w:val="19"/>
              </w:rPr>
              <w:t>&lt;</w:t>
            </w:r>
            <w:r>
              <w:rPr>
                <w:spacing w:val="-9"/>
                <w:sz w:val="19"/>
              </w:rPr>
              <w:t xml:space="preserve"> </w:t>
            </w:r>
            <w:r>
              <w:rPr>
                <w:sz w:val="19"/>
              </w:rPr>
              <w:t>30</w:t>
            </w:r>
            <w:r>
              <w:rPr>
                <w:spacing w:val="-10"/>
                <w:sz w:val="19"/>
              </w:rPr>
              <w:t xml:space="preserve"> </w:t>
            </w:r>
            <w:proofErr w:type="spellStart"/>
            <w:r>
              <w:rPr>
                <w:sz w:val="19"/>
              </w:rPr>
              <w:t>ms</w:t>
            </w:r>
            <w:proofErr w:type="spellEnd"/>
            <w:r>
              <w:rPr>
                <w:spacing w:val="-9"/>
                <w:sz w:val="19"/>
              </w:rPr>
              <w:t xml:space="preserve"> </w:t>
            </w:r>
            <w:r>
              <w:rPr>
                <w:sz w:val="19"/>
              </w:rPr>
              <w:t>effective,</w:t>
            </w:r>
            <w:r>
              <w:rPr>
                <w:spacing w:val="-9"/>
                <w:sz w:val="19"/>
              </w:rPr>
              <w:t xml:space="preserve"> </w:t>
            </w:r>
            <w:r>
              <w:rPr>
                <w:sz w:val="19"/>
              </w:rPr>
              <w:t>after</w:t>
            </w:r>
            <w:r>
              <w:rPr>
                <w:spacing w:val="-10"/>
                <w:sz w:val="19"/>
              </w:rPr>
              <w:t xml:space="preserve"> </w:t>
            </w:r>
            <w:r>
              <w:rPr>
                <w:sz w:val="19"/>
              </w:rPr>
              <w:t xml:space="preserve">adaptive </w:t>
            </w:r>
            <w:r>
              <w:rPr>
                <w:spacing w:val="-2"/>
                <w:sz w:val="19"/>
              </w:rPr>
              <w:t>buffering</w:t>
            </w:r>
          </w:p>
        </w:tc>
      </w:tr>
      <w:tr w:rsidR="00B25AC5" w14:paraId="6070FCEF" w14:textId="77777777">
        <w:trPr>
          <w:trHeight w:val="861"/>
        </w:trPr>
        <w:tc>
          <w:tcPr>
            <w:tcW w:w="3200" w:type="dxa"/>
            <w:tcBorders>
              <w:top w:val="nil"/>
            </w:tcBorders>
            <w:shd w:val="clear" w:color="auto" w:fill="F1F6F9"/>
          </w:tcPr>
          <w:p w14:paraId="27D7A287" w14:textId="77777777" w:rsidR="00B25AC5" w:rsidRDefault="00B25AC5">
            <w:pPr>
              <w:pStyle w:val="TableParagraph"/>
              <w:rPr>
                <w:b/>
                <w:sz w:val="19"/>
              </w:rPr>
            </w:pPr>
          </w:p>
          <w:p w14:paraId="1682EF2F" w14:textId="77777777" w:rsidR="00B25AC5" w:rsidRDefault="00B25AC5">
            <w:pPr>
              <w:pStyle w:val="TableParagraph"/>
              <w:spacing w:before="136"/>
              <w:rPr>
                <w:b/>
                <w:sz w:val="19"/>
              </w:rPr>
            </w:pPr>
          </w:p>
          <w:p w14:paraId="381EA542" w14:textId="77777777" w:rsidR="00B25AC5" w:rsidRDefault="00000000">
            <w:pPr>
              <w:pStyle w:val="TableParagraph"/>
              <w:spacing w:before="1"/>
              <w:ind w:left="93"/>
              <w:rPr>
                <w:sz w:val="19"/>
              </w:rPr>
            </w:pPr>
            <w:r>
              <w:rPr>
                <w:sz w:val="19"/>
              </w:rPr>
              <w:t>Frozen</w:t>
            </w:r>
            <w:r>
              <w:rPr>
                <w:spacing w:val="-5"/>
                <w:sz w:val="19"/>
              </w:rPr>
              <w:t xml:space="preserve"> </w:t>
            </w:r>
            <w:r>
              <w:rPr>
                <w:sz w:val="19"/>
              </w:rPr>
              <w:t>frames</w:t>
            </w:r>
            <w:r>
              <w:rPr>
                <w:spacing w:val="-5"/>
                <w:sz w:val="19"/>
              </w:rPr>
              <w:t xml:space="preserve"> </w:t>
            </w:r>
            <w:r>
              <w:rPr>
                <w:sz w:val="19"/>
              </w:rPr>
              <w:t>/</w:t>
            </w:r>
            <w:r>
              <w:rPr>
                <w:spacing w:val="-5"/>
                <w:sz w:val="19"/>
              </w:rPr>
              <w:t xml:space="preserve"> </w:t>
            </w:r>
            <w:r>
              <w:rPr>
                <w:sz w:val="19"/>
              </w:rPr>
              <w:t>call</w:t>
            </w:r>
            <w:r>
              <w:rPr>
                <w:spacing w:val="-5"/>
                <w:sz w:val="19"/>
              </w:rPr>
              <w:t xml:space="preserve"> </w:t>
            </w:r>
            <w:r>
              <w:rPr>
                <w:spacing w:val="-4"/>
                <w:sz w:val="19"/>
              </w:rPr>
              <w:t>drops</w:t>
            </w:r>
          </w:p>
        </w:tc>
        <w:tc>
          <w:tcPr>
            <w:tcW w:w="3228" w:type="dxa"/>
            <w:tcBorders>
              <w:top w:val="nil"/>
            </w:tcBorders>
            <w:shd w:val="clear" w:color="auto" w:fill="F1F6F9"/>
          </w:tcPr>
          <w:p w14:paraId="0AB69DE3" w14:textId="77777777" w:rsidR="00B25AC5" w:rsidRDefault="00B25AC5">
            <w:pPr>
              <w:pStyle w:val="TableParagraph"/>
              <w:rPr>
                <w:b/>
                <w:sz w:val="19"/>
              </w:rPr>
            </w:pPr>
          </w:p>
          <w:p w14:paraId="1AD3B6D4" w14:textId="77777777" w:rsidR="00B25AC5" w:rsidRDefault="00B25AC5">
            <w:pPr>
              <w:pStyle w:val="TableParagraph"/>
              <w:spacing w:before="136"/>
              <w:rPr>
                <w:b/>
                <w:sz w:val="19"/>
              </w:rPr>
            </w:pPr>
          </w:p>
          <w:p w14:paraId="4719A0AE" w14:textId="77777777" w:rsidR="00B25AC5" w:rsidRDefault="00000000">
            <w:pPr>
              <w:pStyle w:val="TableParagraph"/>
              <w:spacing w:before="1"/>
              <w:ind w:left="98"/>
              <w:rPr>
                <w:sz w:val="19"/>
              </w:rPr>
            </w:pPr>
            <w:r>
              <w:rPr>
                <w:spacing w:val="-2"/>
                <w:sz w:val="19"/>
              </w:rPr>
              <w:t>Frequent</w:t>
            </w:r>
          </w:p>
        </w:tc>
        <w:tc>
          <w:tcPr>
            <w:tcW w:w="2971" w:type="dxa"/>
            <w:tcBorders>
              <w:top w:val="nil"/>
            </w:tcBorders>
            <w:shd w:val="clear" w:color="auto" w:fill="F1F6F9"/>
          </w:tcPr>
          <w:p w14:paraId="3D361FDC" w14:textId="77777777" w:rsidR="00B25AC5" w:rsidRDefault="00000000">
            <w:pPr>
              <w:pStyle w:val="TableParagraph"/>
              <w:spacing w:before="134" w:line="259" w:lineRule="auto"/>
              <w:ind w:left="72"/>
              <w:rPr>
                <w:sz w:val="19"/>
              </w:rPr>
            </w:pPr>
            <w:r>
              <w:rPr>
                <w:sz w:val="19"/>
              </w:rPr>
              <w:t>Rare</w:t>
            </w:r>
            <w:r>
              <w:rPr>
                <w:spacing w:val="-11"/>
                <w:sz w:val="19"/>
              </w:rPr>
              <w:t xml:space="preserve"> </w:t>
            </w:r>
            <w:r>
              <w:rPr>
                <w:sz w:val="19"/>
              </w:rPr>
              <w:t>—</w:t>
            </w:r>
            <w:r>
              <w:rPr>
                <w:spacing w:val="-11"/>
                <w:sz w:val="19"/>
              </w:rPr>
              <w:t xml:space="preserve"> </w:t>
            </w:r>
            <w:r>
              <w:rPr>
                <w:sz w:val="19"/>
              </w:rPr>
              <w:t>graceful</w:t>
            </w:r>
            <w:r>
              <w:rPr>
                <w:spacing w:val="-11"/>
                <w:sz w:val="19"/>
              </w:rPr>
              <w:t xml:space="preserve"> </w:t>
            </w:r>
            <w:r>
              <w:rPr>
                <w:sz w:val="19"/>
              </w:rPr>
              <w:t>quality</w:t>
            </w:r>
            <w:r>
              <w:rPr>
                <w:spacing w:val="-10"/>
                <w:sz w:val="19"/>
              </w:rPr>
              <w:t xml:space="preserve"> </w:t>
            </w:r>
            <w:r>
              <w:rPr>
                <w:sz w:val="19"/>
              </w:rPr>
              <w:t xml:space="preserve">degradation </w:t>
            </w:r>
            <w:r>
              <w:rPr>
                <w:spacing w:val="-2"/>
                <w:sz w:val="19"/>
              </w:rPr>
              <w:t>instead</w:t>
            </w:r>
          </w:p>
        </w:tc>
      </w:tr>
    </w:tbl>
    <w:p w14:paraId="69A437A3" w14:textId="77777777" w:rsidR="00B25AC5" w:rsidRDefault="00000000">
      <w:pPr>
        <w:ind w:left="245" w:right="252"/>
        <w:jc w:val="center"/>
        <w:rPr>
          <w:i/>
          <w:sz w:val="18"/>
        </w:rPr>
      </w:pPr>
      <w:r>
        <w:rPr>
          <w:i/>
          <w:color w:val="5A5A5A"/>
          <w:sz w:val="18"/>
        </w:rPr>
        <w:t>Table</w:t>
      </w:r>
      <w:r>
        <w:rPr>
          <w:i/>
          <w:color w:val="5A5A5A"/>
          <w:spacing w:val="-8"/>
          <w:sz w:val="18"/>
        </w:rPr>
        <w:t xml:space="preserve"> </w:t>
      </w:r>
      <w:r>
        <w:rPr>
          <w:i/>
          <w:color w:val="5A5A5A"/>
          <w:sz w:val="18"/>
        </w:rPr>
        <w:t>1.1</w:t>
      </w:r>
      <w:r>
        <w:rPr>
          <w:i/>
          <w:color w:val="5A5A5A"/>
          <w:spacing w:val="-3"/>
          <w:sz w:val="18"/>
        </w:rPr>
        <w:t xml:space="preserve"> </w:t>
      </w:r>
      <w:r>
        <w:rPr>
          <w:i/>
          <w:color w:val="5A5A5A"/>
          <w:sz w:val="18"/>
        </w:rPr>
        <w:t>—</w:t>
      </w:r>
      <w:r>
        <w:rPr>
          <w:i/>
          <w:color w:val="5A5A5A"/>
          <w:spacing w:val="-7"/>
          <w:sz w:val="18"/>
        </w:rPr>
        <w:t xml:space="preserve"> </w:t>
      </w:r>
      <w:r>
        <w:rPr>
          <w:i/>
          <w:color w:val="5A5A5A"/>
          <w:sz w:val="18"/>
        </w:rPr>
        <w:t>Expected</w:t>
      </w:r>
      <w:r>
        <w:rPr>
          <w:i/>
          <w:color w:val="5A5A5A"/>
          <w:spacing w:val="-4"/>
          <w:sz w:val="18"/>
        </w:rPr>
        <w:t xml:space="preserve"> </w:t>
      </w:r>
      <w:r>
        <w:rPr>
          <w:i/>
          <w:color w:val="5A5A5A"/>
          <w:sz w:val="18"/>
        </w:rPr>
        <w:t>improvement</w:t>
      </w:r>
      <w:r>
        <w:rPr>
          <w:i/>
          <w:color w:val="5A5A5A"/>
          <w:spacing w:val="-5"/>
          <w:sz w:val="18"/>
        </w:rPr>
        <w:t xml:space="preserve"> </w:t>
      </w:r>
      <w:r>
        <w:rPr>
          <w:i/>
          <w:color w:val="5A5A5A"/>
          <w:sz w:val="18"/>
        </w:rPr>
        <w:t>after</w:t>
      </w:r>
      <w:r>
        <w:rPr>
          <w:i/>
          <w:color w:val="5A5A5A"/>
          <w:spacing w:val="-6"/>
          <w:sz w:val="18"/>
        </w:rPr>
        <w:t xml:space="preserve"> </w:t>
      </w:r>
      <w:r>
        <w:rPr>
          <w:i/>
          <w:color w:val="5A5A5A"/>
          <w:sz w:val="18"/>
        </w:rPr>
        <w:t>applying</w:t>
      </w:r>
      <w:r>
        <w:rPr>
          <w:i/>
          <w:color w:val="5A5A5A"/>
          <w:spacing w:val="-4"/>
          <w:sz w:val="18"/>
        </w:rPr>
        <w:t xml:space="preserve"> </w:t>
      </w:r>
      <w:r>
        <w:rPr>
          <w:i/>
          <w:color w:val="5A5A5A"/>
          <w:sz w:val="18"/>
        </w:rPr>
        <w:t>the</w:t>
      </w:r>
      <w:r>
        <w:rPr>
          <w:i/>
          <w:color w:val="5A5A5A"/>
          <w:spacing w:val="-5"/>
          <w:sz w:val="18"/>
        </w:rPr>
        <w:t xml:space="preserve"> </w:t>
      </w:r>
      <w:r>
        <w:rPr>
          <w:i/>
          <w:color w:val="5A5A5A"/>
          <w:sz w:val="18"/>
        </w:rPr>
        <w:t>recommended</w:t>
      </w:r>
      <w:r>
        <w:rPr>
          <w:i/>
          <w:color w:val="5A5A5A"/>
          <w:spacing w:val="-4"/>
          <w:sz w:val="18"/>
        </w:rPr>
        <w:t xml:space="preserve"> </w:t>
      </w:r>
      <w:r>
        <w:rPr>
          <w:i/>
          <w:color w:val="5A5A5A"/>
          <w:spacing w:val="-2"/>
          <w:sz w:val="18"/>
        </w:rPr>
        <w:t>changes.</w:t>
      </w:r>
    </w:p>
    <w:p w14:paraId="5BF747BF" w14:textId="77777777" w:rsidR="00B25AC5" w:rsidRDefault="00B25AC5">
      <w:pPr>
        <w:pStyle w:val="BodyText"/>
        <w:spacing w:before="55"/>
        <w:rPr>
          <w:i/>
          <w:sz w:val="18"/>
        </w:rPr>
      </w:pPr>
    </w:p>
    <w:p w14:paraId="38885AEE" w14:textId="77777777" w:rsidR="00B25AC5" w:rsidRDefault="00000000">
      <w:pPr>
        <w:ind w:left="331"/>
        <w:jc w:val="both"/>
        <w:rPr>
          <w:b/>
          <w:sz w:val="21"/>
        </w:rPr>
      </w:pPr>
      <w:r>
        <w:rPr>
          <w:b/>
          <w:color w:val="C0641E"/>
          <w:sz w:val="21"/>
        </w:rPr>
        <w:t>Why</w:t>
      </w:r>
      <w:r>
        <w:rPr>
          <w:b/>
          <w:color w:val="C0641E"/>
          <w:spacing w:val="-4"/>
          <w:sz w:val="21"/>
        </w:rPr>
        <w:t xml:space="preserve"> </w:t>
      </w:r>
      <w:r>
        <w:rPr>
          <w:b/>
          <w:color w:val="C0641E"/>
          <w:sz w:val="21"/>
        </w:rPr>
        <w:t>the</w:t>
      </w:r>
      <w:r>
        <w:rPr>
          <w:b/>
          <w:color w:val="C0641E"/>
          <w:spacing w:val="-3"/>
          <w:sz w:val="21"/>
        </w:rPr>
        <w:t xml:space="preserve"> </w:t>
      </w:r>
      <w:r>
        <w:rPr>
          <w:b/>
          <w:color w:val="C0641E"/>
          <w:sz w:val="21"/>
        </w:rPr>
        <w:t>Degradation</w:t>
      </w:r>
      <w:r>
        <w:rPr>
          <w:b/>
          <w:color w:val="C0641E"/>
          <w:spacing w:val="-4"/>
          <w:sz w:val="21"/>
        </w:rPr>
        <w:t xml:space="preserve"> </w:t>
      </w:r>
      <w:r>
        <w:rPr>
          <w:b/>
          <w:color w:val="C0641E"/>
          <w:sz w:val="21"/>
        </w:rPr>
        <w:t>Is</w:t>
      </w:r>
      <w:r>
        <w:rPr>
          <w:b/>
          <w:color w:val="C0641E"/>
          <w:spacing w:val="-6"/>
          <w:sz w:val="21"/>
        </w:rPr>
        <w:t xml:space="preserve"> </w:t>
      </w:r>
      <w:r>
        <w:rPr>
          <w:b/>
          <w:color w:val="C0641E"/>
          <w:sz w:val="21"/>
        </w:rPr>
        <w:t>Concentrated</w:t>
      </w:r>
      <w:r>
        <w:rPr>
          <w:b/>
          <w:color w:val="C0641E"/>
          <w:spacing w:val="-4"/>
          <w:sz w:val="21"/>
        </w:rPr>
        <w:t xml:space="preserve"> </w:t>
      </w:r>
      <w:r>
        <w:rPr>
          <w:b/>
          <w:color w:val="C0641E"/>
          <w:sz w:val="21"/>
        </w:rPr>
        <w:t>at</w:t>
      </w:r>
      <w:r>
        <w:rPr>
          <w:b/>
          <w:color w:val="C0641E"/>
          <w:spacing w:val="-6"/>
          <w:sz w:val="21"/>
        </w:rPr>
        <w:t xml:space="preserve"> </w:t>
      </w:r>
      <w:r>
        <w:rPr>
          <w:b/>
          <w:color w:val="C0641E"/>
          <w:sz w:val="21"/>
        </w:rPr>
        <w:t>Peak</w:t>
      </w:r>
      <w:r>
        <w:rPr>
          <w:b/>
          <w:color w:val="C0641E"/>
          <w:spacing w:val="-5"/>
          <w:sz w:val="21"/>
        </w:rPr>
        <w:t xml:space="preserve"> </w:t>
      </w:r>
      <w:r>
        <w:rPr>
          <w:b/>
          <w:color w:val="C0641E"/>
          <w:spacing w:val="-2"/>
          <w:sz w:val="21"/>
        </w:rPr>
        <w:t>Hours</w:t>
      </w:r>
    </w:p>
    <w:p w14:paraId="62152F8E" w14:textId="77777777" w:rsidR="00B25AC5" w:rsidRDefault="00000000">
      <w:pPr>
        <w:pStyle w:val="BodyText"/>
        <w:spacing w:before="105" w:line="300" w:lineRule="auto"/>
        <w:ind w:left="340" w:right="349" w:hanging="10"/>
        <w:jc w:val="both"/>
      </w:pPr>
      <w:r>
        <w:t>The</w:t>
      </w:r>
      <w:r>
        <w:rPr>
          <w:spacing w:val="-5"/>
        </w:rPr>
        <w:t xml:space="preserve"> </w:t>
      </w:r>
      <w:r>
        <w:t>time-of-day</w:t>
      </w:r>
      <w:r>
        <w:rPr>
          <w:spacing w:val="-5"/>
        </w:rPr>
        <w:t xml:space="preserve"> </w:t>
      </w:r>
      <w:r>
        <w:t>pattern</w:t>
      </w:r>
      <w:r>
        <w:rPr>
          <w:spacing w:val="-5"/>
        </w:rPr>
        <w:t xml:space="preserve"> </w:t>
      </w:r>
      <w:r>
        <w:t>in</w:t>
      </w:r>
      <w:r>
        <w:rPr>
          <w:spacing w:val="-5"/>
        </w:rPr>
        <w:t xml:space="preserve"> </w:t>
      </w:r>
      <w:r>
        <w:t>the</w:t>
      </w:r>
      <w:r>
        <w:rPr>
          <w:spacing w:val="-4"/>
        </w:rPr>
        <w:t xml:space="preserve"> </w:t>
      </w:r>
      <w:r>
        <w:t>monitoring</w:t>
      </w:r>
      <w:r>
        <w:rPr>
          <w:spacing w:val="-5"/>
        </w:rPr>
        <w:t xml:space="preserve"> </w:t>
      </w:r>
      <w:r>
        <w:t>data</w:t>
      </w:r>
      <w:r>
        <w:rPr>
          <w:spacing w:val="-4"/>
        </w:rPr>
        <w:t xml:space="preserve"> </w:t>
      </w:r>
      <w:r>
        <w:t>is</w:t>
      </w:r>
      <w:r>
        <w:rPr>
          <w:spacing w:val="-4"/>
        </w:rPr>
        <w:t xml:space="preserve"> </w:t>
      </w:r>
      <w:r>
        <w:t>itself</w:t>
      </w:r>
      <w:r>
        <w:rPr>
          <w:spacing w:val="-6"/>
        </w:rPr>
        <w:t xml:space="preserve"> </w:t>
      </w:r>
      <w:r>
        <w:t>diagnostic</w:t>
      </w:r>
      <w:r>
        <w:rPr>
          <w:spacing w:val="-4"/>
        </w:rPr>
        <w:t xml:space="preserve"> </w:t>
      </w:r>
      <w:r>
        <w:t>evidence,</w:t>
      </w:r>
      <w:r>
        <w:rPr>
          <w:spacing w:val="-4"/>
        </w:rPr>
        <w:t xml:space="preserve"> </w:t>
      </w:r>
      <w:r>
        <w:t>not</w:t>
      </w:r>
      <w:r>
        <w:rPr>
          <w:spacing w:val="-4"/>
        </w:rPr>
        <w:t xml:space="preserve"> </w:t>
      </w:r>
      <w:r>
        <w:t>just</w:t>
      </w:r>
      <w:r>
        <w:rPr>
          <w:spacing w:val="-4"/>
        </w:rPr>
        <w:t xml:space="preserve"> </w:t>
      </w:r>
      <w:r>
        <w:t>background</w:t>
      </w:r>
      <w:r>
        <w:rPr>
          <w:spacing w:val="-5"/>
        </w:rPr>
        <w:t xml:space="preserve"> </w:t>
      </w:r>
      <w:r>
        <w:t>context.</w:t>
      </w:r>
      <w:r>
        <w:rPr>
          <w:spacing w:val="-5"/>
        </w:rPr>
        <w:t xml:space="preserve"> </w:t>
      </w:r>
      <w:r>
        <w:t>If</w:t>
      </w:r>
      <w:r>
        <w:rPr>
          <w:spacing w:val="-4"/>
        </w:rPr>
        <w:t xml:space="preserve"> </w:t>
      </w:r>
      <w:r>
        <w:t>the</w:t>
      </w:r>
      <w:r>
        <w:rPr>
          <w:spacing w:val="-7"/>
        </w:rPr>
        <w:t xml:space="preserve"> </w:t>
      </w:r>
      <w:r>
        <w:t xml:space="preserve">root cause were a fixed misconfiguration (e.g., a permanently undersized buffer), symptoms would appear at a roughly constant rate throughout the day. Instead, both jitter and packet loss track the peak-hour load curve closely, which </w:t>
      </w:r>
      <w:r>
        <w:rPr>
          <w:spacing w:val="-2"/>
        </w:rPr>
        <w:t>confirms</w:t>
      </w:r>
      <w:r>
        <w:rPr>
          <w:spacing w:val="-6"/>
        </w:rPr>
        <w:t xml:space="preserve"> </w:t>
      </w:r>
      <w:r>
        <w:rPr>
          <w:spacing w:val="-2"/>
        </w:rPr>
        <w:t>that</w:t>
      </w:r>
      <w:r>
        <w:rPr>
          <w:spacing w:val="-6"/>
        </w:rPr>
        <w:t xml:space="preserve"> </w:t>
      </w:r>
      <w:r>
        <w:rPr>
          <w:spacing w:val="-2"/>
        </w:rPr>
        <w:t>congestion</w:t>
      </w:r>
      <w:r>
        <w:rPr>
          <w:spacing w:val="-5"/>
        </w:rPr>
        <w:t xml:space="preserve"> </w:t>
      </w:r>
      <w:r>
        <w:rPr>
          <w:spacing w:val="-2"/>
        </w:rPr>
        <w:t>—</w:t>
      </w:r>
      <w:r>
        <w:rPr>
          <w:spacing w:val="-7"/>
        </w:rPr>
        <w:t xml:space="preserve"> </w:t>
      </w:r>
      <w:r>
        <w:rPr>
          <w:spacing w:val="-2"/>
        </w:rPr>
        <w:t>not</w:t>
      </w:r>
      <w:r>
        <w:rPr>
          <w:spacing w:val="-6"/>
        </w:rPr>
        <w:t xml:space="preserve"> </w:t>
      </w:r>
      <w:r>
        <w:rPr>
          <w:spacing w:val="-2"/>
        </w:rPr>
        <w:t>a</w:t>
      </w:r>
      <w:r>
        <w:rPr>
          <w:spacing w:val="-6"/>
        </w:rPr>
        <w:t xml:space="preserve"> </w:t>
      </w:r>
      <w:r>
        <w:rPr>
          <w:spacing w:val="-2"/>
        </w:rPr>
        <w:t>static</w:t>
      </w:r>
      <w:r>
        <w:rPr>
          <w:spacing w:val="-6"/>
        </w:rPr>
        <w:t xml:space="preserve"> </w:t>
      </w:r>
      <w:r>
        <w:rPr>
          <w:spacing w:val="-2"/>
        </w:rPr>
        <w:t>defect</w:t>
      </w:r>
      <w:r>
        <w:rPr>
          <w:spacing w:val="-5"/>
        </w:rPr>
        <w:t xml:space="preserve"> </w:t>
      </w:r>
      <w:r>
        <w:rPr>
          <w:spacing w:val="-2"/>
        </w:rPr>
        <w:t>—</w:t>
      </w:r>
      <w:r>
        <w:rPr>
          <w:spacing w:val="-7"/>
        </w:rPr>
        <w:t xml:space="preserve"> </w:t>
      </w:r>
      <w:r>
        <w:rPr>
          <w:spacing w:val="-2"/>
        </w:rPr>
        <w:t>is</w:t>
      </w:r>
      <w:r>
        <w:rPr>
          <w:spacing w:val="-6"/>
        </w:rPr>
        <w:t xml:space="preserve"> </w:t>
      </w:r>
      <w:r>
        <w:rPr>
          <w:spacing w:val="-2"/>
        </w:rPr>
        <w:t>the</w:t>
      </w:r>
      <w:r>
        <w:rPr>
          <w:spacing w:val="-6"/>
        </w:rPr>
        <w:t xml:space="preserve"> </w:t>
      </w:r>
      <w:r>
        <w:rPr>
          <w:spacing w:val="-2"/>
        </w:rPr>
        <w:t>primary</w:t>
      </w:r>
      <w:r>
        <w:rPr>
          <w:spacing w:val="-7"/>
        </w:rPr>
        <w:t xml:space="preserve"> </w:t>
      </w:r>
      <w:r>
        <w:rPr>
          <w:spacing w:val="-2"/>
        </w:rPr>
        <w:t>driver,</w:t>
      </w:r>
      <w:r>
        <w:rPr>
          <w:spacing w:val="-7"/>
        </w:rPr>
        <w:t xml:space="preserve"> </w:t>
      </w:r>
      <w:r>
        <w:rPr>
          <w:spacing w:val="-2"/>
        </w:rPr>
        <w:t>and</w:t>
      </w:r>
      <w:r>
        <w:rPr>
          <w:spacing w:val="-6"/>
        </w:rPr>
        <w:t xml:space="preserve"> </w:t>
      </w:r>
      <w:r>
        <w:rPr>
          <w:spacing w:val="-2"/>
        </w:rPr>
        <w:t>that</w:t>
      </w:r>
      <w:r>
        <w:rPr>
          <w:spacing w:val="-6"/>
        </w:rPr>
        <w:t xml:space="preserve"> </w:t>
      </w:r>
      <w:r>
        <w:rPr>
          <w:spacing w:val="-2"/>
        </w:rPr>
        <w:t>any</w:t>
      </w:r>
      <w:r>
        <w:rPr>
          <w:spacing w:val="-7"/>
        </w:rPr>
        <w:t xml:space="preserve"> </w:t>
      </w:r>
      <w:r>
        <w:rPr>
          <w:spacing w:val="-2"/>
        </w:rPr>
        <w:t>fix</w:t>
      </w:r>
      <w:r>
        <w:rPr>
          <w:spacing w:val="-7"/>
        </w:rPr>
        <w:t xml:space="preserve"> </w:t>
      </w:r>
      <w:r>
        <w:rPr>
          <w:spacing w:val="-2"/>
        </w:rPr>
        <w:t>must</w:t>
      </w:r>
      <w:r>
        <w:rPr>
          <w:spacing w:val="-6"/>
        </w:rPr>
        <w:t xml:space="preserve"> </w:t>
      </w:r>
      <w:r>
        <w:rPr>
          <w:spacing w:val="-2"/>
        </w:rPr>
        <w:t>be</w:t>
      </w:r>
      <w:r>
        <w:rPr>
          <w:spacing w:val="-6"/>
        </w:rPr>
        <w:t xml:space="preserve"> </w:t>
      </w:r>
      <w:r>
        <w:rPr>
          <w:spacing w:val="-2"/>
        </w:rPr>
        <w:t>evaluated</w:t>
      </w:r>
      <w:r>
        <w:rPr>
          <w:spacing w:val="-6"/>
        </w:rPr>
        <w:t xml:space="preserve"> </w:t>
      </w:r>
      <w:r>
        <w:rPr>
          <w:spacing w:val="-2"/>
        </w:rPr>
        <w:t xml:space="preserve">specifically </w:t>
      </w:r>
      <w:r>
        <w:t>under peak-load conditions, not just in quiet-network testing.</w:t>
      </w:r>
    </w:p>
    <w:p w14:paraId="61CE4548" w14:textId="77777777" w:rsidR="00B25AC5" w:rsidRDefault="00B25AC5">
      <w:pPr>
        <w:pStyle w:val="BodyText"/>
        <w:spacing w:line="300" w:lineRule="auto"/>
        <w:jc w:val="both"/>
        <w:sectPr w:rsidR="00B25AC5">
          <w:pgSz w:w="12240" w:h="15840"/>
          <w:pgMar w:top="980" w:right="720" w:bottom="880" w:left="720" w:header="704" w:footer="698" w:gutter="0"/>
          <w:cols w:space="720"/>
        </w:sectPr>
      </w:pPr>
    </w:p>
    <w:p w14:paraId="4144CE2C" w14:textId="77777777" w:rsidR="00B25AC5" w:rsidRDefault="00B25AC5">
      <w:pPr>
        <w:pStyle w:val="BodyText"/>
        <w:spacing w:before="6"/>
        <w:rPr>
          <w:sz w:val="14"/>
        </w:rPr>
      </w:pPr>
    </w:p>
    <w:p w14:paraId="07A640DC" w14:textId="77777777" w:rsidR="00B25AC5" w:rsidRDefault="00000000">
      <w:pPr>
        <w:ind w:left="1533"/>
        <w:rPr>
          <w:sz w:val="20"/>
        </w:rPr>
      </w:pPr>
      <w:r>
        <w:rPr>
          <w:noProof/>
          <w:sz w:val="20"/>
        </w:rPr>
        <w:drawing>
          <wp:inline distT="0" distB="0" distL="0" distR="0" wp14:anchorId="1CF7D2FE" wp14:editId="6A660B33">
            <wp:extent cx="5053467" cy="266757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53467" cy="2667571"/>
                    </a:xfrm>
                    <a:prstGeom prst="rect">
                      <a:avLst/>
                    </a:prstGeom>
                  </pic:spPr>
                </pic:pic>
              </a:graphicData>
            </a:graphic>
          </wp:inline>
        </w:drawing>
      </w:r>
    </w:p>
    <w:p w14:paraId="1012E75B" w14:textId="77777777" w:rsidR="00B25AC5" w:rsidRDefault="00000000">
      <w:pPr>
        <w:spacing w:before="99"/>
        <w:ind w:left="245" w:right="254"/>
        <w:jc w:val="center"/>
        <w:rPr>
          <w:i/>
          <w:sz w:val="18"/>
        </w:rPr>
      </w:pPr>
      <w:r>
        <w:rPr>
          <w:i/>
          <w:color w:val="5A5A5A"/>
          <w:sz w:val="18"/>
        </w:rPr>
        <w:t>Figure</w:t>
      </w:r>
      <w:r>
        <w:rPr>
          <w:i/>
          <w:color w:val="5A5A5A"/>
          <w:spacing w:val="-6"/>
          <w:sz w:val="18"/>
        </w:rPr>
        <w:t xml:space="preserve"> </w:t>
      </w:r>
      <w:r>
        <w:rPr>
          <w:i/>
          <w:color w:val="5A5A5A"/>
          <w:sz w:val="18"/>
        </w:rPr>
        <w:t>1.3</w:t>
      </w:r>
      <w:r>
        <w:rPr>
          <w:i/>
          <w:color w:val="5A5A5A"/>
          <w:spacing w:val="-4"/>
          <w:sz w:val="18"/>
        </w:rPr>
        <w:t xml:space="preserve"> </w:t>
      </w:r>
      <w:r>
        <w:rPr>
          <w:i/>
          <w:color w:val="5A5A5A"/>
          <w:sz w:val="18"/>
        </w:rPr>
        <w:t>—</w:t>
      </w:r>
      <w:r>
        <w:rPr>
          <w:i/>
          <w:color w:val="5A5A5A"/>
          <w:spacing w:val="-2"/>
          <w:sz w:val="18"/>
        </w:rPr>
        <w:t xml:space="preserve"> </w:t>
      </w:r>
      <w:r>
        <w:rPr>
          <w:i/>
          <w:color w:val="5A5A5A"/>
          <w:sz w:val="18"/>
        </w:rPr>
        <w:t>Illustrative</w:t>
      </w:r>
      <w:r>
        <w:rPr>
          <w:i/>
          <w:color w:val="5A5A5A"/>
          <w:spacing w:val="-4"/>
          <w:sz w:val="18"/>
        </w:rPr>
        <w:t xml:space="preserve"> </w:t>
      </w:r>
      <w:r>
        <w:rPr>
          <w:i/>
          <w:color w:val="5A5A5A"/>
          <w:sz w:val="18"/>
        </w:rPr>
        <w:t>jitter</w:t>
      </w:r>
      <w:r>
        <w:rPr>
          <w:i/>
          <w:color w:val="5A5A5A"/>
          <w:spacing w:val="-4"/>
          <w:sz w:val="18"/>
        </w:rPr>
        <w:t xml:space="preserve"> </w:t>
      </w:r>
      <w:r>
        <w:rPr>
          <w:i/>
          <w:color w:val="5A5A5A"/>
          <w:sz w:val="18"/>
        </w:rPr>
        <w:t>and</w:t>
      </w:r>
      <w:r>
        <w:rPr>
          <w:i/>
          <w:color w:val="5A5A5A"/>
          <w:spacing w:val="-2"/>
          <w:sz w:val="18"/>
        </w:rPr>
        <w:t xml:space="preserve"> </w:t>
      </w:r>
      <w:r>
        <w:rPr>
          <w:i/>
          <w:color w:val="5A5A5A"/>
          <w:sz w:val="18"/>
        </w:rPr>
        <w:t>packet-loss</w:t>
      </w:r>
      <w:r>
        <w:rPr>
          <w:i/>
          <w:color w:val="5A5A5A"/>
          <w:spacing w:val="-4"/>
          <w:sz w:val="18"/>
        </w:rPr>
        <w:t xml:space="preserve"> </w:t>
      </w:r>
      <w:r>
        <w:rPr>
          <w:i/>
          <w:color w:val="5A5A5A"/>
          <w:sz w:val="18"/>
        </w:rPr>
        <w:t>pattern</w:t>
      </w:r>
      <w:r>
        <w:rPr>
          <w:i/>
          <w:color w:val="5A5A5A"/>
          <w:spacing w:val="-5"/>
          <w:sz w:val="18"/>
        </w:rPr>
        <w:t xml:space="preserve"> </w:t>
      </w:r>
      <w:r>
        <w:rPr>
          <w:i/>
          <w:color w:val="5A5A5A"/>
          <w:sz w:val="18"/>
        </w:rPr>
        <w:t>across</w:t>
      </w:r>
      <w:r>
        <w:rPr>
          <w:i/>
          <w:color w:val="5A5A5A"/>
          <w:spacing w:val="-4"/>
          <w:sz w:val="18"/>
        </w:rPr>
        <w:t xml:space="preserve"> </w:t>
      </w:r>
      <w:r>
        <w:rPr>
          <w:i/>
          <w:color w:val="5A5A5A"/>
          <w:sz w:val="18"/>
        </w:rPr>
        <w:t>the</w:t>
      </w:r>
      <w:r>
        <w:rPr>
          <w:i/>
          <w:color w:val="5A5A5A"/>
          <w:spacing w:val="-4"/>
          <w:sz w:val="18"/>
        </w:rPr>
        <w:t xml:space="preserve"> </w:t>
      </w:r>
      <w:r>
        <w:rPr>
          <w:i/>
          <w:color w:val="5A5A5A"/>
          <w:sz w:val="18"/>
        </w:rPr>
        <w:t>day,</w:t>
      </w:r>
      <w:r>
        <w:rPr>
          <w:i/>
          <w:color w:val="5A5A5A"/>
          <w:spacing w:val="-3"/>
          <w:sz w:val="18"/>
        </w:rPr>
        <w:t xml:space="preserve"> </w:t>
      </w:r>
      <w:r>
        <w:rPr>
          <w:i/>
          <w:color w:val="5A5A5A"/>
          <w:sz w:val="18"/>
        </w:rPr>
        <w:t>both</w:t>
      </w:r>
      <w:r>
        <w:rPr>
          <w:i/>
          <w:color w:val="5A5A5A"/>
          <w:spacing w:val="-4"/>
          <w:sz w:val="18"/>
        </w:rPr>
        <w:t xml:space="preserve"> </w:t>
      </w:r>
      <w:r>
        <w:rPr>
          <w:i/>
          <w:color w:val="5A5A5A"/>
          <w:sz w:val="18"/>
        </w:rPr>
        <w:t>peaking</w:t>
      </w:r>
      <w:r>
        <w:rPr>
          <w:i/>
          <w:color w:val="5A5A5A"/>
          <w:spacing w:val="-4"/>
          <w:sz w:val="18"/>
        </w:rPr>
        <w:t xml:space="preserve"> </w:t>
      </w:r>
      <w:r>
        <w:rPr>
          <w:i/>
          <w:color w:val="5A5A5A"/>
          <w:sz w:val="18"/>
        </w:rPr>
        <w:t>during</w:t>
      </w:r>
      <w:r>
        <w:rPr>
          <w:i/>
          <w:color w:val="5A5A5A"/>
          <w:spacing w:val="-2"/>
          <w:sz w:val="18"/>
        </w:rPr>
        <w:t xml:space="preserve"> </w:t>
      </w:r>
      <w:r>
        <w:rPr>
          <w:i/>
          <w:color w:val="5A5A5A"/>
          <w:sz w:val="18"/>
        </w:rPr>
        <w:t>business</w:t>
      </w:r>
      <w:r>
        <w:rPr>
          <w:i/>
          <w:color w:val="5A5A5A"/>
          <w:spacing w:val="-5"/>
          <w:sz w:val="18"/>
        </w:rPr>
        <w:t xml:space="preserve"> </w:t>
      </w:r>
      <w:r>
        <w:rPr>
          <w:i/>
          <w:color w:val="5A5A5A"/>
          <w:spacing w:val="-2"/>
          <w:sz w:val="18"/>
        </w:rPr>
        <w:t>hours.</w:t>
      </w:r>
    </w:p>
    <w:p w14:paraId="404240B6" w14:textId="77777777" w:rsidR="00B25AC5" w:rsidRDefault="00B25AC5">
      <w:pPr>
        <w:pStyle w:val="BodyText"/>
        <w:spacing w:before="55"/>
        <w:rPr>
          <w:i/>
          <w:sz w:val="18"/>
        </w:rPr>
      </w:pPr>
    </w:p>
    <w:p w14:paraId="48B957DD" w14:textId="77777777" w:rsidR="00B25AC5" w:rsidRDefault="00000000">
      <w:pPr>
        <w:pStyle w:val="BodyText"/>
        <w:spacing w:line="300" w:lineRule="auto"/>
        <w:ind w:left="340" w:right="347" w:hanging="10"/>
        <w:jc w:val="both"/>
      </w:pPr>
      <w:r>
        <w:t>This reinforces the recommendation set above: static, worst-case-sized buffers are wasteful during off-peak hours and still potentially insufficient exactly when they are needed most (peak hours),</w:t>
      </w:r>
      <w:r>
        <w:rPr>
          <w:spacing w:val="-2"/>
        </w:rPr>
        <w:t xml:space="preserve"> </w:t>
      </w:r>
      <w:r>
        <w:t>which is precisely why adaptive, feedback-driven</w:t>
      </w:r>
      <w:r>
        <w:rPr>
          <w:spacing w:val="-11"/>
        </w:rPr>
        <w:t xml:space="preserve"> </w:t>
      </w:r>
      <w:r>
        <w:t>mechanisms</w:t>
      </w:r>
      <w:r>
        <w:rPr>
          <w:spacing w:val="-8"/>
        </w:rPr>
        <w:t xml:space="preserve"> </w:t>
      </w:r>
      <w:r>
        <w:t>(RTCP-informed</w:t>
      </w:r>
      <w:r>
        <w:rPr>
          <w:spacing w:val="-9"/>
        </w:rPr>
        <w:t xml:space="preserve"> </w:t>
      </w:r>
      <w:r>
        <w:t>jitter</w:t>
      </w:r>
      <w:r>
        <w:rPr>
          <w:spacing w:val="-8"/>
        </w:rPr>
        <w:t xml:space="preserve"> </w:t>
      </w:r>
      <w:r>
        <w:t>buffer</w:t>
      </w:r>
      <w:r>
        <w:rPr>
          <w:spacing w:val="-8"/>
        </w:rPr>
        <w:t xml:space="preserve"> </w:t>
      </w:r>
      <w:r>
        <w:t>resizing,</w:t>
      </w:r>
      <w:r>
        <w:rPr>
          <w:spacing w:val="-9"/>
        </w:rPr>
        <w:t xml:space="preserve"> </w:t>
      </w:r>
      <w:r>
        <w:t>bitrate</w:t>
      </w:r>
      <w:r>
        <w:rPr>
          <w:spacing w:val="-9"/>
        </w:rPr>
        <w:t xml:space="preserve"> </w:t>
      </w:r>
      <w:r>
        <w:t>adaptation)</w:t>
      </w:r>
      <w:r>
        <w:rPr>
          <w:spacing w:val="-8"/>
        </w:rPr>
        <w:t xml:space="preserve"> </w:t>
      </w:r>
      <w:r>
        <w:t>are</w:t>
      </w:r>
      <w:r>
        <w:rPr>
          <w:spacing w:val="-9"/>
        </w:rPr>
        <w:t xml:space="preserve"> </w:t>
      </w:r>
      <w:r>
        <w:t>preferred</w:t>
      </w:r>
      <w:r>
        <w:rPr>
          <w:spacing w:val="-9"/>
        </w:rPr>
        <w:t xml:space="preserve"> </w:t>
      </w:r>
      <w:r>
        <w:t>over</w:t>
      </w:r>
      <w:r>
        <w:rPr>
          <w:spacing w:val="-8"/>
        </w:rPr>
        <w:t xml:space="preserve"> </w:t>
      </w:r>
      <w:r>
        <w:t>any</w:t>
      </w:r>
      <w:r>
        <w:rPr>
          <w:spacing w:val="-9"/>
        </w:rPr>
        <w:t xml:space="preserve"> </w:t>
      </w:r>
      <w:r>
        <w:t>fixed configuration value.</w:t>
      </w:r>
    </w:p>
    <w:p w14:paraId="096C99A6" w14:textId="77777777" w:rsidR="00B25AC5" w:rsidRDefault="00000000">
      <w:pPr>
        <w:spacing w:before="191"/>
        <w:ind w:left="331"/>
        <w:jc w:val="both"/>
        <w:rPr>
          <w:b/>
          <w:sz w:val="21"/>
        </w:rPr>
      </w:pPr>
      <w:r>
        <w:rPr>
          <w:b/>
          <w:color w:val="C0641E"/>
          <w:sz w:val="21"/>
        </w:rPr>
        <w:t>Industry</w:t>
      </w:r>
      <w:r>
        <w:rPr>
          <w:b/>
          <w:color w:val="C0641E"/>
          <w:spacing w:val="-5"/>
          <w:sz w:val="21"/>
        </w:rPr>
        <w:t xml:space="preserve"> </w:t>
      </w:r>
      <w:r>
        <w:rPr>
          <w:b/>
          <w:color w:val="C0641E"/>
          <w:spacing w:val="-2"/>
          <w:sz w:val="21"/>
        </w:rPr>
        <w:t>Parallel</w:t>
      </w:r>
    </w:p>
    <w:p w14:paraId="264F190C" w14:textId="77777777" w:rsidR="00B25AC5" w:rsidRDefault="00000000">
      <w:pPr>
        <w:pStyle w:val="BodyText"/>
        <w:spacing w:before="105" w:line="300" w:lineRule="auto"/>
        <w:ind w:left="340" w:right="343" w:hanging="10"/>
        <w:jc w:val="both"/>
      </w:pPr>
      <w:r>
        <w:t>This exact pattern — UDP-based RTP</w:t>
      </w:r>
      <w:r>
        <w:rPr>
          <w:spacing w:val="-4"/>
        </w:rPr>
        <w:t xml:space="preserve"> </w:t>
      </w:r>
      <w:r>
        <w:t>media with adaptive jitter buffering and RTCP</w:t>
      </w:r>
      <w:r>
        <w:rPr>
          <w:spacing w:val="-2"/>
        </w:rPr>
        <w:t xml:space="preserve"> </w:t>
      </w:r>
      <w:r>
        <w:t>feedback — is the standard architecture</w:t>
      </w:r>
      <w:r>
        <w:rPr>
          <w:spacing w:val="-16"/>
        </w:rPr>
        <w:t xml:space="preserve"> </w:t>
      </w:r>
      <w:r>
        <w:t>behind</w:t>
      </w:r>
      <w:r>
        <w:rPr>
          <w:spacing w:val="-14"/>
        </w:rPr>
        <w:t xml:space="preserve"> </w:t>
      </w:r>
      <w:r>
        <w:t>WebRTC-based</w:t>
      </w:r>
      <w:r>
        <w:rPr>
          <w:spacing w:val="-14"/>
        </w:rPr>
        <w:t xml:space="preserve"> </w:t>
      </w:r>
      <w:r>
        <w:t>platforms</w:t>
      </w:r>
      <w:r>
        <w:rPr>
          <w:spacing w:val="-13"/>
        </w:rPr>
        <w:t xml:space="preserve"> </w:t>
      </w:r>
      <w:r>
        <w:t>(Google</w:t>
      </w:r>
      <w:r>
        <w:rPr>
          <w:spacing w:val="-14"/>
        </w:rPr>
        <w:t xml:space="preserve"> </w:t>
      </w:r>
      <w:r>
        <w:t>Meet,</w:t>
      </w:r>
      <w:r>
        <w:rPr>
          <w:spacing w:val="-14"/>
        </w:rPr>
        <w:t xml:space="preserve"> </w:t>
      </w:r>
      <w:r>
        <w:t>Microsoft</w:t>
      </w:r>
      <w:r>
        <w:rPr>
          <w:spacing w:val="-14"/>
        </w:rPr>
        <w:t xml:space="preserve"> </w:t>
      </w:r>
      <w:r>
        <w:t>Teams,</w:t>
      </w:r>
      <w:r>
        <w:rPr>
          <w:spacing w:val="-13"/>
        </w:rPr>
        <w:t xml:space="preserve"> </w:t>
      </w:r>
      <w:r>
        <w:t>Zoom's</w:t>
      </w:r>
      <w:r>
        <w:rPr>
          <w:spacing w:val="-14"/>
        </w:rPr>
        <w:t xml:space="preserve"> </w:t>
      </w:r>
      <w:r>
        <w:t>UDP</w:t>
      </w:r>
      <w:r>
        <w:rPr>
          <w:spacing w:val="-14"/>
        </w:rPr>
        <w:t xml:space="preserve"> </w:t>
      </w:r>
      <w:r>
        <w:t>transport</w:t>
      </w:r>
      <w:r>
        <w:rPr>
          <w:spacing w:val="-14"/>
        </w:rPr>
        <w:t xml:space="preserve"> </w:t>
      </w:r>
      <w:r>
        <w:t>mode).</w:t>
      </w:r>
      <w:r>
        <w:rPr>
          <w:spacing w:val="-13"/>
        </w:rPr>
        <w:t xml:space="preserve"> </w:t>
      </w:r>
      <w:r>
        <w:t xml:space="preserve">Their documented fallback </w:t>
      </w:r>
      <w:proofErr w:type="spellStart"/>
      <w:r>
        <w:t>behaviour</w:t>
      </w:r>
      <w:proofErr w:type="spellEnd"/>
      <w:r>
        <w:t xml:space="preserve"> also mirrors the recommendation here: when a corporate firewall blocks UDP outright, these platforms fall back</w:t>
      </w:r>
      <w:r>
        <w:rPr>
          <w:spacing w:val="-1"/>
        </w:rPr>
        <w:t xml:space="preserve"> </w:t>
      </w:r>
      <w:r>
        <w:t>to</w:t>
      </w:r>
      <w:r>
        <w:rPr>
          <w:spacing w:val="-4"/>
        </w:rPr>
        <w:t xml:space="preserve"> </w:t>
      </w:r>
      <w:r>
        <w:t>TCP</w:t>
      </w:r>
      <w:r>
        <w:rPr>
          <w:spacing w:val="-7"/>
        </w:rPr>
        <w:t xml:space="preserve"> </w:t>
      </w:r>
      <w:r>
        <w:t>as a last resort and</w:t>
      </w:r>
      <w:r>
        <w:rPr>
          <w:spacing w:val="-1"/>
        </w:rPr>
        <w:t xml:space="preserve"> </w:t>
      </w:r>
      <w:r>
        <w:t>explicitly warn users</w:t>
      </w:r>
      <w:r>
        <w:rPr>
          <w:spacing w:val="-1"/>
        </w:rPr>
        <w:t xml:space="preserve"> </w:t>
      </w:r>
      <w:r>
        <w:t>of expected quality degradation</w:t>
      </w:r>
    </w:p>
    <w:p w14:paraId="4380AD7D" w14:textId="77777777" w:rsidR="00B25AC5" w:rsidRDefault="00000000">
      <w:pPr>
        <w:pStyle w:val="BodyText"/>
        <w:spacing w:line="300" w:lineRule="auto"/>
        <w:ind w:left="340" w:right="353"/>
        <w:jc w:val="both"/>
      </w:pPr>
      <w:r>
        <w:t>—</w:t>
      </w:r>
      <w:r>
        <w:rPr>
          <w:spacing w:val="-8"/>
        </w:rPr>
        <w:t xml:space="preserve"> </w:t>
      </w:r>
      <w:r>
        <w:t>which</w:t>
      </w:r>
      <w:r>
        <w:rPr>
          <w:spacing w:val="-9"/>
        </w:rPr>
        <w:t xml:space="preserve"> </w:t>
      </w:r>
      <w:r>
        <w:t>independently</w:t>
      </w:r>
      <w:r>
        <w:rPr>
          <w:spacing w:val="-10"/>
        </w:rPr>
        <w:t xml:space="preserve"> </w:t>
      </w:r>
      <w:r>
        <w:t>corroborates</w:t>
      </w:r>
      <w:r>
        <w:rPr>
          <w:spacing w:val="-9"/>
        </w:rPr>
        <w:t xml:space="preserve"> </w:t>
      </w:r>
      <w:r>
        <w:t>the</w:t>
      </w:r>
      <w:r>
        <w:rPr>
          <w:spacing w:val="-9"/>
        </w:rPr>
        <w:t xml:space="preserve"> </w:t>
      </w:r>
      <w:r>
        <w:t>analysis</w:t>
      </w:r>
      <w:r>
        <w:rPr>
          <w:spacing w:val="-9"/>
        </w:rPr>
        <w:t xml:space="preserve"> </w:t>
      </w:r>
      <w:r>
        <w:t>that</w:t>
      </w:r>
      <w:r>
        <w:rPr>
          <w:spacing w:val="-11"/>
        </w:rPr>
        <w:t xml:space="preserve"> </w:t>
      </w:r>
      <w:r>
        <w:t>TCP</w:t>
      </w:r>
      <w:r>
        <w:rPr>
          <w:spacing w:val="-14"/>
        </w:rPr>
        <w:t xml:space="preserve"> </w:t>
      </w:r>
      <w:r>
        <w:t>is</w:t>
      </w:r>
      <w:r>
        <w:rPr>
          <w:spacing w:val="-9"/>
        </w:rPr>
        <w:t xml:space="preserve"> </w:t>
      </w:r>
      <w:r>
        <w:t>the</w:t>
      </w:r>
      <w:r>
        <w:rPr>
          <w:spacing w:val="-9"/>
        </w:rPr>
        <w:t xml:space="preserve"> </w:t>
      </w:r>
      <w:r>
        <w:t>less</w:t>
      </w:r>
      <w:r>
        <w:rPr>
          <w:spacing w:val="-9"/>
        </w:rPr>
        <w:t xml:space="preserve"> </w:t>
      </w:r>
      <w:r>
        <w:t>suitable</w:t>
      </w:r>
      <w:r>
        <w:rPr>
          <w:spacing w:val="-9"/>
        </w:rPr>
        <w:t xml:space="preserve"> </w:t>
      </w:r>
      <w:r>
        <w:t>transport</w:t>
      </w:r>
      <w:r>
        <w:rPr>
          <w:spacing w:val="-8"/>
        </w:rPr>
        <w:t xml:space="preserve"> </w:t>
      </w:r>
      <w:r>
        <w:t>for</w:t>
      </w:r>
      <w:r>
        <w:rPr>
          <w:spacing w:val="-9"/>
        </w:rPr>
        <w:t xml:space="preserve"> </w:t>
      </w:r>
      <w:r>
        <w:t>this</w:t>
      </w:r>
      <w:r>
        <w:rPr>
          <w:spacing w:val="-7"/>
        </w:rPr>
        <w:t xml:space="preserve"> </w:t>
      </w:r>
      <w:r>
        <w:t>workload,</w:t>
      </w:r>
      <w:r>
        <w:rPr>
          <w:spacing w:val="-9"/>
        </w:rPr>
        <w:t xml:space="preserve"> </w:t>
      </w:r>
      <w:r>
        <w:t>used</w:t>
      </w:r>
      <w:r>
        <w:rPr>
          <w:spacing w:val="-9"/>
        </w:rPr>
        <w:t xml:space="preserve"> </w:t>
      </w:r>
      <w:r>
        <w:t>only when there is no alternative.</w:t>
      </w:r>
    </w:p>
    <w:p w14:paraId="3A8C5CDE" w14:textId="77777777" w:rsidR="00B25AC5" w:rsidRDefault="00B25AC5">
      <w:pPr>
        <w:pStyle w:val="BodyText"/>
      </w:pPr>
    </w:p>
    <w:p w14:paraId="35D37CED" w14:textId="77777777" w:rsidR="00B25AC5" w:rsidRDefault="00B25AC5">
      <w:pPr>
        <w:pStyle w:val="BodyText"/>
        <w:spacing w:before="90"/>
      </w:pPr>
    </w:p>
    <w:p w14:paraId="0D6C667E" w14:textId="77777777" w:rsidR="00B25AC5" w:rsidRDefault="00000000">
      <w:pPr>
        <w:pStyle w:val="Heading1"/>
        <w:jc w:val="both"/>
      </w:pPr>
      <w:r>
        <w:rPr>
          <w:color w:val="1B395C"/>
        </w:rPr>
        <w:t>Question</w:t>
      </w:r>
      <w:r>
        <w:rPr>
          <w:color w:val="1B395C"/>
          <w:spacing w:val="-5"/>
        </w:rPr>
        <w:t xml:space="preserve"> </w:t>
      </w:r>
      <w:r>
        <w:rPr>
          <w:color w:val="1B395C"/>
        </w:rPr>
        <w:t>2</w:t>
      </w:r>
      <w:r>
        <w:rPr>
          <w:color w:val="1B395C"/>
          <w:spacing w:val="-2"/>
        </w:rPr>
        <w:t xml:space="preserve"> </w:t>
      </w:r>
      <w:r>
        <w:rPr>
          <w:color w:val="1B395C"/>
        </w:rPr>
        <w:t>—</w:t>
      </w:r>
      <w:r>
        <w:rPr>
          <w:color w:val="1B395C"/>
          <w:spacing w:val="-5"/>
        </w:rPr>
        <w:t xml:space="preserve"> </w:t>
      </w:r>
      <w:r>
        <w:rPr>
          <w:color w:val="1B395C"/>
        </w:rPr>
        <w:t>DNS</w:t>
      </w:r>
      <w:r>
        <w:rPr>
          <w:color w:val="1B395C"/>
          <w:spacing w:val="-3"/>
        </w:rPr>
        <w:t xml:space="preserve"> </w:t>
      </w:r>
      <w:r>
        <w:rPr>
          <w:color w:val="1B395C"/>
        </w:rPr>
        <w:t>Infrastructure</w:t>
      </w:r>
      <w:r>
        <w:rPr>
          <w:color w:val="1B395C"/>
          <w:spacing w:val="-5"/>
        </w:rPr>
        <w:t xml:space="preserve"> </w:t>
      </w:r>
      <w:r>
        <w:rPr>
          <w:color w:val="1B395C"/>
          <w:spacing w:val="-2"/>
        </w:rPr>
        <w:t>Redesign</w:t>
      </w:r>
    </w:p>
    <w:p w14:paraId="12A4B3D0" w14:textId="77777777" w:rsidR="00B25AC5" w:rsidRDefault="00000000">
      <w:pPr>
        <w:pStyle w:val="BodyText"/>
        <w:spacing w:before="21"/>
        <w:rPr>
          <w:b/>
          <w:sz w:val="20"/>
        </w:rPr>
      </w:pPr>
      <w:r>
        <w:rPr>
          <w:b/>
          <w:noProof/>
          <w:sz w:val="20"/>
        </w:rPr>
        <mc:AlternateContent>
          <mc:Choice Requires="wps">
            <w:drawing>
              <wp:anchor distT="0" distB="0" distL="0" distR="0" simplePos="0" relativeHeight="487591424" behindDoc="1" locked="0" layoutInCell="1" allowOverlap="1" wp14:anchorId="67C894D1" wp14:editId="15020858">
                <wp:simplePos x="0" y="0"/>
                <wp:positionH relativeFrom="page">
                  <wp:posOffset>702944</wp:posOffset>
                </wp:positionH>
                <wp:positionV relativeFrom="paragraph">
                  <wp:posOffset>175122</wp:posOffset>
                </wp:positionV>
                <wp:extent cx="6438265" cy="1206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41382112" id="Graphic 14" o:spid="_x0000_s1026" style="position:absolute;margin-left:55.35pt;margin-top:13.8pt;width:506.95pt;height:.9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" path="m6438264,l,,,12065r6438264,l6438264,xe" fillcolor="#1b395c" stroked="f">
                <v:path arrowok="t"/>
                <w10:wrap type="topAndBottom" anchorx="page"/>
              </v:shape>
            </w:pict>
          </mc:Fallback>
        </mc:AlternateContent>
      </w:r>
    </w:p>
    <w:p w14:paraId="5392E357" w14:textId="77777777" w:rsidR="00B25AC5" w:rsidRDefault="00000000">
      <w:pPr>
        <w:spacing w:before="174"/>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452863F6" w14:textId="77777777" w:rsidR="00B25AC5" w:rsidRDefault="00000000">
      <w:pPr>
        <w:spacing w:before="212"/>
        <w:ind w:left="331"/>
        <w:jc w:val="both"/>
        <w:rPr>
          <w:b/>
          <w:sz w:val="21"/>
        </w:rPr>
      </w:pPr>
      <w:r>
        <w:rPr>
          <w:b/>
          <w:color w:val="C0641E"/>
          <w:sz w:val="21"/>
        </w:rPr>
        <w:t>Case</w:t>
      </w:r>
      <w:r>
        <w:rPr>
          <w:b/>
          <w:color w:val="C0641E"/>
          <w:spacing w:val="-3"/>
          <w:sz w:val="21"/>
        </w:rPr>
        <w:t xml:space="preserve"> </w:t>
      </w:r>
      <w:r>
        <w:rPr>
          <w:b/>
          <w:color w:val="C0641E"/>
          <w:spacing w:val="-2"/>
          <w:sz w:val="21"/>
        </w:rPr>
        <w:t>Restatement</w:t>
      </w:r>
    </w:p>
    <w:p w14:paraId="398FA8AA" w14:textId="77777777" w:rsidR="00B25AC5" w:rsidRDefault="00000000">
      <w:pPr>
        <w:pStyle w:val="BodyText"/>
        <w:spacing w:before="73" w:line="300" w:lineRule="auto"/>
        <w:ind w:left="340" w:right="354" w:hanging="10"/>
        <w:jc w:val="both"/>
      </w:pPr>
      <w:r>
        <w:t xml:space="preserve">A multinational software company hosts web services across multiple continents. Employees report long delays before the homepage loads. Analysis shows the average DNS lookup time is approximately 800 </w:t>
      </w:r>
      <w:proofErr w:type="spellStart"/>
      <w:r>
        <w:t>ms.</w:t>
      </w:r>
      <w:proofErr w:type="spellEnd"/>
      <w:r>
        <w:t xml:space="preserve"> The organization plans to redesign its DNS infrastructure while keeping continuous service availability during server </w:t>
      </w:r>
      <w:r>
        <w:rPr>
          <w:spacing w:val="-2"/>
        </w:rPr>
        <w:t>failures.</w:t>
      </w:r>
    </w:p>
    <w:p w14:paraId="5746427F" w14:textId="77777777" w:rsidR="00B25AC5" w:rsidRDefault="00B25AC5">
      <w:pPr>
        <w:pStyle w:val="BodyText"/>
        <w:spacing w:before="62"/>
      </w:pPr>
    </w:p>
    <w:p w14:paraId="3D71D994" w14:textId="77777777" w:rsidR="00B25AC5" w:rsidRDefault="00000000">
      <w:pPr>
        <w:pStyle w:val="Heading2"/>
        <w:numPr>
          <w:ilvl w:val="1"/>
          <w:numId w:val="7"/>
        </w:numPr>
        <w:tabs>
          <w:tab w:val="left" w:pos="751"/>
        </w:tabs>
      </w:pPr>
      <w:bookmarkStart w:id="2" w:name="_TOC_250008"/>
      <w:r>
        <w:rPr>
          <w:color w:val="2D6CA3"/>
        </w:rPr>
        <w:t>Understanding</w:t>
      </w:r>
      <w:r>
        <w:rPr>
          <w:color w:val="2D6CA3"/>
          <w:spacing w:val="-4"/>
        </w:rPr>
        <w:t xml:space="preserve"> </w:t>
      </w:r>
      <w:r>
        <w:rPr>
          <w:color w:val="2D6CA3"/>
        </w:rPr>
        <w:t>the</w:t>
      </w:r>
      <w:r>
        <w:rPr>
          <w:color w:val="2D6CA3"/>
          <w:spacing w:val="-6"/>
        </w:rPr>
        <w:t xml:space="preserve"> </w:t>
      </w:r>
      <w:bookmarkEnd w:id="2"/>
      <w:r>
        <w:rPr>
          <w:color w:val="2D6CA3"/>
          <w:spacing w:val="-4"/>
        </w:rPr>
        <w:t>Case</w:t>
      </w:r>
    </w:p>
    <w:p w14:paraId="53B4DBA1" w14:textId="77777777" w:rsidR="00B25AC5" w:rsidRDefault="00000000">
      <w:pPr>
        <w:pStyle w:val="BodyText"/>
        <w:spacing w:before="45" w:line="302" w:lineRule="auto"/>
        <w:ind w:left="542" w:right="415" w:hanging="51"/>
      </w:pPr>
      <w:r>
        <w:t>An</w:t>
      </w:r>
      <w:r>
        <w:rPr>
          <w:spacing w:val="-2"/>
        </w:rPr>
        <w:t xml:space="preserve"> </w:t>
      </w:r>
      <w:r>
        <w:t>800</w:t>
      </w:r>
      <w:r>
        <w:rPr>
          <w:spacing w:val="-2"/>
        </w:rPr>
        <w:t xml:space="preserve"> </w:t>
      </w:r>
      <w:proofErr w:type="spellStart"/>
      <w:r>
        <w:t>ms</w:t>
      </w:r>
      <w:proofErr w:type="spellEnd"/>
      <w:r>
        <w:rPr>
          <w:spacing w:val="-2"/>
        </w:rPr>
        <w:t xml:space="preserve"> </w:t>
      </w:r>
      <w:r>
        <w:t>DNS</w:t>
      </w:r>
      <w:r>
        <w:rPr>
          <w:spacing w:val="-2"/>
        </w:rPr>
        <w:t xml:space="preserve"> </w:t>
      </w:r>
      <w:r>
        <w:t>lookup</w:t>
      </w:r>
      <w:r>
        <w:rPr>
          <w:spacing w:val="-2"/>
        </w:rPr>
        <w:t xml:space="preserve"> </w:t>
      </w:r>
      <w:r>
        <w:t>is</w:t>
      </w:r>
      <w:r>
        <w:rPr>
          <w:spacing w:val="-4"/>
        </w:rPr>
        <w:t xml:space="preserve"> </w:t>
      </w:r>
      <w:r>
        <w:t>extreme —</w:t>
      </w:r>
      <w:r>
        <w:rPr>
          <w:spacing w:val="-2"/>
        </w:rPr>
        <w:t xml:space="preserve"> </w:t>
      </w:r>
      <w:r>
        <w:t>well-designed</w:t>
      </w:r>
      <w:r>
        <w:rPr>
          <w:spacing w:val="-4"/>
        </w:rPr>
        <w:t xml:space="preserve"> </w:t>
      </w:r>
      <w:r>
        <w:t>DNS</w:t>
      </w:r>
      <w:r>
        <w:rPr>
          <w:spacing w:val="-2"/>
        </w:rPr>
        <w:t xml:space="preserve"> </w:t>
      </w:r>
      <w:r>
        <w:t>infrastructure</w:t>
      </w:r>
      <w:r>
        <w:rPr>
          <w:spacing w:val="-4"/>
        </w:rPr>
        <w:t xml:space="preserve"> </w:t>
      </w:r>
      <w:r>
        <w:t>typically</w:t>
      </w:r>
      <w:r>
        <w:rPr>
          <w:spacing w:val="-2"/>
        </w:rPr>
        <w:t xml:space="preserve"> </w:t>
      </w:r>
      <w:r>
        <w:t>resolves</w:t>
      </w:r>
      <w:r>
        <w:rPr>
          <w:spacing w:val="-2"/>
        </w:rPr>
        <w:t xml:space="preserve"> </w:t>
      </w:r>
      <w:r>
        <w:t>in</w:t>
      </w:r>
      <w:r>
        <w:rPr>
          <w:spacing w:val="-2"/>
        </w:rPr>
        <w:t xml:space="preserve"> </w:t>
      </w:r>
      <w:r>
        <w:t>single-digit</w:t>
      </w:r>
      <w:r>
        <w:rPr>
          <w:spacing w:val="-4"/>
        </w:rPr>
        <w:t xml:space="preserve"> </w:t>
      </w:r>
      <w:r>
        <w:t>to</w:t>
      </w:r>
      <w:r>
        <w:rPr>
          <w:spacing w:val="-5"/>
        </w:rPr>
        <w:t xml:space="preserve"> </w:t>
      </w:r>
      <w:r>
        <w:t>low double-digit</w:t>
      </w:r>
      <w:r>
        <w:rPr>
          <w:spacing w:val="-7"/>
        </w:rPr>
        <w:t xml:space="preserve"> </w:t>
      </w:r>
      <w:r>
        <w:t>milliseconds</w:t>
      </w:r>
      <w:r>
        <w:rPr>
          <w:spacing w:val="-3"/>
        </w:rPr>
        <w:t xml:space="preserve"> </w:t>
      </w:r>
      <w:r>
        <w:t>for</w:t>
      </w:r>
      <w:r>
        <w:rPr>
          <w:spacing w:val="-3"/>
        </w:rPr>
        <w:t xml:space="preserve"> </w:t>
      </w:r>
      <w:r>
        <w:t>a</w:t>
      </w:r>
      <w:r>
        <w:rPr>
          <w:spacing w:val="-3"/>
        </w:rPr>
        <w:t xml:space="preserve"> </w:t>
      </w:r>
      <w:r>
        <w:t>cached</w:t>
      </w:r>
      <w:r>
        <w:rPr>
          <w:spacing w:val="-3"/>
        </w:rPr>
        <w:t xml:space="preserve"> </w:t>
      </w:r>
      <w:r>
        <w:t>answer,</w:t>
      </w:r>
      <w:r>
        <w:rPr>
          <w:spacing w:val="-3"/>
        </w:rPr>
        <w:t xml:space="preserve"> </w:t>
      </w:r>
      <w:r>
        <w:t>and</w:t>
      </w:r>
      <w:r>
        <w:rPr>
          <w:spacing w:val="-3"/>
        </w:rPr>
        <w:t xml:space="preserve"> </w:t>
      </w:r>
      <w:r>
        <w:t>under</w:t>
      </w:r>
      <w:r>
        <w:rPr>
          <w:spacing w:val="-2"/>
        </w:rPr>
        <w:t xml:space="preserve"> </w:t>
      </w:r>
      <w:r>
        <w:t>100</w:t>
      </w:r>
      <w:r>
        <w:rPr>
          <w:spacing w:val="-3"/>
        </w:rPr>
        <w:t xml:space="preserve"> </w:t>
      </w:r>
      <w:proofErr w:type="spellStart"/>
      <w:r>
        <w:t>ms</w:t>
      </w:r>
      <w:proofErr w:type="spellEnd"/>
      <w:r>
        <w:rPr>
          <w:spacing w:val="-3"/>
        </w:rPr>
        <w:t xml:space="preserve"> </w:t>
      </w:r>
      <w:r>
        <w:t>even</w:t>
      </w:r>
      <w:r>
        <w:rPr>
          <w:spacing w:val="-3"/>
        </w:rPr>
        <w:t xml:space="preserve"> </w:t>
      </w:r>
      <w:r>
        <w:t>for</w:t>
      </w:r>
      <w:r>
        <w:rPr>
          <w:spacing w:val="-3"/>
        </w:rPr>
        <w:t xml:space="preserve"> </w:t>
      </w:r>
      <w:r>
        <w:t>a</w:t>
      </w:r>
      <w:r>
        <w:rPr>
          <w:spacing w:val="-5"/>
        </w:rPr>
        <w:t xml:space="preserve"> </w:t>
      </w:r>
      <w:r>
        <w:t>cold</w:t>
      </w:r>
      <w:r>
        <w:rPr>
          <w:spacing w:val="-8"/>
        </w:rPr>
        <w:t xml:space="preserve"> </w:t>
      </w:r>
      <w:r>
        <w:t>lookup.</w:t>
      </w:r>
      <w:r>
        <w:rPr>
          <w:spacing w:val="-8"/>
        </w:rPr>
        <w:t xml:space="preserve"> </w:t>
      </w:r>
      <w:r>
        <w:t>The</w:t>
      </w:r>
      <w:r>
        <w:rPr>
          <w:spacing w:val="-3"/>
        </w:rPr>
        <w:t xml:space="preserve"> </w:t>
      </w:r>
      <w:r>
        <w:t>scale</w:t>
      </w:r>
      <w:r>
        <w:rPr>
          <w:spacing w:val="-3"/>
        </w:rPr>
        <w:t xml:space="preserve"> </w:t>
      </w:r>
      <w:r>
        <w:t>of</w:t>
      </w:r>
      <w:r>
        <w:rPr>
          <w:spacing w:val="-5"/>
        </w:rPr>
        <w:t xml:space="preserve"> </w:t>
      </w:r>
      <w:r>
        <w:t>the</w:t>
      </w:r>
      <w:r>
        <w:rPr>
          <w:spacing w:val="-4"/>
        </w:rPr>
        <w:t xml:space="preserve"> </w:t>
      </w:r>
      <w:r>
        <w:rPr>
          <w:spacing w:val="-2"/>
        </w:rPr>
        <w:t>delay</w:t>
      </w:r>
    </w:p>
    <w:p w14:paraId="5C5A99A9" w14:textId="77777777" w:rsidR="00B25AC5" w:rsidRDefault="00B25AC5">
      <w:pPr>
        <w:pStyle w:val="BodyText"/>
        <w:spacing w:line="302" w:lineRule="auto"/>
        <w:sectPr w:rsidR="00B25AC5">
          <w:pgSz w:w="12240" w:h="15840"/>
          <w:pgMar w:top="980" w:right="720" w:bottom="880" w:left="720" w:header="704" w:footer="698" w:gutter="0"/>
          <w:cols w:space="720"/>
        </w:sectPr>
      </w:pPr>
    </w:p>
    <w:p w14:paraId="1AC5D0FF" w14:textId="77777777" w:rsidR="00B25AC5" w:rsidRDefault="00000000">
      <w:pPr>
        <w:pStyle w:val="BodyText"/>
        <w:spacing w:before="82"/>
        <w:ind w:left="245" w:right="170"/>
        <w:jc w:val="center"/>
      </w:pPr>
      <w:r>
        <w:lastRenderedPageBreak/>
        <w:t>(roughly</w:t>
      </w:r>
      <w:r>
        <w:rPr>
          <w:spacing w:val="-9"/>
        </w:rPr>
        <w:t xml:space="preserve"> </w:t>
      </w:r>
      <w:r>
        <w:t>10–50×</w:t>
      </w:r>
      <w:r>
        <w:rPr>
          <w:spacing w:val="-5"/>
        </w:rPr>
        <w:t xml:space="preserve"> </w:t>
      </w:r>
      <w:r>
        <w:t>normal)</w:t>
      </w:r>
      <w:r>
        <w:rPr>
          <w:spacing w:val="-5"/>
        </w:rPr>
        <w:t xml:space="preserve"> </w:t>
      </w:r>
      <w:r>
        <w:t>suggests</w:t>
      </w:r>
      <w:r>
        <w:rPr>
          <w:spacing w:val="-4"/>
        </w:rPr>
        <w:t xml:space="preserve"> </w:t>
      </w:r>
      <w:r>
        <w:t>a</w:t>
      </w:r>
      <w:r>
        <w:rPr>
          <w:spacing w:val="-5"/>
        </w:rPr>
        <w:t xml:space="preserve"> </w:t>
      </w:r>
      <w:r>
        <w:t>structural</w:t>
      </w:r>
      <w:r>
        <w:rPr>
          <w:spacing w:val="-5"/>
        </w:rPr>
        <w:t xml:space="preserve"> </w:t>
      </w:r>
      <w:r>
        <w:t>problem</w:t>
      </w:r>
      <w:r>
        <w:rPr>
          <w:spacing w:val="-3"/>
        </w:rPr>
        <w:t xml:space="preserve"> </w:t>
      </w:r>
      <w:r>
        <w:t>in</w:t>
      </w:r>
      <w:r>
        <w:rPr>
          <w:spacing w:val="-6"/>
        </w:rPr>
        <w:t xml:space="preserve"> </w:t>
      </w:r>
      <w:r>
        <w:t>the</w:t>
      </w:r>
      <w:r>
        <w:rPr>
          <w:spacing w:val="-4"/>
        </w:rPr>
        <w:t xml:space="preserve"> </w:t>
      </w:r>
      <w:r>
        <w:t>DNS</w:t>
      </w:r>
      <w:r>
        <w:rPr>
          <w:spacing w:val="-3"/>
        </w:rPr>
        <w:t xml:space="preserve"> </w:t>
      </w:r>
      <w:r>
        <w:t>design</w:t>
      </w:r>
      <w:r>
        <w:rPr>
          <w:spacing w:val="-6"/>
        </w:rPr>
        <w:t xml:space="preserve"> </w:t>
      </w:r>
      <w:r>
        <w:t>itself,</w:t>
      </w:r>
      <w:r>
        <w:rPr>
          <w:spacing w:val="-6"/>
        </w:rPr>
        <w:t xml:space="preserve"> </w:t>
      </w:r>
      <w:r>
        <w:t>not</w:t>
      </w:r>
      <w:r>
        <w:rPr>
          <w:spacing w:val="-3"/>
        </w:rPr>
        <w:t xml:space="preserve"> </w:t>
      </w:r>
      <w:r>
        <w:t>routine</w:t>
      </w:r>
      <w:r>
        <w:rPr>
          <w:spacing w:val="-5"/>
        </w:rPr>
        <w:t xml:space="preserve"> </w:t>
      </w:r>
      <w:r>
        <w:t>network</w:t>
      </w:r>
      <w:r>
        <w:rPr>
          <w:spacing w:val="-6"/>
        </w:rPr>
        <w:t xml:space="preserve"> </w:t>
      </w:r>
      <w:r>
        <w:rPr>
          <w:spacing w:val="-2"/>
        </w:rPr>
        <w:t>jitter.</w:t>
      </w:r>
    </w:p>
    <w:p w14:paraId="31EF8FFE" w14:textId="77777777" w:rsidR="00B25AC5" w:rsidRDefault="00000000">
      <w:pPr>
        <w:pStyle w:val="BodyText"/>
        <w:spacing w:before="69" w:line="302" w:lineRule="auto"/>
        <w:ind w:left="245" w:right="167"/>
        <w:jc w:val="center"/>
      </w:pPr>
      <w:r>
        <w:t>Because</w:t>
      </w:r>
      <w:r>
        <w:rPr>
          <w:spacing w:val="-3"/>
        </w:rPr>
        <w:t xml:space="preserve"> </w:t>
      </w:r>
      <w:r>
        <w:t>the</w:t>
      </w:r>
      <w:r>
        <w:rPr>
          <w:spacing w:val="-3"/>
        </w:rPr>
        <w:t xml:space="preserve"> </w:t>
      </w:r>
      <w:r>
        <w:t>company</w:t>
      </w:r>
      <w:r>
        <w:rPr>
          <w:spacing w:val="-3"/>
        </w:rPr>
        <w:t xml:space="preserve"> </w:t>
      </w:r>
      <w:r>
        <w:t>operates</w:t>
      </w:r>
      <w:r>
        <w:rPr>
          <w:spacing w:val="-5"/>
        </w:rPr>
        <w:t xml:space="preserve"> </w:t>
      </w:r>
      <w:r>
        <w:t>globally,</w:t>
      </w:r>
      <w:r>
        <w:rPr>
          <w:spacing w:val="-6"/>
        </w:rPr>
        <w:t xml:space="preserve"> </w:t>
      </w:r>
      <w:r>
        <w:t>the</w:t>
      </w:r>
      <w:r>
        <w:rPr>
          <w:spacing w:val="-5"/>
        </w:rPr>
        <w:t xml:space="preserve"> </w:t>
      </w:r>
      <w:r>
        <w:t>same</w:t>
      </w:r>
      <w:r>
        <w:rPr>
          <w:spacing w:val="-3"/>
        </w:rPr>
        <w:t xml:space="preserve"> </w:t>
      </w:r>
      <w:r>
        <w:t>DNS</w:t>
      </w:r>
      <w:r>
        <w:rPr>
          <w:spacing w:val="-3"/>
        </w:rPr>
        <w:t xml:space="preserve"> </w:t>
      </w:r>
      <w:r>
        <w:t>design</w:t>
      </w:r>
      <w:r>
        <w:rPr>
          <w:spacing w:val="-3"/>
        </w:rPr>
        <w:t xml:space="preserve"> </w:t>
      </w:r>
      <w:r>
        <w:t>has</w:t>
      </w:r>
      <w:r>
        <w:rPr>
          <w:spacing w:val="-3"/>
        </w:rPr>
        <w:t xml:space="preserve"> </w:t>
      </w:r>
      <w:r>
        <w:t>to</w:t>
      </w:r>
      <w:r>
        <w:rPr>
          <w:spacing w:val="-6"/>
        </w:rPr>
        <w:t xml:space="preserve"> </w:t>
      </w:r>
      <w:r>
        <w:t>serve</w:t>
      </w:r>
      <w:r>
        <w:rPr>
          <w:spacing w:val="-3"/>
        </w:rPr>
        <w:t xml:space="preserve"> </w:t>
      </w:r>
      <w:r>
        <w:t>users</w:t>
      </w:r>
      <w:r>
        <w:rPr>
          <w:spacing w:val="-5"/>
        </w:rPr>
        <w:t xml:space="preserve"> </w:t>
      </w:r>
      <w:r>
        <w:t>on</w:t>
      </w:r>
      <w:r>
        <w:rPr>
          <w:spacing w:val="-3"/>
        </w:rPr>
        <w:t xml:space="preserve"> </w:t>
      </w:r>
      <w:r>
        <w:t>every</w:t>
      </w:r>
      <w:r>
        <w:rPr>
          <w:spacing w:val="-3"/>
        </w:rPr>
        <w:t xml:space="preserve"> </w:t>
      </w:r>
      <w:r>
        <w:t>continent,</w:t>
      </w:r>
      <w:r>
        <w:rPr>
          <w:spacing w:val="-3"/>
        </w:rPr>
        <w:t xml:space="preserve"> </w:t>
      </w:r>
      <w:r>
        <w:t>so</w:t>
      </w:r>
      <w:r>
        <w:rPr>
          <w:spacing w:val="-5"/>
        </w:rPr>
        <w:t xml:space="preserve"> </w:t>
      </w:r>
      <w:r>
        <w:t>any</w:t>
      </w:r>
      <w:r>
        <w:rPr>
          <w:spacing w:val="-5"/>
        </w:rPr>
        <w:t xml:space="preserve"> </w:t>
      </w:r>
      <w:r>
        <w:t>single point of centralization becomes a bottleneck for everyone outside that region.</w:t>
      </w:r>
    </w:p>
    <w:p w14:paraId="4E73D671" w14:textId="77777777" w:rsidR="00B25AC5" w:rsidRDefault="00B25AC5">
      <w:pPr>
        <w:pStyle w:val="BodyText"/>
        <w:spacing w:before="65"/>
      </w:pPr>
    </w:p>
    <w:p w14:paraId="4CF69EB7" w14:textId="77777777" w:rsidR="00B25AC5" w:rsidRDefault="00000000">
      <w:pPr>
        <w:pStyle w:val="Heading2"/>
        <w:numPr>
          <w:ilvl w:val="1"/>
          <w:numId w:val="7"/>
        </w:numPr>
        <w:tabs>
          <w:tab w:val="left" w:pos="736"/>
        </w:tabs>
        <w:ind w:left="736" w:hanging="405"/>
      </w:pPr>
      <w:r>
        <w:rPr>
          <w:color w:val="2D6CA3"/>
        </w:rPr>
        <w:t>Analysis</w:t>
      </w:r>
      <w:r>
        <w:rPr>
          <w:color w:val="2D6CA3"/>
          <w:spacing w:val="-2"/>
        </w:rPr>
        <w:t xml:space="preserve"> </w:t>
      </w:r>
      <w:r>
        <w:rPr>
          <w:color w:val="2D6CA3"/>
        </w:rPr>
        <w:t>—</w:t>
      </w:r>
      <w:r>
        <w:rPr>
          <w:color w:val="2D6CA3"/>
          <w:spacing w:val="-3"/>
        </w:rPr>
        <w:t xml:space="preserve"> </w:t>
      </w:r>
      <w:r>
        <w:rPr>
          <w:color w:val="2D6CA3"/>
        </w:rPr>
        <w:t>Reasons</w:t>
      </w:r>
      <w:r>
        <w:rPr>
          <w:color w:val="2D6CA3"/>
          <w:spacing w:val="-3"/>
        </w:rPr>
        <w:t xml:space="preserve"> </w:t>
      </w:r>
      <w:r>
        <w:rPr>
          <w:color w:val="2D6CA3"/>
        </w:rPr>
        <w:t>Behind</w:t>
      </w:r>
      <w:r>
        <w:rPr>
          <w:color w:val="2D6CA3"/>
          <w:spacing w:val="-3"/>
        </w:rPr>
        <w:t xml:space="preserve"> </w:t>
      </w:r>
      <w:r>
        <w:rPr>
          <w:color w:val="2D6CA3"/>
        </w:rPr>
        <w:t>the</w:t>
      </w:r>
      <w:r>
        <w:rPr>
          <w:color w:val="2D6CA3"/>
          <w:spacing w:val="-3"/>
        </w:rPr>
        <w:t xml:space="preserve"> </w:t>
      </w:r>
      <w:r>
        <w:rPr>
          <w:color w:val="2D6CA3"/>
        </w:rPr>
        <w:t>High</w:t>
      </w:r>
      <w:r>
        <w:rPr>
          <w:color w:val="2D6CA3"/>
          <w:spacing w:val="-2"/>
        </w:rPr>
        <w:t xml:space="preserve"> </w:t>
      </w:r>
      <w:r>
        <w:rPr>
          <w:color w:val="2D6CA3"/>
        </w:rPr>
        <w:t>DNS</w:t>
      </w:r>
      <w:r>
        <w:rPr>
          <w:color w:val="2D6CA3"/>
          <w:spacing w:val="-5"/>
        </w:rPr>
        <w:t xml:space="preserve"> </w:t>
      </w:r>
      <w:r>
        <w:rPr>
          <w:color w:val="2D6CA3"/>
        </w:rPr>
        <w:t>Resolution</w:t>
      </w:r>
      <w:r>
        <w:rPr>
          <w:color w:val="2D6CA3"/>
          <w:spacing w:val="-7"/>
        </w:rPr>
        <w:t xml:space="preserve"> </w:t>
      </w:r>
      <w:r>
        <w:rPr>
          <w:color w:val="2D6CA3"/>
          <w:spacing w:val="-4"/>
        </w:rPr>
        <w:t>Time</w:t>
      </w:r>
    </w:p>
    <w:p w14:paraId="2C33C160" w14:textId="77777777" w:rsidR="00B25AC5" w:rsidRDefault="00000000">
      <w:pPr>
        <w:pStyle w:val="BodyText"/>
        <w:spacing w:before="11"/>
        <w:rPr>
          <w:b/>
          <w:sz w:val="10"/>
        </w:rPr>
      </w:pPr>
      <w:r>
        <w:rPr>
          <w:b/>
          <w:noProof/>
          <w:sz w:val="10"/>
        </w:rPr>
        <w:drawing>
          <wp:anchor distT="0" distB="0" distL="0" distR="0" simplePos="0" relativeHeight="487591936" behindDoc="1" locked="0" layoutInCell="1" allowOverlap="1" wp14:anchorId="0A06D976" wp14:editId="43D12DE7">
            <wp:simplePos x="0" y="0"/>
            <wp:positionH relativeFrom="page">
              <wp:posOffset>1613575</wp:posOffset>
            </wp:positionH>
            <wp:positionV relativeFrom="paragraph">
              <wp:posOffset>95430</wp:posOffset>
            </wp:positionV>
            <wp:extent cx="4976188" cy="24231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976188" cy="2423160"/>
                    </a:xfrm>
                    <a:prstGeom prst="rect">
                      <a:avLst/>
                    </a:prstGeom>
                  </pic:spPr>
                </pic:pic>
              </a:graphicData>
            </a:graphic>
          </wp:anchor>
        </w:drawing>
      </w:r>
    </w:p>
    <w:p w14:paraId="588E531F" w14:textId="77777777" w:rsidR="00B25AC5" w:rsidRDefault="00B25AC5">
      <w:pPr>
        <w:pStyle w:val="BodyText"/>
        <w:rPr>
          <w:b/>
          <w:sz w:val="24"/>
        </w:rPr>
      </w:pPr>
    </w:p>
    <w:p w14:paraId="67179E88" w14:textId="77777777" w:rsidR="00B25AC5" w:rsidRDefault="00B25AC5">
      <w:pPr>
        <w:pStyle w:val="BodyText"/>
        <w:rPr>
          <w:b/>
          <w:sz w:val="24"/>
        </w:rPr>
      </w:pPr>
    </w:p>
    <w:p w14:paraId="1029B22F" w14:textId="77777777" w:rsidR="00B25AC5" w:rsidRDefault="00B25AC5">
      <w:pPr>
        <w:pStyle w:val="BodyText"/>
        <w:rPr>
          <w:b/>
          <w:sz w:val="24"/>
        </w:rPr>
      </w:pPr>
    </w:p>
    <w:p w14:paraId="2AA56255" w14:textId="77777777" w:rsidR="00B25AC5" w:rsidRDefault="00B25AC5">
      <w:pPr>
        <w:pStyle w:val="BodyText"/>
        <w:rPr>
          <w:b/>
          <w:sz w:val="24"/>
        </w:rPr>
      </w:pPr>
    </w:p>
    <w:p w14:paraId="25BA25A1" w14:textId="77777777" w:rsidR="00B25AC5" w:rsidRDefault="00B25AC5">
      <w:pPr>
        <w:pStyle w:val="BodyText"/>
        <w:spacing w:before="87"/>
        <w:rPr>
          <w:b/>
          <w:sz w:val="24"/>
        </w:rPr>
      </w:pPr>
    </w:p>
    <w:p w14:paraId="714267A7" w14:textId="77777777" w:rsidR="00B25AC5" w:rsidRDefault="00000000">
      <w:pPr>
        <w:ind w:left="245" w:right="246"/>
        <w:jc w:val="center"/>
        <w:rPr>
          <w:i/>
          <w:sz w:val="18"/>
        </w:rPr>
      </w:pPr>
      <w:r>
        <w:rPr>
          <w:i/>
          <w:color w:val="5A5A5A"/>
          <w:sz w:val="18"/>
        </w:rPr>
        <w:t>Figure</w:t>
      </w:r>
      <w:r>
        <w:rPr>
          <w:i/>
          <w:color w:val="5A5A5A"/>
          <w:spacing w:val="-6"/>
          <w:sz w:val="18"/>
        </w:rPr>
        <w:t xml:space="preserve"> </w:t>
      </w:r>
      <w:r>
        <w:rPr>
          <w:i/>
          <w:color w:val="5A5A5A"/>
          <w:sz w:val="18"/>
        </w:rPr>
        <w:t>2.1</w:t>
      </w:r>
      <w:r>
        <w:rPr>
          <w:i/>
          <w:color w:val="5A5A5A"/>
          <w:spacing w:val="-4"/>
          <w:sz w:val="18"/>
        </w:rPr>
        <w:t xml:space="preserve"> </w:t>
      </w:r>
      <w:r>
        <w:rPr>
          <w:i/>
          <w:color w:val="5A5A5A"/>
          <w:sz w:val="18"/>
        </w:rPr>
        <w:t>—</w:t>
      </w:r>
      <w:r>
        <w:rPr>
          <w:i/>
          <w:color w:val="5A5A5A"/>
          <w:spacing w:val="-3"/>
          <w:sz w:val="18"/>
        </w:rPr>
        <w:t xml:space="preserve"> </w:t>
      </w:r>
      <w:r>
        <w:rPr>
          <w:i/>
          <w:color w:val="5A5A5A"/>
          <w:sz w:val="18"/>
        </w:rPr>
        <w:t>Standard</w:t>
      </w:r>
      <w:r>
        <w:rPr>
          <w:i/>
          <w:color w:val="5A5A5A"/>
          <w:spacing w:val="-3"/>
          <w:sz w:val="18"/>
        </w:rPr>
        <w:t xml:space="preserve"> </w:t>
      </w:r>
      <w:r>
        <w:rPr>
          <w:i/>
          <w:color w:val="5A5A5A"/>
          <w:sz w:val="18"/>
        </w:rPr>
        <w:t>iterative</w:t>
      </w:r>
      <w:r>
        <w:rPr>
          <w:i/>
          <w:color w:val="5A5A5A"/>
          <w:spacing w:val="-5"/>
          <w:sz w:val="18"/>
        </w:rPr>
        <w:t xml:space="preserve"> </w:t>
      </w:r>
      <w:r>
        <w:rPr>
          <w:i/>
          <w:color w:val="5A5A5A"/>
          <w:sz w:val="18"/>
        </w:rPr>
        <w:t>resolution</w:t>
      </w:r>
      <w:r>
        <w:rPr>
          <w:i/>
          <w:color w:val="5A5A5A"/>
          <w:spacing w:val="-6"/>
          <w:sz w:val="18"/>
        </w:rPr>
        <w:t xml:space="preserve"> </w:t>
      </w:r>
      <w:r>
        <w:rPr>
          <w:i/>
          <w:color w:val="5A5A5A"/>
          <w:sz w:val="18"/>
        </w:rPr>
        <w:t>path;</w:t>
      </w:r>
      <w:r>
        <w:rPr>
          <w:i/>
          <w:color w:val="5A5A5A"/>
          <w:spacing w:val="-4"/>
          <w:sz w:val="18"/>
        </w:rPr>
        <w:t xml:space="preserve"> </w:t>
      </w:r>
      <w:r>
        <w:rPr>
          <w:i/>
          <w:color w:val="5A5A5A"/>
          <w:sz w:val="18"/>
        </w:rPr>
        <w:t>each</w:t>
      </w:r>
      <w:r>
        <w:rPr>
          <w:i/>
          <w:color w:val="5A5A5A"/>
          <w:spacing w:val="-3"/>
          <w:sz w:val="18"/>
        </w:rPr>
        <w:t xml:space="preserve"> </w:t>
      </w:r>
      <w:r>
        <w:rPr>
          <w:i/>
          <w:color w:val="5A5A5A"/>
          <w:sz w:val="18"/>
        </w:rPr>
        <w:t>referral</w:t>
      </w:r>
      <w:r>
        <w:rPr>
          <w:i/>
          <w:color w:val="5A5A5A"/>
          <w:spacing w:val="-4"/>
          <w:sz w:val="18"/>
        </w:rPr>
        <w:t xml:space="preserve"> </w:t>
      </w:r>
      <w:r>
        <w:rPr>
          <w:i/>
          <w:color w:val="5A5A5A"/>
          <w:sz w:val="18"/>
        </w:rPr>
        <w:t>hop</w:t>
      </w:r>
      <w:r>
        <w:rPr>
          <w:i/>
          <w:color w:val="5A5A5A"/>
          <w:spacing w:val="-5"/>
          <w:sz w:val="18"/>
        </w:rPr>
        <w:t xml:space="preserve"> </w:t>
      </w:r>
      <w:r>
        <w:rPr>
          <w:i/>
          <w:color w:val="5A5A5A"/>
          <w:sz w:val="18"/>
        </w:rPr>
        <w:t>adds</w:t>
      </w:r>
      <w:r>
        <w:rPr>
          <w:i/>
          <w:color w:val="5A5A5A"/>
          <w:spacing w:val="-7"/>
          <w:sz w:val="18"/>
        </w:rPr>
        <w:t xml:space="preserve"> </w:t>
      </w:r>
      <w:r>
        <w:rPr>
          <w:i/>
          <w:color w:val="5A5A5A"/>
          <w:sz w:val="18"/>
        </w:rPr>
        <w:t>round-trip</w:t>
      </w:r>
      <w:r>
        <w:rPr>
          <w:i/>
          <w:color w:val="5A5A5A"/>
          <w:spacing w:val="-3"/>
          <w:sz w:val="18"/>
        </w:rPr>
        <w:t xml:space="preserve"> </w:t>
      </w:r>
      <w:r>
        <w:rPr>
          <w:i/>
          <w:color w:val="5A5A5A"/>
          <w:spacing w:val="-2"/>
          <w:sz w:val="18"/>
        </w:rPr>
        <w:t>latency.</w:t>
      </w:r>
    </w:p>
    <w:p w14:paraId="1B8F6D87" w14:textId="77777777" w:rsidR="00B25AC5" w:rsidRDefault="00B25AC5">
      <w:pPr>
        <w:pStyle w:val="BodyText"/>
        <w:spacing w:before="55"/>
        <w:rPr>
          <w:i/>
          <w:sz w:val="18"/>
        </w:rPr>
      </w:pPr>
    </w:p>
    <w:p w14:paraId="68699142" w14:textId="77777777" w:rsidR="00B25AC5" w:rsidRDefault="00000000">
      <w:pPr>
        <w:pStyle w:val="BodyText"/>
        <w:ind w:left="331"/>
      </w:pPr>
      <w:r>
        <w:t>Several</w:t>
      </w:r>
      <w:r>
        <w:rPr>
          <w:spacing w:val="-5"/>
        </w:rPr>
        <w:t xml:space="preserve"> </w:t>
      </w:r>
      <w:r>
        <w:t>compounding</w:t>
      </w:r>
      <w:r>
        <w:rPr>
          <w:spacing w:val="-5"/>
        </w:rPr>
        <w:t xml:space="preserve"> </w:t>
      </w:r>
      <w:r>
        <w:t>factors</w:t>
      </w:r>
      <w:r>
        <w:rPr>
          <w:spacing w:val="-2"/>
        </w:rPr>
        <w:t xml:space="preserve"> </w:t>
      </w:r>
      <w:r>
        <w:t>typically</w:t>
      </w:r>
      <w:r>
        <w:rPr>
          <w:spacing w:val="-5"/>
        </w:rPr>
        <w:t xml:space="preserve"> </w:t>
      </w:r>
      <w:r>
        <w:t>explain</w:t>
      </w:r>
      <w:r>
        <w:rPr>
          <w:spacing w:val="-5"/>
        </w:rPr>
        <w:t xml:space="preserve"> </w:t>
      </w:r>
      <w:r>
        <w:t>an</w:t>
      </w:r>
      <w:r>
        <w:rPr>
          <w:spacing w:val="-2"/>
        </w:rPr>
        <w:t xml:space="preserve"> </w:t>
      </w:r>
      <w:r>
        <w:t>800</w:t>
      </w:r>
      <w:r>
        <w:rPr>
          <w:spacing w:val="-7"/>
        </w:rPr>
        <w:t xml:space="preserve"> </w:t>
      </w:r>
      <w:proofErr w:type="spellStart"/>
      <w:r>
        <w:t>ms</w:t>
      </w:r>
      <w:proofErr w:type="spellEnd"/>
      <w:r>
        <w:rPr>
          <w:spacing w:val="-2"/>
        </w:rPr>
        <w:t xml:space="preserve"> </w:t>
      </w:r>
      <w:r>
        <w:t>average</w:t>
      </w:r>
      <w:r>
        <w:rPr>
          <w:spacing w:val="-5"/>
        </w:rPr>
        <w:t xml:space="preserve"> </w:t>
      </w:r>
      <w:r>
        <w:t>lookup</w:t>
      </w:r>
      <w:r>
        <w:rPr>
          <w:spacing w:val="-2"/>
        </w:rPr>
        <w:t xml:space="preserve"> </w:t>
      </w:r>
      <w:r>
        <w:t>time</w:t>
      </w:r>
      <w:r>
        <w:rPr>
          <w:spacing w:val="-2"/>
        </w:rPr>
        <w:t xml:space="preserve"> </w:t>
      </w:r>
      <w:r>
        <w:t>in</w:t>
      </w:r>
      <w:r>
        <w:rPr>
          <w:spacing w:val="-7"/>
        </w:rPr>
        <w:t xml:space="preserve"> </w:t>
      </w:r>
      <w:r>
        <w:t>a</w:t>
      </w:r>
      <w:r>
        <w:rPr>
          <w:spacing w:val="-2"/>
        </w:rPr>
        <w:t xml:space="preserve"> </w:t>
      </w:r>
      <w:r>
        <w:t>global</w:t>
      </w:r>
      <w:r>
        <w:rPr>
          <w:spacing w:val="-1"/>
        </w:rPr>
        <w:t xml:space="preserve"> </w:t>
      </w:r>
      <w:r>
        <w:rPr>
          <w:spacing w:val="-2"/>
        </w:rPr>
        <w:t>deployment:</w:t>
      </w:r>
    </w:p>
    <w:p w14:paraId="34F67A2D" w14:textId="77777777" w:rsidR="00B25AC5" w:rsidRDefault="00B25AC5">
      <w:pPr>
        <w:pStyle w:val="BodyText"/>
        <w:spacing w:before="44"/>
      </w:pPr>
    </w:p>
    <w:p w14:paraId="6EB9EB15" w14:textId="77777777" w:rsidR="00B25AC5" w:rsidRDefault="00000000">
      <w:pPr>
        <w:pStyle w:val="ListParagraph"/>
        <w:numPr>
          <w:ilvl w:val="2"/>
          <w:numId w:val="7"/>
        </w:numPr>
        <w:tabs>
          <w:tab w:val="left" w:pos="857"/>
          <w:tab w:val="left" w:pos="859"/>
        </w:tabs>
        <w:spacing w:line="297" w:lineRule="auto"/>
        <w:ind w:right="349"/>
      </w:pPr>
      <w:r>
        <w:rPr>
          <w:b/>
        </w:rPr>
        <w:t xml:space="preserve">Geographic distance to the authoritative server: </w:t>
      </w:r>
      <w:r>
        <w:t>if there is a single (or small number of) authoritative DNS</w:t>
      </w:r>
      <w:r>
        <w:rPr>
          <w:spacing w:val="-3"/>
        </w:rPr>
        <w:t xml:space="preserve"> </w:t>
      </w:r>
      <w:r>
        <w:t>server(s)</w:t>
      </w:r>
      <w:r>
        <w:rPr>
          <w:spacing w:val="-5"/>
        </w:rPr>
        <w:t xml:space="preserve"> </w:t>
      </w:r>
      <w:r>
        <w:t>in</w:t>
      </w:r>
      <w:r>
        <w:rPr>
          <w:spacing w:val="-3"/>
        </w:rPr>
        <w:t xml:space="preserve"> </w:t>
      </w:r>
      <w:r>
        <w:t>one</w:t>
      </w:r>
      <w:r>
        <w:rPr>
          <w:spacing w:val="-3"/>
        </w:rPr>
        <w:t xml:space="preserve"> </w:t>
      </w:r>
      <w:r>
        <w:t>region,</w:t>
      </w:r>
      <w:r>
        <w:rPr>
          <w:spacing w:val="-3"/>
        </w:rPr>
        <w:t xml:space="preserve"> </w:t>
      </w:r>
      <w:r>
        <w:t>users</w:t>
      </w:r>
      <w:r>
        <w:rPr>
          <w:spacing w:val="-3"/>
        </w:rPr>
        <w:t xml:space="preserve"> </w:t>
      </w:r>
      <w:r>
        <w:t>on</w:t>
      </w:r>
      <w:r>
        <w:rPr>
          <w:spacing w:val="-5"/>
        </w:rPr>
        <w:t xml:space="preserve"> </w:t>
      </w:r>
      <w:r>
        <w:t>other</w:t>
      </w:r>
      <w:r>
        <w:rPr>
          <w:spacing w:val="-2"/>
        </w:rPr>
        <w:t xml:space="preserve"> </w:t>
      </w:r>
      <w:r>
        <w:t>continents</w:t>
      </w:r>
      <w:r>
        <w:rPr>
          <w:spacing w:val="-5"/>
        </w:rPr>
        <w:t xml:space="preserve"> </w:t>
      </w:r>
      <w:r>
        <w:t>must</w:t>
      </w:r>
      <w:r>
        <w:rPr>
          <w:spacing w:val="-2"/>
        </w:rPr>
        <w:t xml:space="preserve"> </w:t>
      </w:r>
      <w:r>
        <w:t>complete</w:t>
      </w:r>
      <w:r>
        <w:rPr>
          <w:spacing w:val="-3"/>
        </w:rPr>
        <w:t xml:space="preserve"> </w:t>
      </w:r>
      <w:r>
        <w:t>a</w:t>
      </w:r>
      <w:r>
        <w:rPr>
          <w:spacing w:val="-10"/>
        </w:rPr>
        <w:t xml:space="preserve"> </w:t>
      </w:r>
      <w:r>
        <w:t>WAN</w:t>
      </w:r>
      <w:r>
        <w:rPr>
          <w:spacing w:val="-4"/>
        </w:rPr>
        <w:t xml:space="preserve"> </w:t>
      </w:r>
      <w:r>
        <w:t>round</w:t>
      </w:r>
      <w:r>
        <w:rPr>
          <w:spacing w:val="-3"/>
        </w:rPr>
        <w:t xml:space="preserve"> </w:t>
      </w:r>
      <w:r>
        <w:t>trip</w:t>
      </w:r>
      <w:r>
        <w:rPr>
          <w:spacing w:val="-3"/>
        </w:rPr>
        <w:t xml:space="preserve"> </w:t>
      </w:r>
      <w:r>
        <w:t>of</w:t>
      </w:r>
      <w:r>
        <w:rPr>
          <w:spacing w:val="-3"/>
        </w:rPr>
        <w:t xml:space="preserve"> </w:t>
      </w:r>
      <w:r>
        <w:t>150–300</w:t>
      </w:r>
      <w:r>
        <w:rPr>
          <w:spacing w:val="-6"/>
        </w:rPr>
        <w:t xml:space="preserve"> </w:t>
      </w:r>
      <w:proofErr w:type="spellStart"/>
      <w:r>
        <w:t>ms</w:t>
      </w:r>
      <w:proofErr w:type="spellEnd"/>
      <w:r>
        <w:rPr>
          <w:spacing w:val="-3"/>
        </w:rPr>
        <w:t xml:space="preserve"> </w:t>
      </w:r>
      <w:r>
        <w:t>one-way before the query is even answered.</w:t>
      </w:r>
    </w:p>
    <w:p w14:paraId="6D7C838E" w14:textId="77777777" w:rsidR="00B25AC5" w:rsidRDefault="00000000">
      <w:pPr>
        <w:pStyle w:val="ListParagraph"/>
        <w:numPr>
          <w:ilvl w:val="2"/>
          <w:numId w:val="7"/>
        </w:numPr>
        <w:tabs>
          <w:tab w:val="left" w:pos="857"/>
          <w:tab w:val="left" w:pos="859"/>
        </w:tabs>
        <w:spacing w:before="120" w:line="300" w:lineRule="auto"/>
        <w:ind w:right="525"/>
      </w:pPr>
      <w:r>
        <w:rPr>
          <w:b/>
        </w:rPr>
        <w:t>Low</w:t>
      </w:r>
      <w:r>
        <w:rPr>
          <w:b/>
          <w:spacing w:val="-4"/>
        </w:rPr>
        <w:t xml:space="preserve"> </w:t>
      </w:r>
      <w:r>
        <w:rPr>
          <w:b/>
        </w:rPr>
        <w:t>cache</w:t>
      </w:r>
      <w:r>
        <w:rPr>
          <w:b/>
          <w:spacing w:val="-3"/>
        </w:rPr>
        <w:t xml:space="preserve"> </w:t>
      </w:r>
      <w:r>
        <w:rPr>
          <w:b/>
        </w:rPr>
        <w:t>hit</w:t>
      </w:r>
      <w:r>
        <w:rPr>
          <w:b/>
          <w:spacing w:val="-3"/>
        </w:rPr>
        <w:t xml:space="preserve"> </w:t>
      </w:r>
      <w:r>
        <w:rPr>
          <w:b/>
        </w:rPr>
        <w:t>ratio:</w:t>
      </w:r>
      <w:r>
        <w:rPr>
          <w:b/>
          <w:spacing w:val="-4"/>
        </w:rPr>
        <w:t xml:space="preserve"> </w:t>
      </w:r>
      <w:r>
        <w:t>if</w:t>
      </w:r>
      <w:r>
        <w:rPr>
          <w:spacing w:val="-7"/>
        </w:rPr>
        <w:t xml:space="preserve"> </w:t>
      </w:r>
      <w:r>
        <w:t>TTL</w:t>
      </w:r>
      <w:r>
        <w:rPr>
          <w:spacing w:val="-10"/>
        </w:rPr>
        <w:t xml:space="preserve"> </w:t>
      </w:r>
      <w:r>
        <w:t>values</w:t>
      </w:r>
      <w:r>
        <w:rPr>
          <w:spacing w:val="-5"/>
        </w:rPr>
        <w:t xml:space="preserve"> </w:t>
      </w:r>
      <w:r>
        <w:t>are</w:t>
      </w:r>
      <w:r>
        <w:rPr>
          <w:spacing w:val="-5"/>
        </w:rPr>
        <w:t xml:space="preserve"> </w:t>
      </w:r>
      <w:r>
        <w:t>set</w:t>
      </w:r>
      <w:r>
        <w:rPr>
          <w:spacing w:val="-2"/>
        </w:rPr>
        <w:t xml:space="preserve"> </w:t>
      </w:r>
      <w:r>
        <w:t>too</w:t>
      </w:r>
      <w:r>
        <w:rPr>
          <w:spacing w:val="-3"/>
        </w:rPr>
        <w:t xml:space="preserve"> </w:t>
      </w:r>
      <w:r>
        <w:t>low,</w:t>
      </w:r>
      <w:r>
        <w:rPr>
          <w:spacing w:val="-6"/>
        </w:rPr>
        <w:t xml:space="preserve"> </w:t>
      </w:r>
      <w:r>
        <w:t>resolvers</w:t>
      </w:r>
      <w:r>
        <w:rPr>
          <w:spacing w:val="-5"/>
        </w:rPr>
        <w:t xml:space="preserve"> </w:t>
      </w:r>
      <w:r>
        <w:t>must</w:t>
      </w:r>
      <w:r>
        <w:rPr>
          <w:spacing w:val="-2"/>
        </w:rPr>
        <w:t xml:space="preserve"> </w:t>
      </w:r>
      <w:r>
        <w:t>repeat</w:t>
      </w:r>
      <w:r>
        <w:rPr>
          <w:spacing w:val="-2"/>
        </w:rPr>
        <w:t xml:space="preserve"> </w:t>
      </w:r>
      <w:r>
        <w:t>full</w:t>
      </w:r>
      <w:r>
        <w:rPr>
          <w:spacing w:val="-2"/>
        </w:rPr>
        <w:t xml:space="preserve"> </w:t>
      </w:r>
      <w:r>
        <w:t>recursive</w:t>
      </w:r>
      <w:r>
        <w:rPr>
          <w:spacing w:val="-3"/>
        </w:rPr>
        <w:t xml:space="preserve"> </w:t>
      </w:r>
      <w:r>
        <w:t>resolution</w:t>
      </w:r>
      <w:r>
        <w:rPr>
          <w:spacing w:val="-6"/>
        </w:rPr>
        <w:t xml:space="preserve"> </w:t>
      </w:r>
      <w:r>
        <w:t>far</w:t>
      </w:r>
      <w:r>
        <w:rPr>
          <w:spacing w:val="-3"/>
        </w:rPr>
        <w:t xml:space="preserve"> </w:t>
      </w:r>
      <w:r>
        <w:t>more often than necessary, so far fewer queries benefit from a cached, near-instant answer.</w:t>
      </w:r>
    </w:p>
    <w:p w14:paraId="5CCFD366" w14:textId="77777777" w:rsidR="00B25AC5" w:rsidRDefault="00000000">
      <w:pPr>
        <w:pStyle w:val="ListParagraph"/>
        <w:numPr>
          <w:ilvl w:val="2"/>
          <w:numId w:val="7"/>
        </w:numPr>
        <w:tabs>
          <w:tab w:val="left" w:pos="857"/>
          <w:tab w:val="left" w:pos="859"/>
        </w:tabs>
        <w:spacing w:before="118" w:line="300" w:lineRule="auto"/>
        <w:ind w:right="551"/>
      </w:pPr>
      <w:r>
        <w:rPr>
          <w:b/>
        </w:rPr>
        <w:t>No</w:t>
      </w:r>
      <w:r>
        <w:rPr>
          <w:b/>
          <w:spacing w:val="-4"/>
        </w:rPr>
        <w:t xml:space="preserve"> </w:t>
      </w:r>
      <w:r>
        <w:rPr>
          <w:b/>
        </w:rPr>
        <w:t>geo-aware</w:t>
      </w:r>
      <w:r>
        <w:rPr>
          <w:b/>
          <w:spacing w:val="-2"/>
        </w:rPr>
        <w:t xml:space="preserve"> </w:t>
      </w:r>
      <w:r>
        <w:rPr>
          <w:b/>
        </w:rPr>
        <w:t>routing</w:t>
      </w:r>
      <w:r>
        <w:rPr>
          <w:b/>
          <w:spacing w:val="-5"/>
        </w:rPr>
        <w:t xml:space="preserve"> </w:t>
      </w:r>
      <w:r>
        <w:rPr>
          <w:b/>
        </w:rPr>
        <w:t>(no</w:t>
      </w:r>
      <w:r>
        <w:rPr>
          <w:b/>
          <w:spacing w:val="-15"/>
        </w:rPr>
        <w:t xml:space="preserve"> </w:t>
      </w:r>
      <w:r>
        <w:rPr>
          <w:b/>
        </w:rPr>
        <w:t>Anycast):</w:t>
      </w:r>
      <w:r>
        <w:rPr>
          <w:b/>
          <w:spacing w:val="-1"/>
        </w:rPr>
        <w:t xml:space="preserve"> </w:t>
      </w:r>
      <w:r>
        <w:t>with</w:t>
      </w:r>
      <w:r>
        <w:rPr>
          <w:spacing w:val="-5"/>
        </w:rPr>
        <w:t xml:space="preserve"> </w:t>
      </w:r>
      <w:r>
        <w:t>ordinary</w:t>
      </w:r>
      <w:r>
        <w:rPr>
          <w:spacing w:val="-2"/>
        </w:rPr>
        <w:t xml:space="preserve"> </w:t>
      </w:r>
      <w:r>
        <w:t>Unicast</w:t>
      </w:r>
      <w:r>
        <w:rPr>
          <w:spacing w:val="-1"/>
        </w:rPr>
        <w:t xml:space="preserve"> </w:t>
      </w:r>
      <w:r>
        <w:t>DNS,</w:t>
      </w:r>
      <w:r>
        <w:rPr>
          <w:spacing w:val="-2"/>
        </w:rPr>
        <w:t xml:space="preserve"> </w:t>
      </w:r>
      <w:r>
        <w:t>every</w:t>
      </w:r>
      <w:r>
        <w:rPr>
          <w:spacing w:val="-5"/>
        </w:rPr>
        <w:t xml:space="preserve"> </w:t>
      </w:r>
      <w:r>
        <w:t>user's</w:t>
      </w:r>
      <w:r>
        <w:rPr>
          <w:spacing w:val="-2"/>
        </w:rPr>
        <w:t xml:space="preserve"> </w:t>
      </w:r>
      <w:r>
        <w:t>query</w:t>
      </w:r>
      <w:r>
        <w:rPr>
          <w:spacing w:val="-5"/>
        </w:rPr>
        <w:t xml:space="preserve"> </w:t>
      </w:r>
      <w:r>
        <w:t>is</w:t>
      </w:r>
      <w:r>
        <w:rPr>
          <w:spacing w:val="-2"/>
        </w:rPr>
        <w:t xml:space="preserve"> </w:t>
      </w:r>
      <w:r>
        <w:t>routed</w:t>
      </w:r>
      <w:r>
        <w:rPr>
          <w:spacing w:val="-2"/>
        </w:rPr>
        <w:t xml:space="preserve"> </w:t>
      </w:r>
      <w:r>
        <w:t>to</w:t>
      </w:r>
      <w:r>
        <w:rPr>
          <w:spacing w:val="-2"/>
        </w:rPr>
        <w:t xml:space="preserve"> </w:t>
      </w:r>
      <w:r>
        <w:t>the</w:t>
      </w:r>
      <w:r>
        <w:rPr>
          <w:spacing w:val="-2"/>
        </w:rPr>
        <w:t xml:space="preserve"> </w:t>
      </w:r>
      <w:r>
        <w:t>same fixed IP</w:t>
      </w:r>
      <w:r>
        <w:rPr>
          <w:spacing w:val="-2"/>
        </w:rPr>
        <w:t xml:space="preserve"> </w:t>
      </w:r>
      <w:r>
        <w:t>address regardless of where they are, so users far from that server always pay the full network distance in latency.</w:t>
      </w:r>
    </w:p>
    <w:p w14:paraId="2BEDD0CA" w14:textId="77777777" w:rsidR="00B25AC5" w:rsidRDefault="00000000">
      <w:pPr>
        <w:pStyle w:val="ListParagraph"/>
        <w:numPr>
          <w:ilvl w:val="2"/>
          <w:numId w:val="7"/>
        </w:numPr>
        <w:tabs>
          <w:tab w:val="left" w:pos="857"/>
          <w:tab w:val="left" w:pos="859"/>
        </w:tabs>
        <w:spacing w:before="116" w:line="297" w:lineRule="auto"/>
        <w:ind w:right="777"/>
      </w:pPr>
      <w:r>
        <w:rPr>
          <w:b/>
        </w:rPr>
        <w:t xml:space="preserve">Recursive resolver chain depth: </w:t>
      </w:r>
      <w:r>
        <w:t>if resolution requires walking through root -&gt; TLD -&gt; authoritative servers</w:t>
      </w:r>
      <w:r>
        <w:rPr>
          <w:spacing w:val="-4"/>
        </w:rPr>
        <w:t xml:space="preserve"> </w:t>
      </w:r>
      <w:r>
        <w:t>on</w:t>
      </w:r>
      <w:r>
        <w:rPr>
          <w:spacing w:val="-2"/>
        </w:rPr>
        <w:t xml:space="preserve"> </w:t>
      </w:r>
      <w:r>
        <w:t>every</w:t>
      </w:r>
      <w:r>
        <w:rPr>
          <w:spacing w:val="-5"/>
        </w:rPr>
        <w:t xml:space="preserve"> </w:t>
      </w:r>
      <w:r>
        <w:t>miss</w:t>
      </w:r>
      <w:r>
        <w:rPr>
          <w:spacing w:val="-4"/>
        </w:rPr>
        <w:t xml:space="preserve"> </w:t>
      </w:r>
      <w:r>
        <w:t>(rather</w:t>
      </w:r>
      <w:r>
        <w:rPr>
          <w:spacing w:val="-1"/>
        </w:rPr>
        <w:t xml:space="preserve"> </w:t>
      </w:r>
      <w:r>
        <w:t>than</w:t>
      </w:r>
      <w:r>
        <w:rPr>
          <w:spacing w:val="-4"/>
        </w:rPr>
        <w:t xml:space="preserve"> </w:t>
      </w:r>
      <w:r>
        <w:t>resolvers</w:t>
      </w:r>
      <w:r>
        <w:rPr>
          <w:spacing w:val="-4"/>
        </w:rPr>
        <w:t xml:space="preserve"> </w:t>
      </w:r>
      <w:r>
        <w:t>maintaining</w:t>
      </w:r>
      <w:r>
        <w:rPr>
          <w:spacing w:val="-2"/>
        </w:rPr>
        <w:t xml:space="preserve"> </w:t>
      </w:r>
      <w:r>
        <w:t>warm</w:t>
      </w:r>
      <w:r>
        <w:rPr>
          <w:spacing w:val="-1"/>
        </w:rPr>
        <w:t xml:space="preserve"> </w:t>
      </w:r>
      <w:r>
        <w:t>caches</w:t>
      </w:r>
      <w:r>
        <w:rPr>
          <w:spacing w:val="-4"/>
        </w:rPr>
        <w:t xml:space="preserve"> </w:t>
      </w:r>
      <w:r>
        <w:t>of</w:t>
      </w:r>
      <w:r>
        <w:rPr>
          <w:spacing w:val="-4"/>
        </w:rPr>
        <w:t xml:space="preserve"> </w:t>
      </w:r>
      <w:r>
        <w:t>the</w:t>
      </w:r>
      <w:r>
        <w:rPr>
          <w:spacing w:val="-2"/>
        </w:rPr>
        <w:t xml:space="preserve"> </w:t>
      </w:r>
      <w:r>
        <w:t>delegation</w:t>
      </w:r>
      <w:r>
        <w:rPr>
          <w:spacing w:val="-2"/>
        </w:rPr>
        <w:t xml:space="preserve"> </w:t>
      </w:r>
      <w:r>
        <w:t>chain),</w:t>
      </w:r>
      <w:r>
        <w:rPr>
          <w:spacing w:val="-2"/>
        </w:rPr>
        <w:t xml:space="preserve"> </w:t>
      </w:r>
      <w:r>
        <w:t>each</w:t>
      </w:r>
      <w:r>
        <w:rPr>
          <w:spacing w:val="-2"/>
        </w:rPr>
        <w:t xml:space="preserve"> </w:t>
      </w:r>
      <w:r>
        <w:t>hop multiplies the round-trip cost.</w:t>
      </w:r>
    </w:p>
    <w:p w14:paraId="5D6F9BF7" w14:textId="77777777" w:rsidR="00B25AC5" w:rsidRDefault="00000000">
      <w:pPr>
        <w:pStyle w:val="ListParagraph"/>
        <w:numPr>
          <w:ilvl w:val="2"/>
          <w:numId w:val="7"/>
        </w:numPr>
        <w:tabs>
          <w:tab w:val="left" w:pos="857"/>
          <w:tab w:val="left" w:pos="859"/>
        </w:tabs>
        <w:spacing w:before="119" w:line="300" w:lineRule="auto"/>
        <w:ind w:right="463"/>
      </w:pPr>
      <w:r>
        <w:rPr>
          <w:b/>
        </w:rPr>
        <w:t xml:space="preserve">No DNS pre-fetching at the client: </w:t>
      </w:r>
      <w:r>
        <w:t>if browsers/applications only resolve a hostname at the moment a request</w:t>
      </w:r>
      <w:r>
        <w:rPr>
          <w:spacing w:val="-3"/>
        </w:rPr>
        <w:t xml:space="preserve"> </w:t>
      </w:r>
      <w:r>
        <w:t>is</w:t>
      </w:r>
      <w:r>
        <w:rPr>
          <w:spacing w:val="-4"/>
        </w:rPr>
        <w:t xml:space="preserve"> </w:t>
      </w:r>
      <w:r>
        <w:t>made</w:t>
      </w:r>
      <w:r>
        <w:rPr>
          <w:spacing w:val="-2"/>
        </w:rPr>
        <w:t xml:space="preserve"> </w:t>
      </w:r>
      <w:r>
        <w:t>(rather</w:t>
      </w:r>
      <w:r>
        <w:rPr>
          <w:spacing w:val="-2"/>
        </w:rPr>
        <w:t xml:space="preserve"> </w:t>
      </w:r>
      <w:r>
        <w:t>than</w:t>
      </w:r>
      <w:r>
        <w:rPr>
          <w:spacing w:val="-4"/>
        </w:rPr>
        <w:t xml:space="preserve"> </w:t>
      </w:r>
      <w:r>
        <w:t>pre-resolving</w:t>
      </w:r>
      <w:r>
        <w:rPr>
          <w:spacing w:val="-5"/>
        </w:rPr>
        <w:t xml:space="preserve"> </w:t>
      </w:r>
      <w:r>
        <w:t>likely-needed</w:t>
      </w:r>
      <w:r>
        <w:rPr>
          <w:spacing w:val="-2"/>
        </w:rPr>
        <w:t xml:space="preserve"> </w:t>
      </w:r>
      <w:r>
        <w:t>hostnames</w:t>
      </w:r>
      <w:r>
        <w:rPr>
          <w:spacing w:val="-2"/>
        </w:rPr>
        <w:t xml:space="preserve"> </w:t>
      </w:r>
      <w:r>
        <w:t>while</w:t>
      </w:r>
      <w:r>
        <w:rPr>
          <w:spacing w:val="-2"/>
        </w:rPr>
        <w:t xml:space="preserve"> </w:t>
      </w:r>
      <w:r>
        <w:t>the</w:t>
      </w:r>
      <w:r>
        <w:rPr>
          <w:spacing w:val="-2"/>
        </w:rPr>
        <w:t xml:space="preserve"> </w:t>
      </w:r>
      <w:r>
        <w:t>page</w:t>
      </w:r>
      <w:r>
        <w:rPr>
          <w:spacing w:val="-4"/>
        </w:rPr>
        <w:t xml:space="preserve"> </w:t>
      </w:r>
      <w:r>
        <w:t>is</w:t>
      </w:r>
      <w:r>
        <w:rPr>
          <w:spacing w:val="-4"/>
        </w:rPr>
        <w:t xml:space="preserve"> </w:t>
      </w:r>
      <w:r>
        <w:t>idle),</w:t>
      </w:r>
      <w:r>
        <w:rPr>
          <w:spacing w:val="-2"/>
        </w:rPr>
        <w:t xml:space="preserve"> </w:t>
      </w:r>
      <w:r>
        <w:t>users</w:t>
      </w:r>
      <w:r>
        <w:rPr>
          <w:spacing w:val="-2"/>
        </w:rPr>
        <w:t xml:space="preserve"> </w:t>
      </w:r>
      <w:r>
        <w:t>experience the full lookup latency synchronously, blocking page load.</w:t>
      </w:r>
    </w:p>
    <w:p w14:paraId="1DBF309E" w14:textId="77777777" w:rsidR="00B25AC5" w:rsidRDefault="00B25AC5">
      <w:pPr>
        <w:pStyle w:val="ListParagraph"/>
        <w:spacing w:line="300" w:lineRule="auto"/>
        <w:sectPr w:rsidR="00B25AC5">
          <w:pgSz w:w="12240" w:h="15840"/>
          <w:pgMar w:top="980" w:right="720" w:bottom="880" w:left="720" w:header="704" w:footer="698" w:gutter="0"/>
          <w:cols w:space="720"/>
        </w:sectPr>
      </w:pPr>
    </w:p>
    <w:p w14:paraId="4AB8E7BA" w14:textId="77777777" w:rsidR="00B25AC5" w:rsidRDefault="00000000">
      <w:pPr>
        <w:pStyle w:val="ListParagraph"/>
        <w:numPr>
          <w:ilvl w:val="2"/>
          <w:numId w:val="7"/>
        </w:numPr>
        <w:tabs>
          <w:tab w:val="left" w:pos="857"/>
          <w:tab w:val="left" w:pos="859"/>
        </w:tabs>
        <w:spacing w:before="82" w:line="297" w:lineRule="auto"/>
        <w:ind w:right="666"/>
      </w:pPr>
      <w:r>
        <w:rPr>
          <w:b/>
        </w:rPr>
        <w:lastRenderedPageBreak/>
        <w:t>Single</w:t>
      </w:r>
      <w:r>
        <w:rPr>
          <w:b/>
          <w:spacing w:val="-2"/>
        </w:rPr>
        <w:t xml:space="preserve"> </w:t>
      </w:r>
      <w:r>
        <w:rPr>
          <w:b/>
        </w:rPr>
        <w:t>primary</w:t>
      </w:r>
      <w:r>
        <w:rPr>
          <w:b/>
          <w:spacing w:val="-2"/>
        </w:rPr>
        <w:t xml:space="preserve"> </w:t>
      </w:r>
      <w:r>
        <w:rPr>
          <w:b/>
        </w:rPr>
        <w:t>server</w:t>
      </w:r>
      <w:r>
        <w:rPr>
          <w:b/>
          <w:spacing w:val="-7"/>
        </w:rPr>
        <w:t xml:space="preserve"> </w:t>
      </w:r>
      <w:r>
        <w:rPr>
          <w:b/>
        </w:rPr>
        <w:t>as</w:t>
      </w:r>
      <w:r>
        <w:rPr>
          <w:b/>
          <w:spacing w:val="-4"/>
        </w:rPr>
        <w:t xml:space="preserve"> </w:t>
      </w:r>
      <w:r>
        <w:rPr>
          <w:b/>
        </w:rPr>
        <w:t>a</w:t>
      </w:r>
      <w:r>
        <w:rPr>
          <w:b/>
          <w:spacing w:val="-2"/>
        </w:rPr>
        <w:t xml:space="preserve"> </w:t>
      </w:r>
      <w:r>
        <w:rPr>
          <w:b/>
        </w:rPr>
        <w:t>scaling</w:t>
      </w:r>
      <w:r>
        <w:rPr>
          <w:b/>
          <w:spacing w:val="-5"/>
        </w:rPr>
        <w:t xml:space="preserve"> </w:t>
      </w:r>
      <w:r>
        <w:rPr>
          <w:b/>
        </w:rPr>
        <w:t>and</w:t>
      </w:r>
      <w:r>
        <w:rPr>
          <w:b/>
          <w:spacing w:val="-3"/>
        </w:rPr>
        <w:t xml:space="preserve"> </w:t>
      </w:r>
      <w:r>
        <w:rPr>
          <w:b/>
        </w:rPr>
        <w:t>latency</w:t>
      </w:r>
      <w:r>
        <w:rPr>
          <w:b/>
          <w:spacing w:val="-2"/>
        </w:rPr>
        <w:t xml:space="preserve"> </w:t>
      </w:r>
      <w:r>
        <w:rPr>
          <w:b/>
        </w:rPr>
        <w:t xml:space="preserve">ceiling: </w:t>
      </w:r>
      <w:r>
        <w:t>a</w:t>
      </w:r>
      <w:r>
        <w:rPr>
          <w:spacing w:val="-4"/>
        </w:rPr>
        <w:t xml:space="preserve"> </w:t>
      </w:r>
      <w:r>
        <w:t>lone</w:t>
      </w:r>
      <w:r>
        <w:rPr>
          <w:spacing w:val="-4"/>
        </w:rPr>
        <w:t xml:space="preserve"> </w:t>
      </w:r>
      <w:r>
        <w:t>authoritative</w:t>
      </w:r>
      <w:r>
        <w:rPr>
          <w:spacing w:val="-2"/>
        </w:rPr>
        <w:t xml:space="preserve"> </w:t>
      </w:r>
      <w:r>
        <w:t>server</w:t>
      </w:r>
      <w:r>
        <w:rPr>
          <w:spacing w:val="-4"/>
        </w:rPr>
        <w:t xml:space="preserve"> </w:t>
      </w:r>
      <w:r>
        <w:t>must</w:t>
      </w:r>
      <w:r>
        <w:rPr>
          <w:spacing w:val="-1"/>
        </w:rPr>
        <w:t xml:space="preserve"> </w:t>
      </w:r>
      <w:r>
        <w:t>serve</w:t>
      </w:r>
      <w:r>
        <w:rPr>
          <w:spacing w:val="-4"/>
        </w:rPr>
        <w:t xml:space="preserve"> </w:t>
      </w:r>
      <w:r>
        <w:t>all</w:t>
      </w:r>
      <w:r>
        <w:rPr>
          <w:spacing w:val="-1"/>
        </w:rPr>
        <w:t xml:space="preserve"> </w:t>
      </w:r>
      <w:r>
        <w:t>global query volume, so under load its response queue itself adds delay on top of the propagation delay.</w:t>
      </w:r>
    </w:p>
    <w:p w14:paraId="329EAB9B" w14:textId="77777777" w:rsidR="00B25AC5" w:rsidRDefault="00B25AC5">
      <w:pPr>
        <w:pStyle w:val="BodyText"/>
        <w:spacing w:before="49"/>
      </w:pPr>
    </w:p>
    <w:p w14:paraId="0C2A1568" w14:textId="77777777" w:rsidR="00B25AC5" w:rsidRDefault="00000000">
      <w:pPr>
        <w:pStyle w:val="Heading2"/>
        <w:numPr>
          <w:ilvl w:val="1"/>
          <w:numId w:val="7"/>
        </w:numPr>
        <w:tabs>
          <w:tab w:val="left" w:pos="751"/>
        </w:tabs>
      </w:pPr>
      <w:bookmarkStart w:id="3" w:name="_TOC_250007"/>
      <w:r>
        <w:rPr>
          <w:color w:val="2D6CA3"/>
        </w:rPr>
        <w:t>Proposed</w:t>
      </w:r>
      <w:r>
        <w:rPr>
          <w:color w:val="2D6CA3"/>
          <w:spacing w:val="-7"/>
        </w:rPr>
        <w:t xml:space="preserve"> </w:t>
      </w:r>
      <w:r>
        <w:rPr>
          <w:color w:val="2D6CA3"/>
        </w:rPr>
        <w:t>DNS</w:t>
      </w:r>
      <w:r>
        <w:rPr>
          <w:color w:val="2D6CA3"/>
          <w:spacing w:val="-15"/>
        </w:rPr>
        <w:t xml:space="preserve"> </w:t>
      </w:r>
      <w:bookmarkEnd w:id="3"/>
      <w:r>
        <w:rPr>
          <w:color w:val="2D6CA3"/>
          <w:spacing w:val="-2"/>
        </w:rPr>
        <w:t>Architecture</w:t>
      </w:r>
    </w:p>
    <w:p w14:paraId="4583DDD2" w14:textId="77777777" w:rsidR="00B25AC5" w:rsidRDefault="00000000">
      <w:pPr>
        <w:pStyle w:val="BodyText"/>
        <w:spacing w:before="46"/>
        <w:ind w:left="331"/>
      </w:pPr>
      <w:r>
        <w:t>The</w:t>
      </w:r>
      <w:r>
        <w:rPr>
          <w:spacing w:val="-16"/>
        </w:rPr>
        <w:t xml:space="preserve"> </w:t>
      </w:r>
      <w:r>
        <w:t>redesign</w:t>
      </w:r>
      <w:r>
        <w:rPr>
          <w:spacing w:val="-14"/>
        </w:rPr>
        <w:t xml:space="preserve"> </w:t>
      </w:r>
      <w:r>
        <w:t>combines</w:t>
      </w:r>
      <w:r>
        <w:rPr>
          <w:spacing w:val="-14"/>
        </w:rPr>
        <w:t xml:space="preserve"> </w:t>
      </w:r>
      <w:r>
        <w:t>three</w:t>
      </w:r>
      <w:r>
        <w:rPr>
          <w:spacing w:val="-13"/>
        </w:rPr>
        <w:t xml:space="preserve"> </w:t>
      </w:r>
      <w:r>
        <w:t>complementary</w:t>
      </w:r>
      <w:r>
        <w:rPr>
          <w:spacing w:val="-14"/>
        </w:rPr>
        <w:t xml:space="preserve"> </w:t>
      </w:r>
      <w:r>
        <w:t>techniques</w:t>
      </w:r>
      <w:r>
        <w:rPr>
          <w:spacing w:val="-14"/>
        </w:rPr>
        <w:t xml:space="preserve"> </w:t>
      </w:r>
      <w:r>
        <w:t>—</w:t>
      </w:r>
      <w:r>
        <w:rPr>
          <w:spacing w:val="-17"/>
        </w:rPr>
        <w:t xml:space="preserve"> </w:t>
      </w:r>
      <w:r>
        <w:t>Anycast</w:t>
      </w:r>
      <w:r>
        <w:rPr>
          <w:spacing w:val="-11"/>
        </w:rPr>
        <w:t xml:space="preserve"> </w:t>
      </w:r>
      <w:r>
        <w:t>DNS,</w:t>
      </w:r>
      <w:r>
        <w:rPr>
          <w:spacing w:val="-13"/>
        </w:rPr>
        <w:t xml:space="preserve"> </w:t>
      </w:r>
      <w:r>
        <w:t>DNS</w:t>
      </w:r>
      <w:r>
        <w:rPr>
          <w:spacing w:val="-12"/>
        </w:rPr>
        <w:t xml:space="preserve"> </w:t>
      </w:r>
      <w:r>
        <w:t>pre-fetching,</w:t>
      </w:r>
      <w:r>
        <w:rPr>
          <w:spacing w:val="-13"/>
        </w:rPr>
        <w:t xml:space="preserve"> </w:t>
      </w:r>
      <w:r>
        <w:t>and</w:t>
      </w:r>
      <w:r>
        <w:rPr>
          <w:spacing w:val="-13"/>
        </w:rPr>
        <w:t xml:space="preserve"> </w:t>
      </w:r>
      <w:r>
        <w:t>TTL</w:t>
      </w:r>
      <w:r>
        <w:rPr>
          <w:spacing w:val="-17"/>
        </w:rPr>
        <w:t xml:space="preserve"> </w:t>
      </w:r>
      <w:r>
        <w:rPr>
          <w:spacing w:val="-2"/>
        </w:rPr>
        <w:t>optimization</w:t>
      </w:r>
    </w:p>
    <w:p w14:paraId="6EE18D1D" w14:textId="77777777" w:rsidR="00B25AC5" w:rsidRDefault="00000000">
      <w:pPr>
        <w:pStyle w:val="BodyText"/>
        <w:spacing w:before="61"/>
        <w:ind w:left="340"/>
      </w:pPr>
      <w:r>
        <w:t>—</w:t>
      </w:r>
      <w:r>
        <w:rPr>
          <w:spacing w:val="-5"/>
        </w:rPr>
        <w:t xml:space="preserve"> </w:t>
      </w:r>
      <w:r>
        <w:t>to</w:t>
      </w:r>
      <w:r>
        <w:rPr>
          <w:spacing w:val="-5"/>
        </w:rPr>
        <w:t xml:space="preserve"> </w:t>
      </w:r>
      <w:r>
        <w:t>reduce</w:t>
      </w:r>
      <w:r>
        <w:rPr>
          <w:spacing w:val="-4"/>
        </w:rPr>
        <w:t xml:space="preserve"> </w:t>
      </w:r>
      <w:r>
        <w:t>the</w:t>
      </w:r>
      <w:r>
        <w:rPr>
          <w:spacing w:val="-2"/>
        </w:rPr>
        <w:t xml:space="preserve"> </w:t>
      </w:r>
      <w:r>
        <w:t>average</w:t>
      </w:r>
      <w:r>
        <w:rPr>
          <w:spacing w:val="-4"/>
        </w:rPr>
        <w:t xml:space="preserve"> </w:t>
      </w:r>
      <w:r>
        <w:t>lookup</w:t>
      </w:r>
      <w:r>
        <w:rPr>
          <w:spacing w:val="-2"/>
        </w:rPr>
        <w:t xml:space="preserve"> </w:t>
      </w:r>
      <w:r>
        <w:t>time</w:t>
      </w:r>
      <w:r>
        <w:rPr>
          <w:spacing w:val="-2"/>
        </w:rPr>
        <w:t xml:space="preserve"> </w:t>
      </w:r>
      <w:r>
        <w:t>from</w:t>
      </w:r>
      <w:r>
        <w:rPr>
          <w:spacing w:val="-1"/>
        </w:rPr>
        <w:t xml:space="preserve"> </w:t>
      </w:r>
      <w:r>
        <w:t>~800</w:t>
      </w:r>
      <w:r>
        <w:rPr>
          <w:spacing w:val="-2"/>
        </w:rPr>
        <w:t xml:space="preserve"> </w:t>
      </w:r>
      <w:proofErr w:type="spellStart"/>
      <w:r>
        <w:t>ms</w:t>
      </w:r>
      <w:proofErr w:type="spellEnd"/>
      <w:r>
        <w:rPr>
          <w:spacing w:val="-2"/>
        </w:rPr>
        <w:t xml:space="preserve"> </w:t>
      </w:r>
      <w:r>
        <w:t>to</w:t>
      </w:r>
      <w:r>
        <w:rPr>
          <w:spacing w:val="-5"/>
        </w:rPr>
        <w:t xml:space="preserve"> </w:t>
      </w:r>
      <w:r>
        <w:t>a</w:t>
      </w:r>
      <w:r>
        <w:rPr>
          <w:spacing w:val="-2"/>
        </w:rPr>
        <w:t xml:space="preserve"> </w:t>
      </w:r>
      <w:r>
        <w:t>target</w:t>
      </w:r>
      <w:r>
        <w:rPr>
          <w:spacing w:val="-3"/>
        </w:rPr>
        <w:t xml:space="preserve"> </w:t>
      </w:r>
      <w:r>
        <w:t>of</w:t>
      </w:r>
      <w:r>
        <w:rPr>
          <w:spacing w:val="-2"/>
        </w:rPr>
        <w:t xml:space="preserve"> </w:t>
      </w:r>
      <w:r>
        <w:t>under</w:t>
      </w:r>
      <w:r>
        <w:rPr>
          <w:spacing w:val="-3"/>
        </w:rPr>
        <w:t xml:space="preserve"> </w:t>
      </w:r>
      <w:r>
        <w:t>50</w:t>
      </w:r>
      <w:r>
        <w:rPr>
          <w:spacing w:val="-4"/>
        </w:rPr>
        <w:t xml:space="preserve"> </w:t>
      </w:r>
      <w:proofErr w:type="spellStart"/>
      <w:r>
        <w:rPr>
          <w:spacing w:val="-5"/>
        </w:rPr>
        <w:t>ms.</w:t>
      </w:r>
      <w:proofErr w:type="spellEnd"/>
    </w:p>
    <w:p w14:paraId="5DEF8AD8" w14:textId="77777777" w:rsidR="00B25AC5" w:rsidRDefault="00000000">
      <w:pPr>
        <w:pStyle w:val="BodyText"/>
        <w:spacing w:before="122"/>
        <w:rPr>
          <w:sz w:val="20"/>
        </w:rPr>
      </w:pPr>
      <w:r>
        <w:rPr>
          <w:noProof/>
          <w:sz w:val="20"/>
        </w:rPr>
        <w:drawing>
          <wp:anchor distT="0" distB="0" distL="0" distR="0" simplePos="0" relativeHeight="487592448" behindDoc="1" locked="0" layoutInCell="1" allowOverlap="1" wp14:anchorId="4ADACCEF" wp14:editId="46F4DABE">
            <wp:simplePos x="0" y="0"/>
            <wp:positionH relativeFrom="page">
              <wp:posOffset>1535806</wp:posOffset>
            </wp:positionH>
            <wp:positionV relativeFrom="paragraph">
              <wp:posOffset>238857</wp:posOffset>
            </wp:positionV>
            <wp:extent cx="4615197" cy="32232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4615197" cy="3223260"/>
                    </a:xfrm>
                    <a:prstGeom prst="rect">
                      <a:avLst/>
                    </a:prstGeom>
                  </pic:spPr>
                </pic:pic>
              </a:graphicData>
            </a:graphic>
          </wp:anchor>
        </w:drawing>
      </w:r>
    </w:p>
    <w:p w14:paraId="49AE5D4E" w14:textId="77777777" w:rsidR="00B25AC5" w:rsidRDefault="00000000">
      <w:pPr>
        <w:spacing w:before="91"/>
        <w:ind w:left="245" w:right="258"/>
        <w:jc w:val="center"/>
        <w:rPr>
          <w:i/>
          <w:sz w:val="18"/>
        </w:rPr>
      </w:pPr>
      <w:r>
        <w:rPr>
          <w:i/>
          <w:color w:val="5A5A5A"/>
          <w:sz w:val="18"/>
        </w:rPr>
        <w:t>Figure</w:t>
      </w:r>
      <w:r>
        <w:rPr>
          <w:i/>
          <w:color w:val="5A5A5A"/>
          <w:spacing w:val="-7"/>
          <w:sz w:val="18"/>
        </w:rPr>
        <w:t xml:space="preserve"> </w:t>
      </w:r>
      <w:r>
        <w:rPr>
          <w:i/>
          <w:color w:val="5A5A5A"/>
          <w:sz w:val="18"/>
        </w:rPr>
        <w:t>2.2</w:t>
      </w:r>
      <w:r>
        <w:rPr>
          <w:i/>
          <w:color w:val="5A5A5A"/>
          <w:spacing w:val="-6"/>
          <w:sz w:val="18"/>
        </w:rPr>
        <w:t xml:space="preserve"> </w:t>
      </w:r>
      <w:r>
        <w:rPr>
          <w:i/>
          <w:color w:val="5A5A5A"/>
          <w:sz w:val="18"/>
        </w:rPr>
        <w:t>—</w:t>
      </w:r>
      <w:r>
        <w:rPr>
          <w:i/>
          <w:color w:val="5A5A5A"/>
          <w:spacing w:val="-5"/>
          <w:sz w:val="18"/>
        </w:rPr>
        <w:t xml:space="preserve"> </w:t>
      </w:r>
      <w:r>
        <w:rPr>
          <w:i/>
          <w:color w:val="5A5A5A"/>
          <w:sz w:val="18"/>
        </w:rPr>
        <w:t>Proposed</w:t>
      </w:r>
      <w:r>
        <w:rPr>
          <w:i/>
          <w:color w:val="5A5A5A"/>
          <w:spacing w:val="-9"/>
          <w:sz w:val="18"/>
        </w:rPr>
        <w:t xml:space="preserve"> </w:t>
      </w:r>
      <w:r>
        <w:rPr>
          <w:i/>
          <w:color w:val="5A5A5A"/>
          <w:sz w:val="18"/>
        </w:rPr>
        <w:t>Anycast</w:t>
      </w:r>
      <w:r>
        <w:rPr>
          <w:i/>
          <w:color w:val="5A5A5A"/>
          <w:spacing w:val="-8"/>
          <w:sz w:val="18"/>
        </w:rPr>
        <w:t xml:space="preserve"> </w:t>
      </w:r>
      <w:r>
        <w:rPr>
          <w:i/>
          <w:color w:val="5A5A5A"/>
          <w:sz w:val="18"/>
        </w:rPr>
        <w:t>DNS</w:t>
      </w:r>
      <w:r>
        <w:rPr>
          <w:i/>
          <w:color w:val="5A5A5A"/>
          <w:spacing w:val="-5"/>
          <w:sz w:val="18"/>
        </w:rPr>
        <w:t xml:space="preserve"> </w:t>
      </w:r>
      <w:r>
        <w:rPr>
          <w:i/>
          <w:color w:val="5A5A5A"/>
          <w:sz w:val="18"/>
        </w:rPr>
        <w:t>architecture:</w:t>
      </w:r>
      <w:r>
        <w:rPr>
          <w:i/>
          <w:color w:val="5A5A5A"/>
          <w:spacing w:val="-6"/>
          <w:sz w:val="18"/>
        </w:rPr>
        <w:t xml:space="preserve"> </w:t>
      </w:r>
      <w:r>
        <w:rPr>
          <w:i/>
          <w:color w:val="5A5A5A"/>
          <w:sz w:val="18"/>
        </w:rPr>
        <w:t>one</w:t>
      </w:r>
      <w:r>
        <w:rPr>
          <w:i/>
          <w:color w:val="5A5A5A"/>
          <w:spacing w:val="-7"/>
          <w:sz w:val="18"/>
        </w:rPr>
        <w:t xml:space="preserve"> </w:t>
      </w:r>
      <w:r>
        <w:rPr>
          <w:i/>
          <w:color w:val="5A5A5A"/>
          <w:sz w:val="18"/>
        </w:rPr>
        <w:t>IP,</w:t>
      </w:r>
      <w:r>
        <w:rPr>
          <w:i/>
          <w:color w:val="5A5A5A"/>
          <w:spacing w:val="-6"/>
          <w:sz w:val="18"/>
        </w:rPr>
        <w:t xml:space="preserve"> </w:t>
      </w:r>
      <w:r>
        <w:rPr>
          <w:i/>
          <w:color w:val="5A5A5A"/>
          <w:sz w:val="18"/>
        </w:rPr>
        <w:t>multiple</w:t>
      </w:r>
      <w:r>
        <w:rPr>
          <w:i/>
          <w:color w:val="5A5A5A"/>
          <w:spacing w:val="-6"/>
          <w:sz w:val="18"/>
        </w:rPr>
        <w:t xml:space="preserve"> </w:t>
      </w:r>
      <w:r>
        <w:rPr>
          <w:i/>
          <w:color w:val="5A5A5A"/>
          <w:sz w:val="18"/>
        </w:rPr>
        <w:t>geographically</w:t>
      </w:r>
      <w:r>
        <w:rPr>
          <w:i/>
          <w:color w:val="5A5A5A"/>
          <w:spacing w:val="-9"/>
          <w:sz w:val="18"/>
        </w:rPr>
        <w:t xml:space="preserve"> </w:t>
      </w:r>
      <w:r>
        <w:rPr>
          <w:i/>
          <w:color w:val="5A5A5A"/>
          <w:sz w:val="18"/>
        </w:rPr>
        <w:t>distributed</w:t>
      </w:r>
      <w:r>
        <w:rPr>
          <w:i/>
          <w:color w:val="5A5A5A"/>
          <w:spacing w:val="-4"/>
          <w:sz w:val="18"/>
        </w:rPr>
        <w:t xml:space="preserve"> </w:t>
      </w:r>
      <w:proofErr w:type="spellStart"/>
      <w:r>
        <w:rPr>
          <w:i/>
          <w:color w:val="5A5A5A"/>
          <w:spacing w:val="-2"/>
          <w:sz w:val="18"/>
        </w:rPr>
        <w:t>PoPs</w:t>
      </w:r>
      <w:proofErr w:type="spellEnd"/>
      <w:r>
        <w:rPr>
          <w:i/>
          <w:color w:val="5A5A5A"/>
          <w:spacing w:val="-2"/>
          <w:sz w:val="18"/>
        </w:rPr>
        <w:t>.</w:t>
      </w:r>
    </w:p>
    <w:p w14:paraId="413E5533" w14:textId="77777777" w:rsidR="00B25AC5" w:rsidRDefault="00B25AC5">
      <w:pPr>
        <w:pStyle w:val="BodyText"/>
        <w:spacing w:before="54"/>
        <w:rPr>
          <w:i/>
          <w:sz w:val="18"/>
        </w:rPr>
      </w:pPr>
    </w:p>
    <w:p w14:paraId="0F575388" w14:textId="77777777" w:rsidR="00B25AC5" w:rsidRDefault="00000000">
      <w:pPr>
        <w:pStyle w:val="ListParagraph"/>
        <w:numPr>
          <w:ilvl w:val="0"/>
          <w:numId w:val="6"/>
        </w:numPr>
        <w:tabs>
          <w:tab w:val="left" w:pos="615"/>
        </w:tabs>
        <w:spacing w:before="1"/>
        <w:ind w:left="615" w:hanging="284"/>
        <w:rPr>
          <w:b/>
          <w:sz w:val="21"/>
        </w:rPr>
      </w:pPr>
      <w:r>
        <w:rPr>
          <w:b/>
          <w:color w:val="C0641E"/>
          <w:sz w:val="21"/>
        </w:rPr>
        <w:t>Anycast</w:t>
      </w:r>
      <w:r>
        <w:rPr>
          <w:b/>
          <w:color w:val="C0641E"/>
          <w:spacing w:val="-4"/>
          <w:sz w:val="21"/>
        </w:rPr>
        <w:t xml:space="preserve"> </w:t>
      </w:r>
      <w:r>
        <w:rPr>
          <w:b/>
          <w:color w:val="C0641E"/>
          <w:spacing w:val="-5"/>
          <w:sz w:val="21"/>
        </w:rPr>
        <w:t>DNS</w:t>
      </w:r>
    </w:p>
    <w:p w14:paraId="242C3F41" w14:textId="77777777" w:rsidR="00B25AC5" w:rsidRDefault="00000000">
      <w:pPr>
        <w:pStyle w:val="BodyText"/>
        <w:spacing w:before="106" w:line="300" w:lineRule="auto"/>
        <w:ind w:left="340" w:right="349" w:hanging="10"/>
        <w:jc w:val="both"/>
      </w:pPr>
      <w:r>
        <w:t>The same DNS server IP address is announced from multiple Points of Presence (</w:t>
      </w:r>
      <w:proofErr w:type="spellStart"/>
      <w:r>
        <w:t>PoPs</w:t>
      </w:r>
      <w:proofErr w:type="spellEnd"/>
      <w:r>
        <w:t>) around the world using BGP.</w:t>
      </w:r>
      <w:r>
        <w:rPr>
          <w:spacing w:val="-6"/>
        </w:rPr>
        <w:t xml:space="preserve"> </w:t>
      </w:r>
      <w:r>
        <w:t>Internet</w:t>
      </w:r>
      <w:r>
        <w:rPr>
          <w:spacing w:val="-7"/>
        </w:rPr>
        <w:t xml:space="preserve"> </w:t>
      </w:r>
      <w:r>
        <w:t>routing</w:t>
      </w:r>
      <w:r>
        <w:rPr>
          <w:spacing w:val="-6"/>
        </w:rPr>
        <w:t xml:space="preserve"> </w:t>
      </w:r>
      <w:r>
        <w:t>automatically</w:t>
      </w:r>
      <w:r>
        <w:rPr>
          <w:spacing w:val="-6"/>
        </w:rPr>
        <w:t xml:space="preserve"> </w:t>
      </w:r>
      <w:r>
        <w:t>delivers</w:t>
      </w:r>
      <w:r>
        <w:rPr>
          <w:spacing w:val="-7"/>
        </w:rPr>
        <w:t xml:space="preserve"> </w:t>
      </w:r>
      <w:r>
        <w:t>each</w:t>
      </w:r>
      <w:r>
        <w:rPr>
          <w:spacing w:val="-7"/>
        </w:rPr>
        <w:t xml:space="preserve"> </w:t>
      </w:r>
      <w:r>
        <w:t>user's</w:t>
      </w:r>
      <w:r>
        <w:rPr>
          <w:spacing w:val="-6"/>
        </w:rPr>
        <w:t xml:space="preserve"> </w:t>
      </w:r>
      <w:r>
        <w:t>query</w:t>
      </w:r>
      <w:r>
        <w:rPr>
          <w:spacing w:val="-8"/>
        </w:rPr>
        <w:t xml:space="preserve"> </w:t>
      </w:r>
      <w:r>
        <w:t>to</w:t>
      </w:r>
      <w:r>
        <w:rPr>
          <w:spacing w:val="-8"/>
        </w:rPr>
        <w:t xml:space="preserve"> </w:t>
      </w:r>
      <w:r>
        <w:t>the</w:t>
      </w:r>
      <w:r>
        <w:rPr>
          <w:spacing w:val="-7"/>
        </w:rPr>
        <w:t xml:space="preserve"> </w:t>
      </w:r>
      <w:r>
        <w:t>topologically</w:t>
      </w:r>
      <w:r>
        <w:rPr>
          <w:spacing w:val="-8"/>
        </w:rPr>
        <w:t xml:space="preserve"> </w:t>
      </w:r>
      <w:r>
        <w:t>nearest</w:t>
      </w:r>
      <w:r>
        <w:rPr>
          <w:spacing w:val="-5"/>
        </w:rPr>
        <w:t xml:space="preserve"> </w:t>
      </w:r>
      <w:proofErr w:type="spellStart"/>
      <w:r>
        <w:t>PoP</w:t>
      </w:r>
      <w:proofErr w:type="spellEnd"/>
      <w:r>
        <w:t>,</w:t>
      </w:r>
      <w:r>
        <w:rPr>
          <w:spacing w:val="-8"/>
        </w:rPr>
        <w:t xml:space="preserve"> </w:t>
      </w:r>
      <w:r>
        <w:t>without</w:t>
      </w:r>
      <w:r>
        <w:rPr>
          <w:spacing w:val="-5"/>
        </w:rPr>
        <w:t xml:space="preserve"> </w:t>
      </w:r>
      <w:r>
        <w:t>any</w:t>
      </w:r>
      <w:r>
        <w:rPr>
          <w:spacing w:val="-6"/>
        </w:rPr>
        <w:t xml:space="preserve"> </w:t>
      </w:r>
      <w:r>
        <w:t xml:space="preserve">change needed on the client side. This directly removes the single largest contributor to the 800 </w:t>
      </w:r>
      <w:proofErr w:type="spellStart"/>
      <w:r>
        <w:t>ms</w:t>
      </w:r>
      <w:proofErr w:type="spellEnd"/>
      <w:r>
        <w:t xml:space="preserve"> </w:t>
      </w:r>
      <w:proofErr w:type="gramStart"/>
      <w:r>
        <w:t>figure</w:t>
      </w:r>
      <w:proofErr w:type="gramEnd"/>
      <w:r>
        <w:t xml:space="preserve"> — long-haul geographic</w:t>
      </w:r>
      <w:r>
        <w:rPr>
          <w:spacing w:val="-14"/>
        </w:rPr>
        <w:t xml:space="preserve"> </w:t>
      </w:r>
      <w:r>
        <w:t>distance</w:t>
      </w:r>
      <w:r>
        <w:rPr>
          <w:spacing w:val="-14"/>
        </w:rPr>
        <w:t xml:space="preserve"> </w:t>
      </w:r>
      <w:r>
        <w:t>—</w:t>
      </w:r>
      <w:r>
        <w:rPr>
          <w:spacing w:val="-14"/>
        </w:rPr>
        <w:t xml:space="preserve"> </w:t>
      </w:r>
      <w:r>
        <w:t>and</w:t>
      </w:r>
      <w:r>
        <w:rPr>
          <w:spacing w:val="-13"/>
        </w:rPr>
        <w:t xml:space="preserve"> </w:t>
      </w:r>
      <w:r>
        <w:t>simultaneously</w:t>
      </w:r>
      <w:r>
        <w:rPr>
          <w:spacing w:val="-14"/>
        </w:rPr>
        <w:t xml:space="preserve"> </w:t>
      </w:r>
      <w:r>
        <w:t>improves</w:t>
      </w:r>
      <w:r>
        <w:rPr>
          <w:spacing w:val="-14"/>
        </w:rPr>
        <w:t xml:space="preserve"> </w:t>
      </w:r>
      <w:r>
        <w:t>availability,</w:t>
      </w:r>
      <w:r>
        <w:rPr>
          <w:spacing w:val="-14"/>
        </w:rPr>
        <w:t xml:space="preserve"> </w:t>
      </w:r>
      <w:r>
        <w:t>since</w:t>
      </w:r>
      <w:r>
        <w:rPr>
          <w:spacing w:val="-13"/>
        </w:rPr>
        <w:t xml:space="preserve"> </w:t>
      </w:r>
      <w:r>
        <w:t>if</w:t>
      </w:r>
      <w:r>
        <w:rPr>
          <w:spacing w:val="-14"/>
        </w:rPr>
        <w:t xml:space="preserve"> </w:t>
      </w:r>
      <w:r>
        <w:t>one</w:t>
      </w:r>
      <w:r>
        <w:rPr>
          <w:spacing w:val="-14"/>
        </w:rPr>
        <w:t xml:space="preserve"> </w:t>
      </w:r>
      <w:proofErr w:type="spellStart"/>
      <w:r>
        <w:t>PoP</w:t>
      </w:r>
      <w:proofErr w:type="spellEnd"/>
      <w:r>
        <w:rPr>
          <w:spacing w:val="-14"/>
        </w:rPr>
        <w:t xml:space="preserve"> </w:t>
      </w:r>
      <w:r>
        <w:t>fails,</w:t>
      </w:r>
      <w:r>
        <w:rPr>
          <w:spacing w:val="-13"/>
        </w:rPr>
        <w:t xml:space="preserve"> </w:t>
      </w:r>
      <w:r>
        <w:t>BGP</w:t>
      </w:r>
      <w:r>
        <w:rPr>
          <w:spacing w:val="-14"/>
        </w:rPr>
        <w:t xml:space="preserve"> </w:t>
      </w:r>
      <w:r>
        <w:t>reconverges</w:t>
      </w:r>
      <w:r>
        <w:rPr>
          <w:spacing w:val="-14"/>
        </w:rPr>
        <w:t xml:space="preserve"> </w:t>
      </w:r>
      <w:r>
        <w:t>and</w:t>
      </w:r>
      <w:r>
        <w:rPr>
          <w:spacing w:val="-14"/>
        </w:rPr>
        <w:t xml:space="preserve"> </w:t>
      </w:r>
      <w:r>
        <w:t xml:space="preserve">traffic is rerouted to the next-nearest </w:t>
      </w:r>
      <w:proofErr w:type="spellStart"/>
      <w:r>
        <w:t>PoP</w:t>
      </w:r>
      <w:proofErr w:type="spellEnd"/>
      <w:r>
        <w:t xml:space="preserve"> within seconds.</w:t>
      </w:r>
    </w:p>
    <w:p w14:paraId="508378F4" w14:textId="77777777" w:rsidR="00B25AC5" w:rsidRDefault="00000000">
      <w:pPr>
        <w:pStyle w:val="ListParagraph"/>
        <w:numPr>
          <w:ilvl w:val="0"/>
          <w:numId w:val="6"/>
        </w:numPr>
        <w:tabs>
          <w:tab w:val="left" w:pos="640"/>
        </w:tabs>
        <w:spacing w:before="185"/>
        <w:ind w:left="640" w:hanging="309"/>
        <w:jc w:val="both"/>
        <w:rPr>
          <w:b/>
          <w:sz w:val="21"/>
        </w:rPr>
      </w:pPr>
      <w:r>
        <w:rPr>
          <w:b/>
          <w:color w:val="C0641E"/>
          <w:sz w:val="21"/>
        </w:rPr>
        <w:t>DNS</w:t>
      </w:r>
      <w:r>
        <w:rPr>
          <w:b/>
          <w:color w:val="C0641E"/>
          <w:spacing w:val="-11"/>
          <w:sz w:val="21"/>
        </w:rPr>
        <w:t xml:space="preserve"> </w:t>
      </w:r>
      <w:proofErr w:type="gramStart"/>
      <w:r>
        <w:rPr>
          <w:b/>
          <w:color w:val="C0641E"/>
          <w:sz w:val="21"/>
        </w:rPr>
        <w:t>Pre-</w:t>
      </w:r>
      <w:r>
        <w:rPr>
          <w:b/>
          <w:color w:val="C0641E"/>
          <w:spacing w:val="-2"/>
          <w:sz w:val="21"/>
        </w:rPr>
        <w:t>fetching</w:t>
      </w:r>
      <w:proofErr w:type="gramEnd"/>
    </w:p>
    <w:p w14:paraId="5EC40866" w14:textId="77777777" w:rsidR="00B25AC5" w:rsidRDefault="00000000">
      <w:pPr>
        <w:pStyle w:val="BodyText"/>
        <w:spacing w:before="107" w:line="300" w:lineRule="auto"/>
        <w:ind w:left="340" w:right="349" w:hanging="10"/>
        <w:jc w:val="both"/>
      </w:pPr>
      <w:r>
        <w:t>The client application/browser resolves hostnames it is likely to need soon (e.g., resources linked from the current page,</w:t>
      </w:r>
      <w:r>
        <w:rPr>
          <w:spacing w:val="-1"/>
        </w:rPr>
        <w:t xml:space="preserve"> </w:t>
      </w:r>
      <w:r>
        <w:t>or</w:t>
      </w:r>
      <w:r>
        <w:rPr>
          <w:spacing w:val="-1"/>
        </w:rPr>
        <w:t xml:space="preserve"> </w:t>
      </w:r>
      <w:r>
        <w:t>services</w:t>
      </w:r>
      <w:r>
        <w:rPr>
          <w:spacing w:val="-1"/>
        </w:rPr>
        <w:t xml:space="preserve"> </w:t>
      </w:r>
      <w:r>
        <w:t>the</w:t>
      </w:r>
      <w:r>
        <w:rPr>
          <w:spacing w:val="-3"/>
        </w:rPr>
        <w:t xml:space="preserve"> </w:t>
      </w:r>
      <w:r>
        <w:t>app</w:t>
      </w:r>
      <w:r>
        <w:rPr>
          <w:spacing w:val="-1"/>
        </w:rPr>
        <w:t xml:space="preserve"> </w:t>
      </w:r>
      <w:r>
        <w:t>will call next)</w:t>
      </w:r>
      <w:r>
        <w:rPr>
          <w:spacing w:val="-1"/>
        </w:rPr>
        <w:t xml:space="preserve"> </w:t>
      </w:r>
      <w:r>
        <w:t>ahead</w:t>
      </w:r>
      <w:r>
        <w:rPr>
          <w:spacing w:val="-1"/>
        </w:rPr>
        <w:t xml:space="preserve"> </w:t>
      </w:r>
      <w:r>
        <w:t>of the</w:t>
      </w:r>
      <w:r>
        <w:rPr>
          <w:spacing w:val="-1"/>
        </w:rPr>
        <w:t xml:space="preserve"> </w:t>
      </w:r>
      <w:r>
        <w:t>actual request,</w:t>
      </w:r>
      <w:r>
        <w:rPr>
          <w:spacing w:val="-1"/>
        </w:rPr>
        <w:t xml:space="preserve"> </w:t>
      </w:r>
      <w:r>
        <w:t>during</w:t>
      </w:r>
      <w:r>
        <w:rPr>
          <w:spacing w:val="-4"/>
        </w:rPr>
        <w:t xml:space="preserve"> </w:t>
      </w:r>
      <w:r>
        <w:t>idle</w:t>
      </w:r>
      <w:r>
        <w:rPr>
          <w:spacing w:val="-1"/>
        </w:rPr>
        <w:t xml:space="preserve"> </w:t>
      </w:r>
      <w:r>
        <w:t>network</w:t>
      </w:r>
      <w:r>
        <w:rPr>
          <w:spacing w:val="-1"/>
        </w:rPr>
        <w:t xml:space="preserve"> </w:t>
      </w:r>
      <w:r>
        <w:t>time.</w:t>
      </w:r>
      <w:r>
        <w:rPr>
          <w:spacing w:val="-6"/>
        </w:rPr>
        <w:t xml:space="preserve"> </w:t>
      </w:r>
      <w:r>
        <w:t>This</w:t>
      </w:r>
      <w:r>
        <w:rPr>
          <w:spacing w:val="-1"/>
        </w:rPr>
        <w:t xml:space="preserve"> </w:t>
      </w:r>
      <w:r>
        <w:t>hides</w:t>
      </w:r>
      <w:r>
        <w:rPr>
          <w:spacing w:val="-1"/>
        </w:rPr>
        <w:t xml:space="preserve"> </w:t>
      </w:r>
      <w:r>
        <w:t>resolution latency</w:t>
      </w:r>
      <w:r>
        <w:rPr>
          <w:spacing w:val="-11"/>
        </w:rPr>
        <w:t xml:space="preserve"> </w:t>
      </w:r>
      <w:r>
        <w:t>from</w:t>
      </w:r>
      <w:r>
        <w:rPr>
          <w:spacing w:val="-10"/>
        </w:rPr>
        <w:t xml:space="preserve"> </w:t>
      </w:r>
      <w:r>
        <w:t>the</w:t>
      </w:r>
      <w:r>
        <w:rPr>
          <w:spacing w:val="-11"/>
        </w:rPr>
        <w:t xml:space="preserve"> </w:t>
      </w:r>
      <w:r>
        <w:t>user's</w:t>
      </w:r>
      <w:r>
        <w:rPr>
          <w:spacing w:val="-11"/>
        </w:rPr>
        <w:t xml:space="preserve"> </w:t>
      </w:r>
      <w:r>
        <w:t>critical</w:t>
      </w:r>
      <w:r>
        <w:rPr>
          <w:spacing w:val="-8"/>
        </w:rPr>
        <w:t xml:space="preserve"> </w:t>
      </w:r>
      <w:r>
        <w:t>path</w:t>
      </w:r>
      <w:r>
        <w:rPr>
          <w:spacing w:val="-11"/>
        </w:rPr>
        <w:t xml:space="preserve"> </w:t>
      </w:r>
      <w:r>
        <w:t>entirely</w:t>
      </w:r>
      <w:r>
        <w:rPr>
          <w:spacing w:val="-11"/>
        </w:rPr>
        <w:t xml:space="preserve"> </w:t>
      </w:r>
      <w:r>
        <w:t>for</w:t>
      </w:r>
      <w:r>
        <w:rPr>
          <w:spacing w:val="-8"/>
        </w:rPr>
        <w:t xml:space="preserve"> </w:t>
      </w:r>
      <w:r>
        <w:t>pre-fetched</w:t>
      </w:r>
      <w:r>
        <w:rPr>
          <w:spacing w:val="-8"/>
        </w:rPr>
        <w:t xml:space="preserve"> </w:t>
      </w:r>
      <w:r>
        <w:t>names,</w:t>
      </w:r>
      <w:r>
        <w:rPr>
          <w:spacing w:val="-8"/>
        </w:rPr>
        <w:t xml:space="preserve"> </w:t>
      </w:r>
      <w:r>
        <w:t>so</w:t>
      </w:r>
      <w:r>
        <w:rPr>
          <w:spacing w:val="-10"/>
        </w:rPr>
        <w:t xml:space="preserve"> </w:t>
      </w:r>
      <w:r>
        <w:t>even</w:t>
      </w:r>
      <w:r>
        <w:rPr>
          <w:spacing w:val="-11"/>
        </w:rPr>
        <w:t xml:space="preserve"> </w:t>
      </w:r>
      <w:r>
        <w:t>a</w:t>
      </w:r>
      <w:r>
        <w:rPr>
          <w:spacing w:val="-8"/>
        </w:rPr>
        <w:t xml:space="preserve"> </w:t>
      </w:r>
      <w:r>
        <w:t>moderate</w:t>
      </w:r>
      <w:r>
        <w:rPr>
          <w:spacing w:val="-11"/>
        </w:rPr>
        <w:t xml:space="preserve"> </w:t>
      </w:r>
      <w:r>
        <w:t>lookup</w:t>
      </w:r>
      <w:r>
        <w:rPr>
          <w:spacing w:val="-9"/>
        </w:rPr>
        <w:t xml:space="preserve"> </w:t>
      </w:r>
      <w:r>
        <w:t>time</w:t>
      </w:r>
      <w:r>
        <w:rPr>
          <w:spacing w:val="-8"/>
        </w:rPr>
        <w:t xml:space="preserve"> </w:t>
      </w:r>
      <w:r>
        <w:t>no</w:t>
      </w:r>
      <w:r>
        <w:rPr>
          <w:spacing w:val="-11"/>
        </w:rPr>
        <w:t xml:space="preserve"> </w:t>
      </w:r>
      <w:r>
        <w:t>longer</w:t>
      </w:r>
      <w:r>
        <w:rPr>
          <w:spacing w:val="-7"/>
        </w:rPr>
        <w:t xml:space="preserve"> </w:t>
      </w:r>
      <w:r>
        <w:t>blocks perceived page-load speed.</w:t>
      </w:r>
    </w:p>
    <w:p w14:paraId="21831024" w14:textId="77777777" w:rsidR="00B25AC5" w:rsidRDefault="00000000">
      <w:pPr>
        <w:pStyle w:val="ListParagraph"/>
        <w:numPr>
          <w:ilvl w:val="0"/>
          <w:numId w:val="6"/>
        </w:numPr>
        <w:tabs>
          <w:tab w:val="left" w:pos="610"/>
        </w:tabs>
        <w:spacing w:before="190"/>
        <w:ind w:left="610" w:hanging="279"/>
        <w:jc w:val="both"/>
        <w:rPr>
          <w:b/>
          <w:sz w:val="21"/>
        </w:rPr>
      </w:pPr>
      <w:r>
        <w:rPr>
          <w:b/>
          <w:color w:val="C0641E"/>
          <w:sz w:val="21"/>
        </w:rPr>
        <w:t>TTL</w:t>
      </w:r>
      <w:r>
        <w:rPr>
          <w:b/>
          <w:color w:val="C0641E"/>
          <w:spacing w:val="-11"/>
          <w:sz w:val="21"/>
        </w:rPr>
        <w:t xml:space="preserve"> </w:t>
      </w:r>
      <w:r>
        <w:rPr>
          <w:b/>
          <w:color w:val="C0641E"/>
          <w:spacing w:val="-2"/>
          <w:sz w:val="21"/>
        </w:rPr>
        <w:t>Optimization</w:t>
      </w:r>
    </w:p>
    <w:p w14:paraId="3C0EFBD0" w14:textId="77777777" w:rsidR="00B25AC5" w:rsidRDefault="00000000">
      <w:pPr>
        <w:pStyle w:val="BodyText"/>
        <w:spacing w:before="104" w:line="300" w:lineRule="auto"/>
        <w:ind w:left="340" w:right="350" w:hanging="10"/>
        <w:jc w:val="both"/>
      </w:pPr>
      <w:r>
        <w:t>TTL</w:t>
      </w:r>
      <w:r>
        <w:rPr>
          <w:spacing w:val="-8"/>
        </w:rPr>
        <w:t xml:space="preserve"> </w:t>
      </w:r>
      <w:r>
        <w:t>(time-to-live)</w:t>
      </w:r>
      <w:r>
        <w:rPr>
          <w:spacing w:val="-1"/>
        </w:rPr>
        <w:t xml:space="preserve"> </w:t>
      </w:r>
      <w:r>
        <w:t>values are</w:t>
      </w:r>
      <w:r>
        <w:rPr>
          <w:spacing w:val="-2"/>
        </w:rPr>
        <w:t xml:space="preserve"> </w:t>
      </w:r>
      <w:r>
        <w:t>tuned</w:t>
      </w:r>
      <w:r>
        <w:rPr>
          <w:spacing w:val="-2"/>
        </w:rPr>
        <w:t xml:space="preserve"> </w:t>
      </w:r>
      <w:r>
        <w:t>to</w:t>
      </w:r>
      <w:r>
        <w:rPr>
          <w:spacing w:val="-3"/>
        </w:rPr>
        <w:t xml:space="preserve"> </w:t>
      </w:r>
      <w:r>
        <w:t>balance</w:t>
      </w:r>
      <w:r>
        <w:rPr>
          <w:spacing w:val="-2"/>
        </w:rPr>
        <w:t xml:space="preserve"> </w:t>
      </w:r>
      <w:r>
        <w:t>two</w:t>
      </w:r>
      <w:r>
        <w:rPr>
          <w:spacing w:val="-2"/>
        </w:rPr>
        <w:t xml:space="preserve"> </w:t>
      </w:r>
      <w:r>
        <w:t>competing goals:</w:t>
      </w:r>
      <w:r>
        <w:rPr>
          <w:spacing w:val="-1"/>
        </w:rPr>
        <w:t xml:space="preserve"> </w:t>
      </w:r>
      <w:r>
        <w:t>long</w:t>
      </w:r>
      <w:r>
        <w:rPr>
          <w:spacing w:val="-2"/>
        </w:rPr>
        <w:t xml:space="preserve"> </w:t>
      </w:r>
      <w:r>
        <w:t>enough</w:t>
      </w:r>
      <w:r>
        <w:rPr>
          <w:spacing w:val="-2"/>
        </w:rPr>
        <w:t xml:space="preserve"> </w:t>
      </w:r>
      <w:r>
        <w:t>that</w:t>
      </w:r>
      <w:r>
        <w:rPr>
          <w:spacing w:val="-1"/>
        </w:rPr>
        <w:t xml:space="preserve"> </w:t>
      </w:r>
      <w:r>
        <w:t>resolvers</w:t>
      </w:r>
      <w:r>
        <w:rPr>
          <w:spacing w:val="-2"/>
        </w:rPr>
        <w:t xml:space="preserve"> </w:t>
      </w:r>
      <w:r>
        <w:t>and</w:t>
      </w:r>
      <w:r>
        <w:rPr>
          <w:spacing w:val="-3"/>
        </w:rPr>
        <w:t xml:space="preserve"> </w:t>
      </w:r>
      <w:r>
        <w:t>browsers keep answers</w:t>
      </w:r>
      <w:r>
        <w:rPr>
          <w:spacing w:val="-7"/>
        </w:rPr>
        <w:t xml:space="preserve"> </w:t>
      </w:r>
      <w:r>
        <w:t>cached</w:t>
      </w:r>
      <w:r>
        <w:rPr>
          <w:spacing w:val="-9"/>
        </w:rPr>
        <w:t xml:space="preserve"> </w:t>
      </w:r>
      <w:r>
        <w:t>(avoiding</w:t>
      </w:r>
      <w:r>
        <w:rPr>
          <w:spacing w:val="-10"/>
        </w:rPr>
        <w:t xml:space="preserve"> </w:t>
      </w:r>
      <w:r>
        <w:t>repeat</w:t>
      </w:r>
      <w:r>
        <w:rPr>
          <w:spacing w:val="-9"/>
        </w:rPr>
        <w:t xml:space="preserve"> </w:t>
      </w:r>
      <w:r>
        <w:t>full</w:t>
      </w:r>
      <w:r>
        <w:rPr>
          <w:spacing w:val="-9"/>
        </w:rPr>
        <w:t xml:space="preserve"> </w:t>
      </w:r>
      <w:r>
        <w:t>resolutions),</w:t>
      </w:r>
      <w:r>
        <w:rPr>
          <w:spacing w:val="-10"/>
        </w:rPr>
        <w:t xml:space="preserve"> </w:t>
      </w:r>
      <w:r>
        <w:t>but</w:t>
      </w:r>
      <w:r>
        <w:rPr>
          <w:spacing w:val="-6"/>
        </w:rPr>
        <w:t xml:space="preserve"> </w:t>
      </w:r>
      <w:r>
        <w:t>short</w:t>
      </w:r>
      <w:r>
        <w:rPr>
          <w:spacing w:val="-8"/>
        </w:rPr>
        <w:t xml:space="preserve"> </w:t>
      </w:r>
      <w:r>
        <w:t>enough</w:t>
      </w:r>
      <w:r>
        <w:rPr>
          <w:spacing w:val="-10"/>
        </w:rPr>
        <w:t xml:space="preserve"> </w:t>
      </w:r>
      <w:r>
        <w:t>that</w:t>
      </w:r>
      <w:r>
        <w:rPr>
          <w:spacing w:val="-9"/>
        </w:rPr>
        <w:t xml:space="preserve"> </w:t>
      </w:r>
      <w:r>
        <w:t>failover</w:t>
      </w:r>
      <w:r>
        <w:rPr>
          <w:spacing w:val="-8"/>
        </w:rPr>
        <w:t xml:space="preserve"> </w:t>
      </w:r>
      <w:r>
        <w:t>to</w:t>
      </w:r>
      <w:r>
        <w:rPr>
          <w:spacing w:val="-12"/>
        </w:rPr>
        <w:t xml:space="preserve"> </w:t>
      </w:r>
      <w:r>
        <w:t>a</w:t>
      </w:r>
      <w:r>
        <w:rPr>
          <w:spacing w:val="-7"/>
        </w:rPr>
        <w:t xml:space="preserve"> </w:t>
      </w:r>
      <w:r>
        <w:t>healthy</w:t>
      </w:r>
      <w:r>
        <w:rPr>
          <w:spacing w:val="-10"/>
        </w:rPr>
        <w:t xml:space="preserve"> </w:t>
      </w:r>
      <w:r>
        <w:t>server</w:t>
      </w:r>
      <w:r>
        <w:rPr>
          <w:spacing w:val="-8"/>
        </w:rPr>
        <w:t xml:space="preserve"> </w:t>
      </w:r>
      <w:r>
        <w:t>happens</w:t>
      </w:r>
      <w:r>
        <w:rPr>
          <w:spacing w:val="-9"/>
        </w:rPr>
        <w:t xml:space="preserve"> </w:t>
      </w:r>
      <w:r>
        <w:t>quickly if</w:t>
      </w:r>
      <w:r>
        <w:rPr>
          <w:spacing w:val="-3"/>
        </w:rPr>
        <w:t xml:space="preserve"> </w:t>
      </w:r>
      <w:r>
        <w:t>a</w:t>
      </w:r>
      <w:r>
        <w:rPr>
          <w:spacing w:val="-2"/>
        </w:rPr>
        <w:t xml:space="preserve"> </w:t>
      </w:r>
      <w:r>
        <w:t>server</w:t>
      </w:r>
      <w:r>
        <w:rPr>
          <w:spacing w:val="-1"/>
        </w:rPr>
        <w:t xml:space="preserve"> </w:t>
      </w:r>
      <w:r>
        <w:t>goes</w:t>
      </w:r>
      <w:r>
        <w:rPr>
          <w:spacing w:val="-2"/>
        </w:rPr>
        <w:t xml:space="preserve"> </w:t>
      </w:r>
      <w:r>
        <w:t>down.</w:t>
      </w:r>
      <w:r>
        <w:rPr>
          <w:spacing w:val="-14"/>
        </w:rPr>
        <w:t xml:space="preserve"> </w:t>
      </w:r>
      <w:r>
        <w:t>A</w:t>
      </w:r>
      <w:r>
        <w:rPr>
          <w:spacing w:val="-14"/>
        </w:rPr>
        <w:t xml:space="preserve"> </w:t>
      </w:r>
      <w:r>
        <w:t>practical</w:t>
      </w:r>
      <w:r>
        <w:rPr>
          <w:spacing w:val="-1"/>
        </w:rPr>
        <w:t xml:space="preserve"> </w:t>
      </w:r>
      <w:r>
        <w:t>target</w:t>
      </w:r>
      <w:r>
        <w:rPr>
          <w:spacing w:val="-1"/>
        </w:rPr>
        <w:t xml:space="preserve"> </w:t>
      </w:r>
      <w:r>
        <w:t>is</w:t>
      </w:r>
      <w:r>
        <w:rPr>
          <w:spacing w:val="-2"/>
        </w:rPr>
        <w:t xml:space="preserve"> </w:t>
      </w:r>
      <w:r>
        <w:t>60–300</w:t>
      </w:r>
      <w:r>
        <w:rPr>
          <w:spacing w:val="-2"/>
        </w:rPr>
        <w:t xml:space="preserve"> </w:t>
      </w:r>
      <w:r>
        <w:t>seconds</w:t>
      </w:r>
      <w:r>
        <w:rPr>
          <w:spacing w:val="-2"/>
        </w:rPr>
        <w:t xml:space="preserve"> </w:t>
      </w:r>
      <w:r>
        <w:t>for</w:t>
      </w:r>
      <w:r>
        <w:rPr>
          <w:spacing w:val="-2"/>
        </w:rPr>
        <w:t xml:space="preserve"> </w:t>
      </w:r>
      <w:r>
        <w:t>records</w:t>
      </w:r>
      <w:r>
        <w:rPr>
          <w:spacing w:val="-2"/>
        </w:rPr>
        <w:t xml:space="preserve"> </w:t>
      </w:r>
      <w:r>
        <w:t>that</w:t>
      </w:r>
      <w:r>
        <w:rPr>
          <w:spacing w:val="-4"/>
        </w:rPr>
        <w:t xml:space="preserve"> </w:t>
      </w:r>
      <w:r>
        <w:t>may</w:t>
      </w:r>
      <w:r>
        <w:rPr>
          <w:spacing w:val="-2"/>
        </w:rPr>
        <w:t xml:space="preserve"> </w:t>
      </w:r>
      <w:r>
        <w:t>need</w:t>
      </w:r>
      <w:r>
        <w:rPr>
          <w:spacing w:val="-2"/>
        </w:rPr>
        <w:t xml:space="preserve"> </w:t>
      </w:r>
      <w:r>
        <w:t>to</w:t>
      </w:r>
      <w:r>
        <w:rPr>
          <w:spacing w:val="-5"/>
        </w:rPr>
        <w:t xml:space="preserve"> </w:t>
      </w:r>
      <w:r>
        <w:t>fail</w:t>
      </w:r>
      <w:r>
        <w:rPr>
          <w:spacing w:val="-1"/>
        </w:rPr>
        <w:t xml:space="preserve"> </w:t>
      </w:r>
      <w:r>
        <w:t>over,</w:t>
      </w:r>
      <w:r>
        <w:rPr>
          <w:spacing w:val="-2"/>
        </w:rPr>
        <w:t xml:space="preserve"> </w:t>
      </w:r>
      <w:r>
        <w:t>and</w:t>
      </w:r>
      <w:r>
        <w:rPr>
          <w:spacing w:val="-2"/>
        </w:rPr>
        <w:t xml:space="preserve"> </w:t>
      </w:r>
      <w:r>
        <w:t>longer</w:t>
      </w:r>
      <w:r>
        <w:rPr>
          <w:spacing w:val="-2"/>
        </w:rPr>
        <w:t xml:space="preserve"> </w:t>
      </w:r>
      <w:r>
        <w:t>(up</w:t>
      </w:r>
      <w:r>
        <w:rPr>
          <w:spacing w:val="-2"/>
        </w:rPr>
        <w:t xml:space="preserve"> </w:t>
      </w:r>
      <w:r>
        <w:t>to a few hours) for static, rarely-changing records.</w:t>
      </w:r>
    </w:p>
    <w:p w14:paraId="25DF2006" w14:textId="77777777" w:rsidR="00B25AC5" w:rsidRDefault="00B25AC5">
      <w:pPr>
        <w:pStyle w:val="BodyText"/>
        <w:spacing w:line="300" w:lineRule="auto"/>
        <w:jc w:val="both"/>
        <w:sectPr w:rsidR="00B25AC5">
          <w:pgSz w:w="12240" w:h="15840"/>
          <w:pgMar w:top="980" w:right="720" w:bottom="880" w:left="720" w:header="704" w:footer="698" w:gutter="0"/>
          <w:cols w:space="720"/>
        </w:sectPr>
      </w:pPr>
    </w:p>
    <w:p w14:paraId="7BDC4843" w14:textId="77777777" w:rsidR="00B25AC5" w:rsidRDefault="00B25AC5">
      <w:pPr>
        <w:pStyle w:val="BodyText"/>
        <w:rPr>
          <w:sz w:val="7"/>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3205"/>
        <w:gridCol w:w="3598"/>
      </w:tblGrid>
      <w:tr w:rsidR="00B25AC5" w14:paraId="2A22BB1A" w14:textId="77777777">
        <w:trPr>
          <w:trHeight w:val="712"/>
        </w:trPr>
        <w:tc>
          <w:tcPr>
            <w:tcW w:w="2597" w:type="dxa"/>
            <w:shd w:val="clear" w:color="auto" w:fill="1B395C"/>
          </w:tcPr>
          <w:p w14:paraId="4CCD3A7C" w14:textId="77777777" w:rsidR="00B25AC5" w:rsidRDefault="00B25AC5">
            <w:pPr>
              <w:pStyle w:val="TableParagraph"/>
              <w:spacing w:before="50"/>
              <w:rPr>
                <w:sz w:val="19"/>
              </w:rPr>
            </w:pPr>
          </w:p>
          <w:p w14:paraId="78498288" w14:textId="77777777" w:rsidR="00B25AC5" w:rsidRDefault="00000000">
            <w:pPr>
              <w:pStyle w:val="TableParagraph"/>
              <w:ind w:left="5"/>
              <w:jc w:val="center"/>
              <w:rPr>
                <w:b/>
                <w:sz w:val="19"/>
              </w:rPr>
            </w:pPr>
            <w:r>
              <w:rPr>
                <w:b/>
                <w:color w:val="FFFFFF"/>
                <w:spacing w:val="-2"/>
                <w:sz w:val="19"/>
              </w:rPr>
              <w:t>Technique</w:t>
            </w:r>
          </w:p>
        </w:tc>
        <w:tc>
          <w:tcPr>
            <w:tcW w:w="3205" w:type="dxa"/>
            <w:shd w:val="clear" w:color="auto" w:fill="1B395C"/>
          </w:tcPr>
          <w:p w14:paraId="3721934B" w14:textId="77777777" w:rsidR="00B25AC5" w:rsidRDefault="00B25AC5">
            <w:pPr>
              <w:pStyle w:val="TableParagraph"/>
              <w:spacing w:before="50"/>
              <w:rPr>
                <w:sz w:val="19"/>
              </w:rPr>
            </w:pPr>
          </w:p>
          <w:p w14:paraId="1E1C6FB4" w14:textId="77777777" w:rsidR="00B25AC5" w:rsidRDefault="00000000">
            <w:pPr>
              <w:pStyle w:val="TableParagraph"/>
              <w:ind w:left="994"/>
              <w:rPr>
                <w:b/>
                <w:sz w:val="19"/>
              </w:rPr>
            </w:pPr>
            <w:r>
              <w:rPr>
                <w:b/>
                <w:color w:val="FFFFFF"/>
                <w:sz w:val="19"/>
              </w:rPr>
              <w:t>Primary</w:t>
            </w:r>
            <w:r>
              <w:rPr>
                <w:b/>
                <w:color w:val="FFFFFF"/>
                <w:spacing w:val="-6"/>
                <w:sz w:val="19"/>
              </w:rPr>
              <w:t xml:space="preserve"> </w:t>
            </w:r>
            <w:r>
              <w:rPr>
                <w:b/>
                <w:color w:val="FFFFFF"/>
                <w:spacing w:val="-2"/>
                <w:sz w:val="19"/>
              </w:rPr>
              <w:t>Effect</w:t>
            </w:r>
          </w:p>
        </w:tc>
        <w:tc>
          <w:tcPr>
            <w:tcW w:w="3598" w:type="dxa"/>
            <w:shd w:val="clear" w:color="auto" w:fill="1B395C"/>
          </w:tcPr>
          <w:p w14:paraId="43F5FC7F" w14:textId="77777777" w:rsidR="00B25AC5" w:rsidRDefault="00B25AC5">
            <w:pPr>
              <w:pStyle w:val="TableParagraph"/>
              <w:spacing w:before="50"/>
              <w:rPr>
                <w:sz w:val="19"/>
              </w:rPr>
            </w:pPr>
          </w:p>
          <w:p w14:paraId="4EE45F24" w14:textId="77777777" w:rsidR="00B25AC5" w:rsidRDefault="00000000">
            <w:pPr>
              <w:pStyle w:val="TableParagraph"/>
              <w:ind w:left="367"/>
              <w:rPr>
                <w:b/>
                <w:sz w:val="19"/>
              </w:rPr>
            </w:pPr>
            <w:r>
              <w:rPr>
                <w:b/>
                <w:color w:val="FFFFFF"/>
                <w:sz w:val="19"/>
              </w:rPr>
              <w:t>Contribution</w:t>
            </w:r>
            <w:r>
              <w:rPr>
                <w:b/>
                <w:color w:val="FFFFFF"/>
                <w:spacing w:val="-8"/>
                <w:sz w:val="19"/>
              </w:rPr>
              <w:t xml:space="preserve"> </w:t>
            </w:r>
            <w:r>
              <w:rPr>
                <w:b/>
                <w:color w:val="FFFFFF"/>
                <w:sz w:val="19"/>
              </w:rPr>
              <w:t>to</w:t>
            </w:r>
            <w:r>
              <w:rPr>
                <w:b/>
                <w:color w:val="FFFFFF"/>
                <w:spacing w:val="-6"/>
                <w:sz w:val="19"/>
              </w:rPr>
              <w:t xml:space="preserve"> </w:t>
            </w:r>
            <w:r>
              <w:rPr>
                <w:b/>
                <w:color w:val="FFFFFF"/>
                <w:sz w:val="19"/>
              </w:rPr>
              <w:t>Latency</w:t>
            </w:r>
            <w:r>
              <w:rPr>
                <w:b/>
                <w:color w:val="FFFFFF"/>
                <w:spacing w:val="-6"/>
                <w:sz w:val="19"/>
              </w:rPr>
              <w:t xml:space="preserve"> </w:t>
            </w:r>
            <w:r>
              <w:rPr>
                <w:b/>
                <w:color w:val="FFFFFF"/>
                <w:spacing w:val="-2"/>
                <w:sz w:val="19"/>
              </w:rPr>
              <w:t>Reduction</w:t>
            </w:r>
          </w:p>
        </w:tc>
      </w:tr>
      <w:tr w:rsidR="00B25AC5" w14:paraId="736CD350" w14:textId="77777777">
        <w:trPr>
          <w:trHeight w:val="985"/>
        </w:trPr>
        <w:tc>
          <w:tcPr>
            <w:tcW w:w="2597" w:type="dxa"/>
            <w:shd w:val="clear" w:color="auto" w:fill="F1F6F9"/>
          </w:tcPr>
          <w:p w14:paraId="117091D1" w14:textId="77777777" w:rsidR="00B25AC5" w:rsidRDefault="00B25AC5">
            <w:pPr>
              <w:pStyle w:val="TableParagraph"/>
              <w:rPr>
                <w:sz w:val="19"/>
              </w:rPr>
            </w:pPr>
          </w:p>
          <w:p w14:paraId="2696A956" w14:textId="77777777" w:rsidR="00B25AC5" w:rsidRDefault="00B25AC5">
            <w:pPr>
              <w:pStyle w:val="TableParagraph"/>
              <w:rPr>
                <w:sz w:val="19"/>
              </w:rPr>
            </w:pPr>
          </w:p>
          <w:p w14:paraId="7CEB1ABC" w14:textId="77777777" w:rsidR="00B25AC5" w:rsidRDefault="00B25AC5">
            <w:pPr>
              <w:pStyle w:val="TableParagraph"/>
              <w:spacing w:before="2"/>
              <w:rPr>
                <w:sz w:val="19"/>
              </w:rPr>
            </w:pPr>
          </w:p>
          <w:p w14:paraId="626D9DF9" w14:textId="77777777" w:rsidR="00B25AC5" w:rsidRDefault="00000000">
            <w:pPr>
              <w:pStyle w:val="TableParagraph"/>
              <w:ind w:left="93"/>
              <w:rPr>
                <w:sz w:val="19"/>
              </w:rPr>
            </w:pPr>
            <w:r>
              <w:rPr>
                <w:sz w:val="19"/>
              </w:rPr>
              <w:t>Anycast</w:t>
            </w:r>
            <w:r>
              <w:rPr>
                <w:spacing w:val="-7"/>
                <w:sz w:val="19"/>
              </w:rPr>
              <w:t xml:space="preserve"> </w:t>
            </w:r>
            <w:r>
              <w:rPr>
                <w:spacing w:val="-5"/>
                <w:sz w:val="19"/>
              </w:rPr>
              <w:t>DNS</w:t>
            </w:r>
          </w:p>
        </w:tc>
        <w:tc>
          <w:tcPr>
            <w:tcW w:w="3205" w:type="dxa"/>
            <w:shd w:val="clear" w:color="auto" w:fill="F1F6F9"/>
          </w:tcPr>
          <w:p w14:paraId="22524714" w14:textId="77777777" w:rsidR="00B25AC5" w:rsidRDefault="00B25AC5">
            <w:pPr>
              <w:pStyle w:val="TableParagraph"/>
              <w:rPr>
                <w:sz w:val="19"/>
              </w:rPr>
            </w:pPr>
          </w:p>
          <w:p w14:paraId="497D9A24" w14:textId="77777777" w:rsidR="00B25AC5" w:rsidRDefault="00B25AC5">
            <w:pPr>
              <w:pStyle w:val="TableParagraph"/>
              <w:rPr>
                <w:sz w:val="19"/>
              </w:rPr>
            </w:pPr>
          </w:p>
          <w:p w14:paraId="728F22AE" w14:textId="77777777" w:rsidR="00B25AC5" w:rsidRDefault="00B25AC5">
            <w:pPr>
              <w:pStyle w:val="TableParagraph"/>
              <w:spacing w:before="2"/>
              <w:rPr>
                <w:sz w:val="19"/>
              </w:rPr>
            </w:pPr>
          </w:p>
          <w:p w14:paraId="7832519D" w14:textId="77777777" w:rsidR="00B25AC5" w:rsidRDefault="00000000">
            <w:pPr>
              <w:pStyle w:val="TableParagraph"/>
              <w:ind w:left="100"/>
              <w:rPr>
                <w:sz w:val="19"/>
              </w:rPr>
            </w:pPr>
            <w:r>
              <w:rPr>
                <w:sz w:val="19"/>
              </w:rPr>
              <w:t>Routes</w:t>
            </w:r>
            <w:r>
              <w:rPr>
                <w:spacing w:val="-8"/>
                <w:sz w:val="19"/>
              </w:rPr>
              <w:t xml:space="preserve"> </w:t>
            </w:r>
            <w:r>
              <w:rPr>
                <w:sz w:val="19"/>
              </w:rPr>
              <w:t>query</w:t>
            </w:r>
            <w:r>
              <w:rPr>
                <w:spacing w:val="-6"/>
                <w:sz w:val="19"/>
              </w:rPr>
              <w:t xml:space="preserve"> </w:t>
            </w:r>
            <w:r>
              <w:rPr>
                <w:sz w:val="19"/>
              </w:rPr>
              <w:t>to</w:t>
            </w:r>
            <w:r>
              <w:rPr>
                <w:spacing w:val="-5"/>
                <w:sz w:val="19"/>
              </w:rPr>
              <w:t xml:space="preserve"> </w:t>
            </w:r>
            <w:r>
              <w:rPr>
                <w:sz w:val="19"/>
              </w:rPr>
              <w:t>nearest</w:t>
            </w:r>
            <w:r>
              <w:rPr>
                <w:spacing w:val="-6"/>
                <w:sz w:val="19"/>
              </w:rPr>
              <w:t xml:space="preserve"> </w:t>
            </w:r>
            <w:proofErr w:type="spellStart"/>
            <w:r>
              <w:rPr>
                <w:spacing w:val="-5"/>
                <w:sz w:val="19"/>
              </w:rPr>
              <w:t>PoP</w:t>
            </w:r>
            <w:proofErr w:type="spellEnd"/>
          </w:p>
        </w:tc>
        <w:tc>
          <w:tcPr>
            <w:tcW w:w="3598" w:type="dxa"/>
            <w:tcBorders>
              <w:bottom w:val="nil"/>
            </w:tcBorders>
            <w:shd w:val="clear" w:color="auto" w:fill="F1F6F9"/>
          </w:tcPr>
          <w:p w14:paraId="3D71DD29" w14:textId="77777777" w:rsidR="00B25AC5" w:rsidRDefault="00B25AC5">
            <w:pPr>
              <w:pStyle w:val="TableParagraph"/>
              <w:spacing w:before="59"/>
              <w:rPr>
                <w:sz w:val="19"/>
              </w:rPr>
            </w:pPr>
          </w:p>
          <w:p w14:paraId="543E41BD" w14:textId="77777777" w:rsidR="00B25AC5" w:rsidRDefault="00000000">
            <w:pPr>
              <w:pStyle w:val="TableParagraph"/>
              <w:spacing w:before="1" w:line="276" w:lineRule="auto"/>
              <w:ind w:left="100" w:right="77"/>
              <w:rPr>
                <w:sz w:val="19"/>
              </w:rPr>
            </w:pPr>
            <w:r>
              <w:rPr>
                <w:sz w:val="19"/>
              </w:rPr>
              <w:t>Removes</w:t>
            </w:r>
            <w:r>
              <w:rPr>
                <w:spacing w:val="-12"/>
                <w:sz w:val="19"/>
              </w:rPr>
              <w:t xml:space="preserve"> </w:t>
            </w:r>
            <w:r>
              <w:rPr>
                <w:sz w:val="19"/>
              </w:rPr>
              <w:t>long-haul</w:t>
            </w:r>
            <w:r>
              <w:rPr>
                <w:spacing w:val="-12"/>
                <w:sz w:val="19"/>
              </w:rPr>
              <w:t xml:space="preserve"> </w:t>
            </w:r>
            <w:r>
              <w:rPr>
                <w:sz w:val="19"/>
              </w:rPr>
              <w:t>propagation</w:t>
            </w:r>
            <w:r>
              <w:rPr>
                <w:spacing w:val="-12"/>
                <w:sz w:val="19"/>
              </w:rPr>
              <w:t xml:space="preserve"> </w:t>
            </w:r>
            <w:r>
              <w:rPr>
                <w:sz w:val="19"/>
              </w:rPr>
              <w:t>delay (largest factor)</w:t>
            </w:r>
          </w:p>
        </w:tc>
      </w:tr>
      <w:tr w:rsidR="00B25AC5" w14:paraId="42E23C4A" w14:textId="77777777">
        <w:trPr>
          <w:trHeight w:val="1161"/>
        </w:trPr>
        <w:tc>
          <w:tcPr>
            <w:tcW w:w="2597" w:type="dxa"/>
            <w:tcBorders>
              <w:bottom w:val="nil"/>
            </w:tcBorders>
          </w:tcPr>
          <w:p w14:paraId="30F3943B" w14:textId="77777777" w:rsidR="00B25AC5" w:rsidRDefault="00B25AC5">
            <w:pPr>
              <w:pStyle w:val="TableParagraph"/>
              <w:rPr>
                <w:sz w:val="19"/>
              </w:rPr>
            </w:pPr>
          </w:p>
          <w:p w14:paraId="0B8A7221" w14:textId="77777777" w:rsidR="00B25AC5" w:rsidRDefault="00B25AC5">
            <w:pPr>
              <w:pStyle w:val="TableParagraph"/>
              <w:rPr>
                <w:sz w:val="19"/>
              </w:rPr>
            </w:pPr>
          </w:p>
          <w:p w14:paraId="59491588" w14:textId="77777777" w:rsidR="00B25AC5" w:rsidRDefault="00B25AC5">
            <w:pPr>
              <w:pStyle w:val="TableParagraph"/>
              <w:spacing w:before="177"/>
              <w:rPr>
                <w:sz w:val="19"/>
              </w:rPr>
            </w:pPr>
          </w:p>
          <w:p w14:paraId="63CBEF6D" w14:textId="77777777" w:rsidR="00B25AC5" w:rsidRDefault="00000000">
            <w:pPr>
              <w:pStyle w:val="TableParagraph"/>
              <w:ind w:left="93"/>
              <w:rPr>
                <w:sz w:val="19"/>
              </w:rPr>
            </w:pPr>
            <w:r>
              <w:rPr>
                <w:sz w:val="19"/>
              </w:rPr>
              <w:t>DNS</w:t>
            </w:r>
            <w:r>
              <w:rPr>
                <w:spacing w:val="-11"/>
                <w:sz w:val="19"/>
              </w:rPr>
              <w:t xml:space="preserve"> </w:t>
            </w:r>
            <w:proofErr w:type="gramStart"/>
            <w:r>
              <w:rPr>
                <w:sz w:val="19"/>
              </w:rPr>
              <w:t>Pre-</w:t>
            </w:r>
            <w:r>
              <w:rPr>
                <w:spacing w:val="-2"/>
                <w:sz w:val="19"/>
              </w:rPr>
              <w:t>fetching</w:t>
            </w:r>
            <w:proofErr w:type="gramEnd"/>
          </w:p>
        </w:tc>
        <w:tc>
          <w:tcPr>
            <w:tcW w:w="3205" w:type="dxa"/>
            <w:tcBorders>
              <w:bottom w:val="nil"/>
            </w:tcBorders>
          </w:tcPr>
          <w:p w14:paraId="21AD0D74" w14:textId="77777777" w:rsidR="00B25AC5" w:rsidRDefault="00B25AC5">
            <w:pPr>
              <w:pStyle w:val="TableParagraph"/>
              <w:rPr>
                <w:sz w:val="19"/>
              </w:rPr>
            </w:pPr>
          </w:p>
          <w:p w14:paraId="06E9E15A" w14:textId="77777777" w:rsidR="00B25AC5" w:rsidRDefault="00B25AC5">
            <w:pPr>
              <w:pStyle w:val="TableParagraph"/>
              <w:rPr>
                <w:sz w:val="19"/>
              </w:rPr>
            </w:pPr>
          </w:p>
          <w:p w14:paraId="5576F4BD" w14:textId="77777777" w:rsidR="00B25AC5" w:rsidRDefault="00B25AC5">
            <w:pPr>
              <w:pStyle w:val="TableParagraph"/>
              <w:spacing w:before="177"/>
              <w:rPr>
                <w:sz w:val="19"/>
              </w:rPr>
            </w:pPr>
          </w:p>
          <w:p w14:paraId="4F97D598" w14:textId="77777777" w:rsidR="00B25AC5" w:rsidRDefault="00000000">
            <w:pPr>
              <w:pStyle w:val="TableParagraph"/>
              <w:ind w:left="100"/>
              <w:rPr>
                <w:sz w:val="19"/>
              </w:rPr>
            </w:pPr>
            <w:r>
              <w:rPr>
                <w:sz w:val="19"/>
              </w:rPr>
              <w:t>Resolves</w:t>
            </w:r>
            <w:r>
              <w:rPr>
                <w:spacing w:val="-6"/>
                <w:sz w:val="19"/>
              </w:rPr>
              <w:t xml:space="preserve"> </w:t>
            </w:r>
            <w:r>
              <w:rPr>
                <w:sz w:val="19"/>
              </w:rPr>
              <w:t>ahead</w:t>
            </w:r>
            <w:r>
              <w:rPr>
                <w:spacing w:val="-5"/>
                <w:sz w:val="19"/>
              </w:rPr>
              <w:t xml:space="preserve"> </w:t>
            </w:r>
            <w:r>
              <w:rPr>
                <w:sz w:val="19"/>
              </w:rPr>
              <w:t>of</w:t>
            </w:r>
            <w:r>
              <w:rPr>
                <w:spacing w:val="-7"/>
                <w:sz w:val="19"/>
              </w:rPr>
              <w:t xml:space="preserve"> </w:t>
            </w:r>
            <w:r>
              <w:rPr>
                <w:spacing w:val="-4"/>
                <w:sz w:val="19"/>
              </w:rPr>
              <w:t>need</w:t>
            </w:r>
          </w:p>
        </w:tc>
        <w:tc>
          <w:tcPr>
            <w:tcW w:w="3598" w:type="dxa"/>
            <w:tcBorders>
              <w:top w:val="nil"/>
              <w:bottom w:val="nil"/>
            </w:tcBorders>
          </w:tcPr>
          <w:p w14:paraId="0EEA0762" w14:textId="77777777" w:rsidR="00B25AC5" w:rsidRDefault="00B25AC5">
            <w:pPr>
              <w:pStyle w:val="TableParagraph"/>
              <w:rPr>
                <w:sz w:val="19"/>
              </w:rPr>
            </w:pPr>
          </w:p>
          <w:p w14:paraId="4329E1F0" w14:textId="77777777" w:rsidR="00B25AC5" w:rsidRDefault="00B25AC5">
            <w:pPr>
              <w:pStyle w:val="TableParagraph"/>
              <w:spacing w:before="160"/>
              <w:rPr>
                <w:sz w:val="19"/>
              </w:rPr>
            </w:pPr>
          </w:p>
          <w:p w14:paraId="38CD9BE4" w14:textId="77777777" w:rsidR="00B25AC5" w:rsidRDefault="00000000">
            <w:pPr>
              <w:pStyle w:val="TableParagraph"/>
              <w:spacing w:line="259" w:lineRule="auto"/>
              <w:ind w:left="100"/>
              <w:rPr>
                <w:sz w:val="19"/>
              </w:rPr>
            </w:pPr>
            <w:r>
              <w:rPr>
                <w:sz w:val="19"/>
              </w:rPr>
              <w:t>Hides</w:t>
            </w:r>
            <w:r>
              <w:rPr>
                <w:spacing w:val="-11"/>
                <w:sz w:val="19"/>
              </w:rPr>
              <w:t xml:space="preserve"> </w:t>
            </w:r>
            <w:r>
              <w:rPr>
                <w:sz w:val="19"/>
              </w:rPr>
              <w:t>remaining</w:t>
            </w:r>
            <w:r>
              <w:rPr>
                <w:spacing w:val="-10"/>
                <w:sz w:val="19"/>
              </w:rPr>
              <w:t xml:space="preserve"> </w:t>
            </w:r>
            <w:r>
              <w:rPr>
                <w:sz w:val="19"/>
              </w:rPr>
              <w:t>latency</w:t>
            </w:r>
            <w:r>
              <w:rPr>
                <w:spacing w:val="-10"/>
                <w:sz w:val="19"/>
              </w:rPr>
              <w:t xml:space="preserve"> </w:t>
            </w:r>
            <w:r>
              <w:rPr>
                <w:sz w:val="19"/>
              </w:rPr>
              <w:t>from</w:t>
            </w:r>
            <w:r>
              <w:rPr>
                <w:spacing w:val="-12"/>
                <w:sz w:val="19"/>
              </w:rPr>
              <w:t xml:space="preserve"> </w:t>
            </w:r>
            <w:proofErr w:type="spellStart"/>
            <w:r>
              <w:rPr>
                <w:sz w:val="19"/>
              </w:rPr>
              <w:t>userperceived</w:t>
            </w:r>
            <w:proofErr w:type="spellEnd"/>
            <w:r>
              <w:rPr>
                <w:sz w:val="19"/>
              </w:rPr>
              <w:t xml:space="preserve"> load time</w:t>
            </w:r>
          </w:p>
        </w:tc>
      </w:tr>
      <w:tr w:rsidR="00B25AC5" w14:paraId="74343964" w14:textId="77777777">
        <w:trPr>
          <w:trHeight w:val="1005"/>
        </w:trPr>
        <w:tc>
          <w:tcPr>
            <w:tcW w:w="2597" w:type="dxa"/>
            <w:tcBorders>
              <w:top w:val="nil"/>
            </w:tcBorders>
            <w:shd w:val="clear" w:color="auto" w:fill="F1F6F9"/>
          </w:tcPr>
          <w:p w14:paraId="7C2FC124" w14:textId="77777777" w:rsidR="00B25AC5" w:rsidRDefault="00B25AC5">
            <w:pPr>
              <w:pStyle w:val="TableParagraph"/>
              <w:rPr>
                <w:sz w:val="19"/>
              </w:rPr>
            </w:pPr>
          </w:p>
          <w:p w14:paraId="4F116F40" w14:textId="77777777" w:rsidR="00B25AC5" w:rsidRDefault="00B25AC5">
            <w:pPr>
              <w:pStyle w:val="TableParagraph"/>
              <w:rPr>
                <w:sz w:val="19"/>
              </w:rPr>
            </w:pPr>
          </w:p>
          <w:p w14:paraId="6AE5B6C0" w14:textId="77777777" w:rsidR="00B25AC5" w:rsidRDefault="00B25AC5">
            <w:pPr>
              <w:pStyle w:val="TableParagraph"/>
              <w:spacing w:before="21"/>
              <w:rPr>
                <w:sz w:val="19"/>
              </w:rPr>
            </w:pPr>
          </w:p>
          <w:p w14:paraId="09A0CF0D" w14:textId="77777777" w:rsidR="00B25AC5" w:rsidRDefault="00000000">
            <w:pPr>
              <w:pStyle w:val="TableParagraph"/>
              <w:ind w:left="93"/>
              <w:rPr>
                <w:sz w:val="19"/>
              </w:rPr>
            </w:pPr>
            <w:r>
              <w:rPr>
                <w:spacing w:val="-2"/>
                <w:sz w:val="19"/>
              </w:rPr>
              <w:t>TTL</w:t>
            </w:r>
            <w:r>
              <w:rPr>
                <w:spacing w:val="-8"/>
                <w:sz w:val="19"/>
              </w:rPr>
              <w:t xml:space="preserve"> </w:t>
            </w:r>
            <w:r>
              <w:rPr>
                <w:spacing w:val="-2"/>
                <w:sz w:val="19"/>
              </w:rPr>
              <w:t>Optimization</w:t>
            </w:r>
          </w:p>
        </w:tc>
        <w:tc>
          <w:tcPr>
            <w:tcW w:w="3205" w:type="dxa"/>
            <w:tcBorders>
              <w:top w:val="nil"/>
            </w:tcBorders>
            <w:shd w:val="clear" w:color="auto" w:fill="F1F6F9"/>
          </w:tcPr>
          <w:p w14:paraId="7933DD64" w14:textId="77777777" w:rsidR="00B25AC5" w:rsidRDefault="00B25AC5">
            <w:pPr>
              <w:pStyle w:val="TableParagraph"/>
              <w:rPr>
                <w:sz w:val="19"/>
              </w:rPr>
            </w:pPr>
          </w:p>
          <w:p w14:paraId="55C143F5" w14:textId="77777777" w:rsidR="00B25AC5" w:rsidRDefault="00B25AC5">
            <w:pPr>
              <w:pStyle w:val="TableParagraph"/>
              <w:rPr>
                <w:sz w:val="19"/>
              </w:rPr>
            </w:pPr>
          </w:p>
          <w:p w14:paraId="7258E6F1" w14:textId="77777777" w:rsidR="00B25AC5" w:rsidRDefault="00B25AC5">
            <w:pPr>
              <w:pStyle w:val="TableParagraph"/>
              <w:spacing w:before="21"/>
              <w:rPr>
                <w:sz w:val="19"/>
              </w:rPr>
            </w:pPr>
          </w:p>
          <w:p w14:paraId="57A09CB1" w14:textId="77777777" w:rsidR="00B25AC5" w:rsidRDefault="00000000">
            <w:pPr>
              <w:pStyle w:val="TableParagraph"/>
              <w:ind w:left="100"/>
              <w:rPr>
                <w:sz w:val="19"/>
              </w:rPr>
            </w:pPr>
            <w:r>
              <w:rPr>
                <w:sz w:val="19"/>
              </w:rPr>
              <w:t>Tunes</w:t>
            </w:r>
            <w:r>
              <w:rPr>
                <w:spacing w:val="-10"/>
                <w:sz w:val="19"/>
              </w:rPr>
              <w:t xml:space="preserve"> </w:t>
            </w:r>
            <w:r>
              <w:rPr>
                <w:sz w:val="19"/>
              </w:rPr>
              <w:t>cache</w:t>
            </w:r>
            <w:r>
              <w:rPr>
                <w:spacing w:val="-9"/>
                <w:sz w:val="19"/>
              </w:rPr>
              <w:t xml:space="preserve"> </w:t>
            </w:r>
            <w:r>
              <w:rPr>
                <w:spacing w:val="-2"/>
                <w:sz w:val="19"/>
              </w:rPr>
              <w:t>lifetime</w:t>
            </w:r>
          </w:p>
        </w:tc>
        <w:tc>
          <w:tcPr>
            <w:tcW w:w="3598" w:type="dxa"/>
            <w:tcBorders>
              <w:top w:val="nil"/>
            </w:tcBorders>
            <w:shd w:val="clear" w:color="auto" w:fill="F1F6F9"/>
          </w:tcPr>
          <w:p w14:paraId="47A816EE" w14:textId="77777777" w:rsidR="00B25AC5" w:rsidRDefault="00B25AC5">
            <w:pPr>
              <w:pStyle w:val="TableParagraph"/>
              <w:spacing w:before="14"/>
              <w:rPr>
                <w:sz w:val="19"/>
              </w:rPr>
            </w:pPr>
          </w:p>
          <w:p w14:paraId="16848021" w14:textId="77777777" w:rsidR="00B25AC5" w:rsidRDefault="00000000">
            <w:pPr>
              <w:pStyle w:val="TableParagraph"/>
              <w:spacing w:line="259" w:lineRule="auto"/>
              <w:ind w:left="100"/>
              <w:rPr>
                <w:sz w:val="19"/>
              </w:rPr>
            </w:pPr>
            <w:r>
              <w:rPr>
                <w:sz w:val="19"/>
              </w:rPr>
              <w:t>Raises</w:t>
            </w:r>
            <w:r>
              <w:rPr>
                <w:spacing w:val="-7"/>
                <w:sz w:val="19"/>
              </w:rPr>
              <w:t xml:space="preserve"> </w:t>
            </w:r>
            <w:r>
              <w:rPr>
                <w:sz w:val="19"/>
              </w:rPr>
              <w:t>cache-hit</w:t>
            </w:r>
            <w:r>
              <w:rPr>
                <w:spacing w:val="-8"/>
                <w:sz w:val="19"/>
              </w:rPr>
              <w:t xml:space="preserve"> </w:t>
            </w:r>
            <w:r>
              <w:rPr>
                <w:sz w:val="19"/>
              </w:rPr>
              <w:t>ratio,</w:t>
            </w:r>
            <w:r>
              <w:rPr>
                <w:spacing w:val="-8"/>
                <w:sz w:val="19"/>
              </w:rPr>
              <w:t xml:space="preserve"> </w:t>
            </w:r>
            <w:r>
              <w:rPr>
                <w:sz w:val="19"/>
              </w:rPr>
              <w:t>cuts</w:t>
            </w:r>
            <w:r>
              <w:rPr>
                <w:spacing w:val="-10"/>
                <w:sz w:val="19"/>
              </w:rPr>
              <w:t xml:space="preserve"> </w:t>
            </w:r>
            <w:r>
              <w:rPr>
                <w:sz w:val="19"/>
              </w:rPr>
              <w:t>repeat</w:t>
            </w:r>
            <w:r>
              <w:rPr>
                <w:spacing w:val="-9"/>
                <w:sz w:val="19"/>
              </w:rPr>
              <w:t xml:space="preserve"> </w:t>
            </w:r>
            <w:r>
              <w:rPr>
                <w:sz w:val="19"/>
              </w:rPr>
              <w:t xml:space="preserve">full </w:t>
            </w:r>
            <w:r>
              <w:rPr>
                <w:spacing w:val="-2"/>
                <w:sz w:val="19"/>
              </w:rPr>
              <w:t>resolutions</w:t>
            </w:r>
          </w:p>
        </w:tc>
      </w:tr>
    </w:tbl>
    <w:p w14:paraId="128AB581" w14:textId="77777777" w:rsidR="00B25AC5" w:rsidRDefault="00000000">
      <w:pPr>
        <w:spacing w:before="3"/>
        <w:ind w:left="245" w:right="253"/>
        <w:jc w:val="center"/>
        <w:rPr>
          <w:i/>
          <w:sz w:val="18"/>
        </w:rPr>
      </w:pPr>
      <w:r>
        <w:rPr>
          <w:i/>
          <w:color w:val="5A5A5A"/>
          <w:sz w:val="18"/>
        </w:rPr>
        <w:t>Table</w:t>
      </w:r>
      <w:r>
        <w:rPr>
          <w:i/>
          <w:color w:val="5A5A5A"/>
          <w:spacing w:val="-8"/>
          <w:sz w:val="18"/>
        </w:rPr>
        <w:t xml:space="preserve"> </w:t>
      </w:r>
      <w:r>
        <w:rPr>
          <w:i/>
          <w:color w:val="5A5A5A"/>
          <w:sz w:val="18"/>
        </w:rPr>
        <w:t>2.1</w:t>
      </w:r>
      <w:r>
        <w:rPr>
          <w:i/>
          <w:color w:val="5A5A5A"/>
          <w:spacing w:val="-1"/>
          <w:sz w:val="18"/>
        </w:rPr>
        <w:t xml:space="preserve"> </w:t>
      </w:r>
      <w:r>
        <w:rPr>
          <w:i/>
          <w:color w:val="5A5A5A"/>
          <w:sz w:val="18"/>
        </w:rPr>
        <w:t>—</w:t>
      </w:r>
      <w:r>
        <w:rPr>
          <w:i/>
          <w:color w:val="5A5A5A"/>
          <w:spacing w:val="-2"/>
          <w:sz w:val="18"/>
        </w:rPr>
        <w:t xml:space="preserve"> </w:t>
      </w:r>
      <w:r>
        <w:rPr>
          <w:i/>
          <w:color w:val="5A5A5A"/>
          <w:sz w:val="18"/>
        </w:rPr>
        <w:t>How</w:t>
      </w:r>
      <w:r>
        <w:rPr>
          <w:i/>
          <w:color w:val="5A5A5A"/>
          <w:spacing w:val="-2"/>
          <w:sz w:val="18"/>
        </w:rPr>
        <w:t xml:space="preserve"> </w:t>
      </w:r>
      <w:r>
        <w:rPr>
          <w:i/>
          <w:color w:val="5A5A5A"/>
          <w:sz w:val="18"/>
        </w:rPr>
        <w:t>each</w:t>
      </w:r>
      <w:r>
        <w:rPr>
          <w:i/>
          <w:color w:val="5A5A5A"/>
          <w:spacing w:val="-4"/>
          <w:sz w:val="18"/>
        </w:rPr>
        <w:t xml:space="preserve"> </w:t>
      </w:r>
      <w:r>
        <w:rPr>
          <w:i/>
          <w:color w:val="5A5A5A"/>
          <w:sz w:val="18"/>
        </w:rPr>
        <w:t>technique</w:t>
      </w:r>
      <w:r>
        <w:rPr>
          <w:i/>
          <w:color w:val="5A5A5A"/>
          <w:spacing w:val="-5"/>
          <w:sz w:val="18"/>
        </w:rPr>
        <w:t xml:space="preserve"> </w:t>
      </w:r>
      <w:r>
        <w:rPr>
          <w:i/>
          <w:color w:val="5A5A5A"/>
          <w:sz w:val="18"/>
        </w:rPr>
        <w:t>contributes</w:t>
      </w:r>
      <w:r>
        <w:rPr>
          <w:i/>
          <w:color w:val="5A5A5A"/>
          <w:spacing w:val="-4"/>
          <w:sz w:val="18"/>
        </w:rPr>
        <w:t xml:space="preserve"> </w:t>
      </w:r>
      <w:r>
        <w:rPr>
          <w:i/>
          <w:color w:val="5A5A5A"/>
          <w:sz w:val="18"/>
        </w:rPr>
        <w:t>to</w:t>
      </w:r>
      <w:r>
        <w:rPr>
          <w:i/>
          <w:color w:val="5A5A5A"/>
          <w:spacing w:val="-4"/>
          <w:sz w:val="18"/>
        </w:rPr>
        <w:t xml:space="preserve"> </w:t>
      </w:r>
      <w:r>
        <w:rPr>
          <w:i/>
          <w:color w:val="5A5A5A"/>
          <w:sz w:val="18"/>
        </w:rPr>
        <w:t>reaching</w:t>
      </w:r>
      <w:r>
        <w:rPr>
          <w:i/>
          <w:color w:val="5A5A5A"/>
          <w:spacing w:val="-2"/>
          <w:sz w:val="18"/>
        </w:rPr>
        <w:t xml:space="preserve"> </w:t>
      </w:r>
      <w:r>
        <w:rPr>
          <w:i/>
          <w:color w:val="5A5A5A"/>
          <w:sz w:val="18"/>
        </w:rPr>
        <w:t>the</w:t>
      </w:r>
      <w:r>
        <w:rPr>
          <w:i/>
          <w:color w:val="5A5A5A"/>
          <w:spacing w:val="-3"/>
          <w:sz w:val="18"/>
        </w:rPr>
        <w:t xml:space="preserve"> </w:t>
      </w:r>
      <w:r>
        <w:rPr>
          <w:i/>
          <w:color w:val="5A5A5A"/>
          <w:sz w:val="18"/>
        </w:rPr>
        <w:t>&lt;50</w:t>
      </w:r>
      <w:r>
        <w:rPr>
          <w:i/>
          <w:color w:val="5A5A5A"/>
          <w:spacing w:val="-4"/>
          <w:sz w:val="18"/>
        </w:rPr>
        <w:t xml:space="preserve"> </w:t>
      </w:r>
      <w:proofErr w:type="spellStart"/>
      <w:r>
        <w:rPr>
          <w:i/>
          <w:color w:val="5A5A5A"/>
          <w:sz w:val="18"/>
        </w:rPr>
        <w:t>ms</w:t>
      </w:r>
      <w:proofErr w:type="spellEnd"/>
      <w:r>
        <w:rPr>
          <w:i/>
          <w:color w:val="5A5A5A"/>
          <w:spacing w:val="-3"/>
          <w:sz w:val="18"/>
        </w:rPr>
        <w:t xml:space="preserve"> </w:t>
      </w:r>
      <w:r>
        <w:rPr>
          <w:i/>
          <w:color w:val="5A5A5A"/>
          <w:spacing w:val="-2"/>
          <w:sz w:val="18"/>
        </w:rPr>
        <w:t>target.</w:t>
      </w:r>
    </w:p>
    <w:p w14:paraId="6E61D939" w14:textId="77777777" w:rsidR="00B25AC5" w:rsidRDefault="00B25AC5">
      <w:pPr>
        <w:pStyle w:val="BodyText"/>
        <w:spacing w:before="130"/>
        <w:rPr>
          <w:i/>
          <w:sz w:val="18"/>
        </w:rPr>
      </w:pPr>
    </w:p>
    <w:p w14:paraId="3AD744DC" w14:textId="77777777" w:rsidR="00B25AC5" w:rsidRDefault="00000000">
      <w:pPr>
        <w:pStyle w:val="Heading2"/>
        <w:numPr>
          <w:ilvl w:val="1"/>
          <w:numId w:val="7"/>
        </w:numPr>
        <w:tabs>
          <w:tab w:val="left" w:pos="751"/>
        </w:tabs>
      </w:pPr>
      <w:r>
        <w:rPr>
          <w:color w:val="2D6CA3"/>
        </w:rPr>
        <w:t>Evaluation</w:t>
      </w:r>
      <w:r>
        <w:rPr>
          <w:color w:val="2D6CA3"/>
          <w:spacing w:val="-5"/>
        </w:rPr>
        <w:t xml:space="preserve"> </w:t>
      </w:r>
      <w:r>
        <w:rPr>
          <w:color w:val="2D6CA3"/>
        </w:rPr>
        <w:t>—</w:t>
      </w:r>
      <w:r>
        <w:rPr>
          <w:color w:val="2D6CA3"/>
          <w:spacing w:val="-15"/>
        </w:rPr>
        <w:t xml:space="preserve"> </w:t>
      </w:r>
      <w:r>
        <w:rPr>
          <w:color w:val="2D6CA3"/>
        </w:rPr>
        <w:t>Advantages</w:t>
      </w:r>
      <w:r>
        <w:rPr>
          <w:color w:val="2D6CA3"/>
          <w:spacing w:val="-4"/>
        </w:rPr>
        <w:t xml:space="preserve"> </w:t>
      </w:r>
      <w:r>
        <w:rPr>
          <w:color w:val="2D6CA3"/>
        </w:rPr>
        <w:t>and</w:t>
      </w:r>
      <w:r>
        <w:rPr>
          <w:color w:val="2D6CA3"/>
          <w:spacing w:val="-2"/>
        </w:rPr>
        <w:t xml:space="preserve"> Limitations</w:t>
      </w:r>
    </w:p>
    <w:p w14:paraId="6F798E26" w14:textId="77777777" w:rsidR="00B25AC5" w:rsidRDefault="00000000">
      <w:pPr>
        <w:spacing w:before="86"/>
        <w:ind w:left="331"/>
        <w:rPr>
          <w:b/>
          <w:sz w:val="21"/>
        </w:rPr>
      </w:pPr>
      <w:r>
        <w:rPr>
          <w:b/>
          <w:color w:val="C0641E"/>
          <w:spacing w:val="-2"/>
          <w:sz w:val="21"/>
        </w:rPr>
        <w:t>Advantages</w:t>
      </w:r>
    </w:p>
    <w:p w14:paraId="254F4D07" w14:textId="77777777" w:rsidR="00B25AC5" w:rsidRDefault="00000000">
      <w:pPr>
        <w:pStyle w:val="ListParagraph"/>
        <w:numPr>
          <w:ilvl w:val="2"/>
          <w:numId w:val="7"/>
        </w:numPr>
        <w:tabs>
          <w:tab w:val="left" w:pos="883"/>
        </w:tabs>
        <w:spacing w:before="104" w:line="300" w:lineRule="auto"/>
        <w:ind w:left="883" w:right="348" w:hanging="264"/>
        <w:jc w:val="both"/>
      </w:pPr>
      <w:r>
        <w:t>Performance: Anycast alone typically cuts cross-continent DNS latency by 80–95%, since queries resolve within the region rather than crossing oceans.</w:t>
      </w:r>
    </w:p>
    <w:p w14:paraId="6E4ADDE2" w14:textId="77777777" w:rsidR="00B25AC5" w:rsidRDefault="00000000">
      <w:pPr>
        <w:pStyle w:val="ListParagraph"/>
        <w:numPr>
          <w:ilvl w:val="2"/>
          <w:numId w:val="7"/>
        </w:numPr>
        <w:tabs>
          <w:tab w:val="left" w:pos="883"/>
        </w:tabs>
        <w:spacing w:before="119" w:line="297" w:lineRule="auto"/>
        <w:ind w:left="883" w:right="351" w:hanging="264"/>
        <w:jc w:val="both"/>
      </w:pPr>
      <w:r>
        <w:t>Scalability:</w:t>
      </w:r>
      <w:r>
        <w:rPr>
          <w:spacing w:val="-13"/>
        </w:rPr>
        <w:t xml:space="preserve"> </w:t>
      </w:r>
      <w:r>
        <w:t>query</w:t>
      </w:r>
      <w:r>
        <w:rPr>
          <w:spacing w:val="-13"/>
        </w:rPr>
        <w:t xml:space="preserve"> </w:t>
      </w:r>
      <w:r>
        <w:t>load</w:t>
      </w:r>
      <w:r>
        <w:rPr>
          <w:spacing w:val="-13"/>
        </w:rPr>
        <w:t xml:space="preserve"> </w:t>
      </w:r>
      <w:r>
        <w:t>is</w:t>
      </w:r>
      <w:r>
        <w:rPr>
          <w:spacing w:val="-11"/>
        </w:rPr>
        <w:t xml:space="preserve"> </w:t>
      </w:r>
      <w:r>
        <w:t>naturally</w:t>
      </w:r>
      <w:r>
        <w:rPr>
          <w:spacing w:val="-12"/>
        </w:rPr>
        <w:t xml:space="preserve"> </w:t>
      </w:r>
      <w:r>
        <w:t>load-balanced</w:t>
      </w:r>
      <w:r>
        <w:rPr>
          <w:spacing w:val="-11"/>
        </w:rPr>
        <w:t xml:space="preserve"> </w:t>
      </w:r>
      <w:r>
        <w:t>across</w:t>
      </w:r>
      <w:r>
        <w:rPr>
          <w:spacing w:val="-13"/>
        </w:rPr>
        <w:t xml:space="preserve"> </w:t>
      </w:r>
      <w:proofErr w:type="spellStart"/>
      <w:r>
        <w:t>PoPs</w:t>
      </w:r>
      <w:proofErr w:type="spellEnd"/>
      <w:r>
        <w:rPr>
          <w:spacing w:val="-11"/>
        </w:rPr>
        <w:t xml:space="preserve"> </w:t>
      </w:r>
      <w:r>
        <w:t>by</w:t>
      </w:r>
      <w:r>
        <w:rPr>
          <w:spacing w:val="-12"/>
        </w:rPr>
        <w:t xml:space="preserve"> </w:t>
      </w:r>
      <w:r>
        <w:t>BGP,</w:t>
      </w:r>
      <w:r>
        <w:rPr>
          <w:spacing w:val="-13"/>
        </w:rPr>
        <w:t xml:space="preserve"> </w:t>
      </w:r>
      <w:r>
        <w:t>so</w:t>
      </w:r>
      <w:r>
        <w:rPr>
          <w:spacing w:val="-11"/>
        </w:rPr>
        <w:t xml:space="preserve"> </w:t>
      </w:r>
      <w:r>
        <w:t>no</w:t>
      </w:r>
      <w:r>
        <w:rPr>
          <w:spacing w:val="-13"/>
        </w:rPr>
        <w:t xml:space="preserve"> </w:t>
      </w:r>
      <w:r>
        <w:t>single</w:t>
      </w:r>
      <w:r>
        <w:rPr>
          <w:spacing w:val="-13"/>
        </w:rPr>
        <w:t xml:space="preserve"> </w:t>
      </w:r>
      <w:r>
        <w:t>server</w:t>
      </w:r>
      <w:r>
        <w:rPr>
          <w:spacing w:val="-10"/>
        </w:rPr>
        <w:t xml:space="preserve"> </w:t>
      </w:r>
      <w:r>
        <w:t>bears</w:t>
      </w:r>
      <w:r>
        <w:rPr>
          <w:spacing w:val="-11"/>
        </w:rPr>
        <w:t xml:space="preserve"> </w:t>
      </w:r>
      <w:r>
        <w:t>global</w:t>
      </w:r>
      <w:r>
        <w:rPr>
          <w:spacing w:val="-11"/>
        </w:rPr>
        <w:t xml:space="preserve"> </w:t>
      </w:r>
      <w:r>
        <w:t xml:space="preserve">traffic; adding capacity means adding another </w:t>
      </w:r>
      <w:proofErr w:type="spellStart"/>
      <w:r>
        <w:t>PoP</w:t>
      </w:r>
      <w:proofErr w:type="spellEnd"/>
      <w:r>
        <w:t>.</w:t>
      </w:r>
    </w:p>
    <w:p w14:paraId="492F06DC" w14:textId="77777777" w:rsidR="00B25AC5" w:rsidRDefault="00000000">
      <w:pPr>
        <w:pStyle w:val="ListParagraph"/>
        <w:numPr>
          <w:ilvl w:val="2"/>
          <w:numId w:val="7"/>
        </w:numPr>
        <w:tabs>
          <w:tab w:val="left" w:pos="883"/>
        </w:tabs>
        <w:spacing w:before="124" w:line="297" w:lineRule="auto"/>
        <w:ind w:left="883" w:right="351" w:hanging="264"/>
        <w:jc w:val="both"/>
      </w:pPr>
      <w:r>
        <w:t xml:space="preserve">Availability: failure of one </w:t>
      </w:r>
      <w:proofErr w:type="spellStart"/>
      <w:r>
        <w:t>PoP</w:t>
      </w:r>
      <w:proofErr w:type="spellEnd"/>
      <w:r>
        <w:t xml:space="preserve"> is invisible to most users, since BGP withdraws the failed route and traffic shifts to the next-nearest healthy </w:t>
      </w:r>
      <w:proofErr w:type="spellStart"/>
      <w:r>
        <w:t>PoP</w:t>
      </w:r>
      <w:proofErr w:type="spellEnd"/>
      <w:r>
        <w:t xml:space="preserve"> automatically — this satisfies the requirement to keep the service available during server failures.</w:t>
      </w:r>
    </w:p>
    <w:p w14:paraId="2C270528" w14:textId="77777777" w:rsidR="00B25AC5" w:rsidRDefault="00000000">
      <w:pPr>
        <w:pStyle w:val="ListParagraph"/>
        <w:numPr>
          <w:ilvl w:val="2"/>
          <w:numId w:val="7"/>
        </w:numPr>
        <w:tabs>
          <w:tab w:val="left" w:pos="883"/>
        </w:tabs>
        <w:spacing w:before="125" w:line="297" w:lineRule="auto"/>
        <w:ind w:left="883" w:right="354" w:hanging="264"/>
        <w:jc w:val="both"/>
      </w:pPr>
      <w:r>
        <w:t>Reduced perceived latency: pre-fetching means the user experience improves even beyond what raw DNS numbers show, since resolution happens off the critical path.</w:t>
      </w:r>
    </w:p>
    <w:p w14:paraId="6FFDA433" w14:textId="77777777" w:rsidR="00B25AC5" w:rsidRDefault="00000000">
      <w:pPr>
        <w:spacing w:before="162"/>
        <w:ind w:left="331"/>
        <w:rPr>
          <w:b/>
          <w:sz w:val="21"/>
        </w:rPr>
      </w:pPr>
      <w:r>
        <w:rPr>
          <w:b/>
          <w:color w:val="C0641E"/>
          <w:spacing w:val="-2"/>
          <w:sz w:val="21"/>
        </w:rPr>
        <w:t>Limitations</w:t>
      </w:r>
    </w:p>
    <w:p w14:paraId="70911C1B" w14:textId="77777777" w:rsidR="00B25AC5" w:rsidRDefault="00000000">
      <w:pPr>
        <w:pStyle w:val="ListParagraph"/>
        <w:numPr>
          <w:ilvl w:val="2"/>
          <w:numId w:val="7"/>
        </w:numPr>
        <w:tabs>
          <w:tab w:val="left" w:pos="883"/>
        </w:tabs>
        <w:spacing w:before="104" w:line="297" w:lineRule="auto"/>
        <w:ind w:left="883" w:right="355" w:hanging="264"/>
        <w:jc w:val="both"/>
      </w:pPr>
      <w:r>
        <w:t xml:space="preserve">BGP convergence is not instantaneous: failover during a </w:t>
      </w:r>
      <w:proofErr w:type="spellStart"/>
      <w:r>
        <w:t>PoP</w:t>
      </w:r>
      <w:proofErr w:type="spellEnd"/>
      <w:r>
        <w:t xml:space="preserve"> outage can take a few seconds while routes reconverge, which is not zero-downtime</w:t>
      </w:r>
      <w:r>
        <w:rPr>
          <w:spacing w:val="-1"/>
        </w:rPr>
        <w:t xml:space="preserve"> </w:t>
      </w:r>
      <w:r>
        <w:t>— health checks and short</w:t>
      </w:r>
      <w:r>
        <w:rPr>
          <w:spacing w:val="-3"/>
        </w:rPr>
        <w:t xml:space="preserve"> </w:t>
      </w:r>
      <w:r>
        <w:t>TTLs</w:t>
      </w:r>
      <w:r>
        <w:rPr>
          <w:spacing w:val="-2"/>
        </w:rPr>
        <w:t xml:space="preserve"> </w:t>
      </w:r>
      <w:r>
        <w:t>mitigate but do not eliminate this.</w:t>
      </w:r>
    </w:p>
    <w:p w14:paraId="09F02116" w14:textId="77777777" w:rsidR="00B25AC5" w:rsidRDefault="00000000">
      <w:pPr>
        <w:pStyle w:val="ListParagraph"/>
        <w:numPr>
          <w:ilvl w:val="2"/>
          <w:numId w:val="7"/>
        </w:numPr>
        <w:tabs>
          <w:tab w:val="left" w:pos="883"/>
        </w:tabs>
        <w:spacing w:before="124" w:line="297" w:lineRule="auto"/>
        <w:ind w:left="883" w:right="354" w:hanging="264"/>
        <w:jc w:val="both"/>
      </w:pPr>
      <w:r>
        <w:t xml:space="preserve">Operational complexity: running and monitoring DNS infrastructure across many </w:t>
      </w:r>
      <w:proofErr w:type="spellStart"/>
      <w:r>
        <w:t>PoPs</w:t>
      </w:r>
      <w:proofErr w:type="spellEnd"/>
      <w:r>
        <w:t>, keeping records consistent, and managing BGP announcements is materially more complex than a single-server setup.</w:t>
      </w:r>
    </w:p>
    <w:p w14:paraId="5C320469" w14:textId="77777777" w:rsidR="00B25AC5" w:rsidRDefault="00000000">
      <w:pPr>
        <w:pStyle w:val="ListParagraph"/>
        <w:numPr>
          <w:ilvl w:val="2"/>
          <w:numId w:val="7"/>
        </w:numPr>
        <w:tabs>
          <w:tab w:val="left" w:pos="883"/>
        </w:tabs>
        <w:spacing w:before="122" w:line="300" w:lineRule="auto"/>
        <w:ind w:left="883" w:right="353" w:hanging="264"/>
        <w:jc w:val="both"/>
      </w:pPr>
      <w:r>
        <w:t>Debuggability: Anycast means the "same" IP address behaves differently depending on the requester's location, which</w:t>
      </w:r>
      <w:r>
        <w:rPr>
          <w:spacing w:val="-2"/>
        </w:rPr>
        <w:t xml:space="preserve"> </w:t>
      </w:r>
      <w:r>
        <w:t>complicates troubleshooting</w:t>
      </w:r>
      <w:r>
        <w:rPr>
          <w:spacing w:val="-3"/>
        </w:rPr>
        <w:t xml:space="preserve"> </w:t>
      </w:r>
      <w:r>
        <w:t>(e.g., a</w:t>
      </w:r>
      <w:r>
        <w:rPr>
          <w:spacing w:val="-2"/>
        </w:rPr>
        <w:t xml:space="preserve"> </w:t>
      </w:r>
      <w:r>
        <w:t>user</w:t>
      </w:r>
      <w:r>
        <w:rPr>
          <w:spacing w:val="-1"/>
        </w:rPr>
        <w:t xml:space="preserve"> </w:t>
      </w:r>
      <w:r>
        <w:t>in one</w:t>
      </w:r>
      <w:r>
        <w:rPr>
          <w:spacing w:val="-2"/>
        </w:rPr>
        <w:t xml:space="preserve"> </w:t>
      </w:r>
      <w:r>
        <w:t>region</w:t>
      </w:r>
      <w:r>
        <w:rPr>
          <w:spacing w:val="-2"/>
        </w:rPr>
        <w:t xml:space="preserve"> </w:t>
      </w:r>
      <w:r>
        <w:t>cannot</w:t>
      </w:r>
      <w:r>
        <w:rPr>
          <w:spacing w:val="-1"/>
        </w:rPr>
        <w:t xml:space="preserve"> </w:t>
      </w:r>
      <w:r>
        <w:t>easily</w:t>
      </w:r>
      <w:r>
        <w:rPr>
          <w:spacing w:val="-2"/>
        </w:rPr>
        <w:t xml:space="preserve"> </w:t>
      </w:r>
      <w:r>
        <w:t>reproduce an</w:t>
      </w:r>
      <w:r>
        <w:rPr>
          <w:spacing w:val="-2"/>
        </w:rPr>
        <w:t xml:space="preserve"> </w:t>
      </w:r>
      <w:r>
        <w:t>issue</w:t>
      </w:r>
      <w:r>
        <w:rPr>
          <w:spacing w:val="-2"/>
        </w:rPr>
        <w:t xml:space="preserve"> </w:t>
      </w:r>
      <w:r>
        <w:t>seen by a user in another).</w:t>
      </w:r>
    </w:p>
    <w:p w14:paraId="05E00B90" w14:textId="77777777" w:rsidR="00B25AC5" w:rsidRDefault="00000000">
      <w:pPr>
        <w:pStyle w:val="ListParagraph"/>
        <w:numPr>
          <w:ilvl w:val="2"/>
          <w:numId w:val="7"/>
        </w:numPr>
        <w:tabs>
          <w:tab w:val="left" w:pos="883"/>
        </w:tabs>
        <w:spacing w:before="117" w:line="300" w:lineRule="auto"/>
        <w:ind w:left="883" w:right="349" w:hanging="264"/>
        <w:jc w:val="both"/>
      </w:pPr>
      <w:r>
        <w:t>TTL trade-off risk: setting TTLs too short to enable fast failover increases the volume of full-resolution queries, partially offsetting the caching benefit — this needs ongoing tuning rather than a one-time setting.</w:t>
      </w:r>
    </w:p>
    <w:p w14:paraId="7F283780" w14:textId="77777777" w:rsidR="00B25AC5" w:rsidRDefault="00000000">
      <w:pPr>
        <w:pStyle w:val="ListParagraph"/>
        <w:numPr>
          <w:ilvl w:val="2"/>
          <w:numId w:val="7"/>
        </w:numPr>
        <w:tabs>
          <w:tab w:val="left" w:pos="883"/>
        </w:tabs>
        <w:spacing w:before="119" w:line="297" w:lineRule="auto"/>
        <w:ind w:left="883" w:right="352" w:hanging="264"/>
        <w:jc w:val="both"/>
      </w:pPr>
      <w:r>
        <w:t>Pre-fetching</w:t>
      </w:r>
      <w:r>
        <w:rPr>
          <w:spacing w:val="-8"/>
        </w:rPr>
        <w:t xml:space="preserve"> </w:t>
      </w:r>
      <w:r>
        <w:t>cost:</w:t>
      </w:r>
      <w:r>
        <w:rPr>
          <w:spacing w:val="-7"/>
        </w:rPr>
        <w:t xml:space="preserve"> </w:t>
      </w:r>
      <w:r>
        <w:t>resolving</w:t>
      </w:r>
      <w:r>
        <w:rPr>
          <w:spacing w:val="-10"/>
        </w:rPr>
        <w:t xml:space="preserve"> </w:t>
      </w:r>
      <w:r>
        <w:t>hostnames</w:t>
      </w:r>
      <w:r>
        <w:rPr>
          <w:spacing w:val="-9"/>
        </w:rPr>
        <w:t xml:space="preserve"> </w:t>
      </w:r>
      <w:r>
        <w:t>that</w:t>
      </w:r>
      <w:r>
        <w:rPr>
          <w:spacing w:val="-7"/>
        </w:rPr>
        <w:t xml:space="preserve"> </w:t>
      </w:r>
      <w:r>
        <w:t>are</w:t>
      </w:r>
      <w:r>
        <w:rPr>
          <w:spacing w:val="-8"/>
        </w:rPr>
        <w:t xml:space="preserve"> </w:t>
      </w:r>
      <w:r>
        <w:t>ultimately</w:t>
      </w:r>
      <w:r>
        <w:rPr>
          <w:spacing w:val="-8"/>
        </w:rPr>
        <w:t xml:space="preserve"> </w:t>
      </w:r>
      <w:r>
        <w:t>not</w:t>
      </w:r>
      <w:r>
        <w:rPr>
          <w:spacing w:val="-7"/>
        </w:rPr>
        <w:t xml:space="preserve"> </w:t>
      </w:r>
      <w:r>
        <w:t>needed</w:t>
      </w:r>
      <w:r>
        <w:rPr>
          <w:spacing w:val="-8"/>
        </w:rPr>
        <w:t xml:space="preserve"> </w:t>
      </w:r>
      <w:r>
        <w:t>wastes</w:t>
      </w:r>
      <w:r>
        <w:rPr>
          <w:spacing w:val="-8"/>
        </w:rPr>
        <w:t xml:space="preserve"> </w:t>
      </w:r>
      <w:r>
        <w:t>a</w:t>
      </w:r>
      <w:r>
        <w:rPr>
          <w:spacing w:val="-9"/>
        </w:rPr>
        <w:t xml:space="preserve"> </w:t>
      </w:r>
      <w:r>
        <w:t>small</w:t>
      </w:r>
      <w:r>
        <w:rPr>
          <w:spacing w:val="-7"/>
        </w:rPr>
        <w:t xml:space="preserve"> </w:t>
      </w:r>
      <w:r>
        <w:t>amount</w:t>
      </w:r>
      <w:r>
        <w:rPr>
          <w:spacing w:val="-7"/>
        </w:rPr>
        <w:t xml:space="preserve"> </w:t>
      </w:r>
      <w:r>
        <w:t>of</w:t>
      </w:r>
      <w:r>
        <w:rPr>
          <w:spacing w:val="-9"/>
        </w:rPr>
        <w:t xml:space="preserve"> </w:t>
      </w:r>
      <w:r>
        <w:t>query</w:t>
      </w:r>
      <w:r>
        <w:rPr>
          <w:spacing w:val="-8"/>
        </w:rPr>
        <w:t xml:space="preserve"> </w:t>
      </w:r>
      <w:r>
        <w:t>volume and, at scale, adds unnecessary load on authoritative servers.</w:t>
      </w:r>
    </w:p>
    <w:p w14:paraId="44E61F70" w14:textId="77777777" w:rsidR="00B25AC5" w:rsidRDefault="00B25AC5">
      <w:pPr>
        <w:pStyle w:val="ListParagraph"/>
        <w:spacing w:line="297" w:lineRule="auto"/>
        <w:jc w:val="both"/>
        <w:sectPr w:rsidR="00B25AC5">
          <w:pgSz w:w="12240" w:h="15840"/>
          <w:pgMar w:top="980" w:right="720" w:bottom="880" w:left="720" w:header="704" w:footer="698" w:gutter="0"/>
          <w:cols w:space="720"/>
        </w:sectPr>
      </w:pPr>
    </w:p>
    <w:p w14:paraId="4B50E1EE" w14:textId="77777777" w:rsidR="00B25AC5" w:rsidRDefault="00000000">
      <w:pPr>
        <w:spacing w:before="82"/>
        <w:ind w:left="331"/>
        <w:jc w:val="both"/>
        <w:rPr>
          <w:b/>
          <w:sz w:val="21"/>
        </w:rPr>
      </w:pPr>
      <w:r>
        <w:rPr>
          <w:b/>
          <w:color w:val="C0641E"/>
          <w:spacing w:val="-2"/>
          <w:sz w:val="21"/>
        </w:rPr>
        <w:lastRenderedPageBreak/>
        <w:t>Overall</w:t>
      </w:r>
      <w:r>
        <w:rPr>
          <w:b/>
          <w:color w:val="C0641E"/>
          <w:spacing w:val="-5"/>
          <w:sz w:val="21"/>
        </w:rPr>
        <w:t xml:space="preserve"> </w:t>
      </w:r>
      <w:r>
        <w:rPr>
          <w:b/>
          <w:color w:val="C0641E"/>
          <w:spacing w:val="-2"/>
          <w:sz w:val="21"/>
        </w:rPr>
        <w:t>Assessment</w:t>
      </w:r>
    </w:p>
    <w:p w14:paraId="78F843EB" w14:textId="77777777" w:rsidR="00B25AC5" w:rsidRDefault="00000000">
      <w:pPr>
        <w:pStyle w:val="BodyText"/>
        <w:spacing w:before="105" w:line="300" w:lineRule="auto"/>
        <w:ind w:left="340" w:right="349" w:hanging="10"/>
        <w:jc w:val="both"/>
      </w:pPr>
      <w:r>
        <w:t>The combined</w:t>
      </w:r>
      <w:r>
        <w:rPr>
          <w:spacing w:val="-2"/>
        </w:rPr>
        <w:t xml:space="preserve"> </w:t>
      </w:r>
      <w:r>
        <w:t>architecture</w:t>
      </w:r>
      <w:r>
        <w:rPr>
          <w:spacing w:val="-2"/>
        </w:rPr>
        <w:t xml:space="preserve"> </w:t>
      </w:r>
      <w:r>
        <w:t>converts</w:t>
      </w:r>
      <w:r>
        <w:rPr>
          <w:spacing w:val="-2"/>
        </w:rPr>
        <w:t xml:space="preserve"> </w:t>
      </w:r>
      <w:r>
        <w:t>a</w:t>
      </w:r>
      <w:r>
        <w:rPr>
          <w:spacing w:val="-2"/>
        </w:rPr>
        <w:t xml:space="preserve"> </w:t>
      </w:r>
      <w:r>
        <w:t>single-region, single-point-of-failure DNS</w:t>
      </w:r>
      <w:r>
        <w:rPr>
          <w:spacing w:val="-2"/>
        </w:rPr>
        <w:t xml:space="preserve"> </w:t>
      </w:r>
      <w:r>
        <w:t>design into</w:t>
      </w:r>
      <w:r>
        <w:rPr>
          <w:spacing w:val="-3"/>
        </w:rPr>
        <w:t xml:space="preserve"> </w:t>
      </w:r>
      <w:r>
        <w:t>a globally distributed, self-healing</w:t>
      </w:r>
      <w:r>
        <w:rPr>
          <w:spacing w:val="-3"/>
        </w:rPr>
        <w:t xml:space="preserve"> </w:t>
      </w:r>
      <w:r>
        <w:t>one.</w:t>
      </w:r>
      <w:r>
        <w:rPr>
          <w:spacing w:val="-7"/>
        </w:rPr>
        <w:t xml:space="preserve"> </w:t>
      </w:r>
      <w:r>
        <w:t>The</w:t>
      </w:r>
      <w:r>
        <w:rPr>
          <w:spacing w:val="-5"/>
        </w:rPr>
        <w:t xml:space="preserve"> </w:t>
      </w:r>
      <w:r>
        <w:t>trade-off</w:t>
      </w:r>
      <w:r>
        <w:rPr>
          <w:spacing w:val="-3"/>
        </w:rPr>
        <w:t xml:space="preserve"> </w:t>
      </w:r>
      <w:r>
        <w:t>is</w:t>
      </w:r>
      <w:r>
        <w:rPr>
          <w:spacing w:val="-3"/>
        </w:rPr>
        <w:t xml:space="preserve"> </w:t>
      </w:r>
      <w:r>
        <w:t>added</w:t>
      </w:r>
      <w:r>
        <w:rPr>
          <w:spacing w:val="-3"/>
        </w:rPr>
        <w:t xml:space="preserve"> </w:t>
      </w:r>
      <w:r>
        <w:t>operational</w:t>
      </w:r>
      <w:r>
        <w:rPr>
          <w:spacing w:val="-5"/>
        </w:rPr>
        <w:t xml:space="preserve"> </w:t>
      </w:r>
      <w:r>
        <w:t>and</w:t>
      </w:r>
      <w:r>
        <w:rPr>
          <w:spacing w:val="-5"/>
        </w:rPr>
        <w:t xml:space="preserve"> </w:t>
      </w:r>
      <w:r>
        <w:t>architectural</w:t>
      </w:r>
      <w:r>
        <w:rPr>
          <w:spacing w:val="-2"/>
        </w:rPr>
        <w:t xml:space="preserve"> </w:t>
      </w:r>
      <w:r>
        <w:t>complexity</w:t>
      </w:r>
      <w:r>
        <w:rPr>
          <w:spacing w:val="-3"/>
        </w:rPr>
        <w:t xml:space="preserve"> </w:t>
      </w:r>
      <w:r>
        <w:t>in</w:t>
      </w:r>
      <w:r>
        <w:rPr>
          <w:spacing w:val="-5"/>
        </w:rPr>
        <w:t xml:space="preserve"> </w:t>
      </w:r>
      <w:r>
        <w:t>exchange</w:t>
      </w:r>
      <w:r>
        <w:rPr>
          <w:spacing w:val="-3"/>
        </w:rPr>
        <w:t xml:space="preserve"> </w:t>
      </w:r>
      <w:r>
        <w:t>for</w:t>
      </w:r>
      <w:r>
        <w:rPr>
          <w:spacing w:val="-5"/>
        </w:rPr>
        <w:t xml:space="preserve"> </w:t>
      </w:r>
      <w:r>
        <w:t>large,</w:t>
      </w:r>
      <w:r>
        <w:rPr>
          <w:spacing w:val="-3"/>
        </w:rPr>
        <w:t xml:space="preserve"> </w:t>
      </w:r>
      <w:r>
        <w:t xml:space="preserve">measurable gains in both latency (targeting &lt;50 </w:t>
      </w:r>
      <w:proofErr w:type="spellStart"/>
      <w:r>
        <w:t>ms</w:t>
      </w:r>
      <w:proofErr w:type="spellEnd"/>
      <w:r>
        <w:t>) and availability — a trade most global-scale organizations consider well worth making.</w:t>
      </w:r>
    </w:p>
    <w:p w14:paraId="6752941E" w14:textId="77777777" w:rsidR="00B25AC5" w:rsidRDefault="00000000">
      <w:pPr>
        <w:spacing w:before="117"/>
        <w:ind w:left="331"/>
        <w:jc w:val="both"/>
        <w:rPr>
          <w:b/>
          <w:sz w:val="21"/>
        </w:rPr>
      </w:pPr>
      <w:r>
        <w:rPr>
          <w:b/>
          <w:color w:val="C0641E"/>
          <w:sz w:val="21"/>
        </w:rPr>
        <w:t>Worked</w:t>
      </w:r>
      <w:r>
        <w:rPr>
          <w:b/>
          <w:color w:val="C0641E"/>
          <w:spacing w:val="-11"/>
          <w:sz w:val="21"/>
        </w:rPr>
        <w:t xml:space="preserve"> </w:t>
      </w:r>
      <w:r>
        <w:rPr>
          <w:b/>
          <w:color w:val="C0641E"/>
          <w:sz w:val="21"/>
        </w:rPr>
        <w:t>Example</w:t>
      </w:r>
      <w:r>
        <w:rPr>
          <w:b/>
          <w:color w:val="C0641E"/>
          <w:spacing w:val="-10"/>
          <w:sz w:val="21"/>
        </w:rPr>
        <w:t xml:space="preserve"> </w:t>
      </w:r>
      <w:r>
        <w:rPr>
          <w:b/>
          <w:color w:val="C0641E"/>
          <w:sz w:val="21"/>
        </w:rPr>
        <w:t>—</w:t>
      </w:r>
      <w:r>
        <w:rPr>
          <w:b/>
          <w:color w:val="C0641E"/>
          <w:spacing w:val="-11"/>
          <w:sz w:val="21"/>
        </w:rPr>
        <w:t xml:space="preserve"> </w:t>
      </w:r>
      <w:r>
        <w:rPr>
          <w:b/>
          <w:color w:val="C0641E"/>
          <w:sz w:val="21"/>
        </w:rPr>
        <w:t>Where</w:t>
      </w:r>
      <w:r>
        <w:rPr>
          <w:b/>
          <w:color w:val="C0641E"/>
          <w:spacing w:val="-7"/>
          <w:sz w:val="21"/>
        </w:rPr>
        <w:t xml:space="preserve"> </w:t>
      </w:r>
      <w:r>
        <w:rPr>
          <w:b/>
          <w:color w:val="C0641E"/>
          <w:sz w:val="21"/>
        </w:rPr>
        <w:t>the</w:t>
      </w:r>
      <w:r>
        <w:rPr>
          <w:b/>
          <w:color w:val="C0641E"/>
          <w:spacing w:val="-11"/>
          <w:sz w:val="21"/>
        </w:rPr>
        <w:t xml:space="preserve"> </w:t>
      </w:r>
      <w:r>
        <w:rPr>
          <w:b/>
          <w:color w:val="C0641E"/>
          <w:sz w:val="21"/>
        </w:rPr>
        <w:t>Time</w:t>
      </w:r>
      <w:r>
        <w:rPr>
          <w:b/>
          <w:color w:val="C0641E"/>
          <w:spacing w:val="-13"/>
          <w:sz w:val="21"/>
        </w:rPr>
        <w:t xml:space="preserve"> </w:t>
      </w:r>
      <w:r>
        <w:rPr>
          <w:b/>
          <w:color w:val="C0641E"/>
          <w:sz w:val="21"/>
        </w:rPr>
        <w:t>Actually</w:t>
      </w:r>
      <w:r>
        <w:rPr>
          <w:b/>
          <w:color w:val="C0641E"/>
          <w:spacing w:val="-6"/>
          <w:sz w:val="21"/>
        </w:rPr>
        <w:t xml:space="preserve"> </w:t>
      </w:r>
      <w:r>
        <w:rPr>
          <w:b/>
          <w:color w:val="C0641E"/>
          <w:spacing w:val="-4"/>
          <w:sz w:val="21"/>
        </w:rPr>
        <w:t>Goes</w:t>
      </w:r>
    </w:p>
    <w:p w14:paraId="66092594" w14:textId="77777777" w:rsidR="00B25AC5" w:rsidRDefault="00000000">
      <w:pPr>
        <w:pStyle w:val="BodyText"/>
        <w:spacing w:before="17"/>
        <w:rPr>
          <w:b/>
          <w:sz w:val="20"/>
        </w:rPr>
      </w:pPr>
      <w:r>
        <w:rPr>
          <w:b/>
          <w:noProof/>
          <w:sz w:val="20"/>
        </w:rPr>
        <w:drawing>
          <wp:anchor distT="0" distB="0" distL="0" distR="0" simplePos="0" relativeHeight="487592960" behindDoc="1" locked="0" layoutInCell="1" allowOverlap="1" wp14:anchorId="3A7896C5" wp14:editId="3F3CE50C">
            <wp:simplePos x="0" y="0"/>
            <wp:positionH relativeFrom="page">
              <wp:posOffset>1503784</wp:posOffset>
            </wp:positionH>
            <wp:positionV relativeFrom="paragraph">
              <wp:posOffset>172516</wp:posOffset>
            </wp:positionV>
            <wp:extent cx="4503420" cy="235000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503420" cy="2350007"/>
                    </a:xfrm>
                    <a:prstGeom prst="rect">
                      <a:avLst/>
                    </a:prstGeom>
                  </pic:spPr>
                </pic:pic>
              </a:graphicData>
            </a:graphic>
          </wp:anchor>
        </w:drawing>
      </w:r>
    </w:p>
    <w:p w14:paraId="07F38113" w14:textId="77777777" w:rsidR="00B25AC5" w:rsidRDefault="00B25AC5">
      <w:pPr>
        <w:pStyle w:val="BodyText"/>
        <w:spacing w:before="56"/>
        <w:rPr>
          <w:b/>
          <w:sz w:val="21"/>
        </w:rPr>
      </w:pPr>
    </w:p>
    <w:p w14:paraId="23AB755E" w14:textId="77777777" w:rsidR="00B25AC5" w:rsidRDefault="00000000">
      <w:pPr>
        <w:ind w:left="245" w:right="245"/>
        <w:jc w:val="center"/>
        <w:rPr>
          <w:i/>
          <w:sz w:val="18"/>
        </w:rPr>
      </w:pPr>
      <w:r>
        <w:rPr>
          <w:i/>
          <w:color w:val="5A5A5A"/>
          <w:sz w:val="18"/>
        </w:rPr>
        <w:t>Figure</w:t>
      </w:r>
      <w:r>
        <w:rPr>
          <w:i/>
          <w:color w:val="5A5A5A"/>
          <w:spacing w:val="-6"/>
          <w:sz w:val="18"/>
        </w:rPr>
        <w:t xml:space="preserve"> </w:t>
      </w:r>
      <w:r>
        <w:rPr>
          <w:i/>
          <w:color w:val="5A5A5A"/>
          <w:sz w:val="18"/>
        </w:rPr>
        <w:t>2.3</w:t>
      </w:r>
      <w:r>
        <w:rPr>
          <w:i/>
          <w:color w:val="5A5A5A"/>
          <w:spacing w:val="-4"/>
          <w:sz w:val="18"/>
        </w:rPr>
        <w:t xml:space="preserve"> </w:t>
      </w:r>
      <w:r>
        <w:rPr>
          <w:i/>
          <w:color w:val="5A5A5A"/>
          <w:sz w:val="18"/>
        </w:rPr>
        <w:t>—</w:t>
      </w:r>
      <w:r>
        <w:rPr>
          <w:i/>
          <w:color w:val="5A5A5A"/>
          <w:spacing w:val="-2"/>
          <w:sz w:val="18"/>
        </w:rPr>
        <w:t xml:space="preserve"> </w:t>
      </w:r>
      <w:r>
        <w:rPr>
          <w:i/>
          <w:color w:val="5A5A5A"/>
          <w:sz w:val="18"/>
        </w:rPr>
        <w:t>Pre-fetching</w:t>
      </w:r>
      <w:r>
        <w:rPr>
          <w:i/>
          <w:color w:val="5A5A5A"/>
          <w:spacing w:val="-2"/>
          <w:sz w:val="18"/>
        </w:rPr>
        <w:t xml:space="preserve"> </w:t>
      </w:r>
      <w:r>
        <w:rPr>
          <w:i/>
          <w:color w:val="5A5A5A"/>
          <w:sz w:val="18"/>
        </w:rPr>
        <w:t>moves</w:t>
      </w:r>
      <w:r>
        <w:rPr>
          <w:i/>
          <w:color w:val="5A5A5A"/>
          <w:spacing w:val="-6"/>
          <w:sz w:val="18"/>
        </w:rPr>
        <w:t xml:space="preserve"> </w:t>
      </w:r>
      <w:r>
        <w:rPr>
          <w:i/>
          <w:color w:val="5A5A5A"/>
          <w:sz w:val="18"/>
        </w:rPr>
        <w:t>DNS</w:t>
      </w:r>
      <w:r>
        <w:rPr>
          <w:i/>
          <w:color w:val="5A5A5A"/>
          <w:spacing w:val="-3"/>
          <w:sz w:val="18"/>
        </w:rPr>
        <w:t xml:space="preserve"> </w:t>
      </w:r>
      <w:r>
        <w:rPr>
          <w:i/>
          <w:color w:val="5A5A5A"/>
          <w:sz w:val="18"/>
        </w:rPr>
        <w:t>resolution</w:t>
      </w:r>
      <w:r>
        <w:rPr>
          <w:i/>
          <w:color w:val="5A5A5A"/>
          <w:spacing w:val="-4"/>
          <w:sz w:val="18"/>
        </w:rPr>
        <w:t xml:space="preserve"> </w:t>
      </w:r>
      <w:r>
        <w:rPr>
          <w:i/>
          <w:color w:val="5A5A5A"/>
          <w:sz w:val="18"/>
        </w:rPr>
        <w:t>off</w:t>
      </w:r>
      <w:r>
        <w:rPr>
          <w:i/>
          <w:color w:val="5A5A5A"/>
          <w:spacing w:val="-5"/>
          <w:sz w:val="18"/>
        </w:rPr>
        <w:t xml:space="preserve"> </w:t>
      </w:r>
      <w:r>
        <w:rPr>
          <w:i/>
          <w:color w:val="5A5A5A"/>
          <w:sz w:val="18"/>
        </w:rPr>
        <w:t>the</w:t>
      </w:r>
      <w:r>
        <w:rPr>
          <w:i/>
          <w:color w:val="5A5A5A"/>
          <w:spacing w:val="-5"/>
          <w:sz w:val="18"/>
        </w:rPr>
        <w:t xml:space="preserve"> </w:t>
      </w:r>
      <w:r>
        <w:rPr>
          <w:i/>
          <w:color w:val="5A5A5A"/>
          <w:sz w:val="18"/>
        </w:rPr>
        <w:t>user-visible</w:t>
      </w:r>
      <w:r>
        <w:rPr>
          <w:i/>
          <w:color w:val="5A5A5A"/>
          <w:spacing w:val="-4"/>
          <w:sz w:val="18"/>
        </w:rPr>
        <w:t xml:space="preserve"> </w:t>
      </w:r>
      <w:r>
        <w:rPr>
          <w:i/>
          <w:color w:val="5A5A5A"/>
          <w:sz w:val="18"/>
        </w:rPr>
        <w:t>critical</w:t>
      </w:r>
      <w:r>
        <w:rPr>
          <w:i/>
          <w:color w:val="5A5A5A"/>
          <w:spacing w:val="-3"/>
          <w:sz w:val="18"/>
        </w:rPr>
        <w:t xml:space="preserve"> </w:t>
      </w:r>
      <w:r>
        <w:rPr>
          <w:i/>
          <w:color w:val="5A5A5A"/>
          <w:spacing w:val="-2"/>
          <w:sz w:val="18"/>
        </w:rPr>
        <w:t>path.</w:t>
      </w:r>
    </w:p>
    <w:p w14:paraId="03C26B39" w14:textId="77777777" w:rsidR="00B25AC5" w:rsidRDefault="00B25AC5">
      <w:pPr>
        <w:pStyle w:val="BodyText"/>
        <w:spacing w:before="55"/>
        <w:rPr>
          <w:i/>
          <w:sz w:val="18"/>
        </w:rPr>
      </w:pPr>
    </w:p>
    <w:p w14:paraId="5498158A" w14:textId="77777777" w:rsidR="00B25AC5" w:rsidRDefault="00000000">
      <w:pPr>
        <w:pStyle w:val="BodyText"/>
        <w:spacing w:line="300" w:lineRule="auto"/>
        <w:ind w:left="340" w:right="349" w:hanging="10"/>
        <w:jc w:val="both"/>
      </w:pPr>
      <w:r>
        <w:t>Consider</w:t>
      </w:r>
      <w:r>
        <w:rPr>
          <w:spacing w:val="-5"/>
        </w:rPr>
        <w:t xml:space="preserve"> </w:t>
      </w:r>
      <w:r>
        <w:t>a</w:t>
      </w:r>
      <w:r>
        <w:rPr>
          <w:spacing w:val="-4"/>
        </w:rPr>
        <w:t xml:space="preserve"> </w:t>
      </w:r>
      <w:r>
        <w:t>homepage</w:t>
      </w:r>
      <w:r>
        <w:rPr>
          <w:spacing w:val="-6"/>
        </w:rPr>
        <w:t xml:space="preserve"> </w:t>
      </w:r>
      <w:r>
        <w:t>load</w:t>
      </w:r>
      <w:r>
        <w:rPr>
          <w:spacing w:val="-6"/>
        </w:rPr>
        <w:t xml:space="preserve"> </w:t>
      </w:r>
      <w:r>
        <w:t>that</w:t>
      </w:r>
      <w:r>
        <w:rPr>
          <w:spacing w:val="-4"/>
        </w:rPr>
        <w:t xml:space="preserve"> </w:t>
      </w:r>
      <w:r>
        <w:t>needs</w:t>
      </w:r>
      <w:r>
        <w:rPr>
          <w:spacing w:val="-6"/>
        </w:rPr>
        <w:t xml:space="preserve"> </w:t>
      </w:r>
      <w:r>
        <w:t>one</w:t>
      </w:r>
      <w:r>
        <w:rPr>
          <w:spacing w:val="-6"/>
        </w:rPr>
        <w:t xml:space="preserve"> </w:t>
      </w:r>
      <w:r>
        <w:t>primary</w:t>
      </w:r>
      <w:r>
        <w:rPr>
          <w:spacing w:val="-6"/>
        </w:rPr>
        <w:t xml:space="preserve"> </w:t>
      </w:r>
      <w:r>
        <w:t>hostname</w:t>
      </w:r>
      <w:r>
        <w:rPr>
          <w:spacing w:val="-6"/>
        </w:rPr>
        <w:t xml:space="preserve"> </w:t>
      </w:r>
      <w:r>
        <w:t>resolved</w:t>
      </w:r>
      <w:r>
        <w:rPr>
          <w:spacing w:val="-6"/>
        </w:rPr>
        <w:t xml:space="preserve"> </w:t>
      </w:r>
      <w:r>
        <w:t>before</w:t>
      </w:r>
      <w:r>
        <w:rPr>
          <w:spacing w:val="-6"/>
        </w:rPr>
        <w:t xml:space="preserve"> </w:t>
      </w:r>
      <w:r>
        <w:t>anything</w:t>
      </w:r>
      <w:r>
        <w:rPr>
          <w:spacing w:val="-4"/>
        </w:rPr>
        <w:t xml:space="preserve"> </w:t>
      </w:r>
      <w:r>
        <w:t>else</w:t>
      </w:r>
      <w:r>
        <w:rPr>
          <w:spacing w:val="-4"/>
        </w:rPr>
        <w:t xml:space="preserve"> </w:t>
      </w:r>
      <w:r>
        <w:t>can</w:t>
      </w:r>
      <w:r>
        <w:rPr>
          <w:spacing w:val="-4"/>
        </w:rPr>
        <w:t xml:space="preserve"> </w:t>
      </w:r>
      <w:r>
        <w:t>happen,</w:t>
      </w:r>
      <w:r>
        <w:rPr>
          <w:spacing w:val="-6"/>
        </w:rPr>
        <w:t xml:space="preserve"> </w:t>
      </w:r>
      <w:r>
        <w:t>followed</w:t>
      </w:r>
      <w:r>
        <w:rPr>
          <w:spacing w:val="-4"/>
        </w:rPr>
        <w:t xml:space="preserve"> </w:t>
      </w:r>
      <w:r>
        <w:t>by TCP/TLS</w:t>
      </w:r>
      <w:r>
        <w:rPr>
          <w:spacing w:val="-5"/>
        </w:rPr>
        <w:t xml:space="preserve"> </w:t>
      </w:r>
      <w:r>
        <w:t>setup</w:t>
      </w:r>
      <w:r>
        <w:rPr>
          <w:spacing w:val="-7"/>
        </w:rPr>
        <w:t xml:space="preserve"> </w:t>
      </w:r>
      <w:r>
        <w:t>and</w:t>
      </w:r>
      <w:r>
        <w:rPr>
          <w:spacing w:val="-7"/>
        </w:rPr>
        <w:t xml:space="preserve"> </w:t>
      </w:r>
      <w:r>
        <w:t>rendering.</w:t>
      </w:r>
      <w:r>
        <w:rPr>
          <w:spacing w:val="-10"/>
        </w:rPr>
        <w:t xml:space="preserve"> </w:t>
      </w:r>
      <w:r>
        <w:t>Without</w:t>
      </w:r>
      <w:r>
        <w:rPr>
          <w:spacing w:val="-4"/>
        </w:rPr>
        <w:t xml:space="preserve"> </w:t>
      </w:r>
      <w:r>
        <w:t>pre-fetching,</w:t>
      </w:r>
      <w:r>
        <w:rPr>
          <w:spacing w:val="-7"/>
        </w:rPr>
        <w:t xml:space="preserve"> </w:t>
      </w:r>
      <w:r>
        <w:t>the</w:t>
      </w:r>
      <w:r>
        <w:rPr>
          <w:spacing w:val="-4"/>
        </w:rPr>
        <w:t xml:space="preserve"> </w:t>
      </w:r>
      <w:r>
        <w:t>full</w:t>
      </w:r>
      <w:r>
        <w:rPr>
          <w:spacing w:val="-6"/>
        </w:rPr>
        <w:t xml:space="preserve"> </w:t>
      </w:r>
      <w:r>
        <w:t>~800</w:t>
      </w:r>
      <w:r>
        <w:rPr>
          <w:spacing w:val="-7"/>
        </w:rPr>
        <w:t xml:space="preserve"> </w:t>
      </w:r>
      <w:proofErr w:type="spellStart"/>
      <w:r>
        <w:t>ms</w:t>
      </w:r>
      <w:proofErr w:type="spellEnd"/>
      <w:r>
        <w:rPr>
          <w:spacing w:val="-7"/>
        </w:rPr>
        <w:t xml:space="preserve"> </w:t>
      </w:r>
      <w:r>
        <w:t>lookup</w:t>
      </w:r>
      <w:r>
        <w:rPr>
          <w:spacing w:val="-5"/>
        </w:rPr>
        <w:t xml:space="preserve"> </w:t>
      </w:r>
      <w:r>
        <w:t>sits</w:t>
      </w:r>
      <w:r>
        <w:rPr>
          <w:spacing w:val="-4"/>
        </w:rPr>
        <w:t xml:space="preserve"> </w:t>
      </w:r>
      <w:r>
        <w:t>directly</w:t>
      </w:r>
      <w:r>
        <w:rPr>
          <w:spacing w:val="-7"/>
        </w:rPr>
        <w:t xml:space="preserve"> </w:t>
      </w:r>
      <w:r>
        <w:t>in</w:t>
      </w:r>
      <w:r>
        <w:rPr>
          <w:spacing w:val="-7"/>
        </w:rPr>
        <w:t xml:space="preserve"> </w:t>
      </w:r>
      <w:r>
        <w:t>the</w:t>
      </w:r>
      <w:r>
        <w:rPr>
          <w:spacing w:val="-7"/>
        </w:rPr>
        <w:t xml:space="preserve"> </w:t>
      </w:r>
      <w:r>
        <w:t>critical</w:t>
      </w:r>
      <w:r>
        <w:rPr>
          <w:spacing w:val="-6"/>
        </w:rPr>
        <w:t xml:space="preserve"> </w:t>
      </w:r>
      <w:r>
        <w:t>path</w:t>
      </w:r>
      <w:r>
        <w:rPr>
          <w:spacing w:val="-5"/>
        </w:rPr>
        <w:t xml:space="preserve"> </w:t>
      </w:r>
      <w:r>
        <w:t>before any other work can begin.</w:t>
      </w:r>
      <w:r>
        <w:rPr>
          <w:spacing w:val="-5"/>
        </w:rPr>
        <w:t xml:space="preserve"> </w:t>
      </w:r>
      <w:r>
        <w:t>With pre-fetching — triggered, for example, the moment a user hovers a link or during idle time</w:t>
      </w:r>
      <w:r>
        <w:rPr>
          <w:spacing w:val="-1"/>
        </w:rPr>
        <w:t xml:space="preserve"> </w:t>
      </w:r>
      <w:r>
        <w:t>after the previous</w:t>
      </w:r>
      <w:r>
        <w:rPr>
          <w:spacing w:val="-1"/>
        </w:rPr>
        <w:t xml:space="preserve"> </w:t>
      </w:r>
      <w:r>
        <w:t>page finished</w:t>
      </w:r>
      <w:r>
        <w:rPr>
          <w:spacing w:val="-1"/>
        </w:rPr>
        <w:t xml:space="preserve"> </w:t>
      </w:r>
      <w:r>
        <w:t>loading — the same lookup happens</w:t>
      </w:r>
      <w:r>
        <w:rPr>
          <w:spacing w:val="-1"/>
        </w:rPr>
        <w:t xml:space="preserve"> </w:t>
      </w:r>
      <w:r>
        <w:t>in parallel with work</w:t>
      </w:r>
      <w:r>
        <w:rPr>
          <w:spacing w:val="-1"/>
        </w:rPr>
        <w:t xml:space="preserve"> </w:t>
      </w:r>
      <w:r>
        <w:t>the browser is already doing, so by the time it is actually needed, the answer is already cached locally and the critical path only includes TCP/TLS and rendering.</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401"/>
        <w:gridCol w:w="2998"/>
      </w:tblGrid>
      <w:tr w:rsidR="00B25AC5" w14:paraId="658C3B6E" w14:textId="77777777">
        <w:trPr>
          <w:trHeight w:val="530"/>
        </w:trPr>
        <w:tc>
          <w:tcPr>
            <w:tcW w:w="3001" w:type="dxa"/>
            <w:tcBorders>
              <w:bottom w:val="nil"/>
            </w:tcBorders>
            <w:shd w:val="clear" w:color="auto" w:fill="1B395C"/>
          </w:tcPr>
          <w:p w14:paraId="697F32EF" w14:textId="77777777" w:rsidR="00B25AC5" w:rsidRDefault="00000000">
            <w:pPr>
              <w:pStyle w:val="TableParagraph"/>
              <w:spacing w:before="128"/>
              <w:ind w:right="415"/>
              <w:jc w:val="right"/>
              <w:rPr>
                <w:b/>
                <w:sz w:val="19"/>
              </w:rPr>
            </w:pPr>
            <w:r>
              <w:rPr>
                <w:b/>
                <w:color w:val="FFFFFF"/>
                <w:spacing w:val="-2"/>
                <w:sz w:val="19"/>
              </w:rPr>
              <w:t>Recommended</w:t>
            </w:r>
            <w:r>
              <w:rPr>
                <w:b/>
                <w:color w:val="FFFFFF"/>
                <w:spacing w:val="-1"/>
                <w:sz w:val="19"/>
              </w:rPr>
              <w:t xml:space="preserve"> </w:t>
            </w:r>
            <w:r>
              <w:rPr>
                <w:b/>
                <w:color w:val="FFFFFF"/>
                <w:spacing w:val="-2"/>
                <w:sz w:val="19"/>
              </w:rPr>
              <w:t>TTL</w:t>
            </w:r>
            <w:r>
              <w:rPr>
                <w:b/>
                <w:color w:val="FFFFFF"/>
                <w:spacing w:val="-7"/>
                <w:sz w:val="19"/>
              </w:rPr>
              <w:t xml:space="preserve"> </w:t>
            </w:r>
            <w:r>
              <w:rPr>
                <w:b/>
                <w:color w:val="FFFFFF"/>
                <w:spacing w:val="-4"/>
                <w:sz w:val="19"/>
              </w:rPr>
              <w:t>Band</w:t>
            </w:r>
          </w:p>
        </w:tc>
        <w:tc>
          <w:tcPr>
            <w:tcW w:w="3401" w:type="dxa"/>
            <w:tcBorders>
              <w:bottom w:val="nil"/>
            </w:tcBorders>
            <w:shd w:val="clear" w:color="auto" w:fill="1B395C"/>
          </w:tcPr>
          <w:p w14:paraId="4FD1F8EE" w14:textId="77777777" w:rsidR="00B25AC5" w:rsidRDefault="00000000">
            <w:pPr>
              <w:pStyle w:val="TableParagraph"/>
              <w:spacing w:before="128"/>
              <w:ind w:left="59" w:right="1"/>
              <w:jc w:val="center"/>
              <w:rPr>
                <w:b/>
                <w:sz w:val="19"/>
              </w:rPr>
            </w:pPr>
            <w:r>
              <w:rPr>
                <w:b/>
                <w:color w:val="FFFFFF"/>
                <w:spacing w:val="-2"/>
                <w:sz w:val="19"/>
              </w:rPr>
              <w:t>Typical</w:t>
            </w:r>
            <w:r>
              <w:rPr>
                <w:b/>
                <w:color w:val="FFFFFF"/>
                <w:spacing w:val="-1"/>
                <w:sz w:val="19"/>
              </w:rPr>
              <w:t xml:space="preserve"> </w:t>
            </w:r>
            <w:r>
              <w:rPr>
                <w:b/>
                <w:color w:val="FFFFFF"/>
                <w:spacing w:val="-2"/>
                <w:sz w:val="19"/>
              </w:rPr>
              <w:t>Record</w:t>
            </w:r>
            <w:r>
              <w:rPr>
                <w:b/>
                <w:color w:val="FFFFFF"/>
                <w:spacing w:val="-5"/>
                <w:sz w:val="19"/>
              </w:rPr>
              <w:t xml:space="preserve"> </w:t>
            </w:r>
            <w:r>
              <w:rPr>
                <w:b/>
                <w:color w:val="FFFFFF"/>
                <w:spacing w:val="-4"/>
                <w:sz w:val="19"/>
              </w:rPr>
              <w:t>Type</w:t>
            </w:r>
          </w:p>
        </w:tc>
        <w:tc>
          <w:tcPr>
            <w:tcW w:w="2998" w:type="dxa"/>
            <w:tcBorders>
              <w:bottom w:val="nil"/>
            </w:tcBorders>
            <w:shd w:val="clear" w:color="auto" w:fill="1B395C"/>
          </w:tcPr>
          <w:p w14:paraId="454790D6" w14:textId="77777777" w:rsidR="00B25AC5" w:rsidRDefault="00000000">
            <w:pPr>
              <w:pStyle w:val="TableParagraph"/>
              <w:spacing w:before="128"/>
              <w:ind w:left="69"/>
              <w:jc w:val="center"/>
              <w:rPr>
                <w:b/>
                <w:sz w:val="19"/>
              </w:rPr>
            </w:pPr>
            <w:r>
              <w:rPr>
                <w:b/>
                <w:color w:val="FFFFFF"/>
                <w:spacing w:val="-2"/>
                <w:sz w:val="19"/>
              </w:rPr>
              <w:t>Rationale</w:t>
            </w:r>
          </w:p>
        </w:tc>
      </w:tr>
      <w:tr w:rsidR="00B25AC5" w14:paraId="31E179BD" w14:textId="77777777">
        <w:trPr>
          <w:trHeight w:val="885"/>
        </w:trPr>
        <w:tc>
          <w:tcPr>
            <w:tcW w:w="3001" w:type="dxa"/>
            <w:tcBorders>
              <w:top w:val="nil"/>
              <w:bottom w:val="nil"/>
            </w:tcBorders>
            <w:shd w:val="clear" w:color="auto" w:fill="F1F6F9"/>
          </w:tcPr>
          <w:p w14:paraId="4FD0D50F" w14:textId="77777777" w:rsidR="00B25AC5" w:rsidRDefault="00B25AC5">
            <w:pPr>
              <w:pStyle w:val="TableParagraph"/>
              <w:rPr>
                <w:sz w:val="19"/>
              </w:rPr>
            </w:pPr>
          </w:p>
          <w:p w14:paraId="198A8215" w14:textId="77777777" w:rsidR="00B25AC5" w:rsidRDefault="00B25AC5">
            <w:pPr>
              <w:pStyle w:val="TableParagraph"/>
              <w:spacing w:before="181"/>
              <w:rPr>
                <w:sz w:val="19"/>
              </w:rPr>
            </w:pPr>
          </w:p>
          <w:p w14:paraId="71AD2D1A" w14:textId="77777777" w:rsidR="00B25AC5" w:rsidRDefault="00000000">
            <w:pPr>
              <w:pStyle w:val="TableParagraph"/>
              <w:ind w:left="93"/>
              <w:rPr>
                <w:sz w:val="19"/>
              </w:rPr>
            </w:pPr>
            <w:r>
              <w:rPr>
                <w:sz w:val="19"/>
              </w:rPr>
              <w:t>60</w:t>
            </w:r>
            <w:r>
              <w:rPr>
                <w:spacing w:val="-1"/>
                <w:sz w:val="19"/>
              </w:rPr>
              <w:t xml:space="preserve"> </w:t>
            </w:r>
            <w:r>
              <w:rPr>
                <w:sz w:val="19"/>
              </w:rPr>
              <w:t>–</w:t>
            </w:r>
            <w:r>
              <w:rPr>
                <w:spacing w:val="-3"/>
                <w:sz w:val="19"/>
              </w:rPr>
              <w:t xml:space="preserve"> </w:t>
            </w:r>
            <w:r>
              <w:rPr>
                <w:sz w:val="19"/>
              </w:rPr>
              <w:t>300</w:t>
            </w:r>
            <w:r>
              <w:rPr>
                <w:spacing w:val="-1"/>
                <w:sz w:val="19"/>
              </w:rPr>
              <w:t xml:space="preserve"> </w:t>
            </w:r>
            <w:r>
              <w:rPr>
                <w:spacing w:val="-2"/>
                <w:sz w:val="19"/>
              </w:rPr>
              <w:t>seconds</w:t>
            </w:r>
          </w:p>
        </w:tc>
        <w:tc>
          <w:tcPr>
            <w:tcW w:w="3401" w:type="dxa"/>
            <w:tcBorders>
              <w:top w:val="nil"/>
              <w:bottom w:val="nil"/>
            </w:tcBorders>
            <w:shd w:val="clear" w:color="auto" w:fill="F1F6F9"/>
          </w:tcPr>
          <w:p w14:paraId="1BA8379B" w14:textId="77777777" w:rsidR="00B25AC5" w:rsidRDefault="00B25AC5">
            <w:pPr>
              <w:pStyle w:val="TableParagraph"/>
              <w:spacing w:before="8"/>
              <w:rPr>
                <w:sz w:val="19"/>
              </w:rPr>
            </w:pPr>
          </w:p>
          <w:p w14:paraId="1F6A0436" w14:textId="77777777" w:rsidR="00B25AC5" w:rsidRDefault="00000000">
            <w:pPr>
              <w:pStyle w:val="TableParagraph"/>
              <w:spacing w:line="261" w:lineRule="auto"/>
              <w:ind w:left="98" w:right="321"/>
              <w:rPr>
                <w:sz w:val="19"/>
              </w:rPr>
            </w:pPr>
            <w:r>
              <w:rPr>
                <w:sz w:val="19"/>
              </w:rPr>
              <w:t>Records</w:t>
            </w:r>
            <w:r>
              <w:rPr>
                <w:spacing w:val="-12"/>
                <w:sz w:val="19"/>
              </w:rPr>
              <w:t xml:space="preserve"> </w:t>
            </w:r>
            <w:r>
              <w:rPr>
                <w:sz w:val="19"/>
              </w:rPr>
              <w:t>behind</w:t>
            </w:r>
            <w:r>
              <w:rPr>
                <w:spacing w:val="-12"/>
                <w:sz w:val="19"/>
              </w:rPr>
              <w:t xml:space="preserve"> </w:t>
            </w:r>
            <w:r>
              <w:rPr>
                <w:sz w:val="19"/>
              </w:rPr>
              <w:t xml:space="preserve">Anycast/load-balanced </w:t>
            </w:r>
            <w:r>
              <w:rPr>
                <w:spacing w:val="-2"/>
                <w:sz w:val="19"/>
              </w:rPr>
              <w:t>services</w:t>
            </w:r>
          </w:p>
        </w:tc>
        <w:tc>
          <w:tcPr>
            <w:tcW w:w="2998" w:type="dxa"/>
            <w:tcBorders>
              <w:top w:val="nil"/>
              <w:bottom w:val="nil"/>
            </w:tcBorders>
            <w:shd w:val="clear" w:color="auto" w:fill="F1F6F9"/>
          </w:tcPr>
          <w:p w14:paraId="4130495C" w14:textId="77777777" w:rsidR="00B25AC5" w:rsidRDefault="00B25AC5">
            <w:pPr>
              <w:pStyle w:val="TableParagraph"/>
              <w:spacing w:before="8"/>
              <w:rPr>
                <w:sz w:val="19"/>
              </w:rPr>
            </w:pPr>
          </w:p>
          <w:p w14:paraId="747B1BAC" w14:textId="77777777" w:rsidR="00B25AC5" w:rsidRDefault="00000000">
            <w:pPr>
              <w:pStyle w:val="TableParagraph"/>
              <w:spacing w:line="261" w:lineRule="auto"/>
              <w:ind w:left="100"/>
              <w:rPr>
                <w:sz w:val="19"/>
              </w:rPr>
            </w:pPr>
            <w:r>
              <w:rPr>
                <w:sz w:val="19"/>
              </w:rPr>
              <w:t>Fast</w:t>
            </w:r>
            <w:r>
              <w:rPr>
                <w:spacing w:val="-7"/>
                <w:sz w:val="19"/>
              </w:rPr>
              <w:t xml:space="preserve"> </w:t>
            </w:r>
            <w:r>
              <w:rPr>
                <w:sz w:val="19"/>
              </w:rPr>
              <w:t>failover</w:t>
            </w:r>
            <w:r>
              <w:rPr>
                <w:spacing w:val="-8"/>
                <w:sz w:val="19"/>
              </w:rPr>
              <w:t xml:space="preserve"> </w:t>
            </w:r>
            <w:r>
              <w:rPr>
                <w:sz w:val="19"/>
              </w:rPr>
              <w:t>if</w:t>
            </w:r>
            <w:r>
              <w:rPr>
                <w:spacing w:val="-8"/>
                <w:sz w:val="19"/>
              </w:rPr>
              <w:t xml:space="preserve"> </w:t>
            </w:r>
            <w:r>
              <w:rPr>
                <w:sz w:val="19"/>
              </w:rPr>
              <w:t>a</w:t>
            </w:r>
            <w:r>
              <w:rPr>
                <w:spacing w:val="-8"/>
                <w:sz w:val="19"/>
              </w:rPr>
              <w:t xml:space="preserve"> </w:t>
            </w:r>
            <w:proofErr w:type="spellStart"/>
            <w:r>
              <w:rPr>
                <w:sz w:val="19"/>
              </w:rPr>
              <w:t>PoP</w:t>
            </w:r>
            <w:proofErr w:type="spellEnd"/>
            <w:r>
              <w:rPr>
                <w:spacing w:val="-12"/>
                <w:sz w:val="19"/>
              </w:rPr>
              <w:t xml:space="preserve"> </w:t>
            </w:r>
            <w:r>
              <w:rPr>
                <w:sz w:val="19"/>
              </w:rPr>
              <w:t>or</w:t>
            </w:r>
            <w:r>
              <w:rPr>
                <w:spacing w:val="-8"/>
                <w:sz w:val="19"/>
              </w:rPr>
              <w:t xml:space="preserve"> </w:t>
            </w:r>
            <w:r>
              <w:rPr>
                <w:sz w:val="19"/>
              </w:rPr>
              <w:t>backend becomes unhealthy</w:t>
            </w:r>
          </w:p>
        </w:tc>
      </w:tr>
      <w:tr w:rsidR="00B25AC5" w14:paraId="1ACBC6BE" w14:textId="77777777">
        <w:trPr>
          <w:trHeight w:val="871"/>
        </w:trPr>
        <w:tc>
          <w:tcPr>
            <w:tcW w:w="3001" w:type="dxa"/>
            <w:tcBorders>
              <w:top w:val="nil"/>
            </w:tcBorders>
          </w:tcPr>
          <w:p w14:paraId="32082300" w14:textId="77777777" w:rsidR="00B25AC5" w:rsidRDefault="00B25AC5">
            <w:pPr>
              <w:pStyle w:val="TableParagraph"/>
              <w:rPr>
                <w:sz w:val="19"/>
              </w:rPr>
            </w:pPr>
          </w:p>
          <w:p w14:paraId="7D337A95" w14:textId="77777777" w:rsidR="00B25AC5" w:rsidRDefault="00B25AC5">
            <w:pPr>
              <w:pStyle w:val="TableParagraph"/>
              <w:spacing w:before="167"/>
              <w:rPr>
                <w:sz w:val="19"/>
              </w:rPr>
            </w:pPr>
          </w:p>
          <w:p w14:paraId="3AF2A030" w14:textId="77777777" w:rsidR="00B25AC5" w:rsidRDefault="00000000">
            <w:pPr>
              <w:pStyle w:val="TableParagraph"/>
              <w:ind w:left="93"/>
              <w:rPr>
                <w:sz w:val="19"/>
              </w:rPr>
            </w:pPr>
            <w:r>
              <w:rPr>
                <w:sz w:val="19"/>
              </w:rPr>
              <w:t>300</w:t>
            </w:r>
            <w:r>
              <w:rPr>
                <w:spacing w:val="-5"/>
                <w:sz w:val="19"/>
              </w:rPr>
              <w:t xml:space="preserve"> </w:t>
            </w:r>
            <w:r>
              <w:rPr>
                <w:sz w:val="19"/>
              </w:rPr>
              <w:t>–</w:t>
            </w:r>
            <w:r>
              <w:rPr>
                <w:spacing w:val="-2"/>
                <w:sz w:val="19"/>
              </w:rPr>
              <w:t xml:space="preserve"> </w:t>
            </w:r>
            <w:r>
              <w:rPr>
                <w:sz w:val="19"/>
              </w:rPr>
              <w:t>3600</w:t>
            </w:r>
            <w:r>
              <w:rPr>
                <w:spacing w:val="-2"/>
                <w:sz w:val="19"/>
              </w:rPr>
              <w:t xml:space="preserve"> seconds</w:t>
            </w:r>
          </w:p>
        </w:tc>
        <w:tc>
          <w:tcPr>
            <w:tcW w:w="3401" w:type="dxa"/>
            <w:tcBorders>
              <w:top w:val="nil"/>
            </w:tcBorders>
          </w:tcPr>
          <w:p w14:paraId="08F8273C" w14:textId="77777777" w:rsidR="00B25AC5" w:rsidRDefault="00B25AC5">
            <w:pPr>
              <w:pStyle w:val="TableParagraph"/>
              <w:spacing w:before="3"/>
              <w:rPr>
                <w:sz w:val="19"/>
              </w:rPr>
            </w:pPr>
          </w:p>
          <w:p w14:paraId="3305DB73" w14:textId="77777777" w:rsidR="00B25AC5" w:rsidRDefault="00000000">
            <w:pPr>
              <w:pStyle w:val="TableParagraph"/>
              <w:spacing w:line="259" w:lineRule="auto"/>
              <w:ind w:left="98"/>
              <w:rPr>
                <w:sz w:val="19"/>
              </w:rPr>
            </w:pPr>
            <w:r>
              <w:rPr>
                <w:sz w:val="19"/>
              </w:rPr>
              <w:t>Application/API</w:t>
            </w:r>
            <w:r>
              <w:rPr>
                <w:spacing w:val="-12"/>
                <w:sz w:val="19"/>
              </w:rPr>
              <w:t xml:space="preserve"> </w:t>
            </w:r>
            <w:r>
              <w:rPr>
                <w:sz w:val="19"/>
              </w:rPr>
              <w:t>hostnames</w:t>
            </w:r>
            <w:r>
              <w:rPr>
                <w:spacing w:val="-12"/>
                <w:sz w:val="19"/>
              </w:rPr>
              <w:t xml:space="preserve"> </w:t>
            </w:r>
            <w:r>
              <w:rPr>
                <w:sz w:val="19"/>
              </w:rPr>
              <w:t>with</w:t>
            </w:r>
            <w:r>
              <w:rPr>
                <w:spacing w:val="-12"/>
                <w:sz w:val="19"/>
              </w:rPr>
              <w:t xml:space="preserve"> </w:t>
            </w:r>
            <w:r>
              <w:rPr>
                <w:sz w:val="19"/>
              </w:rPr>
              <w:t xml:space="preserve">stable </w:t>
            </w:r>
            <w:r>
              <w:rPr>
                <w:spacing w:val="-2"/>
                <w:sz w:val="19"/>
              </w:rPr>
              <w:t>backends</w:t>
            </w:r>
          </w:p>
        </w:tc>
        <w:tc>
          <w:tcPr>
            <w:tcW w:w="2998" w:type="dxa"/>
            <w:tcBorders>
              <w:top w:val="nil"/>
            </w:tcBorders>
          </w:tcPr>
          <w:p w14:paraId="02C09C87" w14:textId="77777777" w:rsidR="00B25AC5" w:rsidRDefault="00B25AC5">
            <w:pPr>
              <w:pStyle w:val="TableParagraph"/>
              <w:spacing w:before="3"/>
              <w:rPr>
                <w:sz w:val="19"/>
              </w:rPr>
            </w:pPr>
          </w:p>
          <w:p w14:paraId="3241A10A" w14:textId="77777777" w:rsidR="00B25AC5" w:rsidRDefault="00000000">
            <w:pPr>
              <w:pStyle w:val="TableParagraph"/>
              <w:spacing w:line="259" w:lineRule="auto"/>
              <w:ind w:left="100"/>
              <w:rPr>
                <w:sz w:val="19"/>
              </w:rPr>
            </w:pPr>
            <w:r>
              <w:rPr>
                <w:sz w:val="19"/>
              </w:rPr>
              <w:t>Balances cache benefit with reasonable</w:t>
            </w:r>
            <w:r>
              <w:rPr>
                <w:spacing w:val="-12"/>
                <w:sz w:val="19"/>
              </w:rPr>
              <w:t xml:space="preserve"> </w:t>
            </w:r>
            <w:r>
              <w:rPr>
                <w:sz w:val="19"/>
              </w:rPr>
              <w:t>update</w:t>
            </w:r>
            <w:r>
              <w:rPr>
                <w:spacing w:val="-12"/>
                <w:sz w:val="19"/>
              </w:rPr>
              <w:t xml:space="preserve"> </w:t>
            </w:r>
            <w:r>
              <w:rPr>
                <w:sz w:val="19"/>
              </w:rPr>
              <w:t>propagation</w:t>
            </w:r>
          </w:p>
        </w:tc>
      </w:tr>
      <w:tr w:rsidR="00B25AC5" w14:paraId="6C3C993E" w14:textId="77777777">
        <w:trPr>
          <w:trHeight w:val="460"/>
        </w:trPr>
        <w:tc>
          <w:tcPr>
            <w:tcW w:w="3001" w:type="dxa"/>
            <w:shd w:val="clear" w:color="auto" w:fill="1B395C"/>
          </w:tcPr>
          <w:p w14:paraId="169423CB" w14:textId="77777777" w:rsidR="00B25AC5" w:rsidRDefault="00000000">
            <w:pPr>
              <w:pStyle w:val="TableParagraph"/>
              <w:spacing w:before="92"/>
              <w:ind w:right="448"/>
              <w:jc w:val="right"/>
              <w:rPr>
                <w:b/>
                <w:sz w:val="19"/>
              </w:rPr>
            </w:pPr>
            <w:r>
              <w:rPr>
                <w:b/>
                <w:color w:val="FFFFFF"/>
                <w:spacing w:val="-2"/>
                <w:sz w:val="19"/>
              </w:rPr>
              <w:t>Recommended</w:t>
            </w:r>
            <w:r>
              <w:rPr>
                <w:b/>
                <w:color w:val="FFFFFF"/>
                <w:spacing w:val="-1"/>
                <w:sz w:val="19"/>
              </w:rPr>
              <w:t xml:space="preserve"> </w:t>
            </w:r>
            <w:r>
              <w:rPr>
                <w:b/>
                <w:color w:val="FFFFFF"/>
                <w:spacing w:val="-2"/>
                <w:sz w:val="19"/>
              </w:rPr>
              <w:t>TTL</w:t>
            </w:r>
            <w:r>
              <w:rPr>
                <w:b/>
                <w:color w:val="FFFFFF"/>
                <w:spacing w:val="-7"/>
                <w:sz w:val="19"/>
              </w:rPr>
              <w:t xml:space="preserve"> </w:t>
            </w:r>
            <w:r>
              <w:rPr>
                <w:b/>
                <w:color w:val="FFFFFF"/>
                <w:spacing w:val="-4"/>
                <w:sz w:val="19"/>
              </w:rPr>
              <w:t>Band</w:t>
            </w:r>
          </w:p>
        </w:tc>
        <w:tc>
          <w:tcPr>
            <w:tcW w:w="3401" w:type="dxa"/>
            <w:shd w:val="clear" w:color="auto" w:fill="1B395C"/>
          </w:tcPr>
          <w:p w14:paraId="4C2DE223" w14:textId="77777777" w:rsidR="00B25AC5" w:rsidRDefault="00000000">
            <w:pPr>
              <w:pStyle w:val="TableParagraph"/>
              <w:spacing w:before="92"/>
              <w:ind w:left="58" w:right="59"/>
              <w:jc w:val="center"/>
              <w:rPr>
                <w:b/>
                <w:sz w:val="19"/>
              </w:rPr>
            </w:pPr>
            <w:r>
              <w:rPr>
                <w:b/>
                <w:color w:val="FFFFFF"/>
                <w:spacing w:val="-2"/>
                <w:sz w:val="19"/>
              </w:rPr>
              <w:t>Typical</w:t>
            </w:r>
            <w:r>
              <w:rPr>
                <w:b/>
                <w:color w:val="FFFFFF"/>
                <w:spacing w:val="-1"/>
                <w:sz w:val="19"/>
              </w:rPr>
              <w:t xml:space="preserve"> </w:t>
            </w:r>
            <w:r>
              <w:rPr>
                <w:b/>
                <w:color w:val="FFFFFF"/>
                <w:spacing w:val="-2"/>
                <w:sz w:val="19"/>
              </w:rPr>
              <w:t>Record</w:t>
            </w:r>
            <w:r>
              <w:rPr>
                <w:b/>
                <w:color w:val="FFFFFF"/>
                <w:spacing w:val="-5"/>
                <w:sz w:val="19"/>
              </w:rPr>
              <w:t xml:space="preserve"> </w:t>
            </w:r>
            <w:r>
              <w:rPr>
                <w:b/>
                <w:color w:val="FFFFFF"/>
                <w:spacing w:val="-4"/>
                <w:sz w:val="19"/>
              </w:rPr>
              <w:t>Type</w:t>
            </w:r>
          </w:p>
        </w:tc>
        <w:tc>
          <w:tcPr>
            <w:tcW w:w="2998" w:type="dxa"/>
            <w:shd w:val="clear" w:color="auto" w:fill="1B395C"/>
          </w:tcPr>
          <w:p w14:paraId="174925D2" w14:textId="77777777" w:rsidR="00B25AC5" w:rsidRDefault="00000000">
            <w:pPr>
              <w:pStyle w:val="TableParagraph"/>
              <w:spacing w:before="92"/>
              <w:ind w:left="69" w:right="58"/>
              <w:jc w:val="center"/>
              <w:rPr>
                <w:b/>
                <w:sz w:val="19"/>
              </w:rPr>
            </w:pPr>
            <w:r>
              <w:rPr>
                <w:b/>
                <w:color w:val="FFFFFF"/>
                <w:spacing w:val="-2"/>
                <w:sz w:val="19"/>
              </w:rPr>
              <w:t>Rationale</w:t>
            </w:r>
          </w:p>
        </w:tc>
      </w:tr>
      <w:tr w:rsidR="00B25AC5" w14:paraId="1945F825" w14:textId="77777777">
        <w:trPr>
          <w:trHeight w:val="741"/>
        </w:trPr>
        <w:tc>
          <w:tcPr>
            <w:tcW w:w="3001" w:type="dxa"/>
            <w:shd w:val="clear" w:color="auto" w:fill="F1F6F9"/>
          </w:tcPr>
          <w:p w14:paraId="6BCFC2F3" w14:textId="77777777" w:rsidR="00B25AC5" w:rsidRDefault="00B25AC5">
            <w:pPr>
              <w:pStyle w:val="TableParagraph"/>
              <w:rPr>
                <w:sz w:val="19"/>
              </w:rPr>
            </w:pPr>
          </w:p>
          <w:p w14:paraId="1C76E5FB" w14:textId="77777777" w:rsidR="00B25AC5" w:rsidRDefault="00B25AC5">
            <w:pPr>
              <w:pStyle w:val="TableParagraph"/>
              <w:spacing w:before="36"/>
              <w:rPr>
                <w:sz w:val="19"/>
              </w:rPr>
            </w:pPr>
          </w:p>
          <w:p w14:paraId="186191D9" w14:textId="77777777" w:rsidR="00B25AC5" w:rsidRDefault="00000000">
            <w:pPr>
              <w:pStyle w:val="TableParagraph"/>
              <w:spacing w:before="1"/>
              <w:ind w:left="93"/>
              <w:rPr>
                <w:sz w:val="19"/>
              </w:rPr>
            </w:pPr>
            <w:r>
              <w:rPr>
                <w:sz w:val="19"/>
              </w:rPr>
              <w:t>3600+</w:t>
            </w:r>
            <w:r>
              <w:rPr>
                <w:spacing w:val="-9"/>
                <w:sz w:val="19"/>
              </w:rPr>
              <w:t xml:space="preserve"> </w:t>
            </w:r>
            <w:r>
              <w:rPr>
                <w:sz w:val="19"/>
              </w:rPr>
              <w:t>seconds</w:t>
            </w:r>
            <w:r>
              <w:rPr>
                <w:spacing w:val="-8"/>
                <w:sz w:val="19"/>
              </w:rPr>
              <w:t xml:space="preserve"> </w:t>
            </w:r>
            <w:r>
              <w:rPr>
                <w:spacing w:val="-2"/>
                <w:sz w:val="19"/>
              </w:rPr>
              <w:t>(1hr+)</w:t>
            </w:r>
          </w:p>
        </w:tc>
        <w:tc>
          <w:tcPr>
            <w:tcW w:w="3401" w:type="dxa"/>
            <w:shd w:val="clear" w:color="auto" w:fill="F1F6F9"/>
          </w:tcPr>
          <w:p w14:paraId="7224E621" w14:textId="77777777" w:rsidR="00B25AC5" w:rsidRDefault="00B25AC5">
            <w:pPr>
              <w:pStyle w:val="TableParagraph"/>
              <w:spacing w:before="20"/>
              <w:rPr>
                <w:sz w:val="19"/>
              </w:rPr>
            </w:pPr>
          </w:p>
          <w:p w14:paraId="0C9D77F4" w14:textId="77777777" w:rsidR="00B25AC5" w:rsidRDefault="00000000">
            <w:pPr>
              <w:pStyle w:val="TableParagraph"/>
              <w:spacing w:line="259" w:lineRule="auto"/>
              <w:ind w:left="98"/>
              <w:rPr>
                <w:sz w:val="19"/>
              </w:rPr>
            </w:pPr>
            <w:r>
              <w:rPr>
                <w:sz w:val="19"/>
              </w:rPr>
              <w:t>Static</w:t>
            </w:r>
            <w:r>
              <w:rPr>
                <w:spacing w:val="-9"/>
                <w:sz w:val="19"/>
              </w:rPr>
              <w:t xml:space="preserve"> </w:t>
            </w:r>
            <w:r>
              <w:rPr>
                <w:sz w:val="19"/>
              </w:rPr>
              <w:t>assets,</w:t>
            </w:r>
            <w:r>
              <w:rPr>
                <w:spacing w:val="-9"/>
                <w:sz w:val="19"/>
              </w:rPr>
              <w:t xml:space="preserve"> </w:t>
            </w:r>
            <w:r>
              <w:rPr>
                <w:sz w:val="19"/>
              </w:rPr>
              <w:t>CDN</w:t>
            </w:r>
            <w:r>
              <w:rPr>
                <w:spacing w:val="-10"/>
                <w:sz w:val="19"/>
              </w:rPr>
              <w:t xml:space="preserve"> </w:t>
            </w:r>
            <w:r>
              <w:rPr>
                <w:sz w:val="19"/>
              </w:rPr>
              <w:t>edges,</w:t>
            </w:r>
            <w:r>
              <w:rPr>
                <w:spacing w:val="-9"/>
                <w:sz w:val="19"/>
              </w:rPr>
              <w:t xml:space="preserve"> </w:t>
            </w:r>
            <w:r>
              <w:rPr>
                <w:sz w:val="19"/>
              </w:rPr>
              <w:t xml:space="preserve">rarely-changing </w:t>
            </w:r>
            <w:r>
              <w:rPr>
                <w:spacing w:val="-2"/>
                <w:sz w:val="19"/>
              </w:rPr>
              <w:t>records</w:t>
            </w:r>
          </w:p>
        </w:tc>
        <w:tc>
          <w:tcPr>
            <w:tcW w:w="2998" w:type="dxa"/>
            <w:shd w:val="clear" w:color="auto" w:fill="F1F6F9"/>
          </w:tcPr>
          <w:p w14:paraId="100F77C7" w14:textId="77777777" w:rsidR="00B25AC5" w:rsidRDefault="00B25AC5">
            <w:pPr>
              <w:pStyle w:val="TableParagraph"/>
              <w:spacing w:before="20"/>
              <w:rPr>
                <w:sz w:val="19"/>
              </w:rPr>
            </w:pPr>
          </w:p>
          <w:p w14:paraId="3C72C03F" w14:textId="77777777" w:rsidR="00B25AC5" w:rsidRDefault="00000000">
            <w:pPr>
              <w:pStyle w:val="TableParagraph"/>
              <w:spacing w:line="259" w:lineRule="auto"/>
              <w:ind w:left="100"/>
              <w:rPr>
                <w:sz w:val="19"/>
              </w:rPr>
            </w:pPr>
            <w:r>
              <w:rPr>
                <w:sz w:val="19"/>
              </w:rPr>
              <w:t>Maximizes</w:t>
            </w:r>
            <w:r>
              <w:rPr>
                <w:spacing w:val="-12"/>
                <w:sz w:val="19"/>
              </w:rPr>
              <w:t xml:space="preserve"> </w:t>
            </w:r>
            <w:r>
              <w:rPr>
                <w:sz w:val="19"/>
              </w:rPr>
              <w:t>cache-hit</w:t>
            </w:r>
            <w:r>
              <w:rPr>
                <w:spacing w:val="-12"/>
                <w:sz w:val="19"/>
              </w:rPr>
              <w:t xml:space="preserve"> </w:t>
            </w:r>
            <w:r>
              <w:rPr>
                <w:sz w:val="19"/>
              </w:rPr>
              <w:t>ratio</w:t>
            </w:r>
            <w:r>
              <w:rPr>
                <w:spacing w:val="-12"/>
                <w:sz w:val="19"/>
              </w:rPr>
              <w:t xml:space="preserve"> </w:t>
            </w:r>
            <w:r>
              <w:rPr>
                <w:sz w:val="19"/>
              </w:rPr>
              <w:t>where failover speed matters less</w:t>
            </w:r>
          </w:p>
        </w:tc>
      </w:tr>
    </w:tbl>
    <w:p w14:paraId="2C4D7351" w14:textId="77777777" w:rsidR="00B25AC5" w:rsidRDefault="00000000">
      <w:pPr>
        <w:ind w:left="245" w:right="237"/>
        <w:jc w:val="center"/>
        <w:rPr>
          <w:i/>
          <w:sz w:val="18"/>
        </w:rPr>
      </w:pPr>
      <w:r>
        <w:rPr>
          <w:i/>
          <w:color w:val="5A5A5A"/>
          <w:sz w:val="18"/>
        </w:rPr>
        <w:t>Table</w:t>
      </w:r>
      <w:r>
        <w:rPr>
          <w:i/>
          <w:color w:val="5A5A5A"/>
          <w:spacing w:val="-8"/>
          <w:sz w:val="18"/>
        </w:rPr>
        <w:t xml:space="preserve"> </w:t>
      </w:r>
      <w:r>
        <w:rPr>
          <w:i/>
          <w:color w:val="5A5A5A"/>
          <w:sz w:val="18"/>
        </w:rPr>
        <w:t>2.2 —</w:t>
      </w:r>
      <w:r>
        <w:rPr>
          <w:i/>
          <w:color w:val="5A5A5A"/>
          <w:spacing w:val="-4"/>
          <w:sz w:val="18"/>
        </w:rPr>
        <w:t xml:space="preserve"> </w:t>
      </w:r>
      <w:r>
        <w:rPr>
          <w:i/>
          <w:color w:val="5A5A5A"/>
          <w:sz w:val="18"/>
        </w:rPr>
        <w:t>TTL</w:t>
      </w:r>
      <w:r>
        <w:rPr>
          <w:i/>
          <w:color w:val="5A5A5A"/>
          <w:spacing w:val="-7"/>
          <w:sz w:val="18"/>
        </w:rPr>
        <w:t xml:space="preserve"> </w:t>
      </w:r>
      <w:r>
        <w:rPr>
          <w:i/>
          <w:color w:val="5A5A5A"/>
          <w:sz w:val="18"/>
        </w:rPr>
        <w:t>should</w:t>
      </w:r>
      <w:r>
        <w:rPr>
          <w:i/>
          <w:color w:val="5A5A5A"/>
          <w:spacing w:val="-1"/>
          <w:sz w:val="18"/>
        </w:rPr>
        <w:t xml:space="preserve"> </w:t>
      </w:r>
      <w:r>
        <w:rPr>
          <w:i/>
          <w:color w:val="5A5A5A"/>
          <w:sz w:val="18"/>
        </w:rPr>
        <w:t>not</w:t>
      </w:r>
      <w:r>
        <w:rPr>
          <w:i/>
          <w:color w:val="5A5A5A"/>
          <w:spacing w:val="-4"/>
          <w:sz w:val="18"/>
        </w:rPr>
        <w:t xml:space="preserve"> </w:t>
      </w:r>
      <w:r>
        <w:rPr>
          <w:i/>
          <w:color w:val="5A5A5A"/>
          <w:sz w:val="18"/>
        </w:rPr>
        <w:t>be</w:t>
      </w:r>
      <w:r>
        <w:rPr>
          <w:i/>
          <w:color w:val="5A5A5A"/>
          <w:spacing w:val="-4"/>
          <w:sz w:val="18"/>
        </w:rPr>
        <w:t xml:space="preserve"> </w:t>
      </w:r>
      <w:r>
        <w:rPr>
          <w:i/>
          <w:color w:val="5A5A5A"/>
          <w:sz w:val="18"/>
        </w:rPr>
        <w:t>a</w:t>
      </w:r>
      <w:r>
        <w:rPr>
          <w:i/>
          <w:color w:val="5A5A5A"/>
          <w:spacing w:val="-6"/>
          <w:sz w:val="18"/>
        </w:rPr>
        <w:t xml:space="preserve"> </w:t>
      </w:r>
      <w:r>
        <w:rPr>
          <w:i/>
          <w:color w:val="5A5A5A"/>
          <w:sz w:val="18"/>
        </w:rPr>
        <w:t>single</w:t>
      </w:r>
      <w:r>
        <w:rPr>
          <w:i/>
          <w:color w:val="5A5A5A"/>
          <w:spacing w:val="-5"/>
          <w:sz w:val="18"/>
        </w:rPr>
        <w:t xml:space="preserve"> </w:t>
      </w:r>
      <w:r>
        <w:rPr>
          <w:i/>
          <w:color w:val="5A5A5A"/>
          <w:sz w:val="18"/>
        </w:rPr>
        <w:t>global</w:t>
      </w:r>
      <w:r>
        <w:rPr>
          <w:i/>
          <w:color w:val="5A5A5A"/>
          <w:spacing w:val="-4"/>
          <w:sz w:val="18"/>
        </w:rPr>
        <w:t xml:space="preserve"> </w:t>
      </w:r>
      <w:r>
        <w:rPr>
          <w:i/>
          <w:color w:val="5A5A5A"/>
          <w:sz w:val="18"/>
        </w:rPr>
        <w:t>value;</w:t>
      </w:r>
      <w:r>
        <w:rPr>
          <w:i/>
          <w:color w:val="5A5A5A"/>
          <w:spacing w:val="-3"/>
          <w:sz w:val="18"/>
        </w:rPr>
        <w:t xml:space="preserve"> </w:t>
      </w:r>
      <w:r>
        <w:rPr>
          <w:i/>
          <w:color w:val="5A5A5A"/>
          <w:sz w:val="18"/>
        </w:rPr>
        <w:t>it</w:t>
      </w:r>
      <w:r>
        <w:rPr>
          <w:i/>
          <w:color w:val="5A5A5A"/>
          <w:spacing w:val="-2"/>
          <w:sz w:val="18"/>
        </w:rPr>
        <w:t xml:space="preserve"> </w:t>
      </w:r>
      <w:r>
        <w:rPr>
          <w:i/>
          <w:color w:val="5A5A5A"/>
          <w:sz w:val="18"/>
        </w:rPr>
        <w:t>should</w:t>
      </w:r>
      <w:r>
        <w:rPr>
          <w:i/>
          <w:color w:val="5A5A5A"/>
          <w:spacing w:val="-3"/>
          <w:sz w:val="18"/>
        </w:rPr>
        <w:t xml:space="preserve"> </w:t>
      </w:r>
      <w:r>
        <w:rPr>
          <w:i/>
          <w:color w:val="5A5A5A"/>
          <w:sz w:val="18"/>
        </w:rPr>
        <w:t>be</w:t>
      </w:r>
      <w:r>
        <w:rPr>
          <w:i/>
          <w:color w:val="5A5A5A"/>
          <w:spacing w:val="-4"/>
          <w:sz w:val="18"/>
        </w:rPr>
        <w:t xml:space="preserve"> </w:t>
      </w:r>
      <w:r>
        <w:rPr>
          <w:i/>
          <w:color w:val="5A5A5A"/>
          <w:sz w:val="18"/>
        </w:rPr>
        <w:t>set</w:t>
      </w:r>
      <w:r>
        <w:rPr>
          <w:i/>
          <w:color w:val="5A5A5A"/>
          <w:spacing w:val="-2"/>
          <w:sz w:val="18"/>
        </w:rPr>
        <w:t xml:space="preserve"> </w:t>
      </w:r>
      <w:r>
        <w:rPr>
          <w:i/>
          <w:color w:val="5A5A5A"/>
          <w:sz w:val="18"/>
        </w:rPr>
        <w:t>per</w:t>
      </w:r>
      <w:r>
        <w:rPr>
          <w:i/>
          <w:color w:val="5A5A5A"/>
          <w:spacing w:val="-4"/>
          <w:sz w:val="18"/>
        </w:rPr>
        <w:t xml:space="preserve"> </w:t>
      </w:r>
      <w:r>
        <w:rPr>
          <w:i/>
          <w:color w:val="5A5A5A"/>
          <w:sz w:val="18"/>
        </w:rPr>
        <w:t>record</w:t>
      </w:r>
      <w:r>
        <w:rPr>
          <w:i/>
          <w:color w:val="5A5A5A"/>
          <w:spacing w:val="-1"/>
          <w:sz w:val="18"/>
        </w:rPr>
        <w:t xml:space="preserve"> </w:t>
      </w:r>
      <w:r>
        <w:rPr>
          <w:i/>
          <w:color w:val="5A5A5A"/>
          <w:sz w:val="18"/>
        </w:rPr>
        <w:t>type</w:t>
      </w:r>
      <w:r>
        <w:rPr>
          <w:i/>
          <w:color w:val="5A5A5A"/>
          <w:spacing w:val="-3"/>
          <w:sz w:val="18"/>
        </w:rPr>
        <w:t xml:space="preserve"> </w:t>
      </w:r>
      <w:r>
        <w:rPr>
          <w:i/>
          <w:color w:val="5A5A5A"/>
          <w:sz w:val="18"/>
        </w:rPr>
        <w:t>based</w:t>
      </w:r>
      <w:r>
        <w:rPr>
          <w:i/>
          <w:color w:val="5A5A5A"/>
          <w:spacing w:val="-2"/>
          <w:sz w:val="18"/>
        </w:rPr>
        <w:t xml:space="preserve"> </w:t>
      </w:r>
      <w:r>
        <w:rPr>
          <w:i/>
          <w:color w:val="5A5A5A"/>
          <w:sz w:val="18"/>
        </w:rPr>
        <w:t>on</w:t>
      </w:r>
      <w:r>
        <w:rPr>
          <w:i/>
          <w:color w:val="5A5A5A"/>
          <w:spacing w:val="-1"/>
          <w:sz w:val="18"/>
        </w:rPr>
        <w:t xml:space="preserve"> </w:t>
      </w:r>
      <w:r>
        <w:rPr>
          <w:i/>
          <w:color w:val="5A5A5A"/>
          <w:sz w:val="18"/>
        </w:rPr>
        <w:t>failover</w:t>
      </w:r>
      <w:r>
        <w:rPr>
          <w:i/>
          <w:color w:val="5A5A5A"/>
          <w:spacing w:val="-3"/>
          <w:sz w:val="18"/>
        </w:rPr>
        <w:t xml:space="preserve"> </w:t>
      </w:r>
      <w:r>
        <w:rPr>
          <w:i/>
          <w:color w:val="5A5A5A"/>
          <w:spacing w:val="-2"/>
          <w:sz w:val="18"/>
        </w:rPr>
        <w:t>needs.</w:t>
      </w:r>
    </w:p>
    <w:p w14:paraId="324DB608" w14:textId="77777777" w:rsidR="00B25AC5" w:rsidRDefault="00B25AC5">
      <w:pPr>
        <w:jc w:val="center"/>
        <w:rPr>
          <w:i/>
          <w:sz w:val="18"/>
        </w:rPr>
        <w:sectPr w:rsidR="00B25AC5">
          <w:pgSz w:w="12240" w:h="15840"/>
          <w:pgMar w:top="980" w:right="720" w:bottom="880" w:left="720" w:header="704" w:footer="698" w:gutter="0"/>
          <w:cols w:space="720"/>
        </w:sectPr>
      </w:pPr>
    </w:p>
    <w:p w14:paraId="6A4D0EF2" w14:textId="77777777" w:rsidR="00B25AC5" w:rsidRDefault="00000000">
      <w:pPr>
        <w:pStyle w:val="Heading1"/>
        <w:spacing w:before="82"/>
        <w:jc w:val="both"/>
      </w:pPr>
      <w:r>
        <w:rPr>
          <w:color w:val="1B395C"/>
        </w:rPr>
        <w:lastRenderedPageBreak/>
        <w:t>Question</w:t>
      </w:r>
      <w:r>
        <w:rPr>
          <w:color w:val="1B395C"/>
          <w:spacing w:val="-6"/>
        </w:rPr>
        <w:t xml:space="preserve"> </w:t>
      </w:r>
      <w:r>
        <w:rPr>
          <w:color w:val="1B395C"/>
        </w:rPr>
        <w:t>3</w:t>
      </w:r>
      <w:r>
        <w:rPr>
          <w:color w:val="1B395C"/>
          <w:spacing w:val="-1"/>
        </w:rPr>
        <w:t xml:space="preserve"> </w:t>
      </w:r>
      <w:r>
        <w:rPr>
          <w:color w:val="1B395C"/>
        </w:rPr>
        <w:t>—</w:t>
      </w:r>
      <w:r>
        <w:rPr>
          <w:color w:val="1B395C"/>
          <w:spacing w:val="-4"/>
        </w:rPr>
        <w:t xml:space="preserve"> </w:t>
      </w:r>
      <w:r>
        <w:rPr>
          <w:color w:val="1B395C"/>
        </w:rPr>
        <w:t>Distributed</w:t>
      </w:r>
      <w:r>
        <w:rPr>
          <w:color w:val="1B395C"/>
          <w:spacing w:val="-2"/>
        </w:rPr>
        <w:t xml:space="preserve"> </w:t>
      </w:r>
      <w:r>
        <w:rPr>
          <w:color w:val="1B395C"/>
        </w:rPr>
        <w:t>DNS</w:t>
      </w:r>
      <w:r>
        <w:rPr>
          <w:color w:val="1B395C"/>
          <w:spacing w:val="-3"/>
        </w:rPr>
        <w:t xml:space="preserve"> </w:t>
      </w:r>
      <w:r>
        <w:rPr>
          <w:color w:val="1B395C"/>
        </w:rPr>
        <w:t>for</w:t>
      </w:r>
      <w:r>
        <w:rPr>
          <w:color w:val="1B395C"/>
          <w:spacing w:val="-9"/>
        </w:rPr>
        <w:t xml:space="preserve"> </w:t>
      </w:r>
      <w:r>
        <w:rPr>
          <w:color w:val="1B395C"/>
        </w:rPr>
        <w:t>Global</w:t>
      </w:r>
      <w:r>
        <w:rPr>
          <w:color w:val="1B395C"/>
          <w:spacing w:val="-2"/>
        </w:rPr>
        <w:t xml:space="preserve"> </w:t>
      </w:r>
      <w:r>
        <w:rPr>
          <w:color w:val="1B395C"/>
        </w:rPr>
        <w:t>Cloud</w:t>
      </w:r>
      <w:r>
        <w:rPr>
          <w:color w:val="1B395C"/>
          <w:spacing w:val="-2"/>
        </w:rPr>
        <w:t xml:space="preserve"> Services</w:t>
      </w:r>
    </w:p>
    <w:p w14:paraId="2943430A" w14:textId="77777777" w:rsidR="00B25AC5" w:rsidRDefault="00000000">
      <w:pPr>
        <w:pStyle w:val="BodyText"/>
        <w:spacing w:before="23"/>
        <w:rPr>
          <w:b/>
          <w:sz w:val="20"/>
        </w:rPr>
      </w:pPr>
      <w:r>
        <w:rPr>
          <w:b/>
          <w:noProof/>
          <w:sz w:val="20"/>
        </w:rPr>
        <mc:AlternateContent>
          <mc:Choice Requires="wps">
            <w:drawing>
              <wp:anchor distT="0" distB="0" distL="0" distR="0" simplePos="0" relativeHeight="487593472" behindDoc="1" locked="0" layoutInCell="1" allowOverlap="1" wp14:anchorId="1E2BE344" wp14:editId="14BA5C61">
                <wp:simplePos x="0" y="0"/>
                <wp:positionH relativeFrom="page">
                  <wp:posOffset>702944</wp:posOffset>
                </wp:positionH>
                <wp:positionV relativeFrom="paragraph">
                  <wp:posOffset>176042</wp:posOffset>
                </wp:positionV>
                <wp:extent cx="6438265" cy="1143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7F4BCCDD" id="Graphic 18" o:spid="_x0000_s1026" style="position:absolute;margin-left:55.35pt;margin-top:13.85pt;width:506.95pt;height:.9pt;z-index:-15723008;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" path="m6438264,l,,,11429r6438264,l6438264,xe" fillcolor="#1b395c" stroked="f">
                <v:path arrowok="t"/>
                <w10:wrap type="topAndBottom" anchorx="page"/>
              </v:shape>
            </w:pict>
          </mc:Fallback>
        </mc:AlternateContent>
      </w:r>
    </w:p>
    <w:p w14:paraId="146FAA68" w14:textId="77777777" w:rsidR="00B25AC5" w:rsidRDefault="00000000">
      <w:pPr>
        <w:spacing w:before="171"/>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1AE90E1B" w14:textId="77777777" w:rsidR="00B25AC5" w:rsidRDefault="00000000">
      <w:pPr>
        <w:spacing w:before="211"/>
        <w:ind w:left="331"/>
        <w:jc w:val="both"/>
        <w:rPr>
          <w:b/>
          <w:sz w:val="21"/>
        </w:rPr>
      </w:pPr>
      <w:r>
        <w:rPr>
          <w:b/>
          <w:color w:val="C0641E"/>
          <w:sz w:val="21"/>
        </w:rPr>
        <w:t>Case</w:t>
      </w:r>
      <w:r>
        <w:rPr>
          <w:b/>
          <w:color w:val="C0641E"/>
          <w:spacing w:val="-3"/>
          <w:sz w:val="21"/>
        </w:rPr>
        <w:t xml:space="preserve"> </w:t>
      </w:r>
      <w:r>
        <w:rPr>
          <w:b/>
          <w:color w:val="C0641E"/>
          <w:spacing w:val="-2"/>
          <w:sz w:val="21"/>
        </w:rPr>
        <w:t>Restatement</w:t>
      </w:r>
    </w:p>
    <w:p w14:paraId="79CEEFBB" w14:textId="77777777" w:rsidR="00B25AC5" w:rsidRDefault="00000000">
      <w:pPr>
        <w:pStyle w:val="BodyText"/>
        <w:spacing w:before="76" w:line="297" w:lineRule="auto"/>
        <w:ind w:left="340" w:right="352" w:hanging="10"/>
        <w:jc w:val="both"/>
      </w:pPr>
      <w:r>
        <w:t xml:space="preserve">A cloud service provider delivers applications to millions of users worldwide. During promotional events, users experience intermittent delays. Investigation reveals DNS queries take nearly 800 </w:t>
      </w:r>
      <w:proofErr w:type="spellStart"/>
      <w:r>
        <w:t>ms</w:t>
      </w:r>
      <w:proofErr w:type="spellEnd"/>
      <w:r>
        <w:t xml:space="preserve"> because all requests are directed to a</w:t>
      </w:r>
      <w:r>
        <w:rPr>
          <w:spacing w:val="-1"/>
        </w:rPr>
        <w:t xml:space="preserve"> </w:t>
      </w:r>
      <w:r>
        <w:t>single</w:t>
      </w:r>
      <w:r>
        <w:rPr>
          <w:spacing w:val="-1"/>
        </w:rPr>
        <w:t xml:space="preserve"> </w:t>
      </w:r>
      <w:r>
        <w:t>primary</w:t>
      </w:r>
      <w:r>
        <w:rPr>
          <w:spacing w:val="-1"/>
        </w:rPr>
        <w:t xml:space="preserve"> </w:t>
      </w:r>
      <w:r>
        <w:t>DNS server.</w:t>
      </w:r>
      <w:r>
        <w:rPr>
          <w:spacing w:val="-2"/>
        </w:rPr>
        <w:t xml:space="preserve"> </w:t>
      </w:r>
      <w:r>
        <w:t>The company</w:t>
      </w:r>
      <w:r>
        <w:rPr>
          <w:spacing w:val="-1"/>
        </w:rPr>
        <w:t xml:space="preserve"> </w:t>
      </w:r>
      <w:r>
        <w:t>needs</w:t>
      </w:r>
      <w:r>
        <w:rPr>
          <w:spacing w:val="-1"/>
        </w:rPr>
        <w:t xml:space="preserve"> </w:t>
      </w:r>
      <w:r>
        <w:t>a highly available DNS solution capable of handling global traffic efficiently.</w:t>
      </w:r>
    </w:p>
    <w:p w14:paraId="12CFD58B" w14:textId="77777777" w:rsidR="00B25AC5" w:rsidRDefault="00B25AC5">
      <w:pPr>
        <w:pStyle w:val="BodyText"/>
        <w:spacing w:before="72"/>
      </w:pPr>
    </w:p>
    <w:p w14:paraId="4A3FEBAB" w14:textId="77777777" w:rsidR="00B25AC5" w:rsidRDefault="00000000">
      <w:pPr>
        <w:pStyle w:val="Heading2"/>
        <w:numPr>
          <w:ilvl w:val="1"/>
          <w:numId w:val="5"/>
        </w:numPr>
        <w:tabs>
          <w:tab w:val="left" w:pos="751"/>
        </w:tabs>
        <w:jc w:val="both"/>
      </w:pPr>
      <w:bookmarkStart w:id="4" w:name="_TOC_250006"/>
      <w:r>
        <w:rPr>
          <w:color w:val="2D6CA3"/>
        </w:rPr>
        <w:t>Understanding</w:t>
      </w:r>
      <w:r>
        <w:rPr>
          <w:color w:val="2D6CA3"/>
          <w:spacing w:val="-4"/>
        </w:rPr>
        <w:t xml:space="preserve"> </w:t>
      </w:r>
      <w:r>
        <w:rPr>
          <w:color w:val="2D6CA3"/>
        </w:rPr>
        <w:t>the</w:t>
      </w:r>
      <w:r>
        <w:rPr>
          <w:color w:val="2D6CA3"/>
          <w:spacing w:val="-6"/>
        </w:rPr>
        <w:t xml:space="preserve"> </w:t>
      </w:r>
      <w:bookmarkEnd w:id="4"/>
      <w:r>
        <w:rPr>
          <w:color w:val="2D6CA3"/>
          <w:spacing w:val="-4"/>
        </w:rPr>
        <w:t>Case</w:t>
      </w:r>
    </w:p>
    <w:p w14:paraId="1140E57A" w14:textId="77777777" w:rsidR="00B25AC5" w:rsidRDefault="00000000">
      <w:pPr>
        <w:pStyle w:val="BodyText"/>
        <w:spacing w:before="43" w:line="300" w:lineRule="auto"/>
        <w:ind w:left="340" w:right="354" w:hanging="10"/>
        <w:jc w:val="both"/>
      </w:pPr>
      <w:r>
        <w:t xml:space="preserve">This case shares its symptom (≈800 </w:t>
      </w:r>
      <w:proofErr w:type="spellStart"/>
      <w:r>
        <w:t>ms</w:t>
      </w:r>
      <w:proofErr w:type="spellEnd"/>
      <w:r>
        <w:t xml:space="preserve"> lookups) with Question 2, but the trigger is different and more revealing: the delay becomes noticeable specifically during promotional events, i.e. under traffic spikes. This points to the single primary DNS server acting as both a latency bottleneck (geographic distance) and a throughput bottleneck (query volume</w:t>
      </w:r>
      <w:r>
        <w:rPr>
          <w:spacing w:val="-1"/>
        </w:rPr>
        <w:t xml:space="preserve"> </w:t>
      </w:r>
      <w:r>
        <w:t>ceiling) simultaneously.</w:t>
      </w:r>
      <w:r>
        <w:rPr>
          <w:spacing w:val="-13"/>
        </w:rPr>
        <w:t xml:space="preserve"> </w:t>
      </w:r>
      <w:r>
        <w:t>At normal traffic</w:t>
      </w:r>
      <w:r>
        <w:rPr>
          <w:spacing w:val="-1"/>
        </w:rPr>
        <w:t xml:space="preserve"> </w:t>
      </w:r>
      <w:r>
        <w:t>the</w:t>
      </w:r>
      <w:r>
        <w:rPr>
          <w:spacing w:val="-1"/>
        </w:rPr>
        <w:t xml:space="preserve"> </w:t>
      </w:r>
      <w:r>
        <w:t>server may cope; under a</w:t>
      </w:r>
      <w:r>
        <w:rPr>
          <w:spacing w:val="-1"/>
        </w:rPr>
        <w:t xml:space="preserve"> </w:t>
      </w:r>
      <w:r>
        <w:t>promotional surge, queuing delay at the server compounds with propagation delay, and the architecture has no way to shed load elsewhere.</w:t>
      </w:r>
    </w:p>
    <w:p w14:paraId="01B03172" w14:textId="77777777" w:rsidR="00B25AC5" w:rsidRDefault="00B25AC5">
      <w:pPr>
        <w:pStyle w:val="BodyText"/>
        <w:spacing w:before="62"/>
      </w:pPr>
    </w:p>
    <w:p w14:paraId="5F6597C3" w14:textId="77777777" w:rsidR="00B25AC5" w:rsidRDefault="00000000">
      <w:pPr>
        <w:pStyle w:val="Heading2"/>
        <w:numPr>
          <w:ilvl w:val="1"/>
          <w:numId w:val="5"/>
        </w:numPr>
        <w:tabs>
          <w:tab w:val="left" w:pos="751"/>
        </w:tabs>
        <w:spacing w:before="1"/>
        <w:jc w:val="both"/>
      </w:pPr>
      <w:r>
        <w:rPr>
          <w:color w:val="2D6CA3"/>
        </w:rPr>
        <w:t>Impact</w:t>
      </w:r>
      <w:r>
        <w:rPr>
          <w:color w:val="2D6CA3"/>
          <w:spacing w:val="-11"/>
        </w:rPr>
        <w:t xml:space="preserve"> </w:t>
      </w:r>
      <w:r>
        <w:rPr>
          <w:color w:val="2D6CA3"/>
        </w:rPr>
        <w:t>of</w:t>
      </w:r>
      <w:r>
        <w:rPr>
          <w:color w:val="2D6CA3"/>
          <w:spacing w:val="-3"/>
        </w:rPr>
        <w:t xml:space="preserve"> </w:t>
      </w:r>
      <w:r>
        <w:rPr>
          <w:color w:val="2D6CA3"/>
        </w:rPr>
        <w:t>Centralized</w:t>
      </w:r>
      <w:r>
        <w:rPr>
          <w:color w:val="2D6CA3"/>
          <w:spacing w:val="-4"/>
        </w:rPr>
        <w:t xml:space="preserve"> </w:t>
      </w:r>
      <w:r>
        <w:rPr>
          <w:color w:val="2D6CA3"/>
        </w:rPr>
        <w:t>DNS</w:t>
      </w:r>
      <w:r>
        <w:rPr>
          <w:color w:val="2D6CA3"/>
          <w:spacing w:val="-15"/>
        </w:rPr>
        <w:t xml:space="preserve"> </w:t>
      </w:r>
      <w:r>
        <w:rPr>
          <w:color w:val="2D6CA3"/>
        </w:rPr>
        <w:t>Architecture</w:t>
      </w:r>
      <w:r>
        <w:rPr>
          <w:color w:val="2D6CA3"/>
          <w:spacing w:val="-4"/>
        </w:rPr>
        <w:t xml:space="preserve"> </w:t>
      </w:r>
      <w:r>
        <w:rPr>
          <w:color w:val="2D6CA3"/>
        </w:rPr>
        <w:t>on</w:t>
      </w:r>
      <w:r>
        <w:rPr>
          <w:color w:val="2D6CA3"/>
          <w:spacing w:val="-15"/>
        </w:rPr>
        <w:t xml:space="preserve"> </w:t>
      </w:r>
      <w:r>
        <w:rPr>
          <w:color w:val="2D6CA3"/>
        </w:rPr>
        <w:t>Application</w:t>
      </w:r>
      <w:r>
        <w:rPr>
          <w:color w:val="2D6CA3"/>
          <w:spacing w:val="-3"/>
        </w:rPr>
        <w:t xml:space="preserve"> </w:t>
      </w:r>
      <w:r>
        <w:rPr>
          <w:color w:val="2D6CA3"/>
          <w:spacing w:val="-2"/>
        </w:rPr>
        <w:t>Performance</w:t>
      </w:r>
    </w:p>
    <w:p w14:paraId="577BFA45" w14:textId="77777777" w:rsidR="00B25AC5" w:rsidRDefault="00000000">
      <w:pPr>
        <w:pStyle w:val="BodyText"/>
        <w:spacing w:before="35"/>
        <w:rPr>
          <w:b/>
          <w:sz w:val="20"/>
        </w:rPr>
      </w:pPr>
      <w:r>
        <w:rPr>
          <w:b/>
          <w:noProof/>
          <w:sz w:val="20"/>
        </w:rPr>
        <w:drawing>
          <wp:anchor distT="0" distB="0" distL="0" distR="0" simplePos="0" relativeHeight="487593984" behindDoc="1" locked="0" layoutInCell="1" allowOverlap="1" wp14:anchorId="4C76C350" wp14:editId="032FB83F">
            <wp:simplePos x="0" y="0"/>
            <wp:positionH relativeFrom="page">
              <wp:posOffset>1398345</wp:posOffset>
            </wp:positionH>
            <wp:positionV relativeFrom="paragraph">
              <wp:posOffset>184098</wp:posOffset>
            </wp:positionV>
            <wp:extent cx="5357802" cy="315372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357802" cy="3153727"/>
                    </a:xfrm>
                    <a:prstGeom prst="rect">
                      <a:avLst/>
                    </a:prstGeom>
                  </pic:spPr>
                </pic:pic>
              </a:graphicData>
            </a:graphic>
          </wp:anchor>
        </w:drawing>
      </w:r>
    </w:p>
    <w:p w14:paraId="4A3CFF29" w14:textId="77777777" w:rsidR="00B25AC5" w:rsidRDefault="00000000">
      <w:pPr>
        <w:spacing w:before="87"/>
        <w:ind w:left="1109"/>
        <w:rPr>
          <w:i/>
          <w:sz w:val="18"/>
        </w:rPr>
      </w:pPr>
      <w:r>
        <w:rPr>
          <w:i/>
          <w:color w:val="5A5A5A"/>
          <w:sz w:val="18"/>
        </w:rPr>
        <w:t>Figure</w:t>
      </w:r>
      <w:r>
        <w:rPr>
          <w:i/>
          <w:color w:val="5A5A5A"/>
          <w:spacing w:val="-7"/>
          <w:sz w:val="18"/>
        </w:rPr>
        <w:t xml:space="preserve"> </w:t>
      </w:r>
      <w:r>
        <w:rPr>
          <w:i/>
          <w:color w:val="5A5A5A"/>
          <w:sz w:val="18"/>
        </w:rPr>
        <w:t>3.1</w:t>
      </w:r>
      <w:r>
        <w:rPr>
          <w:i/>
          <w:color w:val="5A5A5A"/>
          <w:spacing w:val="-3"/>
          <w:sz w:val="18"/>
        </w:rPr>
        <w:t xml:space="preserve"> </w:t>
      </w:r>
      <w:r>
        <w:rPr>
          <w:i/>
          <w:color w:val="5A5A5A"/>
          <w:sz w:val="18"/>
        </w:rPr>
        <w:t>—</w:t>
      </w:r>
      <w:r>
        <w:rPr>
          <w:i/>
          <w:color w:val="5A5A5A"/>
          <w:spacing w:val="-3"/>
          <w:sz w:val="18"/>
        </w:rPr>
        <w:t xml:space="preserve"> </w:t>
      </w:r>
      <w:r>
        <w:rPr>
          <w:i/>
          <w:color w:val="5A5A5A"/>
          <w:sz w:val="18"/>
        </w:rPr>
        <w:t>Centralized</w:t>
      </w:r>
      <w:r>
        <w:rPr>
          <w:i/>
          <w:color w:val="5A5A5A"/>
          <w:spacing w:val="-2"/>
          <w:sz w:val="18"/>
        </w:rPr>
        <w:t xml:space="preserve"> </w:t>
      </w:r>
      <w:r>
        <w:rPr>
          <w:i/>
          <w:color w:val="5A5A5A"/>
          <w:sz w:val="18"/>
        </w:rPr>
        <w:t>DNS</w:t>
      </w:r>
      <w:r>
        <w:rPr>
          <w:i/>
          <w:color w:val="5A5A5A"/>
          <w:spacing w:val="-5"/>
          <w:sz w:val="18"/>
        </w:rPr>
        <w:t xml:space="preserve"> </w:t>
      </w:r>
      <w:r>
        <w:rPr>
          <w:i/>
          <w:color w:val="5A5A5A"/>
          <w:sz w:val="18"/>
        </w:rPr>
        <w:t>creates</w:t>
      </w:r>
      <w:r>
        <w:rPr>
          <w:i/>
          <w:color w:val="5A5A5A"/>
          <w:spacing w:val="-5"/>
          <w:sz w:val="18"/>
        </w:rPr>
        <w:t xml:space="preserve"> </w:t>
      </w:r>
      <w:r>
        <w:rPr>
          <w:i/>
          <w:color w:val="5A5A5A"/>
          <w:sz w:val="18"/>
        </w:rPr>
        <w:t>a</w:t>
      </w:r>
      <w:r>
        <w:rPr>
          <w:i/>
          <w:color w:val="5A5A5A"/>
          <w:spacing w:val="-2"/>
          <w:sz w:val="18"/>
        </w:rPr>
        <w:t xml:space="preserve"> </w:t>
      </w:r>
      <w:r>
        <w:rPr>
          <w:i/>
          <w:color w:val="5A5A5A"/>
          <w:sz w:val="18"/>
        </w:rPr>
        <w:t>single</w:t>
      </w:r>
      <w:r>
        <w:rPr>
          <w:i/>
          <w:color w:val="5A5A5A"/>
          <w:spacing w:val="-4"/>
          <w:sz w:val="18"/>
        </w:rPr>
        <w:t xml:space="preserve"> </w:t>
      </w:r>
      <w:r>
        <w:rPr>
          <w:i/>
          <w:color w:val="5A5A5A"/>
          <w:sz w:val="18"/>
        </w:rPr>
        <w:t>bottleneck</w:t>
      </w:r>
      <w:r>
        <w:rPr>
          <w:i/>
          <w:color w:val="5A5A5A"/>
          <w:spacing w:val="-4"/>
          <w:sz w:val="18"/>
        </w:rPr>
        <w:t xml:space="preserve"> </w:t>
      </w:r>
      <w:r>
        <w:rPr>
          <w:i/>
          <w:color w:val="5A5A5A"/>
          <w:sz w:val="18"/>
        </w:rPr>
        <w:t>and</w:t>
      </w:r>
      <w:r>
        <w:rPr>
          <w:i/>
          <w:color w:val="5A5A5A"/>
          <w:spacing w:val="-2"/>
          <w:sz w:val="18"/>
        </w:rPr>
        <w:t xml:space="preserve"> </w:t>
      </w:r>
      <w:r>
        <w:rPr>
          <w:i/>
          <w:color w:val="5A5A5A"/>
          <w:sz w:val="18"/>
        </w:rPr>
        <w:t>single</w:t>
      </w:r>
      <w:r>
        <w:rPr>
          <w:i/>
          <w:color w:val="5A5A5A"/>
          <w:spacing w:val="-4"/>
          <w:sz w:val="18"/>
        </w:rPr>
        <w:t xml:space="preserve"> </w:t>
      </w:r>
      <w:r>
        <w:rPr>
          <w:i/>
          <w:color w:val="5A5A5A"/>
          <w:sz w:val="18"/>
        </w:rPr>
        <w:t>point</w:t>
      </w:r>
      <w:r>
        <w:rPr>
          <w:i/>
          <w:color w:val="5A5A5A"/>
          <w:spacing w:val="-5"/>
          <w:sz w:val="18"/>
        </w:rPr>
        <w:t xml:space="preserve"> </w:t>
      </w:r>
      <w:r>
        <w:rPr>
          <w:i/>
          <w:color w:val="5A5A5A"/>
          <w:sz w:val="18"/>
        </w:rPr>
        <w:t>of</w:t>
      </w:r>
      <w:r>
        <w:rPr>
          <w:i/>
          <w:color w:val="5A5A5A"/>
          <w:spacing w:val="-3"/>
          <w:sz w:val="18"/>
        </w:rPr>
        <w:t xml:space="preserve"> </w:t>
      </w:r>
      <w:r>
        <w:rPr>
          <w:i/>
          <w:color w:val="5A5A5A"/>
          <w:sz w:val="18"/>
        </w:rPr>
        <w:t>failure;</w:t>
      </w:r>
      <w:r>
        <w:rPr>
          <w:i/>
          <w:color w:val="5A5A5A"/>
          <w:spacing w:val="-4"/>
          <w:sz w:val="18"/>
        </w:rPr>
        <w:t xml:space="preserve"> </w:t>
      </w:r>
      <w:r>
        <w:rPr>
          <w:i/>
          <w:color w:val="5A5A5A"/>
          <w:sz w:val="18"/>
        </w:rPr>
        <w:t>a</w:t>
      </w:r>
      <w:r>
        <w:rPr>
          <w:i/>
          <w:color w:val="5A5A5A"/>
          <w:spacing w:val="-2"/>
          <w:sz w:val="18"/>
        </w:rPr>
        <w:t xml:space="preserve"> </w:t>
      </w:r>
      <w:r>
        <w:rPr>
          <w:i/>
          <w:color w:val="5A5A5A"/>
          <w:sz w:val="18"/>
        </w:rPr>
        <w:t>distributed</w:t>
      </w:r>
      <w:r>
        <w:rPr>
          <w:i/>
          <w:color w:val="5A5A5A"/>
          <w:spacing w:val="-3"/>
          <w:sz w:val="18"/>
        </w:rPr>
        <w:t xml:space="preserve"> </w:t>
      </w:r>
      <w:r>
        <w:rPr>
          <w:i/>
          <w:color w:val="5A5A5A"/>
          <w:sz w:val="18"/>
        </w:rPr>
        <w:t>mesh</w:t>
      </w:r>
      <w:r>
        <w:rPr>
          <w:i/>
          <w:color w:val="5A5A5A"/>
          <w:spacing w:val="-3"/>
          <w:sz w:val="18"/>
        </w:rPr>
        <w:t xml:space="preserve"> </w:t>
      </w:r>
      <w:r>
        <w:rPr>
          <w:i/>
          <w:color w:val="5A5A5A"/>
          <w:sz w:val="18"/>
        </w:rPr>
        <w:t>removes</w:t>
      </w:r>
      <w:r>
        <w:rPr>
          <w:i/>
          <w:color w:val="5A5A5A"/>
          <w:spacing w:val="-4"/>
          <w:sz w:val="18"/>
        </w:rPr>
        <w:t xml:space="preserve"> </w:t>
      </w:r>
      <w:r>
        <w:rPr>
          <w:i/>
          <w:color w:val="5A5A5A"/>
          <w:spacing w:val="-2"/>
          <w:sz w:val="18"/>
        </w:rPr>
        <w:t>both.</w:t>
      </w:r>
    </w:p>
    <w:p w14:paraId="2115966C" w14:textId="77777777" w:rsidR="00B25AC5" w:rsidRDefault="00B25AC5">
      <w:pPr>
        <w:pStyle w:val="BodyText"/>
        <w:spacing w:before="55"/>
        <w:rPr>
          <w:i/>
          <w:sz w:val="18"/>
        </w:rPr>
      </w:pPr>
    </w:p>
    <w:p w14:paraId="54386E7F" w14:textId="77777777" w:rsidR="00B25AC5" w:rsidRDefault="00000000">
      <w:pPr>
        <w:pStyle w:val="BodyText"/>
        <w:spacing w:before="1"/>
        <w:ind w:left="331"/>
        <w:jc w:val="both"/>
      </w:pPr>
      <w:r>
        <w:rPr>
          <w:spacing w:val="-2"/>
        </w:rPr>
        <w:t>A</w:t>
      </w:r>
      <w:r>
        <w:rPr>
          <w:spacing w:val="-19"/>
        </w:rPr>
        <w:t xml:space="preserve"> </w:t>
      </w:r>
      <w:r>
        <w:rPr>
          <w:spacing w:val="-2"/>
        </w:rPr>
        <w:t>centralized</w:t>
      </w:r>
      <w:r>
        <w:rPr>
          <w:spacing w:val="-1"/>
        </w:rPr>
        <w:t xml:space="preserve"> </w:t>
      </w:r>
      <w:r>
        <w:rPr>
          <w:spacing w:val="-2"/>
        </w:rPr>
        <w:t>DNS</w:t>
      </w:r>
      <w:r>
        <w:rPr>
          <w:spacing w:val="-1"/>
        </w:rPr>
        <w:t xml:space="preserve"> </w:t>
      </w:r>
      <w:r>
        <w:rPr>
          <w:spacing w:val="-2"/>
        </w:rPr>
        <w:t>design</w:t>
      </w:r>
      <w:r>
        <w:t xml:space="preserve"> </w:t>
      </w:r>
      <w:r>
        <w:rPr>
          <w:spacing w:val="-2"/>
        </w:rPr>
        <w:t>has</w:t>
      </w:r>
      <w:r>
        <w:t xml:space="preserve"> </w:t>
      </w:r>
      <w:r>
        <w:rPr>
          <w:spacing w:val="-2"/>
        </w:rPr>
        <w:t>several compounding</w:t>
      </w:r>
      <w:r>
        <w:rPr>
          <w:spacing w:val="-3"/>
        </w:rPr>
        <w:t xml:space="preserve"> </w:t>
      </w:r>
      <w:r>
        <w:rPr>
          <w:spacing w:val="-2"/>
        </w:rPr>
        <w:t>negative</w:t>
      </w:r>
      <w:r>
        <w:rPr>
          <w:spacing w:val="-1"/>
        </w:rPr>
        <w:t xml:space="preserve"> </w:t>
      </w:r>
      <w:r>
        <w:rPr>
          <w:spacing w:val="-2"/>
        </w:rPr>
        <w:t>effects</w:t>
      </w:r>
      <w:r>
        <w:rPr>
          <w:spacing w:val="1"/>
        </w:rPr>
        <w:t xml:space="preserve"> </w:t>
      </w:r>
      <w:r>
        <w:rPr>
          <w:spacing w:val="-2"/>
        </w:rPr>
        <w:t>on</w:t>
      </w:r>
      <w:r>
        <w:rPr>
          <w:spacing w:val="-1"/>
        </w:rPr>
        <w:t xml:space="preserve"> </w:t>
      </w:r>
      <w:r>
        <w:rPr>
          <w:spacing w:val="-2"/>
        </w:rPr>
        <w:t>application</w:t>
      </w:r>
      <w:r>
        <w:rPr>
          <w:spacing w:val="-3"/>
        </w:rPr>
        <w:t xml:space="preserve"> </w:t>
      </w:r>
      <w:r>
        <w:rPr>
          <w:spacing w:val="-2"/>
        </w:rPr>
        <w:t>performance,</w:t>
      </w:r>
      <w:r>
        <w:rPr>
          <w:spacing w:val="-4"/>
        </w:rPr>
        <w:t xml:space="preserve"> </w:t>
      </w:r>
      <w:r>
        <w:rPr>
          <w:spacing w:val="-2"/>
        </w:rPr>
        <w:t>especially</w:t>
      </w:r>
      <w:r>
        <w:t xml:space="preserve"> </w:t>
      </w:r>
      <w:r>
        <w:rPr>
          <w:spacing w:val="-2"/>
        </w:rPr>
        <w:t>at scale:</w:t>
      </w:r>
    </w:p>
    <w:p w14:paraId="13F3DFFF" w14:textId="77777777" w:rsidR="00B25AC5" w:rsidRDefault="00B25AC5">
      <w:pPr>
        <w:pStyle w:val="BodyText"/>
        <w:spacing w:before="43"/>
      </w:pPr>
    </w:p>
    <w:p w14:paraId="0DE4F5A8" w14:textId="77777777" w:rsidR="00B25AC5" w:rsidRDefault="00000000">
      <w:pPr>
        <w:pStyle w:val="ListParagraph"/>
        <w:numPr>
          <w:ilvl w:val="2"/>
          <w:numId w:val="5"/>
        </w:numPr>
        <w:tabs>
          <w:tab w:val="left" w:pos="857"/>
          <w:tab w:val="left" w:pos="859"/>
        </w:tabs>
        <w:spacing w:line="297" w:lineRule="auto"/>
        <w:ind w:right="568"/>
      </w:pPr>
      <w:r>
        <w:rPr>
          <w:b/>
        </w:rPr>
        <w:t>Latency</w:t>
      </w:r>
      <w:r>
        <w:rPr>
          <w:b/>
          <w:spacing w:val="-4"/>
        </w:rPr>
        <w:t xml:space="preserve"> </w:t>
      </w:r>
      <w:r>
        <w:rPr>
          <w:b/>
        </w:rPr>
        <w:t>scales</w:t>
      </w:r>
      <w:r>
        <w:rPr>
          <w:b/>
          <w:spacing w:val="-2"/>
        </w:rPr>
        <w:t xml:space="preserve"> </w:t>
      </w:r>
      <w:r>
        <w:rPr>
          <w:b/>
        </w:rPr>
        <w:t>with</w:t>
      </w:r>
      <w:r>
        <w:rPr>
          <w:b/>
          <w:spacing w:val="-2"/>
        </w:rPr>
        <w:t xml:space="preserve"> </w:t>
      </w:r>
      <w:r>
        <w:rPr>
          <w:b/>
        </w:rPr>
        <w:t>distance</w:t>
      </w:r>
      <w:r>
        <w:rPr>
          <w:b/>
          <w:spacing w:val="-2"/>
        </w:rPr>
        <w:t xml:space="preserve"> </w:t>
      </w:r>
      <w:r>
        <w:rPr>
          <w:b/>
        </w:rPr>
        <w:t>for</w:t>
      </w:r>
      <w:r>
        <w:rPr>
          <w:b/>
          <w:spacing w:val="-9"/>
        </w:rPr>
        <w:t xml:space="preserve"> </w:t>
      </w:r>
      <w:r>
        <w:rPr>
          <w:b/>
        </w:rPr>
        <w:t>every</w:t>
      </w:r>
      <w:r>
        <w:rPr>
          <w:b/>
          <w:spacing w:val="-2"/>
        </w:rPr>
        <w:t xml:space="preserve"> </w:t>
      </w:r>
      <w:r>
        <w:rPr>
          <w:b/>
        </w:rPr>
        <w:t xml:space="preserve">user: </w:t>
      </w:r>
      <w:r>
        <w:t>users</w:t>
      </w:r>
      <w:r>
        <w:rPr>
          <w:spacing w:val="-2"/>
        </w:rPr>
        <w:t xml:space="preserve"> </w:t>
      </w:r>
      <w:r>
        <w:t>far</w:t>
      </w:r>
      <w:r>
        <w:rPr>
          <w:spacing w:val="-3"/>
        </w:rPr>
        <w:t xml:space="preserve"> </w:t>
      </w:r>
      <w:r>
        <w:t>from</w:t>
      </w:r>
      <w:r>
        <w:rPr>
          <w:spacing w:val="-1"/>
        </w:rPr>
        <w:t xml:space="preserve"> </w:t>
      </w:r>
      <w:r>
        <w:t>the</w:t>
      </w:r>
      <w:r>
        <w:rPr>
          <w:spacing w:val="-2"/>
        </w:rPr>
        <w:t xml:space="preserve"> </w:t>
      </w:r>
      <w:r>
        <w:t>single</w:t>
      </w:r>
      <w:r>
        <w:rPr>
          <w:spacing w:val="-2"/>
        </w:rPr>
        <w:t xml:space="preserve"> </w:t>
      </w:r>
      <w:r>
        <w:t>server</w:t>
      </w:r>
      <w:r>
        <w:rPr>
          <w:spacing w:val="-4"/>
        </w:rPr>
        <w:t xml:space="preserve"> </w:t>
      </w:r>
      <w:r>
        <w:t>always</w:t>
      </w:r>
      <w:r>
        <w:rPr>
          <w:spacing w:val="-2"/>
        </w:rPr>
        <w:t xml:space="preserve"> </w:t>
      </w:r>
      <w:r>
        <w:t>pay</w:t>
      </w:r>
      <w:r>
        <w:rPr>
          <w:spacing w:val="-5"/>
        </w:rPr>
        <w:t xml:space="preserve"> </w:t>
      </w:r>
      <w:r>
        <w:t>full</w:t>
      </w:r>
      <w:r>
        <w:rPr>
          <w:spacing w:val="-1"/>
        </w:rPr>
        <w:t xml:space="preserve"> </w:t>
      </w:r>
      <w:r>
        <w:t>propagation delay; there is no mechanism to shorten this for any subset of users.</w:t>
      </w:r>
    </w:p>
    <w:p w14:paraId="23B0F477" w14:textId="77777777" w:rsidR="00B25AC5" w:rsidRDefault="00000000">
      <w:pPr>
        <w:pStyle w:val="ListParagraph"/>
        <w:numPr>
          <w:ilvl w:val="2"/>
          <w:numId w:val="5"/>
        </w:numPr>
        <w:tabs>
          <w:tab w:val="left" w:pos="857"/>
          <w:tab w:val="left" w:pos="859"/>
        </w:tabs>
        <w:spacing w:before="122" w:line="300" w:lineRule="auto"/>
        <w:ind w:right="614"/>
      </w:pPr>
      <w:r>
        <w:rPr>
          <w:b/>
        </w:rPr>
        <w:t xml:space="preserve">No horizontal scaling under load: </w:t>
      </w:r>
      <w:r>
        <w:t>a single server has a fixed capacity ceiling (connections/second, queries/second);</w:t>
      </w:r>
      <w:r>
        <w:rPr>
          <w:spacing w:val="-5"/>
        </w:rPr>
        <w:t xml:space="preserve"> </w:t>
      </w:r>
      <w:r>
        <w:t>traffic</w:t>
      </w:r>
      <w:r>
        <w:rPr>
          <w:spacing w:val="-3"/>
        </w:rPr>
        <w:t xml:space="preserve"> </w:t>
      </w:r>
      <w:r>
        <w:t>spikes</w:t>
      </w:r>
      <w:r>
        <w:rPr>
          <w:spacing w:val="-3"/>
        </w:rPr>
        <w:t xml:space="preserve"> </w:t>
      </w:r>
      <w:r>
        <w:t>during</w:t>
      </w:r>
      <w:r>
        <w:rPr>
          <w:spacing w:val="-6"/>
        </w:rPr>
        <w:t xml:space="preserve"> </w:t>
      </w:r>
      <w:r>
        <w:t>promotions</w:t>
      </w:r>
      <w:r>
        <w:rPr>
          <w:spacing w:val="-3"/>
        </w:rPr>
        <w:t xml:space="preserve"> </w:t>
      </w:r>
      <w:r>
        <w:t>push</w:t>
      </w:r>
      <w:r>
        <w:rPr>
          <w:spacing w:val="-5"/>
        </w:rPr>
        <w:t xml:space="preserve"> </w:t>
      </w:r>
      <w:r>
        <w:t>it</w:t>
      </w:r>
      <w:r>
        <w:rPr>
          <w:spacing w:val="-5"/>
        </w:rPr>
        <w:t xml:space="preserve"> </w:t>
      </w:r>
      <w:r>
        <w:t>toward</w:t>
      </w:r>
      <w:r>
        <w:rPr>
          <w:spacing w:val="-3"/>
        </w:rPr>
        <w:t xml:space="preserve"> </w:t>
      </w:r>
      <w:r>
        <w:t>or</w:t>
      </w:r>
      <w:r>
        <w:rPr>
          <w:spacing w:val="-5"/>
        </w:rPr>
        <w:t xml:space="preserve"> </w:t>
      </w:r>
      <w:r>
        <w:t>past</w:t>
      </w:r>
      <w:r>
        <w:rPr>
          <w:spacing w:val="-2"/>
        </w:rPr>
        <w:t xml:space="preserve"> </w:t>
      </w:r>
      <w:r>
        <w:t>that</w:t>
      </w:r>
      <w:r>
        <w:rPr>
          <w:spacing w:val="-5"/>
        </w:rPr>
        <w:t xml:space="preserve"> </w:t>
      </w:r>
      <w:r>
        <w:t>ceiling,</w:t>
      </w:r>
      <w:r>
        <w:rPr>
          <w:spacing w:val="-3"/>
        </w:rPr>
        <w:t xml:space="preserve"> </w:t>
      </w:r>
      <w:r>
        <w:t>adding</w:t>
      </w:r>
      <w:r>
        <w:rPr>
          <w:spacing w:val="-3"/>
        </w:rPr>
        <w:t xml:space="preserve"> </w:t>
      </w:r>
      <w:r>
        <w:t>queuing</w:t>
      </w:r>
      <w:r>
        <w:rPr>
          <w:spacing w:val="-3"/>
        </w:rPr>
        <w:t xml:space="preserve"> </w:t>
      </w:r>
      <w:r>
        <w:t>delay</w:t>
      </w:r>
    </w:p>
    <w:p w14:paraId="569F492E" w14:textId="77777777" w:rsidR="00B25AC5" w:rsidRDefault="00B25AC5">
      <w:pPr>
        <w:pStyle w:val="ListParagraph"/>
        <w:spacing w:line="300" w:lineRule="auto"/>
        <w:sectPr w:rsidR="00B25AC5">
          <w:pgSz w:w="12240" w:h="15840"/>
          <w:pgMar w:top="980" w:right="720" w:bottom="880" w:left="720" w:header="704" w:footer="698" w:gutter="0"/>
          <w:cols w:space="720"/>
        </w:sectPr>
      </w:pPr>
    </w:p>
    <w:p w14:paraId="37C73C48" w14:textId="77777777" w:rsidR="00B25AC5" w:rsidRDefault="00000000">
      <w:pPr>
        <w:pStyle w:val="BodyText"/>
        <w:spacing w:before="82" w:line="297" w:lineRule="auto"/>
        <w:ind w:left="893" w:hanging="12"/>
      </w:pPr>
      <w:r>
        <w:lastRenderedPageBreak/>
        <w:t>on top of network delay — this is exactly what produces "intermittent" (load-dependent) delays rather than constant ones.</w:t>
      </w:r>
    </w:p>
    <w:p w14:paraId="71607670" w14:textId="77777777" w:rsidR="00B25AC5" w:rsidRDefault="00000000">
      <w:pPr>
        <w:pStyle w:val="ListParagraph"/>
        <w:numPr>
          <w:ilvl w:val="2"/>
          <w:numId w:val="5"/>
        </w:numPr>
        <w:tabs>
          <w:tab w:val="left" w:pos="857"/>
          <w:tab w:val="left" w:pos="859"/>
        </w:tabs>
        <w:spacing w:before="124" w:line="297" w:lineRule="auto"/>
        <w:ind w:right="462"/>
      </w:pPr>
      <w:r>
        <w:rPr>
          <w:b/>
        </w:rPr>
        <w:t>Single</w:t>
      </w:r>
      <w:r>
        <w:rPr>
          <w:b/>
          <w:spacing w:val="-2"/>
        </w:rPr>
        <w:t xml:space="preserve"> </w:t>
      </w:r>
      <w:r>
        <w:rPr>
          <w:b/>
        </w:rPr>
        <w:t>point</w:t>
      </w:r>
      <w:r>
        <w:rPr>
          <w:b/>
          <w:spacing w:val="-2"/>
        </w:rPr>
        <w:t xml:space="preserve"> </w:t>
      </w:r>
      <w:r>
        <w:rPr>
          <w:b/>
        </w:rPr>
        <w:t>of</w:t>
      </w:r>
      <w:r>
        <w:rPr>
          <w:b/>
          <w:spacing w:val="-2"/>
        </w:rPr>
        <w:t xml:space="preserve"> </w:t>
      </w:r>
      <w:r>
        <w:rPr>
          <w:b/>
        </w:rPr>
        <w:t>failure:</w:t>
      </w:r>
      <w:r>
        <w:rPr>
          <w:b/>
          <w:spacing w:val="-3"/>
        </w:rPr>
        <w:t xml:space="preserve"> </w:t>
      </w:r>
      <w:r>
        <w:t>if</w:t>
      </w:r>
      <w:r>
        <w:rPr>
          <w:spacing w:val="-4"/>
        </w:rPr>
        <w:t xml:space="preserve"> </w:t>
      </w:r>
      <w:r>
        <w:t>the</w:t>
      </w:r>
      <w:r>
        <w:rPr>
          <w:spacing w:val="-2"/>
        </w:rPr>
        <w:t xml:space="preserve"> </w:t>
      </w:r>
      <w:r>
        <w:t>primary</w:t>
      </w:r>
      <w:r>
        <w:rPr>
          <w:spacing w:val="-5"/>
        </w:rPr>
        <w:t xml:space="preserve"> </w:t>
      </w:r>
      <w:r>
        <w:t>server</w:t>
      </w:r>
      <w:r>
        <w:rPr>
          <w:spacing w:val="-3"/>
        </w:rPr>
        <w:t xml:space="preserve"> </w:t>
      </w:r>
      <w:r>
        <w:t>becomes</w:t>
      </w:r>
      <w:r>
        <w:rPr>
          <w:spacing w:val="-4"/>
        </w:rPr>
        <w:t xml:space="preserve"> </w:t>
      </w:r>
      <w:r>
        <w:t>overloaded</w:t>
      </w:r>
      <w:r>
        <w:rPr>
          <w:spacing w:val="-2"/>
        </w:rPr>
        <w:t xml:space="preserve"> </w:t>
      </w:r>
      <w:r>
        <w:t>or</w:t>
      </w:r>
      <w:r>
        <w:rPr>
          <w:spacing w:val="-3"/>
        </w:rPr>
        <w:t xml:space="preserve"> </w:t>
      </w:r>
      <w:r>
        <w:t>fails,</w:t>
      </w:r>
      <w:r>
        <w:rPr>
          <w:spacing w:val="-2"/>
        </w:rPr>
        <w:t xml:space="preserve"> </w:t>
      </w:r>
      <w:r>
        <w:t>DNS</w:t>
      </w:r>
      <w:r>
        <w:rPr>
          <w:spacing w:val="-2"/>
        </w:rPr>
        <w:t xml:space="preserve"> </w:t>
      </w:r>
      <w:r>
        <w:t>resolution —</w:t>
      </w:r>
      <w:r>
        <w:rPr>
          <w:spacing w:val="-2"/>
        </w:rPr>
        <w:t xml:space="preserve"> </w:t>
      </w:r>
      <w:r>
        <w:t>and</w:t>
      </w:r>
      <w:r>
        <w:rPr>
          <w:spacing w:val="-2"/>
        </w:rPr>
        <w:t xml:space="preserve"> </w:t>
      </w:r>
      <w:r>
        <w:t>therefore effectively the entire application — becomes unreachable for all users simultaneously, since there is no fallback path.</w:t>
      </w:r>
    </w:p>
    <w:p w14:paraId="1CAC9030" w14:textId="77777777" w:rsidR="00B25AC5" w:rsidRDefault="00000000">
      <w:pPr>
        <w:pStyle w:val="ListParagraph"/>
        <w:numPr>
          <w:ilvl w:val="2"/>
          <w:numId w:val="5"/>
        </w:numPr>
        <w:tabs>
          <w:tab w:val="left" w:pos="857"/>
          <w:tab w:val="left" w:pos="859"/>
        </w:tabs>
        <w:spacing w:before="120" w:line="300" w:lineRule="auto"/>
        <w:ind w:right="456"/>
      </w:pPr>
      <w:r>
        <w:rPr>
          <w:b/>
        </w:rPr>
        <w:t>Cascading</w:t>
      </w:r>
      <w:r>
        <w:rPr>
          <w:b/>
          <w:spacing w:val="-4"/>
        </w:rPr>
        <w:t xml:space="preserve"> </w:t>
      </w:r>
      <w:r>
        <w:rPr>
          <w:b/>
        </w:rPr>
        <w:t>application-layer</w:t>
      </w:r>
      <w:r>
        <w:rPr>
          <w:b/>
          <w:spacing w:val="-6"/>
        </w:rPr>
        <w:t xml:space="preserve"> </w:t>
      </w:r>
      <w:r>
        <w:rPr>
          <w:b/>
        </w:rPr>
        <w:t>impact:</w:t>
      </w:r>
      <w:r>
        <w:rPr>
          <w:b/>
          <w:spacing w:val="-1"/>
        </w:rPr>
        <w:t xml:space="preserve"> </w:t>
      </w:r>
      <w:r>
        <w:t>since</w:t>
      </w:r>
      <w:r>
        <w:rPr>
          <w:spacing w:val="-2"/>
        </w:rPr>
        <w:t xml:space="preserve"> </w:t>
      </w:r>
      <w:r>
        <w:t>DNS</w:t>
      </w:r>
      <w:r>
        <w:rPr>
          <w:spacing w:val="-2"/>
        </w:rPr>
        <w:t xml:space="preserve"> </w:t>
      </w:r>
      <w:r>
        <w:t>resolution</w:t>
      </w:r>
      <w:r>
        <w:rPr>
          <w:spacing w:val="-2"/>
        </w:rPr>
        <w:t xml:space="preserve"> </w:t>
      </w:r>
      <w:r>
        <w:t>is</w:t>
      </w:r>
      <w:r>
        <w:rPr>
          <w:spacing w:val="-4"/>
        </w:rPr>
        <w:t xml:space="preserve"> </w:t>
      </w:r>
      <w:r>
        <w:t>the</w:t>
      </w:r>
      <w:r>
        <w:rPr>
          <w:spacing w:val="-2"/>
        </w:rPr>
        <w:t xml:space="preserve"> </w:t>
      </w:r>
      <w:r>
        <w:t>first</w:t>
      </w:r>
      <w:r>
        <w:rPr>
          <w:spacing w:val="-1"/>
        </w:rPr>
        <w:t xml:space="preserve"> </w:t>
      </w:r>
      <w:r>
        <w:t>step</w:t>
      </w:r>
      <w:r>
        <w:rPr>
          <w:spacing w:val="-4"/>
        </w:rPr>
        <w:t xml:space="preserve"> </w:t>
      </w:r>
      <w:r>
        <w:t>of</w:t>
      </w:r>
      <w:r>
        <w:rPr>
          <w:spacing w:val="-2"/>
        </w:rPr>
        <w:t xml:space="preserve"> </w:t>
      </w:r>
      <w:r>
        <w:t>almost</w:t>
      </w:r>
      <w:r>
        <w:rPr>
          <w:spacing w:val="-1"/>
        </w:rPr>
        <w:t xml:space="preserve"> </w:t>
      </w:r>
      <w:r>
        <w:t>every</w:t>
      </w:r>
      <w:r>
        <w:rPr>
          <w:spacing w:val="-2"/>
        </w:rPr>
        <w:t xml:space="preserve"> </w:t>
      </w:r>
      <w:r>
        <w:t>request,</w:t>
      </w:r>
      <w:r>
        <w:rPr>
          <w:spacing w:val="-2"/>
        </w:rPr>
        <w:t xml:space="preserve"> </w:t>
      </w:r>
      <w:r>
        <w:t>a</w:t>
      </w:r>
      <w:r>
        <w:rPr>
          <w:spacing w:val="-4"/>
        </w:rPr>
        <w:t xml:space="preserve"> </w:t>
      </w:r>
      <w:r>
        <w:t>slow or failed DNS lookup delays or blocks everything downstream (TCP connection, TLS handshake, HTTP request) even if the application servers themselves are healthy.</w:t>
      </w:r>
    </w:p>
    <w:p w14:paraId="232451B0" w14:textId="77777777" w:rsidR="00B25AC5" w:rsidRDefault="00000000">
      <w:pPr>
        <w:pStyle w:val="ListParagraph"/>
        <w:numPr>
          <w:ilvl w:val="2"/>
          <w:numId w:val="5"/>
        </w:numPr>
        <w:tabs>
          <w:tab w:val="left" w:pos="857"/>
          <w:tab w:val="left" w:pos="859"/>
        </w:tabs>
        <w:spacing w:before="115" w:line="300" w:lineRule="auto"/>
        <w:ind w:right="424"/>
      </w:pPr>
      <w:r>
        <w:rPr>
          <w:b/>
        </w:rPr>
        <w:t>Poor</w:t>
      </w:r>
      <w:r>
        <w:rPr>
          <w:b/>
          <w:spacing w:val="-8"/>
        </w:rPr>
        <w:t xml:space="preserve"> </w:t>
      </w:r>
      <w:r>
        <w:rPr>
          <w:b/>
        </w:rPr>
        <w:t>correlation</w:t>
      </w:r>
      <w:r>
        <w:rPr>
          <w:b/>
          <w:spacing w:val="-3"/>
        </w:rPr>
        <w:t xml:space="preserve"> </w:t>
      </w:r>
      <w:r>
        <w:rPr>
          <w:b/>
        </w:rPr>
        <w:t>with</w:t>
      </w:r>
      <w:r>
        <w:rPr>
          <w:b/>
          <w:spacing w:val="-3"/>
        </w:rPr>
        <w:t xml:space="preserve"> </w:t>
      </w:r>
      <w:r>
        <w:rPr>
          <w:b/>
        </w:rPr>
        <w:t>real-world</w:t>
      </w:r>
      <w:r>
        <w:rPr>
          <w:b/>
          <w:spacing w:val="-3"/>
        </w:rPr>
        <w:t xml:space="preserve"> </w:t>
      </w:r>
      <w:r>
        <w:rPr>
          <w:b/>
        </w:rPr>
        <w:t>usage</w:t>
      </w:r>
      <w:r>
        <w:rPr>
          <w:b/>
          <w:spacing w:val="-3"/>
        </w:rPr>
        <w:t xml:space="preserve"> </w:t>
      </w:r>
      <w:r>
        <w:rPr>
          <w:b/>
        </w:rPr>
        <w:t>patterns:</w:t>
      </w:r>
      <w:r>
        <w:rPr>
          <w:b/>
          <w:spacing w:val="-1"/>
        </w:rPr>
        <w:t xml:space="preserve"> </w:t>
      </w:r>
      <w:r>
        <w:t>promotional</w:t>
      </w:r>
      <w:r>
        <w:rPr>
          <w:spacing w:val="-5"/>
        </w:rPr>
        <w:t xml:space="preserve"> </w:t>
      </w:r>
      <w:r>
        <w:t>events</w:t>
      </w:r>
      <w:r>
        <w:rPr>
          <w:spacing w:val="-5"/>
        </w:rPr>
        <w:t xml:space="preserve"> </w:t>
      </w:r>
      <w:r>
        <w:t>are,</w:t>
      </w:r>
      <w:r>
        <w:rPr>
          <w:spacing w:val="-5"/>
        </w:rPr>
        <w:t xml:space="preserve"> </w:t>
      </w:r>
      <w:r>
        <w:t>by</w:t>
      </w:r>
      <w:r>
        <w:rPr>
          <w:spacing w:val="-3"/>
        </w:rPr>
        <w:t xml:space="preserve"> </w:t>
      </w:r>
      <w:r>
        <w:t>design,</w:t>
      </w:r>
      <w:r>
        <w:rPr>
          <w:spacing w:val="-6"/>
        </w:rPr>
        <w:t xml:space="preserve"> </w:t>
      </w:r>
      <w:r>
        <w:t>meant</w:t>
      </w:r>
      <w:r>
        <w:rPr>
          <w:spacing w:val="-5"/>
        </w:rPr>
        <w:t xml:space="preserve"> </w:t>
      </w:r>
      <w:r>
        <w:t>to</w:t>
      </w:r>
      <w:r>
        <w:rPr>
          <w:spacing w:val="-6"/>
        </w:rPr>
        <w:t xml:space="preserve"> </w:t>
      </w:r>
      <w:r>
        <w:t>concentrate demand — a centralized architecture is structurally mismatched to a traffic pattern the business itself is trying to create.</w:t>
      </w:r>
    </w:p>
    <w:p w14:paraId="435E9505" w14:textId="77777777" w:rsidR="00B25AC5" w:rsidRDefault="00B25AC5">
      <w:pPr>
        <w:pStyle w:val="BodyText"/>
        <w:spacing w:before="44"/>
      </w:pPr>
    </w:p>
    <w:p w14:paraId="1E87B09E" w14:textId="77777777" w:rsidR="00B25AC5" w:rsidRDefault="00000000">
      <w:pPr>
        <w:pStyle w:val="Heading2"/>
        <w:numPr>
          <w:ilvl w:val="1"/>
          <w:numId w:val="5"/>
        </w:numPr>
        <w:tabs>
          <w:tab w:val="left" w:pos="751"/>
        </w:tabs>
        <w:spacing w:before="1"/>
      </w:pPr>
      <w:bookmarkStart w:id="5" w:name="_TOC_250005"/>
      <w:r>
        <w:rPr>
          <w:color w:val="2D6CA3"/>
        </w:rPr>
        <w:t>Distributed</w:t>
      </w:r>
      <w:r>
        <w:rPr>
          <w:color w:val="2D6CA3"/>
          <w:spacing w:val="-4"/>
        </w:rPr>
        <w:t xml:space="preserve"> </w:t>
      </w:r>
      <w:r>
        <w:rPr>
          <w:color w:val="2D6CA3"/>
        </w:rPr>
        <w:t>DNS</w:t>
      </w:r>
      <w:r>
        <w:rPr>
          <w:color w:val="2D6CA3"/>
          <w:spacing w:val="-3"/>
        </w:rPr>
        <w:t xml:space="preserve"> </w:t>
      </w:r>
      <w:r>
        <w:rPr>
          <w:color w:val="2D6CA3"/>
        </w:rPr>
        <w:t>Solution</w:t>
      </w:r>
      <w:r>
        <w:rPr>
          <w:color w:val="2D6CA3"/>
          <w:spacing w:val="-3"/>
        </w:rPr>
        <w:t xml:space="preserve"> </w:t>
      </w:r>
      <w:bookmarkEnd w:id="5"/>
      <w:r>
        <w:rPr>
          <w:color w:val="2D6CA3"/>
          <w:spacing w:val="-2"/>
        </w:rPr>
        <w:t>Design</w:t>
      </w:r>
    </w:p>
    <w:p w14:paraId="568F6208" w14:textId="77777777" w:rsidR="00B25AC5" w:rsidRDefault="00000000">
      <w:pPr>
        <w:pStyle w:val="BodyText"/>
        <w:spacing w:before="42" w:line="300" w:lineRule="auto"/>
        <w:ind w:left="340" w:hanging="10"/>
      </w:pPr>
      <w:r>
        <w:t>The</w:t>
      </w:r>
      <w:r>
        <w:rPr>
          <w:spacing w:val="-2"/>
        </w:rPr>
        <w:t xml:space="preserve"> </w:t>
      </w:r>
      <w:r>
        <w:t>proposed</w:t>
      </w:r>
      <w:r>
        <w:rPr>
          <w:spacing w:val="-2"/>
        </w:rPr>
        <w:t xml:space="preserve"> </w:t>
      </w:r>
      <w:r>
        <w:t>solution</w:t>
      </w:r>
      <w:r>
        <w:rPr>
          <w:spacing w:val="-2"/>
        </w:rPr>
        <w:t xml:space="preserve"> </w:t>
      </w:r>
      <w:r>
        <w:t>distributes</w:t>
      </w:r>
      <w:r>
        <w:rPr>
          <w:spacing w:val="-2"/>
        </w:rPr>
        <w:t xml:space="preserve"> </w:t>
      </w:r>
      <w:r>
        <w:t>both</w:t>
      </w:r>
      <w:r>
        <w:rPr>
          <w:spacing w:val="-2"/>
        </w:rPr>
        <w:t xml:space="preserve"> </w:t>
      </w:r>
      <w:r>
        <w:t>the</w:t>
      </w:r>
      <w:r>
        <w:rPr>
          <w:spacing w:val="-2"/>
        </w:rPr>
        <w:t xml:space="preserve"> </w:t>
      </w:r>
      <w:r>
        <w:t>authoritative</w:t>
      </w:r>
      <w:r>
        <w:rPr>
          <w:spacing w:val="-2"/>
        </w:rPr>
        <w:t xml:space="preserve"> </w:t>
      </w:r>
      <w:r>
        <w:t>DNS</w:t>
      </w:r>
      <w:r>
        <w:rPr>
          <w:spacing w:val="-2"/>
        </w:rPr>
        <w:t xml:space="preserve"> </w:t>
      </w:r>
      <w:r>
        <w:t>role</w:t>
      </w:r>
      <w:r>
        <w:rPr>
          <w:spacing w:val="-2"/>
        </w:rPr>
        <w:t xml:space="preserve"> </w:t>
      </w:r>
      <w:r>
        <w:t>and</w:t>
      </w:r>
      <w:r>
        <w:rPr>
          <w:spacing w:val="-2"/>
        </w:rPr>
        <w:t xml:space="preserve"> </w:t>
      </w:r>
      <w:r>
        <w:t>the</w:t>
      </w:r>
      <w:r>
        <w:rPr>
          <w:spacing w:val="-2"/>
        </w:rPr>
        <w:t xml:space="preserve"> </w:t>
      </w:r>
      <w:r>
        <w:t>query-handling</w:t>
      </w:r>
      <w:r>
        <w:rPr>
          <w:spacing w:val="-2"/>
        </w:rPr>
        <w:t xml:space="preserve"> </w:t>
      </w:r>
      <w:r>
        <w:t>capacity</w:t>
      </w:r>
      <w:r>
        <w:rPr>
          <w:spacing w:val="-2"/>
        </w:rPr>
        <w:t xml:space="preserve"> </w:t>
      </w:r>
      <w:r>
        <w:t>across</w:t>
      </w:r>
      <w:r>
        <w:rPr>
          <w:spacing w:val="-2"/>
        </w:rPr>
        <w:t xml:space="preserve"> </w:t>
      </w:r>
      <w:r>
        <w:t>multiple, geographically dispersed nodes, while presenting a single logical service to clients.</w:t>
      </w:r>
    </w:p>
    <w:p w14:paraId="55B0B56E" w14:textId="77777777" w:rsidR="00B25AC5" w:rsidRDefault="00000000">
      <w:pPr>
        <w:spacing w:before="193"/>
        <w:ind w:left="331"/>
        <w:rPr>
          <w:b/>
          <w:sz w:val="21"/>
        </w:rPr>
      </w:pPr>
      <w:r>
        <w:rPr>
          <w:b/>
          <w:color w:val="C0641E"/>
          <w:sz w:val="21"/>
        </w:rPr>
        <w:t>Core</w:t>
      </w:r>
      <w:r>
        <w:rPr>
          <w:b/>
          <w:color w:val="C0641E"/>
          <w:spacing w:val="-6"/>
          <w:sz w:val="21"/>
        </w:rPr>
        <w:t xml:space="preserve"> </w:t>
      </w:r>
      <w:r>
        <w:rPr>
          <w:b/>
          <w:color w:val="C0641E"/>
          <w:spacing w:val="-2"/>
          <w:sz w:val="21"/>
        </w:rPr>
        <w:t>components</w:t>
      </w:r>
    </w:p>
    <w:p w14:paraId="772D25B5" w14:textId="77777777" w:rsidR="00B25AC5" w:rsidRDefault="00000000">
      <w:pPr>
        <w:pStyle w:val="ListParagraph"/>
        <w:numPr>
          <w:ilvl w:val="0"/>
          <w:numId w:val="8"/>
        </w:numPr>
        <w:tabs>
          <w:tab w:val="left" w:pos="919"/>
        </w:tabs>
        <w:spacing w:before="105" w:line="300" w:lineRule="auto"/>
        <w:ind w:right="377"/>
      </w:pPr>
      <w:r>
        <w:t>Multiple authoritative DNS servers (primary + secondaries) deployed across regions (e.g., North</w:t>
      </w:r>
      <w:r>
        <w:rPr>
          <w:spacing w:val="-4"/>
        </w:rPr>
        <w:t xml:space="preserve"> </w:t>
      </w:r>
      <w:r>
        <w:t>America, Europe,</w:t>
      </w:r>
      <w:r>
        <w:rPr>
          <w:spacing w:val="-14"/>
        </w:rPr>
        <w:t xml:space="preserve"> </w:t>
      </w:r>
      <w:r>
        <w:t>Asia-Pacific),</w:t>
      </w:r>
      <w:r>
        <w:rPr>
          <w:spacing w:val="-2"/>
        </w:rPr>
        <w:t xml:space="preserve"> </w:t>
      </w:r>
      <w:r>
        <w:t>each</w:t>
      </w:r>
      <w:r>
        <w:rPr>
          <w:spacing w:val="-5"/>
        </w:rPr>
        <w:t xml:space="preserve"> </w:t>
      </w:r>
      <w:r>
        <w:t>holding</w:t>
      </w:r>
      <w:r>
        <w:rPr>
          <w:spacing w:val="-2"/>
        </w:rPr>
        <w:t xml:space="preserve"> </w:t>
      </w:r>
      <w:r>
        <w:t>a</w:t>
      </w:r>
      <w:r>
        <w:rPr>
          <w:spacing w:val="-4"/>
        </w:rPr>
        <w:t xml:space="preserve"> </w:t>
      </w:r>
      <w:r>
        <w:t>synchronized</w:t>
      </w:r>
      <w:r>
        <w:rPr>
          <w:spacing w:val="-2"/>
        </w:rPr>
        <w:t xml:space="preserve"> </w:t>
      </w:r>
      <w:r>
        <w:t>copy</w:t>
      </w:r>
      <w:r>
        <w:rPr>
          <w:spacing w:val="-2"/>
        </w:rPr>
        <w:t xml:space="preserve"> </w:t>
      </w:r>
      <w:r>
        <w:t>of</w:t>
      </w:r>
      <w:r>
        <w:rPr>
          <w:spacing w:val="-4"/>
        </w:rPr>
        <w:t xml:space="preserve"> </w:t>
      </w:r>
      <w:r>
        <w:t>the</w:t>
      </w:r>
      <w:r>
        <w:rPr>
          <w:spacing w:val="-2"/>
        </w:rPr>
        <w:t xml:space="preserve"> </w:t>
      </w:r>
      <w:r>
        <w:t>DNS</w:t>
      </w:r>
      <w:r>
        <w:rPr>
          <w:spacing w:val="-2"/>
        </w:rPr>
        <w:t xml:space="preserve"> </w:t>
      </w:r>
      <w:r>
        <w:t>zone</w:t>
      </w:r>
      <w:r>
        <w:rPr>
          <w:spacing w:val="-2"/>
        </w:rPr>
        <w:t xml:space="preserve"> </w:t>
      </w:r>
      <w:r>
        <w:t>data,</w:t>
      </w:r>
      <w:r>
        <w:rPr>
          <w:spacing w:val="-4"/>
        </w:rPr>
        <w:t xml:space="preserve"> </w:t>
      </w:r>
      <w:r>
        <w:t>so</w:t>
      </w:r>
      <w:r>
        <w:rPr>
          <w:spacing w:val="-2"/>
        </w:rPr>
        <w:t xml:space="preserve"> </w:t>
      </w:r>
      <w:r>
        <w:t>no</w:t>
      </w:r>
      <w:r>
        <w:rPr>
          <w:spacing w:val="-2"/>
        </w:rPr>
        <w:t xml:space="preserve"> </w:t>
      </w:r>
      <w:r>
        <w:t>single</w:t>
      </w:r>
      <w:r>
        <w:rPr>
          <w:spacing w:val="-2"/>
        </w:rPr>
        <w:t xml:space="preserve"> </w:t>
      </w:r>
      <w:r>
        <w:t>server</w:t>
      </w:r>
      <w:r>
        <w:rPr>
          <w:spacing w:val="-2"/>
        </w:rPr>
        <w:t xml:space="preserve"> </w:t>
      </w:r>
      <w:r>
        <w:t>is</w:t>
      </w:r>
      <w:r>
        <w:rPr>
          <w:spacing w:val="-2"/>
        </w:rPr>
        <w:t xml:space="preserve"> </w:t>
      </w:r>
      <w:r>
        <w:t>a</w:t>
      </w:r>
      <w:r>
        <w:rPr>
          <w:spacing w:val="-2"/>
        </w:rPr>
        <w:t xml:space="preserve"> </w:t>
      </w:r>
      <w:r>
        <w:t xml:space="preserve">hard </w:t>
      </w:r>
      <w:r>
        <w:rPr>
          <w:spacing w:val="-2"/>
        </w:rPr>
        <w:t>dependency.</w:t>
      </w:r>
    </w:p>
    <w:p w14:paraId="1A0C8E69" w14:textId="77777777" w:rsidR="00B25AC5" w:rsidRDefault="00000000">
      <w:pPr>
        <w:pStyle w:val="ListParagraph"/>
        <w:numPr>
          <w:ilvl w:val="0"/>
          <w:numId w:val="8"/>
        </w:numPr>
        <w:tabs>
          <w:tab w:val="left" w:pos="919"/>
        </w:tabs>
        <w:spacing w:before="114" w:line="300" w:lineRule="auto"/>
        <w:ind w:right="476"/>
        <w:jc w:val="both"/>
      </w:pPr>
      <w:r>
        <w:t>Anycast</w:t>
      </w:r>
      <w:r>
        <w:rPr>
          <w:spacing w:val="-2"/>
        </w:rPr>
        <w:t xml:space="preserve"> </w:t>
      </w:r>
      <w:r>
        <w:t>announcement</w:t>
      </w:r>
      <w:r>
        <w:rPr>
          <w:spacing w:val="-2"/>
        </w:rPr>
        <w:t xml:space="preserve"> </w:t>
      </w:r>
      <w:r>
        <w:t>of</w:t>
      </w:r>
      <w:r>
        <w:rPr>
          <w:spacing w:val="-3"/>
        </w:rPr>
        <w:t xml:space="preserve"> </w:t>
      </w:r>
      <w:r>
        <w:t>the</w:t>
      </w:r>
      <w:r>
        <w:rPr>
          <w:spacing w:val="-3"/>
        </w:rPr>
        <w:t xml:space="preserve"> </w:t>
      </w:r>
      <w:r>
        <w:t>DNS</w:t>
      </w:r>
      <w:r>
        <w:rPr>
          <w:spacing w:val="-3"/>
        </w:rPr>
        <w:t xml:space="preserve"> </w:t>
      </w:r>
      <w:r>
        <w:t>service</w:t>
      </w:r>
      <w:r>
        <w:rPr>
          <w:spacing w:val="-3"/>
        </w:rPr>
        <w:t xml:space="preserve"> </w:t>
      </w:r>
      <w:r>
        <w:t>IP</w:t>
      </w:r>
      <w:r>
        <w:rPr>
          <w:spacing w:val="-11"/>
        </w:rPr>
        <w:t xml:space="preserve"> </w:t>
      </w:r>
      <w:r>
        <w:t>from</w:t>
      </w:r>
      <w:r>
        <w:rPr>
          <w:spacing w:val="-2"/>
        </w:rPr>
        <w:t xml:space="preserve"> </w:t>
      </w:r>
      <w:r>
        <w:t>every</w:t>
      </w:r>
      <w:r>
        <w:rPr>
          <w:spacing w:val="-3"/>
        </w:rPr>
        <w:t xml:space="preserve"> </w:t>
      </w:r>
      <w:r>
        <w:t>regional</w:t>
      </w:r>
      <w:r>
        <w:rPr>
          <w:spacing w:val="-2"/>
        </w:rPr>
        <w:t xml:space="preserve"> </w:t>
      </w:r>
      <w:proofErr w:type="spellStart"/>
      <w:r>
        <w:t>PoP</w:t>
      </w:r>
      <w:proofErr w:type="spellEnd"/>
      <w:r>
        <w:t>,</w:t>
      </w:r>
      <w:r>
        <w:rPr>
          <w:spacing w:val="-6"/>
        </w:rPr>
        <w:t xml:space="preserve"> </w:t>
      </w:r>
      <w:r>
        <w:t>so</w:t>
      </w:r>
      <w:r>
        <w:rPr>
          <w:spacing w:val="-3"/>
        </w:rPr>
        <w:t xml:space="preserve"> </w:t>
      </w:r>
      <w:r>
        <w:t>BGP</w:t>
      </w:r>
      <w:r>
        <w:rPr>
          <w:spacing w:val="-11"/>
        </w:rPr>
        <w:t xml:space="preserve"> </w:t>
      </w:r>
      <w:r>
        <w:t>routes</w:t>
      </w:r>
      <w:r>
        <w:rPr>
          <w:spacing w:val="-5"/>
        </w:rPr>
        <w:t xml:space="preserve"> </w:t>
      </w:r>
      <w:r>
        <w:t>each</w:t>
      </w:r>
      <w:r>
        <w:rPr>
          <w:spacing w:val="-3"/>
        </w:rPr>
        <w:t xml:space="preserve"> </w:t>
      </w:r>
      <w:r>
        <w:t>user's</w:t>
      </w:r>
      <w:r>
        <w:rPr>
          <w:spacing w:val="-3"/>
        </w:rPr>
        <w:t xml:space="preserve"> </w:t>
      </w:r>
      <w:r>
        <w:t>query</w:t>
      </w:r>
      <w:r>
        <w:rPr>
          <w:spacing w:val="-6"/>
        </w:rPr>
        <w:t xml:space="preserve"> </w:t>
      </w:r>
      <w:r>
        <w:t>to the</w:t>
      </w:r>
      <w:r>
        <w:rPr>
          <w:spacing w:val="-2"/>
        </w:rPr>
        <w:t xml:space="preserve"> </w:t>
      </w:r>
      <w:r>
        <w:t>nearest</w:t>
      </w:r>
      <w:r>
        <w:rPr>
          <w:spacing w:val="-1"/>
        </w:rPr>
        <w:t xml:space="preserve"> </w:t>
      </w:r>
      <w:r>
        <w:t>healthy</w:t>
      </w:r>
      <w:r>
        <w:rPr>
          <w:spacing w:val="-2"/>
        </w:rPr>
        <w:t xml:space="preserve"> </w:t>
      </w:r>
      <w:r>
        <w:t>node</w:t>
      </w:r>
      <w:r>
        <w:rPr>
          <w:spacing w:val="-2"/>
        </w:rPr>
        <w:t xml:space="preserve"> </w:t>
      </w:r>
      <w:r>
        <w:t>automatically —</w:t>
      </w:r>
      <w:r>
        <w:rPr>
          <w:spacing w:val="-5"/>
        </w:rPr>
        <w:t xml:space="preserve"> </w:t>
      </w:r>
      <w:r>
        <w:t>this</w:t>
      </w:r>
      <w:r>
        <w:rPr>
          <w:spacing w:val="-4"/>
        </w:rPr>
        <w:t xml:space="preserve"> </w:t>
      </w:r>
      <w:r>
        <w:t>is</w:t>
      </w:r>
      <w:r>
        <w:rPr>
          <w:spacing w:val="-4"/>
        </w:rPr>
        <w:t xml:space="preserve"> </w:t>
      </w:r>
      <w:r>
        <w:t>the</w:t>
      </w:r>
      <w:r>
        <w:rPr>
          <w:spacing w:val="-4"/>
        </w:rPr>
        <w:t xml:space="preserve"> </w:t>
      </w:r>
      <w:r>
        <w:t>same</w:t>
      </w:r>
      <w:r>
        <w:rPr>
          <w:spacing w:val="-4"/>
        </w:rPr>
        <w:t xml:space="preserve"> </w:t>
      </w:r>
      <w:r>
        <w:t>mechanism</w:t>
      </w:r>
      <w:r>
        <w:rPr>
          <w:spacing w:val="-1"/>
        </w:rPr>
        <w:t xml:space="preserve"> </w:t>
      </w:r>
      <w:r>
        <w:t>used</w:t>
      </w:r>
      <w:r>
        <w:rPr>
          <w:spacing w:val="-2"/>
        </w:rPr>
        <w:t xml:space="preserve"> </w:t>
      </w:r>
      <w:r>
        <w:t>in</w:t>
      </w:r>
      <w:r>
        <w:rPr>
          <w:spacing w:val="-2"/>
        </w:rPr>
        <w:t xml:space="preserve"> </w:t>
      </w:r>
      <w:r>
        <w:t>Question</w:t>
      </w:r>
      <w:r>
        <w:rPr>
          <w:spacing w:val="-2"/>
        </w:rPr>
        <w:t xml:space="preserve"> </w:t>
      </w:r>
      <w:r>
        <w:t>2,</w:t>
      </w:r>
      <w:r>
        <w:rPr>
          <w:spacing w:val="-2"/>
        </w:rPr>
        <w:t xml:space="preserve"> </w:t>
      </w:r>
      <w:r>
        <w:t>now</w:t>
      </w:r>
      <w:r>
        <w:rPr>
          <w:spacing w:val="-6"/>
        </w:rPr>
        <w:t xml:space="preserve"> </w:t>
      </w:r>
      <w:r>
        <w:t>emphasized for its load-distribution benefit as much as its latency benefit.</w:t>
      </w:r>
    </w:p>
    <w:p w14:paraId="6EC01D25" w14:textId="77777777" w:rsidR="00B25AC5" w:rsidRDefault="00000000">
      <w:pPr>
        <w:pStyle w:val="ListParagraph"/>
        <w:numPr>
          <w:ilvl w:val="0"/>
          <w:numId w:val="8"/>
        </w:numPr>
        <w:tabs>
          <w:tab w:val="left" w:pos="919"/>
        </w:tabs>
        <w:spacing w:before="115" w:line="297" w:lineRule="auto"/>
        <w:ind w:right="845"/>
      </w:pPr>
      <w:r>
        <w:t xml:space="preserve">Health-checked failover: each </w:t>
      </w:r>
      <w:proofErr w:type="spellStart"/>
      <w:r>
        <w:t>PoP</w:t>
      </w:r>
      <w:proofErr w:type="spellEnd"/>
      <w:r>
        <w:rPr>
          <w:spacing w:val="-2"/>
        </w:rPr>
        <w:t xml:space="preserve"> </w:t>
      </w:r>
      <w:r>
        <w:t>is continuously monitored; an unhealthy node has its BGP</w:t>
      </w:r>
      <w:r>
        <w:rPr>
          <w:spacing w:val="-2"/>
        </w:rPr>
        <w:t xml:space="preserve"> </w:t>
      </w:r>
      <w:r>
        <w:t>route withdrawn</w:t>
      </w:r>
      <w:r>
        <w:rPr>
          <w:spacing w:val="-2"/>
        </w:rPr>
        <w:t xml:space="preserve"> </w:t>
      </w:r>
      <w:r>
        <w:t>so</w:t>
      </w:r>
      <w:r>
        <w:rPr>
          <w:spacing w:val="-5"/>
        </w:rPr>
        <w:t xml:space="preserve"> </w:t>
      </w:r>
      <w:r>
        <w:t>traffic</w:t>
      </w:r>
      <w:r>
        <w:rPr>
          <w:spacing w:val="-4"/>
        </w:rPr>
        <w:t xml:space="preserve"> </w:t>
      </w:r>
      <w:r>
        <w:t>silently</w:t>
      </w:r>
      <w:r>
        <w:rPr>
          <w:spacing w:val="-2"/>
        </w:rPr>
        <w:t xml:space="preserve"> </w:t>
      </w:r>
      <w:r>
        <w:t>shifts</w:t>
      </w:r>
      <w:r>
        <w:rPr>
          <w:spacing w:val="-2"/>
        </w:rPr>
        <w:t xml:space="preserve"> </w:t>
      </w:r>
      <w:r>
        <w:t>to</w:t>
      </w:r>
      <w:r>
        <w:rPr>
          <w:spacing w:val="-5"/>
        </w:rPr>
        <w:t xml:space="preserve"> </w:t>
      </w:r>
      <w:r>
        <w:t>the</w:t>
      </w:r>
      <w:r>
        <w:rPr>
          <w:spacing w:val="-4"/>
        </w:rPr>
        <w:t xml:space="preserve"> </w:t>
      </w:r>
      <w:r>
        <w:t>next-nearest</w:t>
      </w:r>
      <w:r>
        <w:rPr>
          <w:spacing w:val="-4"/>
        </w:rPr>
        <w:t xml:space="preserve"> </w:t>
      </w:r>
      <w:r>
        <w:t>node,</w:t>
      </w:r>
      <w:r>
        <w:rPr>
          <w:spacing w:val="-2"/>
        </w:rPr>
        <w:t xml:space="preserve"> </w:t>
      </w:r>
      <w:r>
        <w:t>with</w:t>
      </w:r>
      <w:r>
        <w:rPr>
          <w:spacing w:val="-2"/>
        </w:rPr>
        <w:t xml:space="preserve"> </w:t>
      </w:r>
      <w:r>
        <w:t>no</w:t>
      </w:r>
      <w:r>
        <w:rPr>
          <w:spacing w:val="-5"/>
        </w:rPr>
        <w:t xml:space="preserve"> </w:t>
      </w:r>
      <w:r>
        <w:t>client-visible</w:t>
      </w:r>
      <w:r>
        <w:rPr>
          <w:spacing w:val="-4"/>
        </w:rPr>
        <w:t xml:space="preserve"> </w:t>
      </w:r>
      <w:r>
        <w:t>change</w:t>
      </w:r>
      <w:r>
        <w:rPr>
          <w:spacing w:val="-2"/>
        </w:rPr>
        <w:t xml:space="preserve"> </w:t>
      </w:r>
      <w:r>
        <w:t>of</w:t>
      </w:r>
      <w:r>
        <w:rPr>
          <w:spacing w:val="-4"/>
        </w:rPr>
        <w:t xml:space="preserve"> </w:t>
      </w:r>
      <w:r>
        <w:t>IP</w:t>
      </w:r>
      <w:r>
        <w:rPr>
          <w:spacing w:val="-11"/>
        </w:rPr>
        <w:t xml:space="preserve"> </w:t>
      </w:r>
      <w:r>
        <w:t xml:space="preserve">address </w:t>
      </w:r>
      <w:r>
        <w:rPr>
          <w:spacing w:val="-2"/>
        </w:rPr>
        <w:t>needed.</w:t>
      </w:r>
    </w:p>
    <w:p w14:paraId="5B2B0DD3" w14:textId="77777777" w:rsidR="00B25AC5" w:rsidRDefault="00000000">
      <w:pPr>
        <w:pStyle w:val="ListParagraph"/>
        <w:numPr>
          <w:ilvl w:val="0"/>
          <w:numId w:val="8"/>
        </w:numPr>
        <w:tabs>
          <w:tab w:val="left" w:pos="919"/>
        </w:tabs>
        <w:spacing w:before="120" w:line="300" w:lineRule="auto"/>
        <w:ind w:right="846"/>
      </w:pPr>
      <w:r>
        <w:t>Elastic query capacity per region: regions expected to see promotional traffic spikes (based on user distribution)</w:t>
      </w:r>
      <w:r>
        <w:rPr>
          <w:spacing w:val="-4"/>
        </w:rPr>
        <w:t xml:space="preserve"> </w:t>
      </w:r>
      <w:r>
        <w:t>are</w:t>
      </w:r>
      <w:r>
        <w:rPr>
          <w:spacing w:val="-4"/>
        </w:rPr>
        <w:t xml:space="preserve"> </w:t>
      </w:r>
      <w:r>
        <w:t>provisioned</w:t>
      </w:r>
      <w:r>
        <w:rPr>
          <w:spacing w:val="-4"/>
        </w:rPr>
        <w:t xml:space="preserve"> </w:t>
      </w:r>
      <w:r>
        <w:t>with</w:t>
      </w:r>
      <w:r>
        <w:rPr>
          <w:spacing w:val="-6"/>
        </w:rPr>
        <w:t xml:space="preserve"> </w:t>
      </w:r>
      <w:r>
        <w:t>extra</w:t>
      </w:r>
      <w:r>
        <w:rPr>
          <w:spacing w:val="-4"/>
        </w:rPr>
        <w:t xml:space="preserve"> </w:t>
      </w:r>
      <w:r>
        <w:t>query-handling</w:t>
      </w:r>
      <w:r>
        <w:rPr>
          <w:spacing w:val="-6"/>
        </w:rPr>
        <w:t xml:space="preserve"> </w:t>
      </w:r>
      <w:r>
        <w:t>capacity,</w:t>
      </w:r>
      <w:r>
        <w:rPr>
          <w:spacing w:val="-4"/>
        </w:rPr>
        <w:t xml:space="preserve"> </w:t>
      </w:r>
      <w:r>
        <w:t>so</w:t>
      </w:r>
      <w:r>
        <w:rPr>
          <w:spacing w:val="-5"/>
        </w:rPr>
        <w:t xml:space="preserve"> </w:t>
      </w:r>
      <w:r>
        <w:t>no</w:t>
      </w:r>
      <w:r>
        <w:rPr>
          <w:spacing w:val="-4"/>
        </w:rPr>
        <w:t xml:space="preserve"> </w:t>
      </w:r>
      <w:r>
        <w:t>single</w:t>
      </w:r>
      <w:r>
        <w:rPr>
          <w:spacing w:val="-4"/>
        </w:rPr>
        <w:t xml:space="preserve"> </w:t>
      </w:r>
      <w:r>
        <w:t>node's</w:t>
      </w:r>
      <w:r>
        <w:rPr>
          <w:spacing w:val="-4"/>
        </w:rPr>
        <w:t xml:space="preserve"> </w:t>
      </w:r>
      <w:r>
        <w:t>capacity</w:t>
      </w:r>
      <w:r>
        <w:rPr>
          <w:spacing w:val="-4"/>
        </w:rPr>
        <w:t xml:space="preserve"> </w:t>
      </w:r>
      <w:r>
        <w:t>ceiling</w:t>
      </w:r>
      <w:r>
        <w:rPr>
          <w:spacing w:val="-6"/>
        </w:rPr>
        <w:t xml:space="preserve"> </w:t>
      </w:r>
      <w:r>
        <w:t>is reached even during a surge.</w:t>
      </w:r>
    </w:p>
    <w:p w14:paraId="1DBE3B62" w14:textId="77777777" w:rsidR="00B25AC5" w:rsidRDefault="00000000">
      <w:pPr>
        <w:pStyle w:val="ListParagraph"/>
        <w:numPr>
          <w:ilvl w:val="0"/>
          <w:numId w:val="8"/>
        </w:numPr>
        <w:tabs>
          <w:tab w:val="left" w:pos="919"/>
        </w:tabs>
        <w:spacing w:before="114" w:line="300" w:lineRule="auto"/>
        <w:ind w:right="389"/>
      </w:pPr>
      <w:r>
        <w:t>DNS-level load prediction: for known promotional windows, capacity can be pre-scaled proactively (similar</w:t>
      </w:r>
      <w:r>
        <w:rPr>
          <w:spacing w:val="-2"/>
        </w:rPr>
        <w:t xml:space="preserve"> </w:t>
      </w:r>
      <w:r>
        <w:t>to</w:t>
      </w:r>
      <w:r>
        <w:rPr>
          <w:spacing w:val="-2"/>
        </w:rPr>
        <w:t xml:space="preserve"> </w:t>
      </w:r>
      <w:r>
        <w:t>how</w:t>
      </w:r>
      <w:r>
        <w:rPr>
          <w:spacing w:val="-3"/>
        </w:rPr>
        <w:t xml:space="preserve"> </w:t>
      </w:r>
      <w:r>
        <w:t>CDNs</w:t>
      </w:r>
      <w:r>
        <w:rPr>
          <w:spacing w:val="-2"/>
        </w:rPr>
        <w:t xml:space="preserve"> </w:t>
      </w:r>
      <w:r>
        <w:t>pre-warm</w:t>
      </w:r>
      <w:r>
        <w:rPr>
          <w:spacing w:val="-4"/>
        </w:rPr>
        <w:t xml:space="preserve"> </w:t>
      </w:r>
      <w:r>
        <w:t>caches</w:t>
      </w:r>
      <w:r>
        <w:rPr>
          <w:spacing w:val="-2"/>
        </w:rPr>
        <w:t xml:space="preserve"> </w:t>
      </w:r>
      <w:r>
        <w:t>ahead</w:t>
      </w:r>
      <w:r>
        <w:rPr>
          <w:spacing w:val="-5"/>
        </w:rPr>
        <w:t xml:space="preserve"> </w:t>
      </w:r>
      <w:r>
        <w:t>of</w:t>
      </w:r>
      <w:r>
        <w:rPr>
          <w:spacing w:val="-4"/>
        </w:rPr>
        <w:t xml:space="preserve"> </w:t>
      </w:r>
      <w:r>
        <w:t>a</w:t>
      </w:r>
      <w:r>
        <w:rPr>
          <w:spacing w:val="-2"/>
        </w:rPr>
        <w:t xml:space="preserve"> </w:t>
      </w:r>
      <w:r>
        <w:t>scheduled</w:t>
      </w:r>
      <w:r>
        <w:rPr>
          <w:spacing w:val="-2"/>
        </w:rPr>
        <w:t xml:space="preserve"> </w:t>
      </w:r>
      <w:r>
        <w:t>event),</w:t>
      </w:r>
      <w:r>
        <w:rPr>
          <w:spacing w:val="-2"/>
        </w:rPr>
        <w:t xml:space="preserve"> </w:t>
      </w:r>
      <w:r>
        <w:t>rather</w:t>
      </w:r>
      <w:r>
        <w:rPr>
          <w:spacing w:val="-4"/>
        </w:rPr>
        <w:t xml:space="preserve"> </w:t>
      </w:r>
      <w:r>
        <w:t>than</w:t>
      </w:r>
      <w:r>
        <w:rPr>
          <w:spacing w:val="-4"/>
        </w:rPr>
        <w:t xml:space="preserve"> </w:t>
      </w:r>
      <w:r>
        <w:t>reacting</w:t>
      </w:r>
      <w:r>
        <w:rPr>
          <w:spacing w:val="-5"/>
        </w:rPr>
        <w:t xml:space="preserve"> </w:t>
      </w:r>
      <w:r>
        <w:t>only</w:t>
      </w:r>
      <w:r>
        <w:rPr>
          <w:spacing w:val="-5"/>
        </w:rPr>
        <w:t xml:space="preserve"> </w:t>
      </w:r>
      <w:r>
        <w:t>after</w:t>
      </w:r>
      <w:r>
        <w:rPr>
          <w:spacing w:val="-2"/>
        </w:rPr>
        <w:t xml:space="preserve"> </w:t>
      </w:r>
      <w:r>
        <w:t>queuing delay appears.</w:t>
      </w:r>
    </w:p>
    <w:p w14:paraId="25F8EF60" w14:textId="77777777" w:rsidR="00B25AC5" w:rsidRDefault="00000000">
      <w:pPr>
        <w:spacing w:before="154" w:after="19"/>
        <w:ind w:left="331"/>
        <w:rPr>
          <w:b/>
          <w:sz w:val="21"/>
        </w:rPr>
      </w:pPr>
      <w:r>
        <w:rPr>
          <w:b/>
          <w:color w:val="C0641E"/>
          <w:sz w:val="21"/>
        </w:rPr>
        <w:t>Design</w:t>
      </w:r>
      <w:r>
        <w:rPr>
          <w:b/>
          <w:color w:val="C0641E"/>
          <w:spacing w:val="-7"/>
          <w:sz w:val="21"/>
        </w:rPr>
        <w:t xml:space="preserve"> </w:t>
      </w:r>
      <w:r>
        <w:rPr>
          <w:b/>
          <w:color w:val="C0641E"/>
          <w:spacing w:val="-2"/>
          <w:sz w:val="21"/>
        </w:rPr>
        <w:t>summary</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3003"/>
        <w:gridCol w:w="3799"/>
      </w:tblGrid>
      <w:tr w:rsidR="00B25AC5" w14:paraId="0926CE4F" w14:textId="77777777">
        <w:trPr>
          <w:trHeight w:val="590"/>
        </w:trPr>
        <w:tc>
          <w:tcPr>
            <w:tcW w:w="2597" w:type="dxa"/>
            <w:shd w:val="clear" w:color="auto" w:fill="1B395C"/>
          </w:tcPr>
          <w:p w14:paraId="5A04085F" w14:textId="77777777" w:rsidR="00B25AC5" w:rsidRDefault="00000000">
            <w:pPr>
              <w:pStyle w:val="TableParagraph"/>
              <w:spacing w:before="113"/>
              <w:ind w:left="763"/>
              <w:rPr>
                <w:b/>
                <w:sz w:val="19"/>
              </w:rPr>
            </w:pPr>
            <w:r>
              <w:rPr>
                <w:b/>
                <w:color w:val="FFFFFF"/>
                <w:spacing w:val="-2"/>
                <w:sz w:val="19"/>
              </w:rPr>
              <w:t>Requirement</w:t>
            </w:r>
          </w:p>
        </w:tc>
        <w:tc>
          <w:tcPr>
            <w:tcW w:w="3003" w:type="dxa"/>
            <w:tcBorders>
              <w:bottom w:val="nil"/>
            </w:tcBorders>
            <w:shd w:val="clear" w:color="auto" w:fill="1B395C"/>
          </w:tcPr>
          <w:p w14:paraId="67C1FDD3" w14:textId="77777777" w:rsidR="00B25AC5" w:rsidRDefault="00000000">
            <w:pPr>
              <w:pStyle w:val="TableParagraph"/>
              <w:spacing w:before="113"/>
              <w:ind w:left="864"/>
              <w:rPr>
                <w:b/>
                <w:sz w:val="19"/>
              </w:rPr>
            </w:pPr>
            <w:r>
              <w:rPr>
                <w:b/>
                <w:color w:val="FFFFFF"/>
                <w:sz w:val="19"/>
              </w:rPr>
              <w:t>Design</w:t>
            </w:r>
            <w:r>
              <w:rPr>
                <w:b/>
                <w:color w:val="FFFFFF"/>
                <w:spacing w:val="-5"/>
                <w:sz w:val="19"/>
              </w:rPr>
              <w:t xml:space="preserve"> </w:t>
            </w:r>
            <w:r>
              <w:rPr>
                <w:b/>
                <w:color w:val="FFFFFF"/>
                <w:spacing w:val="-2"/>
                <w:sz w:val="19"/>
              </w:rPr>
              <w:t>Element</w:t>
            </w:r>
          </w:p>
        </w:tc>
        <w:tc>
          <w:tcPr>
            <w:tcW w:w="3799" w:type="dxa"/>
            <w:tcBorders>
              <w:bottom w:val="nil"/>
            </w:tcBorders>
            <w:shd w:val="clear" w:color="auto" w:fill="1B395C"/>
          </w:tcPr>
          <w:p w14:paraId="18337546" w14:textId="77777777" w:rsidR="00B25AC5" w:rsidRDefault="00000000">
            <w:pPr>
              <w:pStyle w:val="TableParagraph"/>
              <w:spacing w:before="113"/>
              <w:ind w:left="1169"/>
              <w:rPr>
                <w:b/>
                <w:sz w:val="19"/>
              </w:rPr>
            </w:pPr>
            <w:r>
              <w:rPr>
                <w:b/>
                <w:color w:val="FFFFFF"/>
                <w:sz w:val="19"/>
              </w:rPr>
              <w:t>How</w:t>
            </w:r>
            <w:r>
              <w:rPr>
                <w:b/>
                <w:color w:val="FFFFFF"/>
                <w:spacing w:val="-5"/>
                <w:sz w:val="19"/>
              </w:rPr>
              <w:t xml:space="preserve"> </w:t>
            </w:r>
            <w:r>
              <w:rPr>
                <w:b/>
                <w:color w:val="FFFFFF"/>
                <w:sz w:val="19"/>
              </w:rPr>
              <w:t>it</w:t>
            </w:r>
            <w:r>
              <w:rPr>
                <w:b/>
                <w:color w:val="FFFFFF"/>
                <w:spacing w:val="-4"/>
                <w:sz w:val="19"/>
              </w:rPr>
              <w:t xml:space="preserve"> </w:t>
            </w:r>
            <w:r>
              <w:rPr>
                <w:b/>
                <w:color w:val="FFFFFF"/>
                <w:sz w:val="19"/>
              </w:rPr>
              <w:t>is</w:t>
            </w:r>
            <w:r>
              <w:rPr>
                <w:b/>
                <w:color w:val="FFFFFF"/>
                <w:spacing w:val="-3"/>
                <w:sz w:val="19"/>
              </w:rPr>
              <w:t xml:space="preserve"> </w:t>
            </w:r>
            <w:r>
              <w:rPr>
                <w:b/>
                <w:color w:val="FFFFFF"/>
                <w:spacing w:val="-2"/>
                <w:sz w:val="19"/>
              </w:rPr>
              <w:t>Satisfied</w:t>
            </w:r>
          </w:p>
        </w:tc>
      </w:tr>
      <w:tr w:rsidR="00B25AC5" w14:paraId="2DE4A81C" w14:textId="77777777">
        <w:trPr>
          <w:trHeight w:val="1266"/>
        </w:trPr>
        <w:tc>
          <w:tcPr>
            <w:tcW w:w="2597" w:type="dxa"/>
            <w:tcBorders>
              <w:bottom w:val="nil"/>
            </w:tcBorders>
            <w:shd w:val="clear" w:color="auto" w:fill="F1F6F9"/>
          </w:tcPr>
          <w:p w14:paraId="30C551F1" w14:textId="77777777" w:rsidR="00B25AC5" w:rsidRDefault="00B25AC5">
            <w:pPr>
              <w:pStyle w:val="TableParagraph"/>
              <w:rPr>
                <w:b/>
                <w:sz w:val="19"/>
              </w:rPr>
            </w:pPr>
          </w:p>
          <w:p w14:paraId="1CE54898" w14:textId="77777777" w:rsidR="00B25AC5" w:rsidRDefault="00B25AC5">
            <w:pPr>
              <w:pStyle w:val="TableParagraph"/>
              <w:rPr>
                <w:b/>
                <w:sz w:val="19"/>
              </w:rPr>
            </w:pPr>
          </w:p>
          <w:p w14:paraId="231EB1FB" w14:textId="77777777" w:rsidR="00B25AC5" w:rsidRDefault="00B25AC5">
            <w:pPr>
              <w:pStyle w:val="TableParagraph"/>
              <w:spacing w:before="59"/>
              <w:rPr>
                <w:b/>
                <w:sz w:val="19"/>
              </w:rPr>
            </w:pPr>
          </w:p>
          <w:p w14:paraId="6B9EBDF3" w14:textId="77777777" w:rsidR="00B25AC5" w:rsidRDefault="00000000">
            <w:pPr>
              <w:pStyle w:val="TableParagraph"/>
              <w:ind w:left="95"/>
              <w:rPr>
                <w:sz w:val="19"/>
              </w:rPr>
            </w:pPr>
            <w:r>
              <w:rPr>
                <w:sz w:val="19"/>
              </w:rPr>
              <w:t>Minimize</w:t>
            </w:r>
            <w:r>
              <w:rPr>
                <w:spacing w:val="-8"/>
                <w:sz w:val="19"/>
              </w:rPr>
              <w:t xml:space="preserve"> </w:t>
            </w:r>
            <w:r>
              <w:rPr>
                <w:sz w:val="19"/>
              </w:rPr>
              <w:t>lookup</w:t>
            </w:r>
            <w:r>
              <w:rPr>
                <w:spacing w:val="-7"/>
                <w:sz w:val="19"/>
              </w:rPr>
              <w:t xml:space="preserve"> </w:t>
            </w:r>
            <w:r>
              <w:rPr>
                <w:spacing w:val="-2"/>
                <w:sz w:val="19"/>
              </w:rPr>
              <w:t>latency</w:t>
            </w:r>
          </w:p>
        </w:tc>
        <w:tc>
          <w:tcPr>
            <w:tcW w:w="3003" w:type="dxa"/>
            <w:tcBorders>
              <w:top w:val="nil"/>
              <w:bottom w:val="nil"/>
            </w:tcBorders>
            <w:shd w:val="clear" w:color="auto" w:fill="F1F6F9"/>
          </w:tcPr>
          <w:p w14:paraId="43EA1654" w14:textId="77777777" w:rsidR="00B25AC5" w:rsidRDefault="00B25AC5">
            <w:pPr>
              <w:pStyle w:val="TableParagraph"/>
              <w:rPr>
                <w:b/>
                <w:sz w:val="19"/>
              </w:rPr>
            </w:pPr>
          </w:p>
          <w:p w14:paraId="06676285" w14:textId="77777777" w:rsidR="00B25AC5" w:rsidRDefault="00B25AC5">
            <w:pPr>
              <w:pStyle w:val="TableParagraph"/>
              <w:spacing w:before="50"/>
              <w:rPr>
                <w:b/>
                <w:sz w:val="19"/>
              </w:rPr>
            </w:pPr>
          </w:p>
          <w:p w14:paraId="473B3F2A" w14:textId="77777777" w:rsidR="00B25AC5" w:rsidRDefault="00000000">
            <w:pPr>
              <w:pStyle w:val="TableParagraph"/>
              <w:ind w:left="100"/>
              <w:rPr>
                <w:sz w:val="19"/>
              </w:rPr>
            </w:pPr>
            <w:r>
              <w:rPr>
                <w:sz w:val="19"/>
              </w:rPr>
              <w:t>Anycast</w:t>
            </w:r>
            <w:r>
              <w:rPr>
                <w:spacing w:val="-6"/>
                <w:sz w:val="19"/>
              </w:rPr>
              <w:t xml:space="preserve"> </w:t>
            </w:r>
            <w:r>
              <w:rPr>
                <w:sz w:val="19"/>
              </w:rPr>
              <w:t>+</w:t>
            </w:r>
            <w:r>
              <w:rPr>
                <w:spacing w:val="-5"/>
                <w:sz w:val="19"/>
              </w:rPr>
              <w:t xml:space="preserve"> </w:t>
            </w:r>
            <w:r>
              <w:rPr>
                <w:sz w:val="19"/>
              </w:rPr>
              <w:t>regional</w:t>
            </w:r>
            <w:r>
              <w:rPr>
                <w:spacing w:val="-7"/>
                <w:sz w:val="19"/>
              </w:rPr>
              <w:t xml:space="preserve"> </w:t>
            </w:r>
            <w:proofErr w:type="spellStart"/>
            <w:r>
              <w:rPr>
                <w:spacing w:val="-4"/>
                <w:sz w:val="19"/>
              </w:rPr>
              <w:t>PoPs</w:t>
            </w:r>
            <w:proofErr w:type="spellEnd"/>
          </w:p>
        </w:tc>
        <w:tc>
          <w:tcPr>
            <w:tcW w:w="3799" w:type="dxa"/>
            <w:tcBorders>
              <w:top w:val="nil"/>
              <w:bottom w:val="nil"/>
            </w:tcBorders>
            <w:shd w:val="clear" w:color="auto" w:fill="F1F6F9"/>
          </w:tcPr>
          <w:p w14:paraId="46F30699" w14:textId="77777777" w:rsidR="00B25AC5" w:rsidRDefault="00B25AC5">
            <w:pPr>
              <w:pStyle w:val="TableParagraph"/>
              <w:rPr>
                <w:b/>
                <w:sz w:val="19"/>
              </w:rPr>
            </w:pPr>
          </w:p>
          <w:p w14:paraId="7450FB56" w14:textId="77777777" w:rsidR="00B25AC5" w:rsidRDefault="00B25AC5">
            <w:pPr>
              <w:pStyle w:val="TableParagraph"/>
              <w:spacing w:before="50"/>
              <w:rPr>
                <w:b/>
                <w:sz w:val="19"/>
              </w:rPr>
            </w:pPr>
          </w:p>
          <w:p w14:paraId="61C717B0" w14:textId="77777777" w:rsidR="00B25AC5" w:rsidRDefault="00000000">
            <w:pPr>
              <w:pStyle w:val="TableParagraph"/>
              <w:ind w:left="103"/>
              <w:rPr>
                <w:sz w:val="19"/>
              </w:rPr>
            </w:pPr>
            <w:r>
              <w:rPr>
                <w:sz w:val="19"/>
              </w:rPr>
              <w:t>Each</w:t>
            </w:r>
            <w:r>
              <w:rPr>
                <w:spacing w:val="-6"/>
                <w:sz w:val="19"/>
              </w:rPr>
              <w:t xml:space="preserve"> </w:t>
            </w:r>
            <w:r>
              <w:rPr>
                <w:sz w:val="19"/>
              </w:rPr>
              <w:t>user</w:t>
            </w:r>
            <w:r>
              <w:rPr>
                <w:spacing w:val="-7"/>
                <w:sz w:val="19"/>
              </w:rPr>
              <w:t xml:space="preserve"> </w:t>
            </w:r>
            <w:r>
              <w:rPr>
                <w:sz w:val="19"/>
              </w:rPr>
              <w:t>resolves</w:t>
            </w:r>
            <w:r>
              <w:rPr>
                <w:spacing w:val="-5"/>
                <w:sz w:val="19"/>
              </w:rPr>
              <w:t xml:space="preserve"> </w:t>
            </w:r>
            <w:r>
              <w:rPr>
                <w:sz w:val="19"/>
              </w:rPr>
              <w:t>against</w:t>
            </w:r>
            <w:r>
              <w:rPr>
                <w:spacing w:val="-6"/>
                <w:sz w:val="19"/>
              </w:rPr>
              <w:t xml:space="preserve"> </w:t>
            </w:r>
            <w:r>
              <w:rPr>
                <w:sz w:val="19"/>
              </w:rPr>
              <w:t>the</w:t>
            </w:r>
            <w:r>
              <w:rPr>
                <w:spacing w:val="-7"/>
                <w:sz w:val="19"/>
              </w:rPr>
              <w:t xml:space="preserve"> </w:t>
            </w:r>
            <w:r>
              <w:rPr>
                <w:sz w:val="19"/>
              </w:rPr>
              <w:t>nearest</w:t>
            </w:r>
            <w:r>
              <w:rPr>
                <w:spacing w:val="-6"/>
                <w:sz w:val="19"/>
              </w:rPr>
              <w:t xml:space="preserve"> </w:t>
            </w:r>
            <w:r>
              <w:rPr>
                <w:spacing w:val="-4"/>
                <w:sz w:val="19"/>
              </w:rPr>
              <w:t>node</w:t>
            </w:r>
          </w:p>
        </w:tc>
      </w:tr>
    </w:tbl>
    <w:p w14:paraId="38120699" w14:textId="77777777" w:rsidR="00B25AC5" w:rsidRDefault="00B25AC5">
      <w:pPr>
        <w:pStyle w:val="TableParagraph"/>
        <w:rPr>
          <w:sz w:val="19"/>
        </w:rPr>
        <w:sectPr w:rsidR="00B25AC5">
          <w:pgSz w:w="12240" w:h="15840"/>
          <w:pgMar w:top="980" w:right="720" w:bottom="880" w:left="720" w:header="704" w:footer="698" w:gutter="0"/>
          <w:cols w:space="720"/>
        </w:sectPr>
      </w:pPr>
    </w:p>
    <w:p w14:paraId="2693FFEA" w14:textId="77777777" w:rsidR="00B25AC5" w:rsidRDefault="00B25AC5">
      <w:pPr>
        <w:pStyle w:val="BodyText"/>
        <w:spacing w:before="8"/>
        <w:rPr>
          <w:b/>
          <w:sz w:val="13"/>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3003"/>
        <w:gridCol w:w="3799"/>
      </w:tblGrid>
      <w:tr w:rsidR="00B25AC5" w14:paraId="3B623480" w14:textId="77777777">
        <w:trPr>
          <w:trHeight w:val="729"/>
        </w:trPr>
        <w:tc>
          <w:tcPr>
            <w:tcW w:w="2597" w:type="dxa"/>
            <w:tcBorders>
              <w:top w:val="nil"/>
            </w:tcBorders>
          </w:tcPr>
          <w:p w14:paraId="16CD6FCE" w14:textId="77777777" w:rsidR="00B25AC5" w:rsidRDefault="00B25AC5">
            <w:pPr>
              <w:pStyle w:val="TableParagraph"/>
              <w:spacing w:before="147"/>
              <w:rPr>
                <w:b/>
                <w:sz w:val="19"/>
              </w:rPr>
            </w:pPr>
          </w:p>
          <w:p w14:paraId="6246E35D" w14:textId="77777777" w:rsidR="00B25AC5" w:rsidRDefault="00000000">
            <w:pPr>
              <w:pStyle w:val="TableParagraph"/>
              <w:ind w:left="95"/>
              <w:rPr>
                <w:sz w:val="19"/>
              </w:rPr>
            </w:pPr>
            <w:r>
              <w:rPr>
                <w:sz w:val="19"/>
              </w:rPr>
              <w:t>Handle</w:t>
            </w:r>
            <w:r>
              <w:rPr>
                <w:spacing w:val="-10"/>
                <w:sz w:val="19"/>
              </w:rPr>
              <w:t xml:space="preserve"> </w:t>
            </w:r>
            <w:r>
              <w:rPr>
                <w:sz w:val="19"/>
              </w:rPr>
              <w:t>traffic</w:t>
            </w:r>
            <w:r>
              <w:rPr>
                <w:spacing w:val="-9"/>
                <w:sz w:val="19"/>
              </w:rPr>
              <w:t xml:space="preserve"> </w:t>
            </w:r>
            <w:r>
              <w:rPr>
                <w:spacing w:val="-2"/>
                <w:sz w:val="19"/>
              </w:rPr>
              <w:t>spikes</w:t>
            </w:r>
          </w:p>
        </w:tc>
        <w:tc>
          <w:tcPr>
            <w:tcW w:w="3003" w:type="dxa"/>
            <w:tcBorders>
              <w:top w:val="nil"/>
              <w:bottom w:val="nil"/>
            </w:tcBorders>
          </w:tcPr>
          <w:p w14:paraId="548D4319" w14:textId="77777777" w:rsidR="00B25AC5" w:rsidRDefault="00B25AC5">
            <w:pPr>
              <w:pStyle w:val="TableParagraph"/>
              <w:spacing w:before="147"/>
              <w:rPr>
                <w:b/>
                <w:sz w:val="19"/>
              </w:rPr>
            </w:pPr>
          </w:p>
          <w:p w14:paraId="4A53E787" w14:textId="77777777" w:rsidR="00B25AC5" w:rsidRDefault="00000000">
            <w:pPr>
              <w:pStyle w:val="TableParagraph"/>
              <w:ind w:right="856"/>
              <w:jc w:val="right"/>
              <w:rPr>
                <w:sz w:val="19"/>
              </w:rPr>
            </w:pPr>
            <w:r>
              <w:rPr>
                <w:sz w:val="19"/>
              </w:rPr>
              <w:t>Elastic</w:t>
            </w:r>
            <w:r>
              <w:rPr>
                <w:spacing w:val="-10"/>
                <w:sz w:val="19"/>
              </w:rPr>
              <w:t xml:space="preserve"> </w:t>
            </w:r>
            <w:r>
              <w:rPr>
                <w:sz w:val="19"/>
              </w:rPr>
              <w:t>per-region</w:t>
            </w:r>
            <w:r>
              <w:rPr>
                <w:spacing w:val="-8"/>
                <w:sz w:val="19"/>
              </w:rPr>
              <w:t xml:space="preserve"> </w:t>
            </w:r>
            <w:r>
              <w:rPr>
                <w:spacing w:val="-2"/>
                <w:sz w:val="19"/>
              </w:rPr>
              <w:t>capacity</w:t>
            </w:r>
          </w:p>
        </w:tc>
        <w:tc>
          <w:tcPr>
            <w:tcW w:w="3799" w:type="dxa"/>
            <w:tcBorders>
              <w:top w:val="nil"/>
              <w:bottom w:val="nil"/>
            </w:tcBorders>
          </w:tcPr>
          <w:p w14:paraId="0FE610E5" w14:textId="77777777" w:rsidR="00B25AC5" w:rsidRDefault="00B25AC5">
            <w:pPr>
              <w:pStyle w:val="TableParagraph"/>
              <w:spacing w:before="147"/>
              <w:rPr>
                <w:b/>
                <w:sz w:val="19"/>
              </w:rPr>
            </w:pPr>
          </w:p>
          <w:p w14:paraId="0822D56C" w14:textId="77777777" w:rsidR="00B25AC5" w:rsidRDefault="00000000">
            <w:pPr>
              <w:pStyle w:val="TableParagraph"/>
              <w:ind w:left="103"/>
              <w:rPr>
                <w:sz w:val="19"/>
              </w:rPr>
            </w:pPr>
            <w:r>
              <w:rPr>
                <w:sz w:val="19"/>
              </w:rPr>
              <w:t>No</w:t>
            </w:r>
            <w:r>
              <w:rPr>
                <w:spacing w:val="-4"/>
                <w:sz w:val="19"/>
              </w:rPr>
              <w:t xml:space="preserve"> </w:t>
            </w:r>
            <w:r>
              <w:rPr>
                <w:sz w:val="19"/>
              </w:rPr>
              <w:t>single</w:t>
            </w:r>
            <w:r>
              <w:rPr>
                <w:spacing w:val="-7"/>
                <w:sz w:val="19"/>
              </w:rPr>
              <w:t xml:space="preserve"> </w:t>
            </w:r>
            <w:r>
              <w:rPr>
                <w:sz w:val="19"/>
              </w:rPr>
              <w:t>node</w:t>
            </w:r>
            <w:r>
              <w:rPr>
                <w:spacing w:val="-6"/>
                <w:sz w:val="19"/>
              </w:rPr>
              <w:t xml:space="preserve"> </w:t>
            </w:r>
            <w:r>
              <w:rPr>
                <w:sz w:val="19"/>
              </w:rPr>
              <w:t>hits</w:t>
            </w:r>
            <w:r>
              <w:rPr>
                <w:spacing w:val="-6"/>
                <w:sz w:val="19"/>
              </w:rPr>
              <w:t xml:space="preserve"> </w:t>
            </w:r>
            <w:r>
              <w:rPr>
                <w:sz w:val="19"/>
              </w:rPr>
              <w:t>its</w:t>
            </w:r>
            <w:r>
              <w:rPr>
                <w:spacing w:val="-4"/>
                <w:sz w:val="19"/>
              </w:rPr>
              <w:t xml:space="preserve"> </w:t>
            </w:r>
            <w:r>
              <w:rPr>
                <w:sz w:val="19"/>
              </w:rPr>
              <w:t>query</w:t>
            </w:r>
            <w:r>
              <w:rPr>
                <w:spacing w:val="-4"/>
                <w:sz w:val="19"/>
              </w:rPr>
              <w:t xml:space="preserve"> </w:t>
            </w:r>
            <w:r>
              <w:rPr>
                <w:spacing w:val="-2"/>
                <w:sz w:val="19"/>
              </w:rPr>
              <w:t>ceiling</w:t>
            </w:r>
          </w:p>
        </w:tc>
      </w:tr>
      <w:tr w:rsidR="00B25AC5" w14:paraId="4D572FE8" w14:textId="77777777">
        <w:trPr>
          <w:trHeight w:val="1358"/>
        </w:trPr>
        <w:tc>
          <w:tcPr>
            <w:tcW w:w="2597" w:type="dxa"/>
            <w:shd w:val="clear" w:color="auto" w:fill="F1F6F9"/>
          </w:tcPr>
          <w:p w14:paraId="4184E90B" w14:textId="77777777" w:rsidR="00B25AC5" w:rsidRDefault="00B25AC5">
            <w:pPr>
              <w:pStyle w:val="TableParagraph"/>
              <w:rPr>
                <w:b/>
                <w:sz w:val="19"/>
              </w:rPr>
            </w:pPr>
          </w:p>
          <w:p w14:paraId="22ED1CF8" w14:textId="77777777" w:rsidR="00B25AC5" w:rsidRDefault="00B25AC5">
            <w:pPr>
              <w:pStyle w:val="TableParagraph"/>
              <w:rPr>
                <w:b/>
                <w:sz w:val="19"/>
              </w:rPr>
            </w:pPr>
          </w:p>
          <w:p w14:paraId="7D7D24FD" w14:textId="77777777" w:rsidR="00B25AC5" w:rsidRDefault="00B25AC5">
            <w:pPr>
              <w:pStyle w:val="TableParagraph"/>
              <w:spacing w:before="165"/>
              <w:rPr>
                <w:b/>
                <w:sz w:val="19"/>
              </w:rPr>
            </w:pPr>
          </w:p>
          <w:p w14:paraId="45010861" w14:textId="77777777" w:rsidR="00B25AC5" w:rsidRDefault="00000000">
            <w:pPr>
              <w:pStyle w:val="TableParagraph"/>
              <w:ind w:left="95"/>
              <w:rPr>
                <w:sz w:val="19"/>
              </w:rPr>
            </w:pPr>
            <w:r>
              <w:rPr>
                <w:sz w:val="19"/>
              </w:rPr>
              <w:t>High</w:t>
            </w:r>
            <w:r>
              <w:rPr>
                <w:spacing w:val="-3"/>
                <w:sz w:val="19"/>
              </w:rPr>
              <w:t xml:space="preserve"> </w:t>
            </w:r>
            <w:r>
              <w:rPr>
                <w:spacing w:val="-2"/>
                <w:sz w:val="19"/>
              </w:rPr>
              <w:t>availability</w:t>
            </w:r>
          </w:p>
        </w:tc>
        <w:tc>
          <w:tcPr>
            <w:tcW w:w="3003" w:type="dxa"/>
            <w:tcBorders>
              <w:top w:val="nil"/>
            </w:tcBorders>
            <w:shd w:val="clear" w:color="auto" w:fill="F1F6F9"/>
          </w:tcPr>
          <w:p w14:paraId="53AB3E7D" w14:textId="77777777" w:rsidR="00B25AC5" w:rsidRDefault="00B25AC5">
            <w:pPr>
              <w:pStyle w:val="TableParagraph"/>
              <w:spacing w:before="196"/>
              <w:rPr>
                <w:b/>
                <w:sz w:val="19"/>
              </w:rPr>
            </w:pPr>
          </w:p>
          <w:p w14:paraId="6B8925A9" w14:textId="77777777" w:rsidR="00B25AC5" w:rsidRDefault="00000000">
            <w:pPr>
              <w:pStyle w:val="TableParagraph"/>
              <w:spacing w:line="261" w:lineRule="auto"/>
              <w:ind w:left="100"/>
              <w:rPr>
                <w:sz w:val="19"/>
              </w:rPr>
            </w:pPr>
            <w:r>
              <w:rPr>
                <w:sz w:val="19"/>
              </w:rPr>
              <w:t>Multiple</w:t>
            </w:r>
            <w:r>
              <w:rPr>
                <w:spacing w:val="-12"/>
                <w:sz w:val="19"/>
              </w:rPr>
              <w:t xml:space="preserve"> </w:t>
            </w:r>
            <w:r>
              <w:rPr>
                <w:sz w:val="19"/>
              </w:rPr>
              <w:t>synchronized</w:t>
            </w:r>
            <w:r>
              <w:rPr>
                <w:spacing w:val="-12"/>
                <w:sz w:val="19"/>
              </w:rPr>
              <w:t xml:space="preserve"> </w:t>
            </w:r>
            <w:r>
              <w:rPr>
                <w:sz w:val="19"/>
              </w:rPr>
              <w:t>authoritative servers + health checks</w:t>
            </w:r>
          </w:p>
        </w:tc>
        <w:tc>
          <w:tcPr>
            <w:tcW w:w="3799" w:type="dxa"/>
            <w:tcBorders>
              <w:top w:val="nil"/>
            </w:tcBorders>
            <w:shd w:val="clear" w:color="auto" w:fill="F1F6F9"/>
          </w:tcPr>
          <w:p w14:paraId="0776C5F3" w14:textId="77777777" w:rsidR="00B25AC5" w:rsidRDefault="00B25AC5">
            <w:pPr>
              <w:pStyle w:val="TableParagraph"/>
              <w:spacing w:before="196"/>
              <w:rPr>
                <w:b/>
                <w:sz w:val="19"/>
              </w:rPr>
            </w:pPr>
          </w:p>
          <w:p w14:paraId="7294B100" w14:textId="77777777" w:rsidR="00B25AC5" w:rsidRDefault="00000000">
            <w:pPr>
              <w:pStyle w:val="TableParagraph"/>
              <w:spacing w:line="261" w:lineRule="auto"/>
              <w:ind w:left="103" w:right="56"/>
              <w:rPr>
                <w:sz w:val="19"/>
              </w:rPr>
            </w:pPr>
            <w:r>
              <w:rPr>
                <w:sz w:val="19"/>
              </w:rPr>
              <w:t>Automatic</w:t>
            </w:r>
            <w:r>
              <w:rPr>
                <w:spacing w:val="-7"/>
                <w:sz w:val="19"/>
              </w:rPr>
              <w:t xml:space="preserve"> </w:t>
            </w:r>
            <w:r>
              <w:rPr>
                <w:sz w:val="19"/>
              </w:rPr>
              <w:t>failover</w:t>
            </w:r>
            <w:r>
              <w:rPr>
                <w:spacing w:val="-7"/>
                <w:sz w:val="19"/>
              </w:rPr>
              <w:t xml:space="preserve"> </w:t>
            </w:r>
            <w:r>
              <w:rPr>
                <w:sz w:val="19"/>
              </w:rPr>
              <w:t>with</w:t>
            </w:r>
            <w:r>
              <w:rPr>
                <w:spacing w:val="-5"/>
                <w:sz w:val="19"/>
              </w:rPr>
              <w:t xml:space="preserve"> </w:t>
            </w:r>
            <w:r>
              <w:rPr>
                <w:sz w:val="19"/>
              </w:rPr>
              <w:t>no</w:t>
            </w:r>
            <w:r>
              <w:rPr>
                <w:spacing w:val="-7"/>
                <w:sz w:val="19"/>
              </w:rPr>
              <w:t xml:space="preserve"> </w:t>
            </w:r>
            <w:r>
              <w:rPr>
                <w:sz w:val="19"/>
              </w:rPr>
              <w:t>single</w:t>
            </w:r>
            <w:r>
              <w:rPr>
                <w:spacing w:val="-7"/>
                <w:sz w:val="19"/>
              </w:rPr>
              <w:t xml:space="preserve"> </w:t>
            </w:r>
            <w:r>
              <w:rPr>
                <w:sz w:val="19"/>
              </w:rPr>
              <w:t>point</w:t>
            </w:r>
            <w:r>
              <w:rPr>
                <w:spacing w:val="-8"/>
                <w:sz w:val="19"/>
              </w:rPr>
              <w:t xml:space="preserve"> </w:t>
            </w:r>
            <w:r>
              <w:rPr>
                <w:sz w:val="19"/>
              </w:rPr>
              <w:t xml:space="preserve">of </w:t>
            </w:r>
            <w:r>
              <w:rPr>
                <w:spacing w:val="-2"/>
                <w:sz w:val="19"/>
              </w:rPr>
              <w:t>failure</w:t>
            </w:r>
          </w:p>
        </w:tc>
      </w:tr>
      <w:tr w:rsidR="00B25AC5" w14:paraId="658150DF" w14:textId="77777777">
        <w:trPr>
          <w:trHeight w:val="585"/>
        </w:trPr>
        <w:tc>
          <w:tcPr>
            <w:tcW w:w="2597" w:type="dxa"/>
            <w:tcBorders>
              <w:bottom w:val="nil"/>
            </w:tcBorders>
            <w:shd w:val="clear" w:color="auto" w:fill="1B395C"/>
          </w:tcPr>
          <w:p w14:paraId="24D5A822" w14:textId="77777777" w:rsidR="00B25AC5" w:rsidRDefault="00000000">
            <w:pPr>
              <w:pStyle w:val="TableParagraph"/>
              <w:spacing w:before="110"/>
              <w:ind w:left="763"/>
              <w:rPr>
                <w:b/>
                <w:sz w:val="19"/>
              </w:rPr>
            </w:pPr>
            <w:r>
              <w:rPr>
                <w:b/>
                <w:color w:val="FFFFFF"/>
                <w:spacing w:val="-2"/>
                <w:sz w:val="19"/>
              </w:rPr>
              <w:t>Requirement</w:t>
            </w:r>
          </w:p>
        </w:tc>
        <w:tc>
          <w:tcPr>
            <w:tcW w:w="3003" w:type="dxa"/>
            <w:tcBorders>
              <w:bottom w:val="nil"/>
            </w:tcBorders>
            <w:shd w:val="clear" w:color="auto" w:fill="1B395C"/>
          </w:tcPr>
          <w:p w14:paraId="339FD374" w14:textId="77777777" w:rsidR="00B25AC5" w:rsidRDefault="00000000">
            <w:pPr>
              <w:pStyle w:val="TableParagraph"/>
              <w:spacing w:before="110"/>
              <w:ind w:right="854"/>
              <w:jc w:val="right"/>
              <w:rPr>
                <w:b/>
                <w:sz w:val="19"/>
              </w:rPr>
            </w:pPr>
            <w:r>
              <w:rPr>
                <w:b/>
                <w:color w:val="FFFFFF"/>
                <w:sz w:val="19"/>
              </w:rPr>
              <w:t>Design</w:t>
            </w:r>
            <w:r>
              <w:rPr>
                <w:b/>
                <w:color w:val="FFFFFF"/>
                <w:spacing w:val="-5"/>
                <w:sz w:val="19"/>
              </w:rPr>
              <w:t xml:space="preserve"> </w:t>
            </w:r>
            <w:r>
              <w:rPr>
                <w:b/>
                <w:color w:val="FFFFFF"/>
                <w:spacing w:val="-2"/>
                <w:sz w:val="19"/>
              </w:rPr>
              <w:t>Element</w:t>
            </w:r>
          </w:p>
        </w:tc>
        <w:tc>
          <w:tcPr>
            <w:tcW w:w="3799" w:type="dxa"/>
            <w:tcBorders>
              <w:bottom w:val="nil"/>
            </w:tcBorders>
            <w:shd w:val="clear" w:color="auto" w:fill="1B395C"/>
          </w:tcPr>
          <w:p w14:paraId="157FDE56" w14:textId="77777777" w:rsidR="00B25AC5" w:rsidRDefault="00000000">
            <w:pPr>
              <w:pStyle w:val="TableParagraph"/>
              <w:spacing w:before="110"/>
              <w:ind w:left="1169"/>
              <w:rPr>
                <w:b/>
                <w:sz w:val="19"/>
              </w:rPr>
            </w:pPr>
            <w:r>
              <w:rPr>
                <w:b/>
                <w:color w:val="FFFFFF"/>
                <w:sz w:val="19"/>
              </w:rPr>
              <w:t>How</w:t>
            </w:r>
            <w:r>
              <w:rPr>
                <w:b/>
                <w:color w:val="FFFFFF"/>
                <w:spacing w:val="-5"/>
                <w:sz w:val="19"/>
              </w:rPr>
              <w:t xml:space="preserve"> </w:t>
            </w:r>
            <w:r>
              <w:rPr>
                <w:b/>
                <w:color w:val="FFFFFF"/>
                <w:sz w:val="19"/>
              </w:rPr>
              <w:t>it</w:t>
            </w:r>
            <w:r>
              <w:rPr>
                <w:b/>
                <w:color w:val="FFFFFF"/>
                <w:spacing w:val="-4"/>
                <w:sz w:val="19"/>
              </w:rPr>
              <w:t xml:space="preserve"> </w:t>
            </w:r>
            <w:r>
              <w:rPr>
                <w:b/>
                <w:color w:val="FFFFFF"/>
                <w:sz w:val="19"/>
              </w:rPr>
              <w:t>is</w:t>
            </w:r>
            <w:r>
              <w:rPr>
                <w:b/>
                <w:color w:val="FFFFFF"/>
                <w:spacing w:val="-3"/>
                <w:sz w:val="19"/>
              </w:rPr>
              <w:t xml:space="preserve"> </w:t>
            </w:r>
            <w:r>
              <w:rPr>
                <w:b/>
                <w:color w:val="FFFFFF"/>
                <w:spacing w:val="-2"/>
                <w:sz w:val="19"/>
              </w:rPr>
              <w:t>Satisfied</w:t>
            </w:r>
          </w:p>
        </w:tc>
      </w:tr>
      <w:tr w:rsidR="00B25AC5" w14:paraId="4D22ABC2" w14:textId="77777777">
        <w:trPr>
          <w:trHeight w:val="974"/>
        </w:trPr>
        <w:tc>
          <w:tcPr>
            <w:tcW w:w="2597" w:type="dxa"/>
            <w:tcBorders>
              <w:top w:val="nil"/>
            </w:tcBorders>
          </w:tcPr>
          <w:p w14:paraId="2D086DBA" w14:textId="77777777" w:rsidR="00B25AC5" w:rsidRDefault="00B25AC5">
            <w:pPr>
              <w:pStyle w:val="TableParagraph"/>
              <w:rPr>
                <w:b/>
                <w:sz w:val="19"/>
              </w:rPr>
            </w:pPr>
          </w:p>
          <w:p w14:paraId="376655EF" w14:textId="77777777" w:rsidR="00B25AC5" w:rsidRDefault="00B25AC5">
            <w:pPr>
              <w:pStyle w:val="TableParagraph"/>
              <w:spacing w:before="172"/>
              <w:rPr>
                <w:b/>
                <w:sz w:val="19"/>
              </w:rPr>
            </w:pPr>
          </w:p>
          <w:p w14:paraId="6BFB71BC" w14:textId="77777777" w:rsidR="00B25AC5" w:rsidRDefault="00000000">
            <w:pPr>
              <w:pStyle w:val="TableParagraph"/>
              <w:spacing w:before="1"/>
              <w:ind w:left="95"/>
              <w:rPr>
                <w:sz w:val="19"/>
              </w:rPr>
            </w:pPr>
            <w:r>
              <w:rPr>
                <w:sz w:val="19"/>
              </w:rPr>
              <w:t>Consistency</w:t>
            </w:r>
            <w:r>
              <w:rPr>
                <w:spacing w:val="-10"/>
                <w:sz w:val="19"/>
              </w:rPr>
              <w:t xml:space="preserve"> </w:t>
            </w:r>
            <w:r>
              <w:rPr>
                <w:sz w:val="19"/>
              </w:rPr>
              <w:t>across</w:t>
            </w:r>
            <w:r>
              <w:rPr>
                <w:spacing w:val="-12"/>
                <w:sz w:val="19"/>
              </w:rPr>
              <w:t xml:space="preserve"> </w:t>
            </w:r>
            <w:r>
              <w:rPr>
                <w:spacing w:val="-2"/>
                <w:sz w:val="19"/>
              </w:rPr>
              <w:t>regions</w:t>
            </w:r>
          </w:p>
        </w:tc>
        <w:tc>
          <w:tcPr>
            <w:tcW w:w="3003" w:type="dxa"/>
            <w:tcBorders>
              <w:top w:val="nil"/>
            </w:tcBorders>
          </w:tcPr>
          <w:p w14:paraId="2847372E" w14:textId="77777777" w:rsidR="00B25AC5" w:rsidRDefault="00B25AC5">
            <w:pPr>
              <w:pStyle w:val="TableParagraph"/>
              <w:spacing w:before="9"/>
              <w:rPr>
                <w:b/>
                <w:sz w:val="19"/>
              </w:rPr>
            </w:pPr>
          </w:p>
          <w:p w14:paraId="4F1C992E" w14:textId="77777777" w:rsidR="00B25AC5" w:rsidRDefault="00000000">
            <w:pPr>
              <w:pStyle w:val="TableParagraph"/>
              <w:spacing w:line="259" w:lineRule="auto"/>
              <w:ind w:left="100"/>
              <w:rPr>
                <w:sz w:val="19"/>
              </w:rPr>
            </w:pPr>
            <w:r>
              <w:rPr>
                <w:sz w:val="19"/>
              </w:rPr>
              <w:t>Zone</w:t>
            </w:r>
            <w:r>
              <w:rPr>
                <w:spacing w:val="-12"/>
                <w:sz w:val="19"/>
              </w:rPr>
              <w:t xml:space="preserve"> </w:t>
            </w:r>
            <w:r>
              <w:rPr>
                <w:sz w:val="19"/>
              </w:rPr>
              <w:t>transfer</w:t>
            </w:r>
            <w:r>
              <w:rPr>
                <w:spacing w:val="-12"/>
                <w:sz w:val="19"/>
              </w:rPr>
              <w:t xml:space="preserve"> </w:t>
            </w:r>
            <w:r>
              <w:rPr>
                <w:sz w:val="19"/>
              </w:rPr>
              <w:t>/</w:t>
            </w:r>
            <w:r>
              <w:rPr>
                <w:spacing w:val="-12"/>
                <w:sz w:val="19"/>
              </w:rPr>
              <w:t xml:space="preserve"> </w:t>
            </w:r>
            <w:r>
              <w:rPr>
                <w:sz w:val="19"/>
              </w:rPr>
              <w:t xml:space="preserve">synchronized </w:t>
            </w:r>
            <w:r>
              <w:rPr>
                <w:spacing w:val="-2"/>
                <w:sz w:val="19"/>
              </w:rPr>
              <w:t>secondaries</w:t>
            </w:r>
          </w:p>
        </w:tc>
        <w:tc>
          <w:tcPr>
            <w:tcW w:w="3799" w:type="dxa"/>
            <w:tcBorders>
              <w:top w:val="nil"/>
            </w:tcBorders>
          </w:tcPr>
          <w:p w14:paraId="172D5FC4" w14:textId="77777777" w:rsidR="00B25AC5" w:rsidRDefault="00B25AC5">
            <w:pPr>
              <w:pStyle w:val="TableParagraph"/>
              <w:spacing w:before="9"/>
              <w:rPr>
                <w:b/>
                <w:sz w:val="19"/>
              </w:rPr>
            </w:pPr>
          </w:p>
          <w:p w14:paraId="42BFA4D1" w14:textId="77777777" w:rsidR="00B25AC5" w:rsidRDefault="00000000">
            <w:pPr>
              <w:pStyle w:val="TableParagraph"/>
              <w:spacing w:line="259" w:lineRule="auto"/>
              <w:ind w:left="103"/>
              <w:rPr>
                <w:sz w:val="19"/>
              </w:rPr>
            </w:pPr>
            <w:r>
              <w:rPr>
                <w:sz w:val="19"/>
              </w:rPr>
              <w:t>All</w:t>
            </w:r>
            <w:r>
              <w:rPr>
                <w:spacing w:val="-6"/>
                <w:sz w:val="19"/>
              </w:rPr>
              <w:t xml:space="preserve"> </w:t>
            </w:r>
            <w:proofErr w:type="spellStart"/>
            <w:r>
              <w:rPr>
                <w:sz w:val="19"/>
              </w:rPr>
              <w:t>PoPs</w:t>
            </w:r>
            <w:proofErr w:type="spellEnd"/>
            <w:r>
              <w:rPr>
                <w:spacing w:val="-6"/>
                <w:sz w:val="19"/>
              </w:rPr>
              <w:t xml:space="preserve"> </w:t>
            </w:r>
            <w:r>
              <w:rPr>
                <w:sz w:val="19"/>
              </w:rPr>
              <w:t>answer</w:t>
            </w:r>
            <w:r>
              <w:rPr>
                <w:spacing w:val="-7"/>
                <w:sz w:val="19"/>
              </w:rPr>
              <w:t xml:space="preserve"> </w:t>
            </w:r>
            <w:r>
              <w:rPr>
                <w:sz w:val="19"/>
              </w:rPr>
              <w:t>with</w:t>
            </w:r>
            <w:r>
              <w:rPr>
                <w:spacing w:val="-5"/>
                <w:sz w:val="19"/>
              </w:rPr>
              <w:t xml:space="preserve"> </w:t>
            </w:r>
            <w:r>
              <w:rPr>
                <w:sz w:val="19"/>
              </w:rPr>
              <w:t>the</w:t>
            </w:r>
            <w:r>
              <w:rPr>
                <w:spacing w:val="-7"/>
                <w:sz w:val="19"/>
              </w:rPr>
              <w:t xml:space="preserve"> </w:t>
            </w:r>
            <w:r>
              <w:rPr>
                <w:sz w:val="19"/>
              </w:rPr>
              <w:t>same,</w:t>
            </w:r>
            <w:r>
              <w:rPr>
                <w:spacing w:val="-6"/>
                <w:sz w:val="19"/>
              </w:rPr>
              <w:t xml:space="preserve"> </w:t>
            </w:r>
            <w:r>
              <w:rPr>
                <w:sz w:val="19"/>
              </w:rPr>
              <w:t xml:space="preserve">up-to-date </w:t>
            </w:r>
            <w:r>
              <w:rPr>
                <w:spacing w:val="-2"/>
                <w:sz w:val="19"/>
              </w:rPr>
              <w:t>records</w:t>
            </w:r>
          </w:p>
        </w:tc>
      </w:tr>
    </w:tbl>
    <w:p w14:paraId="46241668" w14:textId="77777777" w:rsidR="00B25AC5" w:rsidRDefault="00000000">
      <w:pPr>
        <w:spacing w:before="6"/>
        <w:ind w:left="245" w:right="254"/>
        <w:jc w:val="center"/>
        <w:rPr>
          <w:i/>
          <w:sz w:val="18"/>
        </w:rPr>
      </w:pPr>
      <w:r>
        <w:rPr>
          <w:i/>
          <w:color w:val="5A5A5A"/>
          <w:sz w:val="18"/>
        </w:rPr>
        <w:t>Table</w:t>
      </w:r>
      <w:r>
        <w:rPr>
          <w:i/>
          <w:color w:val="5A5A5A"/>
          <w:spacing w:val="-11"/>
          <w:sz w:val="18"/>
        </w:rPr>
        <w:t xml:space="preserve"> </w:t>
      </w:r>
      <w:r>
        <w:rPr>
          <w:i/>
          <w:color w:val="5A5A5A"/>
          <w:sz w:val="18"/>
        </w:rPr>
        <w:t>3.1</w:t>
      </w:r>
      <w:r>
        <w:rPr>
          <w:i/>
          <w:color w:val="5A5A5A"/>
          <w:spacing w:val="-4"/>
          <w:sz w:val="18"/>
        </w:rPr>
        <w:t xml:space="preserve"> </w:t>
      </w:r>
      <w:r>
        <w:rPr>
          <w:i/>
          <w:color w:val="5A5A5A"/>
          <w:sz w:val="18"/>
        </w:rPr>
        <w:t>—</w:t>
      </w:r>
      <w:r>
        <w:rPr>
          <w:i/>
          <w:color w:val="5A5A5A"/>
          <w:spacing w:val="-4"/>
          <w:sz w:val="18"/>
        </w:rPr>
        <w:t xml:space="preserve"> </w:t>
      </w:r>
      <w:r>
        <w:rPr>
          <w:i/>
          <w:color w:val="5A5A5A"/>
          <w:sz w:val="18"/>
        </w:rPr>
        <w:t>Mapping</w:t>
      </w:r>
      <w:r>
        <w:rPr>
          <w:i/>
          <w:color w:val="5A5A5A"/>
          <w:spacing w:val="-7"/>
          <w:sz w:val="18"/>
        </w:rPr>
        <w:t xml:space="preserve"> </w:t>
      </w:r>
      <w:r>
        <w:rPr>
          <w:i/>
          <w:color w:val="5A5A5A"/>
          <w:sz w:val="18"/>
        </w:rPr>
        <w:t>the</w:t>
      </w:r>
      <w:r>
        <w:rPr>
          <w:i/>
          <w:color w:val="5A5A5A"/>
          <w:spacing w:val="-6"/>
          <w:sz w:val="18"/>
        </w:rPr>
        <w:t xml:space="preserve"> </w:t>
      </w:r>
      <w:r>
        <w:rPr>
          <w:i/>
          <w:color w:val="5A5A5A"/>
          <w:sz w:val="18"/>
        </w:rPr>
        <w:t>case's</w:t>
      </w:r>
      <w:r>
        <w:rPr>
          <w:i/>
          <w:color w:val="5A5A5A"/>
          <w:spacing w:val="-7"/>
          <w:sz w:val="18"/>
        </w:rPr>
        <w:t xml:space="preserve"> </w:t>
      </w:r>
      <w:r>
        <w:rPr>
          <w:i/>
          <w:color w:val="5A5A5A"/>
          <w:sz w:val="18"/>
        </w:rPr>
        <w:t>requirements</w:t>
      </w:r>
      <w:r>
        <w:rPr>
          <w:i/>
          <w:color w:val="5A5A5A"/>
          <w:spacing w:val="-7"/>
          <w:sz w:val="18"/>
        </w:rPr>
        <w:t xml:space="preserve"> </w:t>
      </w:r>
      <w:r>
        <w:rPr>
          <w:i/>
          <w:color w:val="5A5A5A"/>
          <w:sz w:val="18"/>
        </w:rPr>
        <w:t>to</w:t>
      </w:r>
      <w:r>
        <w:rPr>
          <w:i/>
          <w:color w:val="5A5A5A"/>
          <w:spacing w:val="-4"/>
          <w:sz w:val="18"/>
        </w:rPr>
        <w:t xml:space="preserve"> </w:t>
      </w:r>
      <w:r>
        <w:rPr>
          <w:i/>
          <w:color w:val="5A5A5A"/>
          <w:sz w:val="18"/>
        </w:rPr>
        <w:t>concrete</w:t>
      </w:r>
      <w:r>
        <w:rPr>
          <w:i/>
          <w:color w:val="5A5A5A"/>
          <w:spacing w:val="-6"/>
          <w:sz w:val="18"/>
        </w:rPr>
        <w:t xml:space="preserve"> </w:t>
      </w:r>
      <w:r>
        <w:rPr>
          <w:i/>
          <w:color w:val="5A5A5A"/>
          <w:sz w:val="18"/>
        </w:rPr>
        <w:t>design</w:t>
      </w:r>
      <w:r>
        <w:rPr>
          <w:i/>
          <w:color w:val="5A5A5A"/>
          <w:spacing w:val="-6"/>
          <w:sz w:val="18"/>
        </w:rPr>
        <w:t xml:space="preserve"> </w:t>
      </w:r>
      <w:r>
        <w:rPr>
          <w:i/>
          <w:color w:val="5A5A5A"/>
          <w:spacing w:val="-2"/>
          <w:sz w:val="18"/>
        </w:rPr>
        <w:t>elements.</w:t>
      </w:r>
    </w:p>
    <w:p w14:paraId="717C60F4" w14:textId="77777777" w:rsidR="00B25AC5" w:rsidRDefault="00B25AC5">
      <w:pPr>
        <w:pStyle w:val="BodyText"/>
        <w:spacing w:before="130"/>
        <w:rPr>
          <w:i/>
          <w:sz w:val="18"/>
        </w:rPr>
      </w:pPr>
    </w:p>
    <w:p w14:paraId="4BA0744A" w14:textId="77777777" w:rsidR="00B25AC5" w:rsidRDefault="00000000">
      <w:pPr>
        <w:pStyle w:val="Heading2"/>
        <w:numPr>
          <w:ilvl w:val="1"/>
          <w:numId w:val="5"/>
        </w:numPr>
        <w:tabs>
          <w:tab w:val="left" w:pos="751"/>
        </w:tabs>
      </w:pPr>
      <w:r>
        <w:rPr>
          <w:color w:val="2D6CA3"/>
        </w:rPr>
        <w:t>Role</w:t>
      </w:r>
      <w:r>
        <w:rPr>
          <w:color w:val="2D6CA3"/>
          <w:spacing w:val="-3"/>
        </w:rPr>
        <w:t xml:space="preserve"> </w:t>
      </w:r>
      <w:r>
        <w:rPr>
          <w:color w:val="2D6CA3"/>
        </w:rPr>
        <w:t>of</w:t>
      </w:r>
      <w:r>
        <w:rPr>
          <w:color w:val="2D6CA3"/>
          <w:spacing w:val="-7"/>
        </w:rPr>
        <w:t xml:space="preserve"> </w:t>
      </w:r>
      <w:r>
        <w:rPr>
          <w:color w:val="2D6CA3"/>
        </w:rPr>
        <w:t>TTL,</w:t>
      </w:r>
      <w:r>
        <w:rPr>
          <w:color w:val="2D6CA3"/>
          <w:spacing w:val="-15"/>
        </w:rPr>
        <w:t xml:space="preserve"> </w:t>
      </w:r>
      <w:r>
        <w:rPr>
          <w:color w:val="2D6CA3"/>
        </w:rPr>
        <w:t>Anycast</w:t>
      </w:r>
      <w:r>
        <w:rPr>
          <w:color w:val="2D6CA3"/>
          <w:spacing w:val="-1"/>
        </w:rPr>
        <w:t xml:space="preserve"> </w:t>
      </w:r>
      <w:r>
        <w:rPr>
          <w:color w:val="2D6CA3"/>
        </w:rPr>
        <w:t>Routing,</w:t>
      </w:r>
      <w:r>
        <w:rPr>
          <w:color w:val="2D6CA3"/>
          <w:spacing w:val="-1"/>
        </w:rPr>
        <w:t xml:space="preserve"> </w:t>
      </w:r>
      <w:r>
        <w:rPr>
          <w:color w:val="2D6CA3"/>
        </w:rPr>
        <w:t>and</w:t>
      </w:r>
      <w:r>
        <w:rPr>
          <w:color w:val="2D6CA3"/>
          <w:spacing w:val="-1"/>
        </w:rPr>
        <w:t xml:space="preserve"> </w:t>
      </w:r>
      <w:r>
        <w:rPr>
          <w:color w:val="2D6CA3"/>
        </w:rPr>
        <w:t xml:space="preserve">DNS </w:t>
      </w:r>
      <w:r>
        <w:rPr>
          <w:color w:val="2D6CA3"/>
          <w:spacing w:val="-2"/>
        </w:rPr>
        <w:t>Caching</w:t>
      </w:r>
    </w:p>
    <w:p w14:paraId="659A1A44" w14:textId="77777777" w:rsidR="00B25AC5" w:rsidRDefault="00000000">
      <w:pPr>
        <w:pStyle w:val="BodyText"/>
        <w:spacing w:before="11"/>
        <w:rPr>
          <w:b/>
          <w:sz w:val="20"/>
        </w:rPr>
      </w:pPr>
      <w:r>
        <w:rPr>
          <w:b/>
          <w:noProof/>
          <w:sz w:val="20"/>
        </w:rPr>
        <w:drawing>
          <wp:anchor distT="0" distB="0" distL="0" distR="0" simplePos="0" relativeHeight="487594496" behindDoc="1" locked="0" layoutInCell="1" allowOverlap="1" wp14:anchorId="58BBF6BE" wp14:editId="3DF5B729">
            <wp:simplePos x="0" y="0"/>
            <wp:positionH relativeFrom="page">
              <wp:posOffset>1535806</wp:posOffset>
            </wp:positionH>
            <wp:positionV relativeFrom="paragraph">
              <wp:posOffset>168508</wp:posOffset>
            </wp:positionV>
            <wp:extent cx="4912507" cy="25694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4912507" cy="2569464"/>
                    </a:xfrm>
                    <a:prstGeom prst="rect">
                      <a:avLst/>
                    </a:prstGeom>
                  </pic:spPr>
                </pic:pic>
              </a:graphicData>
            </a:graphic>
          </wp:anchor>
        </w:drawing>
      </w:r>
    </w:p>
    <w:p w14:paraId="63EE854F" w14:textId="77777777" w:rsidR="00B25AC5" w:rsidRDefault="00B25AC5">
      <w:pPr>
        <w:pStyle w:val="BodyText"/>
        <w:spacing w:before="170"/>
        <w:rPr>
          <w:b/>
          <w:sz w:val="24"/>
        </w:rPr>
      </w:pPr>
    </w:p>
    <w:p w14:paraId="507D0309" w14:textId="77777777" w:rsidR="00B25AC5" w:rsidRDefault="00000000">
      <w:pPr>
        <w:spacing w:before="1"/>
        <w:ind w:left="245" w:right="256"/>
        <w:jc w:val="center"/>
        <w:rPr>
          <w:i/>
          <w:sz w:val="18"/>
        </w:rPr>
      </w:pPr>
      <w:r>
        <w:rPr>
          <w:i/>
          <w:color w:val="5A5A5A"/>
          <w:sz w:val="18"/>
        </w:rPr>
        <w:t>Figure</w:t>
      </w:r>
      <w:r>
        <w:rPr>
          <w:i/>
          <w:color w:val="5A5A5A"/>
          <w:spacing w:val="-5"/>
          <w:sz w:val="18"/>
        </w:rPr>
        <w:t xml:space="preserve"> </w:t>
      </w:r>
      <w:r>
        <w:rPr>
          <w:i/>
          <w:color w:val="5A5A5A"/>
          <w:sz w:val="18"/>
        </w:rPr>
        <w:t>3.2</w:t>
      </w:r>
      <w:r>
        <w:rPr>
          <w:i/>
          <w:color w:val="5A5A5A"/>
          <w:spacing w:val="-4"/>
          <w:sz w:val="18"/>
        </w:rPr>
        <w:t xml:space="preserve"> </w:t>
      </w:r>
      <w:r>
        <w:rPr>
          <w:i/>
          <w:color w:val="5A5A5A"/>
          <w:sz w:val="18"/>
        </w:rPr>
        <w:t>—</w:t>
      </w:r>
      <w:r>
        <w:rPr>
          <w:i/>
          <w:color w:val="5A5A5A"/>
          <w:spacing w:val="-2"/>
          <w:sz w:val="18"/>
        </w:rPr>
        <w:t xml:space="preserve"> </w:t>
      </w:r>
      <w:r>
        <w:rPr>
          <w:i/>
          <w:color w:val="5A5A5A"/>
          <w:sz w:val="18"/>
        </w:rPr>
        <w:t>TTL,</w:t>
      </w:r>
      <w:r>
        <w:rPr>
          <w:i/>
          <w:color w:val="5A5A5A"/>
          <w:spacing w:val="-4"/>
          <w:sz w:val="18"/>
        </w:rPr>
        <w:t xml:space="preserve"> </w:t>
      </w:r>
      <w:r>
        <w:rPr>
          <w:i/>
          <w:color w:val="5A5A5A"/>
          <w:sz w:val="18"/>
        </w:rPr>
        <w:t>caching,</w:t>
      </w:r>
      <w:r>
        <w:rPr>
          <w:i/>
          <w:color w:val="5A5A5A"/>
          <w:spacing w:val="-5"/>
          <w:sz w:val="18"/>
        </w:rPr>
        <w:t xml:space="preserve"> </w:t>
      </w:r>
      <w:r>
        <w:rPr>
          <w:i/>
          <w:color w:val="5A5A5A"/>
          <w:sz w:val="18"/>
        </w:rPr>
        <w:t>and</w:t>
      </w:r>
      <w:r>
        <w:rPr>
          <w:i/>
          <w:color w:val="5A5A5A"/>
          <w:spacing w:val="-8"/>
          <w:sz w:val="18"/>
        </w:rPr>
        <w:t xml:space="preserve"> </w:t>
      </w:r>
      <w:r>
        <w:rPr>
          <w:i/>
          <w:color w:val="5A5A5A"/>
          <w:sz w:val="18"/>
        </w:rPr>
        <w:t>Anycast</w:t>
      </w:r>
      <w:r>
        <w:rPr>
          <w:i/>
          <w:color w:val="5A5A5A"/>
          <w:spacing w:val="-3"/>
          <w:sz w:val="18"/>
        </w:rPr>
        <w:t xml:space="preserve"> </w:t>
      </w:r>
      <w:r>
        <w:rPr>
          <w:i/>
          <w:color w:val="5A5A5A"/>
          <w:sz w:val="18"/>
        </w:rPr>
        <w:t>work</w:t>
      </w:r>
      <w:r>
        <w:rPr>
          <w:i/>
          <w:color w:val="5A5A5A"/>
          <w:spacing w:val="-5"/>
          <w:sz w:val="18"/>
        </w:rPr>
        <w:t xml:space="preserve"> </w:t>
      </w:r>
      <w:r>
        <w:rPr>
          <w:i/>
          <w:color w:val="5A5A5A"/>
          <w:sz w:val="18"/>
        </w:rPr>
        <w:t>together,</w:t>
      </w:r>
      <w:r>
        <w:rPr>
          <w:i/>
          <w:color w:val="5A5A5A"/>
          <w:spacing w:val="-3"/>
          <w:sz w:val="18"/>
        </w:rPr>
        <w:t xml:space="preserve"> </w:t>
      </w:r>
      <w:r>
        <w:rPr>
          <w:i/>
          <w:color w:val="5A5A5A"/>
          <w:sz w:val="18"/>
        </w:rPr>
        <w:t>not</w:t>
      </w:r>
      <w:r>
        <w:rPr>
          <w:i/>
          <w:color w:val="5A5A5A"/>
          <w:spacing w:val="-4"/>
          <w:sz w:val="18"/>
        </w:rPr>
        <w:t xml:space="preserve"> </w:t>
      </w:r>
      <w:r>
        <w:rPr>
          <w:i/>
          <w:color w:val="5A5A5A"/>
          <w:sz w:val="18"/>
        </w:rPr>
        <w:t>in</w:t>
      </w:r>
      <w:r>
        <w:rPr>
          <w:i/>
          <w:color w:val="5A5A5A"/>
          <w:spacing w:val="-2"/>
          <w:sz w:val="18"/>
        </w:rPr>
        <w:t xml:space="preserve"> isolation.</w:t>
      </w:r>
    </w:p>
    <w:p w14:paraId="66EA5A37" w14:textId="77777777" w:rsidR="00B25AC5" w:rsidRDefault="00B25AC5">
      <w:pPr>
        <w:pStyle w:val="BodyText"/>
        <w:spacing w:before="55"/>
        <w:rPr>
          <w:i/>
          <w:sz w:val="18"/>
        </w:rPr>
      </w:pPr>
    </w:p>
    <w:p w14:paraId="4793EA0A" w14:textId="77777777" w:rsidR="00B25AC5" w:rsidRDefault="00000000">
      <w:pPr>
        <w:pStyle w:val="BodyText"/>
        <w:spacing w:line="297" w:lineRule="auto"/>
        <w:ind w:left="340" w:right="347" w:hanging="10"/>
      </w:pPr>
      <w:r>
        <w:t>These three mechanisms are complementary rather than redundant, and understanding how they interact is central to why the distributed design performs well under both normal and spike conditions:</w:t>
      </w:r>
    </w:p>
    <w:p w14:paraId="1086575B" w14:textId="77777777" w:rsidR="00B25AC5" w:rsidRDefault="00000000">
      <w:pPr>
        <w:pStyle w:val="ListParagraph"/>
        <w:numPr>
          <w:ilvl w:val="2"/>
          <w:numId w:val="5"/>
        </w:numPr>
        <w:tabs>
          <w:tab w:val="left" w:pos="857"/>
          <w:tab w:val="left" w:pos="859"/>
        </w:tabs>
        <w:spacing w:before="218" w:line="300" w:lineRule="auto"/>
        <w:ind w:right="375"/>
      </w:pPr>
      <w:r>
        <w:rPr>
          <w:b/>
        </w:rPr>
        <w:t>TTL</w:t>
      </w:r>
      <w:r>
        <w:rPr>
          <w:b/>
          <w:spacing w:val="-14"/>
        </w:rPr>
        <w:t xml:space="preserve"> </w:t>
      </w:r>
      <w:r>
        <w:rPr>
          <w:b/>
        </w:rPr>
        <w:t>values:</w:t>
      </w:r>
      <w:r>
        <w:rPr>
          <w:b/>
          <w:spacing w:val="-1"/>
        </w:rPr>
        <w:t xml:space="preserve"> </w:t>
      </w:r>
      <w:r>
        <w:t>control</w:t>
      </w:r>
      <w:r>
        <w:rPr>
          <w:spacing w:val="-1"/>
        </w:rPr>
        <w:t xml:space="preserve"> </w:t>
      </w:r>
      <w:r>
        <w:t>how</w:t>
      </w:r>
      <w:r>
        <w:rPr>
          <w:spacing w:val="-3"/>
        </w:rPr>
        <w:t xml:space="preserve"> </w:t>
      </w:r>
      <w:r>
        <w:t>long</w:t>
      </w:r>
      <w:r>
        <w:rPr>
          <w:spacing w:val="-2"/>
        </w:rPr>
        <w:t xml:space="preserve"> </w:t>
      </w:r>
      <w:r>
        <w:t>a</w:t>
      </w:r>
      <w:r>
        <w:rPr>
          <w:spacing w:val="-2"/>
        </w:rPr>
        <w:t xml:space="preserve"> </w:t>
      </w:r>
      <w:r>
        <w:t>resolved</w:t>
      </w:r>
      <w:r>
        <w:rPr>
          <w:spacing w:val="-4"/>
        </w:rPr>
        <w:t xml:space="preserve"> </w:t>
      </w:r>
      <w:r>
        <w:t>answer</w:t>
      </w:r>
      <w:r>
        <w:rPr>
          <w:spacing w:val="-2"/>
        </w:rPr>
        <w:t xml:space="preserve"> </w:t>
      </w:r>
      <w:r>
        <w:t>stays</w:t>
      </w:r>
      <w:r>
        <w:rPr>
          <w:spacing w:val="-4"/>
        </w:rPr>
        <w:t xml:space="preserve"> </w:t>
      </w:r>
      <w:r>
        <w:t>valid</w:t>
      </w:r>
      <w:r>
        <w:rPr>
          <w:spacing w:val="-2"/>
        </w:rPr>
        <w:t xml:space="preserve"> </w:t>
      </w:r>
      <w:r>
        <w:t>in</w:t>
      </w:r>
      <w:r>
        <w:rPr>
          <w:spacing w:val="-2"/>
        </w:rPr>
        <w:t xml:space="preserve"> </w:t>
      </w:r>
      <w:r>
        <w:t>caches</w:t>
      </w:r>
      <w:r>
        <w:rPr>
          <w:spacing w:val="-4"/>
        </w:rPr>
        <w:t xml:space="preserve"> </w:t>
      </w:r>
      <w:r>
        <w:t>along</w:t>
      </w:r>
      <w:r>
        <w:rPr>
          <w:spacing w:val="-2"/>
        </w:rPr>
        <w:t xml:space="preserve"> </w:t>
      </w:r>
      <w:r>
        <w:t>the</w:t>
      </w:r>
      <w:r>
        <w:rPr>
          <w:spacing w:val="-2"/>
        </w:rPr>
        <w:t xml:space="preserve"> </w:t>
      </w:r>
      <w:r>
        <w:t>path.</w:t>
      </w:r>
      <w:r>
        <w:rPr>
          <w:spacing w:val="-2"/>
        </w:rPr>
        <w:t xml:space="preserve"> </w:t>
      </w:r>
      <w:r>
        <w:t>Shorter</w:t>
      </w:r>
      <w:r>
        <w:rPr>
          <w:spacing w:val="-6"/>
        </w:rPr>
        <w:t xml:space="preserve"> </w:t>
      </w:r>
      <w:r>
        <w:t>TTLs</w:t>
      </w:r>
      <w:r>
        <w:rPr>
          <w:spacing w:val="-5"/>
        </w:rPr>
        <w:t xml:space="preserve"> </w:t>
      </w:r>
      <w:r>
        <w:t>(e.g.,</w:t>
      </w:r>
      <w:r>
        <w:rPr>
          <w:spacing w:val="-2"/>
        </w:rPr>
        <w:t xml:space="preserve"> </w:t>
      </w:r>
      <w:r>
        <w:t>60 seconds) allow faster failover if a node becomes unhealthy, but increase query volume on authoritative servers.</w:t>
      </w:r>
      <w:r>
        <w:rPr>
          <w:spacing w:val="-1"/>
        </w:rPr>
        <w:t xml:space="preserve"> </w:t>
      </w:r>
      <w:r>
        <w:t>Longer</w:t>
      </w:r>
      <w:r>
        <w:rPr>
          <w:spacing w:val="-3"/>
        </w:rPr>
        <w:t xml:space="preserve"> </w:t>
      </w:r>
      <w:r>
        <w:t>TTLs reduce load but</w:t>
      </w:r>
      <w:r>
        <w:rPr>
          <w:spacing w:val="-1"/>
        </w:rPr>
        <w:t xml:space="preserve"> </w:t>
      </w:r>
      <w:r>
        <w:t>slow failover. During</w:t>
      </w:r>
      <w:r>
        <w:rPr>
          <w:spacing w:val="-2"/>
        </w:rPr>
        <w:t xml:space="preserve"> </w:t>
      </w:r>
      <w:r>
        <w:t>a promotional event,</w:t>
      </w:r>
      <w:r>
        <w:rPr>
          <w:spacing w:val="-2"/>
        </w:rPr>
        <w:t xml:space="preserve"> </w:t>
      </w:r>
      <w:r>
        <w:t>a</w:t>
      </w:r>
      <w:r>
        <w:rPr>
          <w:spacing w:val="-1"/>
        </w:rPr>
        <w:t xml:space="preserve"> </w:t>
      </w:r>
      <w:r>
        <w:t>moderate</w:t>
      </w:r>
      <w:r>
        <w:rPr>
          <w:spacing w:val="-4"/>
        </w:rPr>
        <w:t xml:space="preserve"> </w:t>
      </w:r>
      <w:r>
        <w:t>TTL</w:t>
      </w:r>
      <w:r>
        <w:rPr>
          <w:spacing w:val="-9"/>
        </w:rPr>
        <w:t xml:space="preserve"> </w:t>
      </w:r>
      <w:r>
        <w:t>(60-300s) is generally optimal: short enough to route around any node that becomes overloaded, long enough to keep the bulk of repeat traffic served from cache rather than hitting authoritative servers at all.</w:t>
      </w:r>
    </w:p>
    <w:p w14:paraId="0CD1E9BF" w14:textId="77777777" w:rsidR="00B25AC5" w:rsidRDefault="00000000">
      <w:pPr>
        <w:pStyle w:val="ListParagraph"/>
        <w:numPr>
          <w:ilvl w:val="2"/>
          <w:numId w:val="5"/>
        </w:numPr>
        <w:tabs>
          <w:tab w:val="left" w:pos="857"/>
          <w:tab w:val="left" w:pos="859"/>
        </w:tabs>
        <w:spacing w:before="111" w:line="297" w:lineRule="auto"/>
        <w:ind w:right="713"/>
      </w:pPr>
      <w:r>
        <w:rPr>
          <w:b/>
        </w:rPr>
        <w:t xml:space="preserve">Anycast routing: </w:t>
      </w:r>
      <w:r>
        <w:t>determines which physical node answers a given query, and — critically for fault tolerance</w:t>
      </w:r>
      <w:r>
        <w:rPr>
          <w:spacing w:val="-4"/>
        </w:rPr>
        <w:t xml:space="preserve"> </w:t>
      </w:r>
      <w:r>
        <w:t>—</w:t>
      </w:r>
      <w:r>
        <w:rPr>
          <w:spacing w:val="-2"/>
        </w:rPr>
        <w:t xml:space="preserve"> </w:t>
      </w:r>
      <w:r>
        <w:t>automatically</w:t>
      </w:r>
      <w:r>
        <w:rPr>
          <w:spacing w:val="-5"/>
        </w:rPr>
        <w:t xml:space="preserve"> </w:t>
      </w:r>
      <w:r>
        <w:t>redirects</w:t>
      </w:r>
      <w:r>
        <w:rPr>
          <w:spacing w:val="-4"/>
        </w:rPr>
        <w:t xml:space="preserve"> </w:t>
      </w:r>
      <w:r>
        <w:t>traffic</w:t>
      </w:r>
      <w:r>
        <w:rPr>
          <w:spacing w:val="-4"/>
        </w:rPr>
        <w:t xml:space="preserve"> </w:t>
      </w:r>
      <w:r>
        <w:t>away</w:t>
      </w:r>
      <w:r>
        <w:rPr>
          <w:spacing w:val="-2"/>
        </w:rPr>
        <w:t xml:space="preserve"> </w:t>
      </w:r>
      <w:r>
        <w:t>from</w:t>
      </w:r>
      <w:r>
        <w:rPr>
          <w:spacing w:val="-4"/>
        </w:rPr>
        <w:t xml:space="preserve"> </w:t>
      </w:r>
      <w:r>
        <w:t>a</w:t>
      </w:r>
      <w:r>
        <w:rPr>
          <w:spacing w:val="-2"/>
        </w:rPr>
        <w:t xml:space="preserve"> </w:t>
      </w:r>
      <w:r>
        <w:t>failed</w:t>
      </w:r>
      <w:r>
        <w:rPr>
          <w:spacing w:val="-2"/>
        </w:rPr>
        <w:t xml:space="preserve"> </w:t>
      </w:r>
      <w:r>
        <w:t>or</w:t>
      </w:r>
      <w:r>
        <w:rPr>
          <w:spacing w:val="-3"/>
        </w:rPr>
        <w:t xml:space="preserve"> </w:t>
      </w:r>
      <w:r>
        <w:t>overloaded</w:t>
      </w:r>
      <w:r>
        <w:rPr>
          <w:spacing w:val="-5"/>
        </w:rPr>
        <w:t xml:space="preserve"> </w:t>
      </w:r>
      <w:r>
        <w:t>node</w:t>
      </w:r>
      <w:r>
        <w:rPr>
          <w:spacing w:val="-4"/>
        </w:rPr>
        <w:t xml:space="preserve"> </w:t>
      </w:r>
      <w:r>
        <w:t>at</w:t>
      </w:r>
      <w:r>
        <w:rPr>
          <w:spacing w:val="-4"/>
        </w:rPr>
        <w:t xml:space="preserve"> </w:t>
      </w:r>
      <w:r>
        <w:t>the</w:t>
      </w:r>
      <w:r>
        <w:rPr>
          <w:spacing w:val="-2"/>
        </w:rPr>
        <w:t xml:space="preserve"> </w:t>
      </w:r>
      <w:r>
        <w:t>network-routing</w:t>
      </w:r>
    </w:p>
    <w:p w14:paraId="6C00F3E4" w14:textId="77777777" w:rsidR="00B25AC5" w:rsidRDefault="00B25AC5">
      <w:pPr>
        <w:pStyle w:val="ListParagraph"/>
        <w:spacing w:line="297" w:lineRule="auto"/>
        <w:sectPr w:rsidR="00B25AC5">
          <w:pgSz w:w="12240" w:h="15840"/>
          <w:pgMar w:top="980" w:right="720" w:bottom="880" w:left="720" w:header="704" w:footer="698" w:gutter="0"/>
          <w:cols w:space="720"/>
        </w:sectPr>
      </w:pPr>
    </w:p>
    <w:p w14:paraId="7B9951CF" w14:textId="77777777" w:rsidR="00B25AC5" w:rsidRDefault="00000000">
      <w:pPr>
        <w:pStyle w:val="BodyText"/>
        <w:spacing w:before="82" w:line="297" w:lineRule="auto"/>
        <w:ind w:left="859" w:right="347"/>
      </w:pPr>
      <w:r>
        <w:lastRenderedPageBreak/>
        <w:t>level,</w:t>
      </w:r>
      <w:r>
        <w:rPr>
          <w:spacing w:val="-4"/>
        </w:rPr>
        <w:t xml:space="preserve"> </w:t>
      </w:r>
      <w:r>
        <w:t>independent of</w:t>
      </w:r>
      <w:r>
        <w:rPr>
          <w:spacing w:val="-5"/>
        </w:rPr>
        <w:t xml:space="preserve"> </w:t>
      </w:r>
      <w:r>
        <w:t>TTL</w:t>
      </w:r>
      <w:r>
        <w:rPr>
          <w:spacing w:val="-11"/>
        </w:rPr>
        <w:t xml:space="preserve"> </w:t>
      </w:r>
      <w:r>
        <w:t>or</w:t>
      </w:r>
      <w:r>
        <w:rPr>
          <w:spacing w:val="-1"/>
        </w:rPr>
        <w:t xml:space="preserve"> </w:t>
      </w:r>
      <w:r>
        <w:t>application</w:t>
      </w:r>
      <w:r>
        <w:rPr>
          <w:spacing w:val="-4"/>
        </w:rPr>
        <w:t xml:space="preserve"> </w:t>
      </w:r>
      <w:r>
        <w:t>logic.</w:t>
      </w:r>
      <w:r>
        <w:rPr>
          <w:spacing w:val="-6"/>
        </w:rPr>
        <w:t xml:space="preserve"> </w:t>
      </w:r>
      <w:r>
        <w:t>This</w:t>
      </w:r>
      <w:r>
        <w:rPr>
          <w:spacing w:val="-3"/>
        </w:rPr>
        <w:t xml:space="preserve"> </w:t>
      </w:r>
      <w:r>
        <w:t>is</w:t>
      </w:r>
      <w:r>
        <w:rPr>
          <w:spacing w:val="-3"/>
        </w:rPr>
        <w:t xml:space="preserve"> </w:t>
      </w:r>
      <w:r>
        <w:t>what allows</w:t>
      </w:r>
      <w:r>
        <w:rPr>
          <w:spacing w:val="-1"/>
        </w:rPr>
        <w:t xml:space="preserve"> </w:t>
      </w:r>
      <w:r>
        <w:t>the</w:t>
      </w:r>
      <w:r>
        <w:rPr>
          <w:spacing w:val="-1"/>
        </w:rPr>
        <w:t xml:space="preserve"> </w:t>
      </w:r>
      <w:r>
        <w:t>system</w:t>
      </w:r>
      <w:r>
        <w:rPr>
          <w:spacing w:val="-3"/>
        </w:rPr>
        <w:t xml:space="preserve"> </w:t>
      </w:r>
      <w:r>
        <w:t>to</w:t>
      </w:r>
      <w:r>
        <w:rPr>
          <w:spacing w:val="-4"/>
        </w:rPr>
        <w:t xml:space="preserve"> </w:t>
      </w:r>
      <w:r>
        <w:t>keep</w:t>
      </w:r>
      <w:r>
        <w:rPr>
          <w:spacing w:val="-4"/>
        </w:rPr>
        <w:t xml:space="preserve"> </w:t>
      </w:r>
      <w:r>
        <w:t>functioning</w:t>
      </w:r>
      <w:r>
        <w:rPr>
          <w:spacing w:val="-4"/>
        </w:rPr>
        <w:t xml:space="preserve"> </w:t>
      </w:r>
      <w:r>
        <w:t>through</w:t>
      </w:r>
      <w:r>
        <w:rPr>
          <w:spacing w:val="-4"/>
        </w:rPr>
        <w:t xml:space="preserve"> </w:t>
      </w:r>
      <w:r>
        <w:t>a node failure, not just resolve queries quickly.</w:t>
      </w:r>
    </w:p>
    <w:p w14:paraId="43E46643" w14:textId="77777777" w:rsidR="00B25AC5" w:rsidRDefault="00000000">
      <w:pPr>
        <w:pStyle w:val="ListParagraph"/>
        <w:numPr>
          <w:ilvl w:val="2"/>
          <w:numId w:val="5"/>
        </w:numPr>
        <w:tabs>
          <w:tab w:val="left" w:pos="857"/>
          <w:tab w:val="left" w:pos="859"/>
        </w:tabs>
        <w:spacing w:before="120" w:line="300" w:lineRule="auto"/>
        <w:ind w:right="412"/>
      </w:pPr>
      <w:r>
        <w:rPr>
          <w:b/>
        </w:rPr>
        <w:t xml:space="preserve">DNS caching: </w:t>
      </w:r>
      <w:r>
        <w:t>at both the resolver and client level, means the majority of repeat queries (which dominate real</w:t>
      </w:r>
      <w:r>
        <w:rPr>
          <w:spacing w:val="-2"/>
        </w:rPr>
        <w:t xml:space="preserve"> </w:t>
      </w:r>
      <w:r>
        <w:t>traffic,</w:t>
      </w:r>
      <w:r>
        <w:rPr>
          <w:spacing w:val="-3"/>
        </w:rPr>
        <w:t xml:space="preserve"> </w:t>
      </w:r>
      <w:r>
        <w:t>since</w:t>
      </w:r>
      <w:r>
        <w:rPr>
          <w:spacing w:val="-5"/>
        </w:rPr>
        <w:t xml:space="preserve"> </w:t>
      </w:r>
      <w:r>
        <w:t>many</w:t>
      </w:r>
      <w:r>
        <w:rPr>
          <w:spacing w:val="-3"/>
        </w:rPr>
        <w:t xml:space="preserve"> </w:t>
      </w:r>
      <w:r>
        <w:t>users</w:t>
      </w:r>
      <w:r>
        <w:rPr>
          <w:spacing w:val="-3"/>
        </w:rPr>
        <w:t xml:space="preserve"> </w:t>
      </w:r>
      <w:r>
        <w:t>request</w:t>
      </w:r>
      <w:r>
        <w:rPr>
          <w:spacing w:val="-2"/>
        </w:rPr>
        <w:t xml:space="preserve"> </w:t>
      </w:r>
      <w:r>
        <w:t>the</w:t>
      </w:r>
      <w:r>
        <w:rPr>
          <w:spacing w:val="-3"/>
        </w:rPr>
        <w:t xml:space="preserve"> </w:t>
      </w:r>
      <w:r>
        <w:t>same</w:t>
      </w:r>
      <w:r>
        <w:rPr>
          <w:spacing w:val="-5"/>
        </w:rPr>
        <w:t xml:space="preserve"> </w:t>
      </w:r>
      <w:r>
        <w:t>few</w:t>
      </w:r>
      <w:r>
        <w:rPr>
          <w:spacing w:val="-3"/>
        </w:rPr>
        <w:t xml:space="preserve"> </w:t>
      </w:r>
      <w:r>
        <w:t>hostnames)</w:t>
      </w:r>
      <w:r>
        <w:rPr>
          <w:spacing w:val="-5"/>
        </w:rPr>
        <w:t xml:space="preserve"> </w:t>
      </w:r>
      <w:r>
        <w:t>never</w:t>
      </w:r>
      <w:r>
        <w:rPr>
          <w:spacing w:val="-3"/>
        </w:rPr>
        <w:t xml:space="preserve"> </w:t>
      </w:r>
      <w:r>
        <w:t>even</w:t>
      </w:r>
      <w:r>
        <w:rPr>
          <w:spacing w:val="-3"/>
        </w:rPr>
        <w:t xml:space="preserve"> </w:t>
      </w:r>
      <w:r>
        <w:t>reach</w:t>
      </w:r>
      <w:r>
        <w:rPr>
          <w:spacing w:val="-5"/>
        </w:rPr>
        <w:t xml:space="preserve"> </w:t>
      </w:r>
      <w:r>
        <w:t>the</w:t>
      </w:r>
      <w:r>
        <w:rPr>
          <w:spacing w:val="-3"/>
        </w:rPr>
        <w:t xml:space="preserve"> </w:t>
      </w:r>
      <w:r>
        <w:t>distributed</w:t>
      </w:r>
      <w:r>
        <w:rPr>
          <w:spacing w:val="-5"/>
        </w:rPr>
        <w:t xml:space="preserve"> </w:t>
      </w:r>
      <w:r>
        <w:t>authoritative infrastructure — this is what allows the system to absorb a promotional-event traffic multiplier without every additional user adding proportional load to the DNS tier itself.</w:t>
      </w:r>
    </w:p>
    <w:p w14:paraId="2C34001E" w14:textId="77777777" w:rsidR="00B25AC5" w:rsidRDefault="00000000">
      <w:pPr>
        <w:pStyle w:val="BodyText"/>
        <w:spacing w:before="112" w:line="302" w:lineRule="auto"/>
        <w:ind w:left="331" w:right="347"/>
      </w:pPr>
      <w:r>
        <w:t>Together,</w:t>
      </w:r>
      <w:r>
        <w:rPr>
          <w:spacing w:val="21"/>
        </w:rPr>
        <w:t xml:space="preserve"> </w:t>
      </w:r>
      <w:r>
        <w:t>the</w:t>
      </w:r>
      <w:r>
        <w:rPr>
          <w:spacing w:val="21"/>
        </w:rPr>
        <w:t xml:space="preserve"> </w:t>
      </w:r>
      <w:r>
        <w:t>three</w:t>
      </w:r>
      <w:r>
        <w:rPr>
          <w:spacing w:val="21"/>
        </w:rPr>
        <w:t xml:space="preserve"> </w:t>
      </w:r>
      <w:r>
        <w:t>mechanisms</w:t>
      </w:r>
      <w:r>
        <w:rPr>
          <w:spacing w:val="23"/>
        </w:rPr>
        <w:t xml:space="preserve"> </w:t>
      </w:r>
      <w:r>
        <w:t>create</w:t>
      </w:r>
      <w:r>
        <w:rPr>
          <w:spacing w:val="21"/>
        </w:rPr>
        <w:t xml:space="preserve"> </w:t>
      </w:r>
      <w:r>
        <w:t>a</w:t>
      </w:r>
      <w:r>
        <w:rPr>
          <w:spacing w:val="23"/>
        </w:rPr>
        <w:t xml:space="preserve"> </w:t>
      </w:r>
      <w:r>
        <w:t>system</w:t>
      </w:r>
      <w:r>
        <w:rPr>
          <w:spacing w:val="24"/>
        </w:rPr>
        <w:t xml:space="preserve"> </w:t>
      </w:r>
      <w:r>
        <w:t>where:</w:t>
      </w:r>
      <w:r>
        <w:rPr>
          <w:spacing w:val="22"/>
        </w:rPr>
        <w:t xml:space="preserve"> </w:t>
      </w:r>
      <w:r>
        <w:t>most</w:t>
      </w:r>
      <w:r>
        <w:rPr>
          <w:spacing w:val="24"/>
        </w:rPr>
        <w:t xml:space="preserve"> </w:t>
      </w:r>
      <w:r>
        <w:t>queries</w:t>
      </w:r>
      <w:r>
        <w:rPr>
          <w:spacing w:val="23"/>
        </w:rPr>
        <w:t xml:space="preserve"> </w:t>
      </w:r>
      <w:r>
        <w:t>are</w:t>
      </w:r>
      <w:r>
        <w:rPr>
          <w:spacing w:val="23"/>
        </w:rPr>
        <w:t xml:space="preserve"> </w:t>
      </w:r>
      <w:r>
        <w:t>answered</w:t>
      </w:r>
      <w:r>
        <w:rPr>
          <w:spacing w:val="21"/>
        </w:rPr>
        <w:t xml:space="preserve"> </w:t>
      </w:r>
      <w:r>
        <w:t>from</w:t>
      </w:r>
      <w:r>
        <w:rPr>
          <w:spacing w:val="24"/>
        </w:rPr>
        <w:t xml:space="preserve"> </w:t>
      </w:r>
      <w:r>
        <w:t>a</w:t>
      </w:r>
      <w:r>
        <w:rPr>
          <w:spacing w:val="21"/>
        </w:rPr>
        <w:t xml:space="preserve"> </w:t>
      </w:r>
      <w:r>
        <w:t>cache</w:t>
      </w:r>
      <w:r>
        <w:rPr>
          <w:spacing w:val="23"/>
        </w:rPr>
        <w:t xml:space="preserve"> </w:t>
      </w:r>
      <w:r>
        <w:t>in</w:t>
      </w:r>
      <w:r>
        <w:rPr>
          <w:spacing w:val="23"/>
        </w:rPr>
        <w:t xml:space="preserve"> </w:t>
      </w:r>
      <w:r>
        <w:t>single-digit milliseconds (caching); queries that do need to reach an authoritative server are routed to the nearest healthy one (Anycast); and the balance between cache freshness and authoritative load is tunable via TTL</w:t>
      </w:r>
      <w:r>
        <w:rPr>
          <w:spacing w:val="-3"/>
        </w:rPr>
        <w:t xml:space="preserve"> </w:t>
      </w:r>
      <w:r>
        <w:t>to match the traffic pattern of the event (TTL</w:t>
      </w:r>
      <w:r>
        <w:rPr>
          <w:spacing w:val="-1"/>
        </w:rPr>
        <w:t xml:space="preserve"> </w:t>
      </w:r>
      <w:r>
        <w:t>optimization). This layered approach is what allows the architecture to remain both fast and fault-tolerant simultaneously, rather than trading one for the other.</w:t>
      </w:r>
    </w:p>
    <w:p w14:paraId="61F54854" w14:textId="77777777" w:rsidR="00B25AC5" w:rsidRDefault="00000000">
      <w:pPr>
        <w:spacing w:before="188"/>
        <w:ind w:left="331"/>
        <w:rPr>
          <w:b/>
          <w:sz w:val="21"/>
        </w:rPr>
      </w:pPr>
      <w:r>
        <w:rPr>
          <w:b/>
          <w:noProof/>
          <w:sz w:val="21"/>
        </w:rPr>
        <w:drawing>
          <wp:anchor distT="0" distB="0" distL="0" distR="0" simplePos="0" relativeHeight="15736320" behindDoc="0" locked="0" layoutInCell="1" allowOverlap="1" wp14:anchorId="16806C19" wp14:editId="57BFCA81">
            <wp:simplePos x="0" y="0"/>
            <wp:positionH relativeFrom="page">
              <wp:posOffset>1418750</wp:posOffset>
            </wp:positionH>
            <wp:positionV relativeFrom="paragraph">
              <wp:posOffset>347677</wp:posOffset>
            </wp:positionV>
            <wp:extent cx="5014632" cy="26739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014632" cy="2673975"/>
                    </a:xfrm>
                    <a:prstGeom prst="rect">
                      <a:avLst/>
                    </a:prstGeom>
                  </pic:spPr>
                </pic:pic>
              </a:graphicData>
            </a:graphic>
          </wp:anchor>
        </w:drawing>
      </w:r>
      <w:r>
        <w:rPr>
          <w:b/>
          <w:color w:val="C0641E"/>
          <w:sz w:val="21"/>
        </w:rPr>
        <w:t>Capacity</w:t>
      </w:r>
      <w:r>
        <w:rPr>
          <w:b/>
          <w:color w:val="C0641E"/>
          <w:spacing w:val="-6"/>
          <w:sz w:val="21"/>
        </w:rPr>
        <w:t xml:space="preserve"> </w:t>
      </w:r>
      <w:r>
        <w:rPr>
          <w:b/>
          <w:color w:val="C0641E"/>
          <w:sz w:val="21"/>
        </w:rPr>
        <w:t>Planning</w:t>
      </w:r>
      <w:r>
        <w:rPr>
          <w:b/>
          <w:color w:val="C0641E"/>
          <w:spacing w:val="-7"/>
          <w:sz w:val="21"/>
        </w:rPr>
        <w:t xml:space="preserve"> </w:t>
      </w:r>
      <w:r>
        <w:rPr>
          <w:b/>
          <w:color w:val="C0641E"/>
          <w:sz w:val="21"/>
        </w:rPr>
        <w:t>for</w:t>
      </w:r>
      <w:r>
        <w:rPr>
          <w:b/>
          <w:color w:val="C0641E"/>
          <w:spacing w:val="-13"/>
          <w:sz w:val="21"/>
        </w:rPr>
        <w:t xml:space="preserve"> </w:t>
      </w:r>
      <w:r>
        <w:rPr>
          <w:b/>
          <w:color w:val="C0641E"/>
          <w:sz w:val="21"/>
        </w:rPr>
        <w:t>Promotional</w:t>
      </w:r>
      <w:r>
        <w:rPr>
          <w:b/>
          <w:color w:val="C0641E"/>
          <w:spacing w:val="-6"/>
          <w:sz w:val="21"/>
        </w:rPr>
        <w:t xml:space="preserve"> </w:t>
      </w:r>
      <w:r>
        <w:rPr>
          <w:b/>
          <w:color w:val="C0641E"/>
          <w:spacing w:val="-2"/>
          <w:sz w:val="21"/>
        </w:rPr>
        <w:t>Events</w:t>
      </w:r>
    </w:p>
    <w:p w14:paraId="19E498A8" w14:textId="77777777" w:rsidR="00B25AC5" w:rsidRDefault="00B25AC5">
      <w:pPr>
        <w:pStyle w:val="BodyText"/>
        <w:rPr>
          <w:b/>
          <w:sz w:val="20"/>
        </w:rPr>
      </w:pPr>
    </w:p>
    <w:p w14:paraId="71C12C36" w14:textId="77777777" w:rsidR="00B25AC5" w:rsidRDefault="00B25AC5">
      <w:pPr>
        <w:pStyle w:val="BodyText"/>
        <w:rPr>
          <w:b/>
          <w:sz w:val="20"/>
        </w:rPr>
      </w:pPr>
    </w:p>
    <w:p w14:paraId="1ACA02E3" w14:textId="77777777" w:rsidR="00B25AC5" w:rsidRDefault="00B25AC5">
      <w:pPr>
        <w:pStyle w:val="BodyText"/>
        <w:rPr>
          <w:b/>
          <w:sz w:val="20"/>
        </w:rPr>
      </w:pPr>
    </w:p>
    <w:p w14:paraId="52DD8E43" w14:textId="77777777" w:rsidR="00B25AC5" w:rsidRDefault="00B25AC5">
      <w:pPr>
        <w:pStyle w:val="BodyText"/>
        <w:rPr>
          <w:b/>
          <w:sz w:val="20"/>
        </w:rPr>
      </w:pPr>
    </w:p>
    <w:p w14:paraId="18A78B57" w14:textId="77777777" w:rsidR="00B25AC5" w:rsidRDefault="00B25AC5">
      <w:pPr>
        <w:pStyle w:val="BodyText"/>
        <w:rPr>
          <w:b/>
          <w:sz w:val="20"/>
        </w:rPr>
      </w:pPr>
    </w:p>
    <w:p w14:paraId="6E994AC4" w14:textId="77777777" w:rsidR="00B25AC5" w:rsidRDefault="00B25AC5">
      <w:pPr>
        <w:pStyle w:val="BodyText"/>
        <w:rPr>
          <w:b/>
          <w:sz w:val="20"/>
        </w:rPr>
      </w:pPr>
    </w:p>
    <w:p w14:paraId="09D629F5" w14:textId="77777777" w:rsidR="00B25AC5" w:rsidRDefault="00B25AC5">
      <w:pPr>
        <w:pStyle w:val="BodyText"/>
        <w:rPr>
          <w:b/>
          <w:sz w:val="20"/>
        </w:rPr>
      </w:pPr>
    </w:p>
    <w:p w14:paraId="78144D14" w14:textId="77777777" w:rsidR="00B25AC5" w:rsidRDefault="00B25AC5">
      <w:pPr>
        <w:pStyle w:val="BodyText"/>
        <w:rPr>
          <w:b/>
          <w:sz w:val="20"/>
        </w:rPr>
      </w:pPr>
    </w:p>
    <w:p w14:paraId="3DDDF77F" w14:textId="77777777" w:rsidR="00B25AC5" w:rsidRDefault="00B25AC5">
      <w:pPr>
        <w:pStyle w:val="BodyText"/>
        <w:rPr>
          <w:b/>
          <w:sz w:val="20"/>
        </w:rPr>
      </w:pPr>
    </w:p>
    <w:p w14:paraId="076C871A" w14:textId="77777777" w:rsidR="00B25AC5" w:rsidRDefault="00B25AC5">
      <w:pPr>
        <w:pStyle w:val="BodyText"/>
        <w:rPr>
          <w:b/>
          <w:sz w:val="20"/>
        </w:rPr>
      </w:pPr>
    </w:p>
    <w:p w14:paraId="69879A41" w14:textId="77777777" w:rsidR="00B25AC5" w:rsidRDefault="00B25AC5">
      <w:pPr>
        <w:pStyle w:val="BodyText"/>
        <w:rPr>
          <w:b/>
          <w:sz w:val="20"/>
        </w:rPr>
      </w:pPr>
    </w:p>
    <w:p w14:paraId="12359718" w14:textId="77777777" w:rsidR="00B25AC5" w:rsidRDefault="00B25AC5">
      <w:pPr>
        <w:pStyle w:val="BodyText"/>
        <w:rPr>
          <w:b/>
          <w:sz w:val="20"/>
        </w:rPr>
      </w:pPr>
    </w:p>
    <w:p w14:paraId="2CF22147" w14:textId="77777777" w:rsidR="00B25AC5" w:rsidRDefault="00B25AC5">
      <w:pPr>
        <w:pStyle w:val="BodyText"/>
        <w:rPr>
          <w:b/>
          <w:sz w:val="20"/>
        </w:rPr>
      </w:pPr>
    </w:p>
    <w:p w14:paraId="5FF3650D" w14:textId="77777777" w:rsidR="00B25AC5" w:rsidRDefault="00B25AC5">
      <w:pPr>
        <w:pStyle w:val="BodyText"/>
        <w:rPr>
          <w:b/>
          <w:sz w:val="20"/>
        </w:rPr>
      </w:pPr>
    </w:p>
    <w:p w14:paraId="17788FC6" w14:textId="77777777" w:rsidR="00B25AC5" w:rsidRDefault="00B25AC5">
      <w:pPr>
        <w:pStyle w:val="BodyText"/>
        <w:rPr>
          <w:b/>
          <w:sz w:val="20"/>
        </w:rPr>
      </w:pPr>
    </w:p>
    <w:p w14:paraId="07304F90" w14:textId="77777777" w:rsidR="00B25AC5" w:rsidRDefault="00B25AC5">
      <w:pPr>
        <w:pStyle w:val="BodyText"/>
        <w:rPr>
          <w:b/>
          <w:sz w:val="20"/>
        </w:rPr>
      </w:pPr>
    </w:p>
    <w:p w14:paraId="6368F65E" w14:textId="77777777" w:rsidR="00B25AC5" w:rsidRDefault="00B25AC5">
      <w:pPr>
        <w:pStyle w:val="BodyText"/>
        <w:spacing w:before="224"/>
        <w:rPr>
          <w:b/>
          <w:sz w:val="20"/>
        </w:rPr>
      </w:pPr>
    </w:p>
    <w:p w14:paraId="4CC050AF" w14:textId="77777777" w:rsidR="00B25AC5" w:rsidRDefault="00B25AC5">
      <w:pPr>
        <w:pStyle w:val="BodyText"/>
        <w:rPr>
          <w:b/>
          <w:sz w:val="20"/>
        </w:rPr>
        <w:sectPr w:rsidR="00B25AC5">
          <w:pgSz w:w="12240" w:h="15840"/>
          <w:pgMar w:top="980" w:right="720" w:bottom="880" w:left="720" w:header="704" w:footer="698" w:gutter="0"/>
          <w:cols w:space="720"/>
        </w:sectPr>
      </w:pPr>
    </w:p>
    <w:p w14:paraId="08E42FEE" w14:textId="77777777" w:rsidR="00B25AC5" w:rsidRDefault="00B25AC5">
      <w:pPr>
        <w:pStyle w:val="BodyText"/>
        <w:spacing w:before="70"/>
        <w:rPr>
          <w:b/>
          <w:sz w:val="18"/>
        </w:rPr>
      </w:pPr>
    </w:p>
    <w:p w14:paraId="350F7595" w14:textId="77777777" w:rsidR="00B25AC5" w:rsidRDefault="00000000">
      <w:pPr>
        <w:spacing w:before="1"/>
        <w:ind w:left="1394"/>
        <w:rPr>
          <w:i/>
          <w:sz w:val="18"/>
        </w:rPr>
      </w:pPr>
      <w:r>
        <w:rPr>
          <w:i/>
          <w:color w:val="5A5A5A"/>
          <w:sz w:val="18"/>
        </w:rPr>
        <w:t>3.3</w:t>
      </w:r>
      <w:r>
        <w:rPr>
          <w:i/>
          <w:color w:val="5A5A5A"/>
          <w:spacing w:val="-4"/>
          <w:sz w:val="18"/>
        </w:rPr>
        <w:t xml:space="preserve"> </w:t>
      </w:r>
      <w:r>
        <w:rPr>
          <w:i/>
          <w:color w:val="5A5A5A"/>
          <w:sz w:val="18"/>
        </w:rPr>
        <w:t>—</w:t>
      </w:r>
      <w:r>
        <w:rPr>
          <w:i/>
          <w:color w:val="5A5A5A"/>
          <w:spacing w:val="-5"/>
          <w:sz w:val="18"/>
        </w:rPr>
        <w:t xml:space="preserve"> </w:t>
      </w:r>
      <w:r>
        <w:rPr>
          <w:i/>
          <w:color w:val="5A5A5A"/>
          <w:sz w:val="18"/>
        </w:rPr>
        <w:t>A</w:t>
      </w:r>
      <w:r>
        <w:rPr>
          <w:i/>
          <w:color w:val="5A5A5A"/>
          <w:spacing w:val="-5"/>
          <w:sz w:val="18"/>
        </w:rPr>
        <w:t xml:space="preserve"> </w:t>
      </w:r>
      <w:r>
        <w:rPr>
          <w:i/>
          <w:color w:val="5A5A5A"/>
          <w:sz w:val="18"/>
        </w:rPr>
        <w:t>single</w:t>
      </w:r>
      <w:r>
        <w:rPr>
          <w:i/>
          <w:color w:val="5A5A5A"/>
          <w:spacing w:val="-1"/>
          <w:sz w:val="18"/>
        </w:rPr>
        <w:t xml:space="preserve"> </w:t>
      </w:r>
      <w:r>
        <w:rPr>
          <w:i/>
          <w:color w:val="5A5A5A"/>
          <w:sz w:val="18"/>
        </w:rPr>
        <w:t>server's</w:t>
      </w:r>
      <w:r>
        <w:rPr>
          <w:i/>
          <w:color w:val="5A5A5A"/>
          <w:spacing w:val="-2"/>
          <w:sz w:val="18"/>
        </w:rPr>
        <w:t xml:space="preserve"> </w:t>
      </w:r>
      <w:r>
        <w:rPr>
          <w:i/>
          <w:color w:val="5A5A5A"/>
          <w:sz w:val="18"/>
        </w:rPr>
        <w:t>fixed capacity</w:t>
      </w:r>
      <w:r>
        <w:rPr>
          <w:i/>
          <w:color w:val="5A5A5A"/>
          <w:spacing w:val="-2"/>
          <w:sz w:val="18"/>
        </w:rPr>
        <w:t xml:space="preserve"> </w:t>
      </w:r>
      <w:r>
        <w:rPr>
          <w:i/>
          <w:color w:val="5A5A5A"/>
          <w:sz w:val="18"/>
        </w:rPr>
        <w:t>ceiling</w:t>
      </w:r>
      <w:r>
        <w:rPr>
          <w:i/>
          <w:color w:val="5A5A5A"/>
          <w:spacing w:val="-1"/>
          <w:sz w:val="18"/>
        </w:rPr>
        <w:t xml:space="preserve"> </w:t>
      </w:r>
      <w:r>
        <w:rPr>
          <w:i/>
          <w:color w:val="5A5A5A"/>
          <w:sz w:val="18"/>
        </w:rPr>
        <w:t>is</w:t>
      </w:r>
      <w:r>
        <w:rPr>
          <w:i/>
          <w:color w:val="5A5A5A"/>
          <w:spacing w:val="-2"/>
          <w:sz w:val="18"/>
        </w:rPr>
        <w:t xml:space="preserve"> </w:t>
      </w:r>
      <w:r>
        <w:rPr>
          <w:i/>
          <w:color w:val="5A5A5A"/>
          <w:sz w:val="18"/>
        </w:rPr>
        <w:t>exactly</w:t>
      </w:r>
      <w:r>
        <w:rPr>
          <w:i/>
          <w:color w:val="5A5A5A"/>
          <w:spacing w:val="-2"/>
          <w:sz w:val="18"/>
        </w:rPr>
        <w:t xml:space="preserve"> </w:t>
      </w:r>
      <w:r>
        <w:rPr>
          <w:i/>
          <w:color w:val="5A5A5A"/>
          <w:sz w:val="18"/>
        </w:rPr>
        <w:t>what</w:t>
      </w:r>
      <w:r>
        <w:rPr>
          <w:i/>
          <w:color w:val="5A5A5A"/>
          <w:spacing w:val="-3"/>
          <w:sz w:val="18"/>
        </w:rPr>
        <w:t xml:space="preserve"> </w:t>
      </w:r>
      <w:r>
        <w:rPr>
          <w:i/>
          <w:color w:val="5A5A5A"/>
          <w:sz w:val="18"/>
        </w:rPr>
        <w:t>turns</w:t>
      </w:r>
      <w:r>
        <w:rPr>
          <w:i/>
          <w:color w:val="5A5A5A"/>
          <w:spacing w:val="-3"/>
          <w:sz w:val="18"/>
        </w:rPr>
        <w:t xml:space="preserve"> </w:t>
      </w:r>
      <w:r>
        <w:rPr>
          <w:i/>
          <w:color w:val="5A5A5A"/>
          <w:sz w:val="18"/>
        </w:rPr>
        <w:t>a</w:t>
      </w:r>
      <w:r>
        <w:rPr>
          <w:i/>
          <w:color w:val="5A5A5A"/>
          <w:spacing w:val="-1"/>
          <w:sz w:val="18"/>
        </w:rPr>
        <w:t xml:space="preserve"> </w:t>
      </w:r>
      <w:r>
        <w:rPr>
          <w:i/>
          <w:color w:val="5A5A5A"/>
          <w:sz w:val="18"/>
        </w:rPr>
        <w:t>traffic</w:t>
      </w:r>
      <w:r>
        <w:rPr>
          <w:i/>
          <w:color w:val="5A5A5A"/>
          <w:spacing w:val="-2"/>
          <w:sz w:val="18"/>
        </w:rPr>
        <w:t xml:space="preserve"> </w:t>
      </w:r>
      <w:r>
        <w:rPr>
          <w:i/>
          <w:color w:val="5A5A5A"/>
          <w:sz w:val="18"/>
        </w:rPr>
        <w:t>spike</w:t>
      </w:r>
      <w:r>
        <w:rPr>
          <w:i/>
          <w:color w:val="5A5A5A"/>
          <w:spacing w:val="-2"/>
          <w:sz w:val="18"/>
        </w:rPr>
        <w:t xml:space="preserve"> </w:t>
      </w:r>
      <w:r>
        <w:rPr>
          <w:i/>
          <w:color w:val="5A5A5A"/>
          <w:sz w:val="18"/>
        </w:rPr>
        <w:t>into</w:t>
      </w:r>
      <w:r>
        <w:rPr>
          <w:i/>
          <w:color w:val="5A5A5A"/>
          <w:spacing w:val="-2"/>
          <w:sz w:val="18"/>
        </w:rPr>
        <w:t xml:space="preserve"> </w:t>
      </w:r>
      <w:r>
        <w:rPr>
          <w:i/>
          <w:color w:val="5A5A5A"/>
          <w:sz w:val="18"/>
        </w:rPr>
        <w:t>user-visible</w:t>
      </w:r>
      <w:r>
        <w:rPr>
          <w:i/>
          <w:color w:val="5A5A5A"/>
          <w:spacing w:val="-3"/>
          <w:sz w:val="18"/>
        </w:rPr>
        <w:t xml:space="preserve"> </w:t>
      </w:r>
      <w:r>
        <w:rPr>
          <w:i/>
          <w:color w:val="5A5A5A"/>
          <w:spacing w:val="-2"/>
          <w:sz w:val="18"/>
        </w:rPr>
        <w:t>delay.</w:t>
      </w:r>
    </w:p>
    <w:p w14:paraId="2D1EB0D8" w14:textId="77777777" w:rsidR="00B25AC5" w:rsidRDefault="00000000">
      <w:pPr>
        <w:spacing w:before="93"/>
        <w:ind w:left="133"/>
        <w:rPr>
          <w:i/>
          <w:sz w:val="18"/>
        </w:rPr>
      </w:pPr>
      <w:r>
        <w:br w:type="column"/>
      </w:r>
      <w:r>
        <w:rPr>
          <w:i/>
          <w:color w:val="5A5A5A"/>
          <w:spacing w:val="-2"/>
          <w:sz w:val="18"/>
        </w:rPr>
        <w:t>Figure</w:t>
      </w:r>
    </w:p>
    <w:p w14:paraId="0D730E89" w14:textId="77777777" w:rsidR="00B25AC5" w:rsidRDefault="00B25AC5">
      <w:pPr>
        <w:rPr>
          <w:i/>
          <w:sz w:val="18"/>
        </w:rPr>
        <w:sectPr w:rsidR="00B25AC5">
          <w:type w:val="continuous"/>
          <w:pgSz w:w="12240" w:h="15840"/>
          <w:pgMar w:top="980" w:right="720" w:bottom="880" w:left="720" w:header="704" w:footer="698" w:gutter="0"/>
          <w:cols w:num="2" w:space="720" w:equalWidth="0">
            <w:col w:w="9412" w:space="40"/>
            <w:col w:w="1348"/>
          </w:cols>
        </w:sectPr>
      </w:pPr>
    </w:p>
    <w:p w14:paraId="12015CDD" w14:textId="77777777" w:rsidR="00B25AC5" w:rsidRDefault="00B25AC5">
      <w:pPr>
        <w:pStyle w:val="BodyText"/>
        <w:spacing w:before="40"/>
        <w:rPr>
          <w:i/>
        </w:rPr>
      </w:pPr>
    </w:p>
    <w:p w14:paraId="59543B83" w14:textId="77777777" w:rsidR="00B25AC5" w:rsidRDefault="00000000">
      <w:pPr>
        <w:pStyle w:val="BodyText"/>
        <w:spacing w:line="300" w:lineRule="auto"/>
        <w:ind w:left="340" w:right="348" w:hanging="10"/>
        <w:jc w:val="both"/>
      </w:pPr>
      <w:r>
        <w:t>The chart illustrates the mechanism behind the case's "intermittent" delays: query volume itself is not the direct cause of latency — it is query volume relative to available capacity at the moment. Under the centralized design, once</w:t>
      </w:r>
      <w:r>
        <w:rPr>
          <w:spacing w:val="-9"/>
        </w:rPr>
        <w:t xml:space="preserve"> </w:t>
      </w:r>
      <w:r>
        <w:t>demand</w:t>
      </w:r>
      <w:r>
        <w:rPr>
          <w:spacing w:val="-9"/>
        </w:rPr>
        <w:t xml:space="preserve"> </w:t>
      </w:r>
      <w:r>
        <w:t>crosses</w:t>
      </w:r>
      <w:r>
        <w:rPr>
          <w:spacing w:val="-9"/>
        </w:rPr>
        <w:t xml:space="preserve"> </w:t>
      </w:r>
      <w:r>
        <w:t>the</w:t>
      </w:r>
      <w:r>
        <w:rPr>
          <w:spacing w:val="-9"/>
        </w:rPr>
        <w:t xml:space="preserve"> </w:t>
      </w:r>
      <w:r>
        <w:t>single</w:t>
      </w:r>
      <w:r>
        <w:rPr>
          <w:spacing w:val="-9"/>
        </w:rPr>
        <w:t xml:space="preserve"> </w:t>
      </w:r>
      <w:r>
        <w:t>server's</w:t>
      </w:r>
      <w:r>
        <w:rPr>
          <w:spacing w:val="-7"/>
        </w:rPr>
        <w:t xml:space="preserve"> </w:t>
      </w:r>
      <w:r>
        <w:t>processing</w:t>
      </w:r>
      <w:r>
        <w:rPr>
          <w:spacing w:val="-10"/>
        </w:rPr>
        <w:t xml:space="preserve"> </w:t>
      </w:r>
      <w:r>
        <w:t>ceiling,</w:t>
      </w:r>
      <w:r>
        <w:rPr>
          <w:spacing w:val="-10"/>
        </w:rPr>
        <w:t xml:space="preserve"> </w:t>
      </w:r>
      <w:r>
        <w:t>excess</w:t>
      </w:r>
      <w:r>
        <w:rPr>
          <w:spacing w:val="-9"/>
        </w:rPr>
        <w:t xml:space="preserve"> </w:t>
      </w:r>
      <w:r>
        <w:t>queries</w:t>
      </w:r>
      <w:r>
        <w:rPr>
          <w:spacing w:val="-9"/>
        </w:rPr>
        <w:t xml:space="preserve"> </w:t>
      </w:r>
      <w:r>
        <w:t>queue</w:t>
      </w:r>
      <w:r>
        <w:rPr>
          <w:spacing w:val="-7"/>
        </w:rPr>
        <w:t xml:space="preserve"> </w:t>
      </w:r>
      <w:r>
        <w:t>and</w:t>
      </w:r>
      <w:r>
        <w:rPr>
          <w:spacing w:val="-7"/>
        </w:rPr>
        <w:t xml:space="preserve"> </w:t>
      </w:r>
      <w:r>
        <w:t>every</w:t>
      </w:r>
      <w:r>
        <w:rPr>
          <w:spacing w:val="-10"/>
        </w:rPr>
        <w:t xml:space="preserve"> </w:t>
      </w:r>
      <w:r>
        <w:t>additional</w:t>
      </w:r>
      <w:r>
        <w:rPr>
          <w:spacing w:val="-8"/>
        </w:rPr>
        <w:t xml:space="preserve"> </w:t>
      </w:r>
      <w:r>
        <w:t>query</w:t>
      </w:r>
      <w:r>
        <w:rPr>
          <w:spacing w:val="-10"/>
        </w:rPr>
        <w:t xml:space="preserve"> </w:t>
      </w:r>
      <w:r>
        <w:t>beyond that</w:t>
      </w:r>
      <w:r>
        <w:rPr>
          <w:spacing w:val="-14"/>
        </w:rPr>
        <w:t xml:space="preserve"> </w:t>
      </w:r>
      <w:r>
        <w:t>point</w:t>
      </w:r>
      <w:r>
        <w:rPr>
          <w:spacing w:val="-14"/>
        </w:rPr>
        <w:t xml:space="preserve"> </w:t>
      </w:r>
      <w:r>
        <w:t>adds</w:t>
      </w:r>
      <w:r>
        <w:rPr>
          <w:spacing w:val="-11"/>
        </w:rPr>
        <w:t xml:space="preserve"> </w:t>
      </w:r>
      <w:r>
        <w:t>delay</w:t>
      </w:r>
      <w:r>
        <w:rPr>
          <w:spacing w:val="-10"/>
        </w:rPr>
        <w:t xml:space="preserve"> </w:t>
      </w:r>
      <w:r>
        <w:t>for</w:t>
      </w:r>
      <w:r>
        <w:rPr>
          <w:spacing w:val="-10"/>
        </w:rPr>
        <w:t xml:space="preserve"> </w:t>
      </w:r>
      <w:r>
        <w:t>everyone</w:t>
      </w:r>
      <w:r>
        <w:rPr>
          <w:spacing w:val="-10"/>
        </w:rPr>
        <w:t xml:space="preserve"> </w:t>
      </w:r>
      <w:r>
        <w:t>behind</w:t>
      </w:r>
      <w:r>
        <w:rPr>
          <w:spacing w:val="-10"/>
        </w:rPr>
        <w:t xml:space="preserve"> </w:t>
      </w:r>
      <w:r>
        <w:t>it.</w:t>
      </w:r>
      <w:r>
        <w:rPr>
          <w:spacing w:val="-14"/>
        </w:rPr>
        <w:t xml:space="preserve"> </w:t>
      </w:r>
      <w:r>
        <w:t>A</w:t>
      </w:r>
      <w:r>
        <w:rPr>
          <w:spacing w:val="-14"/>
        </w:rPr>
        <w:t xml:space="preserve"> </w:t>
      </w:r>
      <w:r>
        <w:t>distributed</w:t>
      </w:r>
      <w:r>
        <w:rPr>
          <w:spacing w:val="-9"/>
        </w:rPr>
        <w:t xml:space="preserve"> </w:t>
      </w:r>
      <w:r>
        <w:t>design</w:t>
      </w:r>
      <w:r>
        <w:rPr>
          <w:spacing w:val="-10"/>
        </w:rPr>
        <w:t xml:space="preserve"> </w:t>
      </w:r>
      <w:r>
        <w:t>with</w:t>
      </w:r>
      <w:r>
        <w:rPr>
          <w:spacing w:val="-10"/>
        </w:rPr>
        <w:t xml:space="preserve"> </w:t>
      </w:r>
      <w:r>
        <w:t>elastic</w:t>
      </w:r>
      <w:r>
        <w:rPr>
          <w:spacing w:val="-10"/>
        </w:rPr>
        <w:t xml:space="preserve"> </w:t>
      </w:r>
      <w:r>
        <w:t>per-region</w:t>
      </w:r>
      <w:r>
        <w:rPr>
          <w:spacing w:val="-10"/>
        </w:rPr>
        <w:t xml:space="preserve"> </w:t>
      </w:r>
      <w:r>
        <w:t>capacity</w:t>
      </w:r>
      <w:r>
        <w:rPr>
          <w:spacing w:val="-10"/>
        </w:rPr>
        <w:t xml:space="preserve"> </w:t>
      </w:r>
      <w:r>
        <w:t>keeps</w:t>
      </w:r>
      <w:r>
        <w:rPr>
          <w:spacing w:val="-10"/>
        </w:rPr>
        <w:t xml:space="preserve"> </w:t>
      </w:r>
      <w:r>
        <w:t>the</w:t>
      </w:r>
      <w:r>
        <w:rPr>
          <w:spacing w:val="-10"/>
        </w:rPr>
        <w:t xml:space="preserve"> </w:t>
      </w:r>
      <w:r>
        <w:t>effective ceiling</w:t>
      </w:r>
      <w:r>
        <w:rPr>
          <w:spacing w:val="-1"/>
        </w:rPr>
        <w:t xml:space="preserve"> </w:t>
      </w:r>
      <w:r>
        <w:t>above</w:t>
      </w:r>
      <w:r>
        <w:rPr>
          <w:spacing w:val="-1"/>
        </w:rPr>
        <w:t xml:space="preserve"> </w:t>
      </w:r>
      <w:r>
        <w:t>demand</w:t>
      </w:r>
      <w:r>
        <w:rPr>
          <w:spacing w:val="-1"/>
        </w:rPr>
        <w:t xml:space="preserve"> </w:t>
      </w:r>
      <w:r>
        <w:t>throughout the</w:t>
      </w:r>
      <w:r>
        <w:rPr>
          <w:spacing w:val="-1"/>
        </w:rPr>
        <w:t xml:space="preserve"> </w:t>
      </w:r>
      <w:r>
        <w:t>event,</w:t>
      </w:r>
      <w:r>
        <w:rPr>
          <w:spacing w:val="-1"/>
        </w:rPr>
        <w:t xml:space="preserve"> </w:t>
      </w:r>
      <w:r>
        <w:t>so</w:t>
      </w:r>
      <w:r>
        <w:rPr>
          <w:spacing w:val="-3"/>
        </w:rPr>
        <w:t xml:space="preserve"> </w:t>
      </w:r>
      <w:r>
        <w:t>the</w:t>
      </w:r>
      <w:r>
        <w:rPr>
          <w:spacing w:val="-1"/>
        </w:rPr>
        <w:t xml:space="preserve"> </w:t>
      </w:r>
      <w:r>
        <w:t>same</w:t>
      </w:r>
      <w:r>
        <w:rPr>
          <w:spacing w:val="-1"/>
        </w:rPr>
        <w:t xml:space="preserve"> </w:t>
      </w:r>
      <w:r>
        <w:t>traffic</w:t>
      </w:r>
      <w:r>
        <w:rPr>
          <w:spacing w:val="-1"/>
        </w:rPr>
        <w:t xml:space="preserve"> </w:t>
      </w:r>
      <w:r>
        <w:t>spike</w:t>
      </w:r>
      <w:r>
        <w:rPr>
          <w:spacing w:val="-1"/>
        </w:rPr>
        <w:t xml:space="preserve"> </w:t>
      </w:r>
      <w:r>
        <w:t>produces</w:t>
      </w:r>
      <w:r>
        <w:rPr>
          <w:spacing w:val="-1"/>
        </w:rPr>
        <w:t xml:space="preserve"> </w:t>
      </w:r>
      <w:r>
        <w:t>no</w:t>
      </w:r>
      <w:r>
        <w:rPr>
          <w:spacing w:val="-4"/>
        </w:rPr>
        <w:t xml:space="preserve"> </w:t>
      </w:r>
      <w:r>
        <w:t>queuing</w:t>
      </w:r>
      <w:r>
        <w:rPr>
          <w:spacing w:val="-1"/>
        </w:rPr>
        <w:t xml:space="preserve"> </w:t>
      </w:r>
      <w:r>
        <w:t>delay</w:t>
      </w:r>
      <w:r>
        <w:rPr>
          <w:spacing w:val="-1"/>
        </w:rPr>
        <w:t xml:space="preserve"> </w:t>
      </w:r>
      <w:r>
        <w:t>at</w:t>
      </w:r>
      <w:r>
        <w:rPr>
          <w:spacing w:val="-3"/>
        </w:rPr>
        <w:t xml:space="preserve"> </w:t>
      </w:r>
      <w:r>
        <w:t>all.</w:t>
      </w:r>
      <w:r>
        <w:rPr>
          <w:spacing w:val="-6"/>
        </w:rPr>
        <w:t xml:space="preserve"> </w:t>
      </w:r>
      <w:r>
        <w:t>This is</w:t>
      </w:r>
      <w:r>
        <w:rPr>
          <w:spacing w:val="-3"/>
        </w:rPr>
        <w:t xml:space="preserve"> </w:t>
      </w:r>
      <w:r>
        <w:t>why the</w:t>
      </w:r>
      <w:r>
        <w:rPr>
          <w:spacing w:val="-6"/>
        </w:rPr>
        <w:t xml:space="preserve"> </w:t>
      </w:r>
      <w:r>
        <w:t>fix</w:t>
      </w:r>
      <w:r>
        <w:rPr>
          <w:spacing w:val="-6"/>
        </w:rPr>
        <w:t xml:space="preserve"> </w:t>
      </w:r>
      <w:r>
        <w:t>here</w:t>
      </w:r>
      <w:r>
        <w:rPr>
          <w:spacing w:val="-6"/>
        </w:rPr>
        <w:t xml:space="preserve"> </w:t>
      </w:r>
      <w:r>
        <w:t>is</w:t>
      </w:r>
      <w:r>
        <w:rPr>
          <w:spacing w:val="-6"/>
        </w:rPr>
        <w:t xml:space="preserve"> </w:t>
      </w:r>
      <w:r>
        <w:t>not</w:t>
      </w:r>
      <w:r>
        <w:rPr>
          <w:spacing w:val="-5"/>
        </w:rPr>
        <w:t xml:space="preserve"> </w:t>
      </w:r>
      <w:r>
        <w:t>simply</w:t>
      </w:r>
      <w:r>
        <w:rPr>
          <w:spacing w:val="-6"/>
        </w:rPr>
        <w:t xml:space="preserve"> </w:t>
      </w:r>
      <w:r>
        <w:t>"a</w:t>
      </w:r>
      <w:r>
        <w:rPr>
          <w:spacing w:val="-8"/>
        </w:rPr>
        <w:t xml:space="preserve"> </w:t>
      </w:r>
      <w:r>
        <w:t>faster</w:t>
      </w:r>
      <w:r>
        <w:rPr>
          <w:spacing w:val="-5"/>
        </w:rPr>
        <w:t xml:space="preserve"> </w:t>
      </w:r>
      <w:r>
        <w:t>server"</w:t>
      </w:r>
      <w:r>
        <w:rPr>
          <w:spacing w:val="-2"/>
        </w:rPr>
        <w:t xml:space="preserve"> </w:t>
      </w:r>
      <w:r>
        <w:t>—</w:t>
      </w:r>
      <w:r>
        <w:rPr>
          <w:spacing w:val="-6"/>
        </w:rPr>
        <w:t xml:space="preserve"> </w:t>
      </w:r>
      <w:r>
        <w:t>a</w:t>
      </w:r>
      <w:r>
        <w:rPr>
          <w:spacing w:val="-6"/>
        </w:rPr>
        <w:t xml:space="preserve"> </w:t>
      </w:r>
      <w:r>
        <w:t>faster</w:t>
      </w:r>
      <w:r>
        <w:rPr>
          <w:spacing w:val="-5"/>
        </w:rPr>
        <w:t xml:space="preserve"> </w:t>
      </w:r>
      <w:r>
        <w:t>single</w:t>
      </w:r>
      <w:r>
        <w:rPr>
          <w:spacing w:val="-6"/>
        </w:rPr>
        <w:t xml:space="preserve"> </w:t>
      </w:r>
      <w:r>
        <w:t>server</w:t>
      </w:r>
      <w:r>
        <w:rPr>
          <w:spacing w:val="-5"/>
        </w:rPr>
        <w:t xml:space="preserve"> </w:t>
      </w:r>
      <w:r>
        <w:t>still</w:t>
      </w:r>
      <w:r>
        <w:rPr>
          <w:spacing w:val="-5"/>
        </w:rPr>
        <w:t xml:space="preserve"> </w:t>
      </w:r>
      <w:r>
        <w:t>has</w:t>
      </w:r>
      <w:r>
        <w:rPr>
          <w:spacing w:val="-6"/>
        </w:rPr>
        <w:t xml:space="preserve"> </w:t>
      </w:r>
      <w:r>
        <w:t>a</w:t>
      </w:r>
      <w:r>
        <w:rPr>
          <w:spacing w:val="-6"/>
        </w:rPr>
        <w:t xml:space="preserve"> </w:t>
      </w:r>
      <w:r>
        <w:t>ceiling,</w:t>
      </w:r>
      <w:r>
        <w:rPr>
          <w:spacing w:val="-6"/>
        </w:rPr>
        <w:t xml:space="preserve"> </w:t>
      </w:r>
      <w:r>
        <w:t>and</w:t>
      </w:r>
      <w:r>
        <w:rPr>
          <w:spacing w:val="-6"/>
        </w:rPr>
        <w:t xml:space="preserve"> </w:t>
      </w:r>
      <w:r>
        <w:t>promotional</w:t>
      </w:r>
      <w:r>
        <w:rPr>
          <w:spacing w:val="-5"/>
        </w:rPr>
        <w:t xml:space="preserve"> </w:t>
      </w:r>
      <w:r>
        <w:t>demand</w:t>
      </w:r>
      <w:r>
        <w:rPr>
          <w:spacing w:val="-8"/>
        </w:rPr>
        <w:t xml:space="preserve"> </w:t>
      </w:r>
      <w:r>
        <w:t>is,</w:t>
      </w:r>
      <w:r>
        <w:rPr>
          <w:spacing w:val="-5"/>
        </w:rPr>
        <w:t xml:space="preserve"> </w:t>
      </w:r>
      <w:r>
        <w:t xml:space="preserve">by design, meant to grow over time; a distributed, elastic architecture is what removes the ceiling as a recurring </w:t>
      </w:r>
      <w:r>
        <w:rPr>
          <w:spacing w:val="-2"/>
        </w:rPr>
        <w:t>problem.</w:t>
      </w:r>
    </w:p>
    <w:p w14:paraId="0F7BF765" w14:textId="77777777" w:rsidR="00B25AC5" w:rsidRDefault="00B25AC5">
      <w:pPr>
        <w:pStyle w:val="BodyText"/>
      </w:pPr>
    </w:p>
    <w:p w14:paraId="21CE9943" w14:textId="77777777" w:rsidR="00B25AC5" w:rsidRDefault="00B25AC5">
      <w:pPr>
        <w:pStyle w:val="BodyText"/>
        <w:spacing w:before="92"/>
      </w:pPr>
    </w:p>
    <w:p w14:paraId="0DDA6254" w14:textId="77777777" w:rsidR="00B25AC5" w:rsidRDefault="00000000">
      <w:pPr>
        <w:pStyle w:val="Heading1"/>
        <w:jc w:val="both"/>
      </w:pPr>
      <w:r>
        <w:rPr>
          <w:color w:val="1B395C"/>
        </w:rPr>
        <w:t>Question</w:t>
      </w:r>
      <w:r>
        <w:rPr>
          <w:color w:val="1B395C"/>
          <w:spacing w:val="-10"/>
        </w:rPr>
        <w:t xml:space="preserve"> </w:t>
      </w:r>
      <w:r>
        <w:rPr>
          <w:color w:val="1B395C"/>
        </w:rPr>
        <w:t>4</w:t>
      </w:r>
      <w:r>
        <w:rPr>
          <w:color w:val="1B395C"/>
          <w:spacing w:val="-2"/>
        </w:rPr>
        <w:t xml:space="preserve"> </w:t>
      </w:r>
      <w:r>
        <w:rPr>
          <w:color w:val="1B395C"/>
        </w:rPr>
        <w:t>—</w:t>
      </w:r>
      <w:r>
        <w:rPr>
          <w:color w:val="1B395C"/>
          <w:spacing w:val="-9"/>
        </w:rPr>
        <w:t xml:space="preserve"> </w:t>
      </w:r>
      <w:r>
        <w:rPr>
          <w:color w:val="1B395C"/>
        </w:rPr>
        <w:t>TCP</w:t>
      </w:r>
      <w:r>
        <w:rPr>
          <w:color w:val="1B395C"/>
          <w:spacing w:val="-19"/>
        </w:rPr>
        <w:t xml:space="preserve"> </w:t>
      </w:r>
      <w:r>
        <w:rPr>
          <w:color w:val="1B395C"/>
        </w:rPr>
        <w:t>Latency</w:t>
      </w:r>
      <w:r>
        <w:rPr>
          <w:color w:val="1B395C"/>
          <w:spacing w:val="-4"/>
        </w:rPr>
        <w:t xml:space="preserve"> </w:t>
      </w:r>
      <w:r>
        <w:rPr>
          <w:color w:val="1B395C"/>
        </w:rPr>
        <w:t>in</w:t>
      </w:r>
      <w:r>
        <w:rPr>
          <w:color w:val="1B395C"/>
          <w:spacing w:val="-3"/>
        </w:rPr>
        <w:t xml:space="preserve"> </w:t>
      </w:r>
      <w:r>
        <w:rPr>
          <w:color w:val="1B395C"/>
        </w:rPr>
        <w:t>High-Frequency</w:t>
      </w:r>
      <w:r>
        <w:rPr>
          <w:color w:val="1B395C"/>
          <w:spacing w:val="-8"/>
        </w:rPr>
        <w:t xml:space="preserve"> </w:t>
      </w:r>
      <w:r>
        <w:rPr>
          <w:color w:val="1B395C"/>
          <w:spacing w:val="-2"/>
        </w:rPr>
        <w:t>Trading</w:t>
      </w:r>
    </w:p>
    <w:p w14:paraId="0DFAF2D5" w14:textId="77777777" w:rsidR="00B25AC5" w:rsidRDefault="00000000">
      <w:pPr>
        <w:pStyle w:val="BodyText"/>
        <w:spacing w:before="21"/>
        <w:rPr>
          <w:b/>
          <w:sz w:val="20"/>
        </w:rPr>
      </w:pPr>
      <w:r>
        <w:rPr>
          <w:b/>
          <w:noProof/>
          <w:sz w:val="20"/>
        </w:rPr>
        <mc:AlternateContent>
          <mc:Choice Requires="wps">
            <w:drawing>
              <wp:anchor distT="0" distB="0" distL="0" distR="0" simplePos="0" relativeHeight="487595008" behindDoc="1" locked="0" layoutInCell="1" allowOverlap="1" wp14:anchorId="73C8A561" wp14:editId="737D775E">
                <wp:simplePos x="0" y="0"/>
                <wp:positionH relativeFrom="page">
                  <wp:posOffset>702944</wp:posOffset>
                </wp:positionH>
                <wp:positionV relativeFrom="paragraph">
                  <wp:posOffset>174736</wp:posOffset>
                </wp:positionV>
                <wp:extent cx="6438265" cy="1206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1A9AEA36" id="Graphic 22" o:spid="_x0000_s1026" style="position:absolute;margin-left:55.35pt;margin-top:13.75pt;width:506.95pt;height:.95pt;z-index:-15721472;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KpcwOTeAAAACgEAAA8AAAAAAAAAAAAAAAAAewQAAGRycy9kb3ducmV2&#10;LnhtbFBLBQYAAAAABAAEAPMAAACGBQAAAAA=&#10;" path="m6438264,l,,,12065r6438264,l6438264,xe" fillcolor="#1b395c" stroked="f">
                <v:path arrowok="t"/>
                <w10:wrap type="topAndBottom" anchorx="page"/>
              </v:shape>
            </w:pict>
          </mc:Fallback>
        </mc:AlternateContent>
      </w:r>
    </w:p>
    <w:p w14:paraId="6F427F56" w14:textId="77777777" w:rsidR="00B25AC5" w:rsidRDefault="00000000">
      <w:pPr>
        <w:spacing w:before="174"/>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651BFBA7" w14:textId="77777777" w:rsidR="00B25AC5" w:rsidRDefault="00B25AC5">
      <w:pPr>
        <w:jc w:val="both"/>
        <w:rPr>
          <w:i/>
          <w:sz w:val="19"/>
        </w:rPr>
        <w:sectPr w:rsidR="00B25AC5">
          <w:type w:val="continuous"/>
          <w:pgSz w:w="12240" w:h="15840"/>
          <w:pgMar w:top="980" w:right="720" w:bottom="880" w:left="720" w:header="704" w:footer="698" w:gutter="0"/>
          <w:cols w:space="720"/>
        </w:sectPr>
      </w:pPr>
    </w:p>
    <w:p w14:paraId="7D9227C8" w14:textId="77777777" w:rsidR="00B25AC5" w:rsidRDefault="00000000">
      <w:pPr>
        <w:spacing w:before="82"/>
        <w:ind w:left="331"/>
        <w:jc w:val="both"/>
        <w:rPr>
          <w:b/>
          <w:sz w:val="21"/>
        </w:rPr>
      </w:pPr>
      <w:r>
        <w:rPr>
          <w:b/>
          <w:color w:val="C0641E"/>
          <w:sz w:val="21"/>
        </w:rPr>
        <w:lastRenderedPageBreak/>
        <w:t>Case</w:t>
      </w:r>
      <w:r>
        <w:rPr>
          <w:b/>
          <w:color w:val="C0641E"/>
          <w:spacing w:val="-3"/>
          <w:sz w:val="21"/>
        </w:rPr>
        <w:t xml:space="preserve"> </w:t>
      </w:r>
      <w:r>
        <w:rPr>
          <w:b/>
          <w:color w:val="C0641E"/>
          <w:spacing w:val="-2"/>
          <w:sz w:val="21"/>
        </w:rPr>
        <w:t>Restatement</w:t>
      </w:r>
    </w:p>
    <w:p w14:paraId="6B0D15FF" w14:textId="77777777" w:rsidR="00B25AC5" w:rsidRDefault="00000000">
      <w:pPr>
        <w:pStyle w:val="BodyText"/>
        <w:spacing w:before="73" w:line="300" w:lineRule="auto"/>
        <w:ind w:left="340" w:right="351" w:hanging="10"/>
        <w:jc w:val="both"/>
      </w:pPr>
      <w:r>
        <w:t>A</w:t>
      </w:r>
      <w:r>
        <w:rPr>
          <w:spacing w:val="-5"/>
        </w:rPr>
        <w:t xml:space="preserve"> </w:t>
      </w:r>
      <w:r>
        <w:t xml:space="preserve">financial institution's electronic stock trading platform submits thousands of buy/sell orders per second. During market opening hours, average order acknowledgment latency rises from 1 </w:t>
      </w:r>
      <w:proofErr w:type="spellStart"/>
      <w:r>
        <w:t>ms</w:t>
      </w:r>
      <w:proofErr w:type="spellEnd"/>
      <w:r>
        <w:t xml:space="preserve"> to 40 </w:t>
      </w:r>
      <w:proofErr w:type="spellStart"/>
      <w:r>
        <w:t>ms</w:t>
      </w:r>
      <w:proofErr w:type="spellEnd"/>
      <w:r>
        <w:t>, causing delayed trade confirmations. Network engineers observe increased</w:t>
      </w:r>
      <w:r>
        <w:rPr>
          <w:spacing w:val="-3"/>
        </w:rPr>
        <w:t xml:space="preserve"> </w:t>
      </w:r>
      <w:r>
        <w:t>TCP</w:t>
      </w:r>
      <w:r>
        <w:rPr>
          <w:spacing w:val="-4"/>
        </w:rPr>
        <w:t xml:space="preserve"> </w:t>
      </w:r>
      <w:r>
        <w:t>retransmissions, longer connection establishment times, and excessive buffering.</w:t>
      </w:r>
    </w:p>
    <w:p w14:paraId="7011B8AB" w14:textId="77777777" w:rsidR="00B25AC5" w:rsidRDefault="00000000">
      <w:pPr>
        <w:pStyle w:val="Heading2"/>
        <w:numPr>
          <w:ilvl w:val="1"/>
          <w:numId w:val="4"/>
        </w:numPr>
        <w:tabs>
          <w:tab w:val="left" w:pos="751"/>
        </w:tabs>
        <w:spacing w:before="114"/>
        <w:jc w:val="both"/>
      </w:pPr>
      <w:bookmarkStart w:id="6" w:name="_TOC_250004"/>
      <w:r>
        <w:rPr>
          <w:color w:val="2D6CA3"/>
        </w:rPr>
        <w:t>Understanding</w:t>
      </w:r>
      <w:r>
        <w:rPr>
          <w:color w:val="2D6CA3"/>
          <w:spacing w:val="-4"/>
        </w:rPr>
        <w:t xml:space="preserve"> </w:t>
      </w:r>
      <w:r>
        <w:rPr>
          <w:color w:val="2D6CA3"/>
        </w:rPr>
        <w:t>the</w:t>
      </w:r>
      <w:r>
        <w:rPr>
          <w:color w:val="2D6CA3"/>
          <w:spacing w:val="-6"/>
        </w:rPr>
        <w:t xml:space="preserve"> </w:t>
      </w:r>
      <w:bookmarkEnd w:id="6"/>
      <w:r>
        <w:rPr>
          <w:color w:val="2D6CA3"/>
          <w:spacing w:val="-4"/>
        </w:rPr>
        <w:t>Case</w:t>
      </w:r>
    </w:p>
    <w:p w14:paraId="72E65AA6" w14:textId="77777777" w:rsidR="00B25AC5" w:rsidRDefault="00000000">
      <w:pPr>
        <w:pStyle w:val="BodyText"/>
        <w:spacing w:before="45" w:line="300" w:lineRule="auto"/>
        <w:ind w:left="340" w:right="347" w:hanging="10"/>
        <w:jc w:val="both"/>
      </w:pPr>
      <w:r>
        <w:t xml:space="preserve">A 40× latency increase (1 </w:t>
      </w:r>
      <w:proofErr w:type="spellStart"/>
      <w:r>
        <w:t>ms</w:t>
      </w:r>
      <w:proofErr w:type="spellEnd"/>
      <w:r>
        <w:t xml:space="preserve"> -&gt; 40 </w:t>
      </w:r>
      <w:proofErr w:type="spellStart"/>
      <w:r>
        <w:t>ms</w:t>
      </w:r>
      <w:proofErr w:type="spellEnd"/>
      <w:r>
        <w:t xml:space="preserve">) occurring specifically at market open — a known, predictable burst of </w:t>
      </w:r>
      <w:proofErr w:type="spellStart"/>
      <w:r>
        <w:t>nearsimultaneous</w:t>
      </w:r>
      <w:proofErr w:type="spellEnd"/>
      <w:r>
        <w:rPr>
          <w:spacing w:val="-16"/>
        </w:rPr>
        <w:t xml:space="preserve"> </w:t>
      </w:r>
      <w:r>
        <w:t>order</w:t>
      </w:r>
      <w:r>
        <w:rPr>
          <w:spacing w:val="-14"/>
        </w:rPr>
        <w:t xml:space="preserve"> </w:t>
      </w:r>
      <w:r>
        <w:t>submissions</w:t>
      </w:r>
      <w:r>
        <w:rPr>
          <w:spacing w:val="-14"/>
        </w:rPr>
        <w:t xml:space="preserve"> </w:t>
      </w:r>
      <w:r>
        <w:t>and</w:t>
      </w:r>
      <w:r>
        <w:rPr>
          <w:spacing w:val="-13"/>
        </w:rPr>
        <w:t xml:space="preserve"> </w:t>
      </w:r>
      <w:r>
        <w:t>new</w:t>
      </w:r>
      <w:r>
        <w:rPr>
          <w:spacing w:val="-14"/>
        </w:rPr>
        <w:t xml:space="preserve"> </w:t>
      </w:r>
      <w:r>
        <w:t>connections</w:t>
      </w:r>
      <w:r>
        <w:rPr>
          <w:spacing w:val="-14"/>
        </w:rPr>
        <w:t xml:space="preserve"> </w:t>
      </w:r>
      <w:r>
        <w:t>—</w:t>
      </w:r>
      <w:r>
        <w:rPr>
          <w:spacing w:val="-14"/>
        </w:rPr>
        <w:t xml:space="preserve"> </w:t>
      </w:r>
      <w:r>
        <w:t>is</w:t>
      </w:r>
      <w:r>
        <w:rPr>
          <w:spacing w:val="-13"/>
        </w:rPr>
        <w:t xml:space="preserve"> </w:t>
      </w:r>
      <w:r>
        <w:t>a</w:t>
      </w:r>
      <w:r>
        <w:rPr>
          <w:spacing w:val="-14"/>
        </w:rPr>
        <w:t xml:space="preserve"> </w:t>
      </w:r>
      <w:r>
        <w:t>strong</w:t>
      </w:r>
      <w:r>
        <w:rPr>
          <w:spacing w:val="-14"/>
        </w:rPr>
        <w:t xml:space="preserve"> </w:t>
      </w:r>
      <w:r>
        <w:t>signal</w:t>
      </w:r>
      <w:r>
        <w:rPr>
          <w:spacing w:val="-14"/>
        </w:rPr>
        <w:t xml:space="preserve"> </w:t>
      </w:r>
      <w:r>
        <w:t>of</w:t>
      </w:r>
      <w:r>
        <w:rPr>
          <w:spacing w:val="-13"/>
        </w:rPr>
        <w:t xml:space="preserve"> </w:t>
      </w:r>
      <w:r>
        <w:t>a</w:t>
      </w:r>
      <w:r>
        <w:rPr>
          <w:spacing w:val="-14"/>
        </w:rPr>
        <w:t xml:space="preserve"> </w:t>
      </w:r>
      <w:r>
        <w:t>system</w:t>
      </w:r>
      <w:r>
        <w:rPr>
          <w:spacing w:val="-14"/>
        </w:rPr>
        <w:t xml:space="preserve"> </w:t>
      </w:r>
      <w:r>
        <w:t>whose</w:t>
      </w:r>
      <w:r>
        <w:rPr>
          <w:spacing w:val="-14"/>
        </w:rPr>
        <w:t xml:space="preserve"> </w:t>
      </w:r>
      <w:r>
        <w:t>TCP-layer</w:t>
      </w:r>
      <w:r>
        <w:rPr>
          <w:spacing w:val="-13"/>
        </w:rPr>
        <w:t xml:space="preserve"> </w:t>
      </w:r>
      <w:r>
        <w:t xml:space="preserve">defaults were tuned for average load, not burst load. The three symptoms named (retransmissions, connection setup time, buffering) each map to a distinct, well-known TCP </w:t>
      </w:r>
      <w:proofErr w:type="spellStart"/>
      <w:r>
        <w:t>behaviour</w:t>
      </w:r>
      <w:proofErr w:type="spellEnd"/>
      <w:r>
        <w:t>, and the question asks us to isolate three specific mechanisms: flow control, Nagle's algorithm, and SYN queue limitations.</w:t>
      </w:r>
    </w:p>
    <w:p w14:paraId="0A308D1E" w14:textId="77777777" w:rsidR="00B25AC5" w:rsidRDefault="00B25AC5">
      <w:pPr>
        <w:pStyle w:val="BodyText"/>
        <w:spacing w:before="63"/>
      </w:pPr>
    </w:p>
    <w:p w14:paraId="03A2604A" w14:textId="77777777" w:rsidR="00B25AC5" w:rsidRDefault="00000000">
      <w:pPr>
        <w:pStyle w:val="Heading2"/>
        <w:numPr>
          <w:ilvl w:val="1"/>
          <w:numId w:val="4"/>
        </w:numPr>
        <w:tabs>
          <w:tab w:val="left" w:pos="746"/>
        </w:tabs>
        <w:ind w:left="746" w:hanging="415"/>
        <w:jc w:val="both"/>
      </w:pPr>
      <w:bookmarkStart w:id="7" w:name="_TOC_250003"/>
      <w:r>
        <w:rPr>
          <w:color w:val="2D6CA3"/>
        </w:rPr>
        <w:t>Three</w:t>
      </w:r>
      <w:r>
        <w:rPr>
          <w:color w:val="2D6CA3"/>
          <w:spacing w:val="-10"/>
        </w:rPr>
        <w:t xml:space="preserve"> </w:t>
      </w:r>
      <w:r>
        <w:rPr>
          <w:color w:val="2D6CA3"/>
        </w:rPr>
        <w:t>TCP-Related</w:t>
      </w:r>
      <w:r>
        <w:rPr>
          <w:color w:val="2D6CA3"/>
          <w:spacing w:val="-2"/>
        </w:rPr>
        <w:t xml:space="preserve"> </w:t>
      </w:r>
      <w:r>
        <w:rPr>
          <w:color w:val="2D6CA3"/>
        </w:rPr>
        <w:t>Latency</w:t>
      </w:r>
      <w:r>
        <w:rPr>
          <w:color w:val="2D6CA3"/>
          <w:spacing w:val="-4"/>
        </w:rPr>
        <w:t xml:space="preserve"> </w:t>
      </w:r>
      <w:bookmarkEnd w:id="7"/>
      <w:r>
        <w:rPr>
          <w:color w:val="2D6CA3"/>
          <w:spacing w:val="-2"/>
        </w:rPr>
        <w:t>Factors</w:t>
      </w:r>
    </w:p>
    <w:p w14:paraId="0754A6B1" w14:textId="77777777" w:rsidR="00B25AC5" w:rsidRDefault="00000000">
      <w:pPr>
        <w:pStyle w:val="BodyText"/>
        <w:spacing w:before="33"/>
        <w:rPr>
          <w:b/>
          <w:sz w:val="20"/>
        </w:rPr>
      </w:pPr>
      <w:r>
        <w:rPr>
          <w:b/>
          <w:noProof/>
          <w:sz w:val="20"/>
        </w:rPr>
        <w:drawing>
          <wp:anchor distT="0" distB="0" distL="0" distR="0" simplePos="0" relativeHeight="487596032" behindDoc="1" locked="0" layoutInCell="1" allowOverlap="1" wp14:anchorId="2F59382D" wp14:editId="0CCCE6E6">
            <wp:simplePos x="0" y="0"/>
            <wp:positionH relativeFrom="page">
              <wp:posOffset>1503544</wp:posOffset>
            </wp:positionH>
            <wp:positionV relativeFrom="paragraph">
              <wp:posOffset>182793</wp:posOffset>
            </wp:positionV>
            <wp:extent cx="4978888" cy="294036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4978888" cy="2940367"/>
                    </a:xfrm>
                    <a:prstGeom prst="rect">
                      <a:avLst/>
                    </a:prstGeom>
                  </pic:spPr>
                </pic:pic>
              </a:graphicData>
            </a:graphic>
          </wp:anchor>
        </w:drawing>
      </w:r>
    </w:p>
    <w:p w14:paraId="558B836E" w14:textId="77777777" w:rsidR="00B25AC5" w:rsidRDefault="00B25AC5">
      <w:pPr>
        <w:pStyle w:val="BodyText"/>
        <w:rPr>
          <w:b/>
          <w:sz w:val="24"/>
        </w:rPr>
      </w:pPr>
    </w:p>
    <w:p w14:paraId="643DF677" w14:textId="77777777" w:rsidR="00B25AC5" w:rsidRDefault="00B25AC5">
      <w:pPr>
        <w:pStyle w:val="BodyText"/>
        <w:spacing w:before="216"/>
        <w:rPr>
          <w:b/>
          <w:sz w:val="24"/>
        </w:rPr>
      </w:pPr>
    </w:p>
    <w:p w14:paraId="38251576" w14:textId="77777777" w:rsidR="00B25AC5" w:rsidRDefault="00000000">
      <w:pPr>
        <w:ind w:left="245" w:right="257"/>
        <w:jc w:val="center"/>
        <w:rPr>
          <w:i/>
          <w:sz w:val="18"/>
        </w:rPr>
      </w:pPr>
      <w:r>
        <w:rPr>
          <w:i/>
          <w:color w:val="5A5A5A"/>
          <w:sz w:val="18"/>
        </w:rPr>
        <w:t>Figure</w:t>
      </w:r>
      <w:r>
        <w:rPr>
          <w:i/>
          <w:color w:val="5A5A5A"/>
          <w:spacing w:val="-7"/>
          <w:sz w:val="18"/>
        </w:rPr>
        <w:t xml:space="preserve"> </w:t>
      </w:r>
      <w:r>
        <w:rPr>
          <w:i/>
          <w:color w:val="5A5A5A"/>
          <w:sz w:val="18"/>
        </w:rPr>
        <w:t>4.1</w:t>
      </w:r>
      <w:r>
        <w:rPr>
          <w:i/>
          <w:color w:val="5A5A5A"/>
          <w:spacing w:val="-3"/>
          <w:sz w:val="18"/>
        </w:rPr>
        <w:t xml:space="preserve"> </w:t>
      </w:r>
      <w:r>
        <w:rPr>
          <w:i/>
          <w:color w:val="5A5A5A"/>
          <w:sz w:val="18"/>
        </w:rPr>
        <w:t>—</w:t>
      </w:r>
      <w:r>
        <w:rPr>
          <w:i/>
          <w:color w:val="5A5A5A"/>
          <w:spacing w:val="-2"/>
          <w:sz w:val="18"/>
        </w:rPr>
        <w:t xml:space="preserve"> </w:t>
      </w:r>
      <w:r>
        <w:rPr>
          <w:i/>
          <w:color w:val="5A5A5A"/>
          <w:sz w:val="18"/>
        </w:rPr>
        <w:t>Where</w:t>
      </w:r>
      <w:r>
        <w:rPr>
          <w:i/>
          <w:color w:val="5A5A5A"/>
          <w:spacing w:val="-5"/>
          <w:sz w:val="18"/>
        </w:rPr>
        <w:t xml:space="preserve"> </w:t>
      </w:r>
      <w:r>
        <w:rPr>
          <w:i/>
          <w:color w:val="5A5A5A"/>
          <w:sz w:val="18"/>
        </w:rPr>
        <w:t>each</w:t>
      </w:r>
      <w:r>
        <w:rPr>
          <w:i/>
          <w:color w:val="5A5A5A"/>
          <w:spacing w:val="-2"/>
          <w:sz w:val="18"/>
        </w:rPr>
        <w:t xml:space="preserve"> </w:t>
      </w:r>
      <w:r>
        <w:rPr>
          <w:i/>
          <w:color w:val="5A5A5A"/>
          <w:sz w:val="18"/>
        </w:rPr>
        <w:t>of</w:t>
      </w:r>
      <w:r>
        <w:rPr>
          <w:i/>
          <w:color w:val="5A5A5A"/>
          <w:spacing w:val="-3"/>
          <w:sz w:val="18"/>
        </w:rPr>
        <w:t xml:space="preserve"> </w:t>
      </w:r>
      <w:r>
        <w:rPr>
          <w:i/>
          <w:color w:val="5A5A5A"/>
          <w:sz w:val="18"/>
        </w:rPr>
        <w:t>the</w:t>
      </w:r>
      <w:r>
        <w:rPr>
          <w:i/>
          <w:color w:val="5A5A5A"/>
          <w:spacing w:val="-6"/>
          <w:sz w:val="18"/>
        </w:rPr>
        <w:t xml:space="preserve"> </w:t>
      </w:r>
      <w:r>
        <w:rPr>
          <w:i/>
          <w:color w:val="5A5A5A"/>
          <w:sz w:val="18"/>
        </w:rPr>
        <w:t>three</w:t>
      </w:r>
      <w:r>
        <w:rPr>
          <w:i/>
          <w:color w:val="5A5A5A"/>
          <w:spacing w:val="-5"/>
          <w:sz w:val="18"/>
        </w:rPr>
        <w:t xml:space="preserve"> </w:t>
      </w:r>
      <w:r>
        <w:rPr>
          <w:i/>
          <w:color w:val="5A5A5A"/>
          <w:sz w:val="18"/>
        </w:rPr>
        <w:t>mechanisms</w:t>
      </w:r>
      <w:r>
        <w:rPr>
          <w:i/>
          <w:color w:val="5A5A5A"/>
          <w:spacing w:val="-4"/>
          <w:sz w:val="18"/>
        </w:rPr>
        <w:t xml:space="preserve"> </w:t>
      </w:r>
      <w:r>
        <w:rPr>
          <w:i/>
          <w:color w:val="5A5A5A"/>
          <w:sz w:val="18"/>
        </w:rPr>
        <w:t>introduces</w:t>
      </w:r>
      <w:r>
        <w:rPr>
          <w:i/>
          <w:color w:val="5A5A5A"/>
          <w:spacing w:val="-4"/>
          <w:sz w:val="18"/>
        </w:rPr>
        <w:t xml:space="preserve"> </w:t>
      </w:r>
      <w:r>
        <w:rPr>
          <w:i/>
          <w:color w:val="5A5A5A"/>
          <w:sz w:val="18"/>
        </w:rPr>
        <w:t>delay</w:t>
      </w:r>
      <w:r>
        <w:rPr>
          <w:i/>
          <w:color w:val="5A5A5A"/>
          <w:spacing w:val="-4"/>
          <w:sz w:val="18"/>
        </w:rPr>
        <w:t xml:space="preserve"> </w:t>
      </w:r>
      <w:r>
        <w:rPr>
          <w:i/>
          <w:color w:val="5A5A5A"/>
          <w:sz w:val="18"/>
        </w:rPr>
        <w:t>along</w:t>
      </w:r>
      <w:r>
        <w:rPr>
          <w:i/>
          <w:color w:val="5A5A5A"/>
          <w:spacing w:val="-5"/>
          <w:sz w:val="18"/>
        </w:rPr>
        <w:t xml:space="preserve"> </w:t>
      </w:r>
      <w:r>
        <w:rPr>
          <w:i/>
          <w:color w:val="5A5A5A"/>
          <w:sz w:val="18"/>
        </w:rPr>
        <w:t>the</w:t>
      </w:r>
      <w:r>
        <w:rPr>
          <w:i/>
          <w:color w:val="5A5A5A"/>
          <w:spacing w:val="-4"/>
          <w:sz w:val="18"/>
        </w:rPr>
        <w:t xml:space="preserve"> </w:t>
      </w:r>
      <w:r>
        <w:rPr>
          <w:i/>
          <w:color w:val="5A5A5A"/>
          <w:sz w:val="18"/>
        </w:rPr>
        <w:t>connection</w:t>
      </w:r>
      <w:r>
        <w:rPr>
          <w:i/>
          <w:color w:val="5A5A5A"/>
          <w:spacing w:val="-4"/>
          <w:sz w:val="18"/>
        </w:rPr>
        <w:t xml:space="preserve"> </w:t>
      </w:r>
      <w:r>
        <w:rPr>
          <w:i/>
          <w:color w:val="5A5A5A"/>
          <w:sz w:val="18"/>
        </w:rPr>
        <w:t>and</w:t>
      </w:r>
      <w:r>
        <w:rPr>
          <w:i/>
          <w:color w:val="5A5A5A"/>
          <w:spacing w:val="-2"/>
          <w:sz w:val="18"/>
        </w:rPr>
        <w:t xml:space="preserve"> </w:t>
      </w:r>
      <w:r>
        <w:rPr>
          <w:i/>
          <w:color w:val="5A5A5A"/>
          <w:sz w:val="18"/>
        </w:rPr>
        <w:t>send</w:t>
      </w:r>
      <w:r>
        <w:rPr>
          <w:i/>
          <w:color w:val="5A5A5A"/>
          <w:spacing w:val="-7"/>
          <w:sz w:val="18"/>
        </w:rPr>
        <w:t xml:space="preserve"> </w:t>
      </w:r>
      <w:r>
        <w:rPr>
          <w:i/>
          <w:color w:val="5A5A5A"/>
          <w:spacing w:val="-2"/>
          <w:sz w:val="18"/>
        </w:rPr>
        <w:t>path.</w:t>
      </w:r>
    </w:p>
    <w:p w14:paraId="01B52EBB" w14:textId="77777777" w:rsidR="00B25AC5" w:rsidRDefault="00B25AC5">
      <w:pPr>
        <w:pStyle w:val="BodyText"/>
        <w:spacing w:before="56"/>
        <w:rPr>
          <w:i/>
          <w:sz w:val="18"/>
        </w:rPr>
      </w:pPr>
    </w:p>
    <w:p w14:paraId="1ECE6DC3" w14:textId="77777777" w:rsidR="00B25AC5" w:rsidRDefault="00000000">
      <w:pPr>
        <w:pStyle w:val="ListParagraph"/>
        <w:numPr>
          <w:ilvl w:val="0"/>
          <w:numId w:val="3"/>
        </w:numPr>
        <w:tabs>
          <w:tab w:val="left" w:pos="627"/>
        </w:tabs>
        <w:ind w:left="627" w:hanging="296"/>
        <w:jc w:val="both"/>
        <w:rPr>
          <w:b/>
          <w:sz w:val="21"/>
        </w:rPr>
      </w:pPr>
      <w:r>
        <w:rPr>
          <w:b/>
          <w:color w:val="C0641E"/>
          <w:sz w:val="21"/>
        </w:rPr>
        <w:t>SYN</w:t>
      </w:r>
      <w:r>
        <w:rPr>
          <w:b/>
          <w:color w:val="C0641E"/>
          <w:spacing w:val="-4"/>
          <w:sz w:val="21"/>
        </w:rPr>
        <w:t xml:space="preserve"> </w:t>
      </w:r>
      <w:r>
        <w:rPr>
          <w:b/>
          <w:color w:val="C0641E"/>
          <w:sz w:val="21"/>
        </w:rPr>
        <w:t>Queue</w:t>
      </w:r>
      <w:r>
        <w:rPr>
          <w:b/>
          <w:color w:val="C0641E"/>
          <w:spacing w:val="-6"/>
          <w:sz w:val="21"/>
        </w:rPr>
        <w:t xml:space="preserve"> </w:t>
      </w:r>
      <w:r>
        <w:rPr>
          <w:b/>
          <w:color w:val="C0641E"/>
          <w:spacing w:val="-2"/>
          <w:sz w:val="21"/>
        </w:rPr>
        <w:t>Limitations</w:t>
      </w:r>
    </w:p>
    <w:p w14:paraId="7055A3A9" w14:textId="77777777" w:rsidR="00B25AC5" w:rsidRDefault="00000000">
      <w:pPr>
        <w:pStyle w:val="BodyText"/>
        <w:spacing w:before="104" w:line="300" w:lineRule="auto"/>
        <w:ind w:left="340" w:right="347" w:hanging="10"/>
        <w:jc w:val="both"/>
      </w:pPr>
      <w:r>
        <w:t>Every TCP listener maintains a fixed-size backlog queue for connections that have received a SYN but not yet completed the three-way handshake. At market open, a burst of new client connections arrives almost simultaneously. If the SYN backlog is sized for average load, incoming SYNs beyond the queue's capacity are silently</w:t>
      </w:r>
      <w:r>
        <w:rPr>
          <w:spacing w:val="-11"/>
        </w:rPr>
        <w:t xml:space="preserve"> </w:t>
      </w:r>
      <w:r>
        <w:t>dropped,</w:t>
      </w:r>
      <w:r>
        <w:rPr>
          <w:spacing w:val="-13"/>
        </w:rPr>
        <w:t xml:space="preserve"> </w:t>
      </w:r>
      <w:r>
        <w:t>forcing</w:t>
      </w:r>
      <w:r>
        <w:rPr>
          <w:spacing w:val="-13"/>
        </w:rPr>
        <w:t xml:space="preserve"> </w:t>
      </w:r>
      <w:r>
        <w:t>the</w:t>
      </w:r>
      <w:r>
        <w:rPr>
          <w:spacing w:val="-11"/>
        </w:rPr>
        <w:t xml:space="preserve"> </w:t>
      </w:r>
      <w:r>
        <w:t>client</w:t>
      </w:r>
      <w:r>
        <w:rPr>
          <w:spacing w:val="-12"/>
        </w:rPr>
        <w:t xml:space="preserve"> </w:t>
      </w:r>
      <w:r>
        <w:t>to</w:t>
      </w:r>
      <w:r>
        <w:rPr>
          <w:spacing w:val="-11"/>
        </w:rPr>
        <w:t xml:space="preserve"> </w:t>
      </w:r>
      <w:r>
        <w:t>time</w:t>
      </w:r>
      <w:r>
        <w:rPr>
          <w:spacing w:val="-11"/>
        </w:rPr>
        <w:t xml:space="preserve"> </w:t>
      </w:r>
      <w:r>
        <w:t>out</w:t>
      </w:r>
      <w:r>
        <w:rPr>
          <w:spacing w:val="-10"/>
        </w:rPr>
        <w:t xml:space="preserve"> </w:t>
      </w:r>
      <w:r>
        <w:t>and</w:t>
      </w:r>
      <w:r>
        <w:rPr>
          <w:spacing w:val="-11"/>
        </w:rPr>
        <w:t xml:space="preserve"> </w:t>
      </w:r>
      <w:r>
        <w:t>retransmit</w:t>
      </w:r>
      <w:r>
        <w:rPr>
          <w:spacing w:val="-10"/>
        </w:rPr>
        <w:t xml:space="preserve"> </w:t>
      </w:r>
      <w:r>
        <w:t>its</w:t>
      </w:r>
      <w:r>
        <w:rPr>
          <w:spacing w:val="-10"/>
        </w:rPr>
        <w:t xml:space="preserve"> </w:t>
      </w:r>
      <w:r>
        <w:t>SYN</w:t>
      </w:r>
      <w:r>
        <w:rPr>
          <w:spacing w:val="-9"/>
        </w:rPr>
        <w:t xml:space="preserve"> </w:t>
      </w:r>
      <w:r>
        <w:t>—</w:t>
      </w:r>
      <w:r>
        <w:rPr>
          <w:spacing w:val="-11"/>
        </w:rPr>
        <w:t xml:space="preserve"> </w:t>
      </w:r>
      <w:r>
        <w:t>adding</w:t>
      </w:r>
      <w:r>
        <w:rPr>
          <w:spacing w:val="-11"/>
        </w:rPr>
        <w:t xml:space="preserve"> </w:t>
      </w:r>
      <w:r>
        <w:t>one</w:t>
      </w:r>
      <w:r>
        <w:rPr>
          <w:spacing w:val="-11"/>
        </w:rPr>
        <w:t xml:space="preserve"> </w:t>
      </w:r>
      <w:r>
        <w:t>or</w:t>
      </w:r>
      <w:r>
        <w:rPr>
          <w:spacing w:val="-10"/>
        </w:rPr>
        <w:t xml:space="preserve"> </w:t>
      </w:r>
      <w:r>
        <w:t>more</w:t>
      </w:r>
      <w:r>
        <w:rPr>
          <w:spacing w:val="-11"/>
        </w:rPr>
        <w:t xml:space="preserve"> </w:t>
      </w:r>
      <w:r>
        <w:t>retransmission-timeout intervals (often hundreds of milliseconds) before the connection even completes. Even short of outright drops, a nearly-full backlog adds queuing delay to every new handshake.</w:t>
      </w:r>
    </w:p>
    <w:p w14:paraId="207488BA" w14:textId="77777777" w:rsidR="00B25AC5" w:rsidRDefault="00B25AC5">
      <w:pPr>
        <w:pStyle w:val="BodyText"/>
        <w:spacing w:line="300" w:lineRule="auto"/>
        <w:jc w:val="both"/>
        <w:sectPr w:rsidR="00B25AC5">
          <w:pgSz w:w="12240" w:h="15840"/>
          <w:pgMar w:top="980" w:right="720" w:bottom="880" w:left="720" w:header="704" w:footer="698" w:gutter="0"/>
          <w:cols w:space="720"/>
        </w:sectPr>
      </w:pPr>
    </w:p>
    <w:p w14:paraId="31AE04A3" w14:textId="77777777" w:rsidR="00B25AC5" w:rsidRDefault="00000000">
      <w:pPr>
        <w:pStyle w:val="ListParagraph"/>
        <w:numPr>
          <w:ilvl w:val="0"/>
          <w:numId w:val="3"/>
        </w:numPr>
        <w:tabs>
          <w:tab w:val="left" w:pos="640"/>
        </w:tabs>
        <w:spacing w:before="82"/>
        <w:ind w:left="640" w:hanging="309"/>
        <w:jc w:val="both"/>
        <w:rPr>
          <w:b/>
          <w:sz w:val="21"/>
        </w:rPr>
      </w:pPr>
      <w:r>
        <w:rPr>
          <w:b/>
          <w:color w:val="C0641E"/>
          <w:spacing w:val="-2"/>
          <w:sz w:val="21"/>
        </w:rPr>
        <w:lastRenderedPageBreak/>
        <w:t>Nagle's</w:t>
      </w:r>
      <w:r>
        <w:rPr>
          <w:b/>
          <w:color w:val="C0641E"/>
          <w:spacing w:val="-4"/>
          <w:sz w:val="21"/>
        </w:rPr>
        <w:t xml:space="preserve"> </w:t>
      </w:r>
      <w:r>
        <w:rPr>
          <w:b/>
          <w:color w:val="C0641E"/>
          <w:spacing w:val="-2"/>
          <w:sz w:val="21"/>
        </w:rPr>
        <w:t>Algorithm</w:t>
      </w:r>
    </w:p>
    <w:p w14:paraId="7BF4BC79" w14:textId="77777777" w:rsidR="00B25AC5" w:rsidRDefault="00000000">
      <w:pPr>
        <w:pStyle w:val="BodyText"/>
        <w:spacing w:before="105" w:line="300" w:lineRule="auto"/>
        <w:ind w:left="340" w:right="347" w:hanging="10"/>
        <w:jc w:val="both"/>
      </w:pPr>
      <w:r>
        <w:t>Nagle's algorithm is a TCP send-side optimization that delays sending small segments, buffering them briefly to combine multiple small writes into one larger packet — reducing the number of packets for bulk, non-interactive transfers. Trading messages (order requests, acknowledgments) are typically small and latency-sensitive; Nagle's algorithm can hold such a message in the send buffer waiting either for</w:t>
      </w:r>
      <w:r>
        <w:rPr>
          <w:spacing w:val="-1"/>
        </w:rPr>
        <w:t xml:space="preserve"> </w:t>
      </w:r>
      <w:r>
        <w:t>more data to coalesce with, or for an</w:t>
      </w:r>
      <w:r>
        <w:rPr>
          <w:spacing w:val="-11"/>
        </w:rPr>
        <w:t xml:space="preserve"> </w:t>
      </w:r>
      <w:r>
        <w:t>ACK of previously sent data, before transmitting. This directly explains part of the acknowledgment-latency increase: each order or</w:t>
      </w:r>
      <w:r>
        <w:rPr>
          <w:spacing w:val="-8"/>
        </w:rPr>
        <w:t xml:space="preserve"> </w:t>
      </w:r>
      <w:r>
        <w:t>ACK may sit briefly in the sender's buffer rather than being transmitted immediately.</w:t>
      </w:r>
    </w:p>
    <w:p w14:paraId="76EF774C" w14:textId="77777777" w:rsidR="00B25AC5" w:rsidRDefault="00000000">
      <w:pPr>
        <w:pStyle w:val="ListParagraph"/>
        <w:numPr>
          <w:ilvl w:val="0"/>
          <w:numId w:val="3"/>
        </w:numPr>
        <w:tabs>
          <w:tab w:val="left" w:pos="615"/>
        </w:tabs>
        <w:spacing w:before="113"/>
        <w:ind w:left="615" w:hanging="284"/>
        <w:jc w:val="both"/>
        <w:rPr>
          <w:b/>
          <w:sz w:val="21"/>
        </w:rPr>
      </w:pPr>
      <w:r>
        <w:rPr>
          <w:b/>
          <w:color w:val="C0641E"/>
          <w:sz w:val="21"/>
        </w:rPr>
        <w:t>Flow</w:t>
      </w:r>
      <w:r>
        <w:rPr>
          <w:b/>
          <w:color w:val="C0641E"/>
          <w:spacing w:val="-9"/>
          <w:sz w:val="21"/>
        </w:rPr>
        <w:t xml:space="preserve"> </w:t>
      </w:r>
      <w:r>
        <w:rPr>
          <w:b/>
          <w:color w:val="C0641E"/>
          <w:sz w:val="21"/>
        </w:rPr>
        <w:t>Control</w:t>
      </w:r>
      <w:r>
        <w:rPr>
          <w:b/>
          <w:color w:val="C0641E"/>
          <w:spacing w:val="-7"/>
          <w:sz w:val="21"/>
        </w:rPr>
        <w:t xml:space="preserve"> </w:t>
      </w:r>
      <w:r>
        <w:rPr>
          <w:b/>
          <w:color w:val="C0641E"/>
          <w:sz w:val="21"/>
        </w:rPr>
        <w:t>(Receive</w:t>
      </w:r>
      <w:r>
        <w:rPr>
          <w:b/>
          <w:color w:val="C0641E"/>
          <w:spacing w:val="-10"/>
          <w:sz w:val="21"/>
        </w:rPr>
        <w:t xml:space="preserve"> </w:t>
      </w:r>
      <w:r>
        <w:rPr>
          <w:b/>
          <w:color w:val="C0641E"/>
          <w:spacing w:val="-2"/>
          <w:sz w:val="21"/>
        </w:rPr>
        <w:t>Window)</w:t>
      </w:r>
    </w:p>
    <w:p w14:paraId="5BC09CDD" w14:textId="77777777" w:rsidR="00B25AC5" w:rsidRDefault="00000000">
      <w:pPr>
        <w:pStyle w:val="BodyText"/>
        <w:spacing w:before="107" w:line="300" w:lineRule="auto"/>
        <w:ind w:left="340" w:right="348" w:hanging="10"/>
        <w:jc w:val="both"/>
        <w:rPr>
          <w:b/>
          <w:sz w:val="21"/>
        </w:rPr>
      </w:pPr>
      <w:r>
        <w:t>TCP flow control uses the receiver's advertised window to limit how much unacknowledged data the sender may have</w:t>
      </w:r>
      <w:r>
        <w:rPr>
          <w:spacing w:val="-2"/>
        </w:rPr>
        <w:t xml:space="preserve"> </w:t>
      </w:r>
      <w:r>
        <w:t>in</w:t>
      </w:r>
      <w:r>
        <w:rPr>
          <w:spacing w:val="-2"/>
        </w:rPr>
        <w:t xml:space="preserve"> </w:t>
      </w:r>
      <w:r>
        <w:t>flight, protecting</w:t>
      </w:r>
      <w:r>
        <w:rPr>
          <w:spacing w:val="-3"/>
        </w:rPr>
        <w:t xml:space="preserve"> </w:t>
      </w:r>
      <w:r>
        <w:t>a</w:t>
      </w:r>
      <w:r>
        <w:rPr>
          <w:spacing w:val="-2"/>
        </w:rPr>
        <w:t xml:space="preserve"> </w:t>
      </w:r>
      <w:r>
        <w:t>slow</w:t>
      </w:r>
      <w:r>
        <w:rPr>
          <w:spacing w:val="-3"/>
        </w:rPr>
        <w:t xml:space="preserve"> </w:t>
      </w:r>
      <w:r>
        <w:t>receiver</w:t>
      </w:r>
      <w:r>
        <w:rPr>
          <w:spacing w:val="-1"/>
        </w:rPr>
        <w:t xml:space="preserve"> </w:t>
      </w:r>
      <w:r>
        <w:t>from</w:t>
      </w:r>
      <w:r>
        <w:rPr>
          <w:spacing w:val="-1"/>
        </w:rPr>
        <w:t xml:space="preserve"> </w:t>
      </w:r>
      <w:r>
        <w:t>being overwhelmed. Under</w:t>
      </w:r>
      <w:r>
        <w:rPr>
          <w:spacing w:val="-1"/>
        </w:rPr>
        <w:t xml:space="preserve"> </w:t>
      </w:r>
      <w:r>
        <w:t>the burst of</w:t>
      </w:r>
      <w:r>
        <w:rPr>
          <w:spacing w:val="-2"/>
        </w:rPr>
        <w:t xml:space="preserve"> </w:t>
      </w:r>
      <w:r>
        <w:t>market-open order</w:t>
      </w:r>
      <w:r>
        <w:rPr>
          <w:spacing w:val="-2"/>
        </w:rPr>
        <w:t xml:space="preserve"> </w:t>
      </w:r>
      <w:r>
        <w:t>traffic,</w:t>
      </w:r>
      <w:r>
        <w:rPr>
          <w:spacing w:val="-2"/>
        </w:rPr>
        <w:t xml:space="preserve"> </w:t>
      </w:r>
      <w:r>
        <w:t>if receive buffers/windows are sized for steady-state load, the advertised window can shrink or fill quickly, forcing the sender to pause and wait for</w:t>
      </w:r>
      <w:r>
        <w:rPr>
          <w:spacing w:val="-3"/>
        </w:rPr>
        <w:t xml:space="preserve"> </w:t>
      </w:r>
      <w:r>
        <w:t>ACKs before sending further orders — introducing exactly the kind of stall that shows up as buffering and rising acknowledgment latency.</w:t>
      </w:r>
      <w:r>
        <w:rPr>
          <w:spacing w:val="40"/>
        </w:rPr>
        <w:t xml:space="preserve"> </w:t>
      </w:r>
      <w:r>
        <w:rPr>
          <w:b/>
          <w:color w:val="C0641E"/>
          <w:sz w:val="21"/>
        </w:rPr>
        <w:t>Summary of factors</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3603"/>
        <w:gridCol w:w="3399"/>
      </w:tblGrid>
      <w:tr w:rsidR="00B25AC5" w14:paraId="6888E4D3" w14:textId="77777777">
        <w:trPr>
          <w:trHeight w:val="739"/>
        </w:trPr>
        <w:tc>
          <w:tcPr>
            <w:tcW w:w="2398" w:type="dxa"/>
            <w:tcBorders>
              <w:bottom w:val="nil"/>
            </w:tcBorders>
            <w:shd w:val="clear" w:color="auto" w:fill="1B395C"/>
          </w:tcPr>
          <w:p w14:paraId="074EA6AD" w14:textId="77777777" w:rsidR="00B25AC5" w:rsidRDefault="00B25AC5">
            <w:pPr>
              <w:pStyle w:val="TableParagraph"/>
              <w:spacing w:before="50"/>
              <w:rPr>
                <w:b/>
                <w:sz w:val="19"/>
              </w:rPr>
            </w:pPr>
          </w:p>
          <w:p w14:paraId="6F5CECE6" w14:textId="77777777" w:rsidR="00B25AC5" w:rsidRDefault="00000000">
            <w:pPr>
              <w:pStyle w:val="TableParagraph"/>
              <w:ind w:left="2"/>
              <w:jc w:val="center"/>
              <w:rPr>
                <w:b/>
                <w:sz w:val="19"/>
              </w:rPr>
            </w:pPr>
            <w:r>
              <w:rPr>
                <w:b/>
                <w:color w:val="FFFFFF"/>
                <w:spacing w:val="-2"/>
                <w:sz w:val="19"/>
              </w:rPr>
              <w:t>Factor</w:t>
            </w:r>
          </w:p>
        </w:tc>
        <w:tc>
          <w:tcPr>
            <w:tcW w:w="3603" w:type="dxa"/>
            <w:tcBorders>
              <w:bottom w:val="nil"/>
            </w:tcBorders>
            <w:shd w:val="clear" w:color="auto" w:fill="1B395C"/>
          </w:tcPr>
          <w:p w14:paraId="5AF91A48" w14:textId="77777777" w:rsidR="00B25AC5" w:rsidRDefault="00B25AC5">
            <w:pPr>
              <w:pStyle w:val="TableParagraph"/>
              <w:spacing w:before="50"/>
              <w:rPr>
                <w:b/>
                <w:sz w:val="19"/>
              </w:rPr>
            </w:pPr>
          </w:p>
          <w:p w14:paraId="21721732" w14:textId="77777777" w:rsidR="00B25AC5" w:rsidRDefault="00000000">
            <w:pPr>
              <w:pStyle w:val="TableParagraph"/>
              <w:ind w:left="6"/>
              <w:jc w:val="center"/>
              <w:rPr>
                <w:b/>
                <w:sz w:val="19"/>
              </w:rPr>
            </w:pPr>
            <w:r>
              <w:rPr>
                <w:b/>
                <w:color w:val="FFFFFF"/>
                <w:spacing w:val="-2"/>
                <w:sz w:val="19"/>
              </w:rPr>
              <w:t>Mechanism</w:t>
            </w:r>
          </w:p>
        </w:tc>
        <w:tc>
          <w:tcPr>
            <w:tcW w:w="3399" w:type="dxa"/>
            <w:tcBorders>
              <w:bottom w:val="nil"/>
            </w:tcBorders>
            <w:shd w:val="clear" w:color="auto" w:fill="1B395C"/>
          </w:tcPr>
          <w:p w14:paraId="30F0A73E" w14:textId="77777777" w:rsidR="00B25AC5" w:rsidRDefault="00B25AC5">
            <w:pPr>
              <w:pStyle w:val="TableParagraph"/>
              <w:spacing w:before="50"/>
              <w:rPr>
                <w:b/>
                <w:sz w:val="19"/>
              </w:rPr>
            </w:pPr>
          </w:p>
          <w:p w14:paraId="1B4CB358" w14:textId="77777777" w:rsidR="00B25AC5" w:rsidRDefault="00000000">
            <w:pPr>
              <w:pStyle w:val="TableParagraph"/>
              <w:ind w:left="463"/>
              <w:rPr>
                <w:b/>
                <w:sz w:val="19"/>
              </w:rPr>
            </w:pPr>
            <w:r>
              <w:rPr>
                <w:b/>
                <w:color w:val="FFFFFF"/>
                <w:sz w:val="19"/>
              </w:rPr>
              <w:t>Latency</w:t>
            </w:r>
            <w:r>
              <w:rPr>
                <w:b/>
                <w:color w:val="FFFFFF"/>
                <w:spacing w:val="-6"/>
                <w:sz w:val="19"/>
              </w:rPr>
              <w:t xml:space="preserve"> </w:t>
            </w:r>
            <w:r>
              <w:rPr>
                <w:b/>
                <w:color w:val="FFFFFF"/>
                <w:sz w:val="19"/>
              </w:rPr>
              <w:t>Symptom</w:t>
            </w:r>
            <w:r>
              <w:rPr>
                <w:b/>
                <w:color w:val="FFFFFF"/>
                <w:spacing w:val="-5"/>
                <w:sz w:val="19"/>
              </w:rPr>
              <w:t xml:space="preserve"> </w:t>
            </w:r>
            <w:r>
              <w:rPr>
                <w:b/>
                <w:color w:val="FFFFFF"/>
                <w:sz w:val="19"/>
              </w:rPr>
              <w:t>It</w:t>
            </w:r>
            <w:r>
              <w:rPr>
                <w:b/>
                <w:color w:val="FFFFFF"/>
                <w:spacing w:val="-7"/>
                <w:sz w:val="19"/>
              </w:rPr>
              <w:t xml:space="preserve"> </w:t>
            </w:r>
            <w:r>
              <w:rPr>
                <w:b/>
                <w:color w:val="FFFFFF"/>
                <w:spacing w:val="-2"/>
                <w:sz w:val="19"/>
              </w:rPr>
              <w:t>Produces</w:t>
            </w:r>
          </w:p>
        </w:tc>
      </w:tr>
      <w:tr w:rsidR="00B25AC5" w14:paraId="4D2D96AF" w14:textId="77777777">
        <w:trPr>
          <w:trHeight w:val="1094"/>
        </w:trPr>
        <w:tc>
          <w:tcPr>
            <w:tcW w:w="2398" w:type="dxa"/>
            <w:tcBorders>
              <w:top w:val="nil"/>
              <w:bottom w:val="nil"/>
            </w:tcBorders>
            <w:shd w:val="clear" w:color="auto" w:fill="F1F6F9"/>
          </w:tcPr>
          <w:p w14:paraId="66BF52C9" w14:textId="77777777" w:rsidR="00B25AC5" w:rsidRDefault="00B25AC5">
            <w:pPr>
              <w:pStyle w:val="TableParagraph"/>
              <w:rPr>
                <w:b/>
                <w:sz w:val="19"/>
              </w:rPr>
            </w:pPr>
          </w:p>
          <w:p w14:paraId="54D7C495" w14:textId="77777777" w:rsidR="00B25AC5" w:rsidRDefault="00B25AC5">
            <w:pPr>
              <w:pStyle w:val="TableParagraph"/>
              <w:rPr>
                <w:b/>
                <w:sz w:val="19"/>
              </w:rPr>
            </w:pPr>
          </w:p>
          <w:p w14:paraId="749D609E" w14:textId="77777777" w:rsidR="00B25AC5" w:rsidRDefault="00B25AC5">
            <w:pPr>
              <w:pStyle w:val="TableParagraph"/>
              <w:spacing w:before="103"/>
              <w:rPr>
                <w:b/>
                <w:sz w:val="19"/>
              </w:rPr>
            </w:pPr>
          </w:p>
          <w:p w14:paraId="54907B18" w14:textId="77777777" w:rsidR="00B25AC5" w:rsidRDefault="00000000">
            <w:pPr>
              <w:pStyle w:val="TableParagraph"/>
              <w:ind w:left="95"/>
              <w:rPr>
                <w:sz w:val="19"/>
              </w:rPr>
            </w:pPr>
            <w:r>
              <w:rPr>
                <w:sz w:val="19"/>
              </w:rPr>
              <w:t>SYN</w:t>
            </w:r>
            <w:r>
              <w:rPr>
                <w:spacing w:val="-6"/>
                <w:sz w:val="19"/>
              </w:rPr>
              <w:t xml:space="preserve"> </w:t>
            </w:r>
            <w:r>
              <w:rPr>
                <w:sz w:val="19"/>
              </w:rPr>
              <w:t>queue</w:t>
            </w:r>
            <w:r>
              <w:rPr>
                <w:spacing w:val="-6"/>
                <w:sz w:val="19"/>
              </w:rPr>
              <w:t xml:space="preserve"> </w:t>
            </w:r>
            <w:r>
              <w:rPr>
                <w:spacing w:val="-2"/>
                <w:sz w:val="19"/>
              </w:rPr>
              <w:t>limitation</w:t>
            </w:r>
          </w:p>
        </w:tc>
        <w:tc>
          <w:tcPr>
            <w:tcW w:w="3603" w:type="dxa"/>
            <w:tcBorders>
              <w:top w:val="nil"/>
              <w:bottom w:val="nil"/>
            </w:tcBorders>
            <w:shd w:val="clear" w:color="auto" w:fill="F1F6F9"/>
          </w:tcPr>
          <w:p w14:paraId="45CF1E90" w14:textId="77777777" w:rsidR="00B25AC5" w:rsidRDefault="00B25AC5">
            <w:pPr>
              <w:pStyle w:val="TableParagraph"/>
              <w:spacing w:before="151"/>
              <w:rPr>
                <w:b/>
                <w:sz w:val="19"/>
              </w:rPr>
            </w:pPr>
          </w:p>
          <w:p w14:paraId="35D441CC" w14:textId="77777777" w:rsidR="00B25AC5" w:rsidRDefault="00000000">
            <w:pPr>
              <w:pStyle w:val="TableParagraph"/>
              <w:spacing w:line="259" w:lineRule="auto"/>
              <w:ind w:left="100" w:right="56"/>
              <w:rPr>
                <w:sz w:val="19"/>
              </w:rPr>
            </w:pPr>
            <w:r>
              <w:rPr>
                <w:sz w:val="19"/>
              </w:rPr>
              <w:t>Fixed</w:t>
            </w:r>
            <w:r>
              <w:rPr>
                <w:spacing w:val="-9"/>
                <w:sz w:val="19"/>
              </w:rPr>
              <w:t xml:space="preserve"> </w:t>
            </w:r>
            <w:r>
              <w:rPr>
                <w:sz w:val="19"/>
              </w:rPr>
              <w:t>backlog</w:t>
            </w:r>
            <w:r>
              <w:rPr>
                <w:spacing w:val="-11"/>
                <w:sz w:val="19"/>
              </w:rPr>
              <w:t xml:space="preserve"> </w:t>
            </w:r>
            <w:r>
              <w:rPr>
                <w:sz w:val="19"/>
              </w:rPr>
              <w:t>overflows</w:t>
            </w:r>
            <w:r>
              <w:rPr>
                <w:spacing w:val="-10"/>
                <w:sz w:val="19"/>
              </w:rPr>
              <w:t xml:space="preserve"> </w:t>
            </w:r>
            <w:r>
              <w:rPr>
                <w:sz w:val="19"/>
              </w:rPr>
              <w:t>under</w:t>
            </w:r>
            <w:r>
              <w:rPr>
                <w:spacing w:val="-12"/>
                <w:sz w:val="19"/>
              </w:rPr>
              <w:t xml:space="preserve"> </w:t>
            </w:r>
            <w:r>
              <w:rPr>
                <w:sz w:val="19"/>
              </w:rPr>
              <w:t xml:space="preserve">connection </w:t>
            </w:r>
            <w:r>
              <w:rPr>
                <w:spacing w:val="-2"/>
                <w:sz w:val="19"/>
              </w:rPr>
              <w:t>burst</w:t>
            </w:r>
          </w:p>
        </w:tc>
        <w:tc>
          <w:tcPr>
            <w:tcW w:w="3399" w:type="dxa"/>
            <w:tcBorders>
              <w:top w:val="nil"/>
              <w:bottom w:val="nil"/>
            </w:tcBorders>
            <w:shd w:val="clear" w:color="auto" w:fill="F1F6F9"/>
          </w:tcPr>
          <w:p w14:paraId="2AECED87" w14:textId="77777777" w:rsidR="00B25AC5" w:rsidRDefault="00B25AC5">
            <w:pPr>
              <w:pStyle w:val="TableParagraph"/>
              <w:spacing w:before="142"/>
              <w:rPr>
                <w:b/>
                <w:sz w:val="19"/>
              </w:rPr>
            </w:pPr>
          </w:p>
          <w:p w14:paraId="5E611348" w14:textId="77777777" w:rsidR="00B25AC5" w:rsidRDefault="00000000">
            <w:pPr>
              <w:pStyle w:val="TableParagraph"/>
              <w:spacing w:line="283" w:lineRule="auto"/>
              <w:ind w:left="96" w:right="188"/>
              <w:rPr>
                <w:sz w:val="19"/>
              </w:rPr>
            </w:pPr>
            <w:r>
              <w:rPr>
                <w:sz w:val="19"/>
              </w:rPr>
              <w:t>Longer</w:t>
            </w:r>
            <w:r>
              <w:rPr>
                <w:spacing w:val="-12"/>
                <w:sz w:val="19"/>
              </w:rPr>
              <w:t xml:space="preserve"> </w:t>
            </w:r>
            <w:r>
              <w:rPr>
                <w:sz w:val="19"/>
              </w:rPr>
              <w:t>connection</w:t>
            </w:r>
            <w:r>
              <w:rPr>
                <w:spacing w:val="-12"/>
                <w:sz w:val="19"/>
              </w:rPr>
              <w:t xml:space="preserve"> </w:t>
            </w:r>
            <w:r>
              <w:rPr>
                <w:sz w:val="19"/>
              </w:rPr>
              <w:t>establishment</w:t>
            </w:r>
            <w:r>
              <w:rPr>
                <w:spacing w:val="-12"/>
                <w:sz w:val="19"/>
              </w:rPr>
              <w:t xml:space="preserve"> </w:t>
            </w:r>
            <w:r>
              <w:rPr>
                <w:sz w:val="19"/>
              </w:rPr>
              <w:t>time; SYN retransmissions</w:t>
            </w:r>
          </w:p>
        </w:tc>
      </w:tr>
      <w:tr w:rsidR="00B25AC5" w14:paraId="7485AF75" w14:textId="77777777">
        <w:trPr>
          <w:trHeight w:val="1197"/>
        </w:trPr>
        <w:tc>
          <w:tcPr>
            <w:tcW w:w="2398" w:type="dxa"/>
            <w:tcBorders>
              <w:top w:val="nil"/>
              <w:bottom w:val="nil"/>
            </w:tcBorders>
          </w:tcPr>
          <w:p w14:paraId="68FA9622" w14:textId="77777777" w:rsidR="00B25AC5" w:rsidRDefault="00B25AC5">
            <w:pPr>
              <w:pStyle w:val="TableParagraph"/>
              <w:rPr>
                <w:b/>
                <w:sz w:val="19"/>
              </w:rPr>
            </w:pPr>
          </w:p>
          <w:p w14:paraId="705E7908" w14:textId="77777777" w:rsidR="00B25AC5" w:rsidRDefault="00B25AC5">
            <w:pPr>
              <w:pStyle w:val="TableParagraph"/>
              <w:spacing w:before="103"/>
              <w:rPr>
                <w:b/>
                <w:sz w:val="19"/>
              </w:rPr>
            </w:pPr>
          </w:p>
          <w:p w14:paraId="73560A36" w14:textId="77777777" w:rsidR="00B25AC5" w:rsidRDefault="00000000">
            <w:pPr>
              <w:pStyle w:val="TableParagraph"/>
              <w:ind w:left="95"/>
              <w:rPr>
                <w:sz w:val="19"/>
              </w:rPr>
            </w:pPr>
            <w:r>
              <w:rPr>
                <w:sz w:val="19"/>
              </w:rPr>
              <w:t>Nagle's</w:t>
            </w:r>
            <w:r>
              <w:rPr>
                <w:spacing w:val="-9"/>
                <w:sz w:val="19"/>
              </w:rPr>
              <w:t xml:space="preserve"> </w:t>
            </w:r>
            <w:r>
              <w:rPr>
                <w:spacing w:val="-2"/>
                <w:sz w:val="19"/>
              </w:rPr>
              <w:t>algorithm</w:t>
            </w:r>
          </w:p>
        </w:tc>
        <w:tc>
          <w:tcPr>
            <w:tcW w:w="3603" w:type="dxa"/>
            <w:tcBorders>
              <w:top w:val="nil"/>
              <w:bottom w:val="nil"/>
            </w:tcBorders>
          </w:tcPr>
          <w:p w14:paraId="46D29F72" w14:textId="77777777" w:rsidR="00B25AC5" w:rsidRDefault="00B25AC5">
            <w:pPr>
              <w:pStyle w:val="TableParagraph"/>
              <w:spacing w:before="204"/>
              <w:rPr>
                <w:b/>
                <w:sz w:val="19"/>
              </w:rPr>
            </w:pPr>
          </w:p>
          <w:p w14:paraId="193BAC90" w14:textId="77777777" w:rsidR="00B25AC5" w:rsidRDefault="00000000">
            <w:pPr>
              <w:pStyle w:val="TableParagraph"/>
              <w:spacing w:line="259" w:lineRule="auto"/>
              <w:ind w:left="100" w:right="56"/>
              <w:rPr>
                <w:sz w:val="19"/>
              </w:rPr>
            </w:pPr>
            <w:r>
              <w:rPr>
                <w:sz w:val="19"/>
              </w:rPr>
              <w:t>Small</w:t>
            </w:r>
            <w:r>
              <w:rPr>
                <w:spacing w:val="-12"/>
                <w:sz w:val="19"/>
              </w:rPr>
              <w:t xml:space="preserve"> </w:t>
            </w:r>
            <w:r>
              <w:rPr>
                <w:sz w:val="19"/>
              </w:rPr>
              <w:t>segments</w:t>
            </w:r>
            <w:r>
              <w:rPr>
                <w:spacing w:val="-12"/>
                <w:sz w:val="19"/>
              </w:rPr>
              <w:t xml:space="preserve"> </w:t>
            </w:r>
            <w:r>
              <w:rPr>
                <w:sz w:val="19"/>
              </w:rPr>
              <w:t>delayed/coalesced</w:t>
            </w:r>
            <w:r>
              <w:rPr>
                <w:spacing w:val="-12"/>
                <w:sz w:val="19"/>
              </w:rPr>
              <w:t xml:space="preserve"> </w:t>
            </w:r>
            <w:r>
              <w:rPr>
                <w:sz w:val="19"/>
              </w:rPr>
              <w:t xml:space="preserve">before </w:t>
            </w:r>
            <w:r>
              <w:rPr>
                <w:spacing w:val="-4"/>
                <w:sz w:val="19"/>
              </w:rPr>
              <w:t>send</w:t>
            </w:r>
          </w:p>
        </w:tc>
        <w:tc>
          <w:tcPr>
            <w:tcW w:w="3399" w:type="dxa"/>
            <w:tcBorders>
              <w:top w:val="nil"/>
              <w:bottom w:val="nil"/>
            </w:tcBorders>
          </w:tcPr>
          <w:p w14:paraId="2157C31E" w14:textId="77777777" w:rsidR="00B25AC5" w:rsidRDefault="00B25AC5">
            <w:pPr>
              <w:pStyle w:val="TableParagraph"/>
              <w:spacing w:before="204"/>
              <w:rPr>
                <w:b/>
                <w:sz w:val="19"/>
              </w:rPr>
            </w:pPr>
          </w:p>
          <w:p w14:paraId="3EE50F38" w14:textId="77777777" w:rsidR="00B25AC5" w:rsidRDefault="00000000">
            <w:pPr>
              <w:pStyle w:val="TableParagraph"/>
              <w:spacing w:line="259" w:lineRule="auto"/>
              <w:ind w:left="96"/>
              <w:rPr>
                <w:sz w:val="19"/>
              </w:rPr>
            </w:pPr>
            <w:r>
              <w:rPr>
                <w:sz w:val="19"/>
              </w:rPr>
              <w:t>Delayed</w:t>
            </w:r>
            <w:r>
              <w:rPr>
                <w:spacing w:val="-10"/>
                <w:sz w:val="19"/>
              </w:rPr>
              <w:t xml:space="preserve"> </w:t>
            </w:r>
            <w:r>
              <w:rPr>
                <w:sz w:val="19"/>
              </w:rPr>
              <w:t>order/ACK</w:t>
            </w:r>
            <w:r>
              <w:rPr>
                <w:spacing w:val="-11"/>
                <w:sz w:val="19"/>
              </w:rPr>
              <w:t xml:space="preserve"> </w:t>
            </w:r>
            <w:r>
              <w:rPr>
                <w:sz w:val="19"/>
              </w:rPr>
              <w:t>transmission</w:t>
            </w:r>
            <w:r>
              <w:rPr>
                <w:spacing w:val="-10"/>
                <w:sz w:val="19"/>
              </w:rPr>
              <w:t xml:space="preserve"> </w:t>
            </w:r>
            <w:r>
              <w:rPr>
                <w:sz w:val="19"/>
              </w:rPr>
              <w:t>on</w:t>
            </w:r>
            <w:r>
              <w:rPr>
                <w:spacing w:val="-11"/>
                <w:sz w:val="19"/>
              </w:rPr>
              <w:t xml:space="preserve"> </w:t>
            </w:r>
            <w:r>
              <w:rPr>
                <w:sz w:val="19"/>
              </w:rPr>
              <w:t>the sender side</w:t>
            </w:r>
          </w:p>
        </w:tc>
      </w:tr>
      <w:tr w:rsidR="00B25AC5" w14:paraId="3B59DA5E" w14:textId="77777777">
        <w:trPr>
          <w:trHeight w:val="180"/>
        </w:trPr>
        <w:tc>
          <w:tcPr>
            <w:tcW w:w="9400" w:type="dxa"/>
            <w:gridSpan w:val="3"/>
            <w:tcBorders>
              <w:top w:val="nil"/>
              <w:bottom w:val="nil"/>
            </w:tcBorders>
            <w:shd w:val="clear" w:color="auto" w:fill="F1F6F9"/>
          </w:tcPr>
          <w:p w14:paraId="47A90CB8" w14:textId="77777777" w:rsidR="00B25AC5" w:rsidRDefault="00B25AC5">
            <w:pPr>
              <w:pStyle w:val="TableParagraph"/>
              <w:rPr>
                <w:sz w:val="12"/>
              </w:rPr>
            </w:pPr>
          </w:p>
        </w:tc>
      </w:tr>
      <w:tr w:rsidR="00B25AC5" w14:paraId="2967C604" w14:textId="77777777">
        <w:trPr>
          <w:trHeight w:val="878"/>
        </w:trPr>
        <w:tc>
          <w:tcPr>
            <w:tcW w:w="2398" w:type="dxa"/>
            <w:tcBorders>
              <w:top w:val="nil"/>
            </w:tcBorders>
            <w:shd w:val="clear" w:color="auto" w:fill="F1F6F9"/>
          </w:tcPr>
          <w:p w14:paraId="011B14BB" w14:textId="77777777" w:rsidR="00B25AC5" w:rsidRDefault="00B25AC5">
            <w:pPr>
              <w:pStyle w:val="TableParagraph"/>
              <w:rPr>
                <w:b/>
                <w:sz w:val="19"/>
              </w:rPr>
            </w:pPr>
          </w:p>
          <w:p w14:paraId="06F6EF7A" w14:textId="77777777" w:rsidR="00B25AC5" w:rsidRDefault="00B25AC5">
            <w:pPr>
              <w:pStyle w:val="TableParagraph"/>
              <w:spacing w:before="106"/>
              <w:rPr>
                <w:b/>
                <w:sz w:val="19"/>
              </w:rPr>
            </w:pPr>
          </w:p>
          <w:p w14:paraId="4A4DCEDF" w14:textId="77777777" w:rsidR="00B25AC5" w:rsidRDefault="00000000">
            <w:pPr>
              <w:pStyle w:val="TableParagraph"/>
              <w:ind w:left="95"/>
              <w:rPr>
                <w:sz w:val="19"/>
              </w:rPr>
            </w:pPr>
            <w:r>
              <w:rPr>
                <w:sz w:val="19"/>
              </w:rPr>
              <w:t>Flow</w:t>
            </w:r>
            <w:r>
              <w:rPr>
                <w:spacing w:val="-6"/>
                <w:sz w:val="19"/>
              </w:rPr>
              <w:t xml:space="preserve"> </w:t>
            </w:r>
            <w:r>
              <w:rPr>
                <w:sz w:val="19"/>
              </w:rPr>
              <w:t>control</w:t>
            </w:r>
            <w:r>
              <w:rPr>
                <w:spacing w:val="-4"/>
                <w:sz w:val="19"/>
              </w:rPr>
              <w:t xml:space="preserve"> </w:t>
            </w:r>
            <w:r>
              <w:rPr>
                <w:spacing w:val="-2"/>
                <w:sz w:val="19"/>
              </w:rPr>
              <w:t>(window)</w:t>
            </w:r>
          </w:p>
        </w:tc>
        <w:tc>
          <w:tcPr>
            <w:tcW w:w="3603" w:type="dxa"/>
            <w:tcBorders>
              <w:top w:val="nil"/>
            </w:tcBorders>
            <w:shd w:val="clear" w:color="auto" w:fill="F1F6F9"/>
          </w:tcPr>
          <w:p w14:paraId="26062528" w14:textId="77777777" w:rsidR="00B25AC5" w:rsidRDefault="00B25AC5">
            <w:pPr>
              <w:pStyle w:val="TableParagraph"/>
              <w:rPr>
                <w:b/>
                <w:sz w:val="19"/>
              </w:rPr>
            </w:pPr>
          </w:p>
          <w:p w14:paraId="54CC2D1F" w14:textId="77777777" w:rsidR="00B25AC5" w:rsidRDefault="00B25AC5">
            <w:pPr>
              <w:pStyle w:val="TableParagraph"/>
              <w:spacing w:before="106"/>
              <w:rPr>
                <w:b/>
                <w:sz w:val="19"/>
              </w:rPr>
            </w:pPr>
          </w:p>
          <w:p w14:paraId="37EBE3F1" w14:textId="77777777" w:rsidR="00B25AC5" w:rsidRDefault="00000000">
            <w:pPr>
              <w:pStyle w:val="TableParagraph"/>
              <w:ind w:left="100"/>
              <w:rPr>
                <w:sz w:val="19"/>
              </w:rPr>
            </w:pPr>
            <w:r>
              <w:rPr>
                <w:sz w:val="19"/>
              </w:rPr>
              <w:t>Advertised</w:t>
            </w:r>
            <w:r>
              <w:rPr>
                <w:spacing w:val="-7"/>
                <w:sz w:val="19"/>
              </w:rPr>
              <w:t xml:space="preserve"> </w:t>
            </w:r>
            <w:r>
              <w:rPr>
                <w:sz w:val="19"/>
              </w:rPr>
              <w:t>window</w:t>
            </w:r>
            <w:r>
              <w:rPr>
                <w:spacing w:val="-9"/>
                <w:sz w:val="19"/>
              </w:rPr>
              <w:t xml:space="preserve"> </w:t>
            </w:r>
            <w:r>
              <w:rPr>
                <w:sz w:val="19"/>
              </w:rPr>
              <w:t>fills</w:t>
            </w:r>
            <w:r>
              <w:rPr>
                <w:spacing w:val="-7"/>
                <w:sz w:val="19"/>
              </w:rPr>
              <w:t xml:space="preserve"> </w:t>
            </w:r>
            <w:r>
              <w:rPr>
                <w:sz w:val="19"/>
              </w:rPr>
              <w:t>under</w:t>
            </w:r>
            <w:r>
              <w:rPr>
                <w:spacing w:val="-10"/>
                <w:sz w:val="19"/>
              </w:rPr>
              <w:t xml:space="preserve"> </w:t>
            </w:r>
            <w:r>
              <w:rPr>
                <w:sz w:val="19"/>
              </w:rPr>
              <w:t>burst</w:t>
            </w:r>
            <w:r>
              <w:rPr>
                <w:spacing w:val="-8"/>
                <w:sz w:val="19"/>
              </w:rPr>
              <w:t xml:space="preserve"> </w:t>
            </w:r>
            <w:r>
              <w:rPr>
                <w:spacing w:val="-4"/>
                <w:sz w:val="19"/>
              </w:rPr>
              <w:t>load</w:t>
            </w:r>
          </w:p>
        </w:tc>
        <w:tc>
          <w:tcPr>
            <w:tcW w:w="3399" w:type="dxa"/>
            <w:tcBorders>
              <w:top w:val="nil"/>
            </w:tcBorders>
            <w:shd w:val="clear" w:color="auto" w:fill="F1F6F9"/>
          </w:tcPr>
          <w:p w14:paraId="6F945AAE" w14:textId="77777777" w:rsidR="00B25AC5" w:rsidRDefault="00000000">
            <w:pPr>
              <w:pStyle w:val="TableParagraph"/>
              <w:spacing w:before="137" w:line="259" w:lineRule="auto"/>
              <w:ind w:left="96" w:right="188"/>
              <w:rPr>
                <w:sz w:val="19"/>
              </w:rPr>
            </w:pPr>
            <w:r>
              <w:rPr>
                <w:sz w:val="19"/>
              </w:rPr>
              <w:t>Sender</w:t>
            </w:r>
            <w:r>
              <w:rPr>
                <w:spacing w:val="-12"/>
                <w:sz w:val="19"/>
              </w:rPr>
              <w:t xml:space="preserve"> </w:t>
            </w:r>
            <w:r>
              <w:rPr>
                <w:sz w:val="19"/>
              </w:rPr>
              <w:t>stalls,</w:t>
            </w:r>
            <w:r>
              <w:rPr>
                <w:spacing w:val="-12"/>
                <w:sz w:val="19"/>
              </w:rPr>
              <w:t xml:space="preserve"> </w:t>
            </w:r>
            <w:r>
              <w:rPr>
                <w:sz w:val="19"/>
              </w:rPr>
              <w:t>excessive</w:t>
            </w:r>
            <w:r>
              <w:rPr>
                <w:spacing w:val="-12"/>
                <w:sz w:val="19"/>
              </w:rPr>
              <w:t xml:space="preserve"> </w:t>
            </w:r>
            <w:r>
              <w:rPr>
                <w:sz w:val="19"/>
              </w:rPr>
              <w:t>buffering, waiting for ACKs</w:t>
            </w:r>
          </w:p>
        </w:tc>
      </w:tr>
    </w:tbl>
    <w:p w14:paraId="0D244439" w14:textId="77777777" w:rsidR="00B25AC5" w:rsidRDefault="00000000">
      <w:pPr>
        <w:ind w:left="245" w:right="252"/>
        <w:jc w:val="center"/>
        <w:rPr>
          <w:i/>
          <w:sz w:val="18"/>
        </w:rPr>
      </w:pPr>
      <w:r>
        <w:rPr>
          <w:i/>
          <w:color w:val="5A5A5A"/>
          <w:sz w:val="18"/>
        </w:rPr>
        <w:t>Table</w:t>
      </w:r>
      <w:r>
        <w:rPr>
          <w:i/>
          <w:color w:val="5A5A5A"/>
          <w:spacing w:val="-8"/>
          <w:sz w:val="18"/>
        </w:rPr>
        <w:t xml:space="preserve"> </w:t>
      </w:r>
      <w:r>
        <w:rPr>
          <w:i/>
          <w:color w:val="5A5A5A"/>
          <w:sz w:val="18"/>
        </w:rPr>
        <w:t>4.1</w:t>
      </w:r>
      <w:r>
        <w:rPr>
          <w:i/>
          <w:color w:val="5A5A5A"/>
          <w:spacing w:val="-2"/>
          <w:sz w:val="18"/>
        </w:rPr>
        <w:t xml:space="preserve"> </w:t>
      </w:r>
      <w:r>
        <w:rPr>
          <w:i/>
          <w:color w:val="5A5A5A"/>
          <w:sz w:val="18"/>
        </w:rPr>
        <w:t>—</w:t>
      </w:r>
      <w:r>
        <w:rPr>
          <w:i/>
          <w:color w:val="5A5A5A"/>
          <w:spacing w:val="-5"/>
          <w:sz w:val="18"/>
        </w:rPr>
        <w:t xml:space="preserve"> </w:t>
      </w:r>
      <w:r>
        <w:rPr>
          <w:i/>
          <w:color w:val="5A5A5A"/>
          <w:sz w:val="18"/>
        </w:rPr>
        <w:t>The</w:t>
      </w:r>
      <w:r>
        <w:rPr>
          <w:i/>
          <w:color w:val="5A5A5A"/>
          <w:spacing w:val="-4"/>
          <w:sz w:val="18"/>
        </w:rPr>
        <w:t xml:space="preserve"> </w:t>
      </w:r>
      <w:r>
        <w:rPr>
          <w:i/>
          <w:color w:val="5A5A5A"/>
          <w:sz w:val="18"/>
        </w:rPr>
        <w:t>three</w:t>
      </w:r>
      <w:r>
        <w:rPr>
          <w:i/>
          <w:color w:val="5A5A5A"/>
          <w:spacing w:val="-4"/>
          <w:sz w:val="18"/>
        </w:rPr>
        <w:t xml:space="preserve"> </w:t>
      </w:r>
      <w:r>
        <w:rPr>
          <w:i/>
          <w:color w:val="5A5A5A"/>
          <w:sz w:val="18"/>
        </w:rPr>
        <w:t>TCP</w:t>
      </w:r>
      <w:r>
        <w:rPr>
          <w:i/>
          <w:color w:val="5A5A5A"/>
          <w:spacing w:val="-7"/>
          <w:sz w:val="18"/>
        </w:rPr>
        <w:t xml:space="preserve"> </w:t>
      </w:r>
      <w:r>
        <w:rPr>
          <w:i/>
          <w:color w:val="5A5A5A"/>
          <w:sz w:val="18"/>
        </w:rPr>
        <w:t>mechanisms</w:t>
      </w:r>
      <w:r>
        <w:rPr>
          <w:i/>
          <w:color w:val="5A5A5A"/>
          <w:spacing w:val="-4"/>
          <w:sz w:val="18"/>
        </w:rPr>
        <w:t xml:space="preserve"> </w:t>
      </w:r>
      <w:r>
        <w:rPr>
          <w:i/>
          <w:color w:val="5A5A5A"/>
          <w:sz w:val="18"/>
        </w:rPr>
        <w:t>and</w:t>
      </w:r>
      <w:r>
        <w:rPr>
          <w:i/>
          <w:color w:val="5A5A5A"/>
          <w:spacing w:val="-4"/>
          <w:sz w:val="18"/>
        </w:rPr>
        <w:t xml:space="preserve"> </w:t>
      </w:r>
      <w:r>
        <w:rPr>
          <w:i/>
          <w:color w:val="5A5A5A"/>
          <w:sz w:val="18"/>
        </w:rPr>
        <w:t>their</w:t>
      </w:r>
      <w:r>
        <w:rPr>
          <w:i/>
          <w:color w:val="5A5A5A"/>
          <w:spacing w:val="-5"/>
          <w:sz w:val="18"/>
        </w:rPr>
        <w:t xml:space="preserve"> </w:t>
      </w:r>
      <w:r>
        <w:rPr>
          <w:i/>
          <w:color w:val="5A5A5A"/>
          <w:sz w:val="18"/>
        </w:rPr>
        <w:t>observable</w:t>
      </w:r>
      <w:r>
        <w:rPr>
          <w:i/>
          <w:color w:val="5A5A5A"/>
          <w:spacing w:val="-3"/>
          <w:sz w:val="18"/>
        </w:rPr>
        <w:t xml:space="preserve"> </w:t>
      </w:r>
      <w:r>
        <w:rPr>
          <w:i/>
          <w:color w:val="5A5A5A"/>
          <w:spacing w:val="-2"/>
          <w:sz w:val="18"/>
        </w:rPr>
        <w:t>effect.</w:t>
      </w:r>
    </w:p>
    <w:p w14:paraId="4359FE19" w14:textId="77777777" w:rsidR="00B25AC5" w:rsidRDefault="00B25AC5">
      <w:pPr>
        <w:pStyle w:val="BodyText"/>
        <w:spacing w:before="124"/>
        <w:rPr>
          <w:i/>
          <w:sz w:val="18"/>
        </w:rPr>
      </w:pPr>
    </w:p>
    <w:p w14:paraId="6E75D22E" w14:textId="77777777" w:rsidR="00B25AC5" w:rsidRDefault="00000000">
      <w:pPr>
        <w:pStyle w:val="Heading2"/>
        <w:numPr>
          <w:ilvl w:val="1"/>
          <w:numId w:val="4"/>
        </w:numPr>
        <w:tabs>
          <w:tab w:val="left" w:pos="751"/>
        </w:tabs>
      </w:pPr>
      <w:r>
        <w:rPr>
          <w:color w:val="2D6CA3"/>
        </w:rPr>
        <w:t>Impact</w:t>
      </w:r>
      <w:r>
        <w:rPr>
          <w:color w:val="2D6CA3"/>
          <w:spacing w:val="-11"/>
        </w:rPr>
        <w:t xml:space="preserve"> </w:t>
      </w:r>
      <w:r>
        <w:rPr>
          <w:color w:val="2D6CA3"/>
        </w:rPr>
        <w:t>on</w:t>
      </w:r>
      <w:r>
        <w:rPr>
          <w:color w:val="2D6CA3"/>
          <w:spacing w:val="-11"/>
        </w:rPr>
        <w:t xml:space="preserve"> </w:t>
      </w:r>
      <w:r>
        <w:rPr>
          <w:color w:val="2D6CA3"/>
        </w:rPr>
        <w:t>Transaction</w:t>
      </w:r>
      <w:r>
        <w:rPr>
          <w:color w:val="2D6CA3"/>
          <w:spacing w:val="-6"/>
        </w:rPr>
        <w:t xml:space="preserve"> </w:t>
      </w:r>
      <w:r>
        <w:rPr>
          <w:color w:val="2D6CA3"/>
        </w:rPr>
        <w:t>Processing</w:t>
      </w:r>
      <w:r>
        <w:rPr>
          <w:color w:val="2D6CA3"/>
          <w:spacing w:val="-7"/>
        </w:rPr>
        <w:t xml:space="preserve"> </w:t>
      </w:r>
      <w:r>
        <w:rPr>
          <w:color w:val="2D6CA3"/>
        </w:rPr>
        <w:t>in</w:t>
      </w:r>
      <w:r>
        <w:rPr>
          <w:color w:val="2D6CA3"/>
          <w:spacing w:val="-9"/>
        </w:rPr>
        <w:t xml:space="preserve"> </w:t>
      </w:r>
      <w:r>
        <w:rPr>
          <w:color w:val="2D6CA3"/>
        </w:rPr>
        <w:t>High-Frequency</w:t>
      </w:r>
      <w:r>
        <w:rPr>
          <w:color w:val="2D6CA3"/>
          <w:spacing w:val="-6"/>
        </w:rPr>
        <w:t xml:space="preserve"> </w:t>
      </w:r>
      <w:r>
        <w:rPr>
          <w:color w:val="2D6CA3"/>
          <w:spacing w:val="-2"/>
        </w:rPr>
        <w:t>Systems</w:t>
      </w:r>
    </w:p>
    <w:p w14:paraId="390D2B64" w14:textId="77777777" w:rsidR="00B25AC5" w:rsidRDefault="00000000">
      <w:pPr>
        <w:pStyle w:val="BodyText"/>
        <w:spacing w:before="45"/>
        <w:ind w:left="331"/>
        <w:jc w:val="both"/>
      </w:pPr>
      <w:r>
        <w:t>In</w:t>
      </w:r>
      <w:r>
        <w:rPr>
          <w:spacing w:val="-6"/>
        </w:rPr>
        <w:t xml:space="preserve"> </w:t>
      </w:r>
      <w:r>
        <w:t>a</w:t>
      </w:r>
      <w:r>
        <w:rPr>
          <w:spacing w:val="-3"/>
        </w:rPr>
        <w:t xml:space="preserve"> </w:t>
      </w:r>
      <w:r>
        <w:t>high-frequency</w:t>
      </w:r>
      <w:r>
        <w:rPr>
          <w:spacing w:val="-6"/>
        </w:rPr>
        <w:t xml:space="preserve"> </w:t>
      </w:r>
      <w:r>
        <w:t>trading</w:t>
      </w:r>
      <w:r>
        <w:rPr>
          <w:spacing w:val="-6"/>
        </w:rPr>
        <w:t xml:space="preserve"> </w:t>
      </w:r>
      <w:r>
        <w:t>context,</w:t>
      </w:r>
      <w:r>
        <w:rPr>
          <w:spacing w:val="-6"/>
        </w:rPr>
        <w:t xml:space="preserve"> </w:t>
      </w:r>
      <w:r>
        <w:t>these</w:t>
      </w:r>
      <w:r>
        <w:rPr>
          <w:spacing w:val="-3"/>
        </w:rPr>
        <w:t xml:space="preserve"> </w:t>
      </w:r>
      <w:r>
        <w:t>effects</w:t>
      </w:r>
      <w:r>
        <w:rPr>
          <w:spacing w:val="-4"/>
        </w:rPr>
        <w:t xml:space="preserve"> </w:t>
      </w:r>
      <w:r>
        <w:t>are</w:t>
      </w:r>
      <w:r>
        <w:rPr>
          <w:spacing w:val="-3"/>
        </w:rPr>
        <w:t xml:space="preserve"> </w:t>
      </w:r>
      <w:r>
        <w:t>not</w:t>
      </w:r>
      <w:r>
        <w:rPr>
          <w:spacing w:val="-3"/>
        </w:rPr>
        <w:t xml:space="preserve"> </w:t>
      </w:r>
      <w:r>
        <w:t>merely</w:t>
      </w:r>
      <w:r>
        <w:rPr>
          <w:spacing w:val="-6"/>
        </w:rPr>
        <w:t xml:space="preserve"> </w:t>
      </w:r>
      <w:r>
        <w:t>inconvenient</w:t>
      </w:r>
      <w:r>
        <w:rPr>
          <w:spacing w:val="1"/>
        </w:rPr>
        <w:t xml:space="preserve"> </w:t>
      </w:r>
      <w:r>
        <w:t>—</w:t>
      </w:r>
      <w:r>
        <w:rPr>
          <w:spacing w:val="-7"/>
        </w:rPr>
        <w:t xml:space="preserve"> </w:t>
      </w:r>
      <w:r>
        <w:t>they</w:t>
      </w:r>
      <w:r>
        <w:rPr>
          <w:spacing w:val="-3"/>
        </w:rPr>
        <w:t xml:space="preserve"> </w:t>
      </w:r>
      <w:r>
        <w:t>are</w:t>
      </w:r>
      <w:r>
        <w:rPr>
          <w:spacing w:val="-3"/>
        </w:rPr>
        <w:t xml:space="preserve"> </w:t>
      </w:r>
      <w:r>
        <w:t>financially</w:t>
      </w:r>
      <w:r>
        <w:rPr>
          <w:spacing w:val="-6"/>
        </w:rPr>
        <w:t xml:space="preserve"> </w:t>
      </w:r>
      <w:r>
        <w:rPr>
          <w:spacing w:val="-2"/>
        </w:rPr>
        <w:t>material:</w:t>
      </w:r>
    </w:p>
    <w:p w14:paraId="49467EC2" w14:textId="77777777" w:rsidR="00B25AC5" w:rsidRDefault="00B25AC5">
      <w:pPr>
        <w:pStyle w:val="BodyText"/>
        <w:spacing w:before="39"/>
      </w:pPr>
    </w:p>
    <w:p w14:paraId="3079B3BE" w14:textId="77777777" w:rsidR="00B25AC5" w:rsidRDefault="00000000">
      <w:pPr>
        <w:pStyle w:val="ListParagraph"/>
        <w:numPr>
          <w:ilvl w:val="2"/>
          <w:numId w:val="4"/>
        </w:numPr>
        <w:tabs>
          <w:tab w:val="left" w:pos="857"/>
          <w:tab w:val="left" w:pos="859"/>
        </w:tabs>
        <w:spacing w:line="300" w:lineRule="auto"/>
        <w:ind w:right="407"/>
      </w:pPr>
      <w:r>
        <w:rPr>
          <w:b/>
        </w:rPr>
        <w:t>SYN</w:t>
      </w:r>
      <w:r>
        <w:rPr>
          <w:b/>
          <w:spacing w:val="-4"/>
        </w:rPr>
        <w:t xml:space="preserve"> </w:t>
      </w:r>
      <w:r>
        <w:rPr>
          <w:b/>
        </w:rPr>
        <w:t>queue</w:t>
      </w:r>
      <w:r>
        <w:rPr>
          <w:b/>
          <w:spacing w:val="-3"/>
        </w:rPr>
        <w:t xml:space="preserve"> </w:t>
      </w:r>
      <w:r>
        <w:rPr>
          <w:b/>
        </w:rPr>
        <w:t>overflow:</w:t>
      </w:r>
      <w:r>
        <w:rPr>
          <w:b/>
          <w:spacing w:val="-2"/>
        </w:rPr>
        <w:t xml:space="preserve"> </w:t>
      </w:r>
      <w:r>
        <w:t>delays</w:t>
      </w:r>
      <w:r>
        <w:rPr>
          <w:spacing w:val="-3"/>
        </w:rPr>
        <w:t xml:space="preserve"> </w:t>
      </w:r>
      <w:r>
        <w:t>or</w:t>
      </w:r>
      <w:r>
        <w:rPr>
          <w:spacing w:val="-2"/>
        </w:rPr>
        <w:t xml:space="preserve"> </w:t>
      </w:r>
      <w:r>
        <w:t>drops</w:t>
      </w:r>
      <w:r>
        <w:rPr>
          <w:spacing w:val="-3"/>
        </w:rPr>
        <w:t xml:space="preserve"> </w:t>
      </w:r>
      <w:r>
        <w:t>the</w:t>
      </w:r>
      <w:r>
        <w:rPr>
          <w:spacing w:val="-3"/>
        </w:rPr>
        <w:t xml:space="preserve"> </w:t>
      </w:r>
      <w:r>
        <w:t>initial</w:t>
      </w:r>
      <w:r>
        <w:rPr>
          <w:spacing w:val="-2"/>
        </w:rPr>
        <w:t xml:space="preserve"> </w:t>
      </w:r>
      <w:r>
        <w:t>connection</w:t>
      </w:r>
      <w:r>
        <w:rPr>
          <w:spacing w:val="-3"/>
        </w:rPr>
        <w:t xml:space="preserve"> </w:t>
      </w:r>
      <w:r>
        <w:t>for</w:t>
      </w:r>
      <w:r>
        <w:rPr>
          <w:spacing w:val="-3"/>
        </w:rPr>
        <w:t xml:space="preserve"> </w:t>
      </w:r>
      <w:r>
        <w:t>trading</w:t>
      </w:r>
      <w:r>
        <w:rPr>
          <w:spacing w:val="-6"/>
        </w:rPr>
        <w:t xml:space="preserve"> </w:t>
      </w:r>
      <w:r>
        <w:t>sessions</w:t>
      </w:r>
      <w:r>
        <w:rPr>
          <w:spacing w:val="-3"/>
        </w:rPr>
        <w:t xml:space="preserve"> </w:t>
      </w:r>
      <w:r>
        <w:t>established</w:t>
      </w:r>
      <w:r>
        <w:rPr>
          <w:spacing w:val="-3"/>
        </w:rPr>
        <w:t xml:space="preserve"> </w:t>
      </w:r>
      <w:r>
        <w:t>at</w:t>
      </w:r>
      <w:r>
        <w:rPr>
          <w:spacing w:val="-5"/>
        </w:rPr>
        <w:t xml:space="preserve"> </w:t>
      </w:r>
      <w:r>
        <w:t>market</w:t>
      </w:r>
      <w:r>
        <w:rPr>
          <w:spacing w:val="-2"/>
        </w:rPr>
        <w:t xml:space="preserve"> </w:t>
      </w:r>
      <w:r>
        <w:t>open, meaning some clients cannot even begin submitting orders during the most volatile, highest-opportunity opening moments — a direct competitive and financial disadvantage.</w:t>
      </w:r>
    </w:p>
    <w:p w14:paraId="47F13CA4" w14:textId="77777777" w:rsidR="00B25AC5" w:rsidRDefault="00000000">
      <w:pPr>
        <w:pStyle w:val="ListParagraph"/>
        <w:numPr>
          <w:ilvl w:val="2"/>
          <w:numId w:val="4"/>
        </w:numPr>
        <w:tabs>
          <w:tab w:val="left" w:pos="857"/>
          <w:tab w:val="left" w:pos="859"/>
        </w:tabs>
        <w:spacing w:before="115" w:line="300" w:lineRule="auto"/>
        <w:ind w:right="363"/>
      </w:pPr>
      <w:r>
        <w:rPr>
          <w:b/>
        </w:rPr>
        <w:t>Nagle's</w:t>
      </w:r>
      <w:r>
        <w:rPr>
          <w:b/>
          <w:spacing w:val="-3"/>
        </w:rPr>
        <w:t xml:space="preserve"> </w:t>
      </w:r>
      <w:r>
        <w:rPr>
          <w:b/>
        </w:rPr>
        <w:t>algorithm</w:t>
      </w:r>
      <w:r>
        <w:rPr>
          <w:b/>
          <w:spacing w:val="-3"/>
        </w:rPr>
        <w:t xml:space="preserve"> </w:t>
      </w:r>
      <w:r>
        <w:rPr>
          <w:b/>
        </w:rPr>
        <w:t>delay:</w:t>
      </w:r>
      <w:r>
        <w:rPr>
          <w:b/>
          <w:spacing w:val="-1"/>
        </w:rPr>
        <w:t xml:space="preserve"> </w:t>
      </w:r>
      <w:r>
        <w:t>each</w:t>
      </w:r>
      <w:r>
        <w:rPr>
          <w:spacing w:val="-3"/>
        </w:rPr>
        <w:t xml:space="preserve"> </w:t>
      </w:r>
      <w:r>
        <w:t>buffered</w:t>
      </w:r>
      <w:r>
        <w:rPr>
          <w:spacing w:val="-3"/>
        </w:rPr>
        <w:t xml:space="preserve"> </w:t>
      </w:r>
      <w:r>
        <w:t>small</w:t>
      </w:r>
      <w:r>
        <w:rPr>
          <w:spacing w:val="-2"/>
        </w:rPr>
        <w:t xml:space="preserve"> </w:t>
      </w:r>
      <w:r>
        <w:t>order/ACK</w:t>
      </w:r>
      <w:r>
        <w:rPr>
          <w:spacing w:val="-4"/>
        </w:rPr>
        <w:t xml:space="preserve"> </w:t>
      </w:r>
      <w:r>
        <w:t>adds</w:t>
      </w:r>
      <w:r>
        <w:rPr>
          <w:spacing w:val="-3"/>
        </w:rPr>
        <w:t xml:space="preserve"> </w:t>
      </w:r>
      <w:r>
        <w:t>tens</w:t>
      </w:r>
      <w:r>
        <w:rPr>
          <w:spacing w:val="-3"/>
        </w:rPr>
        <w:t xml:space="preserve"> </w:t>
      </w:r>
      <w:r>
        <w:t>of</w:t>
      </w:r>
      <w:r>
        <w:rPr>
          <w:spacing w:val="-5"/>
        </w:rPr>
        <w:t xml:space="preserve"> </w:t>
      </w:r>
      <w:r>
        <w:t>milliseconds</w:t>
      </w:r>
      <w:r>
        <w:rPr>
          <w:spacing w:val="-3"/>
        </w:rPr>
        <w:t xml:space="preserve"> </w:t>
      </w:r>
      <w:r>
        <w:t>of</w:t>
      </w:r>
      <w:r>
        <w:rPr>
          <w:spacing w:val="-5"/>
        </w:rPr>
        <w:t xml:space="preserve"> </w:t>
      </w:r>
      <w:r>
        <w:t>avoidable</w:t>
      </w:r>
      <w:r>
        <w:rPr>
          <w:spacing w:val="-5"/>
        </w:rPr>
        <w:t xml:space="preserve"> </w:t>
      </w:r>
      <w:r>
        <w:t>latency</w:t>
      </w:r>
      <w:r>
        <w:rPr>
          <w:spacing w:val="-6"/>
        </w:rPr>
        <w:t xml:space="preserve"> </w:t>
      </w:r>
      <w:r>
        <w:t xml:space="preserve">per message; at thousands of orders per second, this compounds into a systemic acknowledgment-latency increase, exactly matching the reported 1 </w:t>
      </w:r>
      <w:proofErr w:type="spellStart"/>
      <w:r>
        <w:t>ms</w:t>
      </w:r>
      <w:proofErr w:type="spellEnd"/>
      <w:r>
        <w:t xml:space="preserve"> -&gt; 40 </w:t>
      </w:r>
      <w:proofErr w:type="spellStart"/>
      <w:r>
        <w:t>ms</w:t>
      </w:r>
      <w:proofErr w:type="spellEnd"/>
      <w:r>
        <w:t xml:space="preserve"> </w:t>
      </w:r>
      <w:proofErr w:type="gramStart"/>
      <w:r>
        <w:t>shift</w:t>
      </w:r>
      <w:proofErr w:type="gramEnd"/>
      <w:r>
        <w:t>, and can cause orders to be acted on later than intended relative to fast-moving prices.</w:t>
      </w:r>
    </w:p>
    <w:p w14:paraId="0CB03766" w14:textId="77777777" w:rsidR="00B25AC5" w:rsidRDefault="00000000">
      <w:pPr>
        <w:pStyle w:val="ListParagraph"/>
        <w:numPr>
          <w:ilvl w:val="2"/>
          <w:numId w:val="4"/>
        </w:numPr>
        <w:tabs>
          <w:tab w:val="left" w:pos="857"/>
          <w:tab w:val="left" w:pos="859"/>
        </w:tabs>
        <w:spacing w:before="113" w:line="297" w:lineRule="auto"/>
        <w:ind w:right="511"/>
      </w:pPr>
      <w:r>
        <w:rPr>
          <w:b/>
        </w:rPr>
        <w:t xml:space="preserve">Flow control stalls: </w:t>
      </w:r>
      <w:r>
        <w:t>when the sender must pause for</w:t>
      </w:r>
      <w:r>
        <w:rPr>
          <w:spacing w:val="-6"/>
        </w:rPr>
        <w:t xml:space="preserve"> </w:t>
      </w:r>
      <w:r>
        <w:t>ACKs during a burst, order submissions queue up behind</w:t>
      </w:r>
      <w:r>
        <w:rPr>
          <w:spacing w:val="-6"/>
        </w:rPr>
        <w:t xml:space="preserve"> </w:t>
      </w:r>
      <w:r>
        <w:t>each</w:t>
      </w:r>
      <w:r>
        <w:rPr>
          <w:spacing w:val="-4"/>
        </w:rPr>
        <w:t xml:space="preserve"> </w:t>
      </w:r>
      <w:r>
        <w:t>other,</w:t>
      </w:r>
      <w:r>
        <w:rPr>
          <w:spacing w:val="-6"/>
        </w:rPr>
        <w:t xml:space="preserve"> </w:t>
      </w:r>
      <w:r>
        <w:t>so</w:t>
      </w:r>
      <w:r>
        <w:rPr>
          <w:spacing w:val="-4"/>
        </w:rPr>
        <w:t xml:space="preserve"> </w:t>
      </w:r>
      <w:r>
        <w:t>acknowledgment</w:t>
      </w:r>
      <w:r>
        <w:rPr>
          <w:spacing w:val="-3"/>
        </w:rPr>
        <w:t xml:space="preserve"> </w:t>
      </w:r>
      <w:r>
        <w:t>timestamps</w:t>
      </w:r>
      <w:r>
        <w:rPr>
          <w:spacing w:val="-4"/>
        </w:rPr>
        <w:t xml:space="preserve"> </w:t>
      </w:r>
      <w:r>
        <w:t>drift</w:t>
      </w:r>
      <w:r>
        <w:rPr>
          <w:spacing w:val="-3"/>
        </w:rPr>
        <w:t xml:space="preserve"> </w:t>
      </w:r>
      <w:r>
        <w:t>further</w:t>
      </w:r>
      <w:r>
        <w:rPr>
          <w:spacing w:val="-3"/>
        </w:rPr>
        <w:t xml:space="preserve"> </w:t>
      </w:r>
      <w:r>
        <w:t>behind</w:t>
      </w:r>
      <w:r>
        <w:rPr>
          <w:spacing w:val="-4"/>
        </w:rPr>
        <w:t xml:space="preserve"> </w:t>
      </w:r>
      <w:r>
        <w:t>actual</w:t>
      </w:r>
      <w:r>
        <w:rPr>
          <w:spacing w:val="-3"/>
        </w:rPr>
        <w:t xml:space="preserve"> </w:t>
      </w:r>
      <w:r>
        <w:t>submission</w:t>
      </w:r>
      <w:r>
        <w:rPr>
          <w:spacing w:val="-4"/>
        </w:rPr>
        <w:t xml:space="preserve"> </w:t>
      </w:r>
      <w:r>
        <w:t>times</w:t>
      </w:r>
      <w:r>
        <w:rPr>
          <w:spacing w:val="-6"/>
        </w:rPr>
        <w:t xml:space="preserve"> </w:t>
      </w:r>
      <w:r>
        <w:t>as</w:t>
      </w:r>
      <w:r>
        <w:rPr>
          <w:spacing w:val="-6"/>
        </w:rPr>
        <w:t xml:space="preserve"> </w:t>
      </w:r>
      <w:r>
        <w:t>the</w:t>
      </w:r>
      <w:r>
        <w:rPr>
          <w:spacing w:val="-4"/>
        </w:rPr>
        <w:t xml:space="preserve"> </w:t>
      </w:r>
      <w:r>
        <w:t>burst continues — worsening exactly during the highest-volume window, when accurate timing matters most.</w:t>
      </w:r>
    </w:p>
    <w:p w14:paraId="5F49F308" w14:textId="77777777" w:rsidR="00B25AC5" w:rsidRDefault="00B25AC5">
      <w:pPr>
        <w:pStyle w:val="ListParagraph"/>
        <w:spacing w:line="297" w:lineRule="auto"/>
        <w:sectPr w:rsidR="00B25AC5">
          <w:pgSz w:w="12240" w:h="15840"/>
          <w:pgMar w:top="980" w:right="720" w:bottom="880" w:left="720" w:header="704" w:footer="698" w:gutter="0"/>
          <w:cols w:space="720"/>
        </w:sectPr>
      </w:pPr>
    </w:p>
    <w:p w14:paraId="32FD75D7" w14:textId="77777777" w:rsidR="00B25AC5" w:rsidRDefault="00000000">
      <w:pPr>
        <w:pStyle w:val="ListParagraph"/>
        <w:numPr>
          <w:ilvl w:val="2"/>
          <w:numId w:val="4"/>
        </w:numPr>
        <w:tabs>
          <w:tab w:val="left" w:pos="857"/>
          <w:tab w:val="left" w:pos="859"/>
        </w:tabs>
        <w:spacing w:before="82" w:line="300" w:lineRule="auto"/>
        <w:ind w:right="593"/>
      </w:pPr>
      <w:r>
        <w:rPr>
          <w:b/>
        </w:rPr>
        <w:lastRenderedPageBreak/>
        <w:t xml:space="preserve">Combined effect: </w:t>
      </w:r>
      <w:r>
        <w:t>these three factors interact rather than simply adding: a connection delayed by SYN queueing then also suffers Nagle-induced send delay and flow-control stalls once established, so the total latency</w:t>
      </w:r>
      <w:r>
        <w:rPr>
          <w:spacing w:val="-5"/>
        </w:rPr>
        <w:t xml:space="preserve"> </w:t>
      </w:r>
      <w:r>
        <w:t>increase</w:t>
      </w:r>
      <w:r>
        <w:rPr>
          <w:spacing w:val="-2"/>
        </w:rPr>
        <w:t xml:space="preserve"> </w:t>
      </w:r>
      <w:r>
        <w:t>during</w:t>
      </w:r>
      <w:r>
        <w:rPr>
          <w:spacing w:val="-2"/>
        </w:rPr>
        <w:t xml:space="preserve"> </w:t>
      </w:r>
      <w:r>
        <w:t>the</w:t>
      </w:r>
      <w:r>
        <w:rPr>
          <w:spacing w:val="-4"/>
        </w:rPr>
        <w:t xml:space="preserve"> </w:t>
      </w:r>
      <w:r>
        <w:t>burst</w:t>
      </w:r>
      <w:r>
        <w:rPr>
          <w:spacing w:val="-1"/>
        </w:rPr>
        <w:t xml:space="preserve"> </w:t>
      </w:r>
      <w:r>
        <w:t>is</w:t>
      </w:r>
      <w:r>
        <w:rPr>
          <w:spacing w:val="-2"/>
        </w:rPr>
        <w:t xml:space="preserve"> </w:t>
      </w:r>
      <w:r>
        <w:t>worse</w:t>
      </w:r>
      <w:r>
        <w:rPr>
          <w:spacing w:val="-2"/>
        </w:rPr>
        <w:t xml:space="preserve"> </w:t>
      </w:r>
      <w:r>
        <w:t>than</w:t>
      </w:r>
      <w:r>
        <w:rPr>
          <w:spacing w:val="-2"/>
        </w:rPr>
        <w:t xml:space="preserve"> </w:t>
      </w:r>
      <w:r>
        <w:t>any</w:t>
      </w:r>
      <w:r>
        <w:rPr>
          <w:spacing w:val="-2"/>
        </w:rPr>
        <w:t xml:space="preserve"> </w:t>
      </w:r>
      <w:r>
        <w:t>single</w:t>
      </w:r>
      <w:r>
        <w:rPr>
          <w:spacing w:val="-2"/>
        </w:rPr>
        <w:t xml:space="preserve"> </w:t>
      </w:r>
      <w:r>
        <w:t>factor</w:t>
      </w:r>
      <w:r>
        <w:rPr>
          <w:spacing w:val="-4"/>
        </w:rPr>
        <w:t xml:space="preserve"> </w:t>
      </w:r>
      <w:r>
        <w:t>alone —</w:t>
      </w:r>
      <w:r>
        <w:rPr>
          <w:spacing w:val="-5"/>
        </w:rPr>
        <w:t xml:space="preserve"> </w:t>
      </w:r>
      <w:r>
        <w:t>consistent</w:t>
      </w:r>
      <w:r>
        <w:rPr>
          <w:spacing w:val="-1"/>
        </w:rPr>
        <w:t xml:space="preserve"> </w:t>
      </w:r>
      <w:r>
        <w:t>with</w:t>
      </w:r>
      <w:r>
        <w:rPr>
          <w:spacing w:val="-2"/>
        </w:rPr>
        <w:t xml:space="preserve"> </w:t>
      </w:r>
      <w:r>
        <w:t>the</w:t>
      </w:r>
      <w:r>
        <w:rPr>
          <w:spacing w:val="-2"/>
        </w:rPr>
        <w:t xml:space="preserve"> </w:t>
      </w:r>
      <w:r>
        <w:t>observed</w:t>
      </w:r>
      <w:r>
        <w:rPr>
          <w:spacing w:val="-2"/>
        </w:rPr>
        <w:t xml:space="preserve"> </w:t>
      </w:r>
      <w:r>
        <w:t xml:space="preserve">40x </w:t>
      </w:r>
      <w:r>
        <w:rPr>
          <w:spacing w:val="-2"/>
        </w:rPr>
        <w:t>figure.</w:t>
      </w:r>
    </w:p>
    <w:p w14:paraId="409E7D37" w14:textId="77777777" w:rsidR="00B25AC5" w:rsidRDefault="00000000">
      <w:pPr>
        <w:pStyle w:val="BodyText"/>
        <w:spacing w:before="113" w:line="300" w:lineRule="auto"/>
        <w:ind w:left="340" w:right="349" w:hanging="10"/>
        <w:jc w:val="both"/>
      </w:pPr>
      <w:r>
        <w:t>For a trading platform, delayed acknowledgments translate directly into delayed trade confirmations, increased slippage</w:t>
      </w:r>
      <w:r>
        <w:rPr>
          <w:spacing w:val="-5"/>
        </w:rPr>
        <w:t xml:space="preserve"> </w:t>
      </w:r>
      <w:r>
        <w:t>(the</w:t>
      </w:r>
      <w:r>
        <w:rPr>
          <w:spacing w:val="-3"/>
        </w:rPr>
        <w:t xml:space="preserve"> </w:t>
      </w:r>
      <w:r>
        <w:t>difference</w:t>
      </w:r>
      <w:r>
        <w:rPr>
          <w:spacing w:val="-3"/>
        </w:rPr>
        <w:t xml:space="preserve"> </w:t>
      </w:r>
      <w:r>
        <w:t>between</w:t>
      </w:r>
      <w:r>
        <w:rPr>
          <w:spacing w:val="-3"/>
        </w:rPr>
        <w:t xml:space="preserve"> </w:t>
      </w:r>
      <w:r>
        <w:t>expected</w:t>
      </w:r>
      <w:r>
        <w:rPr>
          <w:spacing w:val="-3"/>
        </w:rPr>
        <w:t xml:space="preserve"> </w:t>
      </w:r>
      <w:r>
        <w:t>and</w:t>
      </w:r>
      <w:r>
        <w:rPr>
          <w:spacing w:val="-3"/>
        </w:rPr>
        <w:t xml:space="preserve"> </w:t>
      </w:r>
      <w:r>
        <w:t>actual</w:t>
      </w:r>
      <w:r>
        <w:rPr>
          <w:spacing w:val="-2"/>
        </w:rPr>
        <w:t xml:space="preserve"> </w:t>
      </w:r>
      <w:r>
        <w:t>execution</w:t>
      </w:r>
      <w:r>
        <w:rPr>
          <w:spacing w:val="-3"/>
        </w:rPr>
        <w:t xml:space="preserve"> </w:t>
      </w:r>
      <w:r>
        <w:t>price),</w:t>
      </w:r>
      <w:r>
        <w:rPr>
          <w:spacing w:val="-3"/>
        </w:rPr>
        <w:t xml:space="preserve"> </w:t>
      </w:r>
      <w:r>
        <w:t>potential</w:t>
      </w:r>
      <w:r>
        <w:rPr>
          <w:spacing w:val="-2"/>
        </w:rPr>
        <w:t xml:space="preserve"> </w:t>
      </w:r>
      <w:r>
        <w:t>regulatory/reporting</w:t>
      </w:r>
      <w:r>
        <w:rPr>
          <w:spacing w:val="-3"/>
        </w:rPr>
        <w:t xml:space="preserve"> </w:t>
      </w:r>
      <w:r>
        <w:t>timing</w:t>
      </w:r>
      <w:r>
        <w:rPr>
          <w:spacing w:val="-6"/>
        </w:rPr>
        <w:t xml:space="preserve"> </w:t>
      </w:r>
      <w:r>
        <w:t>issues, and</w:t>
      </w:r>
      <w:r>
        <w:rPr>
          <w:spacing w:val="-12"/>
        </w:rPr>
        <w:t xml:space="preserve"> </w:t>
      </w:r>
      <w:r>
        <w:t>customer</w:t>
      </w:r>
      <w:r>
        <w:rPr>
          <w:spacing w:val="-11"/>
        </w:rPr>
        <w:t xml:space="preserve"> </w:t>
      </w:r>
      <w:r>
        <w:t>dissatisfaction</w:t>
      </w:r>
      <w:r>
        <w:rPr>
          <w:spacing w:val="-11"/>
        </w:rPr>
        <w:t xml:space="preserve"> </w:t>
      </w:r>
      <w:r>
        <w:t>—</w:t>
      </w:r>
      <w:r>
        <w:rPr>
          <w:spacing w:val="-11"/>
        </w:rPr>
        <w:t xml:space="preserve"> </w:t>
      </w:r>
      <w:r>
        <w:t>all</w:t>
      </w:r>
      <w:r>
        <w:rPr>
          <w:spacing w:val="-11"/>
        </w:rPr>
        <w:t xml:space="preserve"> </w:t>
      </w:r>
      <w:r>
        <w:t>of</w:t>
      </w:r>
      <w:r>
        <w:rPr>
          <w:spacing w:val="-11"/>
        </w:rPr>
        <w:t xml:space="preserve"> </w:t>
      </w:r>
      <w:r>
        <w:t>which</w:t>
      </w:r>
      <w:r>
        <w:rPr>
          <w:spacing w:val="-12"/>
        </w:rPr>
        <w:t xml:space="preserve"> </w:t>
      </w:r>
      <w:r>
        <w:t>have</w:t>
      </w:r>
      <w:r>
        <w:rPr>
          <w:spacing w:val="-12"/>
        </w:rPr>
        <w:t xml:space="preserve"> </w:t>
      </w:r>
      <w:r>
        <w:t>direct</w:t>
      </w:r>
      <w:r>
        <w:rPr>
          <w:spacing w:val="-11"/>
        </w:rPr>
        <w:t xml:space="preserve"> </w:t>
      </w:r>
      <w:r>
        <w:t>financial</w:t>
      </w:r>
      <w:r>
        <w:rPr>
          <w:spacing w:val="-11"/>
        </w:rPr>
        <w:t xml:space="preserve"> </w:t>
      </w:r>
      <w:r>
        <w:t>consequences,</w:t>
      </w:r>
      <w:r>
        <w:rPr>
          <w:spacing w:val="-11"/>
        </w:rPr>
        <w:t xml:space="preserve"> </w:t>
      </w:r>
      <w:r>
        <w:t>not</w:t>
      </w:r>
      <w:r>
        <w:rPr>
          <w:spacing w:val="-11"/>
        </w:rPr>
        <w:t xml:space="preserve"> </w:t>
      </w:r>
      <w:r>
        <w:t>just</w:t>
      </w:r>
      <w:r>
        <w:rPr>
          <w:spacing w:val="-11"/>
        </w:rPr>
        <w:t xml:space="preserve"> </w:t>
      </w:r>
      <w:r>
        <w:t>a</w:t>
      </w:r>
      <w:r>
        <w:rPr>
          <w:spacing w:val="-12"/>
        </w:rPr>
        <w:t xml:space="preserve"> </w:t>
      </w:r>
      <w:r>
        <w:t>degraded</w:t>
      </w:r>
      <w:r>
        <w:rPr>
          <w:spacing w:val="-12"/>
        </w:rPr>
        <w:t xml:space="preserve"> </w:t>
      </w:r>
      <w:r>
        <w:t>user</w:t>
      </w:r>
      <w:r>
        <w:rPr>
          <w:spacing w:val="-11"/>
        </w:rPr>
        <w:t xml:space="preserve"> </w:t>
      </w:r>
      <w:r>
        <w:t>experience.</w:t>
      </w:r>
    </w:p>
    <w:p w14:paraId="1B368518" w14:textId="77777777" w:rsidR="00B25AC5" w:rsidRDefault="00000000">
      <w:pPr>
        <w:pStyle w:val="Heading2"/>
        <w:numPr>
          <w:ilvl w:val="1"/>
          <w:numId w:val="4"/>
        </w:numPr>
        <w:tabs>
          <w:tab w:val="left" w:pos="751"/>
        </w:tabs>
        <w:spacing w:before="115"/>
        <w:jc w:val="both"/>
      </w:pPr>
      <w:bookmarkStart w:id="8" w:name="_TOC_250002"/>
      <w:r>
        <w:rPr>
          <w:color w:val="2D6CA3"/>
        </w:rPr>
        <w:t>Recommended</w:t>
      </w:r>
      <w:r>
        <w:rPr>
          <w:color w:val="2D6CA3"/>
          <w:spacing w:val="-16"/>
        </w:rPr>
        <w:t xml:space="preserve"> </w:t>
      </w:r>
      <w:r>
        <w:rPr>
          <w:color w:val="2D6CA3"/>
        </w:rPr>
        <w:t>TCP</w:t>
      </w:r>
      <w:r>
        <w:rPr>
          <w:color w:val="2D6CA3"/>
          <w:spacing w:val="-15"/>
        </w:rPr>
        <w:t xml:space="preserve"> </w:t>
      </w:r>
      <w:r>
        <w:rPr>
          <w:color w:val="2D6CA3"/>
        </w:rPr>
        <w:t>Configuration</w:t>
      </w:r>
      <w:r>
        <w:rPr>
          <w:color w:val="2D6CA3"/>
          <w:spacing w:val="-5"/>
        </w:rPr>
        <w:t xml:space="preserve"> </w:t>
      </w:r>
      <w:bookmarkEnd w:id="8"/>
      <w:r>
        <w:rPr>
          <w:color w:val="2D6CA3"/>
          <w:spacing w:val="-2"/>
        </w:rPr>
        <w:t>Changes</w:t>
      </w:r>
    </w:p>
    <w:p w14:paraId="159CA298" w14:textId="77777777" w:rsidR="00B25AC5" w:rsidRDefault="00000000">
      <w:pPr>
        <w:pStyle w:val="BodyText"/>
        <w:spacing w:before="10"/>
        <w:rPr>
          <w:b/>
          <w:sz w:val="8"/>
        </w:rPr>
      </w:pPr>
      <w:r>
        <w:rPr>
          <w:b/>
          <w:noProof/>
          <w:sz w:val="8"/>
        </w:rPr>
        <w:drawing>
          <wp:anchor distT="0" distB="0" distL="0" distR="0" simplePos="0" relativeHeight="487596544" behindDoc="1" locked="0" layoutInCell="1" allowOverlap="1" wp14:anchorId="2BC2C326" wp14:editId="69C5481E">
            <wp:simplePos x="0" y="0"/>
            <wp:positionH relativeFrom="page">
              <wp:posOffset>1699845</wp:posOffset>
            </wp:positionH>
            <wp:positionV relativeFrom="paragraph">
              <wp:posOffset>80110</wp:posOffset>
            </wp:positionV>
            <wp:extent cx="4575749" cy="282292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4575749" cy="2822924"/>
                    </a:xfrm>
                    <a:prstGeom prst="rect">
                      <a:avLst/>
                    </a:prstGeom>
                  </pic:spPr>
                </pic:pic>
              </a:graphicData>
            </a:graphic>
          </wp:anchor>
        </w:drawing>
      </w:r>
    </w:p>
    <w:p w14:paraId="35164F87" w14:textId="77777777" w:rsidR="00B25AC5" w:rsidRDefault="00000000">
      <w:pPr>
        <w:spacing w:before="113"/>
        <w:ind w:left="245" w:right="258"/>
        <w:jc w:val="center"/>
        <w:rPr>
          <w:i/>
          <w:sz w:val="18"/>
        </w:rPr>
      </w:pPr>
      <w:r>
        <w:rPr>
          <w:i/>
          <w:color w:val="5A5A5A"/>
          <w:sz w:val="18"/>
        </w:rPr>
        <w:t>Figure</w:t>
      </w:r>
      <w:r>
        <w:rPr>
          <w:i/>
          <w:color w:val="5A5A5A"/>
          <w:spacing w:val="-7"/>
          <w:sz w:val="18"/>
        </w:rPr>
        <w:t xml:space="preserve"> </w:t>
      </w:r>
      <w:r>
        <w:rPr>
          <w:i/>
          <w:color w:val="5A5A5A"/>
          <w:sz w:val="18"/>
        </w:rPr>
        <w:t>4.2</w:t>
      </w:r>
      <w:r>
        <w:rPr>
          <w:i/>
          <w:color w:val="5A5A5A"/>
          <w:spacing w:val="-3"/>
          <w:sz w:val="18"/>
        </w:rPr>
        <w:t xml:space="preserve"> </w:t>
      </w:r>
      <w:r>
        <w:rPr>
          <w:i/>
          <w:color w:val="5A5A5A"/>
          <w:sz w:val="18"/>
        </w:rPr>
        <w:t>—</w:t>
      </w:r>
      <w:r>
        <w:rPr>
          <w:i/>
          <w:color w:val="5A5A5A"/>
          <w:spacing w:val="-3"/>
          <w:sz w:val="18"/>
        </w:rPr>
        <w:t xml:space="preserve"> </w:t>
      </w:r>
      <w:r>
        <w:rPr>
          <w:i/>
          <w:color w:val="5A5A5A"/>
          <w:sz w:val="18"/>
        </w:rPr>
        <w:t>Projected</w:t>
      </w:r>
      <w:r>
        <w:rPr>
          <w:i/>
          <w:color w:val="5A5A5A"/>
          <w:spacing w:val="-2"/>
          <w:sz w:val="18"/>
        </w:rPr>
        <w:t xml:space="preserve"> </w:t>
      </w:r>
      <w:r>
        <w:rPr>
          <w:i/>
          <w:color w:val="5A5A5A"/>
          <w:sz w:val="18"/>
        </w:rPr>
        <w:t>effect</w:t>
      </w:r>
      <w:r>
        <w:rPr>
          <w:i/>
          <w:color w:val="5A5A5A"/>
          <w:spacing w:val="-5"/>
          <w:sz w:val="18"/>
        </w:rPr>
        <w:t xml:space="preserve"> </w:t>
      </w:r>
      <w:r>
        <w:rPr>
          <w:i/>
          <w:color w:val="5A5A5A"/>
          <w:sz w:val="18"/>
        </w:rPr>
        <w:t>of</w:t>
      </w:r>
      <w:r>
        <w:rPr>
          <w:i/>
          <w:color w:val="5A5A5A"/>
          <w:spacing w:val="-4"/>
          <w:sz w:val="18"/>
        </w:rPr>
        <w:t xml:space="preserve"> </w:t>
      </w:r>
      <w:r>
        <w:rPr>
          <w:i/>
          <w:color w:val="5A5A5A"/>
          <w:sz w:val="18"/>
        </w:rPr>
        <w:t>the</w:t>
      </w:r>
      <w:r>
        <w:rPr>
          <w:i/>
          <w:color w:val="5A5A5A"/>
          <w:spacing w:val="-4"/>
          <w:sz w:val="18"/>
        </w:rPr>
        <w:t xml:space="preserve"> </w:t>
      </w:r>
      <w:r>
        <w:rPr>
          <w:i/>
          <w:color w:val="5A5A5A"/>
          <w:sz w:val="18"/>
        </w:rPr>
        <w:t>recommended</w:t>
      </w:r>
      <w:r>
        <w:rPr>
          <w:i/>
          <w:color w:val="5A5A5A"/>
          <w:spacing w:val="-2"/>
          <w:sz w:val="18"/>
        </w:rPr>
        <w:t xml:space="preserve"> </w:t>
      </w:r>
      <w:r>
        <w:rPr>
          <w:i/>
          <w:color w:val="5A5A5A"/>
          <w:sz w:val="18"/>
        </w:rPr>
        <w:t>tuning</w:t>
      </w:r>
      <w:r>
        <w:rPr>
          <w:i/>
          <w:color w:val="5A5A5A"/>
          <w:spacing w:val="-5"/>
          <w:sz w:val="18"/>
        </w:rPr>
        <w:t xml:space="preserve"> </w:t>
      </w:r>
      <w:r>
        <w:rPr>
          <w:i/>
          <w:color w:val="5A5A5A"/>
          <w:sz w:val="18"/>
        </w:rPr>
        <w:t>on</w:t>
      </w:r>
      <w:r>
        <w:rPr>
          <w:i/>
          <w:color w:val="5A5A5A"/>
          <w:spacing w:val="-4"/>
          <w:sz w:val="18"/>
        </w:rPr>
        <w:t xml:space="preserve"> </w:t>
      </w:r>
      <w:r>
        <w:rPr>
          <w:i/>
          <w:color w:val="5A5A5A"/>
          <w:sz w:val="18"/>
        </w:rPr>
        <w:t>order</w:t>
      </w:r>
      <w:r>
        <w:rPr>
          <w:i/>
          <w:color w:val="5A5A5A"/>
          <w:spacing w:val="-6"/>
          <w:sz w:val="18"/>
        </w:rPr>
        <w:t xml:space="preserve"> </w:t>
      </w:r>
      <w:r>
        <w:rPr>
          <w:i/>
          <w:color w:val="5A5A5A"/>
          <w:sz w:val="18"/>
        </w:rPr>
        <w:t>acknowledgment</w:t>
      </w:r>
      <w:r>
        <w:rPr>
          <w:i/>
          <w:color w:val="5A5A5A"/>
          <w:spacing w:val="-3"/>
          <w:sz w:val="18"/>
        </w:rPr>
        <w:t xml:space="preserve"> </w:t>
      </w:r>
      <w:r>
        <w:rPr>
          <w:i/>
          <w:color w:val="5A5A5A"/>
          <w:spacing w:val="-2"/>
          <w:sz w:val="18"/>
        </w:rPr>
        <w:t>latency.</w:t>
      </w:r>
    </w:p>
    <w:p w14:paraId="33F5AB43" w14:textId="77777777" w:rsidR="00B25AC5" w:rsidRDefault="00B25AC5">
      <w:pPr>
        <w:pStyle w:val="BodyText"/>
        <w:spacing w:before="54"/>
        <w:rPr>
          <w:i/>
          <w:sz w:val="18"/>
        </w:rPr>
      </w:pPr>
    </w:p>
    <w:p w14:paraId="72B7EC2C" w14:textId="77777777" w:rsidR="00B25AC5" w:rsidRDefault="00000000">
      <w:pPr>
        <w:spacing w:before="1"/>
        <w:ind w:left="331"/>
        <w:jc w:val="both"/>
        <w:rPr>
          <w:b/>
          <w:sz w:val="21"/>
        </w:rPr>
      </w:pPr>
      <w:r>
        <w:rPr>
          <w:b/>
          <w:color w:val="C0641E"/>
          <w:sz w:val="21"/>
        </w:rPr>
        <w:t>Recommended</w:t>
      </w:r>
      <w:r>
        <w:rPr>
          <w:b/>
          <w:color w:val="C0641E"/>
          <w:spacing w:val="-11"/>
          <w:sz w:val="21"/>
        </w:rPr>
        <w:t xml:space="preserve"> </w:t>
      </w:r>
      <w:r>
        <w:rPr>
          <w:b/>
          <w:color w:val="C0641E"/>
          <w:spacing w:val="-2"/>
          <w:sz w:val="21"/>
        </w:rPr>
        <w:t>changes</w:t>
      </w:r>
    </w:p>
    <w:p w14:paraId="14EC5517" w14:textId="77777777" w:rsidR="00B25AC5" w:rsidRDefault="00000000">
      <w:pPr>
        <w:pStyle w:val="ListParagraph"/>
        <w:numPr>
          <w:ilvl w:val="2"/>
          <w:numId w:val="4"/>
        </w:numPr>
        <w:tabs>
          <w:tab w:val="left" w:pos="857"/>
          <w:tab w:val="left" w:pos="859"/>
        </w:tabs>
        <w:spacing w:before="104" w:line="300" w:lineRule="auto"/>
        <w:ind w:right="612"/>
        <w:jc w:val="both"/>
      </w:pPr>
      <w:r>
        <w:rPr>
          <w:b/>
        </w:rPr>
        <w:t>Increase</w:t>
      </w:r>
      <w:r>
        <w:rPr>
          <w:b/>
          <w:spacing w:val="-3"/>
        </w:rPr>
        <w:t xml:space="preserve"> </w:t>
      </w:r>
      <w:r>
        <w:rPr>
          <w:b/>
        </w:rPr>
        <w:t>the</w:t>
      </w:r>
      <w:r>
        <w:rPr>
          <w:b/>
          <w:spacing w:val="-3"/>
        </w:rPr>
        <w:t xml:space="preserve"> </w:t>
      </w:r>
      <w:r>
        <w:rPr>
          <w:b/>
        </w:rPr>
        <w:t>SYN</w:t>
      </w:r>
      <w:r>
        <w:rPr>
          <w:b/>
          <w:spacing w:val="-4"/>
        </w:rPr>
        <w:t xml:space="preserve"> </w:t>
      </w:r>
      <w:r>
        <w:rPr>
          <w:b/>
        </w:rPr>
        <w:t>backlog</w:t>
      </w:r>
      <w:r>
        <w:rPr>
          <w:b/>
          <w:spacing w:val="-6"/>
        </w:rPr>
        <w:t xml:space="preserve"> </w:t>
      </w:r>
      <w:r>
        <w:rPr>
          <w:b/>
        </w:rPr>
        <w:t>queue</w:t>
      </w:r>
      <w:r>
        <w:rPr>
          <w:b/>
          <w:spacing w:val="-3"/>
        </w:rPr>
        <w:t xml:space="preserve"> </w:t>
      </w:r>
      <w:r>
        <w:rPr>
          <w:b/>
        </w:rPr>
        <w:t>size:</w:t>
      </w:r>
      <w:r>
        <w:rPr>
          <w:b/>
          <w:spacing w:val="-1"/>
        </w:rPr>
        <w:t xml:space="preserve"> </w:t>
      </w:r>
      <w:r>
        <w:t>raise</w:t>
      </w:r>
      <w:r>
        <w:rPr>
          <w:spacing w:val="-3"/>
        </w:rPr>
        <w:t xml:space="preserve"> </w:t>
      </w:r>
      <w:r>
        <w:t>the</w:t>
      </w:r>
      <w:r>
        <w:rPr>
          <w:spacing w:val="-5"/>
        </w:rPr>
        <w:t xml:space="preserve"> </w:t>
      </w:r>
      <w:r>
        <w:t>listen</w:t>
      </w:r>
      <w:r>
        <w:rPr>
          <w:spacing w:val="-5"/>
        </w:rPr>
        <w:t xml:space="preserve"> </w:t>
      </w:r>
      <w:r>
        <w:t>backlog</w:t>
      </w:r>
      <w:r>
        <w:rPr>
          <w:spacing w:val="-3"/>
        </w:rPr>
        <w:t xml:space="preserve"> </w:t>
      </w:r>
      <w:r>
        <w:t>(e.g.,</w:t>
      </w:r>
      <w:r>
        <w:rPr>
          <w:spacing w:val="-3"/>
        </w:rPr>
        <w:t xml:space="preserve"> </w:t>
      </w:r>
      <w:r>
        <w:t>Linux</w:t>
      </w:r>
      <w:r>
        <w:rPr>
          <w:spacing w:val="-6"/>
        </w:rPr>
        <w:t xml:space="preserve"> </w:t>
      </w:r>
      <w:r>
        <w:t>`</w:t>
      </w:r>
      <w:proofErr w:type="spellStart"/>
      <w:proofErr w:type="gramStart"/>
      <w:r>
        <w:t>net.core</w:t>
      </w:r>
      <w:proofErr w:type="gramEnd"/>
      <w:r>
        <w:t>.somaxconn</w:t>
      </w:r>
      <w:proofErr w:type="spellEnd"/>
      <w:r>
        <w:t>`</w:t>
      </w:r>
      <w:r>
        <w:rPr>
          <w:spacing w:val="-3"/>
        </w:rPr>
        <w:t xml:space="preserve"> </w:t>
      </w:r>
      <w:r>
        <w:t>and</w:t>
      </w:r>
      <w:r>
        <w:rPr>
          <w:spacing w:val="-3"/>
        </w:rPr>
        <w:t xml:space="preserve"> </w:t>
      </w:r>
      <w:r>
        <w:t xml:space="preserve">the application's </w:t>
      </w:r>
      <w:proofErr w:type="gramStart"/>
      <w:r>
        <w:t>listen(</w:t>
      </w:r>
      <w:proofErr w:type="gramEnd"/>
      <w:r>
        <w:t>) backlog argument)</w:t>
      </w:r>
      <w:r>
        <w:rPr>
          <w:spacing w:val="-1"/>
        </w:rPr>
        <w:t xml:space="preserve"> </w:t>
      </w:r>
      <w:r>
        <w:t>to comfortably</w:t>
      </w:r>
      <w:r>
        <w:rPr>
          <w:spacing w:val="-2"/>
        </w:rPr>
        <w:t xml:space="preserve"> </w:t>
      </w:r>
      <w:r>
        <w:t>exceed the peak connection burst rate observed at market open, so incoming SYNs are queued rather than dropped.</w:t>
      </w:r>
    </w:p>
    <w:p w14:paraId="498905A2" w14:textId="77777777" w:rsidR="00B25AC5" w:rsidRDefault="00000000">
      <w:pPr>
        <w:pStyle w:val="ListParagraph"/>
        <w:numPr>
          <w:ilvl w:val="2"/>
          <w:numId w:val="4"/>
        </w:numPr>
        <w:tabs>
          <w:tab w:val="left" w:pos="857"/>
          <w:tab w:val="left" w:pos="859"/>
        </w:tabs>
        <w:spacing w:before="115" w:line="297" w:lineRule="auto"/>
        <w:ind w:right="1235"/>
      </w:pPr>
      <w:r>
        <w:rPr>
          <w:b/>
        </w:rPr>
        <w:t>Enable</w:t>
      </w:r>
      <w:r>
        <w:rPr>
          <w:b/>
          <w:spacing w:val="-2"/>
        </w:rPr>
        <w:t xml:space="preserve"> </w:t>
      </w:r>
      <w:r>
        <w:rPr>
          <w:b/>
        </w:rPr>
        <w:t>SYN</w:t>
      </w:r>
      <w:r>
        <w:rPr>
          <w:b/>
          <w:spacing w:val="-3"/>
        </w:rPr>
        <w:t xml:space="preserve"> </w:t>
      </w:r>
      <w:r>
        <w:rPr>
          <w:b/>
        </w:rPr>
        <w:t>cookies</w:t>
      </w:r>
      <w:r>
        <w:rPr>
          <w:b/>
          <w:spacing w:val="-4"/>
        </w:rPr>
        <w:t xml:space="preserve"> </w:t>
      </w:r>
      <w:r>
        <w:rPr>
          <w:b/>
        </w:rPr>
        <w:t>as</w:t>
      </w:r>
      <w:r>
        <w:rPr>
          <w:b/>
          <w:spacing w:val="-2"/>
        </w:rPr>
        <w:t xml:space="preserve"> </w:t>
      </w:r>
      <w:r>
        <w:rPr>
          <w:b/>
        </w:rPr>
        <w:t>a</w:t>
      </w:r>
      <w:r>
        <w:rPr>
          <w:b/>
          <w:spacing w:val="-4"/>
        </w:rPr>
        <w:t xml:space="preserve"> </w:t>
      </w:r>
      <w:r>
        <w:rPr>
          <w:b/>
        </w:rPr>
        <w:t>safety</w:t>
      </w:r>
      <w:r>
        <w:rPr>
          <w:b/>
          <w:spacing w:val="-2"/>
        </w:rPr>
        <w:t xml:space="preserve"> </w:t>
      </w:r>
      <w:r>
        <w:rPr>
          <w:b/>
        </w:rPr>
        <w:t xml:space="preserve">net: </w:t>
      </w:r>
      <w:r>
        <w:t>so</w:t>
      </w:r>
      <w:r>
        <w:rPr>
          <w:spacing w:val="-2"/>
        </w:rPr>
        <w:t xml:space="preserve"> </w:t>
      </w:r>
      <w:r>
        <w:t>that</w:t>
      </w:r>
      <w:r>
        <w:rPr>
          <w:spacing w:val="-4"/>
        </w:rPr>
        <w:t xml:space="preserve"> </w:t>
      </w:r>
      <w:r>
        <w:t>even</w:t>
      </w:r>
      <w:r>
        <w:rPr>
          <w:spacing w:val="-5"/>
        </w:rPr>
        <w:t xml:space="preserve"> </w:t>
      </w:r>
      <w:r>
        <w:t>an</w:t>
      </w:r>
      <w:r>
        <w:rPr>
          <w:spacing w:val="-2"/>
        </w:rPr>
        <w:t xml:space="preserve"> </w:t>
      </w:r>
      <w:r>
        <w:t>unexpectedly</w:t>
      </w:r>
      <w:r>
        <w:rPr>
          <w:spacing w:val="-5"/>
        </w:rPr>
        <w:t xml:space="preserve"> </w:t>
      </w:r>
      <w:r>
        <w:t>large</w:t>
      </w:r>
      <w:r>
        <w:rPr>
          <w:spacing w:val="-2"/>
        </w:rPr>
        <w:t xml:space="preserve"> </w:t>
      </w:r>
      <w:r>
        <w:t>burst</w:t>
      </w:r>
      <w:r>
        <w:rPr>
          <w:spacing w:val="-3"/>
        </w:rPr>
        <w:t xml:space="preserve"> </w:t>
      </w:r>
      <w:r>
        <w:t>degrades</w:t>
      </w:r>
      <w:r>
        <w:rPr>
          <w:spacing w:val="-2"/>
        </w:rPr>
        <w:t xml:space="preserve"> </w:t>
      </w:r>
      <w:r>
        <w:t>gracefully (accepting connections without holding full queue state) rather than dropping SYNs outright.</w:t>
      </w:r>
    </w:p>
    <w:p w14:paraId="28A9ED1F" w14:textId="77777777" w:rsidR="00B25AC5" w:rsidRDefault="00000000">
      <w:pPr>
        <w:pStyle w:val="ListParagraph"/>
        <w:numPr>
          <w:ilvl w:val="2"/>
          <w:numId w:val="4"/>
        </w:numPr>
        <w:tabs>
          <w:tab w:val="left" w:pos="857"/>
          <w:tab w:val="left" w:pos="859"/>
        </w:tabs>
        <w:spacing w:before="123" w:line="300" w:lineRule="auto"/>
        <w:ind w:right="581"/>
      </w:pPr>
      <w:r>
        <w:rPr>
          <w:b/>
        </w:rPr>
        <w:t>Disable</w:t>
      </w:r>
      <w:r>
        <w:rPr>
          <w:b/>
          <w:spacing w:val="-5"/>
        </w:rPr>
        <w:t xml:space="preserve"> </w:t>
      </w:r>
      <w:r>
        <w:rPr>
          <w:b/>
        </w:rPr>
        <w:t>Nagle's</w:t>
      </w:r>
      <w:r>
        <w:rPr>
          <w:b/>
          <w:spacing w:val="-5"/>
        </w:rPr>
        <w:t xml:space="preserve"> </w:t>
      </w:r>
      <w:r>
        <w:rPr>
          <w:b/>
        </w:rPr>
        <w:t>algorithm</w:t>
      </w:r>
      <w:r>
        <w:rPr>
          <w:b/>
          <w:spacing w:val="-7"/>
        </w:rPr>
        <w:t xml:space="preserve"> </w:t>
      </w:r>
      <w:r>
        <w:rPr>
          <w:b/>
        </w:rPr>
        <w:t>on</w:t>
      </w:r>
      <w:r>
        <w:rPr>
          <w:b/>
          <w:spacing w:val="-5"/>
        </w:rPr>
        <w:t xml:space="preserve"> </w:t>
      </w:r>
      <w:r>
        <w:rPr>
          <w:b/>
        </w:rPr>
        <w:t>trading</w:t>
      </w:r>
      <w:r>
        <w:rPr>
          <w:b/>
          <w:spacing w:val="-5"/>
        </w:rPr>
        <w:t xml:space="preserve"> </w:t>
      </w:r>
      <w:r>
        <w:rPr>
          <w:b/>
        </w:rPr>
        <w:t>sockets</w:t>
      </w:r>
      <w:r>
        <w:rPr>
          <w:b/>
          <w:spacing w:val="-7"/>
        </w:rPr>
        <w:t xml:space="preserve"> </w:t>
      </w:r>
      <w:r>
        <w:rPr>
          <w:b/>
        </w:rPr>
        <w:t>(TCP_NODELAY):</w:t>
      </w:r>
      <w:r>
        <w:rPr>
          <w:b/>
          <w:spacing w:val="-2"/>
        </w:rPr>
        <w:t xml:space="preserve"> </w:t>
      </w:r>
      <w:r>
        <w:t>for</w:t>
      </w:r>
      <w:r>
        <w:rPr>
          <w:spacing w:val="-7"/>
        </w:rPr>
        <w:t xml:space="preserve"> </w:t>
      </w:r>
      <w:r>
        <w:t>latency-sensitive</w:t>
      </w:r>
      <w:r>
        <w:rPr>
          <w:spacing w:val="-5"/>
        </w:rPr>
        <w:t xml:space="preserve"> </w:t>
      </w:r>
      <w:r>
        <w:t>small</w:t>
      </w:r>
      <w:r>
        <w:rPr>
          <w:spacing w:val="-7"/>
        </w:rPr>
        <w:t xml:space="preserve"> </w:t>
      </w:r>
      <w:r>
        <w:t>messages like order requests and acknowledgments, throughput-oriented coalescing is the wrong trade-off; setting</w:t>
      </w:r>
    </w:p>
    <w:p w14:paraId="19FA8CDD" w14:textId="77777777" w:rsidR="00B25AC5" w:rsidRDefault="00000000">
      <w:pPr>
        <w:pStyle w:val="BodyText"/>
        <w:spacing w:line="250" w:lineRule="exact"/>
        <w:ind w:left="859"/>
      </w:pPr>
      <w:r>
        <w:t>`TCP_NODELAY`</w:t>
      </w:r>
      <w:r>
        <w:rPr>
          <w:spacing w:val="-12"/>
        </w:rPr>
        <w:t xml:space="preserve"> </w:t>
      </w:r>
      <w:r>
        <w:t>sends</w:t>
      </w:r>
      <w:r>
        <w:rPr>
          <w:spacing w:val="-11"/>
        </w:rPr>
        <w:t xml:space="preserve"> </w:t>
      </w:r>
      <w:r>
        <w:t>each</w:t>
      </w:r>
      <w:r>
        <w:rPr>
          <w:spacing w:val="-12"/>
        </w:rPr>
        <w:t xml:space="preserve"> </w:t>
      </w:r>
      <w:r>
        <w:t>segment</w:t>
      </w:r>
      <w:r>
        <w:rPr>
          <w:spacing w:val="-12"/>
        </w:rPr>
        <w:t xml:space="preserve"> </w:t>
      </w:r>
      <w:r>
        <w:rPr>
          <w:spacing w:val="-2"/>
        </w:rPr>
        <w:t>immediately.</w:t>
      </w:r>
    </w:p>
    <w:p w14:paraId="3BFAC284" w14:textId="77777777" w:rsidR="00B25AC5" w:rsidRDefault="00000000">
      <w:pPr>
        <w:pStyle w:val="ListParagraph"/>
        <w:numPr>
          <w:ilvl w:val="2"/>
          <w:numId w:val="4"/>
        </w:numPr>
        <w:tabs>
          <w:tab w:val="left" w:pos="857"/>
          <w:tab w:val="left" w:pos="859"/>
        </w:tabs>
        <w:spacing w:before="179" w:line="300" w:lineRule="auto"/>
        <w:ind w:right="649"/>
      </w:pPr>
      <w:r>
        <w:rPr>
          <w:b/>
        </w:rPr>
        <w:t>Disable</w:t>
      </w:r>
      <w:r>
        <w:rPr>
          <w:b/>
          <w:spacing w:val="-3"/>
        </w:rPr>
        <w:t xml:space="preserve"> </w:t>
      </w:r>
      <w:r>
        <w:rPr>
          <w:b/>
        </w:rPr>
        <w:t>or</w:t>
      </w:r>
      <w:r>
        <w:rPr>
          <w:b/>
          <w:spacing w:val="-6"/>
        </w:rPr>
        <w:t xml:space="preserve"> </w:t>
      </w:r>
      <w:r>
        <w:rPr>
          <w:b/>
        </w:rPr>
        <w:t>tune</w:t>
      </w:r>
      <w:r>
        <w:rPr>
          <w:b/>
          <w:spacing w:val="-2"/>
        </w:rPr>
        <w:t xml:space="preserve"> </w:t>
      </w:r>
      <w:r>
        <w:rPr>
          <w:b/>
        </w:rPr>
        <w:t>delayed</w:t>
      </w:r>
      <w:r>
        <w:rPr>
          <w:b/>
          <w:spacing w:val="-15"/>
        </w:rPr>
        <w:t xml:space="preserve"> </w:t>
      </w:r>
      <w:r>
        <w:rPr>
          <w:b/>
        </w:rPr>
        <w:t>ACKs</w:t>
      </w:r>
      <w:r>
        <w:rPr>
          <w:b/>
          <w:spacing w:val="-2"/>
        </w:rPr>
        <w:t xml:space="preserve"> </w:t>
      </w:r>
      <w:r>
        <w:rPr>
          <w:b/>
        </w:rPr>
        <w:t>on</w:t>
      </w:r>
      <w:r>
        <w:rPr>
          <w:b/>
          <w:spacing w:val="-5"/>
        </w:rPr>
        <w:t xml:space="preserve"> </w:t>
      </w:r>
      <w:r>
        <w:rPr>
          <w:b/>
        </w:rPr>
        <w:t>the</w:t>
      </w:r>
      <w:r>
        <w:rPr>
          <w:b/>
          <w:spacing w:val="-2"/>
        </w:rPr>
        <w:t xml:space="preserve"> </w:t>
      </w:r>
      <w:r>
        <w:rPr>
          <w:b/>
        </w:rPr>
        <w:t>receiver</w:t>
      </w:r>
      <w:r>
        <w:rPr>
          <w:b/>
          <w:spacing w:val="-6"/>
        </w:rPr>
        <w:t xml:space="preserve"> </w:t>
      </w:r>
      <w:r>
        <w:rPr>
          <w:b/>
        </w:rPr>
        <w:t>side:</w:t>
      </w:r>
      <w:r>
        <w:rPr>
          <w:b/>
          <w:spacing w:val="-2"/>
        </w:rPr>
        <w:t xml:space="preserve"> </w:t>
      </w:r>
      <w:r>
        <w:t>delayed</w:t>
      </w:r>
      <w:r>
        <w:rPr>
          <w:spacing w:val="-14"/>
        </w:rPr>
        <w:t xml:space="preserve"> </w:t>
      </w:r>
      <w:r>
        <w:t>ACK</w:t>
      </w:r>
      <w:r>
        <w:rPr>
          <w:spacing w:val="-3"/>
        </w:rPr>
        <w:t xml:space="preserve"> </w:t>
      </w:r>
      <w:r>
        <w:t>(which</w:t>
      </w:r>
      <w:r>
        <w:rPr>
          <w:spacing w:val="-2"/>
        </w:rPr>
        <w:t xml:space="preserve"> </w:t>
      </w:r>
      <w:r>
        <w:t>waits</w:t>
      </w:r>
      <w:r>
        <w:rPr>
          <w:spacing w:val="-4"/>
        </w:rPr>
        <w:t xml:space="preserve"> </w:t>
      </w:r>
      <w:r>
        <w:t>briefly</w:t>
      </w:r>
      <w:r>
        <w:rPr>
          <w:spacing w:val="-2"/>
        </w:rPr>
        <w:t xml:space="preserve"> </w:t>
      </w:r>
      <w:r>
        <w:t>to</w:t>
      </w:r>
      <w:r>
        <w:rPr>
          <w:spacing w:val="-5"/>
        </w:rPr>
        <w:t xml:space="preserve"> </w:t>
      </w:r>
      <w:r>
        <w:t>piggyback</w:t>
      </w:r>
      <w:r>
        <w:rPr>
          <w:spacing w:val="-2"/>
        </w:rPr>
        <w:t xml:space="preserve"> </w:t>
      </w:r>
      <w:r>
        <w:t>an ACK on outgoing data) interacts badly with Nagle's algorithm and can itself add latency; disabling it (or using the `TCP_QUICKACK` option on Linux) removes another source of held-back acknowledgments.</w:t>
      </w:r>
    </w:p>
    <w:p w14:paraId="1E051FB1" w14:textId="77777777" w:rsidR="00B25AC5" w:rsidRDefault="00000000">
      <w:pPr>
        <w:pStyle w:val="ListParagraph"/>
        <w:numPr>
          <w:ilvl w:val="2"/>
          <w:numId w:val="4"/>
        </w:numPr>
        <w:tabs>
          <w:tab w:val="left" w:pos="857"/>
          <w:tab w:val="left" w:pos="859"/>
        </w:tabs>
        <w:spacing w:before="115" w:line="300" w:lineRule="auto"/>
        <w:ind w:right="377"/>
      </w:pPr>
      <w:r>
        <w:rPr>
          <w:b/>
        </w:rPr>
        <w:t>Increase</w:t>
      </w:r>
      <w:r>
        <w:rPr>
          <w:b/>
          <w:spacing w:val="-4"/>
        </w:rPr>
        <w:t xml:space="preserve"> </w:t>
      </w:r>
      <w:r>
        <w:rPr>
          <w:b/>
        </w:rPr>
        <w:t>and</w:t>
      </w:r>
      <w:r>
        <w:rPr>
          <w:b/>
          <w:spacing w:val="-3"/>
        </w:rPr>
        <w:t xml:space="preserve"> </w:t>
      </w:r>
      <w:r>
        <w:rPr>
          <w:b/>
        </w:rPr>
        <w:t>auto-tune</w:t>
      </w:r>
      <w:r>
        <w:rPr>
          <w:b/>
          <w:spacing w:val="-5"/>
        </w:rPr>
        <w:t xml:space="preserve"> </w:t>
      </w:r>
      <w:r>
        <w:rPr>
          <w:b/>
        </w:rPr>
        <w:t>the</w:t>
      </w:r>
      <w:r>
        <w:rPr>
          <w:b/>
          <w:spacing w:val="-8"/>
        </w:rPr>
        <w:t xml:space="preserve"> </w:t>
      </w:r>
      <w:r>
        <w:rPr>
          <w:b/>
        </w:rPr>
        <w:t>TCP</w:t>
      </w:r>
      <w:r>
        <w:rPr>
          <w:b/>
          <w:spacing w:val="-14"/>
        </w:rPr>
        <w:t xml:space="preserve"> </w:t>
      </w:r>
      <w:r>
        <w:rPr>
          <w:b/>
        </w:rPr>
        <w:t>receive</w:t>
      </w:r>
      <w:r>
        <w:rPr>
          <w:b/>
          <w:spacing w:val="-3"/>
        </w:rPr>
        <w:t xml:space="preserve"> </w:t>
      </w:r>
      <w:r>
        <w:rPr>
          <w:b/>
        </w:rPr>
        <w:t>window</w:t>
      </w:r>
      <w:r>
        <w:rPr>
          <w:b/>
          <w:spacing w:val="-7"/>
        </w:rPr>
        <w:t xml:space="preserve"> </w:t>
      </w:r>
      <w:r>
        <w:rPr>
          <w:b/>
        </w:rPr>
        <w:t>/</w:t>
      </w:r>
      <w:r>
        <w:rPr>
          <w:b/>
          <w:spacing w:val="-2"/>
        </w:rPr>
        <w:t xml:space="preserve"> </w:t>
      </w:r>
      <w:r>
        <w:rPr>
          <w:b/>
        </w:rPr>
        <w:t>buffer</w:t>
      </w:r>
      <w:r>
        <w:rPr>
          <w:b/>
          <w:spacing w:val="-10"/>
        </w:rPr>
        <w:t xml:space="preserve"> </w:t>
      </w:r>
      <w:r>
        <w:rPr>
          <w:b/>
        </w:rPr>
        <w:t xml:space="preserve">sizes: </w:t>
      </w:r>
      <w:r>
        <w:t>size</w:t>
      </w:r>
      <w:r>
        <w:rPr>
          <w:spacing w:val="-5"/>
        </w:rPr>
        <w:t xml:space="preserve"> </w:t>
      </w:r>
      <w:r>
        <w:t>receive</w:t>
      </w:r>
      <w:r>
        <w:rPr>
          <w:spacing w:val="-3"/>
        </w:rPr>
        <w:t xml:space="preserve"> </w:t>
      </w:r>
      <w:r>
        <w:t>buffers</w:t>
      </w:r>
      <w:r>
        <w:rPr>
          <w:spacing w:val="-3"/>
        </w:rPr>
        <w:t xml:space="preserve"> </w:t>
      </w:r>
      <w:r>
        <w:t>for</w:t>
      </w:r>
      <w:r>
        <w:rPr>
          <w:spacing w:val="-3"/>
        </w:rPr>
        <w:t xml:space="preserve"> </w:t>
      </w:r>
      <w:r>
        <w:t>burst</w:t>
      </w:r>
      <w:r>
        <w:rPr>
          <w:spacing w:val="-2"/>
        </w:rPr>
        <w:t xml:space="preserve"> </w:t>
      </w:r>
      <w:r>
        <w:t>load,</w:t>
      </w:r>
      <w:r>
        <w:rPr>
          <w:spacing w:val="-3"/>
        </w:rPr>
        <w:t xml:space="preserve"> </w:t>
      </w:r>
      <w:r>
        <w:t>not</w:t>
      </w:r>
      <w:r>
        <w:rPr>
          <w:spacing w:val="-2"/>
        </w:rPr>
        <w:t xml:space="preserve"> </w:t>
      </w:r>
      <w:r>
        <w:t>just steady-state average, and enable window</w:t>
      </w:r>
      <w:r>
        <w:rPr>
          <w:spacing w:val="-1"/>
        </w:rPr>
        <w:t xml:space="preserve"> </w:t>
      </w:r>
      <w:r>
        <w:t>scaling so the flow-control ceiling does not become the bottleneck during the opening surge.</w:t>
      </w:r>
    </w:p>
    <w:p w14:paraId="459D85B1" w14:textId="77777777" w:rsidR="00B25AC5" w:rsidRDefault="00B25AC5">
      <w:pPr>
        <w:pStyle w:val="ListParagraph"/>
        <w:spacing w:line="300" w:lineRule="auto"/>
        <w:sectPr w:rsidR="00B25AC5">
          <w:pgSz w:w="12240" w:h="15840"/>
          <w:pgMar w:top="980" w:right="720" w:bottom="880" w:left="720" w:header="704" w:footer="698" w:gutter="0"/>
          <w:cols w:space="720"/>
        </w:sectPr>
      </w:pPr>
    </w:p>
    <w:p w14:paraId="471EC093" w14:textId="77777777" w:rsidR="00B25AC5" w:rsidRDefault="00000000">
      <w:pPr>
        <w:pStyle w:val="ListParagraph"/>
        <w:numPr>
          <w:ilvl w:val="2"/>
          <w:numId w:val="4"/>
        </w:numPr>
        <w:tabs>
          <w:tab w:val="left" w:pos="857"/>
          <w:tab w:val="left" w:pos="859"/>
        </w:tabs>
        <w:spacing w:before="82" w:line="300" w:lineRule="auto"/>
        <w:ind w:right="378"/>
      </w:pPr>
      <w:r>
        <w:rPr>
          <w:b/>
        </w:rPr>
        <w:lastRenderedPageBreak/>
        <w:t xml:space="preserve">Pre-establish and keep-alive connections ahead of market open: </w:t>
      </w:r>
      <w:r>
        <w:t>where feasible, open and warm trading sessions</w:t>
      </w:r>
      <w:r>
        <w:rPr>
          <w:spacing w:val="-4"/>
        </w:rPr>
        <w:t xml:space="preserve"> </w:t>
      </w:r>
      <w:r>
        <w:t>before</w:t>
      </w:r>
      <w:r>
        <w:rPr>
          <w:spacing w:val="-4"/>
        </w:rPr>
        <w:t xml:space="preserve"> </w:t>
      </w:r>
      <w:r>
        <w:t>the</w:t>
      </w:r>
      <w:r>
        <w:rPr>
          <w:spacing w:val="-2"/>
        </w:rPr>
        <w:t xml:space="preserve"> </w:t>
      </w:r>
      <w:r>
        <w:t>opening</w:t>
      </w:r>
      <w:r>
        <w:rPr>
          <w:spacing w:val="-5"/>
        </w:rPr>
        <w:t xml:space="preserve"> </w:t>
      </w:r>
      <w:r>
        <w:t>bell</w:t>
      </w:r>
      <w:r>
        <w:rPr>
          <w:spacing w:val="-1"/>
        </w:rPr>
        <w:t xml:space="preserve"> </w:t>
      </w:r>
      <w:r>
        <w:t>rather</w:t>
      </w:r>
      <w:r>
        <w:rPr>
          <w:spacing w:val="-4"/>
        </w:rPr>
        <w:t xml:space="preserve"> </w:t>
      </w:r>
      <w:r>
        <w:t>than</w:t>
      </w:r>
      <w:r>
        <w:rPr>
          <w:spacing w:val="-4"/>
        </w:rPr>
        <w:t xml:space="preserve"> </w:t>
      </w:r>
      <w:r>
        <w:t>establishing</w:t>
      </w:r>
      <w:r>
        <w:rPr>
          <w:spacing w:val="-2"/>
        </w:rPr>
        <w:t xml:space="preserve"> </w:t>
      </w:r>
      <w:r>
        <w:t>them</w:t>
      </w:r>
      <w:r>
        <w:rPr>
          <w:spacing w:val="-1"/>
        </w:rPr>
        <w:t xml:space="preserve"> </w:t>
      </w:r>
      <w:r>
        <w:t>exactly</w:t>
      </w:r>
      <w:r>
        <w:rPr>
          <w:spacing w:val="-5"/>
        </w:rPr>
        <w:t xml:space="preserve"> </w:t>
      </w:r>
      <w:r>
        <w:t>as</w:t>
      </w:r>
      <w:r>
        <w:rPr>
          <w:spacing w:val="-4"/>
        </w:rPr>
        <w:t xml:space="preserve"> </w:t>
      </w:r>
      <w:r>
        <w:t>the</w:t>
      </w:r>
      <w:r>
        <w:rPr>
          <w:spacing w:val="-2"/>
        </w:rPr>
        <w:t xml:space="preserve"> </w:t>
      </w:r>
      <w:r>
        <w:t>burst</w:t>
      </w:r>
      <w:r>
        <w:rPr>
          <w:spacing w:val="-4"/>
        </w:rPr>
        <w:t xml:space="preserve"> </w:t>
      </w:r>
      <w:r>
        <w:t>begins,</w:t>
      </w:r>
      <w:r>
        <w:rPr>
          <w:spacing w:val="-2"/>
        </w:rPr>
        <w:t xml:space="preserve"> </w:t>
      </w:r>
      <w:r>
        <w:t>removing</w:t>
      </w:r>
      <w:r>
        <w:rPr>
          <w:spacing w:val="-5"/>
        </w:rPr>
        <w:t xml:space="preserve"> </w:t>
      </w:r>
      <w:r>
        <w:t>the</w:t>
      </w:r>
      <w:r>
        <w:rPr>
          <w:spacing w:val="-2"/>
        </w:rPr>
        <w:t xml:space="preserve"> </w:t>
      </w:r>
      <w:r>
        <w:t>SYN queue pressure from the critical latency window entirely.</w:t>
      </w:r>
    </w:p>
    <w:p w14:paraId="01CEA91D" w14:textId="77777777" w:rsidR="00B25AC5" w:rsidRDefault="00000000">
      <w:pPr>
        <w:pStyle w:val="ListParagraph"/>
        <w:numPr>
          <w:ilvl w:val="2"/>
          <w:numId w:val="4"/>
        </w:numPr>
        <w:tabs>
          <w:tab w:val="left" w:pos="857"/>
          <w:tab w:val="left" w:pos="859"/>
        </w:tabs>
        <w:spacing w:before="115" w:line="297" w:lineRule="auto"/>
        <w:ind w:right="524"/>
      </w:pPr>
      <w:r>
        <w:rPr>
          <w:b/>
        </w:rPr>
        <w:t xml:space="preserve">Continuous latency monitoring with burst-aware alerting: </w:t>
      </w:r>
      <w:r>
        <w:t>track order acknowledgment latency at fine time</w:t>
      </w:r>
      <w:r>
        <w:rPr>
          <w:spacing w:val="-3"/>
        </w:rPr>
        <w:t xml:space="preserve"> </w:t>
      </w:r>
      <w:r>
        <w:t>granularity</w:t>
      </w:r>
      <w:r>
        <w:rPr>
          <w:spacing w:val="-3"/>
        </w:rPr>
        <w:t xml:space="preserve"> </w:t>
      </w:r>
      <w:r>
        <w:t>around</w:t>
      </w:r>
      <w:r>
        <w:rPr>
          <w:spacing w:val="-6"/>
        </w:rPr>
        <w:t xml:space="preserve"> </w:t>
      </w:r>
      <w:r>
        <w:t>known</w:t>
      </w:r>
      <w:r>
        <w:rPr>
          <w:spacing w:val="-3"/>
        </w:rPr>
        <w:t xml:space="preserve"> </w:t>
      </w:r>
      <w:r>
        <w:t>burst</w:t>
      </w:r>
      <w:r>
        <w:rPr>
          <w:spacing w:val="-2"/>
        </w:rPr>
        <w:t xml:space="preserve"> </w:t>
      </w:r>
      <w:r>
        <w:t>windows</w:t>
      </w:r>
      <w:r>
        <w:rPr>
          <w:spacing w:val="-3"/>
        </w:rPr>
        <w:t xml:space="preserve"> </w:t>
      </w:r>
      <w:r>
        <w:t>(market</w:t>
      </w:r>
      <w:r>
        <w:rPr>
          <w:spacing w:val="-2"/>
        </w:rPr>
        <w:t xml:space="preserve"> </w:t>
      </w:r>
      <w:r>
        <w:t>open/close)</w:t>
      </w:r>
      <w:r>
        <w:rPr>
          <w:spacing w:val="-2"/>
        </w:rPr>
        <w:t xml:space="preserve"> </w:t>
      </w:r>
      <w:r>
        <w:t>so</w:t>
      </w:r>
      <w:r>
        <w:rPr>
          <w:spacing w:val="-3"/>
        </w:rPr>
        <w:t xml:space="preserve"> </w:t>
      </w:r>
      <w:r>
        <w:t>configuration</w:t>
      </w:r>
      <w:r>
        <w:rPr>
          <w:spacing w:val="-3"/>
        </w:rPr>
        <w:t xml:space="preserve"> </w:t>
      </w:r>
      <w:r>
        <w:t>limits</w:t>
      </w:r>
      <w:r>
        <w:rPr>
          <w:spacing w:val="-3"/>
        </w:rPr>
        <w:t xml:space="preserve"> </w:t>
      </w:r>
      <w:r>
        <w:t>can</w:t>
      </w:r>
      <w:r>
        <w:rPr>
          <w:spacing w:val="-5"/>
        </w:rPr>
        <w:t xml:space="preserve"> </w:t>
      </w:r>
      <w:r>
        <w:t>be</w:t>
      </w:r>
      <w:r>
        <w:rPr>
          <w:spacing w:val="-3"/>
        </w:rPr>
        <w:t xml:space="preserve"> </w:t>
      </w:r>
      <w:r>
        <w:t>validated and re-tuned as order volume grows over time.</w:t>
      </w:r>
    </w:p>
    <w:p w14:paraId="703A6B9D" w14:textId="77777777" w:rsidR="00B25AC5" w:rsidRDefault="00000000">
      <w:pPr>
        <w:spacing w:before="119"/>
        <w:ind w:left="331"/>
        <w:jc w:val="both"/>
        <w:rPr>
          <w:b/>
          <w:sz w:val="21"/>
        </w:rPr>
      </w:pPr>
      <w:r>
        <w:rPr>
          <w:b/>
          <w:color w:val="C0641E"/>
          <w:sz w:val="21"/>
        </w:rPr>
        <w:t>Expected</w:t>
      </w:r>
      <w:r>
        <w:rPr>
          <w:b/>
          <w:color w:val="C0641E"/>
          <w:spacing w:val="-5"/>
          <w:sz w:val="21"/>
        </w:rPr>
        <w:t xml:space="preserve"> </w:t>
      </w:r>
      <w:r>
        <w:rPr>
          <w:b/>
          <w:color w:val="C0641E"/>
          <w:spacing w:val="-2"/>
          <w:sz w:val="21"/>
        </w:rPr>
        <w:t>outcome</w:t>
      </w:r>
    </w:p>
    <w:p w14:paraId="0C3F5B14" w14:textId="77777777" w:rsidR="00B25AC5" w:rsidRDefault="00000000">
      <w:pPr>
        <w:pStyle w:val="BodyText"/>
        <w:spacing w:before="107" w:line="300" w:lineRule="auto"/>
        <w:ind w:left="340" w:right="346" w:hanging="10"/>
        <w:jc w:val="both"/>
      </w:pPr>
      <w:r>
        <w:t>Combined, these changes target each of the three identified bottlenecks directly: a larger SYN backlog removes connection-establishment delay, TCP_NODELAY removes Nagle-induced send delay, and tuned/auto-scaling receive windows remove flow-control stalls. Together they are projected to bring order acknowledgment latency during</w:t>
      </w:r>
      <w:r>
        <w:rPr>
          <w:spacing w:val="-11"/>
        </w:rPr>
        <w:t xml:space="preserve"> </w:t>
      </w:r>
      <w:r>
        <w:t>market</w:t>
      </w:r>
      <w:r>
        <w:rPr>
          <w:spacing w:val="-10"/>
        </w:rPr>
        <w:t xml:space="preserve"> </w:t>
      </w:r>
      <w:r>
        <w:t>open</w:t>
      </w:r>
      <w:r>
        <w:rPr>
          <w:spacing w:val="-11"/>
        </w:rPr>
        <w:t xml:space="preserve"> </w:t>
      </w:r>
      <w:r>
        <w:t>down</w:t>
      </w:r>
      <w:r>
        <w:rPr>
          <w:spacing w:val="-11"/>
        </w:rPr>
        <w:t xml:space="preserve"> </w:t>
      </w:r>
      <w:r>
        <w:t>from</w:t>
      </w:r>
      <w:r>
        <w:rPr>
          <w:spacing w:val="-10"/>
        </w:rPr>
        <w:t xml:space="preserve"> </w:t>
      </w:r>
      <w:r>
        <w:t>the</w:t>
      </w:r>
      <w:r>
        <w:rPr>
          <w:spacing w:val="-11"/>
        </w:rPr>
        <w:t xml:space="preserve"> </w:t>
      </w:r>
      <w:r>
        <w:t>reported</w:t>
      </w:r>
      <w:r>
        <w:rPr>
          <w:spacing w:val="-11"/>
        </w:rPr>
        <w:t xml:space="preserve"> </w:t>
      </w:r>
      <w:r>
        <w:t>40</w:t>
      </w:r>
      <w:r>
        <w:rPr>
          <w:spacing w:val="-13"/>
        </w:rPr>
        <w:t xml:space="preserve"> </w:t>
      </w:r>
      <w:proofErr w:type="spellStart"/>
      <w:r>
        <w:t>ms</w:t>
      </w:r>
      <w:proofErr w:type="spellEnd"/>
      <w:r>
        <w:rPr>
          <w:spacing w:val="-10"/>
        </w:rPr>
        <w:t xml:space="preserve"> </w:t>
      </w:r>
      <w:r>
        <w:t>toward</w:t>
      </w:r>
      <w:r>
        <w:rPr>
          <w:spacing w:val="-11"/>
        </w:rPr>
        <w:t xml:space="preserve"> </w:t>
      </w:r>
      <w:r>
        <w:t>single-digit</w:t>
      </w:r>
      <w:r>
        <w:rPr>
          <w:spacing w:val="-10"/>
        </w:rPr>
        <w:t xml:space="preserve"> </w:t>
      </w:r>
      <w:r>
        <w:t>milliseconds,</w:t>
      </w:r>
      <w:r>
        <w:rPr>
          <w:spacing w:val="-13"/>
        </w:rPr>
        <w:t xml:space="preserve"> </w:t>
      </w:r>
      <w:r>
        <w:t>much</w:t>
      </w:r>
      <w:r>
        <w:rPr>
          <w:spacing w:val="-11"/>
        </w:rPr>
        <w:t xml:space="preserve"> </w:t>
      </w:r>
      <w:r>
        <w:t>closer</w:t>
      </w:r>
      <w:r>
        <w:rPr>
          <w:spacing w:val="-10"/>
        </w:rPr>
        <w:t xml:space="preserve"> </w:t>
      </w:r>
      <w:r>
        <w:t>to</w:t>
      </w:r>
      <w:r>
        <w:rPr>
          <w:spacing w:val="-11"/>
        </w:rPr>
        <w:t xml:space="preserve"> </w:t>
      </w:r>
      <w:r>
        <w:t>the</w:t>
      </w:r>
      <w:r>
        <w:rPr>
          <w:spacing w:val="-11"/>
        </w:rPr>
        <w:t xml:space="preserve"> </w:t>
      </w:r>
      <w:r>
        <w:t>1</w:t>
      </w:r>
      <w:r>
        <w:rPr>
          <w:spacing w:val="-13"/>
        </w:rPr>
        <w:t xml:space="preserve"> </w:t>
      </w:r>
      <w:proofErr w:type="spellStart"/>
      <w:r>
        <w:t>ms</w:t>
      </w:r>
      <w:proofErr w:type="spellEnd"/>
      <w:r>
        <w:rPr>
          <w:spacing w:val="-10"/>
        </w:rPr>
        <w:t xml:space="preserve"> </w:t>
      </w:r>
      <w:proofErr w:type="spellStart"/>
      <w:r>
        <w:t>offpeak</w:t>
      </w:r>
      <w:proofErr w:type="spellEnd"/>
      <w:r>
        <w:t xml:space="preserve"> baseline, though very likely not fully back to 1 </w:t>
      </w:r>
      <w:proofErr w:type="spellStart"/>
      <w:r>
        <w:t>ms</w:t>
      </w:r>
      <w:proofErr w:type="spellEnd"/>
      <w:r>
        <w:t xml:space="preserve"> given the genuine burst in connection and order volume at that </w:t>
      </w:r>
      <w:r>
        <w:rPr>
          <w:spacing w:val="-2"/>
        </w:rPr>
        <w:t>moment.</w:t>
      </w:r>
    </w:p>
    <w:p w14:paraId="7595CE2D" w14:textId="77777777" w:rsidR="00B25AC5" w:rsidRDefault="00000000">
      <w:pPr>
        <w:spacing w:before="189"/>
        <w:ind w:left="331"/>
        <w:jc w:val="both"/>
        <w:rPr>
          <w:b/>
          <w:sz w:val="21"/>
        </w:rPr>
      </w:pPr>
      <w:r>
        <w:rPr>
          <w:b/>
          <w:color w:val="C0641E"/>
          <w:sz w:val="21"/>
        </w:rPr>
        <w:t>Nagle's</w:t>
      </w:r>
      <w:r>
        <w:rPr>
          <w:b/>
          <w:color w:val="C0641E"/>
          <w:spacing w:val="-15"/>
          <w:sz w:val="21"/>
        </w:rPr>
        <w:t xml:space="preserve"> </w:t>
      </w:r>
      <w:r>
        <w:rPr>
          <w:b/>
          <w:color w:val="C0641E"/>
          <w:sz w:val="21"/>
        </w:rPr>
        <w:t>Algorithm</w:t>
      </w:r>
      <w:r>
        <w:rPr>
          <w:b/>
          <w:color w:val="C0641E"/>
          <w:spacing w:val="-8"/>
          <w:sz w:val="21"/>
        </w:rPr>
        <w:t xml:space="preserve"> </w:t>
      </w:r>
      <w:r>
        <w:rPr>
          <w:b/>
          <w:color w:val="C0641E"/>
          <w:sz w:val="21"/>
        </w:rPr>
        <w:t>in</w:t>
      </w:r>
      <w:r>
        <w:rPr>
          <w:b/>
          <w:color w:val="C0641E"/>
          <w:spacing w:val="-6"/>
          <w:sz w:val="21"/>
        </w:rPr>
        <w:t xml:space="preserve"> </w:t>
      </w:r>
      <w:r>
        <w:rPr>
          <w:b/>
          <w:color w:val="C0641E"/>
          <w:spacing w:val="-2"/>
          <w:sz w:val="21"/>
        </w:rPr>
        <w:t>Detail</w:t>
      </w:r>
    </w:p>
    <w:p w14:paraId="0F13923B" w14:textId="77777777" w:rsidR="00B25AC5" w:rsidRDefault="00000000">
      <w:pPr>
        <w:pStyle w:val="BodyText"/>
        <w:spacing w:before="19"/>
        <w:rPr>
          <w:b/>
          <w:sz w:val="20"/>
        </w:rPr>
      </w:pPr>
      <w:r>
        <w:rPr>
          <w:b/>
          <w:noProof/>
          <w:sz w:val="20"/>
        </w:rPr>
        <w:drawing>
          <wp:anchor distT="0" distB="0" distL="0" distR="0" simplePos="0" relativeHeight="487597056" behindDoc="1" locked="0" layoutInCell="1" allowOverlap="1" wp14:anchorId="506C9365" wp14:editId="705F6421">
            <wp:simplePos x="0" y="0"/>
            <wp:positionH relativeFrom="page">
              <wp:posOffset>1467187</wp:posOffset>
            </wp:positionH>
            <wp:positionV relativeFrom="paragraph">
              <wp:posOffset>173367</wp:posOffset>
            </wp:positionV>
            <wp:extent cx="5122103" cy="216255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122103" cy="2162555"/>
                    </a:xfrm>
                    <a:prstGeom prst="rect">
                      <a:avLst/>
                    </a:prstGeom>
                  </pic:spPr>
                </pic:pic>
              </a:graphicData>
            </a:graphic>
          </wp:anchor>
        </w:drawing>
      </w:r>
    </w:p>
    <w:p w14:paraId="7CDD9AE6" w14:textId="77777777" w:rsidR="00B25AC5" w:rsidRDefault="00B25AC5">
      <w:pPr>
        <w:pStyle w:val="BodyText"/>
        <w:rPr>
          <w:b/>
          <w:sz w:val="21"/>
        </w:rPr>
      </w:pPr>
    </w:p>
    <w:p w14:paraId="5C8C75F8" w14:textId="77777777" w:rsidR="00B25AC5" w:rsidRDefault="00B25AC5">
      <w:pPr>
        <w:pStyle w:val="BodyText"/>
        <w:spacing w:before="108"/>
        <w:rPr>
          <w:b/>
          <w:sz w:val="21"/>
        </w:rPr>
      </w:pPr>
    </w:p>
    <w:p w14:paraId="13969439" w14:textId="77777777" w:rsidR="00B25AC5" w:rsidRDefault="00000000">
      <w:pPr>
        <w:ind w:left="926"/>
        <w:rPr>
          <w:i/>
          <w:sz w:val="18"/>
        </w:rPr>
      </w:pPr>
      <w:r>
        <w:rPr>
          <w:i/>
          <w:color w:val="5A5A5A"/>
          <w:sz w:val="18"/>
        </w:rPr>
        <w:t>Figure</w:t>
      </w:r>
      <w:r>
        <w:rPr>
          <w:i/>
          <w:color w:val="5A5A5A"/>
          <w:spacing w:val="-7"/>
          <w:sz w:val="18"/>
        </w:rPr>
        <w:t xml:space="preserve"> </w:t>
      </w:r>
      <w:r>
        <w:rPr>
          <w:i/>
          <w:color w:val="5A5A5A"/>
          <w:sz w:val="18"/>
        </w:rPr>
        <w:t>4.3</w:t>
      </w:r>
      <w:r>
        <w:rPr>
          <w:i/>
          <w:color w:val="5A5A5A"/>
          <w:spacing w:val="-4"/>
          <w:sz w:val="18"/>
        </w:rPr>
        <w:t xml:space="preserve"> </w:t>
      </w:r>
      <w:r>
        <w:rPr>
          <w:i/>
          <w:color w:val="5A5A5A"/>
          <w:sz w:val="18"/>
        </w:rPr>
        <w:t>—</w:t>
      </w:r>
      <w:r>
        <w:rPr>
          <w:i/>
          <w:color w:val="5A5A5A"/>
          <w:spacing w:val="-3"/>
          <w:sz w:val="18"/>
        </w:rPr>
        <w:t xml:space="preserve"> </w:t>
      </w:r>
      <w:r>
        <w:rPr>
          <w:i/>
          <w:color w:val="5A5A5A"/>
          <w:sz w:val="18"/>
        </w:rPr>
        <w:t>Disabling</w:t>
      </w:r>
      <w:r>
        <w:rPr>
          <w:i/>
          <w:color w:val="5A5A5A"/>
          <w:spacing w:val="-3"/>
          <w:sz w:val="18"/>
        </w:rPr>
        <w:t xml:space="preserve"> </w:t>
      </w:r>
      <w:r>
        <w:rPr>
          <w:i/>
          <w:color w:val="5A5A5A"/>
          <w:sz w:val="18"/>
        </w:rPr>
        <w:t>Nagle's</w:t>
      </w:r>
      <w:r>
        <w:rPr>
          <w:i/>
          <w:color w:val="5A5A5A"/>
          <w:spacing w:val="-7"/>
          <w:sz w:val="18"/>
        </w:rPr>
        <w:t xml:space="preserve"> </w:t>
      </w:r>
      <w:r>
        <w:rPr>
          <w:i/>
          <w:color w:val="5A5A5A"/>
          <w:sz w:val="18"/>
        </w:rPr>
        <w:t>algorithm</w:t>
      </w:r>
      <w:r>
        <w:rPr>
          <w:i/>
          <w:color w:val="5A5A5A"/>
          <w:spacing w:val="-5"/>
          <w:sz w:val="18"/>
        </w:rPr>
        <w:t xml:space="preserve"> </w:t>
      </w:r>
      <w:r>
        <w:rPr>
          <w:i/>
          <w:color w:val="5A5A5A"/>
          <w:sz w:val="18"/>
        </w:rPr>
        <w:t>(TCP_NODELAY)</w:t>
      </w:r>
      <w:r>
        <w:rPr>
          <w:i/>
          <w:color w:val="5A5A5A"/>
          <w:spacing w:val="-4"/>
          <w:sz w:val="18"/>
        </w:rPr>
        <w:t xml:space="preserve"> </w:t>
      </w:r>
      <w:r>
        <w:rPr>
          <w:i/>
          <w:color w:val="5A5A5A"/>
          <w:sz w:val="18"/>
        </w:rPr>
        <w:t>removes</w:t>
      </w:r>
      <w:r>
        <w:rPr>
          <w:i/>
          <w:color w:val="5A5A5A"/>
          <w:spacing w:val="-5"/>
          <w:sz w:val="18"/>
        </w:rPr>
        <w:t xml:space="preserve"> </w:t>
      </w:r>
      <w:r>
        <w:rPr>
          <w:i/>
          <w:color w:val="5A5A5A"/>
          <w:sz w:val="18"/>
        </w:rPr>
        <w:t>send-side</w:t>
      </w:r>
      <w:r>
        <w:rPr>
          <w:i/>
          <w:color w:val="5A5A5A"/>
          <w:spacing w:val="-5"/>
          <w:sz w:val="18"/>
        </w:rPr>
        <w:t xml:space="preserve"> </w:t>
      </w:r>
      <w:r>
        <w:rPr>
          <w:i/>
          <w:color w:val="5A5A5A"/>
          <w:sz w:val="18"/>
        </w:rPr>
        <w:t>coalescing</w:t>
      </w:r>
      <w:r>
        <w:rPr>
          <w:i/>
          <w:color w:val="5A5A5A"/>
          <w:spacing w:val="-3"/>
          <w:sz w:val="18"/>
        </w:rPr>
        <w:t xml:space="preserve"> </w:t>
      </w:r>
      <w:r>
        <w:rPr>
          <w:i/>
          <w:color w:val="5A5A5A"/>
          <w:sz w:val="18"/>
        </w:rPr>
        <w:t>delay</w:t>
      </w:r>
      <w:r>
        <w:rPr>
          <w:i/>
          <w:color w:val="5A5A5A"/>
          <w:spacing w:val="-5"/>
          <w:sz w:val="18"/>
        </w:rPr>
        <w:t xml:space="preserve"> </w:t>
      </w:r>
      <w:r>
        <w:rPr>
          <w:i/>
          <w:color w:val="5A5A5A"/>
          <w:sz w:val="18"/>
        </w:rPr>
        <w:t>for</w:t>
      </w:r>
      <w:r>
        <w:rPr>
          <w:i/>
          <w:color w:val="5A5A5A"/>
          <w:spacing w:val="-5"/>
          <w:sz w:val="18"/>
        </w:rPr>
        <w:t xml:space="preserve"> </w:t>
      </w:r>
      <w:r>
        <w:rPr>
          <w:i/>
          <w:color w:val="5A5A5A"/>
          <w:sz w:val="18"/>
        </w:rPr>
        <w:t>small</w:t>
      </w:r>
      <w:r>
        <w:rPr>
          <w:i/>
          <w:color w:val="5A5A5A"/>
          <w:spacing w:val="-4"/>
          <w:sz w:val="18"/>
        </w:rPr>
        <w:t xml:space="preserve"> </w:t>
      </w:r>
      <w:r>
        <w:rPr>
          <w:i/>
          <w:color w:val="5A5A5A"/>
          <w:sz w:val="18"/>
        </w:rPr>
        <w:t>order</w:t>
      </w:r>
      <w:r>
        <w:rPr>
          <w:i/>
          <w:color w:val="5A5A5A"/>
          <w:spacing w:val="-4"/>
          <w:sz w:val="18"/>
        </w:rPr>
        <w:t xml:space="preserve"> </w:t>
      </w:r>
      <w:r>
        <w:rPr>
          <w:i/>
          <w:color w:val="5A5A5A"/>
          <w:spacing w:val="-2"/>
          <w:sz w:val="18"/>
        </w:rPr>
        <w:t>messages.</w:t>
      </w:r>
    </w:p>
    <w:p w14:paraId="12C0FC1E" w14:textId="77777777" w:rsidR="00B25AC5" w:rsidRDefault="00B25AC5">
      <w:pPr>
        <w:pStyle w:val="BodyText"/>
        <w:spacing w:before="55"/>
        <w:rPr>
          <w:i/>
          <w:sz w:val="18"/>
        </w:rPr>
      </w:pPr>
    </w:p>
    <w:p w14:paraId="1094C13A" w14:textId="77777777" w:rsidR="00B25AC5" w:rsidRDefault="00000000">
      <w:pPr>
        <w:pStyle w:val="BodyText"/>
        <w:spacing w:before="1" w:line="300" w:lineRule="auto"/>
        <w:ind w:left="340" w:right="349" w:hanging="10"/>
        <w:jc w:val="both"/>
      </w:pPr>
      <w:r>
        <w:t>Nagle's</w:t>
      </w:r>
      <w:r>
        <w:rPr>
          <w:spacing w:val="-14"/>
        </w:rPr>
        <w:t xml:space="preserve"> </w:t>
      </w:r>
      <w:r>
        <w:t>algorithm</w:t>
      </w:r>
      <w:r>
        <w:rPr>
          <w:spacing w:val="-14"/>
        </w:rPr>
        <w:t xml:space="preserve"> </w:t>
      </w:r>
      <w:r>
        <w:t>was</w:t>
      </w:r>
      <w:r>
        <w:rPr>
          <w:spacing w:val="-14"/>
        </w:rPr>
        <w:t xml:space="preserve"> </w:t>
      </w:r>
      <w:r>
        <w:t>designed</w:t>
      </w:r>
      <w:r>
        <w:rPr>
          <w:spacing w:val="-13"/>
        </w:rPr>
        <w:t xml:space="preserve"> </w:t>
      </w:r>
      <w:r>
        <w:t>in</w:t>
      </w:r>
      <w:r>
        <w:rPr>
          <w:spacing w:val="-14"/>
        </w:rPr>
        <w:t xml:space="preserve"> </w:t>
      </w:r>
      <w:r>
        <w:t>an</w:t>
      </w:r>
      <w:r>
        <w:rPr>
          <w:spacing w:val="-14"/>
        </w:rPr>
        <w:t xml:space="preserve"> </w:t>
      </w:r>
      <w:r>
        <w:t>era</w:t>
      </w:r>
      <w:r>
        <w:rPr>
          <w:spacing w:val="-13"/>
        </w:rPr>
        <w:t xml:space="preserve"> </w:t>
      </w:r>
      <w:r>
        <w:t>of</w:t>
      </w:r>
      <w:r>
        <w:rPr>
          <w:spacing w:val="-12"/>
        </w:rPr>
        <w:t xml:space="preserve"> </w:t>
      </w:r>
      <w:r>
        <w:t>low-bandwidth</w:t>
      </w:r>
      <w:r>
        <w:rPr>
          <w:spacing w:val="-14"/>
        </w:rPr>
        <w:t xml:space="preserve"> </w:t>
      </w:r>
      <w:r>
        <w:t>WAN</w:t>
      </w:r>
      <w:r>
        <w:rPr>
          <w:spacing w:val="-14"/>
        </w:rPr>
        <w:t xml:space="preserve"> </w:t>
      </w:r>
      <w:r>
        <w:t>links,</w:t>
      </w:r>
      <w:r>
        <w:rPr>
          <w:spacing w:val="-12"/>
        </w:rPr>
        <w:t xml:space="preserve"> </w:t>
      </w:r>
      <w:r>
        <w:t>where</w:t>
      </w:r>
      <w:r>
        <w:rPr>
          <w:spacing w:val="-14"/>
        </w:rPr>
        <w:t xml:space="preserve"> </w:t>
      </w:r>
      <w:r>
        <w:t>reducing</w:t>
      </w:r>
      <w:r>
        <w:rPr>
          <w:spacing w:val="-14"/>
        </w:rPr>
        <w:t xml:space="preserve"> </w:t>
      </w:r>
      <w:r>
        <w:t>the</w:t>
      </w:r>
      <w:r>
        <w:rPr>
          <w:spacing w:val="-13"/>
        </w:rPr>
        <w:t xml:space="preserve"> </w:t>
      </w:r>
      <w:r>
        <w:t>number</w:t>
      </w:r>
      <w:r>
        <w:rPr>
          <w:spacing w:val="-12"/>
        </w:rPr>
        <w:t xml:space="preserve"> </w:t>
      </w:r>
      <w:r>
        <w:t>of</w:t>
      </w:r>
      <w:r>
        <w:rPr>
          <w:spacing w:val="-12"/>
        </w:rPr>
        <w:t xml:space="preserve"> </w:t>
      </w:r>
      <w:r>
        <w:t>small</w:t>
      </w:r>
      <w:r>
        <w:rPr>
          <w:spacing w:val="-12"/>
        </w:rPr>
        <w:t xml:space="preserve"> </w:t>
      </w:r>
      <w:r>
        <w:t>packets (each carrying fixed header overhead) was a meaningful bandwidth saving. On a modern low-latency trading network, bandwidth is rarely the constraint — microseconds of added latency per message is. Because Nagle's algorithm waits either for enough data to fill a maximum segment size or for a pending ACK before sending, it directly conflicts with the trading platform's need to transmit each order the instant it is generated. This is why virtually all latency-sensitive financial and gaming protocols disable Nagle's algorithm explicitly (`TCP_NODELAY = 1`) as one of the very first socket-level settings applied.</w:t>
      </w:r>
    </w:p>
    <w:p w14:paraId="35C575A2" w14:textId="77777777" w:rsidR="00B25AC5" w:rsidRDefault="00000000">
      <w:pPr>
        <w:spacing w:before="186" w:after="20"/>
        <w:ind w:left="331"/>
        <w:jc w:val="both"/>
        <w:rPr>
          <w:b/>
          <w:sz w:val="21"/>
        </w:rPr>
      </w:pPr>
      <w:r>
        <w:rPr>
          <w:b/>
          <w:color w:val="C0641E"/>
          <w:sz w:val="21"/>
        </w:rPr>
        <w:t>Latency</w:t>
      </w:r>
      <w:r>
        <w:rPr>
          <w:b/>
          <w:color w:val="C0641E"/>
          <w:spacing w:val="-4"/>
          <w:sz w:val="21"/>
        </w:rPr>
        <w:t xml:space="preserve"> </w:t>
      </w:r>
      <w:r>
        <w:rPr>
          <w:b/>
          <w:color w:val="C0641E"/>
          <w:sz w:val="21"/>
        </w:rPr>
        <w:t>Budget</w:t>
      </w:r>
      <w:r>
        <w:rPr>
          <w:b/>
          <w:color w:val="C0641E"/>
          <w:spacing w:val="-5"/>
          <w:sz w:val="21"/>
        </w:rPr>
        <w:t xml:space="preserve"> </w:t>
      </w:r>
      <w:r>
        <w:rPr>
          <w:b/>
          <w:color w:val="C0641E"/>
          <w:spacing w:val="-2"/>
          <w:sz w:val="21"/>
        </w:rPr>
        <w:t>Breakdown</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2400"/>
        <w:gridCol w:w="2599"/>
        <w:gridCol w:w="2397"/>
      </w:tblGrid>
      <w:tr w:rsidR="00B25AC5" w14:paraId="463433BA" w14:textId="77777777">
        <w:trPr>
          <w:trHeight w:val="784"/>
        </w:trPr>
        <w:tc>
          <w:tcPr>
            <w:tcW w:w="3001" w:type="dxa"/>
            <w:shd w:val="clear" w:color="auto" w:fill="1B395C"/>
          </w:tcPr>
          <w:p w14:paraId="733E9E17" w14:textId="77777777" w:rsidR="00B25AC5" w:rsidRDefault="00B25AC5">
            <w:pPr>
              <w:pStyle w:val="TableParagraph"/>
              <w:spacing w:before="33"/>
              <w:rPr>
                <w:b/>
                <w:sz w:val="19"/>
              </w:rPr>
            </w:pPr>
          </w:p>
          <w:p w14:paraId="4443DB2E" w14:textId="77777777" w:rsidR="00B25AC5" w:rsidRDefault="00000000">
            <w:pPr>
              <w:pStyle w:val="TableParagraph"/>
              <w:ind w:left="1"/>
              <w:jc w:val="center"/>
              <w:rPr>
                <w:b/>
                <w:sz w:val="19"/>
              </w:rPr>
            </w:pPr>
            <w:r>
              <w:rPr>
                <w:b/>
                <w:color w:val="FFFFFF"/>
                <w:spacing w:val="-2"/>
                <w:sz w:val="19"/>
              </w:rPr>
              <w:t>Stage</w:t>
            </w:r>
          </w:p>
        </w:tc>
        <w:tc>
          <w:tcPr>
            <w:tcW w:w="2400" w:type="dxa"/>
            <w:shd w:val="clear" w:color="auto" w:fill="1B395C"/>
          </w:tcPr>
          <w:p w14:paraId="7A3C533E" w14:textId="77777777" w:rsidR="00B25AC5" w:rsidRDefault="00B25AC5">
            <w:pPr>
              <w:pStyle w:val="TableParagraph"/>
              <w:spacing w:before="33"/>
              <w:rPr>
                <w:b/>
                <w:sz w:val="19"/>
              </w:rPr>
            </w:pPr>
          </w:p>
          <w:p w14:paraId="77526210" w14:textId="77777777" w:rsidR="00B25AC5" w:rsidRDefault="00000000">
            <w:pPr>
              <w:pStyle w:val="TableParagraph"/>
              <w:ind w:left="342"/>
              <w:rPr>
                <w:b/>
                <w:sz w:val="19"/>
              </w:rPr>
            </w:pPr>
            <w:r>
              <w:rPr>
                <w:b/>
                <w:color w:val="FFFFFF"/>
                <w:sz w:val="19"/>
              </w:rPr>
              <w:t>Off-Peak</w:t>
            </w:r>
            <w:r>
              <w:rPr>
                <w:b/>
                <w:color w:val="FFFFFF"/>
                <w:spacing w:val="-6"/>
                <w:sz w:val="19"/>
              </w:rPr>
              <w:t xml:space="preserve"> </w:t>
            </w:r>
            <w:r>
              <w:rPr>
                <w:b/>
                <w:color w:val="FFFFFF"/>
                <w:sz w:val="19"/>
              </w:rPr>
              <w:t>(1</w:t>
            </w:r>
            <w:r>
              <w:rPr>
                <w:b/>
                <w:color w:val="FFFFFF"/>
                <w:spacing w:val="-5"/>
                <w:sz w:val="19"/>
              </w:rPr>
              <w:t xml:space="preserve"> </w:t>
            </w:r>
            <w:proofErr w:type="spellStart"/>
            <w:r>
              <w:rPr>
                <w:b/>
                <w:color w:val="FFFFFF"/>
                <w:sz w:val="19"/>
              </w:rPr>
              <w:t>ms</w:t>
            </w:r>
            <w:proofErr w:type="spellEnd"/>
            <w:r>
              <w:rPr>
                <w:b/>
                <w:color w:val="FFFFFF"/>
                <w:spacing w:val="-5"/>
                <w:sz w:val="19"/>
              </w:rPr>
              <w:t xml:space="preserve"> </w:t>
            </w:r>
            <w:r>
              <w:rPr>
                <w:b/>
                <w:color w:val="FFFFFF"/>
                <w:spacing w:val="-2"/>
                <w:sz w:val="19"/>
              </w:rPr>
              <w:t>total)</w:t>
            </w:r>
          </w:p>
        </w:tc>
        <w:tc>
          <w:tcPr>
            <w:tcW w:w="2599" w:type="dxa"/>
            <w:shd w:val="clear" w:color="auto" w:fill="1B395C"/>
          </w:tcPr>
          <w:p w14:paraId="2E88F96C" w14:textId="77777777" w:rsidR="00B25AC5" w:rsidRDefault="00B25AC5">
            <w:pPr>
              <w:pStyle w:val="TableParagraph"/>
              <w:spacing w:before="33"/>
              <w:rPr>
                <w:b/>
                <w:sz w:val="19"/>
              </w:rPr>
            </w:pPr>
          </w:p>
          <w:p w14:paraId="57D57694" w14:textId="77777777" w:rsidR="00B25AC5" w:rsidRDefault="00000000">
            <w:pPr>
              <w:pStyle w:val="TableParagraph"/>
              <w:ind w:left="163"/>
              <w:rPr>
                <w:b/>
                <w:sz w:val="19"/>
              </w:rPr>
            </w:pPr>
            <w:r>
              <w:rPr>
                <w:b/>
                <w:color w:val="FFFFFF"/>
                <w:sz w:val="19"/>
              </w:rPr>
              <w:t>Peak,</w:t>
            </w:r>
            <w:r>
              <w:rPr>
                <w:b/>
                <w:color w:val="FFFFFF"/>
                <w:spacing w:val="-6"/>
                <w:sz w:val="19"/>
              </w:rPr>
              <w:t xml:space="preserve"> </w:t>
            </w:r>
            <w:r>
              <w:rPr>
                <w:b/>
                <w:color w:val="FFFFFF"/>
                <w:sz w:val="19"/>
              </w:rPr>
              <w:t>Untuned</w:t>
            </w:r>
            <w:r>
              <w:rPr>
                <w:b/>
                <w:color w:val="FFFFFF"/>
                <w:spacing w:val="-6"/>
                <w:sz w:val="19"/>
              </w:rPr>
              <w:t xml:space="preserve"> </w:t>
            </w:r>
            <w:r>
              <w:rPr>
                <w:b/>
                <w:color w:val="FFFFFF"/>
                <w:sz w:val="19"/>
              </w:rPr>
              <w:t>(40</w:t>
            </w:r>
            <w:r>
              <w:rPr>
                <w:b/>
                <w:color w:val="FFFFFF"/>
                <w:spacing w:val="-5"/>
                <w:sz w:val="19"/>
              </w:rPr>
              <w:t xml:space="preserve"> </w:t>
            </w:r>
            <w:proofErr w:type="spellStart"/>
            <w:r>
              <w:rPr>
                <w:b/>
                <w:color w:val="FFFFFF"/>
                <w:sz w:val="19"/>
              </w:rPr>
              <w:t>ms</w:t>
            </w:r>
            <w:proofErr w:type="spellEnd"/>
            <w:r>
              <w:rPr>
                <w:b/>
                <w:color w:val="FFFFFF"/>
                <w:spacing w:val="-5"/>
                <w:sz w:val="19"/>
              </w:rPr>
              <w:t xml:space="preserve"> </w:t>
            </w:r>
            <w:r>
              <w:rPr>
                <w:b/>
                <w:color w:val="FFFFFF"/>
                <w:spacing w:val="-2"/>
                <w:sz w:val="19"/>
              </w:rPr>
              <w:t>total)</w:t>
            </w:r>
          </w:p>
        </w:tc>
        <w:tc>
          <w:tcPr>
            <w:tcW w:w="2397" w:type="dxa"/>
            <w:tcBorders>
              <w:bottom w:val="nil"/>
            </w:tcBorders>
            <w:shd w:val="clear" w:color="auto" w:fill="1B395C"/>
          </w:tcPr>
          <w:p w14:paraId="3332FD82" w14:textId="77777777" w:rsidR="00B25AC5" w:rsidRDefault="00000000">
            <w:pPr>
              <w:pStyle w:val="TableParagraph"/>
              <w:spacing w:before="122" w:line="283" w:lineRule="auto"/>
              <w:ind w:left="896" w:right="420" w:hanging="464"/>
              <w:rPr>
                <w:b/>
                <w:sz w:val="19"/>
              </w:rPr>
            </w:pPr>
            <w:r>
              <w:rPr>
                <w:b/>
                <w:color w:val="FFFFFF"/>
                <w:spacing w:val="-2"/>
                <w:sz w:val="19"/>
              </w:rPr>
              <w:t>Peak,</w:t>
            </w:r>
            <w:r>
              <w:rPr>
                <w:b/>
                <w:color w:val="FFFFFF"/>
                <w:spacing w:val="-11"/>
                <w:sz w:val="19"/>
              </w:rPr>
              <w:t xml:space="preserve"> </w:t>
            </w:r>
            <w:r>
              <w:rPr>
                <w:b/>
                <w:color w:val="FFFFFF"/>
                <w:spacing w:val="-2"/>
                <w:sz w:val="19"/>
              </w:rPr>
              <w:t>After</w:t>
            </w:r>
            <w:r>
              <w:rPr>
                <w:b/>
                <w:color w:val="FFFFFF"/>
                <w:spacing w:val="-10"/>
                <w:sz w:val="19"/>
              </w:rPr>
              <w:t xml:space="preserve"> </w:t>
            </w:r>
            <w:r>
              <w:rPr>
                <w:b/>
                <w:color w:val="FFFFFF"/>
                <w:spacing w:val="-2"/>
                <w:sz w:val="19"/>
              </w:rPr>
              <w:t>Tuning (target)</w:t>
            </w:r>
          </w:p>
        </w:tc>
      </w:tr>
    </w:tbl>
    <w:p w14:paraId="5BB135B1" w14:textId="77777777" w:rsidR="00B25AC5" w:rsidRDefault="00B25AC5">
      <w:pPr>
        <w:pStyle w:val="TableParagraph"/>
        <w:spacing w:line="283" w:lineRule="auto"/>
        <w:rPr>
          <w:b/>
          <w:sz w:val="19"/>
        </w:rPr>
        <w:sectPr w:rsidR="00B25AC5">
          <w:pgSz w:w="12240" w:h="15840"/>
          <w:pgMar w:top="980" w:right="720" w:bottom="880" w:left="720" w:header="704" w:footer="698" w:gutter="0"/>
          <w:cols w:space="720"/>
        </w:sectPr>
      </w:pPr>
    </w:p>
    <w:p w14:paraId="3865C050" w14:textId="77777777" w:rsidR="00B25AC5" w:rsidRDefault="00B25AC5">
      <w:pPr>
        <w:pStyle w:val="BodyText"/>
        <w:rPr>
          <w:b/>
          <w:sz w:val="7"/>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2400"/>
        <w:gridCol w:w="2599"/>
        <w:gridCol w:w="2397"/>
      </w:tblGrid>
      <w:tr w:rsidR="00B25AC5" w14:paraId="5C7209D7" w14:textId="77777777">
        <w:trPr>
          <w:trHeight w:val="1922"/>
        </w:trPr>
        <w:tc>
          <w:tcPr>
            <w:tcW w:w="3001" w:type="dxa"/>
            <w:tcBorders>
              <w:bottom w:val="nil"/>
            </w:tcBorders>
            <w:shd w:val="clear" w:color="auto" w:fill="F1F6F9"/>
          </w:tcPr>
          <w:p w14:paraId="328F7DF4" w14:textId="77777777" w:rsidR="00B25AC5" w:rsidRDefault="00B25AC5">
            <w:pPr>
              <w:pStyle w:val="TableParagraph"/>
              <w:rPr>
                <w:b/>
                <w:sz w:val="19"/>
              </w:rPr>
            </w:pPr>
          </w:p>
          <w:p w14:paraId="45DFB8A8" w14:textId="77777777" w:rsidR="00B25AC5" w:rsidRDefault="00B25AC5">
            <w:pPr>
              <w:pStyle w:val="TableParagraph"/>
              <w:rPr>
                <w:b/>
                <w:sz w:val="19"/>
              </w:rPr>
            </w:pPr>
          </w:p>
          <w:p w14:paraId="32BBD5A8" w14:textId="77777777" w:rsidR="00B25AC5" w:rsidRDefault="00B25AC5">
            <w:pPr>
              <w:pStyle w:val="TableParagraph"/>
              <w:rPr>
                <w:b/>
                <w:sz w:val="19"/>
              </w:rPr>
            </w:pPr>
          </w:p>
          <w:p w14:paraId="6B005297" w14:textId="77777777" w:rsidR="00B25AC5" w:rsidRDefault="00B25AC5">
            <w:pPr>
              <w:pStyle w:val="TableParagraph"/>
              <w:rPr>
                <w:b/>
                <w:sz w:val="19"/>
              </w:rPr>
            </w:pPr>
          </w:p>
          <w:p w14:paraId="066D4C6A" w14:textId="77777777" w:rsidR="00B25AC5" w:rsidRDefault="00B25AC5">
            <w:pPr>
              <w:pStyle w:val="TableParagraph"/>
              <w:rPr>
                <w:b/>
                <w:sz w:val="19"/>
              </w:rPr>
            </w:pPr>
          </w:p>
          <w:p w14:paraId="2A19452B" w14:textId="77777777" w:rsidR="00B25AC5" w:rsidRDefault="00B25AC5">
            <w:pPr>
              <w:pStyle w:val="TableParagraph"/>
              <w:spacing w:before="81"/>
              <w:rPr>
                <w:b/>
                <w:sz w:val="19"/>
              </w:rPr>
            </w:pPr>
          </w:p>
          <w:p w14:paraId="267F411D" w14:textId="77777777" w:rsidR="00B25AC5" w:rsidRDefault="00000000">
            <w:pPr>
              <w:pStyle w:val="TableParagraph"/>
              <w:ind w:left="95"/>
              <w:rPr>
                <w:sz w:val="19"/>
              </w:rPr>
            </w:pPr>
            <w:r>
              <w:rPr>
                <w:sz w:val="19"/>
              </w:rPr>
              <w:t>Connection</w:t>
            </w:r>
            <w:r>
              <w:rPr>
                <w:spacing w:val="-6"/>
                <w:sz w:val="19"/>
              </w:rPr>
              <w:t xml:space="preserve"> </w:t>
            </w:r>
            <w:r>
              <w:rPr>
                <w:sz w:val="19"/>
              </w:rPr>
              <w:t>setup</w:t>
            </w:r>
            <w:r>
              <w:rPr>
                <w:spacing w:val="-6"/>
                <w:sz w:val="19"/>
              </w:rPr>
              <w:t xml:space="preserve"> </w:t>
            </w:r>
            <w:r>
              <w:rPr>
                <w:sz w:val="19"/>
              </w:rPr>
              <w:t>(per</w:t>
            </w:r>
            <w:r>
              <w:rPr>
                <w:spacing w:val="-8"/>
                <w:sz w:val="19"/>
              </w:rPr>
              <w:t xml:space="preserve"> </w:t>
            </w:r>
            <w:r>
              <w:rPr>
                <w:sz w:val="19"/>
              </w:rPr>
              <w:t>new</w:t>
            </w:r>
            <w:r>
              <w:rPr>
                <w:spacing w:val="-9"/>
                <w:sz w:val="19"/>
              </w:rPr>
              <w:t xml:space="preserve"> </w:t>
            </w:r>
            <w:r>
              <w:rPr>
                <w:spacing w:val="-2"/>
                <w:sz w:val="19"/>
              </w:rPr>
              <w:t>session)</w:t>
            </w:r>
          </w:p>
        </w:tc>
        <w:tc>
          <w:tcPr>
            <w:tcW w:w="2400" w:type="dxa"/>
            <w:tcBorders>
              <w:bottom w:val="nil"/>
            </w:tcBorders>
            <w:shd w:val="clear" w:color="auto" w:fill="F1F6F9"/>
          </w:tcPr>
          <w:p w14:paraId="7AF1BBBD" w14:textId="77777777" w:rsidR="00B25AC5" w:rsidRDefault="00B25AC5">
            <w:pPr>
              <w:pStyle w:val="TableParagraph"/>
              <w:rPr>
                <w:b/>
                <w:sz w:val="19"/>
              </w:rPr>
            </w:pPr>
          </w:p>
          <w:p w14:paraId="26BC496F" w14:textId="77777777" w:rsidR="00B25AC5" w:rsidRDefault="00B25AC5">
            <w:pPr>
              <w:pStyle w:val="TableParagraph"/>
              <w:rPr>
                <w:b/>
                <w:sz w:val="19"/>
              </w:rPr>
            </w:pPr>
          </w:p>
          <w:p w14:paraId="2059DFE6" w14:textId="77777777" w:rsidR="00B25AC5" w:rsidRDefault="00B25AC5">
            <w:pPr>
              <w:pStyle w:val="TableParagraph"/>
              <w:rPr>
                <w:b/>
                <w:sz w:val="19"/>
              </w:rPr>
            </w:pPr>
          </w:p>
          <w:p w14:paraId="32EF335A" w14:textId="77777777" w:rsidR="00B25AC5" w:rsidRDefault="00B25AC5">
            <w:pPr>
              <w:pStyle w:val="TableParagraph"/>
              <w:rPr>
                <w:b/>
                <w:sz w:val="19"/>
              </w:rPr>
            </w:pPr>
          </w:p>
          <w:p w14:paraId="1D91D166" w14:textId="77777777" w:rsidR="00B25AC5" w:rsidRDefault="00B25AC5">
            <w:pPr>
              <w:pStyle w:val="TableParagraph"/>
              <w:rPr>
                <w:b/>
                <w:sz w:val="19"/>
              </w:rPr>
            </w:pPr>
          </w:p>
          <w:p w14:paraId="7E1AF764" w14:textId="77777777" w:rsidR="00B25AC5" w:rsidRDefault="00B25AC5">
            <w:pPr>
              <w:pStyle w:val="TableParagraph"/>
              <w:spacing w:before="81"/>
              <w:rPr>
                <w:b/>
                <w:sz w:val="19"/>
              </w:rPr>
            </w:pPr>
          </w:p>
          <w:p w14:paraId="6B91A027" w14:textId="77777777" w:rsidR="00B25AC5" w:rsidRDefault="00000000">
            <w:pPr>
              <w:pStyle w:val="TableParagraph"/>
              <w:ind w:left="95"/>
              <w:rPr>
                <w:sz w:val="19"/>
              </w:rPr>
            </w:pPr>
            <w:r>
              <w:rPr>
                <w:sz w:val="19"/>
              </w:rPr>
              <w:t>negligible</w:t>
            </w:r>
            <w:r>
              <w:rPr>
                <w:spacing w:val="-10"/>
                <w:sz w:val="19"/>
              </w:rPr>
              <w:t xml:space="preserve"> </w:t>
            </w:r>
            <w:r>
              <w:rPr>
                <w:sz w:val="19"/>
              </w:rPr>
              <w:t>(session</w:t>
            </w:r>
            <w:r>
              <w:rPr>
                <w:spacing w:val="-10"/>
                <w:sz w:val="19"/>
              </w:rPr>
              <w:t xml:space="preserve"> </w:t>
            </w:r>
            <w:r>
              <w:rPr>
                <w:spacing w:val="-2"/>
                <w:sz w:val="19"/>
              </w:rPr>
              <w:t>reused)</w:t>
            </w:r>
          </w:p>
        </w:tc>
        <w:tc>
          <w:tcPr>
            <w:tcW w:w="2599" w:type="dxa"/>
            <w:tcBorders>
              <w:bottom w:val="nil"/>
            </w:tcBorders>
            <w:shd w:val="clear" w:color="auto" w:fill="F1F6F9"/>
          </w:tcPr>
          <w:p w14:paraId="4CB9D681" w14:textId="77777777" w:rsidR="00B25AC5" w:rsidRDefault="00B25AC5">
            <w:pPr>
              <w:pStyle w:val="TableParagraph"/>
              <w:rPr>
                <w:b/>
                <w:sz w:val="19"/>
              </w:rPr>
            </w:pPr>
          </w:p>
          <w:p w14:paraId="1066E0B8" w14:textId="77777777" w:rsidR="00B25AC5" w:rsidRDefault="00B25AC5">
            <w:pPr>
              <w:pStyle w:val="TableParagraph"/>
              <w:rPr>
                <w:b/>
                <w:sz w:val="19"/>
              </w:rPr>
            </w:pPr>
          </w:p>
          <w:p w14:paraId="55C79BC1" w14:textId="77777777" w:rsidR="00B25AC5" w:rsidRDefault="00B25AC5">
            <w:pPr>
              <w:pStyle w:val="TableParagraph"/>
              <w:rPr>
                <w:b/>
                <w:sz w:val="19"/>
              </w:rPr>
            </w:pPr>
          </w:p>
          <w:p w14:paraId="65AF1BB2" w14:textId="77777777" w:rsidR="00B25AC5" w:rsidRDefault="00B25AC5">
            <w:pPr>
              <w:pStyle w:val="TableParagraph"/>
              <w:rPr>
                <w:b/>
                <w:sz w:val="19"/>
              </w:rPr>
            </w:pPr>
          </w:p>
          <w:p w14:paraId="09C65AAD" w14:textId="77777777" w:rsidR="00B25AC5" w:rsidRDefault="00B25AC5">
            <w:pPr>
              <w:pStyle w:val="TableParagraph"/>
              <w:spacing w:before="98"/>
              <w:rPr>
                <w:b/>
                <w:sz w:val="19"/>
              </w:rPr>
            </w:pPr>
          </w:p>
          <w:p w14:paraId="19915E9D" w14:textId="77777777" w:rsidR="00B25AC5" w:rsidRDefault="00000000">
            <w:pPr>
              <w:pStyle w:val="TableParagraph"/>
              <w:spacing w:line="259" w:lineRule="auto"/>
              <w:ind w:left="96"/>
              <w:rPr>
                <w:sz w:val="19"/>
              </w:rPr>
            </w:pPr>
            <w:r>
              <w:rPr>
                <w:sz w:val="19"/>
              </w:rPr>
              <w:t>Elevated</w:t>
            </w:r>
            <w:r>
              <w:rPr>
                <w:spacing w:val="-12"/>
                <w:sz w:val="19"/>
              </w:rPr>
              <w:t xml:space="preserve"> </w:t>
            </w:r>
            <w:r>
              <w:rPr>
                <w:sz w:val="19"/>
              </w:rPr>
              <w:t>—</w:t>
            </w:r>
            <w:r>
              <w:rPr>
                <w:spacing w:val="-12"/>
                <w:sz w:val="19"/>
              </w:rPr>
              <w:t xml:space="preserve"> </w:t>
            </w:r>
            <w:r>
              <w:rPr>
                <w:sz w:val="19"/>
              </w:rPr>
              <w:t>SYN</w:t>
            </w:r>
            <w:r>
              <w:rPr>
                <w:spacing w:val="-12"/>
                <w:sz w:val="19"/>
              </w:rPr>
              <w:t xml:space="preserve"> </w:t>
            </w:r>
            <w:r>
              <w:rPr>
                <w:sz w:val="19"/>
              </w:rPr>
              <w:t xml:space="preserve">queue </w:t>
            </w:r>
            <w:r>
              <w:rPr>
                <w:spacing w:val="-2"/>
                <w:sz w:val="19"/>
              </w:rPr>
              <w:t>delay/retransmit</w:t>
            </w:r>
          </w:p>
        </w:tc>
        <w:tc>
          <w:tcPr>
            <w:tcW w:w="2397" w:type="dxa"/>
            <w:tcBorders>
              <w:top w:val="nil"/>
              <w:bottom w:val="nil"/>
            </w:tcBorders>
            <w:shd w:val="clear" w:color="auto" w:fill="F1F6F9"/>
          </w:tcPr>
          <w:p w14:paraId="78E7769D" w14:textId="77777777" w:rsidR="00B25AC5" w:rsidRDefault="00B25AC5">
            <w:pPr>
              <w:pStyle w:val="TableParagraph"/>
              <w:rPr>
                <w:b/>
                <w:sz w:val="19"/>
              </w:rPr>
            </w:pPr>
          </w:p>
          <w:p w14:paraId="62BE4D1C" w14:textId="77777777" w:rsidR="00B25AC5" w:rsidRDefault="00B25AC5">
            <w:pPr>
              <w:pStyle w:val="TableParagraph"/>
              <w:rPr>
                <w:b/>
                <w:sz w:val="19"/>
              </w:rPr>
            </w:pPr>
          </w:p>
          <w:p w14:paraId="39A1108D" w14:textId="77777777" w:rsidR="00B25AC5" w:rsidRDefault="00B25AC5">
            <w:pPr>
              <w:pStyle w:val="TableParagraph"/>
              <w:rPr>
                <w:b/>
                <w:sz w:val="19"/>
              </w:rPr>
            </w:pPr>
          </w:p>
          <w:p w14:paraId="7304C1D8" w14:textId="77777777" w:rsidR="00B25AC5" w:rsidRDefault="00B25AC5">
            <w:pPr>
              <w:pStyle w:val="TableParagraph"/>
              <w:rPr>
                <w:b/>
                <w:sz w:val="19"/>
              </w:rPr>
            </w:pPr>
          </w:p>
          <w:p w14:paraId="188D6665" w14:textId="77777777" w:rsidR="00B25AC5" w:rsidRDefault="00B25AC5">
            <w:pPr>
              <w:pStyle w:val="TableParagraph"/>
              <w:spacing w:before="98"/>
              <w:rPr>
                <w:b/>
                <w:sz w:val="19"/>
              </w:rPr>
            </w:pPr>
          </w:p>
          <w:p w14:paraId="039DEBF7" w14:textId="77777777" w:rsidR="00B25AC5" w:rsidRDefault="00000000">
            <w:pPr>
              <w:pStyle w:val="TableParagraph"/>
              <w:spacing w:line="259" w:lineRule="auto"/>
              <w:ind w:left="104" w:right="281"/>
              <w:rPr>
                <w:sz w:val="19"/>
              </w:rPr>
            </w:pPr>
            <w:r>
              <w:rPr>
                <w:sz w:val="19"/>
              </w:rPr>
              <w:t>Near-negligible</w:t>
            </w:r>
            <w:r>
              <w:rPr>
                <w:spacing w:val="-12"/>
                <w:sz w:val="19"/>
              </w:rPr>
              <w:t xml:space="preserve"> </w:t>
            </w:r>
            <w:r>
              <w:rPr>
                <w:sz w:val="19"/>
              </w:rPr>
              <w:t>—</w:t>
            </w:r>
            <w:r>
              <w:rPr>
                <w:spacing w:val="-12"/>
                <w:sz w:val="19"/>
              </w:rPr>
              <w:t xml:space="preserve"> </w:t>
            </w:r>
            <w:r>
              <w:rPr>
                <w:sz w:val="19"/>
              </w:rPr>
              <w:t>larger backlog + SYN cookies</w:t>
            </w:r>
          </w:p>
        </w:tc>
      </w:tr>
      <w:tr w:rsidR="00B25AC5" w14:paraId="5F4DB317" w14:textId="77777777">
        <w:trPr>
          <w:trHeight w:val="1012"/>
        </w:trPr>
        <w:tc>
          <w:tcPr>
            <w:tcW w:w="3001" w:type="dxa"/>
            <w:tcBorders>
              <w:top w:val="nil"/>
            </w:tcBorders>
          </w:tcPr>
          <w:p w14:paraId="1DF07644" w14:textId="77777777" w:rsidR="00B25AC5" w:rsidRDefault="00B25AC5">
            <w:pPr>
              <w:pStyle w:val="TableParagraph"/>
              <w:rPr>
                <w:b/>
                <w:sz w:val="19"/>
              </w:rPr>
            </w:pPr>
          </w:p>
          <w:p w14:paraId="2CF5DD87" w14:textId="77777777" w:rsidR="00B25AC5" w:rsidRDefault="00B25AC5">
            <w:pPr>
              <w:pStyle w:val="TableParagraph"/>
              <w:rPr>
                <w:b/>
                <w:sz w:val="19"/>
              </w:rPr>
            </w:pPr>
          </w:p>
          <w:p w14:paraId="6F40612D" w14:textId="77777777" w:rsidR="00B25AC5" w:rsidRDefault="00B25AC5">
            <w:pPr>
              <w:pStyle w:val="TableParagraph"/>
              <w:spacing w:before="28"/>
              <w:rPr>
                <w:b/>
                <w:sz w:val="19"/>
              </w:rPr>
            </w:pPr>
          </w:p>
          <w:p w14:paraId="13DCF316" w14:textId="77777777" w:rsidR="00B25AC5" w:rsidRDefault="00000000">
            <w:pPr>
              <w:pStyle w:val="TableParagraph"/>
              <w:ind w:left="95"/>
              <w:rPr>
                <w:sz w:val="19"/>
              </w:rPr>
            </w:pPr>
            <w:r>
              <w:rPr>
                <w:sz w:val="19"/>
              </w:rPr>
              <w:t>Send-side</w:t>
            </w:r>
            <w:r>
              <w:rPr>
                <w:spacing w:val="-8"/>
                <w:sz w:val="19"/>
              </w:rPr>
              <w:t xml:space="preserve"> </w:t>
            </w:r>
            <w:r>
              <w:rPr>
                <w:sz w:val="19"/>
              </w:rPr>
              <w:t>delay</w:t>
            </w:r>
            <w:r>
              <w:rPr>
                <w:spacing w:val="-5"/>
                <w:sz w:val="19"/>
              </w:rPr>
              <w:t xml:space="preserve"> </w:t>
            </w:r>
            <w:r>
              <w:rPr>
                <w:spacing w:val="-2"/>
                <w:sz w:val="19"/>
              </w:rPr>
              <w:t>(Nagle)</w:t>
            </w:r>
          </w:p>
        </w:tc>
        <w:tc>
          <w:tcPr>
            <w:tcW w:w="2400" w:type="dxa"/>
            <w:tcBorders>
              <w:top w:val="nil"/>
            </w:tcBorders>
          </w:tcPr>
          <w:p w14:paraId="1E6650A9" w14:textId="77777777" w:rsidR="00B25AC5" w:rsidRDefault="00B25AC5">
            <w:pPr>
              <w:pStyle w:val="TableParagraph"/>
              <w:rPr>
                <w:b/>
                <w:sz w:val="19"/>
              </w:rPr>
            </w:pPr>
          </w:p>
          <w:p w14:paraId="563129AD" w14:textId="77777777" w:rsidR="00B25AC5" w:rsidRDefault="00B25AC5">
            <w:pPr>
              <w:pStyle w:val="TableParagraph"/>
              <w:rPr>
                <w:b/>
                <w:sz w:val="19"/>
              </w:rPr>
            </w:pPr>
          </w:p>
          <w:p w14:paraId="3718BA39" w14:textId="77777777" w:rsidR="00B25AC5" w:rsidRDefault="00B25AC5">
            <w:pPr>
              <w:pStyle w:val="TableParagraph"/>
              <w:spacing w:before="28"/>
              <w:rPr>
                <w:b/>
                <w:sz w:val="19"/>
              </w:rPr>
            </w:pPr>
          </w:p>
          <w:p w14:paraId="4AACF785" w14:textId="77777777" w:rsidR="00B25AC5" w:rsidRDefault="00000000">
            <w:pPr>
              <w:pStyle w:val="TableParagraph"/>
              <w:ind w:left="95"/>
              <w:rPr>
                <w:sz w:val="19"/>
              </w:rPr>
            </w:pPr>
            <w:r>
              <w:rPr>
                <w:sz w:val="19"/>
              </w:rPr>
              <w:t>~0</w:t>
            </w:r>
            <w:r>
              <w:rPr>
                <w:spacing w:val="-1"/>
                <w:sz w:val="19"/>
              </w:rPr>
              <w:t xml:space="preserve"> </w:t>
            </w:r>
            <w:proofErr w:type="spellStart"/>
            <w:r>
              <w:rPr>
                <w:spacing w:val="-5"/>
                <w:sz w:val="19"/>
              </w:rPr>
              <w:t>ms</w:t>
            </w:r>
            <w:proofErr w:type="spellEnd"/>
          </w:p>
        </w:tc>
        <w:tc>
          <w:tcPr>
            <w:tcW w:w="2599" w:type="dxa"/>
            <w:tcBorders>
              <w:top w:val="nil"/>
            </w:tcBorders>
          </w:tcPr>
          <w:p w14:paraId="68A088D9" w14:textId="77777777" w:rsidR="00B25AC5" w:rsidRDefault="00B25AC5">
            <w:pPr>
              <w:pStyle w:val="TableParagraph"/>
              <w:rPr>
                <w:b/>
                <w:sz w:val="19"/>
              </w:rPr>
            </w:pPr>
          </w:p>
          <w:p w14:paraId="71AEDD5F" w14:textId="77777777" w:rsidR="00B25AC5" w:rsidRDefault="00B25AC5">
            <w:pPr>
              <w:pStyle w:val="TableParagraph"/>
              <w:spacing w:before="12"/>
              <w:rPr>
                <w:b/>
                <w:sz w:val="19"/>
              </w:rPr>
            </w:pPr>
          </w:p>
          <w:p w14:paraId="5C6F7EF8" w14:textId="77777777" w:rsidR="00B25AC5" w:rsidRDefault="00000000">
            <w:pPr>
              <w:pStyle w:val="TableParagraph"/>
              <w:spacing w:line="259" w:lineRule="auto"/>
              <w:ind w:left="96"/>
              <w:rPr>
                <w:sz w:val="19"/>
              </w:rPr>
            </w:pPr>
            <w:r>
              <w:rPr>
                <w:sz w:val="19"/>
              </w:rPr>
              <w:t xml:space="preserve">Several </w:t>
            </w:r>
            <w:proofErr w:type="spellStart"/>
            <w:r>
              <w:rPr>
                <w:sz w:val="19"/>
              </w:rPr>
              <w:t>ms</w:t>
            </w:r>
            <w:proofErr w:type="spellEnd"/>
            <w:r>
              <w:rPr>
                <w:sz w:val="19"/>
              </w:rPr>
              <w:t xml:space="preserve"> per message, compounding</w:t>
            </w:r>
            <w:r>
              <w:rPr>
                <w:spacing w:val="-12"/>
                <w:sz w:val="19"/>
              </w:rPr>
              <w:t xml:space="preserve"> </w:t>
            </w:r>
            <w:r>
              <w:rPr>
                <w:sz w:val="19"/>
              </w:rPr>
              <w:t>under</w:t>
            </w:r>
            <w:r>
              <w:rPr>
                <w:spacing w:val="-12"/>
                <w:sz w:val="19"/>
              </w:rPr>
              <w:t xml:space="preserve"> </w:t>
            </w:r>
            <w:r>
              <w:rPr>
                <w:sz w:val="19"/>
              </w:rPr>
              <w:t>burst</w:t>
            </w:r>
          </w:p>
        </w:tc>
        <w:tc>
          <w:tcPr>
            <w:tcW w:w="2397" w:type="dxa"/>
            <w:tcBorders>
              <w:top w:val="nil"/>
              <w:bottom w:val="nil"/>
            </w:tcBorders>
          </w:tcPr>
          <w:p w14:paraId="3C66DADE" w14:textId="77777777" w:rsidR="00B25AC5" w:rsidRDefault="00B25AC5">
            <w:pPr>
              <w:pStyle w:val="TableParagraph"/>
              <w:rPr>
                <w:b/>
                <w:sz w:val="19"/>
              </w:rPr>
            </w:pPr>
          </w:p>
          <w:p w14:paraId="50E74A45" w14:textId="77777777" w:rsidR="00B25AC5" w:rsidRDefault="00B25AC5">
            <w:pPr>
              <w:pStyle w:val="TableParagraph"/>
              <w:spacing w:before="12"/>
              <w:rPr>
                <w:b/>
                <w:sz w:val="19"/>
              </w:rPr>
            </w:pPr>
          </w:p>
          <w:p w14:paraId="541907D1" w14:textId="77777777" w:rsidR="00B25AC5" w:rsidRDefault="00000000">
            <w:pPr>
              <w:pStyle w:val="TableParagraph"/>
              <w:spacing w:line="259" w:lineRule="auto"/>
              <w:ind w:left="104" w:right="420"/>
              <w:rPr>
                <w:sz w:val="19"/>
              </w:rPr>
            </w:pPr>
            <w:r>
              <w:rPr>
                <w:sz w:val="19"/>
              </w:rPr>
              <w:t xml:space="preserve">~0 </w:t>
            </w:r>
            <w:proofErr w:type="spellStart"/>
            <w:r>
              <w:rPr>
                <w:sz w:val="19"/>
              </w:rPr>
              <w:t>ms</w:t>
            </w:r>
            <w:proofErr w:type="spellEnd"/>
            <w:r>
              <w:rPr>
                <w:sz w:val="19"/>
              </w:rPr>
              <w:t xml:space="preserve"> with </w:t>
            </w:r>
            <w:r>
              <w:rPr>
                <w:spacing w:val="-4"/>
                <w:sz w:val="19"/>
              </w:rPr>
              <w:t>TCP_NODELAY</w:t>
            </w:r>
          </w:p>
        </w:tc>
      </w:tr>
      <w:tr w:rsidR="00B25AC5" w14:paraId="4404FB3D" w14:textId="77777777">
        <w:trPr>
          <w:trHeight w:val="1831"/>
        </w:trPr>
        <w:tc>
          <w:tcPr>
            <w:tcW w:w="3001" w:type="dxa"/>
            <w:shd w:val="clear" w:color="auto" w:fill="F1F6F9"/>
          </w:tcPr>
          <w:p w14:paraId="42DC7536" w14:textId="77777777" w:rsidR="00B25AC5" w:rsidRDefault="00B25AC5">
            <w:pPr>
              <w:pStyle w:val="TableParagraph"/>
              <w:rPr>
                <w:b/>
                <w:sz w:val="19"/>
              </w:rPr>
            </w:pPr>
          </w:p>
          <w:p w14:paraId="1E897C20" w14:textId="77777777" w:rsidR="00B25AC5" w:rsidRDefault="00B25AC5">
            <w:pPr>
              <w:pStyle w:val="TableParagraph"/>
              <w:rPr>
                <w:b/>
                <w:sz w:val="19"/>
              </w:rPr>
            </w:pPr>
          </w:p>
          <w:p w14:paraId="1B6B937F" w14:textId="77777777" w:rsidR="00B25AC5" w:rsidRDefault="00B25AC5">
            <w:pPr>
              <w:pStyle w:val="TableParagraph"/>
              <w:rPr>
                <w:b/>
                <w:sz w:val="19"/>
              </w:rPr>
            </w:pPr>
          </w:p>
          <w:p w14:paraId="090627A3" w14:textId="77777777" w:rsidR="00B25AC5" w:rsidRDefault="00B25AC5">
            <w:pPr>
              <w:pStyle w:val="TableParagraph"/>
              <w:rPr>
                <w:b/>
                <w:sz w:val="19"/>
              </w:rPr>
            </w:pPr>
          </w:p>
          <w:p w14:paraId="4C2B4A0B" w14:textId="77777777" w:rsidR="00B25AC5" w:rsidRDefault="00B25AC5">
            <w:pPr>
              <w:pStyle w:val="TableParagraph"/>
              <w:rPr>
                <w:b/>
                <w:sz w:val="19"/>
              </w:rPr>
            </w:pPr>
          </w:p>
          <w:p w14:paraId="33C459D2" w14:textId="77777777" w:rsidR="00B25AC5" w:rsidRDefault="00B25AC5">
            <w:pPr>
              <w:pStyle w:val="TableParagraph"/>
              <w:spacing w:before="36"/>
              <w:rPr>
                <w:b/>
                <w:sz w:val="19"/>
              </w:rPr>
            </w:pPr>
          </w:p>
          <w:p w14:paraId="0EB68E41" w14:textId="77777777" w:rsidR="00B25AC5" w:rsidRDefault="00000000">
            <w:pPr>
              <w:pStyle w:val="TableParagraph"/>
              <w:ind w:left="95"/>
              <w:rPr>
                <w:sz w:val="19"/>
              </w:rPr>
            </w:pPr>
            <w:r>
              <w:rPr>
                <w:sz w:val="19"/>
              </w:rPr>
              <w:t>Flow-control</w:t>
            </w:r>
            <w:r>
              <w:rPr>
                <w:spacing w:val="-11"/>
                <w:sz w:val="19"/>
              </w:rPr>
              <w:t xml:space="preserve"> </w:t>
            </w:r>
            <w:r>
              <w:rPr>
                <w:spacing w:val="-2"/>
                <w:sz w:val="19"/>
              </w:rPr>
              <w:t>stalls</w:t>
            </w:r>
          </w:p>
        </w:tc>
        <w:tc>
          <w:tcPr>
            <w:tcW w:w="2400" w:type="dxa"/>
            <w:shd w:val="clear" w:color="auto" w:fill="F1F6F9"/>
          </w:tcPr>
          <w:p w14:paraId="0C7C199A" w14:textId="77777777" w:rsidR="00B25AC5" w:rsidRDefault="00B25AC5">
            <w:pPr>
              <w:pStyle w:val="TableParagraph"/>
              <w:rPr>
                <w:b/>
                <w:sz w:val="19"/>
              </w:rPr>
            </w:pPr>
          </w:p>
          <w:p w14:paraId="0FEECF16" w14:textId="77777777" w:rsidR="00B25AC5" w:rsidRDefault="00B25AC5">
            <w:pPr>
              <w:pStyle w:val="TableParagraph"/>
              <w:rPr>
                <w:b/>
                <w:sz w:val="19"/>
              </w:rPr>
            </w:pPr>
          </w:p>
          <w:p w14:paraId="578B43ED" w14:textId="77777777" w:rsidR="00B25AC5" w:rsidRDefault="00B25AC5">
            <w:pPr>
              <w:pStyle w:val="TableParagraph"/>
              <w:rPr>
                <w:b/>
                <w:sz w:val="19"/>
              </w:rPr>
            </w:pPr>
          </w:p>
          <w:p w14:paraId="14B9B923" w14:textId="77777777" w:rsidR="00B25AC5" w:rsidRDefault="00B25AC5">
            <w:pPr>
              <w:pStyle w:val="TableParagraph"/>
              <w:rPr>
                <w:b/>
                <w:sz w:val="19"/>
              </w:rPr>
            </w:pPr>
          </w:p>
          <w:p w14:paraId="3400259E" w14:textId="77777777" w:rsidR="00B25AC5" w:rsidRDefault="00B25AC5">
            <w:pPr>
              <w:pStyle w:val="TableParagraph"/>
              <w:rPr>
                <w:b/>
                <w:sz w:val="19"/>
              </w:rPr>
            </w:pPr>
          </w:p>
          <w:p w14:paraId="04AFF731" w14:textId="77777777" w:rsidR="00B25AC5" w:rsidRDefault="00B25AC5">
            <w:pPr>
              <w:pStyle w:val="TableParagraph"/>
              <w:spacing w:before="36"/>
              <w:rPr>
                <w:b/>
                <w:sz w:val="19"/>
              </w:rPr>
            </w:pPr>
          </w:p>
          <w:p w14:paraId="6DAACFA4" w14:textId="77777777" w:rsidR="00B25AC5" w:rsidRDefault="00000000">
            <w:pPr>
              <w:pStyle w:val="TableParagraph"/>
              <w:ind w:left="95"/>
              <w:rPr>
                <w:sz w:val="19"/>
              </w:rPr>
            </w:pPr>
            <w:r>
              <w:rPr>
                <w:sz w:val="19"/>
              </w:rPr>
              <w:t>~0</w:t>
            </w:r>
            <w:r>
              <w:rPr>
                <w:spacing w:val="-1"/>
                <w:sz w:val="19"/>
              </w:rPr>
              <w:t xml:space="preserve"> </w:t>
            </w:r>
            <w:proofErr w:type="spellStart"/>
            <w:r>
              <w:rPr>
                <w:spacing w:val="-5"/>
                <w:sz w:val="19"/>
              </w:rPr>
              <w:t>ms</w:t>
            </w:r>
            <w:proofErr w:type="spellEnd"/>
          </w:p>
        </w:tc>
        <w:tc>
          <w:tcPr>
            <w:tcW w:w="2599" w:type="dxa"/>
            <w:shd w:val="clear" w:color="auto" w:fill="F1F6F9"/>
          </w:tcPr>
          <w:p w14:paraId="4CECB34C" w14:textId="77777777" w:rsidR="00B25AC5" w:rsidRDefault="00B25AC5">
            <w:pPr>
              <w:pStyle w:val="TableParagraph"/>
              <w:rPr>
                <w:b/>
                <w:sz w:val="19"/>
              </w:rPr>
            </w:pPr>
          </w:p>
          <w:p w14:paraId="2FA75A07" w14:textId="77777777" w:rsidR="00B25AC5" w:rsidRDefault="00B25AC5">
            <w:pPr>
              <w:pStyle w:val="TableParagraph"/>
              <w:rPr>
                <w:b/>
                <w:sz w:val="19"/>
              </w:rPr>
            </w:pPr>
          </w:p>
          <w:p w14:paraId="42359C34" w14:textId="77777777" w:rsidR="00B25AC5" w:rsidRDefault="00B25AC5">
            <w:pPr>
              <w:pStyle w:val="TableParagraph"/>
              <w:rPr>
                <w:b/>
                <w:sz w:val="19"/>
              </w:rPr>
            </w:pPr>
          </w:p>
          <w:p w14:paraId="1DB652AE" w14:textId="77777777" w:rsidR="00B25AC5" w:rsidRDefault="00B25AC5">
            <w:pPr>
              <w:pStyle w:val="TableParagraph"/>
              <w:rPr>
                <w:b/>
                <w:sz w:val="19"/>
              </w:rPr>
            </w:pPr>
          </w:p>
          <w:p w14:paraId="768EA43D" w14:textId="77777777" w:rsidR="00B25AC5" w:rsidRDefault="00B25AC5">
            <w:pPr>
              <w:pStyle w:val="TableParagraph"/>
              <w:spacing w:before="98"/>
              <w:rPr>
                <w:b/>
                <w:sz w:val="19"/>
              </w:rPr>
            </w:pPr>
          </w:p>
          <w:p w14:paraId="593FBFDB" w14:textId="77777777" w:rsidR="00B25AC5" w:rsidRDefault="00000000">
            <w:pPr>
              <w:pStyle w:val="TableParagraph"/>
              <w:spacing w:line="259" w:lineRule="auto"/>
              <w:ind w:left="96" w:right="89"/>
              <w:rPr>
                <w:sz w:val="19"/>
              </w:rPr>
            </w:pPr>
            <w:r>
              <w:rPr>
                <w:sz w:val="19"/>
              </w:rPr>
              <w:t>Multi-</w:t>
            </w:r>
            <w:proofErr w:type="spellStart"/>
            <w:r>
              <w:rPr>
                <w:sz w:val="19"/>
              </w:rPr>
              <w:t>ms</w:t>
            </w:r>
            <w:proofErr w:type="spellEnd"/>
            <w:r>
              <w:rPr>
                <w:spacing w:val="-12"/>
                <w:sz w:val="19"/>
              </w:rPr>
              <w:t xml:space="preserve"> </w:t>
            </w:r>
            <w:r>
              <w:rPr>
                <w:sz w:val="19"/>
              </w:rPr>
              <w:t>stalls</w:t>
            </w:r>
            <w:r>
              <w:rPr>
                <w:spacing w:val="-12"/>
                <w:sz w:val="19"/>
              </w:rPr>
              <w:t xml:space="preserve"> </w:t>
            </w:r>
            <w:r>
              <w:rPr>
                <w:sz w:val="19"/>
              </w:rPr>
              <w:t>waiting</w:t>
            </w:r>
            <w:r>
              <w:rPr>
                <w:spacing w:val="-12"/>
                <w:sz w:val="19"/>
              </w:rPr>
              <w:t xml:space="preserve"> </w:t>
            </w:r>
            <w:r>
              <w:rPr>
                <w:sz w:val="19"/>
              </w:rPr>
              <w:t xml:space="preserve">on </w:t>
            </w:r>
            <w:r>
              <w:rPr>
                <w:spacing w:val="-4"/>
                <w:sz w:val="19"/>
              </w:rPr>
              <w:t>ACKs</w:t>
            </w:r>
          </w:p>
        </w:tc>
        <w:tc>
          <w:tcPr>
            <w:tcW w:w="2397" w:type="dxa"/>
            <w:tcBorders>
              <w:top w:val="nil"/>
            </w:tcBorders>
            <w:shd w:val="clear" w:color="auto" w:fill="F1F6F9"/>
          </w:tcPr>
          <w:p w14:paraId="7DB00C99" w14:textId="77777777" w:rsidR="00B25AC5" w:rsidRDefault="00B25AC5">
            <w:pPr>
              <w:pStyle w:val="TableParagraph"/>
              <w:rPr>
                <w:b/>
                <w:sz w:val="19"/>
              </w:rPr>
            </w:pPr>
          </w:p>
          <w:p w14:paraId="65E033D4" w14:textId="77777777" w:rsidR="00B25AC5" w:rsidRDefault="00B25AC5">
            <w:pPr>
              <w:pStyle w:val="TableParagraph"/>
              <w:rPr>
                <w:b/>
                <w:sz w:val="19"/>
              </w:rPr>
            </w:pPr>
          </w:p>
          <w:p w14:paraId="65313BBB" w14:textId="77777777" w:rsidR="00B25AC5" w:rsidRDefault="00B25AC5">
            <w:pPr>
              <w:pStyle w:val="TableParagraph"/>
              <w:rPr>
                <w:b/>
                <w:sz w:val="19"/>
              </w:rPr>
            </w:pPr>
          </w:p>
          <w:p w14:paraId="2CCD6E78" w14:textId="77777777" w:rsidR="00B25AC5" w:rsidRDefault="00B25AC5">
            <w:pPr>
              <w:pStyle w:val="TableParagraph"/>
              <w:rPr>
                <w:b/>
                <w:sz w:val="19"/>
              </w:rPr>
            </w:pPr>
          </w:p>
          <w:p w14:paraId="6013BCE5" w14:textId="77777777" w:rsidR="00B25AC5" w:rsidRDefault="00B25AC5">
            <w:pPr>
              <w:pStyle w:val="TableParagraph"/>
              <w:spacing w:before="98"/>
              <w:rPr>
                <w:b/>
                <w:sz w:val="19"/>
              </w:rPr>
            </w:pPr>
          </w:p>
          <w:p w14:paraId="70428C15" w14:textId="77777777" w:rsidR="00B25AC5" w:rsidRDefault="00000000">
            <w:pPr>
              <w:pStyle w:val="TableParagraph"/>
              <w:spacing w:line="259" w:lineRule="auto"/>
              <w:ind w:left="104" w:right="281"/>
              <w:rPr>
                <w:sz w:val="19"/>
              </w:rPr>
            </w:pPr>
            <w:r>
              <w:rPr>
                <w:sz w:val="19"/>
              </w:rPr>
              <w:t>Minimal — tuned/autoscaling</w:t>
            </w:r>
            <w:r>
              <w:rPr>
                <w:spacing w:val="-12"/>
                <w:sz w:val="19"/>
              </w:rPr>
              <w:t xml:space="preserve"> </w:t>
            </w:r>
            <w:r>
              <w:rPr>
                <w:sz w:val="19"/>
              </w:rPr>
              <w:t>window</w:t>
            </w:r>
          </w:p>
        </w:tc>
      </w:tr>
    </w:tbl>
    <w:p w14:paraId="0E272582" w14:textId="77777777" w:rsidR="00B25AC5" w:rsidRDefault="00000000">
      <w:pPr>
        <w:spacing w:before="4"/>
        <w:ind w:left="1039"/>
        <w:rPr>
          <w:i/>
          <w:sz w:val="18"/>
        </w:rPr>
      </w:pPr>
      <w:r>
        <w:rPr>
          <w:i/>
          <w:color w:val="5A5A5A"/>
          <w:sz w:val="18"/>
        </w:rPr>
        <w:t>Table</w:t>
      </w:r>
      <w:r>
        <w:rPr>
          <w:i/>
          <w:color w:val="5A5A5A"/>
          <w:spacing w:val="-9"/>
          <w:sz w:val="18"/>
        </w:rPr>
        <w:t xml:space="preserve"> </w:t>
      </w:r>
      <w:r>
        <w:rPr>
          <w:i/>
          <w:color w:val="5A5A5A"/>
          <w:sz w:val="18"/>
        </w:rPr>
        <w:t>4.2</w:t>
      </w:r>
      <w:r>
        <w:rPr>
          <w:i/>
          <w:color w:val="5A5A5A"/>
          <w:spacing w:val="-2"/>
          <w:sz w:val="18"/>
        </w:rPr>
        <w:t xml:space="preserve"> </w:t>
      </w:r>
      <w:r>
        <w:rPr>
          <w:i/>
          <w:color w:val="5A5A5A"/>
          <w:sz w:val="18"/>
        </w:rPr>
        <w:t>—</w:t>
      </w:r>
      <w:r>
        <w:rPr>
          <w:i/>
          <w:color w:val="5A5A5A"/>
          <w:spacing w:val="-3"/>
          <w:sz w:val="18"/>
        </w:rPr>
        <w:t xml:space="preserve"> </w:t>
      </w:r>
      <w:r>
        <w:rPr>
          <w:i/>
          <w:color w:val="5A5A5A"/>
          <w:sz w:val="18"/>
        </w:rPr>
        <w:t>Illustrative</w:t>
      </w:r>
      <w:r>
        <w:rPr>
          <w:i/>
          <w:color w:val="5A5A5A"/>
          <w:spacing w:val="-4"/>
          <w:sz w:val="18"/>
        </w:rPr>
        <w:t xml:space="preserve"> </w:t>
      </w:r>
      <w:r>
        <w:rPr>
          <w:i/>
          <w:color w:val="5A5A5A"/>
          <w:sz w:val="18"/>
        </w:rPr>
        <w:t>breakdown</w:t>
      </w:r>
      <w:r>
        <w:rPr>
          <w:i/>
          <w:color w:val="5A5A5A"/>
          <w:spacing w:val="-3"/>
          <w:sz w:val="18"/>
        </w:rPr>
        <w:t xml:space="preserve"> </w:t>
      </w:r>
      <w:r>
        <w:rPr>
          <w:i/>
          <w:color w:val="5A5A5A"/>
          <w:sz w:val="18"/>
        </w:rPr>
        <w:t>of</w:t>
      </w:r>
      <w:r>
        <w:rPr>
          <w:i/>
          <w:color w:val="5A5A5A"/>
          <w:spacing w:val="-5"/>
          <w:sz w:val="18"/>
        </w:rPr>
        <w:t xml:space="preserve"> </w:t>
      </w:r>
      <w:r>
        <w:rPr>
          <w:i/>
          <w:color w:val="5A5A5A"/>
          <w:sz w:val="18"/>
        </w:rPr>
        <w:t>where</w:t>
      </w:r>
      <w:r>
        <w:rPr>
          <w:i/>
          <w:color w:val="5A5A5A"/>
          <w:spacing w:val="-5"/>
          <w:sz w:val="18"/>
        </w:rPr>
        <w:t xml:space="preserve"> </w:t>
      </w:r>
      <w:r>
        <w:rPr>
          <w:i/>
          <w:color w:val="5A5A5A"/>
          <w:sz w:val="18"/>
        </w:rPr>
        <w:t>the</w:t>
      </w:r>
      <w:r>
        <w:rPr>
          <w:i/>
          <w:color w:val="5A5A5A"/>
          <w:spacing w:val="-5"/>
          <w:sz w:val="18"/>
        </w:rPr>
        <w:t xml:space="preserve"> </w:t>
      </w:r>
      <w:r>
        <w:rPr>
          <w:i/>
          <w:color w:val="5A5A5A"/>
          <w:sz w:val="18"/>
        </w:rPr>
        <w:t>1ms</w:t>
      </w:r>
      <w:r>
        <w:rPr>
          <w:i/>
          <w:color w:val="5A5A5A"/>
          <w:spacing w:val="-1"/>
          <w:sz w:val="18"/>
        </w:rPr>
        <w:t xml:space="preserve"> </w:t>
      </w:r>
      <w:r>
        <w:rPr>
          <w:i/>
          <w:color w:val="5A5A5A"/>
          <w:sz w:val="18"/>
        </w:rPr>
        <w:t>-&gt;</w:t>
      </w:r>
      <w:r>
        <w:rPr>
          <w:i/>
          <w:color w:val="5A5A5A"/>
          <w:spacing w:val="-5"/>
          <w:sz w:val="18"/>
        </w:rPr>
        <w:t xml:space="preserve"> </w:t>
      </w:r>
      <w:r>
        <w:rPr>
          <w:i/>
          <w:color w:val="5A5A5A"/>
          <w:sz w:val="18"/>
        </w:rPr>
        <w:t>40ms</w:t>
      </w:r>
      <w:r>
        <w:rPr>
          <w:i/>
          <w:color w:val="5A5A5A"/>
          <w:spacing w:val="-5"/>
          <w:sz w:val="18"/>
        </w:rPr>
        <w:t xml:space="preserve"> </w:t>
      </w:r>
      <w:r>
        <w:rPr>
          <w:i/>
          <w:color w:val="5A5A5A"/>
          <w:sz w:val="18"/>
        </w:rPr>
        <w:t>increase</w:t>
      </w:r>
      <w:r>
        <w:rPr>
          <w:i/>
          <w:color w:val="5A5A5A"/>
          <w:spacing w:val="-4"/>
          <w:sz w:val="18"/>
        </w:rPr>
        <w:t xml:space="preserve"> </w:t>
      </w:r>
      <w:r>
        <w:rPr>
          <w:i/>
          <w:color w:val="5A5A5A"/>
          <w:sz w:val="18"/>
        </w:rPr>
        <w:t>comes</w:t>
      </w:r>
      <w:r>
        <w:rPr>
          <w:i/>
          <w:color w:val="5A5A5A"/>
          <w:spacing w:val="-5"/>
          <w:sz w:val="18"/>
        </w:rPr>
        <w:t xml:space="preserve"> </w:t>
      </w:r>
      <w:r>
        <w:rPr>
          <w:i/>
          <w:color w:val="5A5A5A"/>
          <w:sz w:val="18"/>
        </w:rPr>
        <w:t>from,</w:t>
      </w:r>
      <w:r>
        <w:rPr>
          <w:i/>
          <w:color w:val="5A5A5A"/>
          <w:spacing w:val="-4"/>
          <w:sz w:val="18"/>
        </w:rPr>
        <w:t xml:space="preserve"> </w:t>
      </w:r>
      <w:r>
        <w:rPr>
          <w:i/>
          <w:color w:val="5A5A5A"/>
          <w:sz w:val="18"/>
        </w:rPr>
        <w:t>and</w:t>
      </w:r>
      <w:r>
        <w:rPr>
          <w:i/>
          <w:color w:val="5A5A5A"/>
          <w:spacing w:val="-4"/>
          <w:sz w:val="18"/>
        </w:rPr>
        <w:t xml:space="preserve"> </w:t>
      </w:r>
      <w:r>
        <w:rPr>
          <w:i/>
          <w:color w:val="5A5A5A"/>
          <w:sz w:val="18"/>
        </w:rPr>
        <w:t>how</w:t>
      </w:r>
      <w:r>
        <w:rPr>
          <w:i/>
          <w:color w:val="5A5A5A"/>
          <w:spacing w:val="-7"/>
          <w:sz w:val="18"/>
        </w:rPr>
        <w:t xml:space="preserve"> </w:t>
      </w:r>
      <w:r>
        <w:rPr>
          <w:i/>
          <w:color w:val="5A5A5A"/>
          <w:sz w:val="18"/>
        </w:rPr>
        <w:t>tuning</w:t>
      </w:r>
      <w:r>
        <w:rPr>
          <w:i/>
          <w:color w:val="5A5A5A"/>
          <w:spacing w:val="-4"/>
          <w:sz w:val="18"/>
        </w:rPr>
        <w:t xml:space="preserve"> </w:t>
      </w:r>
      <w:r>
        <w:rPr>
          <w:i/>
          <w:color w:val="5A5A5A"/>
          <w:sz w:val="18"/>
        </w:rPr>
        <w:t>addresses</w:t>
      </w:r>
      <w:r>
        <w:rPr>
          <w:i/>
          <w:color w:val="5A5A5A"/>
          <w:spacing w:val="-5"/>
          <w:sz w:val="18"/>
        </w:rPr>
        <w:t xml:space="preserve"> </w:t>
      </w:r>
      <w:r>
        <w:rPr>
          <w:i/>
          <w:color w:val="5A5A5A"/>
          <w:sz w:val="18"/>
        </w:rPr>
        <w:t>each</w:t>
      </w:r>
      <w:r>
        <w:rPr>
          <w:i/>
          <w:color w:val="5A5A5A"/>
          <w:spacing w:val="-2"/>
          <w:sz w:val="18"/>
        </w:rPr>
        <w:t xml:space="preserve"> stage.</w:t>
      </w:r>
    </w:p>
    <w:p w14:paraId="0ED6B79C" w14:textId="77777777" w:rsidR="00B25AC5" w:rsidRDefault="00B25AC5">
      <w:pPr>
        <w:rPr>
          <w:i/>
          <w:sz w:val="18"/>
        </w:rPr>
        <w:sectPr w:rsidR="00B25AC5">
          <w:pgSz w:w="12240" w:h="15840"/>
          <w:pgMar w:top="980" w:right="720" w:bottom="880" w:left="720" w:header="704" w:footer="698" w:gutter="0"/>
          <w:cols w:space="720"/>
        </w:sectPr>
      </w:pPr>
    </w:p>
    <w:p w14:paraId="5E4E84CE" w14:textId="77777777" w:rsidR="00B25AC5" w:rsidRDefault="00000000">
      <w:pPr>
        <w:pStyle w:val="Heading1"/>
        <w:spacing w:before="82"/>
      </w:pPr>
      <w:r>
        <w:rPr>
          <w:color w:val="1B395C"/>
        </w:rPr>
        <w:lastRenderedPageBreak/>
        <w:t>Cross-Case</w:t>
      </w:r>
      <w:r>
        <w:rPr>
          <w:color w:val="1B395C"/>
          <w:spacing w:val="-14"/>
        </w:rPr>
        <w:t xml:space="preserve"> </w:t>
      </w:r>
      <w:r>
        <w:rPr>
          <w:color w:val="1B395C"/>
        </w:rPr>
        <w:t>Comparative</w:t>
      </w:r>
      <w:r>
        <w:rPr>
          <w:color w:val="1B395C"/>
          <w:spacing w:val="-19"/>
        </w:rPr>
        <w:t xml:space="preserve"> </w:t>
      </w:r>
      <w:r>
        <w:rPr>
          <w:color w:val="1B395C"/>
          <w:spacing w:val="-2"/>
        </w:rPr>
        <w:t>Analysis</w:t>
      </w:r>
    </w:p>
    <w:p w14:paraId="0549C854" w14:textId="77777777" w:rsidR="00B25AC5" w:rsidRDefault="00000000">
      <w:pPr>
        <w:pStyle w:val="BodyText"/>
        <w:spacing w:before="23"/>
        <w:rPr>
          <w:b/>
          <w:sz w:val="20"/>
        </w:rPr>
      </w:pPr>
      <w:r>
        <w:rPr>
          <w:b/>
          <w:noProof/>
          <w:sz w:val="20"/>
        </w:rPr>
        <mc:AlternateContent>
          <mc:Choice Requires="wps">
            <w:drawing>
              <wp:anchor distT="0" distB="0" distL="0" distR="0" simplePos="0" relativeHeight="487597568" behindDoc="1" locked="0" layoutInCell="1" allowOverlap="1" wp14:anchorId="1691290C" wp14:editId="59E069EE">
                <wp:simplePos x="0" y="0"/>
                <wp:positionH relativeFrom="page">
                  <wp:posOffset>702944</wp:posOffset>
                </wp:positionH>
                <wp:positionV relativeFrom="paragraph">
                  <wp:posOffset>176042</wp:posOffset>
                </wp:positionV>
                <wp:extent cx="6438265" cy="1143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4B572A38" id="Graphic 26" o:spid="_x0000_s1026" style="position:absolute;margin-left:55.35pt;margin-top:13.85pt;width:506.95pt;height:.9pt;z-index:-15718912;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" path="m6438264,l,,,11429r6438264,l6438264,xe" fillcolor="#1b395c" stroked="f">
                <v:path arrowok="t"/>
                <w10:wrap type="topAndBottom" anchorx="page"/>
              </v:shape>
            </w:pict>
          </mc:Fallback>
        </mc:AlternateContent>
      </w:r>
    </w:p>
    <w:p w14:paraId="7A96EACC" w14:textId="77777777" w:rsidR="00B25AC5" w:rsidRDefault="00000000">
      <w:pPr>
        <w:pStyle w:val="BodyText"/>
        <w:spacing w:before="188" w:after="4" w:line="297" w:lineRule="auto"/>
        <w:ind w:left="340" w:right="354" w:hanging="10"/>
        <w:jc w:val="both"/>
      </w:pPr>
      <w:r>
        <w:t>Although each case study</w:t>
      </w:r>
      <w:r>
        <w:rPr>
          <w:spacing w:val="-1"/>
        </w:rPr>
        <w:t xml:space="preserve"> </w:t>
      </w:r>
      <w:r>
        <w:t>is analyzed independently, viewing</w:t>
      </w:r>
      <w:r>
        <w:rPr>
          <w:spacing w:val="-1"/>
        </w:rPr>
        <w:t xml:space="preserve"> </w:t>
      </w:r>
      <w:r>
        <w:t>them side</w:t>
      </w:r>
      <w:r>
        <w:rPr>
          <w:spacing w:val="-1"/>
        </w:rPr>
        <w:t xml:space="preserve"> </w:t>
      </w:r>
      <w:r>
        <w:t>by side reveals patterns</w:t>
      </w:r>
      <w:r>
        <w:rPr>
          <w:spacing w:val="-1"/>
        </w:rPr>
        <w:t xml:space="preserve"> </w:t>
      </w:r>
      <w:r>
        <w:t>that are useful for understanding network performance engineering as a discipline rather than four unrelated fixes. The table below summarizes the four cases along the same dimensions.</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1851"/>
        <w:gridCol w:w="1851"/>
        <w:gridCol w:w="1851"/>
        <w:gridCol w:w="1852"/>
      </w:tblGrid>
      <w:tr w:rsidR="00B25AC5" w14:paraId="19C898E3" w14:textId="77777777">
        <w:trPr>
          <w:trHeight w:val="882"/>
        </w:trPr>
        <w:tc>
          <w:tcPr>
            <w:tcW w:w="2199" w:type="dxa"/>
            <w:shd w:val="clear" w:color="auto" w:fill="1B395C"/>
          </w:tcPr>
          <w:p w14:paraId="0ABA7B5D" w14:textId="77777777" w:rsidR="00B25AC5" w:rsidRDefault="00B25AC5">
            <w:pPr>
              <w:pStyle w:val="TableParagraph"/>
              <w:spacing w:before="115"/>
              <w:rPr>
                <w:sz w:val="19"/>
              </w:rPr>
            </w:pPr>
          </w:p>
          <w:p w14:paraId="2F1B5DF3" w14:textId="77777777" w:rsidR="00B25AC5" w:rsidRDefault="00000000">
            <w:pPr>
              <w:pStyle w:val="TableParagraph"/>
              <w:ind w:left="660"/>
              <w:rPr>
                <w:b/>
                <w:sz w:val="19"/>
              </w:rPr>
            </w:pPr>
            <w:r>
              <w:rPr>
                <w:b/>
                <w:color w:val="FFFFFF"/>
                <w:spacing w:val="-2"/>
                <w:sz w:val="19"/>
              </w:rPr>
              <w:t>Dimension</w:t>
            </w:r>
          </w:p>
        </w:tc>
        <w:tc>
          <w:tcPr>
            <w:tcW w:w="1851" w:type="dxa"/>
            <w:shd w:val="clear" w:color="auto" w:fill="1B395C"/>
          </w:tcPr>
          <w:p w14:paraId="47F011D6" w14:textId="77777777" w:rsidR="00B25AC5" w:rsidRDefault="00000000">
            <w:pPr>
              <w:pStyle w:val="TableParagraph"/>
              <w:spacing w:before="216" w:line="259" w:lineRule="auto"/>
              <w:ind w:left="424" w:firstLine="50"/>
              <w:rPr>
                <w:b/>
                <w:sz w:val="19"/>
              </w:rPr>
            </w:pPr>
            <w:r>
              <w:rPr>
                <w:b/>
                <w:color w:val="FFFFFF"/>
                <w:sz w:val="19"/>
              </w:rPr>
              <w:t>Q1 —</w:t>
            </w:r>
            <w:r>
              <w:rPr>
                <w:b/>
                <w:color w:val="FFFFFF"/>
                <w:spacing w:val="-3"/>
                <w:sz w:val="19"/>
              </w:rPr>
              <w:t xml:space="preserve"> </w:t>
            </w:r>
            <w:r>
              <w:rPr>
                <w:b/>
                <w:color w:val="FFFFFF"/>
                <w:sz w:val="19"/>
              </w:rPr>
              <w:t xml:space="preserve">Video </w:t>
            </w:r>
            <w:r>
              <w:rPr>
                <w:b/>
                <w:color w:val="FFFFFF"/>
                <w:spacing w:val="-2"/>
                <w:sz w:val="19"/>
              </w:rPr>
              <w:t>Conferencing</w:t>
            </w:r>
          </w:p>
        </w:tc>
        <w:tc>
          <w:tcPr>
            <w:tcW w:w="1851" w:type="dxa"/>
            <w:shd w:val="clear" w:color="auto" w:fill="1B395C"/>
          </w:tcPr>
          <w:p w14:paraId="5FE9216C" w14:textId="77777777" w:rsidR="00B25AC5" w:rsidRDefault="00000000">
            <w:pPr>
              <w:pStyle w:val="TableParagraph"/>
              <w:spacing w:before="204"/>
              <w:ind w:left="474"/>
              <w:rPr>
                <w:b/>
                <w:sz w:val="19"/>
              </w:rPr>
            </w:pPr>
            <w:r>
              <w:rPr>
                <w:b/>
                <w:color w:val="FFFFFF"/>
                <w:sz w:val="19"/>
              </w:rPr>
              <w:t>Q2</w:t>
            </w:r>
            <w:r>
              <w:rPr>
                <w:b/>
                <w:color w:val="FFFFFF"/>
                <w:spacing w:val="-3"/>
                <w:sz w:val="19"/>
              </w:rPr>
              <w:t xml:space="preserve"> </w:t>
            </w:r>
            <w:r>
              <w:rPr>
                <w:b/>
                <w:color w:val="FFFFFF"/>
                <w:sz w:val="19"/>
              </w:rPr>
              <w:t>—</w:t>
            </w:r>
            <w:r>
              <w:rPr>
                <w:b/>
                <w:color w:val="FFFFFF"/>
                <w:spacing w:val="-3"/>
                <w:sz w:val="19"/>
              </w:rPr>
              <w:t xml:space="preserve"> </w:t>
            </w:r>
            <w:r>
              <w:rPr>
                <w:b/>
                <w:color w:val="FFFFFF"/>
                <w:spacing w:val="-5"/>
                <w:sz w:val="19"/>
              </w:rPr>
              <w:t>DNS</w:t>
            </w:r>
          </w:p>
          <w:p w14:paraId="0DB40E8B" w14:textId="77777777" w:rsidR="00B25AC5" w:rsidRDefault="00000000">
            <w:pPr>
              <w:pStyle w:val="TableParagraph"/>
              <w:spacing w:before="38"/>
              <w:ind w:left="558"/>
              <w:rPr>
                <w:b/>
                <w:sz w:val="19"/>
              </w:rPr>
            </w:pPr>
            <w:r>
              <w:rPr>
                <w:b/>
                <w:color w:val="FFFFFF"/>
                <w:spacing w:val="-2"/>
                <w:sz w:val="19"/>
              </w:rPr>
              <w:t>Redesign</w:t>
            </w:r>
          </w:p>
        </w:tc>
        <w:tc>
          <w:tcPr>
            <w:tcW w:w="1851" w:type="dxa"/>
            <w:shd w:val="clear" w:color="auto" w:fill="1B395C"/>
          </w:tcPr>
          <w:p w14:paraId="4F9EA9F6" w14:textId="77777777" w:rsidR="00B25AC5" w:rsidRDefault="00000000">
            <w:pPr>
              <w:pStyle w:val="TableParagraph"/>
              <w:spacing w:before="216" w:line="259" w:lineRule="auto"/>
              <w:ind w:left="781" w:hanging="538"/>
              <w:rPr>
                <w:b/>
                <w:sz w:val="19"/>
              </w:rPr>
            </w:pPr>
            <w:r>
              <w:rPr>
                <w:b/>
                <w:color w:val="FFFFFF"/>
                <w:sz w:val="19"/>
              </w:rPr>
              <w:t>Q3</w:t>
            </w:r>
            <w:r>
              <w:rPr>
                <w:b/>
                <w:color w:val="FFFFFF"/>
                <w:spacing w:val="-12"/>
                <w:sz w:val="19"/>
              </w:rPr>
              <w:t xml:space="preserve"> </w:t>
            </w:r>
            <w:r>
              <w:rPr>
                <w:b/>
                <w:color w:val="FFFFFF"/>
                <w:sz w:val="19"/>
              </w:rPr>
              <w:t>—</w:t>
            </w:r>
            <w:r>
              <w:rPr>
                <w:b/>
                <w:color w:val="FFFFFF"/>
                <w:spacing w:val="-12"/>
                <w:sz w:val="19"/>
              </w:rPr>
              <w:t xml:space="preserve"> </w:t>
            </w:r>
            <w:r>
              <w:rPr>
                <w:b/>
                <w:color w:val="FFFFFF"/>
                <w:sz w:val="19"/>
              </w:rPr>
              <w:t xml:space="preserve">Distributed </w:t>
            </w:r>
            <w:r>
              <w:rPr>
                <w:b/>
                <w:color w:val="FFFFFF"/>
                <w:spacing w:val="-4"/>
                <w:sz w:val="19"/>
              </w:rPr>
              <w:t>DNS</w:t>
            </w:r>
          </w:p>
        </w:tc>
        <w:tc>
          <w:tcPr>
            <w:tcW w:w="1852" w:type="dxa"/>
            <w:shd w:val="clear" w:color="auto" w:fill="1B395C"/>
          </w:tcPr>
          <w:p w14:paraId="14EB1671" w14:textId="77777777" w:rsidR="00B25AC5" w:rsidRDefault="00000000">
            <w:pPr>
              <w:pStyle w:val="TableParagraph"/>
              <w:spacing w:before="216" w:line="259" w:lineRule="auto"/>
              <w:ind w:left="645" w:hanging="262"/>
              <w:rPr>
                <w:b/>
                <w:sz w:val="19"/>
              </w:rPr>
            </w:pPr>
            <w:r>
              <w:rPr>
                <w:b/>
                <w:color w:val="FFFFFF"/>
                <w:spacing w:val="-2"/>
                <w:sz w:val="19"/>
              </w:rPr>
              <w:t>Q4</w:t>
            </w:r>
            <w:r>
              <w:rPr>
                <w:b/>
                <w:color w:val="FFFFFF"/>
                <w:spacing w:val="-10"/>
                <w:sz w:val="19"/>
              </w:rPr>
              <w:t xml:space="preserve"> </w:t>
            </w:r>
            <w:r>
              <w:rPr>
                <w:b/>
                <w:color w:val="FFFFFF"/>
                <w:spacing w:val="-2"/>
                <w:sz w:val="19"/>
              </w:rPr>
              <w:t>—</w:t>
            </w:r>
            <w:r>
              <w:rPr>
                <w:b/>
                <w:color w:val="FFFFFF"/>
                <w:spacing w:val="-10"/>
                <w:sz w:val="19"/>
              </w:rPr>
              <w:t xml:space="preserve"> </w:t>
            </w:r>
            <w:r>
              <w:rPr>
                <w:b/>
                <w:color w:val="FFFFFF"/>
                <w:spacing w:val="-2"/>
                <w:sz w:val="19"/>
              </w:rPr>
              <w:t>Trading Latency</w:t>
            </w:r>
          </w:p>
        </w:tc>
      </w:tr>
      <w:tr w:rsidR="00B25AC5" w14:paraId="12FFD096" w14:textId="77777777">
        <w:trPr>
          <w:trHeight w:val="904"/>
        </w:trPr>
        <w:tc>
          <w:tcPr>
            <w:tcW w:w="2199" w:type="dxa"/>
            <w:tcBorders>
              <w:bottom w:val="nil"/>
            </w:tcBorders>
            <w:shd w:val="clear" w:color="auto" w:fill="F1F6F9"/>
          </w:tcPr>
          <w:p w14:paraId="3F9DF9E8" w14:textId="77777777" w:rsidR="00B25AC5" w:rsidRDefault="00B25AC5">
            <w:pPr>
              <w:pStyle w:val="TableParagraph"/>
              <w:spacing w:before="7"/>
              <w:rPr>
                <w:sz w:val="19"/>
              </w:rPr>
            </w:pPr>
          </w:p>
          <w:p w14:paraId="2A891106" w14:textId="77777777" w:rsidR="00B25AC5" w:rsidRDefault="00000000">
            <w:pPr>
              <w:pStyle w:val="TableParagraph"/>
              <w:spacing w:line="259" w:lineRule="auto"/>
              <w:ind w:left="93" w:right="890"/>
              <w:rPr>
                <w:sz w:val="19"/>
              </w:rPr>
            </w:pPr>
            <w:r>
              <w:rPr>
                <w:sz w:val="19"/>
              </w:rPr>
              <w:t>Layer</w:t>
            </w:r>
            <w:r>
              <w:rPr>
                <w:spacing w:val="-12"/>
                <w:sz w:val="19"/>
              </w:rPr>
              <w:t xml:space="preserve"> </w:t>
            </w:r>
            <w:r>
              <w:rPr>
                <w:sz w:val="19"/>
              </w:rPr>
              <w:t xml:space="preserve">primarily </w:t>
            </w:r>
            <w:r>
              <w:rPr>
                <w:spacing w:val="-2"/>
                <w:sz w:val="19"/>
              </w:rPr>
              <w:t>responsible</w:t>
            </w:r>
          </w:p>
        </w:tc>
        <w:tc>
          <w:tcPr>
            <w:tcW w:w="1851" w:type="dxa"/>
            <w:tcBorders>
              <w:bottom w:val="nil"/>
            </w:tcBorders>
            <w:shd w:val="clear" w:color="auto" w:fill="F1F6F9"/>
          </w:tcPr>
          <w:p w14:paraId="675EE18D" w14:textId="77777777" w:rsidR="00B25AC5" w:rsidRDefault="00000000">
            <w:pPr>
              <w:pStyle w:val="TableParagraph"/>
              <w:spacing w:before="216" w:line="278" w:lineRule="auto"/>
              <w:ind w:left="98" w:right="841"/>
              <w:rPr>
                <w:sz w:val="19"/>
              </w:rPr>
            </w:pPr>
            <w:r>
              <w:rPr>
                <w:sz w:val="19"/>
              </w:rPr>
              <w:t>Transport</w:t>
            </w:r>
            <w:r>
              <w:rPr>
                <w:spacing w:val="-12"/>
                <w:sz w:val="19"/>
              </w:rPr>
              <w:t xml:space="preserve"> </w:t>
            </w:r>
            <w:r>
              <w:rPr>
                <w:sz w:val="19"/>
              </w:rPr>
              <w:t xml:space="preserve">+ </w:t>
            </w:r>
            <w:r>
              <w:rPr>
                <w:spacing w:val="-2"/>
                <w:sz w:val="19"/>
              </w:rPr>
              <w:t>Application</w:t>
            </w:r>
          </w:p>
        </w:tc>
        <w:tc>
          <w:tcPr>
            <w:tcW w:w="1851" w:type="dxa"/>
            <w:tcBorders>
              <w:bottom w:val="nil"/>
            </w:tcBorders>
            <w:shd w:val="clear" w:color="auto" w:fill="F1F6F9"/>
          </w:tcPr>
          <w:p w14:paraId="3DFFDE47" w14:textId="77777777" w:rsidR="00B25AC5" w:rsidRDefault="00B25AC5">
            <w:pPr>
              <w:pStyle w:val="TableParagraph"/>
              <w:spacing w:before="124"/>
              <w:rPr>
                <w:sz w:val="19"/>
              </w:rPr>
            </w:pPr>
          </w:p>
          <w:p w14:paraId="1BFF0D88" w14:textId="77777777" w:rsidR="00B25AC5" w:rsidRDefault="00000000">
            <w:pPr>
              <w:pStyle w:val="TableParagraph"/>
              <w:ind w:left="98"/>
              <w:rPr>
                <w:sz w:val="19"/>
              </w:rPr>
            </w:pPr>
            <w:r>
              <w:rPr>
                <w:sz w:val="19"/>
              </w:rPr>
              <w:t>Application</w:t>
            </w:r>
            <w:r>
              <w:rPr>
                <w:spacing w:val="-8"/>
                <w:sz w:val="19"/>
              </w:rPr>
              <w:t xml:space="preserve"> </w:t>
            </w:r>
            <w:r>
              <w:rPr>
                <w:spacing w:val="-4"/>
                <w:sz w:val="19"/>
              </w:rPr>
              <w:t>(DNS)</w:t>
            </w:r>
          </w:p>
        </w:tc>
        <w:tc>
          <w:tcPr>
            <w:tcW w:w="1851" w:type="dxa"/>
            <w:tcBorders>
              <w:bottom w:val="nil"/>
            </w:tcBorders>
            <w:shd w:val="clear" w:color="auto" w:fill="F1F6F9"/>
          </w:tcPr>
          <w:p w14:paraId="22B6D5AD" w14:textId="77777777" w:rsidR="00B25AC5" w:rsidRDefault="00B25AC5">
            <w:pPr>
              <w:pStyle w:val="TableParagraph"/>
              <w:spacing w:before="124"/>
              <w:rPr>
                <w:sz w:val="19"/>
              </w:rPr>
            </w:pPr>
          </w:p>
          <w:p w14:paraId="5B301B52" w14:textId="77777777" w:rsidR="00B25AC5" w:rsidRDefault="00000000">
            <w:pPr>
              <w:pStyle w:val="TableParagraph"/>
              <w:ind w:left="100"/>
              <w:rPr>
                <w:sz w:val="19"/>
              </w:rPr>
            </w:pPr>
            <w:r>
              <w:rPr>
                <w:sz w:val="19"/>
              </w:rPr>
              <w:t>Application</w:t>
            </w:r>
            <w:r>
              <w:rPr>
                <w:spacing w:val="-8"/>
                <w:sz w:val="19"/>
              </w:rPr>
              <w:t xml:space="preserve"> </w:t>
            </w:r>
            <w:r>
              <w:rPr>
                <w:spacing w:val="-4"/>
                <w:sz w:val="19"/>
              </w:rPr>
              <w:t>(DNS)</w:t>
            </w:r>
          </w:p>
        </w:tc>
        <w:tc>
          <w:tcPr>
            <w:tcW w:w="1852" w:type="dxa"/>
            <w:tcBorders>
              <w:bottom w:val="nil"/>
            </w:tcBorders>
            <w:shd w:val="clear" w:color="auto" w:fill="F1F6F9"/>
          </w:tcPr>
          <w:p w14:paraId="5F9511F2" w14:textId="77777777" w:rsidR="00B25AC5" w:rsidRDefault="00B25AC5">
            <w:pPr>
              <w:pStyle w:val="TableParagraph"/>
              <w:spacing w:before="124"/>
              <w:rPr>
                <w:sz w:val="19"/>
              </w:rPr>
            </w:pPr>
          </w:p>
          <w:p w14:paraId="74DE6619" w14:textId="77777777" w:rsidR="00B25AC5" w:rsidRDefault="00000000">
            <w:pPr>
              <w:pStyle w:val="TableParagraph"/>
              <w:ind w:left="102"/>
              <w:rPr>
                <w:sz w:val="19"/>
              </w:rPr>
            </w:pPr>
            <w:r>
              <w:rPr>
                <w:spacing w:val="-2"/>
                <w:sz w:val="19"/>
              </w:rPr>
              <w:t>Transport</w:t>
            </w:r>
            <w:r>
              <w:rPr>
                <w:sz w:val="19"/>
              </w:rPr>
              <w:t xml:space="preserve"> </w:t>
            </w:r>
            <w:r>
              <w:rPr>
                <w:spacing w:val="-2"/>
                <w:sz w:val="19"/>
              </w:rPr>
              <w:t>(TCP)</w:t>
            </w:r>
          </w:p>
        </w:tc>
      </w:tr>
      <w:tr w:rsidR="00B25AC5" w14:paraId="5D1F977F" w14:textId="77777777">
        <w:trPr>
          <w:trHeight w:val="1116"/>
        </w:trPr>
        <w:tc>
          <w:tcPr>
            <w:tcW w:w="2199" w:type="dxa"/>
            <w:tcBorders>
              <w:top w:val="nil"/>
            </w:tcBorders>
          </w:tcPr>
          <w:p w14:paraId="7AF1B593" w14:textId="77777777" w:rsidR="00B25AC5" w:rsidRDefault="00B25AC5">
            <w:pPr>
              <w:pStyle w:val="TableParagraph"/>
              <w:rPr>
                <w:sz w:val="19"/>
              </w:rPr>
            </w:pPr>
          </w:p>
          <w:p w14:paraId="25CFB341" w14:textId="77777777" w:rsidR="00B25AC5" w:rsidRDefault="00B25AC5">
            <w:pPr>
              <w:pStyle w:val="TableParagraph"/>
              <w:rPr>
                <w:sz w:val="19"/>
              </w:rPr>
            </w:pPr>
          </w:p>
          <w:p w14:paraId="2C1C78FD" w14:textId="77777777" w:rsidR="00B25AC5" w:rsidRDefault="00B25AC5">
            <w:pPr>
              <w:pStyle w:val="TableParagraph"/>
              <w:spacing w:before="134"/>
              <w:rPr>
                <w:sz w:val="19"/>
              </w:rPr>
            </w:pPr>
          </w:p>
          <w:p w14:paraId="5B5A5A79" w14:textId="77777777" w:rsidR="00B25AC5" w:rsidRDefault="00000000">
            <w:pPr>
              <w:pStyle w:val="TableParagraph"/>
              <w:spacing w:before="1"/>
              <w:ind w:left="93"/>
              <w:rPr>
                <w:sz w:val="19"/>
              </w:rPr>
            </w:pPr>
            <w:r>
              <w:rPr>
                <w:spacing w:val="-2"/>
                <w:sz w:val="19"/>
              </w:rPr>
              <w:t>Trigger</w:t>
            </w:r>
            <w:r>
              <w:rPr>
                <w:spacing w:val="-1"/>
                <w:sz w:val="19"/>
              </w:rPr>
              <w:t xml:space="preserve"> </w:t>
            </w:r>
            <w:r>
              <w:rPr>
                <w:spacing w:val="-2"/>
                <w:sz w:val="19"/>
              </w:rPr>
              <w:t>condition</w:t>
            </w:r>
          </w:p>
        </w:tc>
        <w:tc>
          <w:tcPr>
            <w:tcW w:w="1851" w:type="dxa"/>
            <w:tcBorders>
              <w:top w:val="nil"/>
            </w:tcBorders>
          </w:tcPr>
          <w:p w14:paraId="344DC89F" w14:textId="77777777" w:rsidR="00B25AC5" w:rsidRDefault="00B25AC5">
            <w:pPr>
              <w:pStyle w:val="TableParagraph"/>
              <w:rPr>
                <w:sz w:val="19"/>
              </w:rPr>
            </w:pPr>
          </w:p>
          <w:p w14:paraId="27164E7C" w14:textId="77777777" w:rsidR="00B25AC5" w:rsidRDefault="00B25AC5">
            <w:pPr>
              <w:pStyle w:val="TableParagraph"/>
              <w:rPr>
                <w:sz w:val="19"/>
              </w:rPr>
            </w:pPr>
          </w:p>
          <w:p w14:paraId="1DCDB2E8" w14:textId="77777777" w:rsidR="00B25AC5" w:rsidRDefault="00B25AC5">
            <w:pPr>
              <w:pStyle w:val="TableParagraph"/>
              <w:spacing w:before="134"/>
              <w:rPr>
                <w:sz w:val="19"/>
              </w:rPr>
            </w:pPr>
          </w:p>
          <w:p w14:paraId="7755292C" w14:textId="77777777" w:rsidR="00B25AC5" w:rsidRDefault="00000000">
            <w:pPr>
              <w:pStyle w:val="TableParagraph"/>
              <w:spacing w:before="1"/>
              <w:ind w:left="98"/>
              <w:rPr>
                <w:sz w:val="19"/>
              </w:rPr>
            </w:pPr>
            <w:r>
              <w:rPr>
                <w:sz w:val="19"/>
              </w:rPr>
              <w:t>Peak-hour</w:t>
            </w:r>
            <w:r>
              <w:rPr>
                <w:spacing w:val="-9"/>
                <w:sz w:val="19"/>
              </w:rPr>
              <w:t xml:space="preserve"> </w:t>
            </w:r>
            <w:r>
              <w:rPr>
                <w:spacing w:val="-2"/>
                <w:sz w:val="19"/>
              </w:rPr>
              <w:t>congestion</w:t>
            </w:r>
          </w:p>
        </w:tc>
        <w:tc>
          <w:tcPr>
            <w:tcW w:w="1851" w:type="dxa"/>
            <w:tcBorders>
              <w:top w:val="nil"/>
            </w:tcBorders>
          </w:tcPr>
          <w:p w14:paraId="19197459" w14:textId="77777777" w:rsidR="00B25AC5" w:rsidRDefault="00B25AC5">
            <w:pPr>
              <w:pStyle w:val="TableParagraph"/>
              <w:rPr>
                <w:sz w:val="19"/>
              </w:rPr>
            </w:pPr>
          </w:p>
          <w:p w14:paraId="00913B73" w14:textId="77777777" w:rsidR="00B25AC5" w:rsidRDefault="00B25AC5">
            <w:pPr>
              <w:pStyle w:val="TableParagraph"/>
              <w:spacing w:before="118"/>
              <w:rPr>
                <w:sz w:val="19"/>
              </w:rPr>
            </w:pPr>
          </w:p>
          <w:p w14:paraId="5EA25855" w14:textId="77777777" w:rsidR="00B25AC5" w:rsidRDefault="00000000">
            <w:pPr>
              <w:pStyle w:val="TableParagraph"/>
              <w:spacing w:line="259" w:lineRule="auto"/>
              <w:ind w:left="98" w:right="537"/>
              <w:rPr>
                <w:sz w:val="19"/>
              </w:rPr>
            </w:pPr>
            <w:r>
              <w:rPr>
                <w:spacing w:val="-2"/>
                <w:sz w:val="19"/>
              </w:rPr>
              <w:t>Cross-continent distance</w:t>
            </w:r>
          </w:p>
        </w:tc>
        <w:tc>
          <w:tcPr>
            <w:tcW w:w="1851" w:type="dxa"/>
            <w:tcBorders>
              <w:top w:val="nil"/>
            </w:tcBorders>
          </w:tcPr>
          <w:p w14:paraId="15239F82" w14:textId="77777777" w:rsidR="00B25AC5" w:rsidRDefault="00B25AC5">
            <w:pPr>
              <w:pStyle w:val="TableParagraph"/>
              <w:rPr>
                <w:sz w:val="19"/>
              </w:rPr>
            </w:pPr>
          </w:p>
          <w:p w14:paraId="12AAE904" w14:textId="77777777" w:rsidR="00B25AC5" w:rsidRDefault="00B25AC5">
            <w:pPr>
              <w:pStyle w:val="TableParagraph"/>
              <w:spacing w:before="118"/>
              <w:rPr>
                <w:sz w:val="19"/>
              </w:rPr>
            </w:pPr>
          </w:p>
          <w:p w14:paraId="41B9E711" w14:textId="77777777" w:rsidR="00B25AC5" w:rsidRDefault="00000000">
            <w:pPr>
              <w:pStyle w:val="TableParagraph"/>
              <w:spacing w:line="259" w:lineRule="auto"/>
              <w:ind w:left="100"/>
              <w:rPr>
                <w:sz w:val="19"/>
              </w:rPr>
            </w:pPr>
            <w:r>
              <w:rPr>
                <w:spacing w:val="-2"/>
                <w:sz w:val="19"/>
              </w:rPr>
              <w:t>Promotional</w:t>
            </w:r>
            <w:r>
              <w:rPr>
                <w:spacing w:val="-7"/>
                <w:sz w:val="19"/>
              </w:rPr>
              <w:t xml:space="preserve"> </w:t>
            </w:r>
            <w:r>
              <w:rPr>
                <w:spacing w:val="-2"/>
                <w:sz w:val="19"/>
              </w:rPr>
              <w:t>traffic burst</w:t>
            </w:r>
          </w:p>
        </w:tc>
        <w:tc>
          <w:tcPr>
            <w:tcW w:w="1852" w:type="dxa"/>
            <w:tcBorders>
              <w:top w:val="nil"/>
            </w:tcBorders>
          </w:tcPr>
          <w:p w14:paraId="13E23BE3" w14:textId="77777777" w:rsidR="00B25AC5" w:rsidRDefault="00B25AC5">
            <w:pPr>
              <w:pStyle w:val="TableParagraph"/>
              <w:rPr>
                <w:sz w:val="19"/>
              </w:rPr>
            </w:pPr>
          </w:p>
          <w:p w14:paraId="69203C98" w14:textId="77777777" w:rsidR="00B25AC5" w:rsidRDefault="00B25AC5">
            <w:pPr>
              <w:pStyle w:val="TableParagraph"/>
              <w:spacing w:before="118"/>
              <w:rPr>
                <w:sz w:val="19"/>
              </w:rPr>
            </w:pPr>
          </w:p>
          <w:p w14:paraId="14C177DA" w14:textId="77777777" w:rsidR="00B25AC5" w:rsidRDefault="00000000">
            <w:pPr>
              <w:pStyle w:val="TableParagraph"/>
              <w:spacing w:line="259" w:lineRule="auto"/>
              <w:ind w:left="102" w:right="470"/>
              <w:rPr>
                <w:sz w:val="19"/>
              </w:rPr>
            </w:pPr>
            <w:r>
              <w:rPr>
                <w:spacing w:val="-2"/>
                <w:sz w:val="19"/>
              </w:rPr>
              <w:t xml:space="preserve">Market-open </w:t>
            </w:r>
            <w:r>
              <w:rPr>
                <w:sz w:val="19"/>
              </w:rPr>
              <w:t>connection</w:t>
            </w:r>
            <w:r>
              <w:rPr>
                <w:spacing w:val="-12"/>
                <w:sz w:val="19"/>
              </w:rPr>
              <w:t xml:space="preserve"> </w:t>
            </w:r>
            <w:r>
              <w:rPr>
                <w:sz w:val="19"/>
              </w:rPr>
              <w:t>burst</w:t>
            </w:r>
          </w:p>
        </w:tc>
      </w:tr>
      <w:tr w:rsidR="00B25AC5" w14:paraId="014853E1" w14:textId="77777777">
        <w:trPr>
          <w:trHeight w:val="1091"/>
        </w:trPr>
        <w:tc>
          <w:tcPr>
            <w:tcW w:w="2199" w:type="dxa"/>
            <w:tcBorders>
              <w:bottom w:val="nil"/>
            </w:tcBorders>
            <w:shd w:val="clear" w:color="auto" w:fill="F1F6F9"/>
          </w:tcPr>
          <w:p w14:paraId="2003D0E9" w14:textId="77777777" w:rsidR="00B25AC5" w:rsidRDefault="00B25AC5">
            <w:pPr>
              <w:pStyle w:val="TableParagraph"/>
              <w:spacing w:before="218"/>
              <w:rPr>
                <w:sz w:val="19"/>
              </w:rPr>
            </w:pPr>
          </w:p>
          <w:p w14:paraId="4D723217" w14:textId="77777777" w:rsidR="00B25AC5" w:rsidRDefault="00000000">
            <w:pPr>
              <w:pStyle w:val="TableParagraph"/>
              <w:ind w:left="93"/>
              <w:rPr>
                <w:sz w:val="19"/>
              </w:rPr>
            </w:pPr>
            <w:r>
              <w:rPr>
                <w:sz w:val="19"/>
              </w:rPr>
              <w:t>Core</w:t>
            </w:r>
            <w:r>
              <w:rPr>
                <w:spacing w:val="-6"/>
                <w:sz w:val="19"/>
              </w:rPr>
              <w:t xml:space="preserve"> </w:t>
            </w:r>
            <w:r>
              <w:rPr>
                <w:spacing w:val="-2"/>
                <w:sz w:val="19"/>
              </w:rPr>
              <w:t>diagnosis</w:t>
            </w:r>
          </w:p>
        </w:tc>
        <w:tc>
          <w:tcPr>
            <w:tcW w:w="1851" w:type="dxa"/>
            <w:tcBorders>
              <w:bottom w:val="nil"/>
            </w:tcBorders>
            <w:shd w:val="clear" w:color="auto" w:fill="F1F6F9"/>
          </w:tcPr>
          <w:p w14:paraId="30F88615" w14:textId="77777777" w:rsidR="00B25AC5" w:rsidRDefault="00000000">
            <w:pPr>
              <w:pStyle w:val="TableParagraph"/>
              <w:spacing w:before="201" w:line="259" w:lineRule="auto"/>
              <w:ind w:left="98" w:right="142"/>
              <w:jc w:val="both"/>
              <w:rPr>
                <w:sz w:val="19"/>
              </w:rPr>
            </w:pPr>
            <w:r>
              <w:rPr>
                <w:spacing w:val="-2"/>
                <w:sz w:val="19"/>
              </w:rPr>
              <w:t>UDP/RTP</w:t>
            </w:r>
            <w:r>
              <w:rPr>
                <w:spacing w:val="-10"/>
                <w:sz w:val="19"/>
              </w:rPr>
              <w:t xml:space="preserve"> </w:t>
            </w:r>
            <w:r>
              <w:rPr>
                <w:spacing w:val="-2"/>
                <w:sz w:val="19"/>
              </w:rPr>
              <w:t>with</w:t>
            </w:r>
            <w:r>
              <w:rPr>
                <w:spacing w:val="-10"/>
                <w:sz w:val="19"/>
              </w:rPr>
              <w:t xml:space="preserve"> </w:t>
            </w:r>
            <w:r>
              <w:rPr>
                <w:spacing w:val="-2"/>
                <w:sz w:val="19"/>
              </w:rPr>
              <w:t xml:space="preserve">weak </w:t>
            </w:r>
            <w:r>
              <w:rPr>
                <w:sz w:val="19"/>
              </w:rPr>
              <w:t xml:space="preserve">buffering, or TCP </w:t>
            </w:r>
            <w:r>
              <w:rPr>
                <w:spacing w:val="-2"/>
                <w:sz w:val="19"/>
              </w:rPr>
              <w:t>misuse</w:t>
            </w:r>
          </w:p>
        </w:tc>
        <w:tc>
          <w:tcPr>
            <w:tcW w:w="1851" w:type="dxa"/>
            <w:tcBorders>
              <w:bottom w:val="nil"/>
            </w:tcBorders>
            <w:shd w:val="clear" w:color="auto" w:fill="F1F6F9"/>
          </w:tcPr>
          <w:p w14:paraId="493C926B" w14:textId="77777777" w:rsidR="00B25AC5" w:rsidRDefault="00B25AC5">
            <w:pPr>
              <w:pStyle w:val="TableParagraph"/>
              <w:spacing w:before="100"/>
              <w:rPr>
                <w:sz w:val="19"/>
              </w:rPr>
            </w:pPr>
          </w:p>
          <w:p w14:paraId="33C9F4F4" w14:textId="77777777" w:rsidR="00B25AC5" w:rsidRDefault="00000000">
            <w:pPr>
              <w:pStyle w:val="TableParagraph"/>
              <w:spacing w:line="259" w:lineRule="auto"/>
              <w:ind w:left="98" w:right="263"/>
              <w:rPr>
                <w:sz w:val="19"/>
              </w:rPr>
            </w:pPr>
            <w:r>
              <w:rPr>
                <w:spacing w:val="-2"/>
                <w:sz w:val="19"/>
              </w:rPr>
              <w:t xml:space="preserve">Single-region </w:t>
            </w:r>
            <w:r>
              <w:rPr>
                <w:sz w:val="19"/>
              </w:rPr>
              <w:t>authoritative</w:t>
            </w:r>
            <w:r>
              <w:rPr>
                <w:spacing w:val="-12"/>
                <w:sz w:val="19"/>
              </w:rPr>
              <w:t xml:space="preserve"> </w:t>
            </w:r>
            <w:r>
              <w:rPr>
                <w:sz w:val="19"/>
              </w:rPr>
              <w:t>server</w:t>
            </w:r>
          </w:p>
        </w:tc>
        <w:tc>
          <w:tcPr>
            <w:tcW w:w="1851" w:type="dxa"/>
            <w:tcBorders>
              <w:bottom w:val="nil"/>
            </w:tcBorders>
            <w:shd w:val="clear" w:color="auto" w:fill="F1F6F9"/>
          </w:tcPr>
          <w:p w14:paraId="65C70590" w14:textId="77777777" w:rsidR="00B25AC5" w:rsidRDefault="00000000">
            <w:pPr>
              <w:pStyle w:val="TableParagraph"/>
              <w:spacing w:before="201" w:line="259" w:lineRule="auto"/>
              <w:ind w:left="100" w:right="113"/>
              <w:rPr>
                <w:sz w:val="19"/>
              </w:rPr>
            </w:pPr>
            <w:r>
              <w:rPr>
                <w:sz w:val="19"/>
              </w:rPr>
              <w:t>Single server as latency</w:t>
            </w:r>
            <w:r>
              <w:rPr>
                <w:spacing w:val="-12"/>
                <w:sz w:val="19"/>
              </w:rPr>
              <w:t xml:space="preserve"> </w:t>
            </w:r>
            <w:r>
              <w:rPr>
                <w:sz w:val="19"/>
              </w:rPr>
              <w:t>+</w:t>
            </w:r>
            <w:r>
              <w:rPr>
                <w:spacing w:val="-12"/>
                <w:sz w:val="19"/>
              </w:rPr>
              <w:t xml:space="preserve"> </w:t>
            </w:r>
            <w:r>
              <w:rPr>
                <w:sz w:val="19"/>
              </w:rPr>
              <w:t xml:space="preserve">throughput </w:t>
            </w:r>
            <w:r>
              <w:rPr>
                <w:spacing w:val="-2"/>
                <w:sz w:val="19"/>
              </w:rPr>
              <w:t>ceiling</w:t>
            </w:r>
          </w:p>
        </w:tc>
        <w:tc>
          <w:tcPr>
            <w:tcW w:w="1852" w:type="dxa"/>
            <w:tcBorders>
              <w:bottom w:val="nil"/>
            </w:tcBorders>
            <w:shd w:val="clear" w:color="auto" w:fill="F1F6F9"/>
          </w:tcPr>
          <w:p w14:paraId="1F2D45BF" w14:textId="77777777" w:rsidR="00B25AC5" w:rsidRDefault="00B25AC5">
            <w:pPr>
              <w:pStyle w:val="TableParagraph"/>
              <w:spacing w:before="100"/>
              <w:rPr>
                <w:sz w:val="19"/>
              </w:rPr>
            </w:pPr>
          </w:p>
          <w:p w14:paraId="26D98176" w14:textId="77777777" w:rsidR="00B25AC5" w:rsidRDefault="00000000">
            <w:pPr>
              <w:pStyle w:val="TableParagraph"/>
              <w:spacing w:line="259" w:lineRule="auto"/>
              <w:ind w:left="102"/>
              <w:rPr>
                <w:sz w:val="19"/>
              </w:rPr>
            </w:pPr>
            <w:r>
              <w:rPr>
                <w:sz w:val="19"/>
              </w:rPr>
              <w:t>SYN</w:t>
            </w:r>
            <w:r>
              <w:rPr>
                <w:spacing w:val="-12"/>
                <w:sz w:val="19"/>
              </w:rPr>
              <w:t xml:space="preserve"> </w:t>
            </w:r>
            <w:r>
              <w:rPr>
                <w:sz w:val="19"/>
              </w:rPr>
              <w:t>queue,</w:t>
            </w:r>
            <w:r>
              <w:rPr>
                <w:spacing w:val="-12"/>
                <w:sz w:val="19"/>
              </w:rPr>
              <w:t xml:space="preserve"> </w:t>
            </w:r>
            <w:r>
              <w:rPr>
                <w:sz w:val="19"/>
              </w:rPr>
              <w:t>Nagle, flow control</w:t>
            </w:r>
          </w:p>
        </w:tc>
      </w:tr>
      <w:tr w:rsidR="00B25AC5" w14:paraId="0D214D0F" w14:textId="77777777">
        <w:trPr>
          <w:trHeight w:val="1113"/>
        </w:trPr>
        <w:tc>
          <w:tcPr>
            <w:tcW w:w="2199" w:type="dxa"/>
            <w:tcBorders>
              <w:top w:val="nil"/>
            </w:tcBorders>
          </w:tcPr>
          <w:p w14:paraId="4EC68134" w14:textId="77777777" w:rsidR="00B25AC5" w:rsidRDefault="00B25AC5">
            <w:pPr>
              <w:pStyle w:val="TableParagraph"/>
              <w:rPr>
                <w:sz w:val="19"/>
              </w:rPr>
            </w:pPr>
          </w:p>
          <w:p w14:paraId="30579703" w14:textId="77777777" w:rsidR="00B25AC5" w:rsidRDefault="00B25AC5">
            <w:pPr>
              <w:pStyle w:val="TableParagraph"/>
              <w:rPr>
                <w:sz w:val="19"/>
              </w:rPr>
            </w:pPr>
          </w:p>
          <w:p w14:paraId="2B491B58" w14:textId="77777777" w:rsidR="00B25AC5" w:rsidRDefault="00B25AC5">
            <w:pPr>
              <w:pStyle w:val="TableParagraph"/>
              <w:spacing w:before="131"/>
              <w:rPr>
                <w:sz w:val="19"/>
              </w:rPr>
            </w:pPr>
          </w:p>
          <w:p w14:paraId="2EAABCDC" w14:textId="77777777" w:rsidR="00B25AC5" w:rsidRDefault="00000000">
            <w:pPr>
              <w:pStyle w:val="TableParagraph"/>
              <w:spacing w:before="1"/>
              <w:ind w:left="93"/>
              <w:rPr>
                <w:sz w:val="19"/>
              </w:rPr>
            </w:pPr>
            <w:r>
              <w:rPr>
                <w:sz w:val="19"/>
              </w:rPr>
              <w:t>Core</w:t>
            </w:r>
            <w:r>
              <w:rPr>
                <w:spacing w:val="-5"/>
                <w:sz w:val="19"/>
              </w:rPr>
              <w:t xml:space="preserve"> </w:t>
            </w:r>
            <w:r>
              <w:rPr>
                <w:sz w:val="19"/>
              </w:rPr>
              <w:t>fix</w:t>
            </w:r>
            <w:r>
              <w:rPr>
                <w:spacing w:val="-2"/>
                <w:sz w:val="19"/>
              </w:rPr>
              <w:t xml:space="preserve"> category</w:t>
            </w:r>
          </w:p>
        </w:tc>
        <w:tc>
          <w:tcPr>
            <w:tcW w:w="1851" w:type="dxa"/>
            <w:tcBorders>
              <w:top w:val="nil"/>
            </w:tcBorders>
          </w:tcPr>
          <w:p w14:paraId="671C1F1C" w14:textId="77777777" w:rsidR="00B25AC5" w:rsidRDefault="00B25AC5">
            <w:pPr>
              <w:pStyle w:val="TableParagraph"/>
              <w:rPr>
                <w:sz w:val="19"/>
              </w:rPr>
            </w:pPr>
          </w:p>
          <w:p w14:paraId="3CE2512F" w14:textId="77777777" w:rsidR="00B25AC5" w:rsidRDefault="00B25AC5">
            <w:pPr>
              <w:pStyle w:val="TableParagraph"/>
              <w:spacing w:before="112"/>
              <w:rPr>
                <w:sz w:val="19"/>
              </w:rPr>
            </w:pPr>
          </w:p>
          <w:p w14:paraId="51515403" w14:textId="77777777" w:rsidR="00B25AC5" w:rsidRDefault="00000000">
            <w:pPr>
              <w:pStyle w:val="TableParagraph"/>
              <w:spacing w:before="1" w:line="261" w:lineRule="auto"/>
              <w:ind w:left="98"/>
              <w:rPr>
                <w:sz w:val="19"/>
              </w:rPr>
            </w:pPr>
            <w:r>
              <w:rPr>
                <w:sz w:val="19"/>
              </w:rPr>
              <w:t>Protocol choice + adaptive</w:t>
            </w:r>
            <w:r>
              <w:rPr>
                <w:spacing w:val="-7"/>
                <w:sz w:val="19"/>
              </w:rPr>
              <w:t xml:space="preserve"> </w:t>
            </w:r>
            <w:r>
              <w:rPr>
                <w:spacing w:val="-2"/>
                <w:sz w:val="19"/>
              </w:rPr>
              <w:t>buffering</w:t>
            </w:r>
          </w:p>
        </w:tc>
        <w:tc>
          <w:tcPr>
            <w:tcW w:w="1851" w:type="dxa"/>
            <w:tcBorders>
              <w:top w:val="nil"/>
            </w:tcBorders>
          </w:tcPr>
          <w:p w14:paraId="3810CC0F" w14:textId="77777777" w:rsidR="00B25AC5" w:rsidRDefault="00B25AC5">
            <w:pPr>
              <w:pStyle w:val="TableParagraph"/>
              <w:rPr>
                <w:sz w:val="19"/>
              </w:rPr>
            </w:pPr>
          </w:p>
          <w:p w14:paraId="77713489" w14:textId="77777777" w:rsidR="00B25AC5" w:rsidRDefault="00B25AC5">
            <w:pPr>
              <w:pStyle w:val="TableParagraph"/>
              <w:spacing w:before="93"/>
              <w:rPr>
                <w:sz w:val="19"/>
              </w:rPr>
            </w:pPr>
          </w:p>
          <w:p w14:paraId="4CF96AD9" w14:textId="77777777" w:rsidR="00B25AC5" w:rsidRDefault="00000000">
            <w:pPr>
              <w:pStyle w:val="TableParagraph"/>
              <w:ind w:left="98"/>
              <w:rPr>
                <w:sz w:val="19"/>
              </w:rPr>
            </w:pPr>
            <w:r>
              <w:rPr>
                <w:sz w:val="19"/>
              </w:rPr>
              <w:t>Anycast</w:t>
            </w:r>
            <w:r>
              <w:rPr>
                <w:spacing w:val="-7"/>
                <w:sz w:val="19"/>
              </w:rPr>
              <w:t xml:space="preserve"> </w:t>
            </w:r>
            <w:r>
              <w:rPr>
                <w:sz w:val="19"/>
              </w:rPr>
              <w:t>+</w:t>
            </w:r>
            <w:r>
              <w:rPr>
                <w:spacing w:val="-7"/>
                <w:sz w:val="19"/>
              </w:rPr>
              <w:t xml:space="preserve"> </w:t>
            </w:r>
            <w:r>
              <w:rPr>
                <w:sz w:val="19"/>
              </w:rPr>
              <w:t>pre-</w:t>
            </w:r>
            <w:r>
              <w:rPr>
                <w:spacing w:val="-2"/>
                <w:sz w:val="19"/>
              </w:rPr>
              <w:t>fetch</w:t>
            </w:r>
          </w:p>
          <w:p w14:paraId="1784E312" w14:textId="77777777" w:rsidR="00B25AC5" w:rsidRDefault="00000000">
            <w:pPr>
              <w:pStyle w:val="TableParagraph"/>
              <w:spacing w:before="39"/>
              <w:ind w:left="98"/>
              <w:rPr>
                <w:sz w:val="19"/>
              </w:rPr>
            </w:pPr>
            <w:r>
              <w:rPr>
                <w:sz w:val="19"/>
              </w:rPr>
              <w:t>+</w:t>
            </w:r>
            <w:r>
              <w:rPr>
                <w:spacing w:val="-8"/>
                <w:sz w:val="19"/>
              </w:rPr>
              <w:t xml:space="preserve"> </w:t>
            </w:r>
            <w:r>
              <w:rPr>
                <w:sz w:val="19"/>
              </w:rPr>
              <w:t>TTL</w:t>
            </w:r>
            <w:r>
              <w:rPr>
                <w:spacing w:val="-11"/>
                <w:sz w:val="19"/>
              </w:rPr>
              <w:t xml:space="preserve"> </w:t>
            </w:r>
            <w:r>
              <w:rPr>
                <w:spacing w:val="-2"/>
                <w:sz w:val="19"/>
              </w:rPr>
              <w:t>tuning</w:t>
            </w:r>
          </w:p>
        </w:tc>
        <w:tc>
          <w:tcPr>
            <w:tcW w:w="1851" w:type="dxa"/>
            <w:tcBorders>
              <w:top w:val="nil"/>
            </w:tcBorders>
          </w:tcPr>
          <w:p w14:paraId="6007F404" w14:textId="77777777" w:rsidR="00B25AC5" w:rsidRDefault="00B25AC5">
            <w:pPr>
              <w:pStyle w:val="TableParagraph"/>
              <w:rPr>
                <w:sz w:val="19"/>
              </w:rPr>
            </w:pPr>
          </w:p>
          <w:p w14:paraId="2C292C6C" w14:textId="77777777" w:rsidR="00B25AC5" w:rsidRDefault="00B25AC5">
            <w:pPr>
              <w:pStyle w:val="TableParagraph"/>
              <w:spacing w:before="112"/>
              <w:rPr>
                <w:sz w:val="19"/>
              </w:rPr>
            </w:pPr>
          </w:p>
          <w:p w14:paraId="429A0573" w14:textId="77777777" w:rsidR="00B25AC5" w:rsidRDefault="00000000">
            <w:pPr>
              <w:pStyle w:val="TableParagraph"/>
              <w:spacing w:before="1" w:line="261" w:lineRule="auto"/>
              <w:ind w:left="100" w:right="297"/>
              <w:rPr>
                <w:sz w:val="19"/>
              </w:rPr>
            </w:pPr>
            <w:r>
              <w:rPr>
                <w:sz w:val="19"/>
              </w:rPr>
              <w:t>Distributed,</w:t>
            </w:r>
            <w:r>
              <w:rPr>
                <w:spacing w:val="-12"/>
                <w:sz w:val="19"/>
              </w:rPr>
              <w:t xml:space="preserve"> </w:t>
            </w:r>
            <w:r>
              <w:rPr>
                <w:sz w:val="19"/>
              </w:rPr>
              <w:t>elastic Anycast mesh</w:t>
            </w:r>
          </w:p>
        </w:tc>
        <w:tc>
          <w:tcPr>
            <w:tcW w:w="1852" w:type="dxa"/>
            <w:tcBorders>
              <w:top w:val="nil"/>
            </w:tcBorders>
          </w:tcPr>
          <w:p w14:paraId="29CFDAEE" w14:textId="77777777" w:rsidR="00B25AC5" w:rsidRDefault="00B25AC5">
            <w:pPr>
              <w:pStyle w:val="TableParagraph"/>
              <w:rPr>
                <w:sz w:val="19"/>
              </w:rPr>
            </w:pPr>
          </w:p>
          <w:p w14:paraId="260EA13F" w14:textId="77777777" w:rsidR="00B25AC5" w:rsidRDefault="00B25AC5">
            <w:pPr>
              <w:pStyle w:val="TableParagraph"/>
              <w:spacing w:before="112"/>
              <w:rPr>
                <w:sz w:val="19"/>
              </w:rPr>
            </w:pPr>
          </w:p>
          <w:p w14:paraId="1A4CBDFD" w14:textId="77777777" w:rsidR="00B25AC5" w:rsidRDefault="00000000">
            <w:pPr>
              <w:pStyle w:val="TableParagraph"/>
              <w:spacing w:before="1" w:line="261" w:lineRule="auto"/>
              <w:ind w:left="102" w:right="386"/>
              <w:rPr>
                <w:sz w:val="19"/>
              </w:rPr>
            </w:pPr>
            <w:r>
              <w:rPr>
                <w:sz w:val="19"/>
              </w:rPr>
              <w:t>Socket-level</w:t>
            </w:r>
            <w:r>
              <w:rPr>
                <w:spacing w:val="-12"/>
                <w:sz w:val="19"/>
              </w:rPr>
              <w:t xml:space="preserve"> </w:t>
            </w:r>
            <w:r>
              <w:rPr>
                <w:sz w:val="19"/>
              </w:rPr>
              <w:t xml:space="preserve">TCP </w:t>
            </w:r>
            <w:r>
              <w:rPr>
                <w:spacing w:val="-2"/>
                <w:sz w:val="19"/>
              </w:rPr>
              <w:t>configuration</w:t>
            </w:r>
          </w:p>
        </w:tc>
      </w:tr>
      <w:tr w:rsidR="00B25AC5" w14:paraId="5AA2EEE2" w14:textId="77777777">
        <w:trPr>
          <w:trHeight w:val="813"/>
        </w:trPr>
        <w:tc>
          <w:tcPr>
            <w:tcW w:w="2199" w:type="dxa"/>
            <w:shd w:val="clear" w:color="auto" w:fill="F1F6F9"/>
          </w:tcPr>
          <w:p w14:paraId="5195EA20" w14:textId="77777777" w:rsidR="00B25AC5" w:rsidRDefault="00B25AC5">
            <w:pPr>
              <w:pStyle w:val="TableParagraph"/>
              <w:spacing w:before="79"/>
              <w:rPr>
                <w:sz w:val="19"/>
              </w:rPr>
            </w:pPr>
          </w:p>
          <w:p w14:paraId="7F43B7DF" w14:textId="77777777" w:rsidR="00B25AC5" w:rsidRDefault="00000000">
            <w:pPr>
              <w:pStyle w:val="TableParagraph"/>
              <w:ind w:left="93"/>
              <w:rPr>
                <w:sz w:val="19"/>
              </w:rPr>
            </w:pPr>
            <w:r>
              <w:rPr>
                <w:sz w:val="19"/>
              </w:rPr>
              <w:t>Primary</w:t>
            </w:r>
            <w:r>
              <w:rPr>
                <w:spacing w:val="-7"/>
                <w:sz w:val="19"/>
              </w:rPr>
              <w:t xml:space="preserve"> </w:t>
            </w:r>
            <w:r>
              <w:rPr>
                <w:sz w:val="19"/>
              </w:rPr>
              <w:t>metric</w:t>
            </w:r>
            <w:r>
              <w:rPr>
                <w:spacing w:val="-7"/>
                <w:sz w:val="19"/>
              </w:rPr>
              <w:t xml:space="preserve"> </w:t>
            </w:r>
            <w:r>
              <w:rPr>
                <w:spacing w:val="-2"/>
                <w:sz w:val="19"/>
              </w:rPr>
              <w:t>improved</w:t>
            </w:r>
          </w:p>
        </w:tc>
        <w:tc>
          <w:tcPr>
            <w:tcW w:w="1851" w:type="dxa"/>
            <w:shd w:val="clear" w:color="auto" w:fill="F1F6F9"/>
          </w:tcPr>
          <w:p w14:paraId="63F1D594" w14:textId="77777777" w:rsidR="00B25AC5" w:rsidRDefault="00000000">
            <w:pPr>
              <w:pStyle w:val="TableParagraph"/>
              <w:spacing w:before="111" w:line="259" w:lineRule="auto"/>
              <w:ind w:left="98" w:right="433"/>
              <w:rPr>
                <w:sz w:val="19"/>
              </w:rPr>
            </w:pPr>
            <w:r>
              <w:rPr>
                <w:sz w:val="19"/>
              </w:rPr>
              <w:t>Jitter,</w:t>
            </w:r>
            <w:r>
              <w:rPr>
                <w:spacing w:val="-12"/>
                <w:sz w:val="19"/>
              </w:rPr>
              <w:t xml:space="preserve"> </w:t>
            </w:r>
            <w:r>
              <w:rPr>
                <w:sz w:val="19"/>
              </w:rPr>
              <w:t>packet</w:t>
            </w:r>
            <w:r>
              <w:rPr>
                <w:spacing w:val="-12"/>
                <w:sz w:val="19"/>
              </w:rPr>
              <w:t xml:space="preserve"> </w:t>
            </w:r>
            <w:r>
              <w:rPr>
                <w:sz w:val="19"/>
              </w:rPr>
              <w:t xml:space="preserve">loss </w:t>
            </w:r>
            <w:r>
              <w:rPr>
                <w:spacing w:val="-2"/>
                <w:sz w:val="19"/>
              </w:rPr>
              <w:t>impact</w:t>
            </w:r>
          </w:p>
        </w:tc>
        <w:tc>
          <w:tcPr>
            <w:tcW w:w="1851" w:type="dxa"/>
            <w:shd w:val="clear" w:color="auto" w:fill="F1F6F9"/>
          </w:tcPr>
          <w:p w14:paraId="4F9B7A70" w14:textId="77777777" w:rsidR="00B25AC5" w:rsidRDefault="00000000">
            <w:pPr>
              <w:pStyle w:val="TableParagraph"/>
              <w:spacing w:before="111" w:line="259" w:lineRule="auto"/>
              <w:ind w:left="98" w:right="113"/>
              <w:rPr>
                <w:sz w:val="19"/>
              </w:rPr>
            </w:pPr>
            <w:r>
              <w:rPr>
                <w:sz w:val="19"/>
              </w:rPr>
              <w:t>Lookup time (~800ms</w:t>
            </w:r>
            <w:r>
              <w:rPr>
                <w:spacing w:val="-12"/>
                <w:sz w:val="19"/>
              </w:rPr>
              <w:t xml:space="preserve"> </w:t>
            </w:r>
            <w:r>
              <w:rPr>
                <w:sz w:val="19"/>
              </w:rPr>
              <w:t>-&gt;</w:t>
            </w:r>
            <w:r>
              <w:rPr>
                <w:spacing w:val="-12"/>
                <w:sz w:val="19"/>
              </w:rPr>
              <w:t xml:space="preserve"> </w:t>
            </w:r>
            <w:r>
              <w:rPr>
                <w:sz w:val="19"/>
              </w:rPr>
              <w:t>&lt;50ms)</w:t>
            </w:r>
          </w:p>
        </w:tc>
        <w:tc>
          <w:tcPr>
            <w:tcW w:w="1851" w:type="dxa"/>
            <w:shd w:val="clear" w:color="auto" w:fill="F1F6F9"/>
          </w:tcPr>
          <w:p w14:paraId="1AB4F534" w14:textId="77777777" w:rsidR="00B25AC5" w:rsidRDefault="00000000">
            <w:pPr>
              <w:pStyle w:val="TableParagraph"/>
              <w:spacing w:before="111" w:line="259" w:lineRule="auto"/>
              <w:ind w:left="100" w:right="263"/>
              <w:rPr>
                <w:sz w:val="19"/>
              </w:rPr>
            </w:pPr>
            <w:r>
              <w:rPr>
                <w:spacing w:val="-2"/>
                <w:sz w:val="19"/>
              </w:rPr>
              <w:t>Availability</w:t>
            </w:r>
            <w:r>
              <w:rPr>
                <w:spacing w:val="-10"/>
                <w:sz w:val="19"/>
              </w:rPr>
              <w:t xml:space="preserve"> </w:t>
            </w:r>
            <w:r>
              <w:rPr>
                <w:spacing w:val="-2"/>
                <w:sz w:val="19"/>
              </w:rPr>
              <w:t xml:space="preserve">under </w:t>
            </w:r>
            <w:r>
              <w:rPr>
                <w:sz w:val="19"/>
              </w:rPr>
              <w:t>burst load</w:t>
            </w:r>
          </w:p>
        </w:tc>
        <w:tc>
          <w:tcPr>
            <w:tcW w:w="1852" w:type="dxa"/>
            <w:shd w:val="clear" w:color="auto" w:fill="F1F6F9"/>
          </w:tcPr>
          <w:p w14:paraId="2B2F8F8D" w14:textId="77777777" w:rsidR="00B25AC5" w:rsidRDefault="00000000">
            <w:pPr>
              <w:pStyle w:val="TableParagraph"/>
              <w:spacing w:before="111" w:line="259" w:lineRule="auto"/>
              <w:ind w:left="102" w:right="-15"/>
              <w:rPr>
                <w:sz w:val="19"/>
              </w:rPr>
            </w:pPr>
            <w:r>
              <w:rPr>
                <w:sz w:val="19"/>
              </w:rPr>
              <w:t>Ack</w:t>
            </w:r>
            <w:r>
              <w:rPr>
                <w:spacing w:val="40"/>
                <w:sz w:val="19"/>
              </w:rPr>
              <w:t xml:space="preserve"> </w:t>
            </w:r>
            <w:r>
              <w:rPr>
                <w:sz w:val="19"/>
              </w:rPr>
              <w:t>latency</w:t>
            </w:r>
            <w:r>
              <w:rPr>
                <w:spacing w:val="40"/>
                <w:sz w:val="19"/>
              </w:rPr>
              <w:t xml:space="preserve"> </w:t>
            </w:r>
            <w:r>
              <w:rPr>
                <w:sz w:val="19"/>
              </w:rPr>
              <w:t>(40ms</w:t>
            </w:r>
            <w:r>
              <w:rPr>
                <w:spacing w:val="39"/>
                <w:sz w:val="19"/>
              </w:rPr>
              <w:t xml:space="preserve"> </w:t>
            </w:r>
            <w:r>
              <w:rPr>
                <w:sz w:val="19"/>
              </w:rPr>
              <w:t xml:space="preserve">&gt; single-digit </w:t>
            </w:r>
            <w:proofErr w:type="spellStart"/>
            <w:r>
              <w:rPr>
                <w:sz w:val="19"/>
              </w:rPr>
              <w:t>ms</w:t>
            </w:r>
            <w:proofErr w:type="spellEnd"/>
            <w:r>
              <w:rPr>
                <w:sz w:val="19"/>
              </w:rPr>
              <w:t>)</w:t>
            </w:r>
          </w:p>
        </w:tc>
      </w:tr>
    </w:tbl>
    <w:p w14:paraId="37B34C10" w14:textId="77777777" w:rsidR="00B25AC5" w:rsidRDefault="00000000">
      <w:pPr>
        <w:spacing w:before="3"/>
        <w:ind w:left="245" w:right="256"/>
        <w:jc w:val="center"/>
        <w:rPr>
          <w:i/>
          <w:sz w:val="18"/>
        </w:rPr>
      </w:pPr>
      <w:r>
        <w:rPr>
          <w:i/>
          <w:color w:val="5A5A5A"/>
          <w:sz w:val="18"/>
        </w:rPr>
        <w:t>Table</w:t>
      </w:r>
      <w:r>
        <w:rPr>
          <w:i/>
          <w:color w:val="5A5A5A"/>
          <w:spacing w:val="-9"/>
          <w:sz w:val="18"/>
        </w:rPr>
        <w:t xml:space="preserve"> </w:t>
      </w:r>
      <w:r>
        <w:rPr>
          <w:i/>
          <w:color w:val="5A5A5A"/>
          <w:sz w:val="18"/>
        </w:rPr>
        <w:t>5.1</w:t>
      </w:r>
      <w:r>
        <w:rPr>
          <w:i/>
          <w:color w:val="5A5A5A"/>
          <w:spacing w:val="-2"/>
          <w:sz w:val="18"/>
        </w:rPr>
        <w:t xml:space="preserve"> </w:t>
      </w:r>
      <w:r>
        <w:rPr>
          <w:i/>
          <w:color w:val="5A5A5A"/>
          <w:sz w:val="18"/>
        </w:rPr>
        <w:t>—</w:t>
      </w:r>
      <w:r>
        <w:rPr>
          <w:i/>
          <w:color w:val="5A5A5A"/>
          <w:spacing w:val="-5"/>
          <w:sz w:val="18"/>
        </w:rPr>
        <w:t xml:space="preserve"> </w:t>
      </w:r>
      <w:r>
        <w:rPr>
          <w:i/>
          <w:color w:val="5A5A5A"/>
          <w:sz w:val="18"/>
        </w:rPr>
        <w:t>Side-by-side</w:t>
      </w:r>
      <w:r>
        <w:rPr>
          <w:i/>
          <w:color w:val="5A5A5A"/>
          <w:spacing w:val="-5"/>
          <w:sz w:val="18"/>
        </w:rPr>
        <w:t xml:space="preserve"> </w:t>
      </w:r>
      <w:r>
        <w:rPr>
          <w:i/>
          <w:color w:val="5A5A5A"/>
          <w:sz w:val="18"/>
        </w:rPr>
        <w:t>comparison</w:t>
      </w:r>
      <w:r>
        <w:rPr>
          <w:i/>
          <w:color w:val="5A5A5A"/>
          <w:spacing w:val="-4"/>
          <w:sz w:val="18"/>
        </w:rPr>
        <w:t xml:space="preserve"> </w:t>
      </w:r>
      <w:r>
        <w:rPr>
          <w:i/>
          <w:color w:val="5A5A5A"/>
          <w:sz w:val="18"/>
        </w:rPr>
        <w:t>of</w:t>
      </w:r>
      <w:r>
        <w:rPr>
          <w:i/>
          <w:color w:val="5A5A5A"/>
          <w:spacing w:val="-4"/>
          <w:sz w:val="18"/>
        </w:rPr>
        <w:t xml:space="preserve"> </w:t>
      </w:r>
      <w:r>
        <w:rPr>
          <w:i/>
          <w:color w:val="5A5A5A"/>
          <w:sz w:val="18"/>
        </w:rPr>
        <w:t>diagnosis</w:t>
      </w:r>
      <w:r>
        <w:rPr>
          <w:i/>
          <w:color w:val="5A5A5A"/>
          <w:spacing w:val="-4"/>
          <w:sz w:val="18"/>
        </w:rPr>
        <w:t xml:space="preserve"> </w:t>
      </w:r>
      <w:r>
        <w:rPr>
          <w:i/>
          <w:color w:val="5A5A5A"/>
          <w:sz w:val="18"/>
        </w:rPr>
        <w:t>and</w:t>
      </w:r>
      <w:r>
        <w:rPr>
          <w:i/>
          <w:color w:val="5A5A5A"/>
          <w:spacing w:val="-3"/>
          <w:sz w:val="18"/>
        </w:rPr>
        <w:t xml:space="preserve"> </w:t>
      </w:r>
      <w:r>
        <w:rPr>
          <w:i/>
          <w:color w:val="5A5A5A"/>
          <w:sz w:val="18"/>
        </w:rPr>
        <w:t>remedy</w:t>
      </w:r>
      <w:r>
        <w:rPr>
          <w:i/>
          <w:color w:val="5A5A5A"/>
          <w:spacing w:val="-4"/>
          <w:sz w:val="18"/>
        </w:rPr>
        <w:t xml:space="preserve"> </w:t>
      </w:r>
      <w:r>
        <w:rPr>
          <w:i/>
          <w:color w:val="5A5A5A"/>
          <w:sz w:val="18"/>
        </w:rPr>
        <w:t>across</w:t>
      </w:r>
      <w:r>
        <w:rPr>
          <w:i/>
          <w:color w:val="5A5A5A"/>
          <w:spacing w:val="-5"/>
          <w:sz w:val="18"/>
        </w:rPr>
        <w:t xml:space="preserve"> </w:t>
      </w:r>
      <w:r>
        <w:rPr>
          <w:i/>
          <w:color w:val="5A5A5A"/>
          <w:sz w:val="18"/>
        </w:rPr>
        <w:t>all</w:t>
      </w:r>
      <w:r>
        <w:rPr>
          <w:i/>
          <w:color w:val="5A5A5A"/>
          <w:spacing w:val="-3"/>
          <w:sz w:val="18"/>
        </w:rPr>
        <w:t xml:space="preserve"> </w:t>
      </w:r>
      <w:r>
        <w:rPr>
          <w:i/>
          <w:color w:val="5A5A5A"/>
          <w:sz w:val="18"/>
        </w:rPr>
        <w:t>four</w:t>
      </w:r>
      <w:r>
        <w:rPr>
          <w:i/>
          <w:color w:val="5A5A5A"/>
          <w:spacing w:val="-5"/>
          <w:sz w:val="18"/>
        </w:rPr>
        <w:t xml:space="preserve"> </w:t>
      </w:r>
      <w:r>
        <w:rPr>
          <w:i/>
          <w:color w:val="5A5A5A"/>
          <w:sz w:val="18"/>
        </w:rPr>
        <w:t>case</w:t>
      </w:r>
      <w:r>
        <w:rPr>
          <w:i/>
          <w:color w:val="5A5A5A"/>
          <w:spacing w:val="-4"/>
          <w:sz w:val="18"/>
        </w:rPr>
        <w:t xml:space="preserve"> </w:t>
      </w:r>
      <w:r>
        <w:rPr>
          <w:i/>
          <w:color w:val="5A5A5A"/>
          <w:spacing w:val="-2"/>
          <w:sz w:val="18"/>
        </w:rPr>
        <w:t>studies.</w:t>
      </w:r>
    </w:p>
    <w:p w14:paraId="7479D43B" w14:textId="77777777" w:rsidR="00B25AC5" w:rsidRDefault="00B25AC5">
      <w:pPr>
        <w:pStyle w:val="BodyText"/>
        <w:spacing w:before="52"/>
        <w:rPr>
          <w:i/>
          <w:sz w:val="18"/>
        </w:rPr>
      </w:pPr>
    </w:p>
    <w:p w14:paraId="00CFD426" w14:textId="77777777" w:rsidR="00B25AC5" w:rsidRDefault="00000000">
      <w:pPr>
        <w:pStyle w:val="BodyText"/>
        <w:spacing w:before="1" w:line="300" w:lineRule="auto"/>
        <w:ind w:left="340" w:right="345" w:hanging="10"/>
        <w:jc w:val="both"/>
      </w:pPr>
      <w:r>
        <w:t xml:space="preserve">Two broader patterns emerge from this comparison. First, three of the four cases (Q1, Q2, Q3) involve DNS or media delivery at the application layer, while only Q4 is a pure transport-layer configuration issue — reflecting how, in practice, application-visible performance problems are more often rooted in how a protocol is used and deployed than in the protocol's core specification being inadequate. Second, every recommended fix follows the same underlying strategy noted in the conclusion below: replace a fixed, centralized, or default-tuned </w:t>
      </w:r>
      <w:proofErr w:type="spellStart"/>
      <w:r>
        <w:t>behaviour</w:t>
      </w:r>
      <w:proofErr w:type="spellEnd"/>
      <w:r>
        <w:t xml:space="preserve"> with one that adapts to the actual traffic pattern of the workload in question.</w:t>
      </w:r>
    </w:p>
    <w:p w14:paraId="400A5AE5" w14:textId="77777777" w:rsidR="00B25AC5" w:rsidRDefault="00B25AC5">
      <w:pPr>
        <w:pStyle w:val="BodyText"/>
      </w:pPr>
    </w:p>
    <w:p w14:paraId="684DD9A8" w14:textId="77777777" w:rsidR="00B25AC5" w:rsidRDefault="00B25AC5">
      <w:pPr>
        <w:pStyle w:val="BodyText"/>
        <w:spacing w:before="8"/>
      </w:pPr>
    </w:p>
    <w:p w14:paraId="0DA3FEDD" w14:textId="77777777" w:rsidR="00B25AC5" w:rsidRDefault="00000000">
      <w:pPr>
        <w:pStyle w:val="Heading1"/>
        <w:spacing w:before="1"/>
      </w:pPr>
      <w:bookmarkStart w:id="9" w:name="_TOC_250001"/>
      <w:bookmarkEnd w:id="9"/>
      <w:r>
        <w:rPr>
          <w:color w:val="1B395C"/>
          <w:spacing w:val="-2"/>
        </w:rPr>
        <w:t>Conclusion</w:t>
      </w:r>
    </w:p>
    <w:p w14:paraId="67752F49" w14:textId="77777777" w:rsidR="00B25AC5" w:rsidRDefault="00000000">
      <w:pPr>
        <w:pStyle w:val="BodyText"/>
        <w:spacing w:before="19"/>
        <w:rPr>
          <w:b/>
          <w:sz w:val="20"/>
        </w:rPr>
      </w:pPr>
      <w:r>
        <w:rPr>
          <w:b/>
          <w:noProof/>
          <w:sz w:val="20"/>
        </w:rPr>
        <mc:AlternateContent>
          <mc:Choice Requires="wps">
            <w:drawing>
              <wp:anchor distT="0" distB="0" distL="0" distR="0" simplePos="0" relativeHeight="487598080" behindDoc="1" locked="0" layoutInCell="1" allowOverlap="1" wp14:anchorId="114CAE9F" wp14:editId="45D3D776">
                <wp:simplePos x="0" y="0"/>
                <wp:positionH relativeFrom="page">
                  <wp:posOffset>702944</wp:posOffset>
                </wp:positionH>
                <wp:positionV relativeFrom="paragraph">
                  <wp:posOffset>173462</wp:posOffset>
                </wp:positionV>
                <wp:extent cx="6438265" cy="1206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24B50009" id="Graphic 27" o:spid="_x0000_s1026" style="position:absolute;margin-left:55.35pt;margin-top:13.65pt;width:506.95pt;height:.95pt;z-index:-15718400;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Hkp3s3eAAAACgEAAA8AAAAAAAAAAAAAAAAAewQAAGRycy9kb3ducmV2&#10;LnhtbFBLBQYAAAAABAAEAPMAAACGBQAAAAA=&#10;" path="m6438264,l,,,12065r6438264,l6438264,xe" fillcolor="#1b395c" stroked="f">
                <v:path arrowok="t"/>
                <w10:wrap type="topAndBottom" anchorx="page"/>
              </v:shape>
            </w:pict>
          </mc:Fallback>
        </mc:AlternateContent>
      </w:r>
    </w:p>
    <w:p w14:paraId="15A3FCE8" w14:textId="77777777" w:rsidR="00B25AC5" w:rsidRDefault="00000000">
      <w:pPr>
        <w:pStyle w:val="BodyText"/>
        <w:spacing w:before="188" w:line="300" w:lineRule="auto"/>
        <w:ind w:left="340" w:right="348" w:hanging="10"/>
        <w:jc w:val="both"/>
      </w:pPr>
      <w:r>
        <w:t xml:space="preserve">Across all four cases, the recurring theme is that protocol </w:t>
      </w:r>
      <w:proofErr w:type="spellStart"/>
      <w:r>
        <w:t>behaviour</w:t>
      </w:r>
      <w:proofErr w:type="spellEnd"/>
      <w:r>
        <w:t xml:space="preserve"> which is correct and beneficial in one context (TCP's reliability, Nagle's coalescing, a single centralized server, a fixed connection backlog) becomes a performance liability when the traffic pattern or application requirement changes — real-time media, global user distribution, promotional traffic spikes, or market-open bursts. In each case, the diagnosis followed the same method:</w:t>
      </w:r>
      <w:r>
        <w:rPr>
          <w:spacing w:val="20"/>
        </w:rPr>
        <w:t xml:space="preserve"> </w:t>
      </w:r>
      <w:r>
        <w:t>identify</w:t>
      </w:r>
      <w:r>
        <w:rPr>
          <w:spacing w:val="17"/>
        </w:rPr>
        <w:t xml:space="preserve"> </w:t>
      </w:r>
      <w:r>
        <w:t>which</w:t>
      </w:r>
      <w:r>
        <w:rPr>
          <w:spacing w:val="17"/>
        </w:rPr>
        <w:t xml:space="preserve"> </w:t>
      </w:r>
      <w:r>
        <w:t>layer</w:t>
      </w:r>
      <w:r>
        <w:rPr>
          <w:spacing w:val="20"/>
        </w:rPr>
        <w:t xml:space="preserve"> </w:t>
      </w:r>
      <w:r>
        <w:t>and</w:t>
      </w:r>
      <w:r>
        <w:rPr>
          <w:spacing w:val="17"/>
        </w:rPr>
        <w:t xml:space="preserve"> </w:t>
      </w:r>
      <w:r>
        <w:t>mechanism</w:t>
      </w:r>
      <w:r>
        <w:rPr>
          <w:spacing w:val="20"/>
        </w:rPr>
        <w:t xml:space="preserve"> </w:t>
      </w:r>
      <w:r>
        <w:t>produces</w:t>
      </w:r>
      <w:r>
        <w:rPr>
          <w:spacing w:val="20"/>
        </w:rPr>
        <w:t xml:space="preserve"> </w:t>
      </w:r>
      <w:r>
        <w:t>the</w:t>
      </w:r>
      <w:r>
        <w:rPr>
          <w:spacing w:val="17"/>
        </w:rPr>
        <w:t xml:space="preserve"> </w:t>
      </w:r>
      <w:r>
        <w:t>observed</w:t>
      </w:r>
      <w:r>
        <w:rPr>
          <w:spacing w:val="23"/>
        </w:rPr>
        <w:t xml:space="preserve"> </w:t>
      </w:r>
      <w:r>
        <w:t>symptom,</w:t>
      </w:r>
      <w:r>
        <w:rPr>
          <w:spacing w:val="17"/>
        </w:rPr>
        <w:t xml:space="preserve"> </w:t>
      </w:r>
      <w:r>
        <w:t>understand</w:t>
      </w:r>
      <w:r>
        <w:rPr>
          <w:spacing w:val="19"/>
        </w:rPr>
        <w:t xml:space="preserve"> </w:t>
      </w:r>
      <w:r>
        <w:t>why</w:t>
      </w:r>
      <w:r>
        <w:rPr>
          <w:spacing w:val="19"/>
        </w:rPr>
        <w:t xml:space="preserve"> </w:t>
      </w:r>
      <w:r>
        <w:t>that</w:t>
      </w:r>
      <w:r>
        <w:rPr>
          <w:spacing w:val="18"/>
        </w:rPr>
        <w:t xml:space="preserve"> </w:t>
      </w:r>
      <w:r>
        <w:t>mechanism</w:t>
      </w:r>
    </w:p>
    <w:p w14:paraId="4F2A0DA6" w14:textId="77777777" w:rsidR="00B25AC5" w:rsidRDefault="00B25AC5">
      <w:pPr>
        <w:pStyle w:val="BodyText"/>
        <w:spacing w:line="300" w:lineRule="auto"/>
        <w:jc w:val="both"/>
        <w:sectPr w:rsidR="00B25AC5">
          <w:pgSz w:w="12240" w:h="15840"/>
          <w:pgMar w:top="980" w:right="720" w:bottom="880" w:left="720" w:header="704" w:footer="698" w:gutter="0"/>
          <w:cols w:space="720"/>
        </w:sectPr>
      </w:pPr>
    </w:p>
    <w:p w14:paraId="1B5A6A14" w14:textId="77777777" w:rsidR="00B25AC5" w:rsidRDefault="00000000">
      <w:pPr>
        <w:pStyle w:val="BodyText"/>
        <w:spacing w:before="82" w:line="297" w:lineRule="auto"/>
        <w:ind w:left="340" w:right="353"/>
        <w:jc w:val="both"/>
      </w:pPr>
      <w:r>
        <w:lastRenderedPageBreak/>
        <w:t>exists and what trade-off it is making, and then recommend a targeted change (protocol choice, architectural redistribution, or configuration tuning) rather than a generic fix.</w:t>
      </w:r>
    </w:p>
    <w:p w14:paraId="76A453C2" w14:textId="77777777" w:rsidR="00B25AC5" w:rsidRDefault="00000000">
      <w:pPr>
        <w:pStyle w:val="BodyText"/>
        <w:spacing w:before="216" w:line="300" w:lineRule="auto"/>
        <w:ind w:left="340" w:right="347" w:hanging="10"/>
        <w:jc w:val="both"/>
      </w:pPr>
      <w:r>
        <w:t xml:space="preserve">The four solutions also share a common design principle: move fixed, centralized, or static </w:t>
      </w:r>
      <w:proofErr w:type="spellStart"/>
      <w:r>
        <w:t>behaviour</w:t>
      </w:r>
      <w:proofErr w:type="spellEnd"/>
      <w:r>
        <w:t xml:space="preserve"> toward adaptive,</w:t>
      </w:r>
      <w:r>
        <w:rPr>
          <w:spacing w:val="-6"/>
        </w:rPr>
        <w:t xml:space="preserve"> </w:t>
      </w:r>
      <w:r>
        <w:t>distributed,</w:t>
      </w:r>
      <w:r>
        <w:rPr>
          <w:spacing w:val="-5"/>
        </w:rPr>
        <w:t xml:space="preserve"> </w:t>
      </w:r>
      <w:r>
        <w:t>and</w:t>
      </w:r>
      <w:r>
        <w:rPr>
          <w:spacing w:val="-6"/>
        </w:rPr>
        <w:t xml:space="preserve"> </w:t>
      </w:r>
      <w:r>
        <w:t>load-aware</w:t>
      </w:r>
      <w:r>
        <w:rPr>
          <w:spacing w:val="-5"/>
        </w:rPr>
        <w:t xml:space="preserve"> </w:t>
      </w:r>
      <w:proofErr w:type="spellStart"/>
      <w:r>
        <w:t>behaviour</w:t>
      </w:r>
      <w:proofErr w:type="spellEnd"/>
      <w:r>
        <w:rPr>
          <w:spacing w:val="-4"/>
        </w:rPr>
        <w:t xml:space="preserve"> </w:t>
      </w:r>
      <w:r>
        <w:t>—</w:t>
      </w:r>
      <w:r>
        <w:rPr>
          <w:spacing w:val="-6"/>
        </w:rPr>
        <w:t xml:space="preserve"> </w:t>
      </w:r>
      <w:r>
        <w:t>adaptive</w:t>
      </w:r>
      <w:r>
        <w:rPr>
          <w:spacing w:val="-5"/>
        </w:rPr>
        <w:t xml:space="preserve"> </w:t>
      </w:r>
      <w:r>
        <w:t>jitter</w:t>
      </w:r>
      <w:r>
        <w:rPr>
          <w:spacing w:val="-5"/>
        </w:rPr>
        <w:t xml:space="preserve"> </w:t>
      </w:r>
      <w:r>
        <w:t>buffers</w:t>
      </w:r>
      <w:r>
        <w:rPr>
          <w:spacing w:val="-5"/>
        </w:rPr>
        <w:t xml:space="preserve"> </w:t>
      </w:r>
      <w:r>
        <w:t>instead</w:t>
      </w:r>
      <w:r>
        <w:rPr>
          <w:spacing w:val="-6"/>
        </w:rPr>
        <w:t xml:space="preserve"> </w:t>
      </w:r>
      <w:r>
        <w:t>of</w:t>
      </w:r>
      <w:r>
        <w:rPr>
          <w:spacing w:val="-5"/>
        </w:rPr>
        <w:t xml:space="preserve"> </w:t>
      </w:r>
      <w:r>
        <w:t>fixed</w:t>
      </w:r>
      <w:r>
        <w:rPr>
          <w:spacing w:val="-5"/>
        </w:rPr>
        <w:t xml:space="preserve"> </w:t>
      </w:r>
      <w:r>
        <w:t>ones,</w:t>
      </w:r>
      <w:r>
        <w:rPr>
          <w:spacing w:val="-14"/>
        </w:rPr>
        <w:t xml:space="preserve"> </w:t>
      </w:r>
      <w:r>
        <w:t>Anycast-distributed DNS</w:t>
      </w:r>
      <w:r>
        <w:rPr>
          <w:spacing w:val="-2"/>
        </w:rPr>
        <w:t xml:space="preserve"> </w:t>
      </w:r>
      <w:r>
        <w:t>instead</w:t>
      </w:r>
      <w:r>
        <w:rPr>
          <w:spacing w:val="-1"/>
        </w:rPr>
        <w:t xml:space="preserve"> </w:t>
      </w:r>
      <w:r>
        <w:t>of a</w:t>
      </w:r>
      <w:r>
        <w:rPr>
          <w:spacing w:val="-1"/>
        </w:rPr>
        <w:t xml:space="preserve"> </w:t>
      </w:r>
      <w:r>
        <w:t>single</w:t>
      </w:r>
      <w:r>
        <w:rPr>
          <w:spacing w:val="-1"/>
        </w:rPr>
        <w:t xml:space="preserve"> </w:t>
      </w:r>
      <w:r>
        <w:t>server,</w:t>
      </w:r>
      <w:r>
        <w:rPr>
          <w:spacing w:val="-1"/>
        </w:rPr>
        <w:t xml:space="preserve"> </w:t>
      </w:r>
      <w:r>
        <w:t>elastic</w:t>
      </w:r>
      <w:r>
        <w:rPr>
          <w:spacing w:val="-3"/>
        </w:rPr>
        <w:t xml:space="preserve"> </w:t>
      </w:r>
      <w:r>
        <w:t>regional capacity</w:t>
      </w:r>
      <w:r>
        <w:rPr>
          <w:spacing w:val="-1"/>
        </w:rPr>
        <w:t xml:space="preserve"> </w:t>
      </w:r>
      <w:r>
        <w:t>instead</w:t>
      </w:r>
      <w:r>
        <w:rPr>
          <w:spacing w:val="-1"/>
        </w:rPr>
        <w:t xml:space="preserve"> </w:t>
      </w:r>
      <w:r>
        <w:t>of fixed</w:t>
      </w:r>
      <w:r>
        <w:rPr>
          <w:spacing w:val="-1"/>
        </w:rPr>
        <w:t xml:space="preserve"> </w:t>
      </w:r>
      <w:r>
        <w:t>capacity,</w:t>
      </w:r>
      <w:r>
        <w:rPr>
          <w:spacing w:val="-1"/>
        </w:rPr>
        <w:t xml:space="preserve"> </w:t>
      </w:r>
      <w:r>
        <w:t>and</w:t>
      </w:r>
      <w:r>
        <w:rPr>
          <w:spacing w:val="-1"/>
        </w:rPr>
        <w:t xml:space="preserve"> </w:t>
      </w:r>
      <w:r>
        <w:t>burst-tuned</w:t>
      </w:r>
      <w:r>
        <w:rPr>
          <w:spacing w:val="-5"/>
        </w:rPr>
        <w:t xml:space="preserve"> </w:t>
      </w:r>
      <w:r>
        <w:t>TCP</w:t>
      </w:r>
      <w:r>
        <w:rPr>
          <w:spacing w:val="-9"/>
        </w:rPr>
        <w:t xml:space="preserve"> </w:t>
      </w:r>
      <w:r>
        <w:t>parameters instead of average-load defaults.</w:t>
      </w:r>
      <w:r>
        <w:rPr>
          <w:spacing w:val="-2"/>
        </w:rPr>
        <w:t xml:space="preserve"> </w:t>
      </w:r>
      <w:r>
        <w:t>This principle generalizes well beyond these four specific cases and reflects how production-scale network systems are engineered in practice.</w:t>
      </w:r>
    </w:p>
    <w:p w14:paraId="192E3928" w14:textId="77777777" w:rsidR="00B25AC5" w:rsidRDefault="00000000">
      <w:pPr>
        <w:pStyle w:val="Heading1"/>
        <w:spacing w:before="201"/>
      </w:pPr>
      <w:bookmarkStart w:id="10" w:name="_TOC_250000"/>
      <w:bookmarkEnd w:id="10"/>
      <w:r>
        <w:rPr>
          <w:color w:val="1B395C"/>
          <w:spacing w:val="-2"/>
        </w:rPr>
        <w:t>References</w:t>
      </w:r>
    </w:p>
    <w:p w14:paraId="1D537ACA" w14:textId="77777777" w:rsidR="00B25AC5" w:rsidRDefault="00000000">
      <w:pPr>
        <w:pStyle w:val="BodyText"/>
        <w:spacing w:before="23"/>
        <w:rPr>
          <w:b/>
          <w:sz w:val="20"/>
        </w:rPr>
      </w:pPr>
      <w:r>
        <w:rPr>
          <w:b/>
          <w:noProof/>
          <w:sz w:val="20"/>
        </w:rPr>
        <mc:AlternateContent>
          <mc:Choice Requires="wps">
            <w:drawing>
              <wp:anchor distT="0" distB="0" distL="0" distR="0" simplePos="0" relativeHeight="487598592" behindDoc="1" locked="0" layoutInCell="1" allowOverlap="1" wp14:anchorId="6AFDB191" wp14:editId="2191F081">
                <wp:simplePos x="0" y="0"/>
                <wp:positionH relativeFrom="page">
                  <wp:posOffset>702944</wp:posOffset>
                </wp:positionH>
                <wp:positionV relativeFrom="paragraph">
                  <wp:posOffset>176485</wp:posOffset>
                </wp:positionV>
                <wp:extent cx="6438265" cy="1143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1E463A90" id="Graphic 28" o:spid="_x0000_s1026" style="position:absolute;margin-left:55.35pt;margin-top:13.9pt;width:506.95pt;height:.9pt;z-index:-15717888;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" path="m6438264,l,,,11429r6438264,l6438264,xe" fillcolor="#1b395c" stroked="f">
                <v:path arrowok="t"/>
                <w10:wrap type="topAndBottom" anchorx="page"/>
              </v:shape>
            </w:pict>
          </mc:Fallback>
        </mc:AlternateContent>
      </w:r>
    </w:p>
    <w:p w14:paraId="269A6742" w14:textId="77777777" w:rsidR="00B25AC5" w:rsidRDefault="00000000">
      <w:pPr>
        <w:pStyle w:val="ListParagraph"/>
        <w:numPr>
          <w:ilvl w:val="0"/>
          <w:numId w:val="2"/>
        </w:numPr>
        <w:tabs>
          <w:tab w:val="left" w:pos="882"/>
        </w:tabs>
        <w:spacing w:before="188"/>
        <w:ind w:left="882" w:hanging="263"/>
      </w:pPr>
      <w:r>
        <w:t>Internet</w:t>
      </w:r>
      <w:r>
        <w:rPr>
          <w:spacing w:val="-8"/>
        </w:rPr>
        <w:t xml:space="preserve"> </w:t>
      </w:r>
      <w:r>
        <w:t>Engineering</w:t>
      </w:r>
      <w:r>
        <w:rPr>
          <w:spacing w:val="-11"/>
        </w:rPr>
        <w:t xml:space="preserve"> </w:t>
      </w:r>
      <w:r>
        <w:t>Task</w:t>
      </w:r>
      <w:r>
        <w:rPr>
          <w:spacing w:val="-7"/>
        </w:rPr>
        <w:t xml:space="preserve"> </w:t>
      </w:r>
      <w:r>
        <w:t>Force</w:t>
      </w:r>
      <w:r>
        <w:rPr>
          <w:spacing w:val="-8"/>
        </w:rPr>
        <w:t xml:space="preserve"> </w:t>
      </w:r>
      <w:r>
        <w:t>(IETF),</w:t>
      </w:r>
      <w:r>
        <w:rPr>
          <w:spacing w:val="-6"/>
        </w:rPr>
        <w:t xml:space="preserve"> </w:t>
      </w:r>
      <w:r>
        <w:t>RFC</w:t>
      </w:r>
      <w:r>
        <w:rPr>
          <w:spacing w:val="-9"/>
        </w:rPr>
        <w:t xml:space="preserve"> </w:t>
      </w:r>
      <w:r>
        <w:t>793</w:t>
      </w:r>
      <w:r>
        <w:rPr>
          <w:spacing w:val="-6"/>
        </w:rPr>
        <w:t xml:space="preserve"> </w:t>
      </w:r>
      <w:r>
        <w:t>—</w:t>
      </w:r>
      <w:r>
        <w:rPr>
          <w:spacing w:val="-11"/>
        </w:rPr>
        <w:t xml:space="preserve"> </w:t>
      </w:r>
      <w:r>
        <w:t>Transmission</w:t>
      </w:r>
      <w:r>
        <w:rPr>
          <w:spacing w:val="-7"/>
        </w:rPr>
        <w:t xml:space="preserve"> </w:t>
      </w:r>
      <w:r>
        <w:t>Control</w:t>
      </w:r>
      <w:r>
        <w:rPr>
          <w:spacing w:val="-5"/>
        </w:rPr>
        <w:t xml:space="preserve"> </w:t>
      </w:r>
      <w:r>
        <w:rPr>
          <w:spacing w:val="-2"/>
        </w:rPr>
        <w:t>Protocol.</w:t>
      </w:r>
    </w:p>
    <w:p w14:paraId="0C781A95" w14:textId="77777777" w:rsidR="00B25AC5" w:rsidRDefault="00000000">
      <w:pPr>
        <w:pStyle w:val="ListParagraph"/>
        <w:numPr>
          <w:ilvl w:val="0"/>
          <w:numId w:val="2"/>
        </w:numPr>
        <w:tabs>
          <w:tab w:val="left" w:pos="882"/>
        </w:tabs>
        <w:spacing w:before="184"/>
        <w:ind w:left="882" w:hanging="263"/>
      </w:pPr>
      <w:r>
        <w:t>Internet</w:t>
      </w:r>
      <w:r>
        <w:rPr>
          <w:spacing w:val="-7"/>
        </w:rPr>
        <w:t xml:space="preserve"> </w:t>
      </w:r>
      <w:r>
        <w:t>Engineering</w:t>
      </w:r>
      <w:r>
        <w:rPr>
          <w:spacing w:val="-9"/>
        </w:rPr>
        <w:t xml:space="preserve"> </w:t>
      </w:r>
      <w:r>
        <w:t>Task</w:t>
      </w:r>
      <w:r>
        <w:rPr>
          <w:spacing w:val="-5"/>
        </w:rPr>
        <w:t xml:space="preserve"> </w:t>
      </w:r>
      <w:r>
        <w:t>Force</w:t>
      </w:r>
      <w:r>
        <w:rPr>
          <w:spacing w:val="-7"/>
        </w:rPr>
        <w:t xml:space="preserve"> </w:t>
      </w:r>
      <w:r>
        <w:t>(IETF),</w:t>
      </w:r>
      <w:r>
        <w:rPr>
          <w:spacing w:val="-5"/>
        </w:rPr>
        <w:t xml:space="preserve"> </w:t>
      </w:r>
      <w:r>
        <w:t>RFC</w:t>
      </w:r>
      <w:r>
        <w:rPr>
          <w:spacing w:val="-7"/>
        </w:rPr>
        <w:t xml:space="preserve"> </w:t>
      </w:r>
      <w:r>
        <w:t>768</w:t>
      </w:r>
      <w:r>
        <w:rPr>
          <w:spacing w:val="-5"/>
        </w:rPr>
        <w:t xml:space="preserve"> </w:t>
      </w:r>
      <w:r>
        <w:t>—</w:t>
      </w:r>
      <w:r>
        <w:rPr>
          <w:spacing w:val="-4"/>
        </w:rPr>
        <w:t xml:space="preserve"> </w:t>
      </w:r>
      <w:r>
        <w:t>User</w:t>
      </w:r>
      <w:r>
        <w:rPr>
          <w:spacing w:val="-5"/>
        </w:rPr>
        <w:t xml:space="preserve"> </w:t>
      </w:r>
      <w:r>
        <w:t>Datagram</w:t>
      </w:r>
      <w:r>
        <w:rPr>
          <w:spacing w:val="-4"/>
        </w:rPr>
        <w:t xml:space="preserve"> </w:t>
      </w:r>
      <w:r>
        <w:rPr>
          <w:spacing w:val="-2"/>
        </w:rPr>
        <w:t>Protocol.</w:t>
      </w:r>
    </w:p>
    <w:p w14:paraId="76A0842B" w14:textId="77777777" w:rsidR="00B25AC5" w:rsidRDefault="00000000">
      <w:pPr>
        <w:pStyle w:val="ListParagraph"/>
        <w:numPr>
          <w:ilvl w:val="0"/>
          <w:numId w:val="2"/>
        </w:numPr>
        <w:tabs>
          <w:tab w:val="left" w:pos="882"/>
        </w:tabs>
        <w:spacing w:before="182"/>
        <w:ind w:left="882" w:hanging="263"/>
      </w:pPr>
      <w:r>
        <w:rPr>
          <w:spacing w:val="-2"/>
        </w:rPr>
        <w:t>Internet</w:t>
      </w:r>
      <w:r>
        <w:rPr>
          <w:spacing w:val="-8"/>
        </w:rPr>
        <w:t xml:space="preserve"> </w:t>
      </w:r>
      <w:r>
        <w:rPr>
          <w:spacing w:val="-2"/>
        </w:rPr>
        <w:t>Engineering</w:t>
      </w:r>
      <w:r>
        <w:rPr>
          <w:spacing w:val="-11"/>
        </w:rPr>
        <w:t xml:space="preserve"> </w:t>
      </w:r>
      <w:r>
        <w:rPr>
          <w:spacing w:val="-2"/>
        </w:rPr>
        <w:t>Task</w:t>
      </w:r>
      <w:r>
        <w:rPr>
          <w:spacing w:val="-7"/>
        </w:rPr>
        <w:t xml:space="preserve"> </w:t>
      </w:r>
      <w:r>
        <w:rPr>
          <w:spacing w:val="-2"/>
        </w:rPr>
        <w:t>Force</w:t>
      </w:r>
      <w:r>
        <w:rPr>
          <w:spacing w:val="-7"/>
        </w:rPr>
        <w:t xml:space="preserve"> </w:t>
      </w:r>
      <w:r>
        <w:rPr>
          <w:spacing w:val="-2"/>
        </w:rPr>
        <w:t>(IETF),</w:t>
      </w:r>
      <w:r>
        <w:rPr>
          <w:spacing w:val="-6"/>
        </w:rPr>
        <w:t xml:space="preserve"> </w:t>
      </w:r>
      <w:r>
        <w:rPr>
          <w:spacing w:val="-2"/>
        </w:rPr>
        <w:t>RFC</w:t>
      </w:r>
      <w:r>
        <w:rPr>
          <w:spacing w:val="-10"/>
        </w:rPr>
        <w:t xml:space="preserve"> </w:t>
      </w:r>
      <w:r>
        <w:rPr>
          <w:spacing w:val="-2"/>
        </w:rPr>
        <w:t>3550</w:t>
      </w:r>
      <w:r>
        <w:rPr>
          <w:spacing w:val="-4"/>
        </w:rPr>
        <w:t xml:space="preserve"> </w:t>
      </w:r>
      <w:r>
        <w:rPr>
          <w:spacing w:val="-2"/>
        </w:rPr>
        <w:t>—</w:t>
      </w:r>
      <w:r>
        <w:rPr>
          <w:spacing w:val="-11"/>
        </w:rPr>
        <w:t xml:space="preserve"> </w:t>
      </w:r>
      <w:r>
        <w:rPr>
          <w:spacing w:val="-2"/>
        </w:rPr>
        <w:t>RTP:</w:t>
      </w:r>
      <w:r>
        <w:rPr>
          <w:spacing w:val="-17"/>
        </w:rPr>
        <w:t xml:space="preserve"> </w:t>
      </w:r>
      <w:r>
        <w:rPr>
          <w:spacing w:val="-2"/>
        </w:rPr>
        <w:t>A</w:t>
      </w:r>
      <w:r>
        <w:rPr>
          <w:spacing w:val="-25"/>
        </w:rPr>
        <w:t xml:space="preserve"> </w:t>
      </w:r>
      <w:r>
        <w:rPr>
          <w:spacing w:val="-2"/>
        </w:rPr>
        <w:t>Transport</w:t>
      </w:r>
      <w:r>
        <w:rPr>
          <w:spacing w:val="-5"/>
        </w:rPr>
        <w:t xml:space="preserve"> </w:t>
      </w:r>
      <w:r>
        <w:rPr>
          <w:spacing w:val="-2"/>
        </w:rPr>
        <w:t>Protocol</w:t>
      </w:r>
      <w:r>
        <w:rPr>
          <w:spacing w:val="-10"/>
        </w:rPr>
        <w:t xml:space="preserve"> </w:t>
      </w:r>
      <w:r>
        <w:rPr>
          <w:spacing w:val="-2"/>
        </w:rPr>
        <w:t>for</w:t>
      </w:r>
      <w:r>
        <w:rPr>
          <w:spacing w:val="-6"/>
        </w:rPr>
        <w:t xml:space="preserve"> </w:t>
      </w:r>
      <w:r>
        <w:rPr>
          <w:spacing w:val="-2"/>
        </w:rPr>
        <w:t>Real-Time</w:t>
      </w:r>
      <w:r>
        <w:rPr>
          <w:spacing w:val="-17"/>
        </w:rPr>
        <w:t xml:space="preserve"> </w:t>
      </w:r>
      <w:r>
        <w:rPr>
          <w:spacing w:val="-2"/>
        </w:rPr>
        <w:t>Applications.</w:t>
      </w:r>
    </w:p>
    <w:p w14:paraId="06FB4EC0" w14:textId="77777777" w:rsidR="00B25AC5" w:rsidRDefault="00000000">
      <w:pPr>
        <w:pStyle w:val="ListParagraph"/>
        <w:numPr>
          <w:ilvl w:val="0"/>
          <w:numId w:val="2"/>
        </w:numPr>
        <w:tabs>
          <w:tab w:val="left" w:pos="882"/>
        </w:tabs>
        <w:spacing w:before="181"/>
        <w:ind w:left="882" w:hanging="263"/>
      </w:pPr>
      <w:r>
        <w:t>Internet</w:t>
      </w:r>
      <w:r>
        <w:rPr>
          <w:spacing w:val="-7"/>
        </w:rPr>
        <w:t xml:space="preserve"> </w:t>
      </w:r>
      <w:r>
        <w:t>Engineering</w:t>
      </w:r>
      <w:r>
        <w:rPr>
          <w:spacing w:val="-9"/>
        </w:rPr>
        <w:t xml:space="preserve"> </w:t>
      </w:r>
      <w:r>
        <w:t>Task</w:t>
      </w:r>
      <w:r>
        <w:rPr>
          <w:spacing w:val="-5"/>
        </w:rPr>
        <w:t xml:space="preserve"> </w:t>
      </w:r>
      <w:r>
        <w:t>Force</w:t>
      </w:r>
      <w:r>
        <w:rPr>
          <w:spacing w:val="-7"/>
        </w:rPr>
        <w:t xml:space="preserve"> </w:t>
      </w:r>
      <w:r>
        <w:t>(IETF),</w:t>
      </w:r>
      <w:r>
        <w:rPr>
          <w:spacing w:val="-5"/>
        </w:rPr>
        <w:t xml:space="preserve"> </w:t>
      </w:r>
      <w:r>
        <w:t>RFC</w:t>
      </w:r>
      <w:r>
        <w:rPr>
          <w:spacing w:val="-7"/>
        </w:rPr>
        <w:t xml:space="preserve"> </w:t>
      </w:r>
      <w:r>
        <w:t>1035</w:t>
      </w:r>
      <w:r>
        <w:rPr>
          <w:spacing w:val="-5"/>
        </w:rPr>
        <w:t xml:space="preserve"> </w:t>
      </w:r>
      <w:r>
        <w:t>—</w:t>
      </w:r>
      <w:r>
        <w:rPr>
          <w:spacing w:val="-7"/>
        </w:rPr>
        <w:t xml:space="preserve"> </w:t>
      </w:r>
      <w:r>
        <w:t>Domain</w:t>
      </w:r>
      <w:r>
        <w:rPr>
          <w:spacing w:val="-5"/>
        </w:rPr>
        <w:t xml:space="preserve"> </w:t>
      </w:r>
      <w:r>
        <w:t>Names:</w:t>
      </w:r>
      <w:r>
        <w:rPr>
          <w:spacing w:val="-5"/>
        </w:rPr>
        <w:t xml:space="preserve"> </w:t>
      </w:r>
      <w:r>
        <w:t>Implementation</w:t>
      </w:r>
      <w:r>
        <w:rPr>
          <w:spacing w:val="-5"/>
        </w:rPr>
        <w:t xml:space="preserve"> </w:t>
      </w:r>
      <w:r>
        <w:t>and</w:t>
      </w:r>
      <w:r>
        <w:rPr>
          <w:spacing w:val="-6"/>
        </w:rPr>
        <w:t xml:space="preserve"> </w:t>
      </w:r>
      <w:r>
        <w:rPr>
          <w:spacing w:val="-2"/>
        </w:rPr>
        <w:t>Specification.</w:t>
      </w:r>
    </w:p>
    <w:p w14:paraId="7208C93B" w14:textId="77777777" w:rsidR="00B25AC5" w:rsidRDefault="00000000">
      <w:pPr>
        <w:pStyle w:val="ListParagraph"/>
        <w:numPr>
          <w:ilvl w:val="0"/>
          <w:numId w:val="2"/>
        </w:numPr>
        <w:tabs>
          <w:tab w:val="left" w:pos="882"/>
        </w:tabs>
        <w:spacing w:before="184"/>
        <w:ind w:left="882" w:hanging="263"/>
      </w:pPr>
      <w:r>
        <w:t>Internet</w:t>
      </w:r>
      <w:r>
        <w:rPr>
          <w:spacing w:val="-7"/>
        </w:rPr>
        <w:t xml:space="preserve"> </w:t>
      </w:r>
      <w:r>
        <w:t>Engineering</w:t>
      </w:r>
      <w:r>
        <w:rPr>
          <w:spacing w:val="-10"/>
        </w:rPr>
        <w:t xml:space="preserve"> </w:t>
      </w:r>
      <w:r>
        <w:t>Task</w:t>
      </w:r>
      <w:r>
        <w:rPr>
          <w:spacing w:val="-5"/>
        </w:rPr>
        <w:t xml:space="preserve"> </w:t>
      </w:r>
      <w:r>
        <w:t>Force</w:t>
      </w:r>
      <w:r>
        <w:rPr>
          <w:spacing w:val="-6"/>
        </w:rPr>
        <w:t xml:space="preserve"> </w:t>
      </w:r>
      <w:r>
        <w:t>(IETF),</w:t>
      </w:r>
      <w:r>
        <w:rPr>
          <w:spacing w:val="-5"/>
        </w:rPr>
        <w:t xml:space="preserve"> </w:t>
      </w:r>
      <w:r>
        <w:t>RFC</w:t>
      </w:r>
      <w:r>
        <w:rPr>
          <w:spacing w:val="-7"/>
        </w:rPr>
        <w:t xml:space="preserve"> </w:t>
      </w:r>
      <w:r>
        <w:t>1546</w:t>
      </w:r>
      <w:r>
        <w:rPr>
          <w:spacing w:val="-5"/>
        </w:rPr>
        <w:t xml:space="preserve"> </w:t>
      </w:r>
      <w:r>
        <w:t>—</w:t>
      </w:r>
      <w:r>
        <w:rPr>
          <w:spacing w:val="-6"/>
        </w:rPr>
        <w:t xml:space="preserve"> </w:t>
      </w:r>
      <w:r>
        <w:t>Host</w:t>
      </w:r>
      <w:r>
        <w:rPr>
          <w:spacing w:val="-14"/>
        </w:rPr>
        <w:t xml:space="preserve"> </w:t>
      </w:r>
      <w:proofErr w:type="spellStart"/>
      <w:r>
        <w:t>Anycasting</w:t>
      </w:r>
      <w:proofErr w:type="spellEnd"/>
      <w:r>
        <w:rPr>
          <w:spacing w:val="-7"/>
        </w:rPr>
        <w:t xml:space="preserve"> </w:t>
      </w:r>
      <w:r>
        <w:rPr>
          <w:spacing w:val="-2"/>
        </w:rPr>
        <w:t>Service.</w:t>
      </w:r>
    </w:p>
    <w:p w14:paraId="561CC016" w14:textId="77777777" w:rsidR="00B25AC5" w:rsidRDefault="00000000">
      <w:pPr>
        <w:pStyle w:val="ListParagraph"/>
        <w:numPr>
          <w:ilvl w:val="0"/>
          <w:numId w:val="2"/>
        </w:numPr>
        <w:tabs>
          <w:tab w:val="left" w:pos="883"/>
        </w:tabs>
        <w:spacing w:before="181" w:line="297" w:lineRule="auto"/>
        <w:ind w:right="350"/>
      </w:pPr>
      <w:r>
        <w:t>Internet Engineering</w:t>
      </w:r>
      <w:r>
        <w:rPr>
          <w:spacing w:val="-1"/>
        </w:rPr>
        <w:t xml:space="preserve"> </w:t>
      </w:r>
      <w:r>
        <w:t>Task Force (IETF), RFC 896 — Congestion Control in IP/TCP</w:t>
      </w:r>
      <w:r>
        <w:rPr>
          <w:spacing w:val="-4"/>
        </w:rPr>
        <w:t xml:space="preserve"> </w:t>
      </w:r>
      <w:r>
        <w:t xml:space="preserve">Internetworks (Nagle's </w:t>
      </w:r>
      <w:r>
        <w:rPr>
          <w:spacing w:val="-2"/>
        </w:rPr>
        <w:t>Algorithm).</w:t>
      </w:r>
    </w:p>
    <w:p w14:paraId="2801FC50" w14:textId="77777777" w:rsidR="00B25AC5" w:rsidRDefault="00000000">
      <w:pPr>
        <w:pStyle w:val="ListParagraph"/>
        <w:numPr>
          <w:ilvl w:val="0"/>
          <w:numId w:val="2"/>
        </w:numPr>
        <w:tabs>
          <w:tab w:val="left" w:pos="882"/>
        </w:tabs>
        <w:spacing w:before="124"/>
        <w:ind w:left="882" w:hanging="263"/>
      </w:pPr>
      <w:r>
        <w:t>Kurose,</w:t>
      </w:r>
      <w:r>
        <w:rPr>
          <w:spacing w:val="-16"/>
        </w:rPr>
        <w:t xml:space="preserve"> </w:t>
      </w:r>
      <w:r>
        <w:t>J.</w:t>
      </w:r>
      <w:r>
        <w:rPr>
          <w:spacing w:val="-14"/>
        </w:rPr>
        <w:t xml:space="preserve"> </w:t>
      </w:r>
      <w:r>
        <w:t>F.,</w:t>
      </w:r>
      <w:r>
        <w:rPr>
          <w:spacing w:val="-14"/>
        </w:rPr>
        <w:t xml:space="preserve"> </w:t>
      </w:r>
      <w:r>
        <w:t>&amp;</w:t>
      </w:r>
      <w:r>
        <w:rPr>
          <w:spacing w:val="-7"/>
        </w:rPr>
        <w:t xml:space="preserve"> </w:t>
      </w:r>
      <w:r>
        <w:t>Ross,</w:t>
      </w:r>
      <w:r>
        <w:rPr>
          <w:spacing w:val="-7"/>
        </w:rPr>
        <w:t xml:space="preserve"> </w:t>
      </w:r>
      <w:r>
        <w:t>K.</w:t>
      </w:r>
      <w:r>
        <w:rPr>
          <w:spacing w:val="-12"/>
        </w:rPr>
        <w:t xml:space="preserve"> </w:t>
      </w:r>
      <w:r>
        <w:t>W.</w:t>
      </w:r>
      <w:r>
        <w:rPr>
          <w:spacing w:val="-6"/>
        </w:rPr>
        <w:t xml:space="preserve"> </w:t>
      </w:r>
      <w:r>
        <w:t>—</w:t>
      </w:r>
      <w:r>
        <w:rPr>
          <w:spacing w:val="-8"/>
        </w:rPr>
        <w:t xml:space="preserve"> </w:t>
      </w:r>
      <w:r>
        <w:t>Computer</w:t>
      </w:r>
      <w:r>
        <w:rPr>
          <w:spacing w:val="-7"/>
        </w:rPr>
        <w:t xml:space="preserve"> </w:t>
      </w:r>
      <w:r>
        <w:t>Networking:</w:t>
      </w:r>
      <w:r>
        <w:rPr>
          <w:spacing w:val="-14"/>
        </w:rPr>
        <w:t xml:space="preserve"> </w:t>
      </w:r>
      <w:r>
        <w:t>A</w:t>
      </w:r>
      <w:r>
        <w:rPr>
          <w:spacing w:val="-18"/>
        </w:rPr>
        <w:t xml:space="preserve"> </w:t>
      </w:r>
      <w:r>
        <w:t>Top-Down</w:t>
      </w:r>
      <w:r>
        <w:rPr>
          <w:spacing w:val="-14"/>
        </w:rPr>
        <w:t xml:space="preserve"> </w:t>
      </w:r>
      <w:r>
        <w:t>Approach</w:t>
      </w:r>
      <w:r>
        <w:rPr>
          <w:spacing w:val="-7"/>
        </w:rPr>
        <w:t xml:space="preserve"> </w:t>
      </w:r>
      <w:r>
        <w:t>(course</w:t>
      </w:r>
      <w:r>
        <w:rPr>
          <w:spacing w:val="-9"/>
        </w:rPr>
        <w:t xml:space="preserve"> </w:t>
      </w:r>
      <w:r>
        <w:t>reference</w:t>
      </w:r>
      <w:r>
        <w:rPr>
          <w:spacing w:val="-9"/>
        </w:rPr>
        <w:t xml:space="preserve"> </w:t>
      </w:r>
      <w:r>
        <w:rPr>
          <w:spacing w:val="-2"/>
        </w:rPr>
        <w:t>textbook).</w:t>
      </w:r>
    </w:p>
    <w:p w14:paraId="6F394740" w14:textId="77777777" w:rsidR="00B25AC5" w:rsidRDefault="00000000">
      <w:pPr>
        <w:pStyle w:val="ListParagraph"/>
        <w:numPr>
          <w:ilvl w:val="0"/>
          <w:numId w:val="2"/>
        </w:numPr>
        <w:tabs>
          <w:tab w:val="left" w:pos="882"/>
        </w:tabs>
        <w:spacing w:before="181"/>
        <w:ind w:left="882" w:hanging="263"/>
      </w:pPr>
      <w:r>
        <w:t>Stevens,</w:t>
      </w:r>
      <w:r>
        <w:rPr>
          <w:spacing w:val="-14"/>
        </w:rPr>
        <w:t xml:space="preserve"> </w:t>
      </w:r>
      <w:r>
        <w:t>W.</w:t>
      </w:r>
      <w:r>
        <w:rPr>
          <w:spacing w:val="-10"/>
        </w:rPr>
        <w:t xml:space="preserve"> </w:t>
      </w:r>
      <w:r>
        <w:t>R.</w:t>
      </w:r>
      <w:r>
        <w:rPr>
          <w:spacing w:val="-9"/>
        </w:rPr>
        <w:t xml:space="preserve"> </w:t>
      </w:r>
      <w:r>
        <w:t>—</w:t>
      </w:r>
      <w:r>
        <w:rPr>
          <w:spacing w:val="-13"/>
        </w:rPr>
        <w:t xml:space="preserve"> </w:t>
      </w:r>
      <w:r>
        <w:t>TCP/IP</w:t>
      </w:r>
      <w:r>
        <w:rPr>
          <w:spacing w:val="-14"/>
        </w:rPr>
        <w:t xml:space="preserve"> </w:t>
      </w:r>
      <w:r>
        <w:t>Illustrated,</w:t>
      </w:r>
      <w:r>
        <w:rPr>
          <w:spacing w:val="-12"/>
        </w:rPr>
        <w:t xml:space="preserve"> </w:t>
      </w:r>
      <w:r>
        <w:t>Volume</w:t>
      </w:r>
      <w:r>
        <w:rPr>
          <w:spacing w:val="-9"/>
        </w:rPr>
        <w:t xml:space="preserve"> </w:t>
      </w:r>
      <w:r>
        <w:t>1:</w:t>
      </w:r>
      <w:r>
        <w:rPr>
          <w:spacing w:val="-12"/>
        </w:rPr>
        <w:t xml:space="preserve"> </w:t>
      </w:r>
      <w:r>
        <w:t>The</w:t>
      </w:r>
      <w:r>
        <w:rPr>
          <w:spacing w:val="-8"/>
        </w:rPr>
        <w:t xml:space="preserve"> </w:t>
      </w:r>
      <w:r>
        <w:rPr>
          <w:spacing w:val="-2"/>
        </w:rPr>
        <w:t>Protocols.</w:t>
      </w:r>
    </w:p>
    <w:p w14:paraId="036F5951" w14:textId="77777777" w:rsidR="00B25AC5" w:rsidRDefault="00B25AC5">
      <w:pPr>
        <w:pStyle w:val="BodyText"/>
      </w:pPr>
    </w:p>
    <w:p w14:paraId="61C21DAA" w14:textId="77777777" w:rsidR="00B25AC5" w:rsidRDefault="00B25AC5">
      <w:pPr>
        <w:pStyle w:val="BodyText"/>
        <w:spacing w:before="65"/>
      </w:pPr>
    </w:p>
    <w:p w14:paraId="6EF8E729" w14:textId="77777777" w:rsidR="00B25AC5" w:rsidRDefault="00000000">
      <w:pPr>
        <w:pStyle w:val="Heading1"/>
      </w:pPr>
      <w:r>
        <w:rPr>
          <w:color w:val="1B395C"/>
        </w:rPr>
        <w:t>Appendix</w:t>
      </w:r>
      <w:r>
        <w:rPr>
          <w:color w:val="1B395C"/>
          <w:spacing w:val="-6"/>
        </w:rPr>
        <w:t xml:space="preserve"> </w:t>
      </w:r>
      <w:r>
        <w:rPr>
          <w:color w:val="1B395C"/>
        </w:rPr>
        <w:t>—</w:t>
      </w:r>
      <w:r>
        <w:rPr>
          <w:color w:val="1B395C"/>
          <w:spacing w:val="-18"/>
        </w:rPr>
        <w:t xml:space="preserve"> </w:t>
      </w:r>
      <w:r>
        <w:rPr>
          <w:color w:val="1B395C"/>
        </w:rPr>
        <w:t>Assessment</w:t>
      </w:r>
      <w:r>
        <w:rPr>
          <w:color w:val="1B395C"/>
          <w:spacing w:val="-3"/>
        </w:rPr>
        <w:t xml:space="preserve"> </w:t>
      </w:r>
      <w:r>
        <w:rPr>
          <w:color w:val="1B395C"/>
          <w:spacing w:val="-2"/>
        </w:rPr>
        <w:t>Rubric</w:t>
      </w:r>
    </w:p>
    <w:p w14:paraId="5DC8F904" w14:textId="77777777" w:rsidR="00B25AC5" w:rsidRDefault="00B25AC5">
      <w:pPr>
        <w:pStyle w:val="BodyText"/>
        <w:spacing w:before="61"/>
        <w:rPr>
          <w:b/>
          <w:sz w:val="20"/>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903"/>
        <w:gridCol w:w="1800"/>
        <w:gridCol w:w="1800"/>
        <w:gridCol w:w="1601"/>
        <w:gridCol w:w="1396"/>
        <w:gridCol w:w="546"/>
      </w:tblGrid>
      <w:tr w:rsidR="00B25AC5" w14:paraId="6D0F61DB" w14:textId="77777777">
        <w:trPr>
          <w:trHeight w:val="689"/>
        </w:trPr>
        <w:tc>
          <w:tcPr>
            <w:tcW w:w="2098" w:type="dxa"/>
            <w:shd w:val="clear" w:color="auto" w:fill="1B395C"/>
          </w:tcPr>
          <w:p w14:paraId="020608AA" w14:textId="77777777" w:rsidR="00B25AC5" w:rsidRDefault="00B25AC5">
            <w:pPr>
              <w:pStyle w:val="TableParagraph"/>
              <w:spacing w:before="27"/>
              <w:rPr>
                <w:b/>
                <w:sz w:val="19"/>
              </w:rPr>
            </w:pPr>
          </w:p>
          <w:p w14:paraId="3C871F0D" w14:textId="77777777" w:rsidR="00B25AC5" w:rsidRDefault="00000000">
            <w:pPr>
              <w:pStyle w:val="TableParagraph"/>
              <w:ind w:right="3"/>
              <w:jc w:val="center"/>
              <w:rPr>
                <w:b/>
                <w:sz w:val="19"/>
              </w:rPr>
            </w:pPr>
            <w:r>
              <w:rPr>
                <w:b/>
                <w:color w:val="FFFFFF"/>
                <w:spacing w:val="-2"/>
                <w:sz w:val="19"/>
              </w:rPr>
              <w:t>Criteria</w:t>
            </w:r>
          </w:p>
        </w:tc>
        <w:tc>
          <w:tcPr>
            <w:tcW w:w="903" w:type="dxa"/>
            <w:shd w:val="clear" w:color="auto" w:fill="1B395C"/>
          </w:tcPr>
          <w:p w14:paraId="26BEFF88" w14:textId="77777777" w:rsidR="00B25AC5" w:rsidRDefault="00B25AC5">
            <w:pPr>
              <w:pStyle w:val="TableParagraph"/>
              <w:spacing w:before="27"/>
              <w:rPr>
                <w:b/>
                <w:sz w:val="19"/>
              </w:rPr>
            </w:pPr>
          </w:p>
          <w:p w14:paraId="085DCBAB" w14:textId="77777777" w:rsidR="00B25AC5" w:rsidRDefault="00000000">
            <w:pPr>
              <w:pStyle w:val="TableParagraph"/>
              <w:ind w:left="155"/>
              <w:rPr>
                <w:b/>
                <w:sz w:val="19"/>
              </w:rPr>
            </w:pPr>
            <w:r>
              <w:rPr>
                <w:b/>
                <w:color w:val="FFFFFF"/>
                <w:spacing w:val="-2"/>
                <w:sz w:val="19"/>
              </w:rPr>
              <w:t>Weight</w:t>
            </w:r>
          </w:p>
        </w:tc>
        <w:tc>
          <w:tcPr>
            <w:tcW w:w="1800" w:type="dxa"/>
            <w:shd w:val="clear" w:color="auto" w:fill="1B395C"/>
          </w:tcPr>
          <w:p w14:paraId="115B08A2" w14:textId="77777777" w:rsidR="00B25AC5" w:rsidRDefault="00B25AC5">
            <w:pPr>
              <w:pStyle w:val="TableParagraph"/>
              <w:spacing w:before="27"/>
              <w:rPr>
                <w:b/>
                <w:sz w:val="19"/>
              </w:rPr>
            </w:pPr>
          </w:p>
          <w:p w14:paraId="6C66FA74" w14:textId="77777777" w:rsidR="00B25AC5" w:rsidRDefault="00000000">
            <w:pPr>
              <w:pStyle w:val="TableParagraph"/>
              <w:ind w:left="314"/>
              <w:rPr>
                <w:b/>
                <w:sz w:val="19"/>
              </w:rPr>
            </w:pPr>
            <w:r>
              <w:rPr>
                <w:b/>
                <w:color w:val="FFFFFF"/>
                <w:sz w:val="19"/>
              </w:rPr>
              <w:t>Exemplary</w:t>
            </w:r>
            <w:r>
              <w:rPr>
                <w:b/>
                <w:color w:val="FFFFFF"/>
                <w:spacing w:val="-7"/>
                <w:sz w:val="19"/>
              </w:rPr>
              <w:t xml:space="preserve"> </w:t>
            </w:r>
            <w:r>
              <w:rPr>
                <w:b/>
                <w:color w:val="FFFFFF"/>
                <w:spacing w:val="-5"/>
                <w:sz w:val="19"/>
              </w:rPr>
              <w:t>(4)</w:t>
            </w:r>
          </w:p>
        </w:tc>
        <w:tc>
          <w:tcPr>
            <w:tcW w:w="1800" w:type="dxa"/>
            <w:shd w:val="clear" w:color="auto" w:fill="1B395C"/>
          </w:tcPr>
          <w:p w14:paraId="45A3188B" w14:textId="77777777" w:rsidR="00B25AC5" w:rsidRDefault="00B25AC5">
            <w:pPr>
              <w:pStyle w:val="TableParagraph"/>
              <w:spacing w:before="27"/>
              <w:rPr>
                <w:b/>
                <w:sz w:val="19"/>
              </w:rPr>
            </w:pPr>
          </w:p>
          <w:p w14:paraId="1CF1759F" w14:textId="77777777" w:rsidR="00B25AC5" w:rsidRDefault="00000000">
            <w:pPr>
              <w:pStyle w:val="TableParagraph"/>
              <w:ind w:left="362"/>
              <w:rPr>
                <w:b/>
                <w:sz w:val="19"/>
              </w:rPr>
            </w:pPr>
            <w:r>
              <w:rPr>
                <w:b/>
                <w:color w:val="FFFFFF"/>
                <w:spacing w:val="-2"/>
                <w:sz w:val="19"/>
              </w:rPr>
              <w:t>Proficient</w:t>
            </w:r>
            <w:r>
              <w:rPr>
                <w:b/>
                <w:color w:val="FFFFFF"/>
                <w:spacing w:val="5"/>
                <w:sz w:val="19"/>
              </w:rPr>
              <w:t xml:space="preserve"> </w:t>
            </w:r>
            <w:r>
              <w:rPr>
                <w:b/>
                <w:color w:val="FFFFFF"/>
                <w:spacing w:val="-5"/>
                <w:sz w:val="19"/>
              </w:rPr>
              <w:t>(3)</w:t>
            </w:r>
          </w:p>
        </w:tc>
        <w:tc>
          <w:tcPr>
            <w:tcW w:w="1601" w:type="dxa"/>
            <w:shd w:val="clear" w:color="auto" w:fill="1B395C"/>
          </w:tcPr>
          <w:p w14:paraId="763A2887" w14:textId="77777777" w:rsidR="00B25AC5" w:rsidRDefault="00B25AC5">
            <w:pPr>
              <w:pStyle w:val="TableParagraph"/>
              <w:spacing w:before="27"/>
              <w:rPr>
                <w:b/>
                <w:sz w:val="19"/>
              </w:rPr>
            </w:pPr>
          </w:p>
          <w:p w14:paraId="3031C618" w14:textId="77777777" w:rsidR="00B25AC5" w:rsidRDefault="00000000">
            <w:pPr>
              <w:pStyle w:val="TableParagraph"/>
              <w:ind w:left="209"/>
              <w:rPr>
                <w:b/>
                <w:sz w:val="19"/>
              </w:rPr>
            </w:pPr>
            <w:r>
              <w:rPr>
                <w:b/>
                <w:color w:val="FFFFFF"/>
                <w:sz w:val="19"/>
              </w:rPr>
              <w:t>Developing</w:t>
            </w:r>
            <w:r>
              <w:rPr>
                <w:b/>
                <w:color w:val="FFFFFF"/>
                <w:spacing w:val="-9"/>
                <w:sz w:val="19"/>
              </w:rPr>
              <w:t xml:space="preserve"> </w:t>
            </w:r>
            <w:r>
              <w:rPr>
                <w:b/>
                <w:color w:val="FFFFFF"/>
                <w:spacing w:val="-5"/>
                <w:sz w:val="19"/>
              </w:rPr>
              <w:t>(2)</w:t>
            </w:r>
          </w:p>
        </w:tc>
        <w:tc>
          <w:tcPr>
            <w:tcW w:w="1396" w:type="dxa"/>
            <w:tcBorders>
              <w:bottom w:val="nil"/>
            </w:tcBorders>
            <w:shd w:val="clear" w:color="auto" w:fill="1B395C"/>
          </w:tcPr>
          <w:p w14:paraId="008954B9" w14:textId="77777777" w:rsidR="00B25AC5" w:rsidRDefault="00B25AC5">
            <w:pPr>
              <w:pStyle w:val="TableParagraph"/>
              <w:spacing w:before="27"/>
              <w:rPr>
                <w:b/>
                <w:sz w:val="19"/>
              </w:rPr>
            </w:pPr>
          </w:p>
          <w:p w14:paraId="2F83F40E" w14:textId="77777777" w:rsidR="00B25AC5" w:rsidRDefault="00000000">
            <w:pPr>
              <w:pStyle w:val="TableParagraph"/>
              <w:ind w:left="151"/>
              <w:rPr>
                <w:b/>
                <w:sz w:val="19"/>
              </w:rPr>
            </w:pPr>
            <w:r>
              <w:rPr>
                <w:b/>
                <w:color w:val="FFFFFF"/>
                <w:sz w:val="19"/>
              </w:rPr>
              <w:t>Beginning</w:t>
            </w:r>
            <w:r>
              <w:rPr>
                <w:b/>
                <w:color w:val="FFFFFF"/>
                <w:spacing w:val="-12"/>
                <w:sz w:val="19"/>
              </w:rPr>
              <w:t xml:space="preserve"> </w:t>
            </w:r>
            <w:r>
              <w:rPr>
                <w:b/>
                <w:color w:val="FFFFFF"/>
                <w:spacing w:val="-5"/>
                <w:sz w:val="19"/>
              </w:rPr>
              <w:t>(1)</w:t>
            </w:r>
          </w:p>
        </w:tc>
        <w:tc>
          <w:tcPr>
            <w:tcW w:w="546" w:type="dxa"/>
            <w:vMerge w:val="restart"/>
            <w:tcBorders>
              <w:top w:val="single" w:sz="8" w:space="0" w:color="1B395C"/>
              <w:bottom w:val="nil"/>
              <w:right w:val="nil"/>
            </w:tcBorders>
          </w:tcPr>
          <w:p w14:paraId="7436956D" w14:textId="77777777" w:rsidR="00B25AC5" w:rsidRDefault="00B25AC5">
            <w:pPr>
              <w:pStyle w:val="TableParagraph"/>
              <w:rPr>
                <w:sz w:val="20"/>
              </w:rPr>
            </w:pPr>
          </w:p>
        </w:tc>
      </w:tr>
      <w:tr w:rsidR="00B25AC5" w14:paraId="0421F88D" w14:textId="77777777">
        <w:trPr>
          <w:trHeight w:val="1034"/>
        </w:trPr>
        <w:tc>
          <w:tcPr>
            <w:tcW w:w="2098" w:type="dxa"/>
            <w:tcBorders>
              <w:bottom w:val="nil"/>
            </w:tcBorders>
            <w:shd w:val="clear" w:color="auto" w:fill="F1F6F9"/>
          </w:tcPr>
          <w:p w14:paraId="0229FC55" w14:textId="77777777" w:rsidR="00B25AC5" w:rsidRDefault="00B25AC5">
            <w:pPr>
              <w:pStyle w:val="TableParagraph"/>
              <w:rPr>
                <w:b/>
                <w:sz w:val="19"/>
              </w:rPr>
            </w:pPr>
          </w:p>
          <w:p w14:paraId="1FC20067" w14:textId="77777777" w:rsidR="00B25AC5" w:rsidRDefault="00B25AC5">
            <w:pPr>
              <w:pStyle w:val="TableParagraph"/>
              <w:spacing w:before="16"/>
              <w:rPr>
                <w:b/>
                <w:sz w:val="19"/>
              </w:rPr>
            </w:pPr>
          </w:p>
          <w:p w14:paraId="709639BF" w14:textId="77777777" w:rsidR="00B25AC5" w:rsidRDefault="00000000">
            <w:pPr>
              <w:pStyle w:val="TableParagraph"/>
              <w:ind w:left="93"/>
              <w:rPr>
                <w:sz w:val="19"/>
              </w:rPr>
            </w:pPr>
            <w:r>
              <w:rPr>
                <w:sz w:val="19"/>
              </w:rPr>
              <w:t>Understanding</w:t>
            </w:r>
            <w:r>
              <w:rPr>
                <w:spacing w:val="-8"/>
                <w:sz w:val="19"/>
              </w:rPr>
              <w:t xml:space="preserve"> </w:t>
            </w:r>
            <w:r>
              <w:rPr>
                <w:sz w:val="19"/>
              </w:rPr>
              <w:t>of</w:t>
            </w:r>
            <w:r>
              <w:rPr>
                <w:spacing w:val="-10"/>
                <w:sz w:val="19"/>
              </w:rPr>
              <w:t xml:space="preserve"> </w:t>
            </w:r>
            <w:r>
              <w:rPr>
                <w:spacing w:val="-4"/>
                <w:sz w:val="19"/>
              </w:rPr>
              <w:t>Case</w:t>
            </w:r>
          </w:p>
        </w:tc>
        <w:tc>
          <w:tcPr>
            <w:tcW w:w="903" w:type="dxa"/>
            <w:tcBorders>
              <w:bottom w:val="nil"/>
            </w:tcBorders>
            <w:shd w:val="clear" w:color="auto" w:fill="F1F6F9"/>
          </w:tcPr>
          <w:p w14:paraId="4E324C6C" w14:textId="77777777" w:rsidR="00B25AC5" w:rsidRDefault="00B25AC5">
            <w:pPr>
              <w:pStyle w:val="TableParagraph"/>
              <w:rPr>
                <w:b/>
                <w:sz w:val="19"/>
              </w:rPr>
            </w:pPr>
          </w:p>
          <w:p w14:paraId="7AAAA4C5" w14:textId="77777777" w:rsidR="00B25AC5" w:rsidRDefault="00B25AC5">
            <w:pPr>
              <w:pStyle w:val="TableParagraph"/>
              <w:spacing w:before="16"/>
              <w:rPr>
                <w:b/>
                <w:sz w:val="19"/>
              </w:rPr>
            </w:pPr>
          </w:p>
          <w:p w14:paraId="7F801C17" w14:textId="77777777" w:rsidR="00B25AC5" w:rsidRDefault="00000000">
            <w:pPr>
              <w:pStyle w:val="TableParagraph"/>
              <w:ind w:left="100"/>
              <w:rPr>
                <w:sz w:val="19"/>
              </w:rPr>
            </w:pPr>
            <w:r>
              <w:rPr>
                <w:spacing w:val="-5"/>
                <w:sz w:val="19"/>
              </w:rPr>
              <w:t>25%</w:t>
            </w:r>
          </w:p>
        </w:tc>
        <w:tc>
          <w:tcPr>
            <w:tcW w:w="1800" w:type="dxa"/>
            <w:tcBorders>
              <w:bottom w:val="nil"/>
            </w:tcBorders>
            <w:shd w:val="clear" w:color="auto" w:fill="F1F6F9"/>
          </w:tcPr>
          <w:p w14:paraId="70C28860" w14:textId="77777777" w:rsidR="00B25AC5" w:rsidRDefault="00000000">
            <w:pPr>
              <w:pStyle w:val="TableParagraph"/>
              <w:spacing w:before="201" w:line="261" w:lineRule="auto"/>
              <w:ind w:left="100"/>
              <w:rPr>
                <w:sz w:val="19"/>
              </w:rPr>
            </w:pPr>
            <w:r>
              <w:rPr>
                <w:sz w:val="19"/>
              </w:rPr>
              <w:t>Thorough;</w:t>
            </w:r>
            <w:r>
              <w:rPr>
                <w:spacing w:val="-12"/>
                <w:sz w:val="19"/>
              </w:rPr>
              <w:t xml:space="preserve"> </w:t>
            </w:r>
            <w:r>
              <w:rPr>
                <w:sz w:val="19"/>
              </w:rPr>
              <w:t>all</w:t>
            </w:r>
            <w:r>
              <w:rPr>
                <w:spacing w:val="-12"/>
                <w:sz w:val="19"/>
              </w:rPr>
              <w:t xml:space="preserve"> </w:t>
            </w:r>
            <w:r>
              <w:rPr>
                <w:sz w:val="19"/>
              </w:rPr>
              <w:t>key issues identified</w:t>
            </w:r>
          </w:p>
        </w:tc>
        <w:tc>
          <w:tcPr>
            <w:tcW w:w="1800" w:type="dxa"/>
            <w:tcBorders>
              <w:bottom w:val="nil"/>
            </w:tcBorders>
            <w:shd w:val="clear" w:color="auto" w:fill="F1F6F9"/>
          </w:tcPr>
          <w:p w14:paraId="71F6CBF9" w14:textId="77777777" w:rsidR="00B25AC5" w:rsidRDefault="00000000">
            <w:pPr>
              <w:pStyle w:val="TableParagraph"/>
              <w:spacing w:before="201" w:line="261" w:lineRule="auto"/>
              <w:ind w:left="100"/>
              <w:rPr>
                <w:sz w:val="19"/>
              </w:rPr>
            </w:pPr>
            <w:r>
              <w:rPr>
                <w:sz w:val="19"/>
              </w:rPr>
              <w:t>Good;</w:t>
            </w:r>
            <w:r>
              <w:rPr>
                <w:spacing w:val="-12"/>
                <w:sz w:val="19"/>
              </w:rPr>
              <w:t xml:space="preserve"> </w:t>
            </w:r>
            <w:r>
              <w:rPr>
                <w:sz w:val="19"/>
              </w:rPr>
              <w:t>most</w:t>
            </w:r>
            <w:r>
              <w:rPr>
                <w:spacing w:val="-12"/>
                <w:sz w:val="19"/>
              </w:rPr>
              <w:t xml:space="preserve"> </w:t>
            </w:r>
            <w:r>
              <w:rPr>
                <w:sz w:val="19"/>
              </w:rPr>
              <w:t xml:space="preserve">issues </w:t>
            </w:r>
            <w:r>
              <w:rPr>
                <w:spacing w:val="-2"/>
                <w:sz w:val="19"/>
              </w:rPr>
              <w:t>identified</w:t>
            </w:r>
          </w:p>
        </w:tc>
        <w:tc>
          <w:tcPr>
            <w:tcW w:w="1601" w:type="dxa"/>
            <w:tcBorders>
              <w:bottom w:val="nil"/>
            </w:tcBorders>
            <w:shd w:val="clear" w:color="auto" w:fill="F1F6F9"/>
          </w:tcPr>
          <w:p w14:paraId="23FC0E76" w14:textId="77777777" w:rsidR="00B25AC5" w:rsidRDefault="00000000">
            <w:pPr>
              <w:pStyle w:val="TableParagraph"/>
              <w:spacing w:before="201" w:line="261" w:lineRule="auto"/>
              <w:ind w:left="101"/>
              <w:rPr>
                <w:sz w:val="19"/>
              </w:rPr>
            </w:pPr>
            <w:r>
              <w:rPr>
                <w:sz w:val="19"/>
              </w:rPr>
              <w:t>Basic;</w:t>
            </w:r>
            <w:r>
              <w:rPr>
                <w:spacing w:val="-12"/>
                <w:sz w:val="19"/>
              </w:rPr>
              <w:t xml:space="preserve"> </w:t>
            </w:r>
            <w:r>
              <w:rPr>
                <w:sz w:val="19"/>
              </w:rPr>
              <w:t>some</w:t>
            </w:r>
            <w:r>
              <w:rPr>
                <w:spacing w:val="-12"/>
                <w:sz w:val="19"/>
              </w:rPr>
              <w:t xml:space="preserve"> </w:t>
            </w:r>
            <w:r>
              <w:rPr>
                <w:sz w:val="19"/>
              </w:rPr>
              <w:t xml:space="preserve">issues </w:t>
            </w:r>
            <w:r>
              <w:rPr>
                <w:spacing w:val="-2"/>
                <w:sz w:val="19"/>
              </w:rPr>
              <w:t>missed</w:t>
            </w:r>
          </w:p>
        </w:tc>
        <w:tc>
          <w:tcPr>
            <w:tcW w:w="1396" w:type="dxa"/>
            <w:tcBorders>
              <w:top w:val="nil"/>
              <w:bottom w:val="nil"/>
            </w:tcBorders>
            <w:shd w:val="clear" w:color="auto" w:fill="F1F6F9"/>
          </w:tcPr>
          <w:p w14:paraId="17C39A37" w14:textId="77777777" w:rsidR="00B25AC5" w:rsidRDefault="00000000">
            <w:pPr>
              <w:pStyle w:val="TableParagraph"/>
              <w:spacing w:before="201" w:line="261" w:lineRule="auto"/>
              <w:ind w:left="101" w:right="184"/>
              <w:rPr>
                <w:sz w:val="19"/>
              </w:rPr>
            </w:pPr>
            <w:r>
              <w:rPr>
                <w:sz w:val="19"/>
              </w:rPr>
              <w:t>Poor;</w:t>
            </w:r>
            <w:r>
              <w:rPr>
                <w:spacing w:val="-12"/>
                <w:sz w:val="19"/>
              </w:rPr>
              <w:t xml:space="preserve"> </w:t>
            </w:r>
            <w:r>
              <w:rPr>
                <w:sz w:val="19"/>
              </w:rPr>
              <w:t>problem not identified</w:t>
            </w:r>
          </w:p>
        </w:tc>
        <w:tc>
          <w:tcPr>
            <w:tcW w:w="546" w:type="dxa"/>
            <w:vMerge/>
            <w:tcBorders>
              <w:top w:val="nil"/>
              <w:bottom w:val="nil"/>
              <w:right w:val="nil"/>
            </w:tcBorders>
          </w:tcPr>
          <w:p w14:paraId="45FFDF2F" w14:textId="77777777" w:rsidR="00B25AC5" w:rsidRDefault="00B25AC5">
            <w:pPr>
              <w:rPr>
                <w:sz w:val="2"/>
                <w:szCs w:val="2"/>
              </w:rPr>
            </w:pPr>
          </w:p>
        </w:tc>
      </w:tr>
      <w:tr w:rsidR="00B25AC5" w14:paraId="10A54A79" w14:textId="77777777">
        <w:trPr>
          <w:trHeight w:val="1092"/>
        </w:trPr>
        <w:tc>
          <w:tcPr>
            <w:tcW w:w="2098" w:type="dxa"/>
            <w:tcBorders>
              <w:top w:val="nil"/>
            </w:tcBorders>
          </w:tcPr>
          <w:p w14:paraId="2648F0F9" w14:textId="77777777" w:rsidR="00B25AC5" w:rsidRDefault="00B25AC5">
            <w:pPr>
              <w:pStyle w:val="TableParagraph"/>
              <w:rPr>
                <w:b/>
                <w:sz w:val="19"/>
              </w:rPr>
            </w:pPr>
          </w:p>
          <w:p w14:paraId="57513954" w14:textId="77777777" w:rsidR="00B25AC5" w:rsidRDefault="00B25AC5">
            <w:pPr>
              <w:pStyle w:val="TableParagraph"/>
              <w:rPr>
                <w:b/>
                <w:sz w:val="19"/>
              </w:rPr>
            </w:pPr>
          </w:p>
          <w:p w14:paraId="6211202F" w14:textId="77777777" w:rsidR="00B25AC5" w:rsidRDefault="00B25AC5">
            <w:pPr>
              <w:pStyle w:val="TableParagraph"/>
              <w:spacing w:before="108"/>
              <w:rPr>
                <w:b/>
                <w:sz w:val="19"/>
              </w:rPr>
            </w:pPr>
          </w:p>
          <w:p w14:paraId="460C8EA7" w14:textId="77777777" w:rsidR="00B25AC5" w:rsidRDefault="00000000">
            <w:pPr>
              <w:pStyle w:val="TableParagraph"/>
              <w:ind w:left="93"/>
              <w:rPr>
                <w:sz w:val="19"/>
              </w:rPr>
            </w:pPr>
            <w:r>
              <w:rPr>
                <w:sz w:val="19"/>
              </w:rPr>
              <w:t>Application</w:t>
            </w:r>
            <w:r>
              <w:rPr>
                <w:spacing w:val="-7"/>
                <w:sz w:val="19"/>
              </w:rPr>
              <w:t xml:space="preserve"> </w:t>
            </w:r>
            <w:r>
              <w:rPr>
                <w:sz w:val="19"/>
              </w:rPr>
              <w:t>of</w:t>
            </w:r>
            <w:r>
              <w:rPr>
                <w:spacing w:val="-6"/>
                <w:sz w:val="19"/>
              </w:rPr>
              <w:t xml:space="preserve"> </w:t>
            </w:r>
            <w:r>
              <w:rPr>
                <w:spacing w:val="-2"/>
                <w:sz w:val="19"/>
              </w:rPr>
              <w:t>Concepts</w:t>
            </w:r>
          </w:p>
        </w:tc>
        <w:tc>
          <w:tcPr>
            <w:tcW w:w="903" w:type="dxa"/>
            <w:tcBorders>
              <w:top w:val="nil"/>
            </w:tcBorders>
          </w:tcPr>
          <w:p w14:paraId="6AC985DD" w14:textId="77777777" w:rsidR="00B25AC5" w:rsidRDefault="00B25AC5">
            <w:pPr>
              <w:pStyle w:val="TableParagraph"/>
              <w:rPr>
                <w:b/>
                <w:sz w:val="19"/>
              </w:rPr>
            </w:pPr>
          </w:p>
          <w:p w14:paraId="50217063" w14:textId="77777777" w:rsidR="00B25AC5" w:rsidRDefault="00B25AC5">
            <w:pPr>
              <w:pStyle w:val="TableParagraph"/>
              <w:rPr>
                <w:b/>
                <w:sz w:val="19"/>
              </w:rPr>
            </w:pPr>
          </w:p>
          <w:p w14:paraId="2DE15E9B" w14:textId="77777777" w:rsidR="00B25AC5" w:rsidRDefault="00B25AC5">
            <w:pPr>
              <w:pStyle w:val="TableParagraph"/>
              <w:spacing w:before="108"/>
              <w:rPr>
                <w:b/>
                <w:sz w:val="19"/>
              </w:rPr>
            </w:pPr>
          </w:p>
          <w:p w14:paraId="39F73594" w14:textId="77777777" w:rsidR="00B25AC5" w:rsidRDefault="00000000">
            <w:pPr>
              <w:pStyle w:val="TableParagraph"/>
              <w:ind w:left="100"/>
              <w:rPr>
                <w:sz w:val="19"/>
              </w:rPr>
            </w:pPr>
            <w:r>
              <w:rPr>
                <w:spacing w:val="-5"/>
                <w:sz w:val="19"/>
              </w:rPr>
              <w:t>25%</w:t>
            </w:r>
          </w:p>
        </w:tc>
        <w:tc>
          <w:tcPr>
            <w:tcW w:w="1800" w:type="dxa"/>
            <w:tcBorders>
              <w:top w:val="nil"/>
            </w:tcBorders>
          </w:tcPr>
          <w:p w14:paraId="5BCF3D5D" w14:textId="77777777" w:rsidR="00B25AC5" w:rsidRDefault="00B25AC5">
            <w:pPr>
              <w:pStyle w:val="TableParagraph"/>
              <w:spacing w:before="142"/>
              <w:rPr>
                <w:b/>
                <w:sz w:val="19"/>
              </w:rPr>
            </w:pPr>
          </w:p>
          <w:p w14:paraId="38720761" w14:textId="77777777" w:rsidR="00B25AC5" w:rsidRDefault="00000000">
            <w:pPr>
              <w:pStyle w:val="TableParagraph"/>
              <w:spacing w:line="259" w:lineRule="auto"/>
              <w:ind w:left="100" w:right="252"/>
              <w:rPr>
                <w:sz w:val="19"/>
              </w:rPr>
            </w:pPr>
            <w:r>
              <w:rPr>
                <w:sz w:val="19"/>
              </w:rPr>
              <w:t>Effectively</w:t>
            </w:r>
            <w:r>
              <w:rPr>
                <w:spacing w:val="-12"/>
                <w:sz w:val="19"/>
              </w:rPr>
              <w:t xml:space="preserve"> </w:t>
            </w:r>
            <w:r>
              <w:rPr>
                <w:sz w:val="19"/>
              </w:rPr>
              <w:t>applies concepts in depth</w:t>
            </w:r>
          </w:p>
        </w:tc>
        <w:tc>
          <w:tcPr>
            <w:tcW w:w="1800" w:type="dxa"/>
            <w:tcBorders>
              <w:top w:val="nil"/>
            </w:tcBorders>
          </w:tcPr>
          <w:p w14:paraId="0991F1FA" w14:textId="77777777" w:rsidR="00B25AC5" w:rsidRDefault="00B25AC5">
            <w:pPr>
              <w:pStyle w:val="TableParagraph"/>
              <w:spacing w:before="142"/>
              <w:rPr>
                <w:b/>
                <w:sz w:val="19"/>
              </w:rPr>
            </w:pPr>
          </w:p>
          <w:p w14:paraId="3EFCC037" w14:textId="77777777" w:rsidR="00B25AC5" w:rsidRDefault="00000000">
            <w:pPr>
              <w:pStyle w:val="TableParagraph"/>
              <w:spacing w:line="259" w:lineRule="auto"/>
              <w:ind w:left="100" w:right="378"/>
              <w:rPr>
                <w:sz w:val="19"/>
              </w:rPr>
            </w:pPr>
            <w:r>
              <w:rPr>
                <w:sz w:val="19"/>
              </w:rPr>
              <w:t>Applies</w:t>
            </w:r>
            <w:r>
              <w:rPr>
                <w:spacing w:val="-12"/>
                <w:sz w:val="19"/>
              </w:rPr>
              <w:t xml:space="preserve"> </w:t>
            </w:r>
            <w:r>
              <w:rPr>
                <w:sz w:val="19"/>
              </w:rPr>
              <w:t>concepts with minor gaps</w:t>
            </w:r>
          </w:p>
        </w:tc>
        <w:tc>
          <w:tcPr>
            <w:tcW w:w="1601" w:type="dxa"/>
            <w:tcBorders>
              <w:top w:val="nil"/>
            </w:tcBorders>
          </w:tcPr>
          <w:p w14:paraId="0166C0E5" w14:textId="77777777" w:rsidR="00B25AC5" w:rsidRDefault="00B25AC5">
            <w:pPr>
              <w:pStyle w:val="TableParagraph"/>
              <w:spacing w:before="142"/>
              <w:rPr>
                <w:b/>
                <w:sz w:val="19"/>
              </w:rPr>
            </w:pPr>
          </w:p>
          <w:p w14:paraId="5E02CC88" w14:textId="77777777" w:rsidR="00B25AC5" w:rsidRDefault="00000000">
            <w:pPr>
              <w:pStyle w:val="TableParagraph"/>
              <w:spacing w:line="259" w:lineRule="auto"/>
              <w:ind w:left="101" w:right="426"/>
              <w:rPr>
                <w:sz w:val="19"/>
              </w:rPr>
            </w:pPr>
            <w:r>
              <w:rPr>
                <w:spacing w:val="-2"/>
                <w:sz w:val="19"/>
              </w:rPr>
              <w:t>Limited application</w:t>
            </w:r>
          </w:p>
        </w:tc>
        <w:tc>
          <w:tcPr>
            <w:tcW w:w="1396" w:type="dxa"/>
            <w:tcBorders>
              <w:top w:val="nil"/>
              <w:bottom w:val="nil"/>
            </w:tcBorders>
          </w:tcPr>
          <w:p w14:paraId="2C6D7837" w14:textId="77777777" w:rsidR="00B25AC5" w:rsidRDefault="00B25AC5">
            <w:pPr>
              <w:pStyle w:val="TableParagraph"/>
              <w:spacing w:before="142"/>
              <w:rPr>
                <w:b/>
                <w:sz w:val="19"/>
              </w:rPr>
            </w:pPr>
          </w:p>
          <w:p w14:paraId="7EA9B01E" w14:textId="77777777" w:rsidR="00B25AC5" w:rsidRDefault="00000000">
            <w:pPr>
              <w:pStyle w:val="TableParagraph"/>
              <w:spacing w:line="259" w:lineRule="auto"/>
              <w:ind w:left="101"/>
              <w:rPr>
                <w:sz w:val="19"/>
              </w:rPr>
            </w:pPr>
            <w:r>
              <w:rPr>
                <w:sz w:val="19"/>
              </w:rPr>
              <w:t>Fails</w:t>
            </w:r>
            <w:r>
              <w:rPr>
                <w:spacing w:val="-12"/>
                <w:sz w:val="19"/>
              </w:rPr>
              <w:t xml:space="preserve"> </w:t>
            </w:r>
            <w:r>
              <w:rPr>
                <w:sz w:val="19"/>
              </w:rPr>
              <w:t>to</w:t>
            </w:r>
            <w:r>
              <w:rPr>
                <w:spacing w:val="-12"/>
                <w:sz w:val="19"/>
              </w:rPr>
              <w:t xml:space="preserve"> </w:t>
            </w:r>
            <w:r>
              <w:rPr>
                <w:sz w:val="19"/>
              </w:rPr>
              <w:t xml:space="preserve">apply </w:t>
            </w:r>
            <w:r>
              <w:rPr>
                <w:spacing w:val="-2"/>
                <w:sz w:val="19"/>
              </w:rPr>
              <w:t>concepts</w:t>
            </w:r>
          </w:p>
        </w:tc>
        <w:tc>
          <w:tcPr>
            <w:tcW w:w="546" w:type="dxa"/>
            <w:vMerge/>
            <w:tcBorders>
              <w:top w:val="nil"/>
              <w:bottom w:val="nil"/>
              <w:right w:val="nil"/>
            </w:tcBorders>
          </w:tcPr>
          <w:p w14:paraId="4ED65C71" w14:textId="77777777" w:rsidR="00B25AC5" w:rsidRDefault="00B25AC5">
            <w:pPr>
              <w:rPr>
                <w:sz w:val="2"/>
                <w:szCs w:val="2"/>
              </w:rPr>
            </w:pPr>
          </w:p>
        </w:tc>
      </w:tr>
      <w:tr w:rsidR="00B25AC5" w14:paraId="193F5739" w14:textId="77777777">
        <w:trPr>
          <w:trHeight w:val="995"/>
        </w:trPr>
        <w:tc>
          <w:tcPr>
            <w:tcW w:w="2098" w:type="dxa"/>
            <w:tcBorders>
              <w:bottom w:val="nil"/>
            </w:tcBorders>
            <w:shd w:val="clear" w:color="auto" w:fill="F1F6F9"/>
          </w:tcPr>
          <w:p w14:paraId="3026BB41" w14:textId="77777777" w:rsidR="00B25AC5" w:rsidRDefault="00B25AC5">
            <w:pPr>
              <w:pStyle w:val="TableParagraph"/>
              <w:spacing w:before="215"/>
              <w:rPr>
                <w:b/>
                <w:sz w:val="19"/>
              </w:rPr>
            </w:pPr>
          </w:p>
          <w:p w14:paraId="58EA8866" w14:textId="77777777" w:rsidR="00B25AC5" w:rsidRDefault="00000000">
            <w:pPr>
              <w:pStyle w:val="TableParagraph"/>
              <w:spacing w:before="1"/>
              <w:ind w:left="93"/>
              <w:rPr>
                <w:sz w:val="19"/>
              </w:rPr>
            </w:pPr>
            <w:r>
              <w:rPr>
                <w:spacing w:val="-2"/>
                <w:sz w:val="19"/>
              </w:rPr>
              <w:t>Analysis</w:t>
            </w:r>
          </w:p>
        </w:tc>
        <w:tc>
          <w:tcPr>
            <w:tcW w:w="903" w:type="dxa"/>
            <w:tcBorders>
              <w:bottom w:val="nil"/>
            </w:tcBorders>
            <w:shd w:val="clear" w:color="auto" w:fill="F1F6F9"/>
          </w:tcPr>
          <w:p w14:paraId="387F9E73" w14:textId="77777777" w:rsidR="00B25AC5" w:rsidRDefault="00B25AC5">
            <w:pPr>
              <w:pStyle w:val="TableParagraph"/>
              <w:spacing w:before="215"/>
              <w:rPr>
                <w:b/>
                <w:sz w:val="19"/>
              </w:rPr>
            </w:pPr>
          </w:p>
          <w:p w14:paraId="12EE831D" w14:textId="77777777" w:rsidR="00B25AC5" w:rsidRDefault="00000000">
            <w:pPr>
              <w:pStyle w:val="TableParagraph"/>
              <w:spacing w:before="1"/>
              <w:ind w:left="100"/>
              <w:rPr>
                <w:sz w:val="19"/>
              </w:rPr>
            </w:pPr>
            <w:r>
              <w:rPr>
                <w:spacing w:val="-5"/>
                <w:sz w:val="19"/>
              </w:rPr>
              <w:t>20%</w:t>
            </w:r>
          </w:p>
        </w:tc>
        <w:tc>
          <w:tcPr>
            <w:tcW w:w="1800" w:type="dxa"/>
            <w:tcBorders>
              <w:bottom w:val="nil"/>
            </w:tcBorders>
            <w:shd w:val="clear" w:color="auto" w:fill="F1F6F9"/>
          </w:tcPr>
          <w:p w14:paraId="6328A123" w14:textId="77777777" w:rsidR="00B25AC5" w:rsidRDefault="00B25AC5">
            <w:pPr>
              <w:pStyle w:val="TableParagraph"/>
              <w:spacing w:before="98"/>
              <w:rPr>
                <w:b/>
                <w:sz w:val="19"/>
              </w:rPr>
            </w:pPr>
          </w:p>
          <w:p w14:paraId="28BA9EFF" w14:textId="77777777" w:rsidR="00B25AC5" w:rsidRDefault="00000000">
            <w:pPr>
              <w:pStyle w:val="TableParagraph"/>
              <w:spacing w:line="259" w:lineRule="auto"/>
              <w:ind w:left="100" w:right="468"/>
              <w:rPr>
                <w:sz w:val="19"/>
              </w:rPr>
            </w:pPr>
            <w:r>
              <w:rPr>
                <w:sz w:val="19"/>
              </w:rPr>
              <w:t>In-depth,</w:t>
            </w:r>
            <w:r>
              <w:rPr>
                <w:spacing w:val="-12"/>
                <w:sz w:val="19"/>
              </w:rPr>
              <w:t xml:space="preserve"> </w:t>
            </w:r>
            <w:r>
              <w:rPr>
                <w:sz w:val="19"/>
              </w:rPr>
              <w:t xml:space="preserve">strong </w:t>
            </w:r>
            <w:r>
              <w:rPr>
                <w:spacing w:val="-2"/>
                <w:sz w:val="19"/>
              </w:rPr>
              <w:t>reasoning</w:t>
            </w:r>
          </w:p>
        </w:tc>
        <w:tc>
          <w:tcPr>
            <w:tcW w:w="1800" w:type="dxa"/>
            <w:tcBorders>
              <w:bottom w:val="nil"/>
            </w:tcBorders>
            <w:shd w:val="clear" w:color="auto" w:fill="F1F6F9"/>
          </w:tcPr>
          <w:p w14:paraId="1A7269F7" w14:textId="77777777" w:rsidR="00B25AC5" w:rsidRDefault="00B25AC5">
            <w:pPr>
              <w:pStyle w:val="TableParagraph"/>
              <w:spacing w:before="98"/>
              <w:rPr>
                <w:b/>
                <w:sz w:val="19"/>
              </w:rPr>
            </w:pPr>
          </w:p>
          <w:p w14:paraId="3257ED97" w14:textId="77777777" w:rsidR="00B25AC5" w:rsidRDefault="00000000">
            <w:pPr>
              <w:pStyle w:val="TableParagraph"/>
              <w:spacing w:line="259" w:lineRule="auto"/>
              <w:ind w:left="100" w:right="647"/>
              <w:rPr>
                <w:sz w:val="19"/>
              </w:rPr>
            </w:pPr>
            <w:r>
              <w:rPr>
                <w:sz w:val="19"/>
              </w:rPr>
              <w:t>Good,</w:t>
            </w:r>
            <w:r>
              <w:rPr>
                <w:spacing w:val="-12"/>
                <w:sz w:val="19"/>
              </w:rPr>
              <w:t xml:space="preserve"> </w:t>
            </w:r>
            <w:r>
              <w:rPr>
                <w:sz w:val="19"/>
              </w:rPr>
              <w:t xml:space="preserve">logical </w:t>
            </w:r>
            <w:r>
              <w:rPr>
                <w:spacing w:val="-2"/>
                <w:sz w:val="19"/>
              </w:rPr>
              <w:t>reasoning</w:t>
            </w:r>
          </w:p>
        </w:tc>
        <w:tc>
          <w:tcPr>
            <w:tcW w:w="1601" w:type="dxa"/>
            <w:tcBorders>
              <w:bottom w:val="nil"/>
            </w:tcBorders>
            <w:shd w:val="clear" w:color="auto" w:fill="F1F6F9"/>
          </w:tcPr>
          <w:p w14:paraId="724290EB" w14:textId="77777777" w:rsidR="00B25AC5" w:rsidRDefault="00B25AC5">
            <w:pPr>
              <w:pStyle w:val="TableParagraph"/>
              <w:spacing w:before="98"/>
              <w:rPr>
                <w:b/>
                <w:sz w:val="19"/>
              </w:rPr>
            </w:pPr>
          </w:p>
          <w:p w14:paraId="7EBE8A1E" w14:textId="77777777" w:rsidR="00B25AC5" w:rsidRDefault="00000000">
            <w:pPr>
              <w:pStyle w:val="TableParagraph"/>
              <w:spacing w:line="259" w:lineRule="auto"/>
              <w:ind w:left="101" w:right="426"/>
              <w:rPr>
                <w:sz w:val="19"/>
              </w:rPr>
            </w:pPr>
            <w:r>
              <w:rPr>
                <w:sz w:val="19"/>
              </w:rPr>
              <w:t>Basic,</w:t>
            </w:r>
            <w:r>
              <w:rPr>
                <w:spacing w:val="-12"/>
                <w:sz w:val="19"/>
              </w:rPr>
              <w:t xml:space="preserve"> </w:t>
            </w:r>
            <w:r>
              <w:rPr>
                <w:sz w:val="19"/>
              </w:rPr>
              <w:t xml:space="preserve">limited </w:t>
            </w:r>
            <w:r>
              <w:rPr>
                <w:spacing w:val="-2"/>
                <w:sz w:val="19"/>
              </w:rPr>
              <w:t>depth</w:t>
            </w:r>
          </w:p>
        </w:tc>
        <w:tc>
          <w:tcPr>
            <w:tcW w:w="1396" w:type="dxa"/>
            <w:tcBorders>
              <w:top w:val="nil"/>
              <w:bottom w:val="nil"/>
            </w:tcBorders>
            <w:shd w:val="clear" w:color="auto" w:fill="F1F6F9"/>
          </w:tcPr>
          <w:p w14:paraId="6EC59FC0" w14:textId="77777777" w:rsidR="00B25AC5" w:rsidRDefault="00B25AC5">
            <w:pPr>
              <w:pStyle w:val="TableParagraph"/>
              <w:spacing w:before="98"/>
              <w:rPr>
                <w:b/>
                <w:sz w:val="19"/>
              </w:rPr>
            </w:pPr>
          </w:p>
          <w:p w14:paraId="2E8E7685" w14:textId="77777777" w:rsidR="00B25AC5" w:rsidRDefault="00000000">
            <w:pPr>
              <w:pStyle w:val="TableParagraph"/>
              <w:spacing w:line="259" w:lineRule="auto"/>
              <w:ind w:left="101" w:right="402"/>
              <w:rPr>
                <w:sz w:val="19"/>
              </w:rPr>
            </w:pPr>
            <w:r>
              <w:rPr>
                <w:sz w:val="19"/>
              </w:rPr>
              <w:t>Weak</w:t>
            </w:r>
            <w:r>
              <w:rPr>
                <w:spacing w:val="-12"/>
                <w:sz w:val="19"/>
              </w:rPr>
              <w:t xml:space="preserve"> </w:t>
            </w:r>
            <w:r>
              <w:rPr>
                <w:sz w:val="19"/>
              </w:rPr>
              <w:t>or</w:t>
            </w:r>
            <w:r>
              <w:rPr>
                <w:spacing w:val="-12"/>
                <w:sz w:val="19"/>
              </w:rPr>
              <w:t xml:space="preserve"> </w:t>
            </w:r>
            <w:r>
              <w:rPr>
                <w:sz w:val="19"/>
              </w:rPr>
              <w:t xml:space="preserve">no </w:t>
            </w:r>
            <w:r>
              <w:rPr>
                <w:spacing w:val="-2"/>
                <w:sz w:val="19"/>
              </w:rPr>
              <w:t>analysis</w:t>
            </w:r>
          </w:p>
        </w:tc>
        <w:tc>
          <w:tcPr>
            <w:tcW w:w="546" w:type="dxa"/>
            <w:vMerge/>
            <w:tcBorders>
              <w:top w:val="nil"/>
              <w:bottom w:val="nil"/>
              <w:right w:val="nil"/>
            </w:tcBorders>
          </w:tcPr>
          <w:p w14:paraId="2A65AA34" w14:textId="77777777" w:rsidR="00B25AC5" w:rsidRDefault="00B25AC5">
            <w:pPr>
              <w:rPr>
                <w:sz w:val="2"/>
                <w:szCs w:val="2"/>
              </w:rPr>
            </w:pPr>
          </w:p>
        </w:tc>
      </w:tr>
    </w:tbl>
    <w:p w14:paraId="2E01E061" w14:textId="77777777" w:rsidR="00B25AC5" w:rsidRDefault="00B25AC5">
      <w:pPr>
        <w:rPr>
          <w:sz w:val="2"/>
          <w:szCs w:val="2"/>
        </w:rPr>
        <w:sectPr w:rsidR="00B25AC5">
          <w:pgSz w:w="12240" w:h="15840"/>
          <w:pgMar w:top="980" w:right="720" w:bottom="880" w:left="720" w:header="704" w:footer="698" w:gutter="0"/>
          <w:cols w:space="720"/>
        </w:sectPr>
      </w:pPr>
    </w:p>
    <w:p w14:paraId="1909A555" w14:textId="77777777" w:rsidR="00B25AC5" w:rsidRDefault="00B25AC5">
      <w:pPr>
        <w:pStyle w:val="BodyText"/>
        <w:spacing w:before="8"/>
        <w:rPr>
          <w:b/>
          <w:sz w:val="13"/>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903"/>
        <w:gridCol w:w="1800"/>
        <w:gridCol w:w="1800"/>
        <w:gridCol w:w="1601"/>
        <w:gridCol w:w="1396"/>
      </w:tblGrid>
      <w:tr w:rsidR="00B25AC5" w14:paraId="370C4257" w14:textId="77777777">
        <w:trPr>
          <w:trHeight w:val="1089"/>
        </w:trPr>
        <w:tc>
          <w:tcPr>
            <w:tcW w:w="2098" w:type="dxa"/>
            <w:tcBorders>
              <w:top w:val="nil"/>
              <w:bottom w:val="nil"/>
            </w:tcBorders>
          </w:tcPr>
          <w:p w14:paraId="22187B48" w14:textId="77777777" w:rsidR="00B25AC5" w:rsidRDefault="00B25AC5">
            <w:pPr>
              <w:pStyle w:val="TableParagraph"/>
              <w:rPr>
                <w:b/>
                <w:sz w:val="19"/>
              </w:rPr>
            </w:pPr>
          </w:p>
          <w:p w14:paraId="203E44FC" w14:textId="77777777" w:rsidR="00B25AC5" w:rsidRDefault="00B25AC5">
            <w:pPr>
              <w:pStyle w:val="TableParagraph"/>
              <w:rPr>
                <w:b/>
                <w:sz w:val="19"/>
              </w:rPr>
            </w:pPr>
          </w:p>
          <w:p w14:paraId="0FE94A7F" w14:textId="77777777" w:rsidR="00B25AC5" w:rsidRDefault="00000000">
            <w:pPr>
              <w:pStyle w:val="TableParagraph"/>
              <w:ind w:left="93"/>
              <w:rPr>
                <w:sz w:val="19"/>
              </w:rPr>
            </w:pPr>
            <w:r>
              <w:rPr>
                <w:sz w:val="19"/>
              </w:rPr>
              <w:t>Solution</w:t>
            </w:r>
            <w:r>
              <w:rPr>
                <w:spacing w:val="-5"/>
                <w:sz w:val="19"/>
              </w:rPr>
              <w:t xml:space="preserve"> </w:t>
            </w:r>
            <w:r>
              <w:rPr>
                <w:spacing w:val="-2"/>
                <w:sz w:val="19"/>
              </w:rPr>
              <w:t>Design</w:t>
            </w:r>
          </w:p>
        </w:tc>
        <w:tc>
          <w:tcPr>
            <w:tcW w:w="903" w:type="dxa"/>
            <w:tcBorders>
              <w:top w:val="nil"/>
              <w:bottom w:val="nil"/>
            </w:tcBorders>
          </w:tcPr>
          <w:p w14:paraId="03DBA08A" w14:textId="77777777" w:rsidR="00B25AC5" w:rsidRDefault="00B25AC5">
            <w:pPr>
              <w:pStyle w:val="TableParagraph"/>
              <w:rPr>
                <w:b/>
                <w:sz w:val="19"/>
              </w:rPr>
            </w:pPr>
          </w:p>
          <w:p w14:paraId="1BAA7CAA" w14:textId="77777777" w:rsidR="00B25AC5" w:rsidRDefault="00B25AC5">
            <w:pPr>
              <w:pStyle w:val="TableParagraph"/>
              <w:rPr>
                <w:b/>
                <w:sz w:val="19"/>
              </w:rPr>
            </w:pPr>
          </w:p>
          <w:p w14:paraId="767D57E0" w14:textId="77777777" w:rsidR="00B25AC5" w:rsidRDefault="00000000">
            <w:pPr>
              <w:pStyle w:val="TableParagraph"/>
              <w:ind w:left="100"/>
              <w:rPr>
                <w:sz w:val="19"/>
              </w:rPr>
            </w:pPr>
            <w:r>
              <w:rPr>
                <w:spacing w:val="-5"/>
                <w:sz w:val="19"/>
              </w:rPr>
              <w:t>20%</w:t>
            </w:r>
          </w:p>
        </w:tc>
        <w:tc>
          <w:tcPr>
            <w:tcW w:w="1800" w:type="dxa"/>
            <w:tcBorders>
              <w:top w:val="nil"/>
              <w:bottom w:val="nil"/>
            </w:tcBorders>
          </w:tcPr>
          <w:p w14:paraId="41A12F93" w14:textId="77777777" w:rsidR="00B25AC5" w:rsidRDefault="00B25AC5">
            <w:pPr>
              <w:pStyle w:val="TableParagraph"/>
              <w:spacing w:before="101"/>
              <w:rPr>
                <w:b/>
                <w:sz w:val="19"/>
              </w:rPr>
            </w:pPr>
          </w:p>
          <w:p w14:paraId="5FAAF656" w14:textId="77777777" w:rsidR="00B25AC5" w:rsidRDefault="00000000">
            <w:pPr>
              <w:pStyle w:val="TableParagraph"/>
              <w:spacing w:line="259" w:lineRule="auto"/>
              <w:ind w:left="100" w:right="136"/>
              <w:rPr>
                <w:sz w:val="19"/>
              </w:rPr>
            </w:pPr>
            <w:r>
              <w:rPr>
                <w:sz w:val="19"/>
              </w:rPr>
              <w:t>Innovative,</w:t>
            </w:r>
            <w:r>
              <w:rPr>
                <w:spacing w:val="-12"/>
                <w:sz w:val="19"/>
              </w:rPr>
              <w:t xml:space="preserve"> </w:t>
            </w:r>
            <w:r>
              <w:rPr>
                <w:sz w:val="19"/>
              </w:rPr>
              <w:t>feasible, well justified</w:t>
            </w:r>
          </w:p>
        </w:tc>
        <w:tc>
          <w:tcPr>
            <w:tcW w:w="1800" w:type="dxa"/>
            <w:tcBorders>
              <w:top w:val="nil"/>
              <w:bottom w:val="nil"/>
            </w:tcBorders>
          </w:tcPr>
          <w:p w14:paraId="3CB93C93" w14:textId="77777777" w:rsidR="00B25AC5" w:rsidRDefault="00B25AC5">
            <w:pPr>
              <w:pStyle w:val="TableParagraph"/>
              <w:spacing w:before="101"/>
              <w:rPr>
                <w:b/>
                <w:sz w:val="19"/>
              </w:rPr>
            </w:pPr>
          </w:p>
          <w:p w14:paraId="2955AC7E" w14:textId="77777777" w:rsidR="00B25AC5" w:rsidRDefault="00000000">
            <w:pPr>
              <w:pStyle w:val="TableParagraph"/>
              <w:spacing w:line="259" w:lineRule="auto"/>
              <w:ind w:left="100" w:right="183"/>
              <w:rPr>
                <w:sz w:val="19"/>
              </w:rPr>
            </w:pPr>
            <w:r>
              <w:rPr>
                <w:sz w:val="19"/>
              </w:rPr>
              <w:t>Logical,</w:t>
            </w:r>
            <w:r>
              <w:rPr>
                <w:spacing w:val="-12"/>
                <w:sz w:val="19"/>
              </w:rPr>
              <w:t xml:space="preserve"> </w:t>
            </w:r>
            <w:r>
              <w:rPr>
                <w:sz w:val="19"/>
              </w:rPr>
              <w:t xml:space="preserve">adequately </w:t>
            </w:r>
            <w:r>
              <w:rPr>
                <w:spacing w:val="-2"/>
                <w:sz w:val="19"/>
              </w:rPr>
              <w:t>justified</w:t>
            </w:r>
          </w:p>
        </w:tc>
        <w:tc>
          <w:tcPr>
            <w:tcW w:w="1601" w:type="dxa"/>
            <w:tcBorders>
              <w:top w:val="nil"/>
              <w:bottom w:val="nil"/>
            </w:tcBorders>
          </w:tcPr>
          <w:p w14:paraId="56C7367D" w14:textId="77777777" w:rsidR="00B25AC5" w:rsidRDefault="00B25AC5">
            <w:pPr>
              <w:pStyle w:val="TableParagraph"/>
              <w:spacing w:before="101"/>
              <w:rPr>
                <w:b/>
                <w:sz w:val="19"/>
              </w:rPr>
            </w:pPr>
          </w:p>
          <w:p w14:paraId="338235A6" w14:textId="77777777" w:rsidR="00B25AC5" w:rsidRDefault="00000000">
            <w:pPr>
              <w:pStyle w:val="TableParagraph"/>
              <w:spacing w:line="259" w:lineRule="auto"/>
              <w:ind w:left="101" w:right="564"/>
              <w:rPr>
                <w:sz w:val="19"/>
              </w:rPr>
            </w:pPr>
            <w:r>
              <w:rPr>
                <w:sz w:val="19"/>
              </w:rPr>
              <w:t>Basic,</w:t>
            </w:r>
            <w:r>
              <w:rPr>
                <w:spacing w:val="-12"/>
                <w:sz w:val="19"/>
              </w:rPr>
              <w:t xml:space="preserve"> </w:t>
            </w:r>
            <w:r>
              <w:rPr>
                <w:sz w:val="19"/>
              </w:rPr>
              <w:t xml:space="preserve">weak </w:t>
            </w:r>
            <w:r>
              <w:rPr>
                <w:spacing w:val="-2"/>
                <w:sz w:val="19"/>
              </w:rPr>
              <w:t>justification</w:t>
            </w:r>
          </w:p>
        </w:tc>
        <w:tc>
          <w:tcPr>
            <w:tcW w:w="1396" w:type="dxa"/>
            <w:tcBorders>
              <w:top w:val="nil"/>
              <w:bottom w:val="nil"/>
            </w:tcBorders>
          </w:tcPr>
          <w:p w14:paraId="2550EBC9" w14:textId="77777777" w:rsidR="00B25AC5" w:rsidRDefault="00B25AC5">
            <w:pPr>
              <w:pStyle w:val="TableParagraph"/>
              <w:spacing w:before="101"/>
              <w:rPr>
                <w:b/>
                <w:sz w:val="19"/>
              </w:rPr>
            </w:pPr>
          </w:p>
          <w:p w14:paraId="2C7246A0" w14:textId="77777777" w:rsidR="00B25AC5" w:rsidRDefault="00000000">
            <w:pPr>
              <w:pStyle w:val="TableParagraph"/>
              <w:spacing w:line="259" w:lineRule="auto"/>
              <w:ind w:left="101"/>
              <w:rPr>
                <w:sz w:val="19"/>
              </w:rPr>
            </w:pPr>
            <w:r>
              <w:rPr>
                <w:sz w:val="19"/>
              </w:rPr>
              <w:t>Incorrect</w:t>
            </w:r>
            <w:r>
              <w:rPr>
                <w:spacing w:val="-12"/>
                <w:sz w:val="19"/>
              </w:rPr>
              <w:t xml:space="preserve"> </w:t>
            </w:r>
            <w:r>
              <w:rPr>
                <w:sz w:val="19"/>
              </w:rPr>
              <w:t>/</w:t>
            </w:r>
            <w:r>
              <w:rPr>
                <w:spacing w:val="-12"/>
                <w:sz w:val="19"/>
              </w:rPr>
              <w:t xml:space="preserve"> </w:t>
            </w:r>
            <w:r>
              <w:rPr>
                <w:sz w:val="19"/>
              </w:rPr>
              <w:t xml:space="preserve">no </w:t>
            </w:r>
            <w:r>
              <w:rPr>
                <w:spacing w:val="-2"/>
                <w:sz w:val="19"/>
              </w:rPr>
              <w:t>solution</w:t>
            </w:r>
          </w:p>
        </w:tc>
      </w:tr>
      <w:tr w:rsidR="00B25AC5" w14:paraId="13BC5CB7" w14:textId="77777777">
        <w:trPr>
          <w:trHeight w:val="1027"/>
        </w:trPr>
        <w:tc>
          <w:tcPr>
            <w:tcW w:w="2098" w:type="dxa"/>
            <w:tcBorders>
              <w:top w:val="nil"/>
            </w:tcBorders>
            <w:shd w:val="clear" w:color="auto" w:fill="F1F6F9"/>
          </w:tcPr>
          <w:p w14:paraId="6C59D1C1" w14:textId="77777777" w:rsidR="00B25AC5" w:rsidRDefault="00B25AC5">
            <w:pPr>
              <w:pStyle w:val="TableParagraph"/>
              <w:rPr>
                <w:b/>
                <w:sz w:val="19"/>
              </w:rPr>
            </w:pPr>
          </w:p>
          <w:p w14:paraId="4CD0C443" w14:textId="77777777" w:rsidR="00B25AC5" w:rsidRDefault="00B25AC5">
            <w:pPr>
              <w:pStyle w:val="TableParagraph"/>
              <w:rPr>
                <w:b/>
                <w:sz w:val="19"/>
              </w:rPr>
            </w:pPr>
          </w:p>
          <w:p w14:paraId="00060E98" w14:textId="77777777" w:rsidR="00B25AC5" w:rsidRDefault="00B25AC5">
            <w:pPr>
              <w:pStyle w:val="TableParagraph"/>
              <w:spacing w:before="43"/>
              <w:rPr>
                <w:b/>
                <w:sz w:val="19"/>
              </w:rPr>
            </w:pPr>
          </w:p>
          <w:p w14:paraId="036A7EF1" w14:textId="77777777" w:rsidR="00B25AC5" w:rsidRDefault="00000000">
            <w:pPr>
              <w:pStyle w:val="TableParagraph"/>
              <w:ind w:left="93"/>
              <w:rPr>
                <w:sz w:val="19"/>
              </w:rPr>
            </w:pPr>
            <w:r>
              <w:rPr>
                <w:spacing w:val="-2"/>
                <w:sz w:val="19"/>
              </w:rPr>
              <w:t>Clarity</w:t>
            </w:r>
          </w:p>
        </w:tc>
        <w:tc>
          <w:tcPr>
            <w:tcW w:w="903" w:type="dxa"/>
            <w:tcBorders>
              <w:top w:val="nil"/>
            </w:tcBorders>
            <w:shd w:val="clear" w:color="auto" w:fill="F1F6F9"/>
          </w:tcPr>
          <w:p w14:paraId="27948CFD" w14:textId="77777777" w:rsidR="00B25AC5" w:rsidRDefault="00B25AC5">
            <w:pPr>
              <w:pStyle w:val="TableParagraph"/>
              <w:rPr>
                <w:b/>
                <w:sz w:val="19"/>
              </w:rPr>
            </w:pPr>
          </w:p>
          <w:p w14:paraId="08F19834" w14:textId="77777777" w:rsidR="00B25AC5" w:rsidRDefault="00B25AC5">
            <w:pPr>
              <w:pStyle w:val="TableParagraph"/>
              <w:rPr>
                <w:b/>
                <w:sz w:val="19"/>
              </w:rPr>
            </w:pPr>
          </w:p>
          <w:p w14:paraId="3768BF6F" w14:textId="77777777" w:rsidR="00B25AC5" w:rsidRDefault="00B25AC5">
            <w:pPr>
              <w:pStyle w:val="TableParagraph"/>
              <w:spacing w:before="43"/>
              <w:rPr>
                <w:b/>
                <w:sz w:val="19"/>
              </w:rPr>
            </w:pPr>
          </w:p>
          <w:p w14:paraId="4884D62C" w14:textId="77777777" w:rsidR="00B25AC5" w:rsidRDefault="00000000">
            <w:pPr>
              <w:pStyle w:val="TableParagraph"/>
              <w:ind w:left="100"/>
              <w:rPr>
                <w:sz w:val="19"/>
              </w:rPr>
            </w:pPr>
            <w:r>
              <w:rPr>
                <w:spacing w:val="-5"/>
                <w:sz w:val="19"/>
              </w:rPr>
              <w:t>10%</w:t>
            </w:r>
          </w:p>
        </w:tc>
        <w:tc>
          <w:tcPr>
            <w:tcW w:w="1800" w:type="dxa"/>
            <w:tcBorders>
              <w:top w:val="nil"/>
            </w:tcBorders>
            <w:shd w:val="clear" w:color="auto" w:fill="F1F6F9"/>
          </w:tcPr>
          <w:p w14:paraId="2B192F73" w14:textId="77777777" w:rsidR="00B25AC5" w:rsidRDefault="00B25AC5">
            <w:pPr>
              <w:pStyle w:val="TableParagraph"/>
              <w:spacing w:before="74"/>
              <w:rPr>
                <w:b/>
                <w:sz w:val="19"/>
              </w:rPr>
            </w:pPr>
          </w:p>
          <w:p w14:paraId="003E23FA" w14:textId="77777777" w:rsidR="00B25AC5" w:rsidRDefault="00000000">
            <w:pPr>
              <w:pStyle w:val="TableParagraph"/>
              <w:ind w:left="100"/>
              <w:rPr>
                <w:sz w:val="19"/>
              </w:rPr>
            </w:pPr>
            <w:r>
              <w:rPr>
                <w:spacing w:val="-2"/>
                <w:sz w:val="19"/>
              </w:rPr>
              <w:t xml:space="preserve">Clear, </w:t>
            </w:r>
            <w:proofErr w:type="spellStart"/>
            <w:r>
              <w:rPr>
                <w:spacing w:val="-2"/>
                <w:sz w:val="19"/>
              </w:rPr>
              <w:t>wellstructured</w:t>
            </w:r>
            <w:proofErr w:type="spellEnd"/>
          </w:p>
        </w:tc>
        <w:tc>
          <w:tcPr>
            <w:tcW w:w="1800" w:type="dxa"/>
            <w:tcBorders>
              <w:top w:val="nil"/>
            </w:tcBorders>
            <w:shd w:val="clear" w:color="auto" w:fill="F1F6F9"/>
          </w:tcPr>
          <w:p w14:paraId="6AF6CF16" w14:textId="77777777" w:rsidR="00B25AC5" w:rsidRDefault="00B25AC5">
            <w:pPr>
              <w:pStyle w:val="TableParagraph"/>
              <w:spacing w:before="74"/>
              <w:rPr>
                <w:b/>
                <w:sz w:val="19"/>
              </w:rPr>
            </w:pPr>
          </w:p>
          <w:p w14:paraId="197371B6" w14:textId="77777777" w:rsidR="00B25AC5" w:rsidRDefault="00000000">
            <w:pPr>
              <w:pStyle w:val="TableParagraph"/>
              <w:spacing w:line="261" w:lineRule="auto"/>
              <w:ind w:left="100"/>
              <w:rPr>
                <w:sz w:val="19"/>
              </w:rPr>
            </w:pPr>
            <w:r>
              <w:rPr>
                <w:spacing w:val="-2"/>
                <w:sz w:val="19"/>
              </w:rPr>
              <w:t>Organized, understandable</w:t>
            </w:r>
          </w:p>
        </w:tc>
        <w:tc>
          <w:tcPr>
            <w:tcW w:w="1601" w:type="dxa"/>
            <w:tcBorders>
              <w:top w:val="nil"/>
            </w:tcBorders>
            <w:shd w:val="clear" w:color="auto" w:fill="F1F6F9"/>
          </w:tcPr>
          <w:p w14:paraId="7CDE1893" w14:textId="77777777" w:rsidR="00B25AC5" w:rsidRDefault="00B25AC5">
            <w:pPr>
              <w:pStyle w:val="TableParagraph"/>
              <w:rPr>
                <w:b/>
                <w:sz w:val="19"/>
              </w:rPr>
            </w:pPr>
          </w:p>
          <w:p w14:paraId="6F61A7DA" w14:textId="77777777" w:rsidR="00B25AC5" w:rsidRDefault="00B25AC5">
            <w:pPr>
              <w:pStyle w:val="TableParagraph"/>
              <w:rPr>
                <w:b/>
                <w:sz w:val="19"/>
              </w:rPr>
            </w:pPr>
          </w:p>
          <w:p w14:paraId="10713821" w14:textId="77777777" w:rsidR="00B25AC5" w:rsidRDefault="00B25AC5">
            <w:pPr>
              <w:pStyle w:val="TableParagraph"/>
              <w:spacing w:before="43"/>
              <w:rPr>
                <w:b/>
                <w:sz w:val="19"/>
              </w:rPr>
            </w:pPr>
          </w:p>
          <w:p w14:paraId="62830D0C" w14:textId="77777777" w:rsidR="00B25AC5" w:rsidRDefault="00000000">
            <w:pPr>
              <w:pStyle w:val="TableParagraph"/>
              <w:ind w:left="101"/>
              <w:rPr>
                <w:sz w:val="19"/>
              </w:rPr>
            </w:pPr>
            <w:r>
              <w:rPr>
                <w:sz w:val="19"/>
              </w:rPr>
              <w:t>Limited</w:t>
            </w:r>
            <w:r>
              <w:rPr>
                <w:spacing w:val="-8"/>
                <w:sz w:val="19"/>
              </w:rPr>
              <w:t xml:space="preserve"> </w:t>
            </w:r>
            <w:r>
              <w:rPr>
                <w:spacing w:val="-2"/>
                <w:sz w:val="19"/>
              </w:rPr>
              <w:t>clarity</w:t>
            </w:r>
          </w:p>
        </w:tc>
        <w:tc>
          <w:tcPr>
            <w:tcW w:w="1396" w:type="dxa"/>
            <w:tcBorders>
              <w:top w:val="nil"/>
            </w:tcBorders>
            <w:shd w:val="clear" w:color="auto" w:fill="F1F6F9"/>
          </w:tcPr>
          <w:p w14:paraId="58987500" w14:textId="77777777" w:rsidR="00B25AC5" w:rsidRDefault="00B25AC5">
            <w:pPr>
              <w:pStyle w:val="TableParagraph"/>
              <w:rPr>
                <w:b/>
                <w:sz w:val="19"/>
              </w:rPr>
            </w:pPr>
          </w:p>
          <w:p w14:paraId="6BCD7390" w14:textId="77777777" w:rsidR="00B25AC5" w:rsidRDefault="00B25AC5">
            <w:pPr>
              <w:pStyle w:val="TableParagraph"/>
              <w:rPr>
                <w:b/>
                <w:sz w:val="19"/>
              </w:rPr>
            </w:pPr>
          </w:p>
          <w:p w14:paraId="43D7511A" w14:textId="77777777" w:rsidR="00B25AC5" w:rsidRDefault="00B25AC5">
            <w:pPr>
              <w:pStyle w:val="TableParagraph"/>
              <w:spacing w:before="43"/>
              <w:rPr>
                <w:b/>
                <w:sz w:val="19"/>
              </w:rPr>
            </w:pPr>
          </w:p>
          <w:p w14:paraId="364F1A9A" w14:textId="77777777" w:rsidR="00B25AC5" w:rsidRDefault="00000000">
            <w:pPr>
              <w:pStyle w:val="TableParagraph"/>
              <w:ind w:left="101"/>
              <w:rPr>
                <w:sz w:val="19"/>
              </w:rPr>
            </w:pPr>
            <w:r>
              <w:rPr>
                <w:sz w:val="19"/>
              </w:rPr>
              <w:t>Poor</w:t>
            </w:r>
            <w:r>
              <w:rPr>
                <w:spacing w:val="-4"/>
                <w:sz w:val="19"/>
              </w:rPr>
              <w:t xml:space="preserve"> </w:t>
            </w:r>
            <w:r>
              <w:rPr>
                <w:spacing w:val="-2"/>
                <w:sz w:val="19"/>
              </w:rPr>
              <w:t>clarity</w:t>
            </w:r>
          </w:p>
        </w:tc>
      </w:tr>
    </w:tbl>
    <w:p w14:paraId="3C3D98FF" w14:textId="77777777" w:rsidR="00C601FC" w:rsidRDefault="00C601FC"/>
    <w:sectPr w:rsidR="00C601FC">
      <w:pgSz w:w="12240" w:h="15840"/>
      <w:pgMar w:top="980" w:right="720" w:bottom="880" w:left="720" w:header="704"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4EC5" w14:textId="77777777" w:rsidR="00C601FC" w:rsidRDefault="00C601FC">
      <w:r>
        <w:separator/>
      </w:r>
    </w:p>
  </w:endnote>
  <w:endnote w:type="continuationSeparator" w:id="0">
    <w:p w14:paraId="4FDAB66B" w14:textId="77777777" w:rsidR="00C601FC" w:rsidRDefault="00C60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A4E9" w14:textId="77777777" w:rsidR="00B25AC5" w:rsidRDefault="00000000">
    <w:pPr>
      <w:pStyle w:val="BodyText"/>
      <w:spacing w:line="14" w:lineRule="auto"/>
      <w:rPr>
        <w:sz w:val="20"/>
      </w:rPr>
    </w:pPr>
    <w:r>
      <w:rPr>
        <w:noProof/>
        <w:sz w:val="20"/>
      </w:rPr>
      <mc:AlternateContent>
        <mc:Choice Requires="wps">
          <w:drawing>
            <wp:anchor distT="0" distB="0" distL="0" distR="0" simplePos="0" relativeHeight="486962688" behindDoc="1" locked="0" layoutInCell="1" allowOverlap="1" wp14:anchorId="50C7D65F" wp14:editId="1D77E97C">
              <wp:simplePos x="0" y="0"/>
              <wp:positionH relativeFrom="page">
                <wp:posOffset>667384</wp:posOffset>
              </wp:positionH>
              <wp:positionV relativeFrom="page">
                <wp:posOffset>9437369</wp:posOffset>
              </wp:positionV>
              <wp:extent cx="6438265" cy="88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01"/>
                            </a:lnTo>
                            <a:lnTo>
                              <a:pt x="6438265" y="8801"/>
                            </a:lnTo>
                            <a:lnTo>
                              <a:pt x="64382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0FAB6B40" id="Graphic 2" o:spid="_x0000_s1026" style="position:absolute;margin-left:52.55pt;margin-top:743.1pt;width:506.95pt;height:.7pt;z-index:-16353792;visibility:visible;mso-wrap-style:square;mso-wrap-distance-left:0;mso-wrap-distance-top:0;mso-wrap-distance-right:0;mso-wrap-distance-bottom:0;mso-position-horizontal:absolute;mso-position-horizontal-relative:page;mso-position-vertical:absolute;mso-position-vertical-relative:page;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" path="m6438265,l,,,8801r6438265,l6438265,xe" fillcolor="#aaa" stroked="f">
              <v:path arrowok="t"/>
              <w10:wrap anchorx="page" anchory="page"/>
            </v:shape>
          </w:pict>
        </mc:Fallback>
      </mc:AlternateContent>
    </w:r>
    <w:r>
      <w:rPr>
        <w:noProof/>
        <w:sz w:val="20"/>
      </w:rPr>
      <mc:AlternateContent>
        <mc:Choice Requires="wps">
          <w:drawing>
            <wp:anchor distT="0" distB="0" distL="0" distR="0" simplePos="0" relativeHeight="486963200" behindDoc="1" locked="0" layoutInCell="1" allowOverlap="1" wp14:anchorId="1C44EDE6" wp14:editId="1B675EB5">
              <wp:simplePos x="0" y="0"/>
              <wp:positionH relativeFrom="page">
                <wp:posOffset>2331466</wp:posOffset>
              </wp:positionH>
              <wp:positionV relativeFrom="page">
                <wp:posOffset>9485317</wp:posOffset>
              </wp:positionV>
              <wp:extent cx="310769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7690" cy="139065"/>
                      </a:xfrm>
                      <a:prstGeom prst="rect">
                        <a:avLst/>
                      </a:prstGeom>
                    </wps:spPr>
                    <wps:txbx>
                      <w:txbxContent>
                        <w:p w14:paraId="150F57F2" w14:textId="77777777" w:rsidR="00B25AC5" w:rsidRDefault="00000000">
                          <w:pPr>
                            <w:spacing w:before="14"/>
                            <w:ind w:left="20"/>
                            <w:rPr>
                              <w:sz w:val="16"/>
                            </w:rPr>
                          </w:pPr>
                          <w:r>
                            <w:rPr>
                              <w:color w:val="5A5A5A"/>
                              <w:sz w:val="16"/>
                            </w:rPr>
                            <w:t>Computer</w:t>
                          </w:r>
                          <w:r>
                            <w:rPr>
                              <w:color w:val="5A5A5A"/>
                              <w:spacing w:val="-7"/>
                              <w:sz w:val="16"/>
                            </w:rPr>
                            <w:t xml:space="preserve"> </w:t>
                          </w:r>
                          <w:r>
                            <w:rPr>
                              <w:color w:val="5A5A5A"/>
                              <w:sz w:val="16"/>
                            </w:rPr>
                            <w:t>Networks</w:t>
                          </w:r>
                          <w:r>
                            <w:rPr>
                              <w:color w:val="5A5A5A"/>
                              <w:spacing w:val="-5"/>
                              <w:sz w:val="16"/>
                            </w:rPr>
                            <w:t xml:space="preserve"> </w:t>
                          </w:r>
                          <w:r>
                            <w:rPr>
                              <w:color w:val="5A5A5A"/>
                              <w:sz w:val="16"/>
                            </w:rPr>
                            <w:t>(CSA07)</w:t>
                          </w:r>
                          <w:r>
                            <w:rPr>
                              <w:color w:val="5A5A5A"/>
                              <w:spacing w:val="-3"/>
                              <w:sz w:val="16"/>
                            </w:rPr>
                            <w:t xml:space="preserve"> </w:t>
                          </w:r>
                          <w:r>
                            <w:rPr>
                              <w:color w:val="5A5A5A"/>
                              <w:sz w:val="16"/>
                            </w:rPr>
                            <w:t>—</w:t>
                          </w:r>
                          <w:r>
                            <w:rPr>
                              <w:color w:val="5A5A5A"/>
                              <w:spacing w:val="-4"/>
                              <w:sz w:val="16"/>
                            </w:rPr>
                            <w:t xml:space="preserve"> </w:t>
                          </w:r>
                          <w:r>
                            <w:rPr>
                              <w:color w:val="5A5A5A"/>
                              <w:sz w:val="16"/>
                            </w:rPr>
                            <w:t>CO3</w:t>
                          </w:r>
                          <w:r>
                            <w:rPr>
                              <w:color w:val="5A5A5A"/>
                              <w:spacing w:val="-10"/>
                              <w:sz w:val="16"/>
                            </w:rPr>
                            <w:t xml:space="preserve"> </w:t>
                          </w:r>
                          <w:r>
                            <w:rPr>
                              <w:color w:val="5A5A5A"/>
                              <w:sz w:val="16"/>
                            </w:rPr>
                            <w:t>Assessment</w:t>
                          </w:r>
                          <w:r>
                            <w:rPr>
                              <w:color w:val="5A5A5A"/>
                              <w:spacing w:val="-4"/>
                              <w:sz w:val="16"/>
                            </w:rPr>
                            <w:t xml:space="preserve"> </w:t>
                          </w:r>
                          <w:r>
                            <w:rPr>
                              <w:color w:val="5A5A5A"/>
                              <w:sz w:val="16"/>
                            </w:rPr>
                            <w:t>Tool</w:t>
                          </w:r>
                          <w:r>
                            <w:rPr>
                              <w:color w:val="5A5A5A"/>
                              <w:spacing w:val="-4"/>
                              <w:sz w:val="16"/>
                            </w:rPr>
                            <w:t xml:space="preserve"> </w:t>
                          </w:r>
                          <w:r>
                            <w:rPr>
                              <w:color w:val="5A5A5A"/>
                              <w:sz w:val="16"/>
                            </w:rPr>
                            <w:t>2</w:t>
                          </w:r>
                          <w:r>
                            <w:rPr>
                              <w:color w:val="5A5A5A"/>
                              <w:spacing w:val="71"/>
                              <w:sz w:val="16"/>
                            </w:rPr>
                            <w:t xml:space="preserve"> </w:t>
                          </w:r>
                          <w:r>
                            <w:rPr>
                              <w:color w:val="5A5A5A"/>
                              <w:sz w:val="16"/>
                            </w:rPr>
                            <w:t>|</w:t>
                          </w:r>
                          <w:r>
                            <w:rPr>
                              <w:color w:val="5A5A5A"/>
                              <w:spacing w:val="69"/>
                              <w:sz w:val="16"/>
                            </w:rPr>
                            <w:t xml:space="preserve"> </w:t>
                          </w:r>
                          <w:r>
                            <w:rPr>
                              <w:color w:val="5A5A5A"/>
                              <w:sz w:val="16"/>
                            </w:rPr>
                            <w:t>Page</w:t>
                          </w:r>
                          <w:r>
                            <w:rPr>
                              <w:color w:val="5A5A5A"/>
                              <w:spacing w:val="-2"/>
                              <w:sz w:val="16"/>
                            </w:rPr>
                            <w:t xml:space="preserve"> </w:t>
                          </w: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10</w:t>
                          </w:r>
                          <w:r>
                            <w:rPr>
                              <w:color w:val="5A5A5A"/>
                              <w:sz w:val="16"/>
                            </w:rPr>
                            <w:fldChar w:fldCharType="end"/>
                          </w:r>
                          <w:r>
                            <w:rPr>
                              <w:color w:val="5A5A5A"/>
                              <w:spacing w:val="-4"/>
                              <w:sz w:val="16"/>
                            </w:rPr>
                            <w:t xml:space="preserve"> </w:t>
                          </w:r>
                          <w:r>
                            <w:rPr>
                              <w:color w:val="5A5A5A"/>
                              <w:sz w:val="16"/>
                            </w:rPr>
                            <w:t>of</w:t>
                          </w:r>
                          <w:r>
                            <w:rPr>
                              <w:color w:val="5A5A5A"/>
                              <w:spacing w:val="-5"/>
                              <w:sz w:val="16"/>
                            </w:rPr>
                            <w:t xml:space="preserve"> </w:t>
                          </w:r>
                          <w:r>
                            <w:rPr>
                              <w:color w:val="5A5A5A"/>
                              <w:spacing w:val="-5"/>
                              <w:sz w:val="16"/>
                            </w:rPr>
                            <w:fldChar w:fldCharType="begin"/>
                          </w:r>
                          <w:r>
                            <w:rPr>
                              <w:color w:val="5A5A5A"/>
                              <w:spacing w:val="-5"/>
                              <w:sz w:val="16"/>
                            </w:rPr>
                            <w:instrText xml:space="preserve"> NUMPAGES </w:instrText>
                          </w:r>
                          <w:r>
                            <w:rPr>
                              <w:color w:val="5A5A5A"/>
                              <w:spacing w:val="-5"/>
                              <w:sz w:val="16"/>
                            </w:rPr>
                            <w:fldChar w:fldCharType="separate"/>
                          </w:r>
                          <w:r>
                            <w:rPr>
                              <w:color w:val="5A5A5A"/>
                              <w:spacing w:val="-5"/>
                              <w:sz w:val="16"/>
                            </w:rPr>
                            <w:t>24</w:t>
                          </w:r>
                          <w:r>
                            <w:rPr>
                              <w:color w:val="5A5A5A"/>
                              <w:spacing w:val="-5"/>
                              <w:sz w:val="16"/>
                            </w:rPr>
                            <w:fldChar w:fldCharType="end"/>
                          </w:r>
                        </w:p>
                      </w:txbxContent>
                    </wps:txbx>
                    <wps:bodyPr wrap="square" lIns="0" tIns="0" rIns="0" bIns="0" rtlCol="0">
                      <a:noAutofit/>
                    </wps:bodyPr>
                  </wps:wsp>
                </a:graphicData>
              </a:graphic>
            </wp:anchor>
          </w:drawing>
        </mc:Choice>
        <mc:Fallback>
          <w:pict>
            <v:shapetype w14:anchorId="1C44EDE6" id="_x0000_t202" coordsize="21600,21600" o:spt="202" path="m,l,21600r21600,l21600,xe">
              <v:stroke joinstyle="miter"/>
              <v:path gradientshapeok="t" o:connecttype="rect"/>
            </v:shapetype>
            <v:shape id="Textbox 3" o:spid="_x0000_s1027" type="#_x0000_t202" style="position:absolute;margin-left:183.6pt;margin-top:746.9pt;width:244.7pt;height:10.95pt;z-index:-163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" filled="f" stroked="f">
              <v:textbox inset="0,0,0,0">
                <w:txbxContent>
                  <w:p w14:paraId="150F57F2" w14:textId="77777777" w:rsidR="00B25AC5" w:rsidRDefault="00000000">
                    <w:pPr>
                      <w:spacing w:before="14"/>
                      <w:ind w:left="20"/>
                      <w:rPr>
                        <w:sz w:val="16"/>
                      </w:rPr>
                    </w:pPr>
                    <w:r>
                      <w:rPr>
                        <w:color w:val="5A5A5A"/>
                        <w:sz w:val="16"/>
                      </w:rPr>
                      <w:t>Computer</w:t>
                    </w:r>
                    <w:r>
                      <w:rPr>
                        <w:color w:val="5A5A5A"/>
                        <w:spacing w:val="-7"/>
                        <w:sz w:val="16"/>
                      </w:rPr>
                      <w:t xml:space="preserve"> </w:t>
                    </w:r>
                    <w:r>
                      <w:rPr>
                        <w:color w:val="5A5A5A"/>
                        <w:sz w:val="16"/>
                      </w:rPr>
                      <w:t>Networks</w:t>
                    </w:r>
                    <w:r>
                      <w:rPr>
                        <w:color w:val="5A5A5A"/>
                        <w:spacing w:val="-5"/>
                        <w:sz w:val="16"/>
                      </w:rPr>
                      <w:t xml:space="preserve"> </w:t>
                    </w:r>
                    <w:r>
                      <w:rPr>
                        <w:color w:val="5A5A5A"/>
                        <w:sz w:val="16"/>
                      </w:rPr>
                      <w:t>(CSA07)</w:t>
                    </w:r>
                    <w:r>
                      <w:rPr>
                        <w:color w:val="5A5A5A"/>
                        <w:spacing w:val="-3"/>
                        <w:sz w:val="16"/>
                      </w:rPr>
                      <w:t xml:space="preserve"> </w:t>
                    </w:r>
                    <w:r>
                      <w:rPr>
                        <w:color w:val="5A5A5A"/>
                        <w:sz w:val="16"/>
                      </w:rPr>
                      <w:t>—</w:t>
                    </w:r>
                    <w:r>
                      <w:rPr>
                        <w:color w:val="5A5A5A"/>
                        <w:spacing w:val="-4"/>
                        <w:sz w:val="16"/>
                      </w:rPr>
                      <w:t xml:space="preserve"> </w:t>
                    </w:r>
                    <w:r>
                      <w:rPr>
                        <w:color w:val="5A5A5A"/>
                        <w:sz w:val="16"/>
                      </w:rPr>
                      <w:t>CO3</w:t>
                    </w:r>
                    <w:r>
                      <w:rPr>
                        <w:color w:val="5A5A5A"/>
                        <w:spacing w:val="-10"/>
                        <w:sz w:val="16"/>
                      </w:rPr>
                      <w:t xml:space="preserve"> </w:t>
                    </w:r>
                    <w:r>
                      <w:rPr>
                        <w:color w:val="5A5A5A"/>
                        <w:sz w:val="16"/>
                      </w:rPr>
                      <w:t>Assessment</w:t>
                    </w:r>
                    <w:r>
                      <w:rPr>
                        <w:color w:val="5A5A5A"/>
                        <w:spacing w:val="-4"/>
                        <w:sz w:val="16"/>
                      </w:rPr>
                      <w:t xml:space="preserve"> </w:t>
                    </w:r>
                    <w:r>
                      <w:rPr>
                        <w:color w:val="5A5A5A"/>
                        <w:sz w:val="16"/>
                      </w:rPr>
                      <w:t>Tool</w:t>
                    </w:r>
                    <w:r>
                      <w:rPr>
                        <w:color w:val="5A5A5A"/>
                        <w:spacing w:val="-4"/>
                        <w:sz w:val="16"/>
                      </w:rPr>
                      <w:t xml:space="preserve"> </w:t>
                    </w:r>
                    <w:r>
                      <w:rPr>
                        <w:color w:val="5A5A5A"/>
                        <w:sz w:val="16"/>
                      </w:rPr>
                      <w:t>2</w:t>
                    </w:r>
                    <w:r>
                      <w:rPr>
                        <w:color w:val="5A5A5A"/>
                        <w:spacing w:val="71"/>
                        <w:sz w:val="16"/>
                      </w:rPr>
                      <w:t xml:space="preserve"> </w:t>
                    </w:r>
                    <w:r>
                      <w:rPr>
                        <w:color w:val="5A5A5A"/>
                        <w:sz w:val="16"/>
                      </w:rPr>
                      <w:t>|</w:t>
                    </w:r>
                    <w:r>
                      <w:rPr>
                        <w:color w:val="5A5A5A"/>
                        <w:spacing w:val="69"/>
                        <w:sz w:val="16"/>
                      </w:rPr>
                      <w:t xml:space="preserve"> </w:t>
                    </w:r>
                    <w:r>
                      <w:rPr>
                        <w:color w:val="5A5A5A"/>
                        <w:sz w:val="16"/>
                      </w:rPr>
                      <w:t>Page</w:t>
                    </w:r>
                    <w:r>
                      <w:rPr>
                        <w:color w:val="5A5A5A"/>
                        <w:spacing w:val="-2"/>
                        <w:sz w:val="16"/>
                      </w:rPr>
                      <w:t xml:space="preserve"> </w:t>
                    </w: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10</w:t>
                    </w:r>
                    <w:r>
                      <w:rPr>
                        <w:color w:val="5A5A5A"/>
                        <w:sz w:val="16"/>
                      </w:rPr>
                      <w:fldChar w:fldCharType="end"/>
                    </w:r>
                    <w:r>
                      <w:rPr>
                        <w:color w:val="5A5A5A"/>
                        <w:spacing w:val="-4"/>
                        <w:sz w:val="16"/>
                      </w:rPr>
                      <w:t xml:space="preserve"> </w:t>
                    </w:r>
                    <w:r>
                      <w:rPr>
                        <w:color w:val="5A5A5A"/>
                        <w:sz w:val="16"/>
                      </w:rPr>
                      <w:t>of</w:t>
                    </w:r>
                    <w:r>
                      <w:rPr>
                        <w:color w:val="5A5A5A"/>
                        <w:spacing w:val="-5"/>
                        <w:sz w:val="16"/>
                      </w:rPr>
                      <w:t xml:space="preserve"> </w:t>
                    </w:r>
                    <w:r>
                      <w:rPr>
                        <w:color w:val="5A5A5A"/>
                        <w:spacing w:val="-5"/>
                        <w:sz w:val="16"/>
                      </w:rPr>
                      <w:fldChar w:fldCharType="begin"/>
                    </w:r>
                    <w:r>
                      <w:rPr>
                        <w:color w:val="5A5A5A"/>
                        <w:spacing w:val="-5"/>
                        <w:sz w:val="16"/>
                      </w:rPr>
                      <w:instrText xml:space="preserve"> NUMPAGES </w:instrText>
                    </w:r>
                    <w:r>
                      <w:rPr>
                        <w:color w:val="5A5A5A"/>
                        <w:spacing w:val="-5"/>
                        <w:sz w:val="16"/>
                      </w:rPr>
                      <w:fldChar w:fldCharType="separate"/>
                    </w:r>
                    <w:r>
                      <w:rPr>
                        <w:color w:val="5A5A5A"/>
                        <w:spacing w:val="-5"/>
                        <w:sz w:val="16"/>
                      </w:rPr>
                      <w:t>24</w:t>
                    </w:r>
                    <w:r>
                      <w:rPr>
                        <w:color w:val="5A5A5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D44E8" w14:textId="77777777" w:rsidR="00C601FC" w:rsidRDefault="00C601FC">
      <w:r>
        <w:separator/>
      </w:r>
    </w:p>
  </w:footnote>
  <w:footnote w:type="continuationSeparator" w:id="0">
    <w:p w14:paraId="5EC62C7B" w14:textId="77777777" w:rsidR="00C601FC" w:rsidRDefault="00C60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C587" w14:textId="77777777" w:rsidR="00B25AC5" w:rsidRDefault="00000000">
    <w:pPr>
      <w:pStyle w:val="BodyText"/>
      <w:spacing w:line="14" w:lineRule="auto"/>
      <w:rPr>
        <w:sz w:val="20"/>
      </w:rPr>
    </w:pPr>
    <w:r>
      <w:rPr>
        <w:noProof/>
        <w:sz w:val="20"/>
      </w:rPr>
      <mc:AlternateContent>
        <mc:Choice Requires="wps">
          <w:drawing>
            <wp:anchor distT="0" distB="0" distL="0" distR="0" simplePos="0" relativeHeight="486962176" behindDoc="1" locked="0" layoutInCell="1" allowOverlap="1" wp14:anchorId="1E31BE66" wp14:editId="75622239">
              <wp:simplePos x="0" y="0"/>
              <wp:positionH relativeFrom="page">
                <wp:posOffset>6052565</wp:posOffset>
              </wp:positionH>
              <wp:positionV relativeFrom="page">
                <wp:posOffset>447998</wp:posOffset>
              </wp:positionV>
              <wp:extent cx="10528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139065"/>
                      </a:xfrm>
                      <a:prstGeom prst="rect">
                        <a:avLst/>
                      </a:prstGeom>
                    </wps:spPr>
                    <wps:txbx>
                      <w:txbxContent>
                        <w:p w14:paraId="67A90A89" w14:textId="77777777" w:rsidR="00B25AC5" w:rsidRDefault="00000000">
                          <w:pPr>
                            <w:spacing w:before="14"/>
                            <w:ind w:left="20"/>
                            <w:rPr>
                              <w:i/>
                              <w:sz w:val="16"/>
                            </w:rPr>
                          </w:pPr>
                          <w:r>
                            <w:rPr>
                              <w:i/>
                              <w:color w:val="5A5A5A"/>
                              <w:sz w:val="16"/>
                            </w:rPr>
                            <w:t>SIMATS</w:t>
                          </w:r>
                          <w:r>
                            <w:rPr>
                              <w:i/>
                              <w:color w:val="5A5A5A"/>
                              <w:spacing w:val="-10"/>
                              <w:sz w:val="16"/>
                            </w:rPr>
                            <w:t xml:space="preserve"> </w:t>
                          </w:r>
                          <w:r>
                            <w:rPr>
                              <w:i/>
                              <w:color w:val="5A5A5A"/>
                              <w:spacing w:val="-2"/>
                              <w:sz w:val="16"/>
                            </w:rPr>
                            <w:t>ENGINEERING</w:t>
                          </w:r>
                        </w:p>
                      </w:txbxContent>
                    </wps:txbx>
                    <wps:bodyPr wrap="square" lIns="0" tIns="0" rIns="0" bIns="0" rtlCol="0">
                      <a:noAutofit/>
                    </wps:bodyPr>
                  </wps:wsp>
                </a:graphicData>
              </a:graphic>
            </wp:anchor>
          </w:drawing>
        </mc:Choice>
        <mc:Fallback>
          <w:pict>
            <v:shapetype w14:anchorId="1E31BE66" id="_x0000_t202" coordsize="21600,21600" o:spt="202" path="m,l,21600r21600,l21600,xe">
              <v:stroke joinstyle="miter"/>
              <v:path gradientshapeok="t" o:connecttype="rect"/>
            </v:shapetype>
            <v:shape id="Textbox 1" o:spid="_x0000_s1026" type="#_x0000_t202" style="position:absolute;margin-left:476.6pt;margin-top:35.3pt;width:82.9pt;height:10.95pt;z-index:-163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" filled="f" stroked="f">
              <v:textbox inset="0,0,0,0">
                <w:txbxContent>
                  <w:p w14:paraId="67A90A89" w14:textId="77777777" w:rsidR="00B25AC5" w:rsidRDefault="00000000">
                    <w:pPr>
                      <w:spacing w:before="14"/>
                      <w:ind w:left="20"/>
                      <w:rPr>
                        <w:i/>
                        <w:sz w:val="16"/>
                      </w:rPr>
                    </w:pPr>
                    <w:r>
                      <w:rPr>
                        <w:i/>
                        <w:color w:val="5A5A5A"/>
                        <w:sz w:val="16"/>
                      </w:rPr>
                      <w:t>SIMATS</w:t>
                    </w:r>
                    <w:r>
                      <w:rPr>
                        <w:i/>
                        <w:color w:val="5A5A5A"/>
                        <w:spacing w:val="-10"/>
                        <w:sz w:val="16"/>
                      </w:rPr>
                      <w:t xml:space="preserve"> </w:t>
                    </w:r>
                    <w:r>
                      <w:rPr>
                        <w:i/>
                        <w:color w:val="5A5A5A"/>
                        <w:spacing w:val="-2"/>
                        <w:sz w:val="16"/>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E84"/>
    <w:multiLevelType w:val="multilevel"/>
    <w:tmpl w:val="FBF8FB3C"/>
    <w:lvl w:ilvl="0">
      <w:start w:val="1"/>
      <w:numFmt w:val="decimal"/>
      <w:lvlText w:val="%1."/>
      <w:lvlJc w:val="left"/>
      <w:pPr>
        <w:ind w:left="624" w:hanging="265"/>
        <w:jc w:val="left"/>
      </w:pPr>
      <w:rPr>
        <w:rFonts w:ascii="Times New Roman" w:eastAsia="Times New Roman" w:hAnsi="Times New Roman" w:cs="Times New Roman" w:hint="default"/>
        <w:b/>
        <w:bCs/>
        <w:i w:val="0"/>
        <w:iCs w:val="0"/>
        <w:spacing w:val="0"/>
        <w:w w:val="100"/>
        <w:sz w:val="21"/>
        <w:szCs w:val="21"/>
        <w:lang w:val="en-US" w:eastAsia="en-US" w:bidi="ar-SA"/>
      </w:rPr>
    </w:lvl>
    <w:lvl w:ilvl="1">
      <w:start w:val="1"/>
      <w:numFmt w:val="decimal"/>
      <w:lvlText w:val="%1.%2"/>
      <w:lvlJc w:val="left"/>
      <w:pPr>
        <w:ind w:left="1433" w:hanging="368"/>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2480" w:hanging="368"/>
      </w:pPr>
      <w:rPr>
        <w:rFonts w:hint="default"/>
        <w:lang w:val="en-US" w:eastAsia="en-US" w:bidi="ar-SA"/>
      </w:rPr>
    </w:lvl>
    <w:lvl w:ilvl="3">
      <w:numFmt w:val="bullet"/>
      <w:lvlText w:val="•"/>
      <w:lvlJc w:val="left"/>
      <w:pPr>
        <w:ind w:left="3520" w:hanging="368"/>
      </w:pPr>
      <w:rPr>
        <w:rFonts w:hint="default"/>
        <w:lang w:val="en-US" w:eastAsia="en-US" w:bidi="ar-SA"/>
      </w:rPr>
    </w:lvl>
    <w:lvl w:ilvl="4">
      <w:numFmt w:val="bullet"/>
      <w:lvlText w:val="•"/>
      <w:lvlJc w:val="left"/>
      <w:pPr>
        <w:ind w:left="4560" w:hanging="368"/>
      </w:pPr>
      <w:rPr>
        <w:rFonts w:hint="default"/>
        <w:lang w:val="en-US" w:eastAsia="en-US" w:bidi="ar-SA"/>
      </w:rPr>
    </w:lvl>
    <w:lvl w:ilvl="5">
      <w:numFmt w:val="bullet"/>
      <w:lvlText w:val="•"/>
      <w:lvlJc w:val="left"/>
      <w:pPr>
        <w:ind w:left="5600" w:hanging="368"/>
      </w:pPr>
      <w:rPr>
        <w:rFonts w:hint="default"/>
        <w:lang w:val="en-US" w:eastAsia="en-US" w:bidi="ar-SA"/>
      </w:rPr>
    </w:lvl>
    <w:lvl w:ilvl="6">
      <w:numFmt w:val="bullet"/>
      <w:lvlText w:val="•"/>
      <w:lvlJc w:val="left"/>
      <w:pPr>
        <w:ind w:left="6640" w:hanging="368"/>
      </w:pPr>
      <w:rPr>
        <w:rFonts w:hint="default"/>
        <w:lang w:val="en-US" w:eastAsia="en-US" w:bidi="ar-SA"/>
      </w:rPr>
    </w:lvl>
    <w:lvl w:ilvl="7">
      <w:numFmt w:val="bullet"/>
      <w:lvlText w:val="•"/>
      <w:lvlJc w:val="left"/>
      <w:pPr>
        <w:ind w:left="7680" w:hanging="368"/>
      </w:pPr>
      <w:rPr>
        <w:rFonts w:hint="default"/>
        <w:lang w:val="en-US" w:eastAsia="en-US" w:bidi="ar-SA"/>
      </w:rPr>
    </w:lvl>
    <w:lvl w:ilvl="8">
      <w:numFmt w:val="bullet"/>
      <w:lvlText w:val="•"/>
      <w:lvlJc w:val="left"/>
      <w:pPr>
        <w:ind w:left="8720" w:hanging="368"/>
      </w:pPr>
      <w:rPr>
        <w:rFonts w:hint="default"/>
        <w:lang w:val="en-US" w:eastAsia="en-US" w:bidi="ar-SA"/>
      </w:rPr>
    </w:lvl>
  </w:abstractNum>
  <w:abstractNum w:abstractNumId="1" w15:restartNumberingAfterBreak="0">
    <w:nsid w:val="212B2894"/>
    <w:multiLevelType w:val="multilevel"/>
    <w:tmpl w:val="E9FE6ABA"/>
    <w:lvl w:ilvl="0">
      <w:start w:val="1"/>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83"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84" w:hanging="264"/>
      </w:pPr>
      <w:rPr>
        <w:rFonts w:hint="default"/>
        <w:lang w:val="en-US" w:eastAsia="en-US" w:bidi="ar-SA"/>
      </w:rPr>
    </w:lvl>
    <w:lvl w:ilvl="4">
      <w:numFmt w:val="bullet"/>
      <w:lvlText w:val="•"/>
      <w:lvlJc w:val="left"/>
      <w:pPr>
        <w:ind w:left="4186" w:hanging="264"/>
      </w:pPr>
      <w:rPr>
        <w:rFonts w:hint="default"/>
        <w:lang w:val="en-US" w:eastAsia="en-US" w:bidi="ar-SA"/>
      </w:rPr>
    </w:lvl>
    <w:lvl w:ilvl="5">
      <w:numFmt w:val="bullet"/>
      <w:lvlText w:val="•"/>
      <w:lvlJc w:val="left"/>
      <w:pPr>
        <w:ind w:left="5288" w:hanging="264"/>
      </w:pPr>
      <w:rPr>
        <w:rFonts w:hint="default"/>
        <w:lang w:val="en-US" w:eastAsia="en-US" w:bidi="ar-SA"/>
      </w:rPr>
    </w:lvl>
    <w:lvl w:ilvl="6">
      <w:numFmt w:val="bullet"/>
      <w:lvlText w:val="•"/>
      <w:lvlJc w:val="left"/>
      <w:pPr>
        <w:ind w:left="6391" w:hanging="264"/>
      </w:pPr>
      <w:rPr>
        <w:rFonts w:hint="default"/>
        <w:lang w:val="en-US" w:eastAsia="en-US" w:bidi="ar-SA"/>
      </w:rPr>
    </w:lvl>
    <w:lvl w:ilvl="7">
      <w:numFmt w:val="bullet"/>
      <w:lvlText w:val="•"/>
      <w:lvlJc w:val="left"/>
      <w:pPr>
        <w:ind w:left="7493" w:hanging="264"/>
      </w:pPr>
      <w:rPr>
        <w:rFonts w:hint="default"/>
        <w:lang w:val="en-US" w:eastAsia="en-US" w:bidi="ar-SA"/>
      </w:rPr>
    </w:lvl>
    <w:lvl w:ilvl="8">
      <w:numFmt w:val="bullet"/>
      <w:lvlText w:val="•"/>
      <w:lvlJc w:val="left"/>
      <w:pPr>
        <w:ind w:left="8595" w:hanging="264"/>
      </w:pPr>
      <w:rPr>
        <w:rFonts w:hint="default"/>
        <w:lang w:val="en-US" w:eastAsia="en-US" w:bidi="ar-SA"/>
      </w:rPr>
    </w:lvl>
  </w:abstractNum>
  <w:abstractNum w:abstractNumId="2" w15:restartNumberingAfterBreak="0">
    <w:nsid w:val="27076B56"/>
    <w:multiLevelType w:val="hybridMultilevel"/>
    <w:tmpl w:val="10529B0E"/>
    <w:lvl w:ilvl="0" w:tplc="FC1C5042">
      <w:start w:val="1"/>
      <w:numFmt w:val="lowerLetter"/>
      <w:lvlText w:val="(%1)"/>
      <w:lvlJc w:val="left"/>
      <w:pPr>
        <w:ind w:left="616" w:hanging="286"/>
        <w:jc w:val="left"/>
      </w:pPr>
      <w:rPr>
        <w:rFonts w:ascii="Times New Roman" w:eastAsia="Times New Roman" w:hAnsi="Times New Roman" w:cs="Times New Roman" w:hint="default"/>
        <w:b/>
        <w:bCs/>
        <w:i w:val="0"/>
        <w:iCs w:val="0"/>
        <w:color w:val="C0641E"/>
        <w:spacing w:val="-1"/>
        <w:w w:val="100"/>
        <w:sz w:val="21"/>
        <w:szCs w:val="21"/>
        <w:lang w:val="en-US" w:eastAsia="en-US" w:bidi="ar-SA"/>
      </w:rPr>
    </w:lvl>
    <w:lvl w:ilvl="1" w:tplc="63D67428">
      <w:numFmt w:val="bullet"/>
      <w:lvlText w:val="•"/>
      <w:lvlJc w:val="left"/>
      <w:pPr>
        <w:ind w:left="1638" w:hanging="286"/>
      </w:pPr>
      <w:rPr>
        <w:rFonts w:hint="default"/>
        <w:lang w:val="en-US" w:eastAsia="en-US" w:bidi="ar-SA"/>
      </w:rPr>
    </w:lvl>
    <w:lvl w:ilvl="2" w:tplc="9C26F5DC">
      <w:numFmt w:val="bullet"/>
      <w:lvlText w:val="•"/>
      <w:lvlJc w:val="left"/>
      <w:pPr>
        <w:ind w:left="2656" w:hanging="286"/>
      </w:pPr>
      <w:rPr>
        <w:rFonts w:hint="default"/>
        <w:lang w:val="en-US" w:eastAsia="en-US" w:bidi="ar-SA"/>
      </w:rPr>
    </w:lvl>
    <w:lvl w:ilvl="3" w:tplc="BD8ADA24">
      <w:numFmt w:val="bullet"/>
      <w:lvlText w:val="•"/>
      <w:lvlJc w:val="left"/>
      <w:pPr>
        <w:ind w:left="3674" w:hanging="286"/>
      </w:pPr>
      <w:rPr>
        <w:rFonts w:hint="default"/>
        <w:lang w:val="en-US" w:eastAsia="en-US" w:bidi="ar-SA"/>
      </w:rPr>
    </w:lvl>
    <w:lvl w:ilvl="4" w:tplc="42484952">
      <w:numFmt w:val="bullet"/>
      <w:lvlText w:val="•"/>
      <w:lvlJc w:val="left"/>
      <w:pPr>
        <w:ind w:left="4692" w:hanging="286"/>
      </w:pPr>
      <w:rPr>
        <w:rFonts w:hint="default"/>
        <w:lang w:val="en-US" w:eastAsia="en-US" w:bidi="ar-SA"/>
      </w:rPr>
    </w:lvl>
    <w:lvl w:ilvl="5" w:tplc="65F852E4">
      <w:numFmt w:val="bullet"/>
      <w:lvlText w:val="•"/>
      <w:lvlJc w:val="left"/>
      <w:pPr>
        <w:ind w:left="5710" w:hanging="286"/>
      </w:pPr>
      <w:rPr>
        <w:rFonts w:hint="default"/>
        <w:lang w:val="en-US" w:eastAsia="en-US" w:bidi="ar-SA"/>
      </w:rPr>
    </w:lvl>
    <w:lvl w:ilvl="6" w:tplc="7AE07336">
      <w:numFmt w:val="bullet"/>
      <w:lvlText w:val="•"/>
      <w:lvlJc w:val="left"/>
      <w:pPr>
        <w:ind w:left="6728" w:hanging="286"/>
      </w:pPr>
      <w:rPr>
        <w:rFonts w:hint="default"/>
        <w:lang w:val="en-US" w:eastAsia="en-US" w:bidi="ar-SA"/>
      </w:rPr>
    </w:lvl>
    <w:lvl w:ilvl="7" w:tplc="7CFA2ADE">
      <w:numFmt w:val="bullet"/>
      <w:lvlText w:val="•"/>
      <w:lvlJc w:val="left"/>
      <w:pPr>
        <w:ind w:left="7746" w:hanging="286"/>
      </w:pPr>
      <w:rPr>
        <w:rFonts w:hint="default"/>
        <w:lang w:val="en-US" w:eastAsia="en-US" w:bidi="ar-SA"/>
      </w:rPr>
    </w:lvl>
    <w:lvl w:ilvl="8" w:tplc="D13C8194">
      <w:numFmt w:val="bullet"/>
      <w:lvlText w:val="•"/>
      <w:lvlJc w:val="left"/>
      <w:pPr>
        <w:ind w:left="8764" w:hanging="286"/>
      </w:pPr>
      <w:rPr>
        <w:rFonts w:hint="default"/>
        <w:lang w:val="en-US" w:eastAsia="en-US" w:bidi="ar-SA"/>
      </w:rPr>
    </w:lvl>
  </w:abstractNum>
  <w:abstractNum w:abstractNumId="3" w15:restartNumberingAfterBreak="0">
    <w:nsid w:val="3AFE5E6E"/>
    <w:multiLevelType w:val="multilevel"/>
    <w:tmpl w:val="FEC6836A"/>
    <w:lvl w:ilvl="0">
      <w:start w:val="3"/>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59"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68" w:hanging="262"/>
      </w:pPr>
      <w:rPr>
        <w:rFonts w:hint="default"/>
        <w:lang w:val="en-US" w:eastAsia="en-US" w:bidi="ar-SA"/>
      </w:rPr>
    </w:lvl>
    <w:lvl w:ilvl="4">
      <w:numFmt w:val="bullet"/>
      <w:lvlText w:val="•"/>
      <w:lvlJc w:val="left"/>
      <w:pPr>
        <w:ind w:left="4173" w:hanging="262"/>
      </w:pPr>
      <w:rPr>
        <w:rFonts w:hint="default"/>
        <w:lang w:val="en-US" w:eastAsia="en-US" w:bidi="ar-SA"/>
      </w:rPr>
    </w:lvl>
    <w:lvl w:ilvl="5">
      <w:numFmt w:val="bullet"/>
      <w:lvlText w:val="•"/>
      <w:lvlJc w:val="left"/>
      <w:pPr>
        <w:ind w:left="5277" w:hanging="262"/>
      </w:pPr>
      <w:rPr>
        <w:rFonts w:hint="default"/>
        <w:lang w:val="en-US" w:eastAsia="en-US" w:bidi="ar-SA"/>
      </w:rPr>
    </w:lvl>
    <w:lvl w:ilvl="6">
      <w:numFmt w:val="bullet"/>
      <w:lvlText w:val="•"/>
      <w:lvlJc w:val="left"/>
      <w:pPr>
        <w:ind w:left="6382" w:hanging="262"/>
      </w:pPr>
      <w:rPr>
        <w:rFonts w:hint="default"/>
        <w:lang w:val="en-US" w:eastAsia="en-US" w:bidi="ar-SA"/>
      </w:rPr>
    </w:lvl>
    <w:lvl w:ilvl="7">
      <w:numFmt w:val="bullet"/>
      <w:lvlText w:val="•"/>
      <w:lvlJc w:val="left"/>
      <w:pPr>
        <w:ind w:left="7486" w:hanging="262"/>
      </w:pPr>
      <w:rPr>
        <w:rFonts w:hint="default"/>
        <w:lang w:val="en-US" w:eastAsia="en-US" w:bidi="ar-SA"/>
      </w:rPr>
    </w:lvl>
    <w:lvl w:ilvl="8">
      <w:numFmt w:val="bullet"/>
      <w:lvlText w:val="•"/>
      <w:lvlJc w:val="left"/>
      <w:pPr>
        <w:ind w:left="8591" w:hanging="262"/>
      </w:pPr>
      <w:rPr>
        <w:rFonts w:hint="default"/>
        <w:lang w:val="en-US" w:eastAsia="en-US" w:bidi="ar-SA"/>
      </w:rPr>
    </w:lvl>
  </w:abstractNum>
  <w:abstractNum w:abstractNumId="4" w15:restartNumberingAfterBreak="0">
    <w:nsid w:val="57291287"/>
    <w:multiLevelType w:val="multilevel"/>
    <w:tmpl w:val="D89EC50C"/>
    <w:lvl w:ilvl="0">
      <w:start w:val="4"/>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59"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68" w:hanging="262"/>
      </w:pPr>
      <w:rPr>
        <w:rFonts w:hint="default"/>
        <w:lang w:val="en-US" w:eastAsia="en-US" w:bidi="ar-SA"/>
      </w:rPr>
    </w:lvl>
    <w:lvl w:ilvl="4">
      <w:numFmt w:val="bullet"/>
      <w:lvlText w:val="•"/>
      <w:lvlJc w:val="left"/>
      <w:pPr>
        <w:ind w:left="4173" w:hanging="262"/>
      </w:pPr>
      <w:rPr>
        <w:rFonts w:hint="default"/>
        <w:lang w:val="en-US" w:eastAsia="en-US" w:bidi="ar-SA"/>
      </w:rPr>
    </w:lvl>
    <w:lvl w:ilvl="5">
      <w:numFmt w:val="bullet"/>
      <w:lvlText w:val="•"/>
      <w:lvlJc w:val="left"/>
      <w:pPr>
        <w:ind w:left="5277" w:hanging="262"/>
      </w:pPr>
      <w:rPr>
        <w:rFonts w:hint="default"/>
        <w:lang w:val="en-US" w:eastAsia="en-US" w:bidi="ar-SA"/>
      </w:rPr>
    </w:lvl>
    <w:lvl w:ilvl="6">
      <w:numFmt w:val="bullet"/>
      <w:lvlText w:val="•"/>
      <w:lvlJc w:val="left"/>
      <w:pPr>
        <w:ind w:left="6382" w:hanging="262"/>
      </w:pPr>
      <w:rPr>
        <w:rFonts w:hint="default"/>
        <w:lang w:val="en-US" w:eastAsia="en-US" w:bidi="ar-SA"/>
      </w:rPr>
    </w:lvl>
    <w:lvl w:ilvl="7">
      <w:numFmt w:val="bullet"/>
      <w:lvlText w:val="•"/>
      <w:lvlJc w:val="left"/>
      <w:pPr>
        <w:ind w:left="7486" w:hanging="262"/>
      </w:pPr>
      <w:rPr>
        <w:rFonts w:hint="default"/>
        <w:lang w:val="en-US" w:eastAsia="en-US" w:bidi="ar-SA"/>
      </w:rPr>
    </w:lvl>
    <w:lvl w:ilvl="8">
      <w:numFmt w:val="bullet"/>
      <w:lvlText w:val="•"/>
      <w:lvlJc w:val="left"/>
      <w:pPr>
        <w:ind w:left="8591" w:hanging="262"/>
      </w:pPr>
      <w:rPr>
        <w:rFonts w:hint="default"/>
        <w:lang w:val="en-US" w:eastAsia="en-US" w:bidi="ar-SA"/>
      </w:rPr>
    </w:lvl>
  </w:abstractNum>
  <w:abstractNum w:abstractNumId="5" w15:restartNumberingAfterBreak="0">
    <w:nsid w:val="5A925ED9"/>
    <w:multiLevelType w:val="hybridMultilevel"/>
    <w:tmpl w:val="D7AA239C"/>
    <w:lvl w:ilvl="0" w:tplc="8CD2C4E6">
      <w:numFmt w:val="bullet"/>
      <w:lvlText w:val="•"/>
      <w:lvlJc w:val="left"/>
      <w:pPr>
        <w:ind w:left="883"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1" w:tplc="55D65A5A">
      <w:numFmt w:val="bullet"/>
      <w:lvlText w:val="•"/>
      <w:lvlJc w:val="left"/>
      <w:pPr>
        <w:ind w:left="1872" w:hanging="264"/>
      </w:pPr>
      <w:rPr>
        <w:rFonts w:hint="default"/>
        <w:lang w:val="en-US" w:eastAsia="en-US" w:bidi="ar-SA"/>
      </w:rPr>
    </w:lvl>
    <w:lvl w:ilvl="2" w:tplc="AF6A2C42">
      <w:numFmt w:val="bullet"/>
      <w:lvlText w:val="•"/>
      <w:lvlJc w:val="left"/>
      <w:pPr>
        <w:ind w:left="2864" w:hanging="264"/>
      </w:pPr>
      <w:rPr>
        <w:rFonts w:hint="default"/>
        <w:lang w:val="en-US" w:eastAsia="en-US" w:bidi="ar-SA"/>
      </w:rPr>
    </w:lvl>
    <w:lvl w:ilvl="3" w:tplc="284E8A46">
      <w:numFmt w:val="bullet"/>
      <w:lvlText w:val="•"/>
      <w:lvlJc w:val="left"/>
      <w:pPr>
        <w:ind w:left="3856" w:hanging="264"/>
      </w:pPr>
      <w:rPr>
        <w:rFonts w:hint="default"/>
        <w:lang w:val="en-US" w:eastAsia="en-US" w:bidi="ar-SA"/>
      </w:rPr>
    </w:lvl>
    <w:lvl w:ilvl="4" w:tplc="47CCEEF6">
      <w:numFmt w:val="bullet"/>
      <w:lvlText w:val="•"/>
      <w:lvlJc w:val="left"/>
      <w:pPr>
        <w:ind w:left="4848" w:hanging="264"/>
      </w:pPr>
      <w:rPr>
        <w:rFonts w:hint="default"/>
        <w:lang w:val="en-US" w:eastAsia="en-US" w:bidi="ar-SA"/>
      </w:rPr>
    </w:lvl>
    <w:lvl w:ilvl="5" w:tplc="E10633BE">
      <w:numFmt w:val="bullet"/>
      <w:lvlText w:val="•"/>
      <w:lvlJc w:val="left"/>
      <w:pPr>
        <w:ind w:left="5840" w:hanging="264"/>
      </w:pPr>
      <w:rPr>
        <w:rFonts w:hint="default"/>
        <w:lang w:val="en-US" w:eastAsia="en-US" w:bidi="ar-SA"/>
      </w:rPr>
    </w:lvl>
    <w:lvl w:ilvl="6" w:tplc="8A682116">
      <w:numFmt w:val="bullet"/>
      <w:lvlText w:val="•"/>
      <w:lvlJc w:val="left"/>
      <w:pPr>
        <w:ind w:left="6832" w:hanging="264"/>
      </w:pPr>
      <w:rPr>
        <w:rFonts w:hint="default"/>
        <w:lang w:val="en-US" w:eastAsia="en-US" w:bidi="ar-SA"/>
      </w:rPr>
    </w:lvl>
    <w:lvl w:ilvl="7" w:tplc="8C66CF64">
      <w:numFmt w:val="bullet"/>
      <w:lvlText w:val="•"/>
      <w:lvlJc w:val="left"/>
      <w:pPr>
        <w:ind w:left="7824" w:hanging="264"/>
      </w:pPr>
      <w:rPr>
        <w:rFonts w:hint="default"/>
        <w:lang w:val="en-US" w:eastAsia="en-US" w:bidi="ar-SA"/>
      </w:rPr>
    </w:lvl>
    <w:lvl w:ilvl="8" w:tplc="BBF67064">
      <w:numFmt w:val="bullet"/>
      <w:lvlText w:val="•"/>
      <w:lvlJc w:val="left"/>
      <w:pPr>
        <w:ind w:left="8816" w:hanging="264"/>
      </w:pPr>
      <w:rPr>
        <w:rFonts w:hint="default"/>
        <w:lang w:val="en-US" w:eastAsia="en-US" w:bidi="ar-SA"/>
      </w:rPr>
    </w:lvl>
  </w:abstractNum>
  <w:abstractNum w:abstractNumId="6" w15:restartNumberingAfterBreak="0">
    <w:nsid w:val="5B982D59"/>
    <w:multiLevelType w:val="hybridMultilevel"/>
    <w:tmpl w:val="E6087B78"/>
    <w:lvl w:ilvl="0" w:tplc="3D1E1A1A">
      <w:start w:val="1"/>
      <w:numFmt w:val="decimal"/>
      <w:lvlText w:val="%1."/>
      <w:lvlJc w:val="left"/>
      <w:pPr>
        <w:ind w:left="919" w:hanging="32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6064E34">
      <w:numFmt w:val="bullet"/>
      <w:lvlText w:val="•"/>
      <w:lvlJc w:val="left"/>
      <w:pPr>
        <w:ind w:left="866"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2" w:tplc="8626EC1C">
      <w:numFmt w:val="bullet"/>
      <w:lvlText w:val="•"/>
      <w:lvlJc w:val="left"/>
      <w:pPr>
        <w:ind w:left="2017" w:hanging="262"/>
      </w:pPr>
      <w:rPr>
        <w:rFonts w:hint="default"/>
        <w:lang w:val="en-US" w:eastAsia="en-US" w:bidi="ar-SA"/>
      </w:rPr>
    </w:lvl>
    <w:lvl w:ilvl="3" w:tplc="760AF4DC">
      <w:numFmt w:val="bullet"/>
      <w:lvlText w:val="•"/>
      <w:lvlJc w:val="left"/>
      <w:pPr>
        <w:ind w:left="3115" w:hanging="262"/>
      </w:pPr>
      <w:rPr>
        <w:rFonts w:hint="default"/>
        <w:lang w:val="en-US" w:eastAsia="en-US" w:bidi="ar-SA"/>
      </w:rPr>
    </w:lvl>
    <w:lvl w:ilvl="4" w:tplc="3E4AEE1A">
      <w:numFmt w:val="bullet"/>
      <w:lvlText w:val="•"/>
      <w:lvlJc w:val="left"/>
      <w:pPr>
        <w:ind w:left="4213" w:hanging="262"/>
      </w:pPr>
      <w:rPr>
        <w:rFonts w:hint="default"/>
        <w:lang w:val="en-US" w:eastAsia="en-US" w:bidi="ar-SA"/>
      </w:rPr>
    </w:lvl>
    <w:lvl w:ilvl="5" w:tplc="0748B444">
      <w:numFmt w:val="bullet"/>
      <w:lvlText w:val="•"/>
      <w:lvlJc w:val="left"/>
      <w:pPr>
        <w:ind w:left="5311" w:hanging="262"/>
      </w:pPr>
      <w:rPr>
        <w:rFonts w:hint="default"/>
        <w:lang w:val="en-US" w:eastAsia="en-US" w:bidi="ar-SA"/>
      </w:rPr>
    </w:lvl>
    <w:lvl w:ilvl="6" w:tplc="1C9E5DFA">
      <w:numFmt w:val="bullet"/>
      <w:lvlText w:val="•"/>
      <w:lvlJc w:val="left"/>
      <w:pPr>
        <w:ind w:left="6408" w:hanging="262"/>
      </w:pPr>
      <w:rPr>
        <w:rFonts w:hint="default"/>
        <w:lang w:val="en-US" w:eastAsia="en-US" w:bidi="ar-SA"/>
      </w:rPr>
    </w:lvl>
    <w:lvl w:ilvl="7" w:tplc="B7165ED2">
      <w:numFmt w:val="bullet"/>
      <w:lvlText w:val="•"/>
      <w:lvlJc w:val="left"/>
      <w:pPr>
        <w:ind w:left="7506" w:hanging="262"/>
      </w:pPr>
      <w:rPr>
        <w:rFonts w:hint="default"/>
        <w:lang w:val="en-US" w:eastAsia="en-US" w:bidi="ar-SA"/>
      </w:rPr>
    </w:lvl>
    <w:lvl w:ilvl="8" w:tplc="353EE4CE">
      <w:numFmt w:val="bullet"/>
      <w:lvlText w:val="•"/>
      <w:lvlJc w:val="left"/>
      <w:pPr>
        <w:ind w:left="8604" w:hanging="262"/>
      </w:pPr>
      <w:rPr>
        <w:rFonts w:hint="default"/>
        <w:lang w:val="en-US" w:eastAsia="en-US" w:bidi="ar-SA"/>
      </w:rPr>
    </w:lvl>
  </w:abstractNum>
  <w:abstractNum w:abstractNumId="7" w15:restartNumberingAfterBreak="0">
    <w:nsid w:val="64072144"/>
    <w:multiLevelType w:val="multilevel"/>
    <w:tmpl w:val="D32E3F5E"/>
    <w:lvl w:ilvl="0">
      <w:start w:val="2"/>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59"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120" w:hanging="262"/>
      </w:pPr>
      <w:rPr>
        <w:rFonts w:hint="default"/>
        <w:lang w:val="en-US" w:eastAsia="en-US" w:bidi="ar-SA"/>
      </w:rPr>
    </w:lvl>
    <w:lvl w:ilvl="4">
      <w:numFmt w:val="bullet"/>
      <w:lvlText w:val="•"/>
      <w:lvlJc w:val="left"/>
      <w:pPr>
        <w:ind w:left="3360" w:hanging="262"/>
      </w:pPr>
      <w:rPr>
        <w:rFonts w:hint="default"/>
        <w:lang w:val="en-US" w:eastAsia="en-US" w:bidi="ar-SA"/>
      </w:rPr>
    </w:lvl>
    <w:lvl w:ilvl="5">
      <w:numFmt w:val="bullet"/>
      <w:lvlText w:val="•"/>
      <w:lvlJc w:val="left"/>
      <w:pPr>
        <w:ind w:left="4600" w:hanging="262"/>
      </w:pPr>
      <w:rPr>
        <w:rFonts w:hint="default"/>
        <w:lang w:val="en-US" w:eastAsia="en-US" w:bidi="ar-SA"/>
      </w:rPr>
    </w:lvl>
    <w:lvl w:ilvl="6">
      <w:numFmt w:val="bullet"/>
      <w:lvlText w:val="•"/>
      <w:lvlJc w:val="left"/>
      <w:pPr>
        <w:ind w:left="5840" w:hanging="262"/>
      </w:pPr>
      <w:rPr>
        <w:rFonts w:hint="default"/>
        <w:lang w:val="en-US" w:eastAsia="en-US" w:bidi="ar-SA"/>
      </w:rPr>
    </w:lvl>
    <w:lvl w:ilvl="7">
      <w:numFmt w:val="bullet"/>
      <w:lvlText w:val="•"/>
      <w:lvlJc w:val="left"/>
      <w:pPr>
        <w:ind w:left="7080" w:hanging="262"/>
      </w:pPr>
      <w:rPr>
        <w:rFonts w:hint="default"/>
        <w:lang w:val="en-US" w:eastAsia="en-US" w:bidi="ar-SA"/>
      </w:rPr>
    </w:lvl>
    <w:lvl w:ilvl="8">
      <w:numFmt w:val="bullet"/>
      <w:lvlText w:val="•"/>
      <w:lvlJc w:val="left"/>
      <w:pPr>
        <w:ind w:left="8320" w:hanging="262"/>
      </w:pPr>
      <w:rPr>
        <w:rFonts w:hint="default"/>
        <w:lang w:val="en-US" w:eastAsia="en-US" w:bidi="ar-SA"/>
      </w:rPr>
    </w:lvl>
  </w:abstractNum>
  <w:abstractNum w:abstractNumId="8" w15:restartNumberingAfterBreak="0">
    <w:nsid w:val="6F3D4323"/>
    <w:multiLevelType w:val="hybridMultilevel"/>
    <w:tmpl w:val="9158487A"/>
    <w:lvl w:ilvl="0" w:tplc="F882283E">
      <w:numFmt w:val="bullet"/>
      <w:lvlText w:val="•"/>
      <w:lvlJc w:val="left"/>
      <w:pPr>
        <w:ind w:left="883"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1" w:tplc="511C2146">
      <w:numFmt w:val="bullet"/>
      <w:lvlText w:val="•"/>
      <w:lvlJc w:val="left"/>
      <w:pPr>
        <w:ind w:left="1872" w:hanging="264"/>
      </w:pPr>
      <w:rPr>
        <w:rFonts w:hint="default"/>
        <w:lang w:val="en-US" w:eastAsia="en-US" w:bidi="ar-SA"/>
      </w:rPr>
    </w:lvl>
    <w:lvl w:ilvl="2" w:tplc="0658D35A">
      <w:numFmt w:val="bullet"/>
      <w:lvlText w:val="•"/>
      <w:lvlJc w:val="left"/>
      <w:pPr>
        <w:ind w:left="2864" w:hanging="264"/>
      </w:pPr>
      <w:rPr>
        <w:rFonts w:hint="default"/>
        <w:lang w:val="en-US" w:eastAsia="en-US" w:bidi="ar-SA"/>
      </w:rPr>
    </w:lvl>
    <w:lvl w:ilvl="3" w:tplc="D50CE248">
      <w:numFmt w:val="bullet"/>
      <w:lvlText w:val="•"/>
      <w:lvlJc w:val="left"/>
      <w:pPr>
        <w:ind w:left="3856" w:hanging="264"/>
      </w:pPr>
      <w:rPr>
        <w:rFonts w:hint="default"/>
        <w:lang w:val="en-US" w:eastAsia="en-US" w:bidi="ar-SA"/>
      </w:rPr>
    </w:lvl>
    <w:lvl w:ilvl="4" w:tplc="6AA22338">
      <w:numFmt w:val="bullet"/>
      <w:lvlText w:val="•"/>
      <w:lvlJc w:val="left"/>
      <w:pPr>
        <w:ind w:left="4848" w:hanging="264"/>
      </w:pPr>
      <w:rPr>
        <w:rFonts w:hint="default"/>
        <w:lang w:val="en-US" w:eastAsia="en-US" w:bidi="ar-SA"/>
      </w:rPr>
    </w:lvl>
    <w:lvl w:ilvl="5" w:tplc="A84CF53C">
      <w:numFmt w:val="bullet"/>
      <w:lvlText w:val="•"/>
      <w:lvlJc w:val="left"/>
      <w:pPr>
        <w:ind w:left="5840" w:hanging="264"/>
      </w:pPr>
      <w:rPr>
        <w:rFonts w:hint="default"/>
        <w:lang w:val="en-US" w:eastAsia="en-US" w:bidi="ar-SA"/>
      </w:rPr>
    </w:lvl>
    <w:lvl w:ilvl="6" w:tplc="7F3C82FC">
      <w:numFmt w:val="bullet"/>
      <w:lvlText w:val="•"/>
      <w:lvlJc w:val="left"/>
      <w:pPr>
        <w:ind w:left="6832" w:hanging="264"/>
      </w:pPr>
      <w:rPr>
        <w:rFonts w:hint="default"/>
        <w:lang w:val="en-US" w:eastAsia="en-US" w:bidi="ar-SA"/>
      </w:rPr>
    </w:lvl>
    <w:lvl w:ilvl="7" w:tplc="6590B0FC">
      <w:numFmt w:val="bullet"/>
      <w:lvlText w:val="•"/>
      <w:lvlJc w:val="left"/>
      <w:pPr>
        <w:ind w:left="7824" w:hanging="264"/>
      </w:pPr>
      <w:rPr>
        <w:rFonts w:hint="default"/>
        <w:lang w:val="en-US" w:eastAsia="en-US" w:bidi="ar-SA"/>
      </w:rPr>
    </w:lvl>
    <w:lvl w:ilvl="8" w:tplc="681EE5F0">
      <w:numFmt w:val="bullet"/>
      <w:lvlText w:val="•"/>
      <w:lvlJc w:val="left"/>
      <w:pPr>
        <w:ind w:left="8816" w:hanging="264"/>
      </w:pPr>
      <w:rPr>
        <w:rFonts w:hint="default"/>
        <w:lang w:val="en-US" w:eastAsia="en-US" w:bidi="ar-SA"/>
      </w:rPr>
    </w:lvl>
  </w:abstractNum>
  <w:abstractNum w:abstractNumId="9" w15:restartNumberingAfterBreak="0">
    <w:nsid w:val="75737EDC"/>
    <w:multiLevelType w:val="hybridMultilevel"/>
    <w:tmpl w:val="01AA2D6E"/>
    <w:lvl w:ilvl="0" w:tplc="5D783AB8">
      <w:start w:val="1"/>
      <w:numFmt w:val="lowerLetter"/>
      <w:lvlText w:val="(%1)"/>
      <w:lvlJc w:val="left"/>
      <w:pPr>
        <w:ind w:left="629" w:hanging="298"/>
        <w:jc w:val="left"/>
      </w:pPr>
      <w:rPr>
        <w:rFonts w:ascii="Times New Roman" w:eastAsia="Times New Roman" w:hAnsi="Times New Roman" w:cs="Times New Roman" w:hint="default"/>
        <w:b/>
        <w:bCs/>
        <w:i w:val="0"/>
        <w:iCs w:val="0"/>
        <w:color w:val="C0641E"/>
        <w:spacing w:val="-1"/>
        <w:w w:val="100"/>
        <w:sz w:val="21"/>
        <w:szCs w:val="21"/>
        <w:lang w:val="en-US" w:eastAsia="en-US" w:bidi="ar-SA"/>
      </w:rPr>
    </w:lvl>
    <w:lvl w:ilvl="1" w:tplc="17DA6476">
      <w:numFmt w:val="bullet"/>
      <w:lvlText w:val="•"/>
      <w:lvlJc w:val="left"/>
      <w:pPr>
        <w:ind w:left="1638" w:hanging="298"/>
      </w:pPr>
      <w:rPr>
        <w:rFonts w:hint="default"/>
        <w:lang w:val="en-US" w:eastAsia="en-US" w:bidi="ar-SA"/>
      </w:rPr>
    </w:lvl>
    <w:lvl w:ilvl="2" w:tplc="888CC2A2">
      <w:numFmt w:val="bullet"/>
      <w:lvlText w:val="•"/>
      <w:lvlJc w:val="left"/>
      <w:pPr>
        <w:ind w:left="2656" w:hanging="298"/>
      </w:pPr>
      <w:rPr>
        <w:rFonts w:hint="default"/>
        <w:lang w:val="en-US" w:eastAsia="en-US" w:bidi="ar-SA"/>
      </w:rPr>
    </w:lvl>
    <w:lvl w:ilvl="3" w:tplc="4D3A0880">
      <w:numFmt w:val="bullet"/>
      <w:lvlText w:val="•"/>
      <w:lvlJc w:val="left"/>
      <w:pPr>
        <w:ind w:left="3674" w:hanging="298"/>
      </w:pPr>
      <w:rPr>
        <w:rFonts w:hint="default"/>
        <w:lang w:val="en-US" w:eastAsia="en-US" w:bidi="ar-SA"/>
      </w:rPr>
    </w:lvl>
    <w:lvl w:ilvl="4" w:tplc="7F9043FE">
      <w:numFmt w:val="bullet"/>
      <w:lvlText w:val="•"/>
      <w:lvlJc w:val="left"/>
      <w:pPr>
        <w:ind w:left="4692" w:hanging="298"/>
      </w:pPr>
      <w:rPr>
        <w:rFonts w:hint="default"/>
        <w:lang w:val="en-US" w:eastAsia="en-US" w:bidi="ar-SA"/>
      </w:rPr>
    </w:lvl>
    <w:lvl w:ilvl="5" w:tplc="E0525CB0">
      <w:numFmt w:val="bullet"/>
      <w:lvlText w:val="•"/>
      <w:lvlJc w:val="left"/>
      <w:pPr>
        <w:ind w:left="5710" w:hanging="298"/>
      </w:pPr>
      <w:rPr>
        <w:rFonts w:hint="default"/>
        <w:lang w:val="en-US" w:eastAsia="en-US" w:bidi="ar-SA"/>
      </w:rPr>
    </w:lvl>
    <w:lvl w:ilvl="6" w:tplc="1EEEF980">
      <w:numFmt w:val="bullet"/>
      <w:lvlText w:val="•"/>
      <w:lvlJc w:val="left"/>
      <w:pPr>
        <w:ind w:left="6728" w:hanging="298"/>
      </w:pPr>
      <w:rPr>
        <w:rFonts w:hint="default"/>
        <w:lang w:val="en-US" w:eastAsia="en-US" w:bidi="ar-SA"/>
      </w:rPr>
    </w:lvl>
    <w:lvl w:ilvl="7" w:tplc="2544EE86">
      <w:numFmt w:val="bullet"/>
      <w:lvlText w:val="•"/>
      <w:lvlJc w:val="left"/>
      <w:pPr>
        <w:ind w:left="7746" w:hanging="298"/>
      </w:pPr>
      <w:rPr>
        <w:rFonts w:hint="default"/>
        <w:lang w:val="en-US" w:eastAsia="en-US" w:bidi="ar-SA"/>
      </w:rPr>
    </w:lvl>
    <w:lvl w:ilvl="8" w:tplc="4DBC94C0">
      <w:numFmt w:val="bullet"/>
      <w:lvlText w:val="•"/>
      <w:lvlJc w:val="left"/>
      <w:pPr>
        <w:ind w:left="8764" w:hanging="298"/>
      </w:pPr>
      <w:rPr>
        <w:rFonts w:hint="default"/>
        <w:lang w:val="en-US" w:eastAsia="en-US" w:bidi="ar-SA"/>
      </w:rPr>
    </w:lvl>
  </w:abstractNum>
  <w:num w:numId="1" w16cid:durableId="252402143">
    <w:abstractNumId w:val="0"/>
  </w:num>
  <w:num w:numId="2" w16cid:durableId="947004080">
    <w:abstractNumId w:val="8"/>
  </w:num>
  <w:num w:numId="3" w16cid:durableId="1756169031">
    <w:abstractNumId w:val="9"/>
  </w:num>
  <w:num w:numId="4" w16cid:durableId="1054231647">
    <w:abstractNumId w:val="4"/>
  </w:num>
  <w:num w:numId="5" w16cid:durableId="154030911">
    <w:abstractNumId w:val="3"/>
  </w:num>
  <w:num w:numId="6" w16cid:durableId="425660159">
    <w:abstractNumId w:val="2"/>
  </w:num>
  <w:num w:numId="7" w16cid:durableId="1314456438">
    <w:abstractNumId w:val="7"/>
  </w:num>
  <w:num w:numId="8" w16cid:durableId="1743332078">
    <w:abstractNumId w:val="6"/>
  </w:num>
  <w:num w:numId="9" w16cid:durableId="280966041">
    <w:abstractNumId w:val="1"/>
  </w:num>
  <w:num w:numId="10" w16cid:durableId="1334795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C5"/>
    <w:rsid w:val="001347A6"/>
    <w:rsid w:val="007A2698"/>
    <w:rsid w:val="00B25AC5"/>
    <w:rsid w:val="00C60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B2B0"/>
  <w15:docId w15:val="{A6BB1840-00C7-421A-969C-E8E3CDD0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1"/>
      <w:outlineLvl w:val="0"/>
    </w:pPr>
    <w:rPr>
      <w:b/>
      <w:bCs/>
      <w:sz w:val="30"/>
      <w:szCs w:val="30"/>
    </w:rPr>
  </w:style>
  <w:style w:type="paragraph" w:styleId="Heading2">
    <w:name w:val="heading 2"/>
    <w:basedOn w:val="Normal"/>
    <w:uiPriority w:val="9"/>
    <w:unhideWhenUsed/>
    <w:qFormat/>
    <w:pPr>
      <w:ind w:left="751" w:hanging="4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4"/>
      <w:ind w:left="624" w:hanging="264"/>
    </w:pPr>
    <w:rPr>
      <w:b/>
      <w:bCs/>
      <w:sz w:val="21"/>
      <w:szCs w:val="21"/>
    </w:rPr>
  </w:style>
  <w:style w:type="paragraph" w:styleId="TOC2">
    <w:name w:val="toc 2"/>
    <w:basedOn w:val="Normal"/>
    <w:uiPriority w:val="1"/>
    <w:qFormat/>
    <w:pPr>
      <w:spacing w:before="107"/>
      <w:ind w:left="355"/>
    </w:pPr>
    <w:rPr>
      <w:sz w:val="21"/>
      <w:szCs w:val="21"/>
    </w:rPr>
  </w:style>
  <w:style w:type="paragraph" w:styleId="TOC3">
    <w:name w:val="toc 3"/>
    <w:basedOn w:val="Normal"/>
    <w:uiPriority w:val="1"/>
    <w:qFormat/>
    <w:pPr>
      <w:spacing w:before="104"/>
      <w:ind w:left="766"/>
    </w:pPr>
    <w:rPr>
      <w:sz w:val="21"/>
      <w:szCs w:val="21"/>
    </w:rPr>
  </w:style>
  <w:style w:type="paragraph" w:styleId="TOC4">
    <w:name w:val="toc 4"/>
    <w:basedOn w:val="Normal"/>
    <w:uiPriority w:val="1"/>
    <w:qFormat/>
    <w:pPr>
      <w:spacing w:before="104"/>
      <w:ind w:left="1433" w:hanging="367"/>
    </w:pPr>
    <w:rPr>
      <w:sz w:val="21"/>
      <w:szCs w:val="21"/>
    </w:rPr>
  </w:style>
  <w:style w:type="paragraph" w:styleId="BodyText">
    <w:name w:val="Body Text"/>
    <w:basedOn w:val="Normal"/>
    <w:uiPriority w:val="1"/>
    <w:qFormat/>
  </w:style>
  <w:style w:type="paragraph" w:styleId="ListParagraph">
    <w:name w:val="List Paragraph"/>
    <w:basedOn w:val="Normal"/>
    <w:uiPriority w:val="1"/>
    <w:qFormat/>
    <w:pPr>
      <w:ind w:left="883" w:hanging="26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6618</Words>
  <Characters>37725</Characters>
  <Application>Microsoft Office Word</Application>
  <DocSecurity>0</DocSecurity>
  <Lines>314</Lines>
  <Paragraphs>88</Paragraphs>
  <ScaleCrop>false</ScaleCrop>
  <Company/>
  <LinksUpToDate>false</LinksUpToDate>
  <CharactersWithSpaces>44255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2026-08-17T05:11:00Z</dcterms:created>
  <dcterms:modified xsi:type="dcterms:W3CDTF">2026-08-17T05:11:00Z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2024</vt:lpwstr>
  </property>
  <property fmtid="{D5CDD505-2E9C-101B-9397-08002B2CF9AE}" pid="5" name="LastSaved">
    <vt:filetime>2026-08-17T00:00:00Z</vt:filetime>
  </property>
  <property fmtid="{D5CDD505-2E9C-101B-9397-08002B2CF9AE}" pid="6" name="Producer">
    <vt:lpwstr>Microsoft® Word 2024</vt:lpwstr>
  </property>
</Properties>
</file>