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19114" w14:textId="77777777" w:rsidR="0058595E" w:rsidRDefault="00000000">
      <w:pPr>
        <w:spacing w:before="1200" w:after="100"/>
        <w:jc w:val="center"/>
      </w:pPr>
      <w:r>
        <w:rPr>
          <w:b/>
          <w:bCs/>
          <w:color w:val="1F3864"/>
          <w:sz w:val="30"/>
          <w:szCs w:val="30"/>
        </w:rPr>
        <w:t>PROJECT ASSESSMENT REPORT</w:t>
      </w:r>
    </w:p>
    <w:p w14:paraId="3DE75E51" w14:textId="77777777" w:rsidR="0058595E" w:rsidRDefault="00000000">
      <w:pPr>
        <w:spacing w:after="400"/>
        <w:jc w:val="center"/>
      </w:pPr>
      <w:r>
        <w:rPr>
          <w:i/>
          <w:iCs/>
          <w:color w:val="595959"/>
        </w:rPr>
        <w:t>(Content Structured for a 15-Slide Presentation)</w:t>
      </w:r>
    </w:p>
    <w:p w14:paraId="701A3026" w14:textId="77777777" w:rsidR="0058595E" w:rsidRDefault="00000000">
      <w:pPr>
        <w:spacing w:after="200"/>
        <w:jc w:val="center"/>
      </w:pPr>
      <w:r>
        <w:rPr>
          <w:b/>
          <w:bCs/>
          <w:color w:val="2E5395"/>
          <w:sz w:val="26"/>
          <w:szCs w:val="26"/>
        </w:rPr>
        <w:t>Smart Pharmaceutical Supply Chain Counterfeit Detection Platform</w:t>
      </w:r>
    </w:p>
    <w:p w14:paraId="37B62322" w14:textId="77777777" w:rsidR="0058595E" w:rsidRDefault="00000000">
      <w:pPr>
        <w:spacing w:after="600"/>
        <w:jc w:val="center"/>
      </w:pPr>
      <w:r>
        <w:rPr>
          <w:color w:val="595959"/>
        </w:rPr>
        <w:t>Blockchain, IoT &amp; AI-Enabled Traceability for Medicine Authentication</w:t>
      </w:r>
    </w:p>
    <w:p w14:paraId="616E969B" w14:textId="3DBA5ED6" w:rsidR="0058595E" w:rsidRPr="00332223" w:rsidRDefault="00332223">
      <w:pPr>
        <w:pBdr>
          <w:top w:val="single" w:sz="6" w:space="8" w:color="DCE6F1"/>
        </w:pBdr>
        <w:spacing w:before="300"/>
        <w:rPr>
          <w:sz w:val="56"/>
          <w:szCs w:val="56"/>
        </w:rPr>
      </w:pPr>
      <w:proofErr w:type="gramStart"/>
      <w:r w:rsidRPr="00332223">
        <w:rPr>
          <w:sz w:val="56"/>
          <w:szCs w:val="56"/>
        </w:rPr>
        <w:t>NAME</w:t>
      </w:r>
      <w:r w:rsidRPr="00332223">
        <w:rPr>
          <w:rFonts w:ascii="Bauhaus 93" w:hAnsi="Bauhaus 93"/>
          <w:sz w:val="40"/>
          <w:szCs w:val="40"/>
        </w:rPr>
        <w:t>:-</w:t>
      </w:r>
      <w:proofErr w:type="gramEnd"/>
      <w:r w:rsidRPr="00332223">
        <w:rPr>
          <w:rFonts w:ascii="Bauhaus 93" w:hAnsi="Bauhaus 93"/>
          <w:sz w:val="40"/>
          <w:szCs w:val="40"/>
        </w:rPr>
        <w:t>A SREENATH</w:t>
      </w:r>
    </w:p>
    <w:p w14:paraId="46099574" w14:textId="67192D69" w:rsidR="00332223" w:rsidRPr="00332223" w:rsidRDefault="00332223">
      <w:pPr>
        <w:spacing w:before="300" w:after="80"/>
        <w:rPr>
          <w:b/>
          <w:bCs/>
          <w:sz w:val="48"/>
          <w:szCs w:val="48"/>
        </w:rPr>
      </w:pPr>
      <w:r w:rsidRPr="00332223">
        <w:rPr>
          <w:b/>
          <w:bCs/>
          <w:sz w:val="48"/>
          <w:szCs w:val="48"/>
        </w:rPr>
        <w:t xml:space="preserve">REG </w:t>
      </w:r>
      <w:proofErr w:type="gramStart"/>
      <w:r w:rsidRPr="00332223">
        <w:rPr>
          <w:b/>
          <w:bCs/>
          <w:sz w:val="48"/>
          <w:szCs w:val="48"/>
        </w:rPr>
        <w:t>NO</w:t>
      </w:r>
      <w:r>
        <w:rPr>
          <w:b/>
          <w:bCs/>
          <w:sz w:val="48"/>
          <w:szCs w:val="48"/>
        </w:rPr>
        <w:t>:-</w:t>
      </w:r>
      <w:proofErr w:type="gramEnd"/>
      <w:r>
        <w:rPr>
          <w:b/>
          <w:bCs/>
          <w:sz w:val="48"/>
          <w:szCs w:val="48"/>
        </w:rPr>
        <w:t>192525119</w:t>
      </w:r>
    </w:p>
    <w:p w14:paraId="2BDEAD39" w14:textId="3E74D780" w:rsidR="00332223" w:rsidRPr="00332223" w:rsidRDefault="00332223">
      <w:pPr>
        <w:spacing w:before="300" w:after="80"/>
        <w:rPr>
          <w:b/>
          <w:bCs/>
          <w:sz w:val="44"/>
          <w:szCs w:val="44"/>
        </w:rPr>
      </w:pPr>
      <w:r w:rsidRPr="00332223">
        <w:rPr>
          <w:b/>
          <w:bCs/>
          <w:sz w:val="44"/>
          <w:szCs w:val="44"/>
        </w:rPr>
        <w:t>COURSE</w:t>
      </w:r>
      <w:r>
        <w:rPr>
          <w:b/>
          <w:bCs/>
          <w:sz w:val="44"/>
          <w:szCs w:val="44"/>
        </w:rPr>
        <w:t>:-CSA1013-SOFTWARE ENGINEERING</w:t>
      </w:r>
    </w:p>
    <w:p w14:paraId="04F2A7B7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0C4640AA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647A57EA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38FF1778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444A39FB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6CD8A34C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10CDA17E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45209CE1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23D8773D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71D6BA75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29096994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29F5BD52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0E4C812D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470BF4F0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631136CF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448259EB" w14:textId="77777777" w:rsidR="00332223" w:rsidRDefault="00332223">
      <w:pPr>
        <w:spacing w:before="300" w:after="80"/>
        <w:rPr>
          <w:b/>
          <w:bCs/>
          <w:sz w:val="21"/>
          <w:szCs w:val="21"/>
        </w:rPr>
      </w:pPr>
    </w:p>
    <w:p w14:paraId="6A94AE8B" w14:textId="26707D44" w:rsidR="0058595E" w:rsidRDefault="00000000">
      <w:pPr>
        <w:spacing w:before="300" w:after="80"/>
      </w:pPr>
      <w:r>
        <w:rPr>
          <w:b/>
          <w:bCs/>
          <w:sz w:val="21"/>
          <w:szCs w:val="21"/>
        </w:rPr>
        <w:t xml:space="preserve">Domain: </w:t>
      </w:r>
      <w:r>
        <w:rPr>
          <w:sz w:val="21"/>
          <w:szCs w:val="21"/>
        </w:rPr>
        <w:t>Pharmaceutical Supply Chain / Healthcare Technology</w:t>
      </w:r>
    </w:p>
    <w:p w14:paraId="64F8FC76" w14:textId="77777777" w:rsidR="0058595E" w:rsidRDefault="00000000">
      <w:pPr>
        <w:spacing w:after="80"/>
      </w:pPr>
      <w:r>
        <w:rPr>
          <w:b/>
          <w:bCs/>
          <w:sz w:val="21"/>
          <w:szCs w:val="21"/>
        </w:rPr>
        <w:t xml:space="preserve">Core Technologies: </w:t>
      </w:r>
      <w:r>
        <w:rPr>
          <w:sz w:val="21"/>
          <w:szCs w:val="21"/>
        </w:rPr>
        <w:t>Blockchain, IoT, QR Codes, RFID, Artificial Intelligence, Cloud Computing</w:t>
      </w:r>
    </w:p>
    <w:p w14:paraId="3EFA1F46" w14:textId="77777777" w:rsidR="0058595E" w:rsidRDefault="00000000">
      <w:pPr>
        <w:spacing w:after="80"/>
      </w:pPr>
      <w:r>
        <w:rPr>
          <w:b/>
          <w:bCs/>
          <w:sz w:val="21"/>
          <w:szCs w:val="21"/>
        </w:rPr>
        <w:t xml:space="preserve">Document Purpose: </w:t>
      </w:r>
      <w:r>
        <w:rPr>
          <w:sz w:val="21"/>
          <w:szCs w:val="21"/>
        </w:rPr>
        <w:t>This report expands the provided problem statement into fifteen detailed, presentation-ready slide sections — covering industry background, problem analysis, objectives, scope, system design, technology, modules, methodology, advantages, outcomes, and future scope.</w:t>
      </w:r>
    </w:p>
    <w:p w14:paraId="1C8E8331" w14:textId="77777777" w:rsidR="0058595E" w:rsidRDefault="00000000">
      <w:r>
        <w:br w:type="page"/>
      </w:r>
    </w:p>
    <w:p w14:paraId="224BC293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lastRenderedPageBreak/>
        <w:t xml:space="preserve">Slide 1: </w:t>
      </w:r>
      <w:r>
        <w:rPr>
          <w:b/>
          <w:bCs/>
          <w:color w:val="1F3864"/>
          <w:sz w:val="24"/>
          <w:szCs w:val="24"/>
        </w:rPr>
        <w:t>Introduction &amp; Industry Context</w:t>
      </w:r>
    </w:p>
    <w:p w14:paraId="4F7437BA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The global pharmaceutical industry is a multi-trillion-dollar sector responsible for the research, manufacturing, distribution, and delivery of medicines that safeguard public health.</w:t>
      </w:r>
    </w:p>
    <w:p w14:paraId="388AA87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Supply chains in this industry are long and multi-tiered, spanning raw material suppliers, manufacturers, wholesalers, distributors, and retail pharmacies before medicines reach patients.</w:t>
      </w:r>
    </w:p>
    <w:p w14:paraId="3A6EE661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Counterfeit and substandard medicines are estimated to account for a significant share of drugs circulating in developing regions, threatening patient safety and undermining trust in healthcare systems.</w:t>
      </w:r>
    </w:p>
    <w:p w14:paraId="4B88F3B3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Beyond health risks, counterfeiting causes major revenue loss for legitimate manufacturers and increases regulatory and enforcement burdens for governments.</w:t>
      </w:r>
    </w:p>
    <w:p w14:paraId="5FF9F969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Regulatory bodies (e.g., FDA, WHO, CDSCO) are increasingly mandating serialization, track-and-trace, and digital verification standards for pharmaceutical products.</w:t>
      </w:r>
    </w:p>
    <w:p w14:paraId="13E213C1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Emerging technologies — Blockchain, IoT, QR codes, RFID, and Artificial Intelligence — offer a practical, scalable way to build secure, end-to-end traceability across this complex supply chain.</w:t>
      </w:r>
    </w:p>
    <w:p w14:paraId="631C8816" w14:textId="77777777" w:rsidR="0058595E" w:rsidRDefault="0058595E">
      <w:pPr>
        <w:spacing w:after="300"/>
      </w:pPr>
    </w:p>
    <w:p w14:paraId="589D9DF1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2: </w:t>
      </w:r>
      <w:r>
        <w:rPr>
          <w:b/>
          <w:bCs/>
          <w:color w:val="1F3864"/>
          <w:sz w:val="24"/>
          <w:szCs w:val="24"/>
        </w:rPr>
        <w:t>Problem Statement</w:t>
      </w:r>
    </w:p>
    <w:p w14:paraId="31C0FA3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Counterfeit medicines continue to infiltrate pharmaceutical supply chains due to inadequate product traceability and weak verification mechanisms at various handoff points.</w:t>
      </w:r>
    </w:p>
    <w:p w14:paraId="534D189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Inventory and transaction records are maintained separately by manufacturers, distributors, and pharmacies, resulting in fragmented, inconsistent, and difficult-to-audit data.</w:t>
      </w:r>
    </w:p>
    <w:p w14:paraId="4FB5C45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Traditional verification methods — physical inspection, paper documentation, and manual batch checks — are slow, </w:t>
      </w:r>
      <w:proofErr w:type="spellStart"/>
      <w:r>
        <w:rPr>
          <w:color w:val="222222"/>
          <w:sz w:val="21"/>
          <w:szCs w:val="21"/>
        </w:rPr>
        <w:t>labor-intensive</w:t>
      </w:r>
      <w:proofErr w:type="spellEnd"/>
      <w:r>
        <w:rPr>
          <w:color w:val="222222"/>
          <w:sz w:val="21"/>
          <w:szCs w:val="21"/>
        </w:rPr>
        <w:t>, and highly susceptible to human error and deliberate manipulation.</w:t>
      </w:r>
    </w:p>
    <w:p w14:paraId="0B3AACEE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There is no unified, tamper-proof mechanism that allows every stakeholder to independently verify a medicine's origin and journey in real time.</w:t>
      </w:r>
    </w:p>
    <w:p w14:paraId="6508E014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Storage and transportation conditions such as temperature and humidity are rarely monitored continuously, allowing degraded or spoiled medicines to enter circulation undetected.</w:t>
      </w:r>
    </w:p>
    <w:p w14:paraId="20895342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There is a pressing need for an intelligent platform that unifies blockchain-enabled traceability with AI-based anomaly detection to identify and stop counterfeit products before they reach patients.</w:t>
      </w:r>
    </w:p>
    <w:p w14:paraId="4F4BC558" w14:textId="77777777" w:rsidR="0058595E" w:rsidRDefault="0058595E">
      <w:pPr>
        <w:spacing w:after="300"/>
      </w:pPr>
    </w:p>
    <w:p w14:paraId="28DEADEB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3: </w:t>
      </w:r>
      <w:r>
        <w:rPr>
          <w:b/>
          <w:bCs/>
          <w:color w:val="1F3864"/>
          <w:sz w:val="24"/>
          <w:szCs w:val="24"/>
        </w:rPr>
        <w:t>Problem Assessment / Gap Analysis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58595E" w14:paraId="2118DD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2C7E6" w14:textId="77777777" w:rsidR="0058595E" w:rsidRDefault="00000000">
            <w:r>
              <w:rPr>
                <w:b/>
                <w:bCs/>
                <w:color w:val="FFFFFF"/>
              </w:rPr>
              <w:t>Existing Challenge</w:t>
            </w:r>
          </w:p>
        </w:tc>
        <w:tc>
          <w:tcPr>
            <w:tcW w:w="4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B6686" w14:textId="77777777" w:rsidR="0058595E" w:rsidRDefault="00000000">
            <w:r>
              <w:rPr>
                <w:b/>
                <w:bCs/>
                <w:color w:val="FFFFFF"/>
              </w:rPr>
              <w:t>Impact on Supply Chain</w:t>
            </w:r>
          </w:p>
        </w:tc>
      </w:tr>
      <w:tr w:rsidR="0058595E" w14:paraId="40FFBA48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098CA" w14:textId="77777777" w:rsidR="0058595E" w:rsidRDefault="00000000">
            <w:r>
              <w:rPr>
                <w:color w:val="222222"/>
                <w:sz w:val="19"/>
                <w:szCs w:val="19"/>
              </w:rPr>
              <w:t>Manual authentication of drug batches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26815" w14:textId="77777777" w:rsidR="0058595E" w:rsidRDefault="00000000">
            <w:r>
              <w:rPr>
                <w:color w:val="222222"/>
                <w:sz w:val="19"/>
                <w:szCs w:val="19"/>
              </w:rPr>
              <w:t>Slow, error-prone, and easily bypassed by counterfeiters</w:t>
            </w:r>
          </w:p>
        </w:tc>
      </w:tr>
      <w:tr w:rsidR="0058595E" w14:paraId="3272BD42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A2F07" w14:textId="77777777" w:rsidR="0058595E" w:rsidRDefault="00000000">
            <w:r>
              <w:rPr>
                <w:color w:val="222222"/>
                <w:sz w:val="19"/>
                <w:szCs w:val="19"/>
              </w:rPr>
              <w:t>Fragmented inventory records across stakeholders</w:t>
            </w:r>
          </w:p>
        </w:tc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AF557" w14:textId="77777777" w:rsidR="0058595E" w:rsidRDefault="00000000">
            <w:r>
              <w:rPr>
                <w:color w:val="222222"/>
                <w:sz w:val="19"/>
                <w:szCs w:val="19"/>
              </w:rPr>
              <w:t>No unified, real-time visibility from manufacturer to pharmacy</w:t>
            </w:r>
          </w:p>
        </w:tc>
      </w:tr>
      <w:tr w:rsidR="0058595E" w14:paraId="79F2E7ED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35EB8" w14:textId="77777777" w:rsidR="0058595E" w:rsidRDefault="00000000">
            <w:r>
              <w:rPr>
                <w:color w:val="222222"/>
                <w:sz w:val="19"/>
                <w:szCs w:val="19"/>
              </w:rPr>
              <w:t>No continuous monitoring of storage conditions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5BF91" w14:textId="77777777" w:rsidR="0058595E" w:rsidRDefault="00000000">
            <w:r>
              <w:rPr>
                <w:color w:val="222222"/>
                <w:sz w:val="19"/>
                <w:szCs w:val="19"/>
              </w:rPr>
              <w:t>Temperature-sensitive drugs degrade without detection</w:t>
            </w:r>
          </w:p>
        </w:tc>
      </w:tr>
      <w:tr w:rsidR="0058595E" w14:paraId="0D1BC6D3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86F86" w14:textId="77777777" w:rsidR="0058595E" w:rsidRDefault="00000000">
            <w:r>
              <w:rPr>
                <w:color w:val="222222"/>
                <w:sz w:val="19"/>
                <w:szCs w:val="19"/>
              </w:rPr>
              <w:t>Lack of a tamper-proof data trail</w:t>
            </w:r>
          </w:p>
        </w:tc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B4E69" w14:textId="77777777" w:rsidR="0058595E" w:rsidRDefault="00000000">
            <w:r>
              <w:rPr>
                <w:color w:val="222222"/>
                <w:sz w:val="19"/>
                <w:szCs w:val="19"/>
              </w:rPr>
              <w:t>Records can be altered or forged, weakening audits</w:t>
            </w:r>
          </w:p>
        </w:tc>
      </w:tr>
      <w:tr w:rsidR="0058595E" w14:paraId="54EE5306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7345C" w14:textId="77777777" w:rsidR="0058595E" w:rsidRDefault="00000000">
            <w:r>
              <w:rPr>
                <w:color w:val="222222"/>
                <w:sz w:val="19"/>
                <w:szCs w:val="19"/>
              </w:rPr>
              <w:t>Delayed regulatory reporting and inspection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0B7F8" w14:textId="77777777" w:rsidR="0058595E" w:rsidRDefault="00000000">
            <w:r>
              <w:rPr>
                <w:color w:val="222222"/>
                <w:sz w:val="19"/>
                <w:szCs w:val="19"/>
              </w:rPr>
              <w:t>Slower response to counterfeit outbreaks and recalls</w:t>
            </w:r>
          </w:p>
        </w:tc>
      </w:tr>
      <w:tr w:rsidR="0058595E" w14:paraId="184DD773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3F448" w14:textId="77777777" w:rsidR="0058595E" w:rsidRDefault="00000000">
            <w:r>
              <w:rPr>
                <w:color w:val="222222"/>
                <w:sz w:val="19"/>
                <w:szCs w:val="19"/>
              </w:rPr>
              <w:t>No point-of-sale verification for consumers/pharmacists</w:t>
            </w:r>
          </w:p>
        </w:tc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F459A" w14:textId="77777777" w:rsidR="0058595E" w:rsidRDefault="00000000">
            <w:r>
              <w:rPr>
                <w:color w:val="222222"/>
                <w:sz w:val="19"/>
                <w:szCs w:val="19"/>
              </w:rPr>
              <w:t>Counterfeit drugs reach patients undetected</w:t>
            </w:r>
          </w:p>
        </w:tc>
      </w:tr>
      <w:tr w:rsidR="0058595E" w14:paraId="66EAC312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F1A96" w14:textId="77777777" w:rsidR="0058595E" w:rsidRDefault="00000000">
            <w:r>
              <w:rPr>
                <w:color w:val="222222"/>
                <w:sz w:val="19"/>
                <w:szCs w:val="19"/>
              </w:rPr>
              <w:t>Siloed IT systems across supply chain partners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BD517" w14:textId="77777777" w:rsidR="0058595E" w:rsidRDefault="00000000">
            <w:r>
              <w:rPr>
                <w:color w:val="222222"/>
                <w:sz w:val="19"/>
                <w:szCs w:val="19"/>
              </w:rPr>
              <w:t>High integration cost and inconsistent data standards</w:t>
            </w:r>
          </w:p>
        </w:tc>
      </w:tr>
    </w:tbl>
    <w:p w14:paraId="574A8312" w14:textId="77777777" w:rsidR="0058595E" w:rsidRDefault="0058595E">
      <w:pPr>
        <w:spacing w:after="300"/>
      </w:pPr>
    </w:p>
    <w:p w14:paraId="60933B34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4: </w:t>
      </w:r>
      <w:r>
        <w:rPr>
          <w:b/>
          <w:bCs/>
          <w:color w:val="1F3864"/>
          <w:sz w:val="24"/>
          <w:szCs w:val="24"/>
        </w:rPr>
        <w:t>Literature Review / Existing Approaches</w:t>
      </w:r>
    </w:p>
    <w:p w14:paraId="0B5328CA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lastRenderedPageBreak/>
        <w:t>Serialization &amp; Barcoding: Widely used for batch-level identification but limited to visual/manual scanning without cross-party verification.</w:t>
      </w:r>
    </w:p>
    <w:p w14:paraId="10507A45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RFID-based Tracking: Improves automated scanning at checkpoints but is often deployed in isolated, single-organization systems without a shared ledger.</w:t>
      </w:r>
    </w:p>
    <w:p w14:paraId="7A6F54F9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Centralized Track-and-Trace Databases: Regulatory systems (e.g., DSCSA in the US) provide traceability but rely on a single point of control, creating a risk of data tampering or system failure.</w:t>
      </w:r>
    </w:p>
    <w:p w14:paraId="1C1BBF3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Blockchain Pilots in Pharma: Early industry pilots (e.g., </w:t>
      </w:r>
      <w:proofErr w:type="spellStart"/>
      <w:r>
        <w:rPr>
          <w:color w:val="222222"/>
          <w:sz w:val="21"/>
          <w:szCs w:val="21"/>
        </w:rPr>
        <w:t>MediLedger</w:t>
      </w:r>
      <w:proofErr w:type="spellEnd"/>
      <w:r>
        <w:rPr>
          <w:color w:val="222222"/>
          <w:sz w:val="21"/>
          <w:szCs w:val="21"/>
        </w:rPr>
        <w:t>) demonstrate blockchain's potential for interoperable, tamper-proof verification but face adoption and scalability challenges.</w:t>
      </w:r>
    </w:p>
    <w:p w14:paraId="6F840E2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AI in Fraud Detection: Machine learning has proven effective in detecting anomalies in financial and retail supply chains, but its application to pharmaceutical counterfeit detection remains limited.</w:t>
      </w:r>
    </w:p>
    <w:p w14:paraId="381EDDB5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Gap Identified: No widely adopted solution integrates blockchain, IoT-based condition monitoring, and AI-driven anomaly detection into a single, real-time, multi-stakeholder platform.</w:t>
      </w:r>
    </w:p>
    <w:p w14:paraId="132C3ACE" w14:textId="77777777" w:rsidR="0058595E" w:rsidRDefault="0058595E">
      <w:pPr>
        <w:spacing w:after="300"/>
      </w:pPr>
    </w:p>
    <w:p w14:paraId="22D8A058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5: </w:t>
      </w:r>
      <w:r>
        <w:rPr>
          <w:b/>
          <w:bCs/>
          <w:color w:val="1F3864"/>
          <w:sz w:val="24"/>
          <w:szCs w:val="24"/>
        </w:rPr>
        <w:t>Project Objectives</w:t>
      </w:r>
    </w:p>
    <w:p w14:paraId="6B8C0996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Track pharmaceutical products throughout the entire supply chain, from raw material sourcing and manufacturing to final delivery at the pharmacy or patient.</w:t>
      </w:r>
    </w:p>
    <w:p w14:paraId="7658B37A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Verify medicine authenticity using unique, tamper-evident QR codes or RFID tags assigned to each product unit or batch.</w:t>
      </w:r>
    </w:p>
    <w:p w14:paraId="43EA566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Detect counterfeit products using AI-based pattern recognition and anomaly detection models applied to transaction and movement data.</w:t>
      </w:r>
    </w:p>
    <w:p w14:paraId="10020D88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Monitor storage and transportation conditions — temperature, humidity, and handling — using connected IoT sensors.</w:t>
      </w:r>
    </w:p>
    <w:p w14:paraId="39CDD8E6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Integrate blockchain technology to provide a secure, immutable, and transparent traceability ledger accessible to authorized stakeholders.</w:t>
      </w:r>
    </w:p>
    <w:p w14:paraId="2906B5C4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Generate real-time inventory, movement, and compliance reports for manufacturers, distributors, pharmacies, and regulators.</w:t>
      </w:r>
    </w:p>
    <w:p w14:paraId="0177DB4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Strengthen regulatory monitoring and enable faster, data-driven enforcement action against counterfeit sources.</w:t>
      </w:r>
    </w:p>
    <w:p w14:paraId="6E22DED2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Enhance overall patient safety by ensuring that only verified, genuine, and properly stored medicines reach consumers.</w:t>
      </w:r>
    </w:p>
    <w:p w14:paraId="4ACAFD73" w14:textId="77777777" w:rsidR="0058595E" w:rsidRDefault="0058595E">
      <w:pPr>
        <w:spacing w:after="300"/>
      </w:pPr>
    </w:p>
    <w:p w14:paraId="6869FE04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6: </w:t>
      </w:r>
      <w:r>
        <w:rPr>
          <w:b/>
          <w:bCs/>
          <w:color w:val="1F3864"/>
          <w:sz w:val="24"/>
          <w:szCs w:val="24"/>
        </w:rPr>
        <w:t>Scope of the Project</w:t>
      </w:r>
    </w:p>
    <w:p w14:paraId="4542C61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Covers the complete pharmaceutical supply chain: manufacturer → distributor → wholesaler → pharmacy → patient/consumer.</w:t>
      </w:r>
    </w:p>
    <w:p w14:paraId="2DB6CDCE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Includes digital tagging (QR/RFID) of individual units and batches at the point of manufacture.</w:t>
      </w:r>
    </w:p>
    <w:p w14:paraId="5902231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Encompasses blockchain-based recording of every custody transfer, sale, and verification event.</w:t>
      </w:r>
    </w:p>
    <w:p w14:paraId="420804BD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Incorporates IoT-based environmental monitoring during storage and in-transit transportation.</w:t>
      </w:r>
    </w:p>
    <w:p w14:paraId="48AA9E07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Includes an AI analytics module for counterfeit detection, anomaly flagging, and predictive risk scoring.</w:t>
      </w:r>
    </w:p>
    <w:p w14:paraId="547D447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Provides role-based dashboards and reporting tools for manufacturers, distributors, pharmacies, and regulatory authorities.</w:t>
      </w:r>
    </w:p>
    <w:p w14:paraId="64B76AF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Excludes: physical anti-counterfeiting packaging technology (e.g., holograms) and last-mile home delivery logistics, which are considered complementary but outside the platform's core scope.</w:t>
      </w:r>
    </w:p>
    <w:p w14:paraId="6B900768" w14:textId="77777777" w:rsidR="0058595E" w:rsidRDefault="0058595E">
      <w:pPr>
        <w:spacing w:after="300"/>
      </w:pPr>
    </w:p>
    <w:p w14:paraId="0F791406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lastRenderedPageBreak/>
        <w:t xml:space="preserve">Slide 7: </w:t>
      </w:r>
      <w:r>
        <w:rPr>
          <w:b/>
          <w:bCs/>
          <w:color w:val="1F3864"/>
          <w:sz w:val="24"/>
          <w:szCs w:val="24"/>
        </w:rPr>
        <w:t>Proposed System Overview</w:t>
      </w:r>
    </w:p>
    <w:p w14:paraId="3301EBBE" w14:textId="77777777" w:rsidR="0058595E" w:rsidRDefault="00000000">
      <w:pPr>
        <w:spacing w:after="120"/>
      </w:pPr>
      <w:r>
        <w:rPr>
          <w:color w:val="222222"/>
          <w:sz w:val="21"/>
          <w:szCs w:val="21"/>
        </w:rPr>
        <w:t>The proposed platform is an integrated, technology-driven solution that authenticates, tracks, and monitors pharmaceutical products across every stage of the supply chain, combining four core technologies into a single ecosystem.</w:t>
      </w:r>
    </w:p>
    <w:p w14:paraId="6BBDAF63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A unique digital identity (QR code / RFID tag) is assigned to every drug batch or unit at the point of manufacture, linked to batch number, expiry date, and manufacturing details.</w:t>
      </w:r>
    </w:p>
    <w:p w14:paraId="66FE6139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Each movement of the product — manufacturer to distributor, distributor to pharmacy, pharmacy to patient — is recorded as an immutable transaction on a blockchain ledger.</w:t>
      </w:r>
    </w:p>
    <w:p w14:paraId="47E4B614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IoT sensors embedded in packaging or transport containers continuously capture environmental data such as temperature and humidity.</w:t>
      </w:r>
    </w:p>
    <w:p w14:paraId="2C29E619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AI models continuously </w:t>
      </w:r>
      <w:proofErr w:type="spellStart"/>
      <w:r>
        <w:rPr>
          <w:color w:val="222222"/>
          <w:sz w:val="21"/>
          <w:szCs w:val="21"/>
        </w:rPr>
        <w:t>analyze</w:t>
      </w:r>
      <w:proofErr w:type="spellEnd"/>
      <w:r>
        <w:rPr>
          <w:color w:val="222222"/>
          <w:sz w:val="21"/>
          <w:szCs w:val="21"/>
        </w:rPr>
        <w:t xml:space="preserve"> transaction patterns, movement timelines, and sensor data to flag anomalies indicative of counterfeit or compromised products.</w:t>
      </w:r>
    </w:p>
    <w:p w14:paraId="5E6D15D6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All stakeholders access a shared, role-based dashboard for real-time visibility, instant verification, and automated compliance reporting.</w:t>
      </w:r>
    </w:p>
    <w:p w14:paraId="19EB9AE5" w14:textId="77777777" w:rsidR="0058595E" w:rsidRDefault="0058595E">
      <w:pPr>
        <w:spacing w:after="300"/>
      </w:pPr>
    </w:p>
    <w:p w14:paraId="7EA20919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8: </w:t>
      </w:r>
      <w:r>
        <w:rPr>
          <w:b/>
          <w:bCs/>
          <w:color w:val="1F3864"/>
          <w:sz w:val="24"/>
          <w:szCs w:val="24"/>
        </w:rPr>
        <w:t>System Architecture / Workflow</w:t>
      </w:r>
    </w:p>
    <w:p w14:paraId="2943EFF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Layer 1 — Data Capture: QR/RFID tagging at manufacturing; IoT sensors fitted on packaging and transport units.</w:t>
      </w:r>
    </w:p>
    <w:p w14:paraId="2E5A393D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Layer 2 — Blockchain Ledger: Distributed, permissioned network that immutably records every custody transfer and transaction event.</w:t>
      </w:r>
    </w:p>
    <w:p w14:paraId="5652B6D2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Layer 3 — AI Analytics Engine: Machine learning models for anomaly detection, counterfeit pattern recognition, and predictive risk alerts.</w:t>
      </w:r>
    </w:p>
    <w:p w14:paraId="3E3C7214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Layer 4 — Application Layer: Web and mobile dashboards tailored for manufacturers, distributors, pharmacies, and regulators.</w:t>
      </w:r>
    </w:p>
    <w:p w14:paraId="2FF1304D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Layer 5 — Reporting &amp; Compliance Layer: Automated generation of real-time inventory, audit trail, and regulatory compliance reports.</w:t>
      </w:r>
    </w:p>
    <w:p w14:paraId="52D6B4F1" w14:textId="77777777" w:rsidR="0058595E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>End-to-End Workflow: Manufacture &amp; Tag → Blockchain Registration → Distribution &amp; Custody Transfer Tracking → Continuous IoT Condition Monitoring → AI Verification at Each Checkpoint → Point-of-Sale / Point-of-Dispense Authentication → Automated Compliance Reporting.</w:t>
      </w:r>
    </w:p>
    <w:p w14:paraId="11E85985" w14:textId="77777777" w:rsidR="0058595E" w:rsidRDefault="0058595E">
      <w:pPr>
        <w:spacing w:after="300"/>
      </w:pPr>
    </w:p>
    <w:p w14:paraId="19BF003C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9: </w:t>
      </w:r>
      <w:r>
        <w:rPr>
          <w:b/>
          <w:bCs/>
          <w:color w:val="1F3864"/>
          <w:sz w:val="24"/>
          <w:szCs w:val="24"/>
        </w:rPr>
        <w:t>Technology Stack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58595E" w14:paraId="14971F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8CB1F" w14:textId="77777777" w:rsidR="0058595E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54F7B" w14:textId="77777777" w:rsidR="0058595E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58595E" w14:paraId="67ABA587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177ED" w14:textId="77777777" w:rsidR="0058595E" w:rsidRDefault="00000000">
            <w:r>
              <w:rPr>
                <w:color w:val="222222"/>
                <w:sz w:val="19"/>
                <w:szCs w:val="19"/>
              </w:rPr>
              <w:t>Product Identification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27126" w14:textId="77777777" w:rsidR="0058595E" w:rsidRDefault="00000000">
            <w:r>
              <w:rPr>
                <w:color w:val="222222"/>
                <w:sz w:val="19"/>
                <w:szCs w:val="19"/>
              </w:rPr>
              <w:t>QR Codes / RFID Tags (unique per unit/batch)</w:t>
            </w:r>
          </w:p>
        </w:tc>
      </w:tr>
      <w:tr w:rsidR="0058595E" w14:paraId="2F0D01B3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A2D5F" w14:textId="77777777" w:rsidR="0058595E" w:rsidRDefault="00000000">
            <w:r>
              <w:rPr>
                <w:color w:val="222222"/>
                <w:sz w:val="19"/>
                <w:szCs w:val="19"/>
              </w:rPr>
              <w:t>Traceability Ledger</w:t>
            </w:r>
          </w:p>
        </w:tc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B5C9F" w14:textId="77777777" w:rsidR="0058595E" w:rsidRDefault="00000000">
            <w:r>
              <w:rPr>
                <w:color w:val="222222"/>
                <w:sz w:val="19"/>
                <w:szCs w:val="19"/>
              </w:rPr>
              <w:t>Blockchain (permissioned network, e.g., Hyperledger)</w:t>
            </w:r>
          </w:p>
        </w:tc>
      </w:tr>
      <w:tr w:rsidR="0058595E" w14:paraId="33451AED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703E0" w14:textId="77777777" w:rsidR="0058595E" w:rsidRDefault="00000000">
            <w:r>
              <w:rPr>
                <w:color w:val="222222"/>
                <w:sz w:val="19"/>
                <w:szCs w:val="19"/>
              </w:rPr>
              <w:t>Condition Monitoring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C65AB" w14:textId="77777777" w:rsidR="0058595E" w:rsidRDefault="00000000">
            <w:r>
              <w:rPr>
                <w:color w:val="222222"/>
                <w:sz w:val="19"/>
                <w:szCs w:val="19"/>
              </w:rPr>
              <w:t>IoT Sensors (temperature, humidity, GPS location)</w:t>
            </w:r>
          </w:p>
        </w:tc>
      </w:tr>
      <w:tr w:rsidR="0058595E" w14:paraId="0F0E3717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6CCB6" w14:textId="77777777" w:rsidR="0058595E" w:rsidRDefault="00000000">
            <w:r>
              <w:rPr>
                <w:color w:val="222222"/>
                <w:sz w:val="19"/>
                <w:szCs w:val="19"/>
              </w:rPr>
              <w:t>Counterfeit Detection</w:t>
            </w:r>
          </w:p>
        </w:tc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8616B" w14:textId="77777777" w:rsidR="0058595E" w:rsidRDefault="00000000">
            <w:r>
              <w:rPr>
                <w:color w:val="222222"/>
                <w:sz w:val="19"/>
                <w:szCs w:val="19"/>
              </w:rPr>
              <w:t>AI / Machine Learning (anomaly &amp; pattern detection)</w:t>
            </w:r>
          </w:p>
        </w:tc>
      </w:tr>
      <w:tr w:rsidR="0058595E" w14:paraId="5A3DC96B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43271" w14:textId="77777777" w:rsidR="0058595E" w:rsidRDefault="00000000">
            <w:r>
              <w:rPr>
                <w:color w:val="222222"/>
                <w:sz w:val="19"/>
                <w:szCs w:val="19"/>
              </w:rPr>
              <w:t>Application &amp; Dashboard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FDEA9" w14:textId="77777777" w:rsidR="0058595E" w:rsidRDefault="00000000">
            <w:r>
              <w:rPr>
                <w:color w:val="222222"/>
                <w:sz w:val="19"/>
                <w:szCs w:val="19"/>
              </w:rPr>
              <w:t>Web Application and Mobile App (cross-platform)</w:t>
            </w:r>
          </w:p>
        </w:tc>
      </w:tr>
      <w:tr w:rsidR="0058595E" w14:paraId="20D03136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4E76A" w14:textId="77777777" w:rsidR="0058595E" w:rsidRDefault="00000000">
            <w:r>
              <w:rPr>
                <w:color w:val="222222"/>
                <w:sz w:val="19"/>
                <w:szCs w:val="19"/>
              </w:rPr>
              <w:t>Data &amp; Reporting</w:t>
            </w:r>
          </w:p>
        </w:tc>
        <w:tc>
          <w:tcPr>
            <w:tcW w:w="4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E834F" w14:textId="77777777" w:rsidR="0058595E" w:rsidRDefault="00000000">
            <w:r>
              <w:rPr>
                <w:color w:val="222222"/>
                <w:sz w:val="19"/>
                <w:szCs w:val="19"/>
              </w:rPr>
              <w:t>Cloud Database with Real-Time Analytics Engine</w:t>
            </w:r>
          </w:p>
        </w:tc>
      </w:tr>
      <w:tr w:rsidR="0058595E" w14:paraId="4A0B14F2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CB157" w14:textId="77777777" w:rsidR="0058595E" w:rsidRDefault="00000000">
            <w:r>
              <w:rPr>
                <w:color w:val="222222"/>
                <w:sz w:val="19"/>
                <w:szCs w:val="19"/>
              </w:rPr>
              <w:t>Integration Layer</w:t>
            </w:r>
          </w:p>
        </w:tc>
        <w:tc>
          <w:tcPr>
            <w:tcW w:w="46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C56D0" w14:textId="77777777" w:rsidR="0058595E" w:rsidRDefault="00000000">
            <w:r>
              <w:rPr>
                <w:color w:val="222222"/>
                <w:sz w:val="19"/>
                <w:szCs w:val="19"/>
              </w:rPr>
              <w:t>APIs for ERP / regulatory database interoperability</w:t>
            </w:r>
          </w:p>
        </w:tc>
      </w:tr>
    </w:tbl>
    <w:p w14:paraId="262F6846" w14:textId="77777777" w:rsidR="0058595E" w:rsidRDefault="0058595E">
      <w:pPr>
        <w:spacing w:after="300"/>
      </w:pPr>
    </w:p>
    <w:p w14:paraId="03C00F8A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lastRenderedPageBreak/>
        <w:t xml:space="preserve">Slide 10: </w:t>
      </w:r>
      <w:r>
        <w:rPr>
          <w:b/>
          <w:bCs/>
          <w:color w:val="1F3864"/>
          <w:sz w:val="24"/>
          <w:szCs w:val="24"/>
        </w:rPr>
        <w:t>Functional Modules of the Platform</w:t>
      </w:r>
    </w:p>
    <w:p w14:paraId="7A20C6E5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Product Registration Module: Enables manufacturers to generate and assign unique QR/RFID identities to each batch and record initial product metadata.</w:t>
      </w:r>
    </w:p>
    <w:p w14:paraId="567B2E02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Traceability &amp; Custody Module: Logs every ownership and location change on the blockchain as products move through the supply chain.</w:t>
      </w:r>
    </w:p>
    <w:p w14:paraId="4EA0F571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 xml:space="preserve">Condition Monitoring Module: Collects and </w:t>
      </w:r>
      <w:proofErr w:type="spellStart"/>
      <w:r>
        <w:rPr>
          <w:color w:val="222222"/>
          <w:sz w:val="21"/>
          <w:szCs w:val="21"/>
        </w:rPr>
        <w:t>analyzes</w:t>
      </w:r>
      <w:proofErr w:type="spellEnd"/>
      <w:r>
        <w:rPr>
          <w:color w:val="222222"/>
          <w:sz w:val="21"/>
          <w:szCs w:val="21"/>
        </w:rPr>
        <w:t xml:space="preserve"> IoT sensor data to flag storage or transport conditions that breach safe thresholds.</w:t>
      </w:r>
    </w:p>
    <w:p w14:paraId="0FF4CD6A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AI Counterfeit Detection Module: Applies anomaly detection algorithms to identify suspicious transaction patterns, duplicate codes, or route deviations.</w:t>
      </w:r>
    </w:p>
    <w:p w14:paraId="3D791B6C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Verification Module: Allows pharmacists, regulators, and consumers to scan a product's code and instantly confirm authenticity and history.</w:t>
      </w:r>
    </w:p>
    <w:p w14:paraId="6A1DD5C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Reporting &amp; Compliance Module: Automatically generates inventory, audit, and regulatory compliance reports for authorities.</w:t>
      </w:r>
    </w:p>
    <w:p w14:paraId="159E0696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Admin &amp; User Management Module: Manages role-based access control for manufacturers, distributors, pharmacies, and regulatory users.</w:t>
      </w:r>
    </w:p>
    <w:p w14:paraId="6A6F682E" w14:textId="77777777" w:rsidR="0058595E" w:rsidRDefault="0058595E">
      <w:pPr>
        <w:spacing w:after="300"/>
      </w:pPr>
    </w:p>
    <w:p w14:paraId="4EFC95AF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11: </w:t>
      </w:r>
      <w:r>
        <w:rPr>
          <w:b/>
          <w:bCs/>
          <w:color w:val="1F3864"/>
          <w:sz w:val="24"/>
          <w:szCs w:val="24"/>
        </w:rPr>
        <w:t>Key Features &amp; Stakeholder Benefits</w:t>
      </w:r>
    </w:p>
    <w:p w14:paraId="4B0746C5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Manufacturers: Batch-level digital tagging, tamper-evident records, and stronger brand protection against counterfeiting.</w:t>
      </w:r>
    </w:p>
    <w:p w14:paraId="7132D87E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Distributors: Real-time shipment tracking, automated condition alerts, and simplified custody handover documentation.</w:t>
      </w:r>
    </w:p>
    <w:p w14:paraId="46A84D5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Pharmacies: Instant authenticity verification at the point of sale, reducing the risk of dispensing counterfeit medicine.</w:t>
      </w:r>
    </w:p>
    <w:p w14:paraId="41AAD38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Regulatory Authorities: Transparent, tamper-proof audit trails and faster, data-driven compliance monitoring and enforcement.</w:t>
      </w:r>
    </w:p>
    <w:p w14:paraId="51809C62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Patients/Consumers: Simple QR-based verification for assurance of receiving genuine, safely-stored medication.</w:t>
      </w:r>
    </w:p>
    <w:p w14:paraId="4DFC2EF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Platform-wide: A single source of truth accessible to all authorized stakeholders, eliminating data silos and reconciliation overhead.</w:t>
      </w:r>
    </w:p>
    <w:p w14:paraId="5EA3CCD8" w14:textId="77777777" w:rsidR="0058595E" w:rsidRDefault="0058595E">
      <w:pPr>
        <w:spacing w:after="300"/>
      </w:pPr>
    </w:p>
    <w:p w14:paraId="4CF65D00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12: </w:t>
      </w:r>
      <w:r>
        <w:rPr>
          <w:b/>
          <w:bCs/>
          <w:color w:val="1F3864"/>
          <w:sz w:val="24"/>
          <w:szCs w:val="24"/>
        </w:rPr>
        <w:t>Working Methodology / Process Flow</w:t>
      </w:r>
    </w:p>
    <w:p w14:paraId="225A9D5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1: Manufacturer registers a new product batch and generates a unique QR/RFID tag linked to batch data on the blockchain.</w:t>
      </w:r>
    </w:p>
    <w:p w14:paraId="09540D39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2: Product is dispatched; IoT sensors begin logging temperature, humidity, and location data during transit.</w:t>
      </w:r>
    </w:p>
    <w:p w14:paraId="788BF0A9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3: At each custody transfer (distributor, wholesaler, pharmacy), the handling party scans the tag to log the transaction on the blockchain.</w:t>
      </w:r>
    </w:p>
    <w:p w14:paraId="2B9C830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4: The AI engine continuously cross-checks transaction timing, location sequences, and sensor readings against expected patterns.</w:t>
      </w:r>
    </w:p>
    <w:p w14:paraId="2E5A575D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5: Any anomaly — duplicate scans, route deviation, condition breach — triggers a real-time alert to relevant stakeholders and regulators.</w:t>
      </w:r>
    </w:p>
    <w:p w14:paraId="5AD665B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6: At the point of sale, the pharmacist or patient scans the code to instantly verify authenticity and view the product's full journey.</w:t>
      </w:r>
    </w:p>
    <w:p w14:paraId="6E0A3DD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Step 7: Compliance reports and audit trails are automatically compiled and made available to regulatory authorities.</w:t>
      </w:r>
    </w:p>
    <w:p w14:paraId="19F3E2DD" w14:textId="77777777" w:rsidR="0058595E" w:rsidRDefault="0058595E">
      <w:pPr>
        <w:spacing w:after="300"/>
      </w:pPr>
    </w:p>
    <w:p w14:paraId="3C52E5C4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13: </w:t>
      </w:r>
      <w:r>
        <w:rPr>
          <w:b/>
          <w:bCs/>
          <w:color w:val="1F3864"/>
          <w:sz w:val="24"/>
          <w:szCs w:val="24"/>
        </w:rPr>
        <w:t>Advantages of the Proposed System</w:t>
      </w:r>
    </w:p>
    <w:p w14:paraId="534573DB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Provides a single, tamper-proof source of truth shared across every stakeholder in the supply chain.</w:t>
      </w:r>
    </w:p>
    <w:p w14:paraId="2A7A88BA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Enables real-time, automated counterfeit detection rather than relying on periodic manual audits.</w:t>
      </w:r>
    </w:p>
    <w:p w14:paraId="39DC1E3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Reduces reliance on paper-based documentation, minimizing errors and administrative overhead.</w:t>
      </w:r>
    </w:p>
    <w:p w14:paraId="4C7EF06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Improves responsiveness to quality issues through continuous storage and transport condition monitoring.</w:t>
      </w:r>
    </w:p>
    <w:p w14:paraId="3CD88404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Builds consumer trust by giving patients a simple way to verify medicine authenticity themselves.</w:t>
      </w:r>
    </w:p>
    <w:p w14:paraId="594D71EE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Scales across manufacturers, distributors, and pharmacies of varying sizes through a shared digital infrastructure.</w:t>
      </w:r>
    </w:p>
    <w:p w14:paraId="0B18A78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Supports faster regulatory investigations by providing an instantly auditable, chronological transaction history.</w:t>
      </w:r>
    </w:p>
    <w:p w14:paraId="4BE0C23C" w14:textId="77777777" w:rsidR="0058595E" w:rsidRDefault="0058595E">
      <w:pPr>
        <w:spacing w:after="300"/>
      </w:pPr>
    </w:p>
    <w:p w14:paraId="088854DD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14: </w:t>
      </w:r>
      <w:r>
        <w:rPr>
          <w:b/>
          <w:bCs/>
          <w:color w:val="1F3864"/>
          <w:sz w:val="24"/>
          <w:szCs w:val="24"/>
        </w:rPr>
        <w:t>Expected Outcomes</w:t>
      </w:r>
    </w:p>
    <w:p w14:paraId="712C4653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Reduced circulation of counterfeit medicines across the supply chain.</w:t>
      </w:r>
    </w:p>
    <w:p w14:paraId="4A92C627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Improved end-to-end pharmaceutical traceability from manufacturer to patient.</w:t>
      </w:r>
    </w:p>
    <w:p w14:paraId="7BC8A480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Enhanced patient safety through verified, authentic, and properly stored medicines.</w:t>
      </w:r>
    </w:p>
    <w:p w14:paraId="5B5BB6A3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Increased regulatory compliance and audit readiness across all supply chain partners.</w:t>
      </w:r>
    </w:p>
    <w:p w14:paraId="687A7A08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Better real-time inventory visibility for manufacturers, distributors, and pharmacies.</w:t>
      </w:r>
    </w:p>
    <w:p w14:paraId="3DA8778C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Secure, tamper-proof supply chain management resistant to data manipulation.</w:t>
      </w:r>
    </w:p>
    <w:p w14:paraId="02FF0C41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Improved stakeholder confidence and collaboration across the pharmaceutical ecosystem.</w:t>
      </w:r>
    </w:p>
    <w:p w14:paraId="0D85DDA7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Reduced financial losses for manufacturers and healthcare systems caused by counterfeit products.</w:t>
      </w:r>
    </w:p>
    <w:p w14:paraId="63950072" w14:textId="77777777" w:rsidR="0058595E" w:rsidRDefault="0058595E">
      <w:pPr>
        <w:spacing w:after="300"/>
      </w:pPr>
    </w:p>
    <w:p w14:paraId="663F0FC5" w14:textId="77777777" w:rsidR="0058595E" w:rsidRDefault="00000000">
      <w:pPr>
        <w:pStyle w:val="Heading1"/>
        <w:pBdr>
          <w:bottom w:val="single" w:sz="8" w:space="4" w:color="2E5395"/>
        </w:pBdr>
        <w:spacing w:before="100" w:after="200"/>
      </w:pPr>
      <w:r>
        <w:rPr>
          <w:b/>
          <w:bCs/>
          <w:color w:val="2E5395"/>
          <w:sz w:val="24"/>
          <w:szCs w:val="24"/>
        </w:rPr>
        <w:t xml:space="preserve">Slide 15: </w:t>
      </w:r>
      <w:r>
        <w:rPr>
          <w:b/>
          <w:bCs/>
          <w:color w:val="1F3864"/>
          <w:sz w:val="24"/>
          <w:szCs w:val="24"/>
        </w:rPr>
        <w:t>Conclusion &amp; Future Scope</w:t>
      </w:r>
    </w:p>
    <w:p w14:paraId="1C4CEA29" w14:textId="77777777" w:rsidR="0058595E" w:rsidRDefault="00000000">
      <w:pPr>
        <w:spacing w:after="120"/>
      </w:pPr>
      <w:r>
        <w:rPr>
          <w:color w:val="222222"/>
          <w:sz w:val="21"/>
          <w:szCs w:val="21"/>
        </w:rPr>
        <w:t>The Smart Pharmaceutical Supply Chain Counterfeit Detection Platform addresses a critical gap in medicine safety by combining blockchain-based traceability, IoT-driven condition monitoring, and AI-powered counterfeit detection into a single, unified system.</w:t>
      </w:r>
    </w:p>
    <w:p w14:paraId="4DBFE875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The platform replaces fragmented, manual verification with a real-time, tamper-proof, and transparent process trusted by all stakeholders.</w:t>
      </w:r>
    </w:p>
    <w:p w14:paraId="5645A7DF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It strengthens collaboration and trust among manufacturers, distributors, pharmacies, and regulatory authorities.</w:t>
      </w:r>
    </w:p>
    <w:p w14:paraId="4945E7E8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Future Scope: Integration with national drug regulatory databases, expansion to cold-chain vaccine tracking, and use of predictive AI for proactive risk forecasting.</w:t>
      </w:r>
    </w:p>
    <w:p w14:paraId="19DE9D94" w14:textId="77777777" w:rsidR="0058595E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1"/>
          <w:szCs w:val="21"/>
        </w:rPr>
        <w:t>Future Scope: Consumer-facing mobile app enhancements, including multilingual support and offline verification for low-connectivity regions.</w:t>
      </w:r>
    </w:p>
    <w:p w14:paraId="0C4FF8A2" w14:textId="77777777" w:rsidR="0058595E" w:rsidRDefault="00000000">
      <w:pPr>
        <w:spacing w:after="120"/>
      </w:pPr>
      <w:r>
        <w:rPr>
          <w:i/>
          <w:iCs/>
          <w:color w:val="595959"/>
          <w:sz w:val="21"/>
          <w:szCs w:val="21"/>
        </w:rPr>
        <w:t>This assessment confirms the problem statement is well-suited for a technology-driven solution integrating Blockchain, IoT, QR/RFID, and AI, and provides a comprehensive foundation for developing the full fifteen-slide presentation deck.</w:t>
      </w:r>
    </w:p>
    <w:sectPr w:rsidR="0058595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2811"/>
    <w:multiLevelType w:val="hybridMultilevel"/>
    <w:tmpl w:val="876EFF74"/>
    <w:lvl w:ilvl="0" w:tplc="A68E13D8">
      <w:start w:val="1"/>
      <w:numFmt w:val="bullet"/>
      <w:lvlText w:val="•"/>
      <w:lvlJc w:val="left"/>
      <w:pPr>
        <w:ind w:left="431" w:hanging="259"/>
      </w:pPr>
    </w:lvl>
    <w:lvl w:ilvl="1" w:tplc="A90E17AE">
      <w:start w:val="1"/>
      <w:numFmt w:val="bullet"/>
      <w:lvlText w:val="–"/>
      <w:lvlJc w:val="left"/>
      <w:pPr>
        <w:ind w:left="863" w:hanging="259"/>
      </w:pPr>
    </w:lvl>
    <w:lvl w:ilvl="2" w:tplc="B7DE5F0C">
      <w:numFmt w:val="decimal"/>
      <w:lvlText w:val=""/>
      <w:lvlJc w:val="left"/>
    </w:lvl>
    <w:lvl w:ilvl="3" w:tplc="A832251A">
      <w:numFmt w:val="decimal"/>
      <w:lvlText w:val=""/>
      <w:lvlJc w:val="left"/>
    </w:lvl>
    <w:lvl w:ilvl="4" w:tplc="BAE6C138">
      <w:numFmt w:val="decimal"/>
      <w:lvlText w:val=""/>
      <w:lvlJc w:val="left"/>
    </w:lvl>
    <w:lvl w:ilvl="5" w:tplc="16CE3E00">
      <w:numFmt w:val="decimal"/>
      <w:lvlText w:val=""/>
      <w:lvlJc w:val="left"/>
    </w:lvl>
    <w:lvl w:ilvl="6" w:tplc="F73089E8">
      <w:numFmt w:val="decimal"/>
      <w:lvlText w:val=""/>
      <w:lvlJc w:val="left"/>
    </w:lvl>
    <w:lvl w:ilvl="7" w:tplc="09069F9C">
      <w:numFmt w:val="decimal"/>
      <w:lvlText w:val=""/>
      <w:lvlJc w:val="left"/>
    </w:lvl>
    <w:lvl w:ilvl="8" w:tplc="A4DC398C">
      <w:numFmt w:val="decimal"/>
      <w:lvlText w:val=""/>
      <w:lvlJc w:val="left"/>
    </w:lvl>
  </w:abstractNum>
  <w:abstractNum w:abstractNumId="1" w15:restartNumberingAfterBreak="0">
    <w:nsid w:val="38C80D8A"/>
    <w:multiLevelType w:val="hybridMultilevel"/>
    <w:tmpl w:val="C6A65528"/>
    <w:lvl w:ilvl="0" w:tplc="5D0C2AE0">
      <w:start w:val="1"/>
      <w:numFmt w:val="bullet"/>
      <w:lvlText w:val="●"/>
      <w:lvlJc w:val="left"/>
      <w:pPr>
        <w:ind w:left="720" w:hanging="360"/>
      </w:pPr>
    </w:lvl>
    <w:lvl w:ilvl="1" w:tplc="27A652EC">
      <w:start w:val="1"/>
      <w:numFmt w:val="bullet"/>
      <w:lvlText w:val="○"/>
      <w:lvlJc w:val="left"/>
      <w:pPr>
        <w:ind w:left="1440" w:hanging="360"/>
      </w:pPr>
    </w:lvl>
    <w:lvl w:ilvl="2" w:tplc="7E6EB734">
      <w:start w:val="1"/>
      <w:numFmt w:val="bullet"/>
      <w:lvlText w:val="■"/>
      <w:lvlJc w:val="left"/>
      <w:pPr>
        <w:ind w:left="2160" w:hanging="360"/>
      </w:pPr>
    </w:lvl>
    <w:lvl w:ilvl="3" w:tplc="CF9AF8C4">
      <w:start w:val="1"/>
      <w:numFmt w:val="bullet"/>
      <w:lvlText w:val="●"/>
      <w:lvlJc w:val="left"/>
      <w:pPr>
        <w:ind w:left="2880" w:hanging="360"/>
      </w:pPr>
    </w:lvl>
    <w:lvl w:ilvl="4" w:tplc="31DAF2E6">
      <w:start w:val="1"/>
      <w:numFmt w:val="bullet"/>
      <w:lvlText w:val="○"/>
      <w:lvlJc w:val="left"/>
      <w:pPr>
        <w:ind w:left="3600" w:hanging="360"/>
      </w:pPr>
    </w:lvl>
    <w:lvl w:ilvl="5" w:tplc="EAC2BFD6">
      <w:start w:val="1"/>
      <w:numFmt w:val="bullet"/>
      <w:lvlText w:val="■"/>
      <w:lvlJc w:val="left"/>
      <w:pPr>
        <w:ind w:left="4320" w:hanging="360"/>
      </w:pPr>
    </w:lvl>
    <w:lvl w:ilvl="6" w:tplc="F2CAB492">
      <w:start w:val="1"/>
      <w:numFmt w:val="bullet"/>
      <w:lvlText w:val="●"/>
      <w:lvlJc w:val="left"/>
      <w:pPr>
        <w:ind w:left="5040" w:hanging="360"/>
      </w:pPr>
    </w:lvl>
    <w:lvl w:ilvl="7" w:tplc="D2D0F992">
      <w:start w:val="1"/>
      <w:numFmt w:val="bullet"/>
      <w:lvlText w:val="●"/>
      <w:lvlJc w:val="left"/>
      <w:pPr>
        <w:ind w:left="5760" w:hanging="360"/>
      </w:pPr>
    </w:lvl>
    <w:lvl w:ilvl="8" w:tplc="EB547620">
      <w:start w:val="1"/>
      <w:numFmt w:val="bullet"/>
      <w:lvlText w:val="●"/>
      <w:lvlJc w:val="left"/>
      <w:pPr>
        <w:ind w:left="6480" w:hanging="360"/>
      </w:pPr>
    </w:lvl>
  </w:abstractNum>
  <w:num w:numId="1" w16cid:durableId="537548390">
    <w:abstractNumId w:val="1"/>
    <w:lvlOverride w:ilvl="0">
      <w:startOverride w:val="1"/>
    </w:lvlOverride>
  </w:num>
  <w:num w:numId="2" w16cid:durableId="397942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95E"/>
    <w:rsid w:val="00332223"/>
    <w:rsid w:val="0058595E"/>
    <w:rsid w:val="00F0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E409"/>
  <w15:docId w15:val="{6FD5F797-8E40-46F9-9CFE-6D12236F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2185</Words>
  <Characters>12457</Characters>
  <Application>Microsoft Office Word</Application>
  <DocSecurity>0</DocSecurity>
  <Lines>103</Lines>
  <Paragraphs>29</Paragraphs>
  <ScaleCrop>false</ScaleCrop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SREENATH A</cp:lastModifiedBy>
  <cp:revision>2</cp:revision>
  <dcterms:created xsi:type="dcterms:W3CDTF">2026-08-19T04:26:00Z</dcterms:created>
  <dcterms:modified xsi:type="dcterms:W3CDTF">2026-08-19T04:26:00Z</dcterms:modified>
</cp:coreProperties>
</file>