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FF927" w14:textId="77777777" w:rsidR="00C94FDB" w:rsidRDefault="00000000">
      <w:pPr>
        <w:spacing w:before="600" w:after="100"/>
        <w:jc w:val="center"/>
      </w:pPr>
      <w:r>
        <w:rPr>
          <w:b/>
          <w:bCs/>
          <w:color w:val="1F4E79"/>
          <w:sz w:val="30"/>
          <w:szCs w:val="30"/>
        </w:rPr>
        <w:t>SIMATS ENGINEERING</w:t>
      </w:r>
    </w:p>
    <w:p w14:paraId="3646394A" w14:textId="77777777" w:rsidR="00C94FDB" w:rsidRDefault="00000000">
      <w:pPr>
        <w:spacing w:after="300"/>
        <w:jc w:val="center"/>
      </w:pPr>
      <w:r>
        <w:rPr>
          <w:i/>
          <w:iCs/>
        </w:rPr>
        <w:t>(Saveetha School of Engineering)</w:t>
      </w:r>
    </w:p>
    <w:p w14:paraId="3F10A9D8" w14:textId="77777777" w:rsidR="00C94FDB" w:rsidRDefault="00000000">
      <w:pPr>
        <w:spacing w:after="60"/>
        <w:jc w:val="center"/>
      </w:pPr>
      <w:r>
        <w:rPr>
          <w:b/>
          <w:bCs/>
          <w:sz w:val="24"/>
          <w:szCs w:val="24"/>
        </w:rPr>
        <w:t>Department of Computer Science and Engineering</w:t>
      </w:r>
    </w:p>
    <w:p w14:paraId="7D5094C3" w14:textId="77777777" w:rsidR="00C94FDB" w:rsidRDefault="00000000">
      <w:pPr>
        <w:spacing w:after="500"/>
        <w:jc w:val="center"/>
      </w:pPr>
      <w:r>
        <w:rPr>
          <w:sz w:val="24"/>
          <w:szCs w:val="24"/>
        </w:rPr>
        <w:t>CO3 Assessment Tool 1 – Git &amp; Docker Technical Assignment</w:t>
      </w:r>
    </w:p>
    <w:p w14:paraId="1768001E" w14:textId="77777777" w:rsidR="00C94FDB" w:rsidRDefault="00000000">
      <w:pPr>
        <w:spacing w:before="400" w:after="200"/>
        <w:jc w:val="center"/>
      </w:pPr>
      <w:r>
        <w:rPr>
          <w:b/>
          <w:bCs/>
          <w:color w:val="1F4E79"/>
          <w:sz w:val="32"/>
          <w:szCs w:val="32"/>
        </w:rPr>
        <w:t>Smart Pharmaceutical Supply Chain</w:t>
      </w:r>
    </w:p>
    <w:p w14:paraId="0BD93B5E" w14:textId="77777777" w:rsidR="00C94FDB" w:rsidRDefault="00000000">
      <w:pPr>
        <w:spacing w:after="600"/>
        <w:jc w:val="center"/>
      </w:pPr>
      <w:r>
        <w:rPr>
          <w:b/>
          <w:bCs/>
          <w:color w:val="1F4E79"/>
          <w:sz w:val="32"/>
          <w:szCs w:val="32"/>
        </w:rPr>
        <w:t>Counterfeit Detection Platform</w:t>
      </w:r>
    </w:p>
    <w:p w14:paraId="27C74F08" w14:textId="77777777" w:rsidR="00C94FDB" w:rsidRDefault="00000000">
      <w:pPr>
        <w:spacing w:after="80"/>
        <w:jc w:val="center"/>
      </w:pPr>
      <w:r>
        <w:rPr>
          <w:i/>
          <w:iCs/>
          <w:sz w:val="24"/>
          <w:szCs w:val="24"/>
        </w:rPr>
        <w:t>Technical Report</w:t>
      </w:r>
    </w:p>
    <w:p w14:paraId="242F9D21" w14:textId="77777777" w:rsidR="00C94FDB" w:rsidRDefault="00000000">
      <w:pPr>
        <w:spacing w:before="800" w:after="60"/>
        <w:jc w:val="center"/>
      </w:pPr>
      <w:r>
        <w:rPr>
          <w:sz w:val="20"/>
          <w:szCs w:val="20"/>
        </w:rPr>
        <w:t>Course Code: CSA10   |   Course Title: Software Engineering</w:t>
      </w:r>
    </w:p>
    <w:p w14:paraId="51ABCFCE" w14:textId="77777777" w:rsidR="00C94FDB" w:rsidRDefault="00000000">
      <w:pPr>
        <w:spacing w:after="60"/>
        <w:jc w:val="center"/>
      </w:pPr>
      <w:r>
        <w:rPr>
          <w:sz w:val="20"/>
          <w:szCs w:val="20"/>
        </w:rPr>
        <w:t>CO Assessed: CO3   |   Weightage: 20%   |   Total Marks: 25</w:t>
      </w:r>
    </w:p>
    <w:p w14:paraId="4750035A" w14:textId="77777777" w:rsidR="00C94FDB" w:rsidRDefault="00000000">
      <w:pPr>
        <w:spacing w:after="600"/>
        <w:jc w:val="center"/>
      </w:pPr>
      <w:r>
        <w:rPr>
          <w:sz w:val="20"/>
          <w:szCs w:val="20"/>
        </w:rPr>
        <w:t>Problem Statement 36</w:t>
      </w:r>
    </w:p>
    <w:p w14:paraId="639D74A7" w14:textId="0665423C" w:rsidR="00C94FDB" w:rsidRDefault="00000000">
      <w:pPr>
        <w:spacing w:before="200" w:after="40"/>
      </w:pPr>
      <w:r>
        <w:t xml:space="preserve">Student Name: </w:t>
      </w:r>
      <w:r w:rsidR="000910C9">
        <w:t xml:space="preserve">A </w:t>
      </w:r>
      <w:proofErr w:type="spellStart"/>
      <w:r w:rsidR="000910C9">
        <w:t>sreenath</w:t>
      </w:r>
      <w:proofErr w:type="spellEnd"/>
    </w:p>
    <w:p w14:paraId="2A910628" w14:textId="1F205B45" w:rsidR="00C94FDB" w:rsidRDefault="00000000">
      <w:pPr>
        <w:spacing w:after="40"/>
      </w:pPr>
      <w:r>
        <w:t>Register No</w:t>
      </w:r>
      <w:r w:rsidR="000910C9">
        <w:t>:192525119</w:t>
      </w:r>
    </w:p>
    <w:p w14:paraId="18A5FE0E" w14:textId="01E7A68C" w:rsidR="00C94FDB" w:rsidRDefault="00000000">
      <w:pPr>
        <w:spacing w:after="40"/>
      </w:pPr>
      <w:r>
        <w:t xml:space="preserve">Date: </w:t>
      </w:r>
      <w:r w:rsidR="000910C9">
        <w:t>14/08/2026</w:t>
      </w:r>
    </w:p>
    <w:p w14:paraId="33102A8A" w14:textId="77777777" w:rsidR="00C94FDB" w:rsidRDefault="00000000">
      <w:r>
        <w:br w:type="page"/>
      </w:r>
    </w:p>
    <w:p w14:paraId="0E3CC69A" w14:textId="77777777" w:rsidR="00C94FDB" w:rsidRDefault="00000000">
      <w:pPr>
        <w:pStyle w:val="Heading1"/>
        <w:pBdr>
          <w:bottom w:val="single" w:sz="6" w:space="4" w:color="1F4E79"/>
        </w:pBdr>
        <w:spacing w:before="360" w:after="180"/>
      </w:pPr>
      <w:r>
        <w:lastRenderedPageBreak/>
        <w:t>1. Problem Analysis</w:t>
      </w:r>
    </w:p>
    <w:p w14:paraId="4C9BCCF3" w14:textId="77777777" w:rsidR="00C94FDB" w:rsidRDefault="00000000">
      <w:pPr>
        <w:pStyle w:val="Heading2"/>
        <w:spacing w:before="240" w:after="120"/>
      </w:pPr>
      <w:r>
        <w:t>1.1 Problem Statement</w:t>
      </w:r>
    </w:p>
    <w:p w14:paraId="1012594D" w14:textId="77777777" w:rsidR="00C94FDB" w:rsidRDefault="00000000">
      <w:pPr>
        <w:spacing w:after="160" w:line="276" w:lineRule="auto"/>
      </w:pPr>
      <w:r>
        <w:t>Counterfeit medicines continue to infiltrate pharmaceutical supply chains because product traceability is weak and inventory systems are fragmented across manufacturers, distributors, and pharmacies. Existing verification methods rely on manual checks that are slow and easy to tamper with. The assigned project addresses this gap by building a platform that follows every drug batch from the factory to the point of sale, using blockchain to keep the trail tamper-proof and AI to flag unusual or suspicious activity automatically.</w:t>
      </w:r>
    </w:p>
    <w:p w14:paraId="2AF89C57" w14:textId="77777777" w:rsidR="00C94FDB" w:rsidRDefault="00000000">
      <w:pPr>
        <w:pStyle w:val="Heading2"/>
        <w:spacing w:before="240" w:after="120"/>
      </w:pPr>
      <w:r>
        <w:t>1.2 Project Objectives</w:t>
      </w:r>
    </w:p>
    <w:p w14:paraId="1E928661" w14:textId="77777777" w:rsidR="00C94FDB" w:rsidRDefault="00000000">
      <w:pPr>
        <w:pStyle w:val="ListParagraph"/>
        <w:numPr>
          <w:ilvl w:val="0"/>
          <w:numId w:val="2"/>
        </w:numPr>
        <w:spacing w:after="80"/>
      </w:pPr>
      <w:r>
        <w:t>Track pharmaceutical products across every stage of the supply chain, from manufacturing to final delivery.</w:t>
      </w:r>
    </w:p>
    <w:p w14:paraId="763A09BB" w14:textId="77777777" w:rsidR="00C94FDB" w:rsidRDefault="00000000">
      <w:pPr>
        <w:pStyle w:val="ListParagraph"/>
        <w:numPr>
          <w:ilvl w:val="0"/>
          <w:numId w:val="2"/>
        </w:numPr>
        <w:spacing w:after="80"/>
      </w:pPr>
      <w:r>
        <w:t>Authenticate medicines at each handoff using QR code or RFID scans.</w:t>
      </w:r>
    </w:p>
    <w:p w14:paraId="2B944A9D" w14:textId="77777777" w:rsidR="00C94FDB" w:rsidRDefault="00000000">
      <w:pPr>
        <w:pStyle w:val="ListParagraph"/>
        <w:numPr>
          <w:ilvl w:val="0"/>
          <w:numId w:val="2"/>
        </w:numPr>
        <w:spacing w:after="80"/>
      </w:pPr>
      <w:r>
        <w:t>Apply AI models to detect counterfeit products and abnormal supply chain behaviour.</w:t>
      </w:r>
    </w:p>
    <w:p w14:paraId="72FF304A" w14:textId="77777777" w:rsidR="00C94FDB" w:rsidRDefault="00000000">
      <w:pPr>
        <w:pStyle w:val="ListParagraph"/>
        <w:numPr>
          <w:ilvl w:val="0"/>
          <w:numId w:val="2"/>
        </w:numPr>
        <w:spacing w:after="80"/>
      </w:pPr>
      <w:r>
        <w:t>Continuously monitor storage and transportation conditions such as temperature and humidity.</w:t>
      </w:r>
    </w:p>
    <w:p w14:paraId="42EC7D1F" w14:textId="77777777" w:rsidR="00C94FDB" w:rsidRDefault="00000000">
      <w:pPr>
        <w:pStyle w:val="ListParagraph"/>
        <w:numPr>
          <w:ilvl w:val="0"/>
          <w:numId w:val="2"/>
        </w:numPr>
        <w:spacing w:after="80"/>
      </w:pPr>
      <w:r>
        <w:t>Record every transaction on a blockchain ledger so the history cannot be altered after the fact.</w:t>
      </w:r>
    </w:p>
    <w:p w14:paraId="0588DA05" w14:textId="77777777" w:rsidR="00C94FDB" w:rsidRDefault="00000000">
      <w:pPr>
        <w:pStyle w:val="ListParagraph"/>
        <w:numPr>
          <w:ilvl w:val="0"/>
          <w:numId w:val="2"/>
        </w:numPr>
        <w:spacing w:after="80"/>
      </w:pPr>
      <w:r>
        <w:t>Generate real-time inventory dashboards and compliance reports for regulators.</w:t>
      </w:r>
    </w:p>
    <w:p w14:paraId="6E20976E" w14:textId="77777777" w:rsidR="00C94FDB" w:rsidRDefault="00000000">
      <w:pPr>
        <w:pStyle w:val="ListParagraph"/>
        <w:numPr>
          <w:ilvl w:val="0"/>
          <w:numId w:val="2"/>
        </w:numPr>
        <w:spacing w:after="80"/>
      </w:pPr>
      <w:r>
        <w:t>Give manufacturers, distributors, pharmacies, and regulators role-based visibility into the same data.</w:t>
      </w:r>
    </w:p>
    <w:p w14:paraId="735E37D7" w14:textId="77777777" w:rsidR="00C94FDB" w:rsidRDefault="00000000">
      <w:pPr>
        <w:pStyle w:val="Heading2"/>
        <w:spacing w:before="240" w:after="120"/>
      </w:pPr>
      <w:r>
        <w:t>1.3 Functional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5950"/>
      </w:tblGrid>
      <w:tr w:rsidR="00C94FDB" w14:paraId="4E9E7B4E" w14:textId="77777777">
        <w:tblPrEx>
          <w:tblCellMar>
            <w:top w:w="0" w:type="dxa"/>
            <w:bottom w:w="0" w:type="dxa"/>
          </w:tblCellMar>
        </w:tblPrEx>
        <w:trPr>
          <w:tblHeader/>
        </w:trPr>
        <w:tc>
          <w:tcPr>
            <w:tcW w:w="900" w:type="dxa"/>
            <w:shd w:val="clear" w:color="auto" w:fill="1F4E79"/>
            <w:tcMar>
              <w:top w:w="80" w:type="dxa"/>
              <w:left w:w="100" w:type="dxa"/>
              <w:bottom w:w="80" w:type="dxa"/>
              <w:right w:w="100" w:type="dxa"/>
            </w:tcMar>
            <w:vAlign w:val="center"/>
          </w:tcPr>
          <w:p w14:paraId="00912E11" w14:textId="77777777" w:rsidR="00C94FDB" w:rsidRDefault="00000000">
            <w:r>
              <w:rPr>
                <w:b/>
                <w:bCs/>
                <w:color w:val="FFFFFF"/>
                <w:sz w:val="20"/>
                <w:szCs w:val="20"/>
              </w:rPr>
              <w:t>ID</w:t>
            </w:r>
          </w:p>
        </w:tc>
        <w:tc>
          <w:tcPr>
            <w:tcW w:w="2500" w:type="dxa"/>
            <w:shd w:val="clear" w:color="auto" w:fill="1F4E79"/>
            <w:tcMar>
              <w:top w:w="80" w:type="dxa"/>
              <w:left w:w="100" w:type="dxa"/>
              <w:bottom w:w="80" w:type="dxa"/>
              <w:right w:w="100" w:type="dxa"/>
            </w:tcMar>
            <w:vAlign w:val="center"/>
          </w:tcPr>
          <w:p w14:paraId="5CA0F87F" w14:textId="77777777" w:rsidR="00C94FDB" w:rsidRDefault="00000000">
            <w:r>
              <w:rPr>
                <w:b/>
                <w:bCs/>
                <w:color w:val="FFFFFF"/>
                <w:sz w:val="20"/>
                <w:szCs w:val="20"/>
              </w:rPr>
              <w:t>Requirement</w:t>
            </w:r>
          </w:p>
        </w:tc>
        <w:tc>
          <w:tcPr>
            <w:tcW w:w="5950" w:type="dxa"/>
            <w:shd w:val="clear" w:color="auto" w:fill="1F4E79"/>
            <w:tcMar>
              <w:top w:w="80" w:type="dxa"/>
              <w:left w:w="100" w:type="dxa"/>
              <w:bottom w:w="80" w:type="dxa"/>
              <w:right w:w="100" w:type="dxa"/>
            </w:tcMar>
            <w:vAlign w:val="center"/>
          </w:tcPr>
          <w:p w14:paraId="266A146E" w14:textId="77777777" w:rsidR="00C94FDB" w:rsidRDefault="00000000">
            <w:r>
              <w:rPr>
                <w:b/>
                <w:bCs/>
                <w:color w:val="FFFFFF"/>
                <w:sz w:val="20"/>
                <w:szCs w:val="20"/>
              </w:rPr>
              <w:t>Description</w:t>
            </w:r>
          </w:p>
        </w:tc>
      </w:tr>
      <w:tr w:rsidR="00C94FDB" w14:paraId="6E1AF2E1" w14:textId="77777777">
        <w:tblPrEx>
          <w:tblCellMar>
            <w:top w:w="0" w:type="dxa"/>
            <w:bottom w:w="0" w:type="dxa"/>
          </w:tblCellMar>
        </w:tblPrEx>
        <w:tc>
          <w:tcPr>
            <w:tcW w:w="900" w:type="dxa"/>
            <w:tcMar>
              <w:top w:w="80" w:type="dxa"/>
              <w:left w:w="100" w:type="dxa"/>
              <w:bottom w:w="80" w:type="dxa"/>
              <w:right w:w="100" w:type="dxa"/>
            </w:tcMar>
            <w:vAlign w:val="center"/>
          </w:tcPr>
          <w:p w14:paraId="30ED33C8" w14:textId="77777777" w:rsidR="00C94FDB" w:rsidRDefault="00000000">
            <w:r>
              <w:rPr>
                <w:color w:val="000000"/>
                <w:sz w:val="20"/>
                <w:szCs w:val="20"/>
              </w:rPr>
              <w:t>FR-1</w:t>
            </w:r>
          </w:p>
        </w:tc>
        <w:tc>
          <w:tcPr>
            <w:tcW w:w="2500" w:type="dxa"/>
            <w:tcMar>
              <w:top w:w="80" w:type="dxa"/>
              <w:left w:w="100" w:type="dxa"/>
              <w:bottom w:w="80" w:type="dxa"/>
              <w:right w:w="100" w:type="dxa"/>
            </w:tcMar>
            <w:vAlign w:val="center"/>
          </w:tcPr>
          <w:p w14:paraId="16E84E55" w14:textId="77777777" w:rsidR="00C94FDB" w:rsidRDefault="00000000">
            <w:r>
              <w:rPr>
                <w:color w:val="000000"/>
                <w:sz w:val="20"/>
                <w:szCs w:val="20"/>
              </w:rPr>
              <w:t>Batch Registration</w:t>
            </w:r>
          </w:p>
        </w:tc>
        <w:tc>
          <w:tcPr>
            <w:tcW w:w="5950" w:type="dxa"/>
            <w:tcMar>
              <w:top w:w="80" w:type="dxa"/>
              <w:left w:w="100" w:type="dxa"/>
              <w:bottom w:w="80" w:type="dxa"/>
              <w:right w:w="100" w:type="dxa"/>
            </w:tcMar>
            <w:vAlign w:val="center"/>
          </w:tcPr>
          <w:p w14:paraId="6911E213" w14:textId="77777777" w:rsidR="00C94FDB" w:rsidRDefault="00000000">
            <w:r>
              <w:rPr>
                <w:color w:val="000000"/>
                <w:sz w:val="20"/>
                <w:szCs w:val="20"/>
              </w:rPr>
              <w:t>Manufacturers register a drug batch and receive a unique blockchain-anchored identifier.</w:t>
            </w:r>
          </w:p>
        </w:tc>
      </w:tr>
      <w:tr w:rsidR="00C94FDB" w14:paraId="2F688887" w14:textId="77777777">
        <w:tblPrEx>
          <w:tblCellMar>
            <w:top w:w="0" w:type="dxa"/>
            <w:bottom w:w="0" w:type="dxa"/>
          </w:tblCellMar>
        </w:tblPrEx>
        <w:tc>
          <w:tcPr>
            <w:tcW w:w="900" w:type="dxa"/>
            <w:tcMar>
              <w:top w:w="80" w:type="dxa"/>
              <w:left w:w="100" w:type="dxa"/>
              <w:bottom w:w="80" w:type="dxa"/>
              <w:right w:w="100" w:type="dxa"/>
            </w:tcMar>
            <w:vAlign w:val="center"/>
          </w:tcPr>
          <w:p w14:paraId="1AE484DF" w14:textId="77777777" w:rsidR="00C94FDB" w:rsidRDefault="00000000">
            <w:r>
              <w:rPr>
                <w:color w:val="000000"/>
                <w:sz w:val="20"/>
                <w:szCs w:val="20"/>
              </w:rPr>
              <w:t>FR-2</w:t>
            </w:r>
          </w:p>
        </w:tc>
        <w:tc>
          <w:tcPr>
            <w:tcW w:w="2500" w:type="dxa"/>
            <w:tcMar>
              <w:top w:w="80" w:type="dxa"/>
              <w:left w:w="100" w:type="dxa"/>
              <w:bottom w:w="80" w:type="dxa"/>
              <w:right w:w="100" w:type="dxa"/>
            </w:tcMar>
            <w:vAlign w:val="center"/>
          </w:tcPr>
          <w:p w14:paraId="4BCA1E7A" w14:textId="77777777" w:rsidR="00C94FDB" w:rsidRDefault="00000000">
            <w:r>
              <w:rPr>
                <w:color w:val="000000"/>
                <w:sz w:val="20"/>
                <w:szCs w:val="20"/>
              </w:rPr>
              <w:t>QR / RFID Verification</w:t>
            </w:r>
          </w:p>
        </w:tc>
        <w:tc>
          <w:tcPr>
            <w:tcW w:w="5950" w:type="dxa"/>
            <w:tcMar>
              <w:top w:w="80" w:type="dxa"/>
              <w:left w:w="100" w:type="dxa"/>
              <w:bottom w:w="80" w:type="dxa"/>
              <w:right w:w="100" w:type="dxa"/>
            </w:tcMar>
            <w:vAlign w:val="center"/>
          </w:tcPr>
          <w:p w14:paraId="24000264" w14:textId="77777777" w:rsidR="00C94FDB" w:rsidRDefault="00000000">
            <w:r>
              <w:rPr>
                <w:color w:val="000000"/>
                <w:sz w:val="20"/>
                <w:szCs w:val="20"/>
              </w:rPr>
              <w:t>Any stakeholder can scan a product's code to verify authenticity against the ledger.</w:t>
            </w:r>
          </w:p>
        </w:tc>
      </w:tr>
      <w:tr w:rsidR="00C94FDB" w14:paraId="657D7F2A" w14:textId="77777777">
        <w:tblPrEx>
          <w:tblCellMar>
            <w:top w:w="0" w:type="dxa"/>
            <w:bottom w:w="0" w:type="dxa"/>
          </w:tblCellMar>
        </w:tblPrEx>
        <w:tc>
          <w:tcPr>
            <w:tcW w:w="900" w:type="dxa"/>
            <w:tcMar>
              <w:top w:w="80" w:type="dxa"/>
              <w:left w:w="100" w:type="dxa"/>
              <w:bottom w:w="80" w:type="dxa"/>
              <w:right w:w="100" w:type="dxa"/>
            </w:tcMar>
            <w:vAlign w:val="center"/>
          </w:tcPr>
          <w:p w14:paraId="584A607C" w14:textId="77777777" w:rsidR="00C94FDB" w:rsidRDefault="00000000">
            <w:r>
              <w:rPr>
                <w:color w:val="000000"/>
                <w:sz w:val="20"/>
                <w:szCs w:val="20"/>
              </w:rPr>
              <w:t>FR-3</w:t>
            </w:r>
          </w:p>
        </w:tc>
        <w:tc>
          <w:tcPr>
            <w:tcW w:w="2500" w:type="dxa"/>
            <w:tcMar>
              <w:top w:w="80" w:type="dxa"/>
              <w:left w:w="100" w:type="dxa"/>
              <w:bottom w:w="80" w:type="dxa"/>
              <w:right w:w="100" w:type="dxa"/>
            </w:tcMar>
            <w:vAlign w:val="center"/>
          </w:tcPr>
          <w:p w14:paraId="38644CCA" w14:textId="77777777" w:rsidR="00C94FDB" w:rsidRDefault="00000000">
            <w:r>
              <w:rPr>
                <w:color w:val="000000"/>
                <w:sz w:val="20"/>
                <w:szCs w:val="20"/>
              </w:rPr>
              <w:t>Custody Transfer Logging</w:t>
            </w:r>
          </w:p>
        </w:tc>
        <w:tc>
          <w:tcPr>
            <w:tcW w:w="5950" w:type="dxa"/>
            <w:tcMar>
              <w:top w:w="80" w:type="dxa"/>
              <w:left w:w="100" w:type="dxa"/>
              <w:bottom w:w="80" w:type="dxa"/>
              <w:right w:w="100" w:type="dxa"/>
            </w:tcMar>
            <w:vAlign w:val="center"/>
          </w:tcPr>
          <w:p w14:paraId="7AE2AFC1" w14:textId="77777777" w:rsidR="00C94FDB" w:rsidRDefault="00000000">
            <w:r>
              <w:rPr>
                <w:color w:val="000000"/>
                <w:sz w:val="20"/>
                <w:szCs w:val="20"/>
              </w:rPr>
              <w:t>Every change of ownership (manufacturer to distributor to pharmacy) is recorded as a transaction.</w:t>
            </w:r>
          </w:p>
        </w:tc>
      </w:tr>
      <w:tr w:rsidR="00C94FDB" w14:paraId="1AAD784B" w14:textId="77777777">
        <w:tblPrEx>
          <w:tblCellMar>
            <w:top w:w="0" w:type="dxa"/>
            <w:bottom w:w="0" w:type="dxa"/>
          </w:tblCellMar>
        </w:tblPrEx>
        <w:tc>
          <w:tcPr>
            <w:tcW w:w="900" w:type="dxa"/>
            <w:tcMar>
              <w:top w:w="80" w:type="dxa"/>
              <w:left w:w="100" w:type="dxa"/>
              <w:bottom w:w="80" w:type="dxa"/>
              <w:right w:w="100" w:type="dxa"/>
            </w:tcMar>
            <w:vAlign w:val="center"/>
          </w:tcPr>
          <w:p w14:paraId="1A84586F" w14:textId="77777777" w:rsidR="00C94FDB" w:rsidRDefault="00000000">
            <w:r>
              <w:rPr>
                <w:color w:val="000000"/>
                <w:sz w:val="20"/>
                <w:szCs w:val="20"/>
              </w:rPr>
              <w:t>FR-4</w:t>
            </w:r>
          </w:p>
        </w:tc>
        <w:tc>
          <w:tcPr>
            <w:tcW w:w="2500" w:type="dxa"/>
            <w:tcMar>
              <w:top w:w="80" w:type="dxa"/>
              <w:left w:w="100" w:type="dxa"/>
              <w:bottom w:w="80" w:type="dxa"/>
              <w:right w:w="100" w:type="dxa"/>
            </w:tcMar>
            <w:vAlign w:val="center"/>
          </w:tcPr>
          <w:p w14:paraId="62415C8F" w14:textId="77777777" w:rsidR="00C94FDB" w:rsidRDefault="00000000">
            <w:r>
              <w:rPr>
                <w:color w:val="000000"/>
                <w:sz w:val="20"/>
                <w:szCs w:val="20"/>
              </w:rPr>
              <w:t>Condition Monitoring</w:t>
            </w:r>
          </w:p>
        </w:tc>
        <w:tc>
          <w:tcPr>
            <w:tcW w:w="5950" w:type="dxa"/>
            <w:tcMar>
              <w:top w:w="80" w:type="dxa"/>
              <w:left w:w="100" w:type="dxa"/>
              <w:bottom w:w="80" w:type="dxa"/>
              <w:right w:w="100" w:type="dxa"/>
            </w:tcMar>
            <w:vAlign w:val="center"/>
          </w:tcPr>
          <w:p w14:paraId="0088C9AC" w14:textId="77777777" w:rsidR="00C94FDB" w:rsidRDefault="00000000">
            <w:r>
              <w:rPr>
                <w:color w:val="000000"/>
                <w:sz w:val="20"/>
                <w:szCs w:val="20"/>
              </w:rPr>
              <w:t>IoT sensor readings for temperature/humidity are ingested and compared against safe thresholds.</w:t>
            </w:r>
          </w:p>
        </w:tc>
      </w:tr>
      <w:tr w:rsidR="00C94FDB" w14:paraId="711B8DE8" w14:textId="77777777">
        <w:tblPrEx>
          <w:tblCellMar>
            <w:top w:w="0" w:type="dxa"/>
            <w:bottom w:w="0" w:type="dxa"/>
          </w:tblCellMar>
        </w:tblPrEx>
        <w:tc>
          <w:tcPr>
            <w:tcW w:w="900" w:type="dxa"/>
            <w:tcMar>
              <w:top w:w="80" w:type="dxa"/>
              <w:left w:w="100" w:type="dxa"/>
              <w:bottom w:w="80" w:type="dxa"/>
              <w:right w:w="100" w:type="dxa"/>
            </w:tcMar>
            <w:vAlign w:val="center"/>
          </w:tcPr>
          <w:p w14:paraId="0BECA08E" w14:textId="77777777" w:rsidR="00C94FDB" w:rsidRDefault="00000000">
            <w:r>
              <w:rPr>
                <w:color w:val="000000"/>
                <w:sz w:val="20"/>
                <w:szCs w:val="20"/>
              </w:rPr>
              <w:t>FR-5</w:t>
            </w:r>
          </w:p>
        </w:tc>
        <w:tc>
          <w:tcPr>
            <w:tcW w:w="2500" w:type="dxa"/>
            <w:tcMar>
              <w:top w:w="80" w:type="dxa"/>
              <w:left w:w="100" w:type="dxa"/>
              <w:bottom w:w="80" w:type="dxa"/>
              <w:right w:w="100" w:type="dxa"/>
            </w:tcMar>
            <w:vAlign w:val="center"/>
          </w:tcPr>
          <w:p w14:paraId="0FD81542" w14:textId="77777777" w:rsidR="00C94FDB" w:rsidRDefault="00000000">
            <w:r>
              <w:rPr>
                <w:color w:val="000000"/>
                <w:sz w:val="20"/>
                <w:szCs w:val="20"/>
              </w:rPr>
              <w:t>Counterfeit / Anomaly Detection</w:t>
            </w:r>
          </w:p>
        </w:tc>
        <w:tc>
          <w:tcPr>
            <w:tcW w:w="5950" w:type="dxa"/>
            <w:tcMar>
              <w:top w:w="80" w:type="dxa"/>
              <w:left w:w="100" w:type="dxa"/>
              <w:bottom w:w="80" w:type="dxa"/>
              <w:right w:w="100" w:type="dxa"/>
            </w:tcMar>
            <w:vAlign w:val="center"/>
          </w:tcPr>
          <w:p w14:paraId="6FB44081" w14:textId="77777777" w:rsidR="00C94FDB" w:rsidRDefault="00000000">
            <w:r>
              <w:rPr>
                <w:color w:val="000000"/>
                <w:sz w:val="20"/>
                <w:szCs w:val="20"/>
              </w:rPr>
              <w:t>An AI service flags duplicate scans, route deviations, or out-of-pattern activity.</w:t>
            </w:r>
          </w:p>
        </w:tc>
      </w:tr>
      <w:tr w:rsidR="00C94FDB" w14:paraId="0A5F12D5" w14:textId="77777777">
        <w:tblPrEx>
          <w:tblCellMar>
            <w:top w:w="0" w:type="dxa"/>
            <w:bottom w:w="0" w:type="dxa"/>
          </w:tblCellMar>
        </w:tblPrEx>
        <w:tc>
          <w:tcPr>
            <w:tcW w:w="900" w:type="dxa"/>
            <w:tcMar>
              <w:top w:w="80" w:type="dxa"/>
              <w:left w:w="100" w:type="dxa"/>
              <w:bottom w:w="80" w:type="dxa"/>
              <w:right w:w="100" w:type="dxa"/>
            </w:tcMar>
            <w:vAlign w:val="center"/>
          </w:tcPr>
          <w:p w14:paraId="491FFB3C" w14:textId="77777777" w:rsidR="00C94FDB" w:rsidRDefault="00000000">
            <w:r>
              <w:rPr>
                <w:color w:val="000000"/>
                <w:sz w:val="20"/>
                <w:szCs w:val="20"/>
              </w:rPr>
              <w:t>FR-6</w:t>
            </w:r>
          </w:p>
        </w:tc>
        <w:tc>
          <w:tcPr>
            <w:tcW w:w="2500" w:type="dxa"/>
            <w:tcMar>
              <w:top w:w="80" w:type="dxa"/>
              <w:left w:w="100" w:type="dxa"/>
              <w:bottom w:w="80" w:type="dxa"/>
              <w:right w:w="100" w:type="dxa"/>
            </w:tcMar>
            <w:vAlign w:val="center"/>
          </w:tcPr>
          <w:p w14:paraId="6AF613AC" w14:textId="77777777" w:rsidR="00C94FDB" w:rsidRDefault="00000000">
            <w:r>
              <w:rPr>
                <w:color w:val="000000"/>
                <w:sz w:val="20"/>
                <w:szCs w:val="20"/>
              </w:rPr>
              <w:t>Reporting Dashboard</w:t>
            </w:r>
          </w:p>
        </w:tc>
        <w:tc>
          <w:tcPr>
            <w:tcW w:w="5950" w:type="dxa"/>
            <w:tcMar>
              <w:top w:w="80" w:type="dxa"/>
              <w:left w:w="100" w:type="dxa"/>
              <w:bottom w:w="80" w:type="dxa"/>
              <w:right w:w="100" w:type="dxa"/>
            </w:tcMar>
            <w:vAlign w:val="center"/>
          </w:tcPr>
          <w:p w14:paraId="7D5D9661" w14:textId="77777777" w:rsidR="00C94FDB" w:rsidRDefault="00000000">
            <w:r>
              <w:rPr>
                <w:color w:val="000000"/>
                <w:sz w:val="20"/>
                <w:szCs w:val="20"/>
              </w:rPr>
              <w:t>Regulators and admins view real-time inventory, alerts, and compliance reports.</w:t>
            </w:r>
          </w:p>
        </w:tc>
      </w:tr>
      <w:tr w:rsidR="00C94FDB" w14:paraId="0559C8FD" w14:textId="77777777">
        <w:tblPrEx>
          <w:tblCellMar>
            <w:top w:w="0" w:type="dxa"/>
            <w:bottom w:w="0" w:type="dxa"/>
          </w:tblCellMar>
        </w:tblPrEx>
        <w:tc>
          <w:tcPr>
            <w:tcW w:w="900" w:type="dxa"/>
            <w:tcMar>
              <w:top w:w="80" w:type="dxa"/>
              <w:left w:w="100" w:type="dxa"/>
              <w:bottom w:w="80" w:type="dxa"/>
              <w:right w:w="100" w:type="dxa"/>
            </w:tcMar>
            <w:vAlign w:val="center"/>
          </w:tcPr>
          <w:p w14:paraId="7C623823" w14:textId="77777777" w:rsidR="00C94FDB" w:rsidRDefault="00000000">
            <w:r>
              <w:rPr>
                <w:color w:val="000000"/>
                <w:sz w:val="20"/>
                <w:szCs w:val="20"/>
              </w:rPr>
              <w:t>FR-7</w:t>
            </w:r>
          </w:p>
        </w:tc>
        <w:tc>
          <w:tcPr>
            <w:tcW w:w="2500" w:type="dxa"/>
            <w:tcMar>
              <w:top w:w="80" w:type="dxa"/>
              <w:left w:w="100" w:type="dxa"/>
              <w:bottom w:w="80" w:type="dxa"/>
              <w:right w:w="100" w:type="dxa"/>
            </w:tcMar>
            <w:vAlign w:val="center"/>
          </w:tcPr>
          <w:p w14:paraId="5F1090D9" w14:textId="77777777" w:rsidR="00C94FDB" w:rsidRDefault="00000000">
            <w:r>
              <w:rPr>
                <w:color w:val="000000"/>
                <w:sz w:val="20"/>
                <w:szCs w:val="20"/>
              </w:rPr>
              <w:t>Role-Based Access</w:t>
            </w:r>
          </w:p>
        </w:tc>
        <w:tc>
          <w:tcPr>
            <w:tcW w:w="5950" w:type="dxa"/>
            <w:tcMar>
              <w:top w:w="80" w:type="dxa"/>
              <w:left w:w="100" w:type="dxa"/>
              <w:bottom w:w="80" w:type="dxa"/>
              <w:right w:w="100" w:type="dxa"/>
            </w:tcMar>
            <w:vAlign w:val="center"/>
          </w:tcPr>
          <w:p w14:paraId="1991B1AC" w14:textId="77777777" w:rsidR="00C94FDB" w:rsidRDefault="00000000">
            <w:r>
              <w:rPr>
                <w:color w:val="000000"/>
                <w:sz w:val="20"/>
                <w:szCs w:val="20"/>
              </w:rPr>
              <w:t>Manufacturers, distributors, pharmacies, and regulators each get scoped permissions.</w:t>
            </w:r>
          </w:p>
        </w:tc>
      </w:tr>
    </w:tbl>
    <w:p w14:paraId="6080398C" w14:textId="77777777" w:rsidR="00C94FDB" w:rsidRDefault="00000000">
      <w:pPr>
        <w:pStyle w:val="Heading2"/>
        <w:spacing w:before="240" w:after="120"/>
      </w:pPr>
      <w:r>
        <w:t>1.4 Expected Outcomes</w:t>
      </w:r>
    </w:p>
    <w:p w14:paraId="322C8D12" w14:textId="77777777" w:rsidR="00C94FDB" w:rsidRDefault="00000000">
      <w:pPr>
        <w:pStyle w:val="ListParagraph"/>
        <w:numPr>
          <w:ilvl w:val="0"/>
          <w:numId w:val="2"/>
        </w:numPr>
        <w:spacing w:after="80"/>
      </w:pPr>
      <w:r>
        <w:t>Reduced circulation of counterfeit medicines in the supply chain.</w:t>
      </w:r>
    </w:p>
    <w:p w14:paraId="722CC3E0" w14:textId="77777777" w:rsidR="00C94FDB" w:rsidRDefault="00000000">
      <w:pPr>
        <w:pStyle w:val="ListParagraph"/>
        <w:numPr>
          <w:ilvl w:val="0"/>
          <w:numId w:val="2"/>
        </w:numPr>
        <w:spacing w:after="80"/>
      </w:pPr>
      <w:r>
        <w:t>End-to-end traceability from manufacturer to patient.</w:t>
      </w:r>
    </w:p>
    <w:p w14:paraId="3A636E7F" w14:textId="77777777" w:rsidR="00C94FDB" w:rsidRDefault="00000000">
      <w:pPr>
        <w:pStyle w:val="ListParagraph"/>
        <w:numPr>
          <w:ilvl w:val="0"/>
          <w:numId w:val="2"/>
        </w:numPr>
        <w:spacing w:after="80"/>
      </w:pPr>
      <w:r>
        <w:t>Faster, more reliable regulatory audits and compliance reporting.</w:t>
      </w:r>
    </w:p>
    <w:p w14:paraId="1392DD60" w14:textId="77777777" w:rsidR="00C94FDB" w:rsidRDefault="00000000">
      <w:pPr>
        <w:pStyle w:val="ListParagraph"/>
        <w:numPr>
          <w:ilvl w:val="0"/>
          <w:numId w:val="2"/>
        </w:numPr>
        <w:spacing w:after="80"/>
      </w:pPr>
      <w:r>
        <w:t>Improved patient safety through verified, authentic medicine.</w:t>
      </w:r>
    </w:p>
    <w:p w14:paraId="04435A2F" w14:textId="77777777" w:rsidR="00C94FDB" w:rsidRDefault="00000000">
      <w:pPr>
        <w:pStyle w:val="ListParagraph"/>
        <w:numPr>
          <w:ilvl w:val="0"/>
          <w:numId w:val="2"/>
        </w:numPr>
        <w:spacing w:after="80"/>
      </w:pPr>
      <w:r>
        <w:lastRenderedPageBreak/>
        <w:t>Better real-time visibility into inventory levels and storage conditions.</w:t>
      </w:r>
    </w:p>
    <w:p w14:paraId="26E77A4B" w14:textId="77777777" w:rsidR="00C94FDB" w:rsidRDefault="00000000">
      <w:pPr>
        <w:pStyle w:val="ListParagraph"/>
        <w:numPr>
          <w:ilvl w:val="0"/>
          <w:numId w:val="2"/>
        </w:numPr>
        <w:spacing w:after="80"/>
      </w:pPr>
      <w:r>
        <w:t>Increased trust between manufacturers, distributors, pharmacies, and regulators.</w:t>
      </w:r>
    </w:p>
    <w:p w14:paraId="194B5216" w14:textId="77777777" w:rsidR="00C94FDB" w:rsidRDefault="00000000">
      <w:pPr>
        <w:pStyle w:val="Heading1"/>
        <w:pBdr>
          <w:bottom w:val="single" w:sz="6" w:space="4" w:color="1F4E79"/>
        </w:pBdr>
        <w:spacing w:before="360" w:after="180"/>
      </w:pPr>
      <w:r>
        <w:t>2. Project Structure Design</w:t>
      </w:r>
    </w:p>
    <w:p w14:paraId="7998CA5D" w14:textId="77777777" w:rsidR="00C94FDB" w:rsidRDefault="00000000">
      <w:pPr>
        <w:spacing w:after="160" w:line="276" w:lineRule="auto"/>
      </w:pPr>
      <w:r>
        <w:t>The repository is organised as a set of independently deployable services (microservice-style) sharing a common root, so that the blockchain ledger service, the AI anomaly-detection service, the API gateway, and the frontend dashboard can each be built, tested, and containerised on their own.</w:t>
      </w:r>
    </w:p>
    <w:p w14:paraId="759850B6" w14:textId="77777777" w:rsidR="00C94FDB" w:rsidRDefault="00000000">
      <w:pPr>
        <w:shd w:val="clear" w:color="auto" w:fill="F2F2F2"/>
        <w:spacing w:after="20"/>
      </w:pPr>
      <w:r>
        <w:rPr>
          <w:rFonts w:ascii="Consolas" w:eastAsia="Consolas" w:hAnsi="Consolas" w:cs="Consolas"/>
          <w:color w:val="1A1A1A"/>
          <w:sz w:val="19"/>
          <w:szCs w:val="19"/>
        </w:rPr>
        <w:t>pharma-traceability-platform/</w:t>
      </w:r>
    </w:p>
    <w:p w14:paraId="6F5D4AEE" w14:textId="77777777" w:rsidR="00C94FDB" w:rsidRDefault="00000000">
      <w:pPr>
        <w:shd w:val="clear" w:color="auto" w:fill="F2F2F2"/>
        <w:spacing w:after="20"/>
      </w:pPr>
      <w:r>
        <w:rPr>
          <w:rFonts w:ascii="Consolas" w:eastAsia="Consolas" w:hAnsi="Consolas" w:cs="Consolas"/>
          <w:color w:val="1A1A1A"/>
          <w:sz w:val="19"/>
          <w:szCs w:val="19"/>
        </w:rPr>
        <w:t>├── backend/</w:t>
      </w:r>
    </w:p>
    <w:p w14:paraId="69106D31" w14:textId="77777777" w:rsidR="00C94FDB" w:rsidRDefault="00000000">
      <w:pPr>
        <w:shd w:val="clear" w:color="auto" w:fill="F2F2F2"/>
        <w:spacing w:after="20"/>
      </w:pPr>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api</w:t>
      </w:r>
      <w:proofErr w:type="spellEnd"/>
      <w:r>
        <w:rPr>
          <w:rFonts w:ascii="Consolas" w:eastAsia="Consolas" w:hAnsi="Consolas" w:cs="Consolas"/>
          <w:color w:val="1A1A1A"/>
          <w:sz w:val="19"/>
          <w:szCs w:val="19"/>
        </w:rPr>
        <w:t>-gateway/            # Express.js REST gateway, auth, routing</w:t>
      </w:r>
    </w:p>
    <w:p w14:paraId="3639DDD3" w14:textId="77777777" w:rsidR="00C94FDB" w:rsidRDefault="00000000">
      <w:pPr>
        <w:shd w:val="clear" w:color="auto" w:fill="F2F2F2"/>
        <w:spacing w:after="20"/>
      </w:pPr>
      <w:r>
        <w:rPr>
          <w:rFonts w:ascii="Consolas" w:eastAsia="Consolas" w:hAnsi="Consolas" w:cs="Consolas"/>
          <w:color w:val="1A1A1A"/>
          <w:sz w:val="19"/>
          <w:szCs w:val="19"/>
        </w:rPr>
        <w:t xml:space="preserve">│   │   ├── </w:t>
      </w:r>
      <w:proofErr w:type="spellStart"/>
      <w:r>
        <w:rPr>
          <w:rFonts w:ascii="Consolas" w:eastAsia="Consolas" w:hAnsi="Consolas" w:cs="Consolas"/>
          <w:color w:val="1A1A1A"/>
          <w:sz w:val="19"/>
          <w:szCs w:val="19"/>
        </w:rPr>
        <w:t>src</w:t>
      </w:r>
      <w:proofErr w:type="spellEnd"/>
      <w:r>
        <w:rPr>
          <w:rFonts w:ascii="Consolas" w:eastAsia="Consolas" w:hAnsi="Consolas" w:cs="Consolas"/>
          <w:color w:val="1A1A1A"/>
          <w:sz w:val="19"/>
          <w:szCs w:val="19"/>
        </w:rPr>
        <w:t>/</w:t>
      </w:r>
    </w:p>
    <w:p w14:paraId="64FFA624" w14:textId="77777777" w:rsidR="00C94FDB" w:rsidRDefault="00000000">
      <w:pPr>
        <w:shd w:val="clear" w:color="auto" w:fill="F2F2F2"/>
        <w:spacing w:after="20"/>
      </w:pPr>
      <w:r>
        <w:rPr>
          <w:rFonts w:ascii="Consolas" w:eastAsia="Consolas" w:hAnsi="Consolas" w:cs="Consolas"/>
          <w:color w:val="1A1A1A"/>
          <w:sz w:val="19"/>
          <w:szCs w:val="19"/>
        </w:rPr>
        <w:t xml:space="preserve">│   │   ├── </w:t>
      </w:r>
      <w:proofErr w:type="spellStart"/>
      <w:proofErr w:type="gramStart"/>
      <w:r>
        <w:rPr>
          <w:rFonts w:ascii="Consolas" w:eastAsia="Consolas" w:hAnsi="Consolas" w:cs="Consolas"/>
          <w:color w:val="1A1A1A"/>
          <w:sz w:val="19"/>
          <w:szCs w:val="19"/>
        </w:rPr>
        <w:t>package.json</w:t>
      </w:r>
      <w:proofErr w:type="spellEnd"/>
      <w:proofErr w:type="gramEnd"/>
    </w:p>
    <w:p w14:paraId="3E959FA6" w14:textId="77777777" w:rsidR="00C94FDB" w:rsidRDefault="00000000">
      <w:pPr>
        <w:shd w:val="clear" w:color="auto" w:fill="F2F2F2"/>
        <w:spacing w:after="20"/>
      </w:pPr>
      <w:r>
        <w:rPr>
          <w:rFonts w:ascii="Consolas" w:eastAsia="Consolas" w:hAnsi="Consolas" w:cs="Consolas"/>
          <w:color w:val="1A1A1A"/>
          <w:sz w:val="19"/>
          <w:szCs w:val="19"/>
        </w:rPr>
        <w:t xml:space="preserve">│   │   └── </w:t>
      </w:r>
      <w:proofErr w:type="spellStart"/>
      <w:r>
        <w:rPr>
          <w:rFonts w:ascii="Consolas" w:eastAsia="Consolas" w:hAnsi="Consolas" w:cs="Consolas"/>
          <w:color w:val="1A1A1A"/>
          <w:sz w:val="19"/>
          <w:szCs w:val="19"/>
        </w:rPr>
        <w:t>Dockerfile</w:t>
      </w:r>
      <w:proofErr w:type="spellEnd"/>
    </w:p>
    <w:p w14:paraId="0D1A84B7" w14:textId="77777777" w:rsidR="00C94FDB" w:rsidRDefault="00000000">
      <w:pPr>
        <w:shd w:val="clear" w:color="auto" w:fill="F2F2F2"/>
        <w:spacing w:after="20"/>
      </w:pPr>
      <w:r>
        <w:rPr>
          <w:rFonts w:ascii="Consolas" w:eastAsia="Consolas" w:hAnsi="Consolas" w:cs="Consolas"/>
          <w:color w:val="1A1A1A"/>
          <w:sz w:val="19"/>
          <w:szCs w:val="19"/>
        </w:rPr>
        <w:t>│   ├── blockchain-service/     # Smart contracts + ledger interface</w:t>
      </w:r>
    </w:p>
    <w:p w14:paraId="4D62190D" w14:textId="77777777" w:rsidR="00C94FDB" w:rsidRDefault="00000000">
      <w:pPr>
        <w:shd w:val="clear" w:color="auto" w:fill="F2F2F2"/>
        <w:spacing w:after="20"/>
      </w:pPr>
      <w:r>
        <w:rPr>
          <w:rFonts w:ascii="Consolas" w:eastAsia="Consolas" w:hAnsi="Consolas" w:cs="Consolas"/>
          <w:color w:val="1A1A1A"/>
          <w:sz w:val="19"/>
          <w:szCs w:val="19"/>
        </w:rPr>
        <w:t>│   │   ├── contracts/</w:t>
      </w:r>
    </w:p>
    <w:p w14:paraId="4767E6E2" w14:textId="77777777" w:rsidR="00C94FDB" w:rsidRDefault="00000000">
      <w:pPr>
        <w:shd w:val="clear" w:color="auto" w:fill="F2F2F2"/>
        <w:spacing w:after="20"/>
      </w:pPr>
      <w:r>
        <w:rPr>
          <w:rFonts w:ascii="Consolas" w:eastAsia="Consolas" w:hAnsi="Consolas" w:cs="Consolas"/>
          <w:color w:val="1A1A1A"/>
          <w:sz w:val="19"/>
          <w:szCs w:val="19"/>
        </w:rPr>
        <w:t xml:space="preserve">│   │   ├── </w:t>
      </w:r>
      <w:proofErr w:type="spellStart"/>
      <w:r>
        <w:rPr>
          <w:rFonts w:ascii="Consolas" w:eastAsia="Consolas" w:hAnsi="Consolas" w:cs="Consolas"/>
          <w:color w:val="1A1A1A"/>
          <w:sz w:val="19"/>
          <w:szCs w:val="19"/>
        </w:rPr>
        <w:t>src</w:t>
      </w:r>
      <w:proofErr w:type="spellEnd"/>
      <w:r>
        <w:rPr>
          <w:rFonts w:ascii="Consolas" w:eastAsia="Consolas" w:hAnsi="Consolas" w:cs="Consolas"/>
          <w:color w:val="1A1A1A"/>
          <w:sz w:val="19"/>
          <w:szCs w:val="19"/>
        </w:rPr>
        <w:t>/</w:t>
      </w:r>
    </w:p>
    <w:p w14:paraId="781139CD" w14:textId="77777777" w:rsidR="00C94FDB" w:rsidRDefault="00000000">
      <w:pPr>
        <w:shd w:val="clear" w:color="auto" w:fill="F2F2F2"/>
        <w:spacing w:after="20"/>
      </w:pPr>
      <w:r>
        <w:rPr>
          <w:rFonts w:ascii="Consolas" w:eastAsia="Consolas" w:hAnsi="Consolas" w:cs="Consolas"/>
          <w:color w:val="1A1A1A"/>
          <w:sz w:val="19"/>
          <w:szCs w:val="19"/>
        </w:rPr>
        <w:t xml:space="preserve">│   │   ├── </w:t>
      </w:r>
      <w:proofErr w:type="spellStart"/>
      <w:proofErr w:type="gramStart"/>
      <w:r>
        <w:rPr>
          <w:rFonts w:ascii="Consolas" w:eastAsia="Consolas" w:hAnsi="Consolas" w:cs="Consolas"/>
          <w:color w:val="1A1A1A"/>
          <w:sz w:val="19"/>
          <w:szCs w:val="19"/>
        </w:rPr>
        <w:t>package.json</w:t>
      </w:r>
      <w:proofErr w:type="spellEnd"/>
      <w:proofErr w:type="gramEnd"/>
    </w:p>
    <w:p w14:paraId="47E3552C" w14:textId="77777777" w:rsidR="00C94FDB" w:rsidRDefault="00000000">
      <w:pPr>
        <w:shd w:val="clear" w:color="auto" w:fill="F2F2F2"/>
        <w:spacing w:after="20"/>
      </w:pPr>
      <w:r>
        <w:rPr>
          <w:rFonts w:ascii="Consolas" w:eastAsia="Consolas" w:hAnsi="Consolas" w:cs="Consolas"/>
          <w:color w:val="1A1A1A"/>
          <w:sz w:val="19"/>
          <w:szCs w:val="19"/>
        </w:rPr>
        <w:t xml:space="preserve">│   │   └── </w:t>
      </w:r>
      <w:proofErr w:type="spellStart"/>
      <w:r>
        <w:rPr>
          <w:rFonts w:ascii="Consolas" w:eastAsia="Consolas" w:hAnsi="Consolas" w:cs="Consolas"/>
          <w:color w:val="1A1A1A"/>
          <w:sz w:val="19"/>
          <w:szCs w:val="19"/>
        </w:rPr>
        <w:t>Dockerfile</w:t>
      </w:r>
      <w:proofErr w:type="spellEnd"/>
    </w:p>
    <w:p w14:paraId="774761CE" w14:textId="77777777" w:rsidR="00C94FDB" w:rsidRDefault="00000000">
      <w:pPr>
        <w:shd w:val="clear" w:color="auto" w:fill="F2F2F2"/>
        <w:spacing w:after="20"/>
      </w:pPr>
      <w:r>
        <w:rPr>
          <w:rFonts w:ascii="Consolas" w:eastAsia="Consolas" w:hAnsi="Consolas" w:cs="Consolas"/>
          <w:color w:val="1A1A1A"/>
          <w:sz w:val="19"/>
          <w:szCs w:val="19"/>
        </w:rPr>
        <w:t>│   ├── ai-detection-service/   # Counterfeit / anomaly detection model API</w:t>
      </w:r>
    </w:p>
    <w:p w14:paraId="08802076" w14:textId="77777777" w:rsidR="00C94FDB" w:rsidRDefault="00000000">
      <w:pPr>
        <w:shd w:val="clear" w:color="auto" w:fill="F2F2F2"/>
        <w:spacing w:after="20"/>
      </w:pPr>
      <w:r>
        <w:rPr>
          <w:rFonts w:ascii="Consolas" w:eastAsia="Consolas" w:hAnsi="Consolas" w:cs="Consolas"/>
          <w:color w:val="1A1A1A"/>
          <w:sz w:val="19"/>
          <w:szCs w:val="19"/>
        </w:rPr>
        <w:t>│   │   ├── model/</w:t>
      </w:r>
    </w:p>
    <w:p w14:paraId="366A15D3" w14:textId="77777777" w:rsidR="00C94FDB" w:rsidRDefault="00000000">
      <w:pPr>
        <w:shd w:val="clear" w:color="auto" w:fill="F2F2F2"/>
        <w:spacing w:after="20"/>
      </w:pPr>
      <w:r>
        <w:rPr>
          <w:rFonts w:ascii="Consolas" w:eastAsia="Consolas" w:hAnsi="Consolas" w:cs="Consolas"/>
          <w:color w:val="1A1A1A"/>
          <w:sz w:val="19"/>
          <w:szCs w:val="19"/>
        </w:rPr>
        <w:t>│   │   ├── app.py</w:t>
      </w:r>
    </w:p>
    <w:p w14:paraId="1ED41A05" w14:textId="77777777" w:rsidR="00C94FDB" w:rsidRDefault="00000000">
      <w:pPr>
        <w:shd w:val="clear" w:color="auto" w:fill="F2F2F2"/>
        <w:spacing w:after="20"/>
      </w:pPr>
      <w:r>
        <w:rPr>
          <w:rFonts w:ascii="Consolas" w:eastAsia="Consolas" w:hAnsi="Consolas" w:cs="Consolas"/>
          <w:color w:val="1A1A1A"/>
          <w:sz w:val="19"/>
          <w:szCs w:val="19"/>
        </w:rPr>
        <w:t>│   │   ├── requirements.txt</w:t>
      </w:r>
    </w:p>
    <w:p w14:paraId="49F6E78A" w14:textId="77777777" w:rsidR="00C94FDB" w:rsidRDefault="00000000">
      <w:pPr>
        <w:shd w:val="clear" w:color="auto" w:fill="F2F2F2"/>
        <w:spacing w:after="20"/>
      </w:pPr>
      <w:r>
        <w:rPr>
          <w:rFonts w:ascii="Consolas" w:eastAsia="Consolas" w:hAnsi="Consolas" w:cs="Consolas"/>
          <w:color w:val="1A1A1A"/>
          <w:sz w:val="19"/>
          <w:szCs w:val="19"/>
        </w:rPr>
        <w:t xml:space="preserve">│   │   └── </w:t>
      </w:r>
      <w:proofErr w:type="spellStart"/>
      <w:r>
        <w:rPr>
          <w:rFonts w:ascii="Consolas" w:eastAsia="Consolas" w:hAnsi="Consolas" w:cs="Consolas"/>
          <w:color w:val="1A1A1A"/>
          <w:sz w:val="19"/>
          <w:szCs w:val="19"/>
        </w:rPr>
        <w:t>Dockerfile</w:t>
      </w:r>
      <w:proofErr w:type="spellEnd"/>
    </w:p>
    <w:p w14:paraId="201D7C0A" w14:textId="77777777" w:rsidR="00C94FDB" w:rsidRDefault="00000000">
      <w:pPr>
        <w:shd w:val="clear" w:color="auto" w:fill="F2F2F2"/>
        <w:spacing w:after="20"/>
      </w:pPr>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iot</w:t>
      </w:r>
      <w:proofErr w:type="spellEnd"/>
      <w:r>
        <w:rPr>
          <w:rFonts w:ascii="Consolas" w:eastAsia="Consolas" w:hAnsi="Consolas" w:cs="Consolas"/>
          <w:color w:val="1A1A1A"/>
          <w:sz w:val="19"/>
          <w:szCs w:val="19"/>
        </w:rPr>
        <w:t>-monitoring-service/ # Storage &amp; transport condition ingestion</w:t>
      </w:r>
    </w:p>
    <w:p w14:paraId="262C5C7B" w14:textId="77777777" w:rsidR="00C94FDB" w:rsidRDefault="00000000">
      <w:pPr>
        <w:shd w:val="clear" w:color="auto" w:fill="F2F2F2"/>
        <w:spacing w:after="20"/>
      </w:pPr>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src</w:t>
      </w:r>
      <w:proofErr w:type="spellEnd"/>
      <w:r>
        <w:rPr>
          <w:rFonts w:ascii="Consolas" w:eastAsia="Consolas" w:hAnsi="Consolas" w:cs="Consolas"/>
          <w:color w:val="1A1A1A"/>
          <w:sz w:val="19"/>
          <w:szCs w:val="19"/>
        </w:rPr>
        <w:t>/</w:t>
      </w:r>
    </w:p>
    <w:p w14:paraId="0EE4B427" w14:textId="77777777" w:rsidR="00C94FDB" w:rsidRDefault="00000000">
      <w:pPr>
        <w:shd w:val="clear" w:color="auto" w:fill="F2F2F2"/>
        <w:spacing w:after="20"/>
      </w:pPr>
      <w:r>
        <w:rPr>
          <w:rFonts w:ascii="Consolas" w:eastAsia="Consolas" w:hAnsi="Consolas" w:cs="Consolas"/>
          <w:color w:val="1A1A1A"/>
          <w:sz w:val="19"/>
          <w:szCs w:val="19"/>
        </w:rPr>
        <w:t xml:space="preserve">│       ├── </w:t>
      </w:r>
      <w:proofErr w:type="spellStart"/>
      <w:proofErr w:type="gramStart"/>
      <w:r>
        <w:rPr>
          <w:rFonts w:ascii="Consolas" w:eastAsia="Consolas" w:hAnsi="Consolas" w:cs="Consolas"/>
          <w:color w:val="1A1A1A"/>
          <w:sz w:val="19"/>
          <w:szCs w:val="19"/>
        </w:rPr>
        <w:t>package.json</w:t>
      </w:r>
      <w:proofErr w:type="spellEnd"/>
      <w:proofErr w:type="gramEnd"/>
    </w:p>
    <w:p w14:paraId="76DFEAFF" w14:textId="77777777" w:rsidR="00C94FDB" w:rsidRDefault="00000000">
      <w:pPr>
        <w:shd w:val="clear" w:color="auto" w:fill="F2F2F2"/>
        <w:spacing w:after="20"/>
      </w:pPr>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Dockerfile</w:t>
      </w:r>
      <w:proofErr w:type="spellEnd"/>
    </w:p>
    <w:p w14:paraId="074726A3" w14:textId="77777777" w:rsidR="00C94FDB" w:rsidRDefault="00000000">
      <w:pPr>
        <w:shd w:val="clear" w:color="auto" w:fill="F2F2F2"/>
        <w:spacing w:after="20"/>
      </w:pPr>
      <w:r>
        <w:rPr>
          <w:rFonts w:ascii="Consolas" w:eastAsia="Consolas" w:hAnsi="Consolas" w:cs="Consolas"/>
          <w:color w:val="1A1A1A"/>
          <w:sz w:val="19"/>
          <w:szCs w:val="19"/>
        </w:rPr>
        <w:t>├── frontend/                   # React dashboard for all stakeholders</w:t>
      </w:r>
    </w:p>
    <w:p w14:paraId="4FA1E134" w14:textId="77777777" w:rsidR="00C94FDB" w:rsidRDefault="00000000">
      <w:pPr>
        <w:shd w:val="clear" w:color="auto" w:fill="F2F2F2"/>
        <w:spacing w:after="20"/>
      </w:pPr>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src</w:t>
      </w:r>
      <w:proofErr w:type="spellEnd"/>
      <w:r>
        <w:rPr>
          <w:rFonts w:ascii="Consolas" w:eastAsia="Consolas" w:hAnsi="Consolas" w:cs="Consolas"/>
          <w:color w:val="1A1A1A"/>
          <w:sz w:val="19"/>
          <w:szCs w:val="19"/>
        </w:rPr>
        <w:t>/</w:t>
      </w:r>
    </w:p>
    <w:p w14:paraId="10496541" w14:textId="77777777" w:rsidR="00C94FDB" w:rsidRDefault="00000000">
      <w:pPr>
        <w:shd w:val="clear" w:color="auto" w:fill="F2F2F2"/>
        <w:spacing w:after="20"/>
      </w:pPr>
      <w:r>
        <w:rPr>
          <w:rFonts w:ascii="Consolas" w:eastAsia="Consolas" w:hAnsi="Consolas" w:cs="Consolas"/>
          <w:color w:val="1A1A1A"/>
          <w:sz w:val="19"/>
          <w:szCs w:val="19"/>
        </w:rPr>
        <w:t>│   ├── public/</w:t>
      </w:r>
    </w:p>
    <w:p w14:paraId="6ABE2E86" w14:textId="77777777" w:rsidR="00C94FDB" w:rsidRDefault="00000000">
      <w:pPr>
        <w:shd w:val="clear" w:color="auto" w:fill="F2F2F2"/>
        <w:spacing w:after="20"/>
      </w:pPr>
      <w:r>
        <w:rPr>
          <w:rFonts w:ascii="Consolas" w:eastAsia="Consolas" w:hAnsi="Consolas" w:cs="Consolas"/>
          <w:color w:val="1A1A1A"/>
          <w:sz w:val="19"/>
          <w:szCs w:val="19"/>
        </w:rPr>
        <w:t xml:space="preserve">│   ├── </w:t>
      </w:r>
      <w:proofErr w:type="spellStart"/>
      <w:proofErr w:type="gramStart"/>
      <w:r>
        <w:rPr>
          <w:rFonts w:ascii="Consolas" w:eastAsia="Consolas" w:hAnsi="Consolas" w:cs="Consolas"/>
          <w:color w:val="1A1A1A"/>
          <w:sz w:val="19"/>
          <w:szCs w:val="19"/>
        </w:rPr>
        <w:t>package.json</w:t>
      </w:r>
      <w:proofErr w:type="spellEnd"/>
      <w:proofErr w:type="gramEnd"/>
    </w:p>
    <w:p w14:paraId="1D0BC890" w14:textId="77777777" w:rsidR="00C94FDB" w:rsidRDefault="00000000">
      <w:pPr>
        <w:shd w:val="clear" w:color="auto" w:fill="F2F2F2"/>
        <w:spacing w:after="20"/>
      </w:pPr>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Dockerfile</w:t>
      </w:r>
      <w:proofErr w:type="spellEnd"/>
    </w:p>
    <w:p w14:paraId="6819F5C8" w14:textId="77777777" w:rsidR="00C94FDB" w:rsidRDefault="00000000">
      <w:pPr>
        <w:shd w:val="clear" w:color="auto" w:fill="F2F2F2"/>
        <w:spacing w:after="20"/>
      </w:pPr>
      <w:r>
        <w:rPr>
          <w:rFonts w:ascii="Consolas" w:eastAsia="Consolas" w:hAnsi="Consolas" w:cs="Consolas"/>
          <w:color w:val="1A1A1A"/>
          <w:sz w:val="19"/>
          <w:szCs w:val="19"/>
        </w:rPr>
        <w:t>├── database/</w:t>
      </w:r>
    </w:p>
    <w:p w14:paraId="46F6DFB5" w14:textId="77777777" w:rsidR="00C94FDB" w:rsidRDefault="00000000">
      <w:pPr>
        <w:shd w:val="clear" w:color="auto" w:fill="F2F2F2"/>
        <w:spacing w:after="20"/>
      </w:pPr>
      <w:r>
        <w:rPr>
          <w:rFonts w:ascii="Consolas" w:eastAsia="Consolas" w:hAnsi="Consolas" w:cs="Consolas"/>
          <w:color w:val="1A1A1A"/>
          <w:sz w:val="19"/>
          <w:szCs w:val="19"/>
        </w:rPr>
        <w:t>│   ├── migrations/</w:t>
      </w:r>
    </w:p>
    <w:p w14:paraId="07F10BBB" w14:textId="77777777" w:rsidR="00C94FDB" w:rsidRDefault="00000000">
      <w:pPr>
        <w:shd w:val="clear" w:color="auto" w:fill="F2F2F2"/>
        <w:spacing w:after="20"/>
      </w:pPr>
      <w:r>
        <w:rPr>
          <w:rFonts w:ascii="Consolas" w:eastAsia="Consolas" w:hAnsi="Consolas" w:cs="Consolas"/>
          <w:color w:val="1A1A1A"/>
          <w:sz w:val="19"/>
          <w:szCs w:val="19"/>
        </w:rPr>
        <w:t>│   └── seed/</w:t>
      </w:r>
    </w:p>
    <w:p w14:paraId="455BCAC4" w14:textId="77777777" w:rsidR="00C94FDB" w:rsidRDefault="00000000">
      <w:pPr>
        <w:shd w:val="clear" w:color="auto" w:fill="F2F2F2"/>
        <w:spacing w:after="20"/>
      </w:pPr>
      <w:r>
        <w:rPr>
          <w:rFonts w:ascii="Consolas" w:eastAsia="Consolas" w:hAnsi="Consolas" w:cs="Consolas"/>
          <w:color w:val="1A1A1A"/>
          <w:sz w:val="19"/>
          <w:szCs w:val="19"/>
        </w:rPr>
        <w:t>├── docs/</w:t>
      </w:r>
    </w:p>
    <w:p w14:paraId="6D7EA621" w14:textId="77777777" w:rsidR="00C94FDB" w:rsidRDefault="00000000">
      <w:pPr>
        <w:shd w:val="clear" w:color="auto" w:fill="F2F2F2"/>
        <w:spacing w:after="20"/>
      </w:pPr>
      <w:r>
        <w:rPr>
          <w:rFonts w:ascii="Consolas" w:eastAsia="Consolas" w:hAnsi="Consolas" w:cs="Consolas"/>
          <w:color w:val="1A1A1A"/>
          <w:sz w:val="19"/>
          <w:szCs w:val="19"/>
        </w:rPr>
        <w:t>│   ├── architecture-diagram.png</w:t>
      </w:r>
    </w:p>
    <w:p w14:paraId="2EB83387" w14:textId="77777777" w:rsidR="00C94FDB" w:rsidRDefault="00000000">
      <w:pPr>
        <w:shd w:val="clear" w:color="auto" w:fill="F2F2F2"/>
        <w:spacing w:after="20"/>
      </w:pPr>
      <w:r>
        <w:rPr>
          <w:rFonts w:ascii="Consolas" w:eastAsia="Consolas" w:hAnsi="Consolas" w:cs="Consolas"/>
          <w:color w:val="1A1A1A"/>
          <w:sz w:val="19"/>
          <w:szCs w:val="19"/>
        </w:rPr>
        <w:t>│   └── api-spec.md</w:t>
      </w:r>
    </w:p>
    <w:p w14:paraId="6B9D9F7A" w14:textId="77777777" w:rsidR="00C94FDB" w:rsidRDefault="00000000">
      <w:pPr>
        <w:shd w:val="clear" w:color="auto" w:fill="F2F2F2"/>
        <w:spacing w:after="20"/>
      </w:pPr>
      <w:r>
        <w:rPr>
          <w:rFonts w:ascii="Consolas" w:eastAsia="Consolas" w:hAnsi="Consolas" w:cs="Consolas"/>
          <w:color w:val="1A1A1A"/>
          <w:sz w:val="19"/>
          <w:szCs w:val="19"/>
        </w:rPr>
        <w:t>├─</w:t>
      </w:r>
      <w:proofErr w:type="gramStart"/>
      <w:r>
        <w:rPr>
          <w:rFonts w:ascii="Consolas" w:eastAsia="Consolas" w:hAnsi="Consolas" w:cs="Consolas"/>
          <w:color w:val="1A1A1A"/>
          <w:sz w:val="19"/>
          <w:szCs w:val="19"/>
        </w:rPr>
        <w:t>─ .</w:t>
      </w:r>
      <w:proofErr w:type="spellStart"/>
      <w:r>
        <w:rPr>
          <w:rFonts w:ascii="Consolas" w:eastAsia="Consolas" w:hAnsi="Consolas" w:cs="Consolas"/>
          <w:color w:val="1A1A1A"/>
          <w:sz w:val="19"/>
          <w:szCs w:val="19"/>
        </w:rPr>
        <w:t>github</w:t>
      </w:r>
      <w:proofErr w:type="spellEnd"/>
      <w:proofErr w:type="gramEnd"/>
      <w:r>
        <w:rPr>
          <w:rFonts w:ascii="Consolas" w:eastAsia="Consolas" w:hAnsi="Consolas" w:cs="Consolas"/>
          <w:color w:val="1A1A1A"/>
          <w:sz w:val="19"/>
          <w:szCs w:val="19"/>
        </w:rPr>
        <w:t>/workflows/           # CI pipeline definitions</w:t>
      </w:r>
    </w:p>
    <w:p w14:paraId="18FBF892" w14:textId="77777777" w:rsidR="00C94FDB" w:rsidRDefault="00000000">
      <w:pPr>
        <w:shd w:val="clear" w:color="auto" w:fill="F2F2F2"/>
        <w:spacing w:after="20"/>
      </w:pPr>
      <w:r>
        <w:rPr>
          <w:rFonts w:ascii="Consolas" w:eastAsia="Consolas" w:hAnsi="Consolas" w:cs="Consolas"/>
          <w:color w:val="1A1A1A"/>
          <w:sz w:val="19"/>
          <w:szCs w:val="19"/>
        </w:rPr>
        <w:t>├── docker-</w:t>
      </w:r>
      <w:proofErr w:type="spellStart"/>
      <w:r>
        <w:rPr>
          <w:rFonts w:ascii="Consolas" w:eastAsia="Consolas" w:hAnsi="Consolas" w:cs="Consolas"/>
          <w:color w:val="1A1A1A"/>
          <w:sz w:val="19"/>
          <w:szCs w:val="19"/>
        </w:rPr>
        <w:t>compose.yml</w:t>
      </w:r>
      <w:proofErr w:type="spellEnd"/>
    </w:p>
    <w:p w14:paraId="157BA639" w14:textId="77777777" w:rsidR="00C94FDB" w:rsidRDefault="00000000">
      <w:pPr>
        <w:shd w:val="clear" w:color="auto" w:fill="F2F2F2"/>
        <w:spacing w:after="20"/>
      </w:pPr>
      <w:r>
        <w:rPr>
          <w:rFonts w:ascii="Consolas" w:eastAsia="Consolas" w:hAnsi="Consolas" w:cs="Consolas"/>
          <w:color w:val="1A1A1A"/>
          <w:sz w:val="19"/>
          <w:szCs w:val="19"/>
        </w:rPr>
        <w:t>├─</w:t>
      </w:r>
      <w:proofErr w:type="gramStart"/>
      <w:r>
        <w:rPr>
          <w:rFonts w:ascii="Consolas" w:eastAsia="Consolas" w:hAnsi="Consolas" w:cs="Consolas"/>
          <w:color w:val="1A1A1A"/>
          <w:sz w:val="19"/>
          <w:szCs w:val="19"/>
        </w:rPr>
        <w:t>─ .</w:t>
      </w:r>
      <w:proofErr w:type="spellStart"/>
      <w:r>
        <w:rPr>
          <w:rFonts w:ascii="Consolas" w:eastAsia="Consolas" w:hAnsi="Consolas" w:cs="Consolas"/>
          <w:color w:val="1A1A1A"/>
          <w:sz w:val="19"/>
          <w:szCs w:val="19"/>
        </w:rPr>
        <w:t>env</w:t>
      </w:r>
      <w:proofErr w:type="gramEnd"/>
      <w:r>
        <w:rPr>
          <w:rFonts w:ascii="Consolas" w:eastAsia="Consolas" w:hAnsi="Consolas" w:cs="Consolas"/>
          <w:color w:val="1A1A1A"/>
          <w:sz w:val="19"/>
          <w:szCs w:val="19"/>
        </w:rPr>
        <w:t>.example</w:t>
      </w:r>
      <w:proofErr w:type="spellEnd"/>
    </w:p>
    <w:p w14:paraId="43A4A07D" w14:textId="77777777" w:rsidR="00C94FDB" w:rsidRDefault="00000000">
      <w:pPr>
        <w:shd w:val="clear" w:color="auto" w:fill="F2F2F2"/>
        <w:spacing w:after="20"/>
      </w:pPr>
      <w:r>
        <w:rPr>
          <w:rFonts w:ascii="Consolas" w:eastAsia="Consolas" w:hAnsi="Consolas" w:cs="Consolas"/>
          <w:color w:val="1A1A1A"/>
          <w:sz w:val="19"/>
          <w:szCs w:val="19"/>
        </w:rPr>
        <w:t>├─</w:t>
      </w:r>
      <w:proofErr w:type="gramStart"/>
      <w:r>
        <w:rPr>
          <w:rFonts w:ascii="Consolas" w:eastAsia="Consolas" w:hAnsi="Consolas" w:cs="Consolas"/>
          <w:color w:val="1A1A1A"/>
          <w:sz w:val="19"/>
          <w:szCs w:val="19"/>
        </w:rPr>
        <w:t>─ .</w:t>
      </w:r>
      <w:proofErr w:type="spellStart"/>
      <w:r>
        <w:rPr>
          <w:rFonts w:ascii="Consolas" w:eastAsia="Consolas" w:hAnsi="Consolas" w:cs="Consolas"/>
          <w:color w:val="1A1A1A"/>
          <w:sz w:val="19"/>
          <w:szCs w:val="19"/>
        </w:rPr>
        <w:t>gitignore</w:t>
      </w:r>
      <w:proofErr w:type="spellEnd"/>
      <w:proofErr w:type="gramEnd"/>
    </w:p>
    <w:p w14:paraId="1DADB5B3" w14:textId="77777777" w:rsidR="00C94FDB" w:rsidRDefault="00000000">
      <w:pPr>
        <w:shd w:val="clear" w:color="auto" w:fill="F2F2F2"/>
        <w:spacing w:after="20"/>
      </w:pPr>
      <w:r>
        <w:rPr>
          <w:rFonts w:ascii="Consolas" w:eastAsia="Consolas" w:hAnsi="Consolas" w:cs="Consolas"/>
          <w:color w:val="1A1A1A"/>
          <w:sz w:val="19"/>
          <w:szCs w:val="19"/>
        </w:rPr>
        <w:t>└── README.md</w:t>
      </w:r>
    </w:p>
    <w:p w14:paraId="2C206926" w14:textId="77777777" w:rsidR="00C94FDB" w:rsidRDefault="00000000">
      <w:pPr>
        <w:pStyle w:val="Heading2"/>
        <w:spacing w:before="240" w:after="120"/>
      </w:pPr>
      <w:r>
        <w:t>2.1 Purpose of Major Folders and Files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C94FDB" w14:paraId="2ED71450" w14:textId="77777777">
        <w:tblPrEx>
          <w:tblCellMar>
            <w:top w:w="0" w:type="dxa"/>
            <w:bottom w:w="0" w:type="dxa"/>
          </w:tblCellMar>
        </w:tblPrEx>
        <w:trPr>
          <w:tblHeader/>
        </w:trPr>
        <w:tc>
          <w:tcPr>
            <w:tcW w:w="2600" w:type="dxa"/>
            <w:shd w:val="clear" w:color="auto" w:fill="1F4E79"/>
            <w:tcMar>
              <w:top w:w="80" w:type="dxa"/>
              <w:left w:w="100" w:type="dxa"/>
              <w:bottom w:w="80" w:type="dxa"/>
              <w:right w:w="100" w:type="dxa"/>
            </w:tcMar>
            <w:vAlign w:val="center"/>
          </w:tcPr>
          <w:p w14:paraId="726E9777" w14:textId="77777777" w:rsidR="00C94FDB" w:rsidRDefault="00000000">
            <w:r>
              <w:rPr>
                <w:b/>
                <w:bCs/>
                <w:color w:val="FFFFFF"/>
                <w:sz w:val="20"/>
                <w:szCs w:val="20"/>
              </w:rPr>
              <w:t>Folder / File</w:t>
            </w:r>
          </w:p>
        </w:tc>
        <w:tc>
          <w:tcPr>
            <w:tcW w:w="6750" w:type="dxa"/>
            <w:shd w:val="clear" w:color="auto" w:fill="1F4E79"/>
            <w:tcMar>
              <w:top w:w="80" w:type="dxa"/>
              <w:left w:w="100" w:type="dxa"/>
              <w:bottom w:w="80" w:type="dxa"/>
              <w:right w:w="100" w:type="dxa"/>
            </w:tcMar>
            <w:vAlign w:val="center"/>
          </w:tcPr>
          <w:p w14:paraId="17B5A712" w14:textId="77777777" w:rsidR="00C94FDB" w:rsidRDefault="00000000">
            <w:r>
              <w:rPr>
                <w:b/>
                <w:bCs/>
                <w:color w:val="FFFFFF"/>
                <w:sz w:val="20"/>
                <w:szCs w:val="20"/>
              </w:rPr>
              <w:t>Purpose</w:t>
            </w:r>
          </w:p>
        </w:tc>
      </w:tr>
      <w:tr w:rsidR="00C94FDB" w14:paraId="0D15799A" w14:textId="77777777">
        <w:tblPrEx>
          <w:tblCellMar>
            <w:top w:w="0" w:type="dxa"/>
            <w:bottom w:w="0" w:type="dxa"/>
          </w:tblCellMar>
        </w:tblPrEx>
        <w:tc>
          <w:tcPr>
            <w:tcW w:w="2600" w:type="dxa"/>
            <w:tcMar>
              <w:top w:w="80" w:type="dxa"/>
              <w:left w:w="100" w:type="dxa"/>
              <w:bottom w:w="80" w:type="dxa"/>
              <w:right w:w="100" w:type="dxa"/>
            </w:tcMar>
            <w:vAlign w:val="center"/>
          </w:tcPr>
          <w:p w14:paraId="0C331270" w14:textId="77777777" w:rsidR="00C94FDB" w:rsidRDefault="00000000">
            <w:r>
              <w:rPr>
                <w:color w:val="000000"/>
                <w:sz w:val="20"/>
                <w:szCs w:val="20"/>
              </w:rPr>
              <w:t>backend/</w:t>
            </w:r>
            <w:proofErr w:type="spellStart"/>
            <w:r>
              <w:rPr>
                <w:color w:val="000000"/>
                <w:sz w:val="20"/>
                <w:szCs w:val="20"/>
              </w:rPr>
              <w:t>api</w:t>
            </w:r>
            <w:proofErr w:type="spellEnd"/>
            <w:r>
              <w:rPr>
                <w:color w:val="000000"/>
                <w:sz w:val="20"/>
                <w:szCs w:val="20"/>
              </w:rPr>
              <w:t>-gateway/</w:t>
            </w:r>
          </w:p>
        </w:tc>
        <w:tc>
          <w:tcPr>
            <w:tcW w:w="6750" w:type="dxa"/>
            <w:tcMar>
              <w:top w:w="80" w:type="dxa"/>
              <w:left w:w="100" w:type="dxa"/>
              <w:bottom w:w="80" w:type="dxa"/>
              <w:right w:w="100" w:type="dxa"/>
            </w:tcMar>
            <w:vAlign w:val="center"/>
          </w:tcPr>
          <w:p w14:paraId="1E571035" w14:textId="77777777" w:rsidR="00C94FDB" w:rsidRDefault="00000000">
            <w:r>
              <w:rPr>
                <w:color w:val="000000"/>
                <w:sz w:val="20"/>
                <w:szCs w:val="20"/>
              </w:rPr>
              <w:t>Single entry point for all client requests; handles authentication and routes traffic to the correct microservice.</w:t>
            </w:r>
          </w:p>
        </w:tc>
      </w:tr>
      <w:tr w:rsidR="00C94FDB" w14:paraId="2B4BF86F" w14:textId="77777777">
        <w:tblPrEx>
          <w:tblCellMar>
            <w:top w:w="0" w:type="dxa"/>
            <w:bottom w:w="0" w:type="dxa"/>
          </w:tblCellMar>
        </w:tblPrEx>
        <w:tc>
          <w:tcPr>
            <w:tcW w:w="2600" w:type="dxa"/>
            <w:tcMar>
              <w:top w:w="80" w:type="dxa"/>
              <w:left w:w="100" w:type="dxa"/>
              <w:bottom w:w="80" w:type="dxa"/>
              <w:right w:w="100" w:type="dxa"/>
            </w:tcMar>
            <w:vAlign w:val="center"/>
          </w:tcPr>
          <w:p w14:paraId="0BE6D334" w14:textId="77777777" w:rsidR="00C94FDB" w:rsidRDefault="00000000">
            <w:r>
              <w:rPr>
                <w:color w:val="000000"/>
                <w:sz w:val="20"/>
                <w:szCs w:val="20"/>
              </w:rPr>
              <w:lastRenderedPageBreak/>
              <w:t>backend/blockchain-service/</w:t>
            </w:r>
          </w:p>
        </w:tc>
        <w:tc>
          <w:tcPr>
            <w:tcW w:w="6750" w:type="dxa"/>
            <w:tcMar>
              <w:top w:w="80" w:type="dxa"/>
              <w:left w:w="100" w:type="dxa"/>
              <w:bottom w:w="80" w:type="dxa"/>
              <w:right w:w="100" w:type="dxa"/>
            </w:tcMar>
            <w:vAlign w:val="center"/>
          </w:tcPr>
          <w:p w14:paraId="31412598" w14:textId="77777777" w:rsidR="00C94FDB" w:rsidRDefault="00000000">
            <w:r>
              <w:rPr>
                <w:color w:val="000000"/>
                <w:sz w:val="20"/>
                <w:szCs w:val="20"/>
              </w:rPr>
              <w:t>Hosts smart contracts and the interface used to write/read batch and custody records on the ledger.</w:t>
            </w:r>
          </w:p>
        </w:tc>
      </w:tr>
      <w:tr w:rsidR="00C94FDB" w14:paraId="4B2F288C" w14:textId="77777777">
        <w:tblPrEx>
          <w:tblCellMar>
            <w:top w:w="0" w:type="dxa"/>
            <w:bottom w:w="0" w:type="dxa"/>
          </w:tblCellMar>
        </w:tblPrEx>
        <w:tc>
          <w:tcPr>
            <w:tcW w:w="2600" w:type="dxa"/>
            <w:tcMar>
              <w:top w:w="80" w:type="dxa"/>
              <w:left w:w="100" w:type="dxa"/>
              <w:bottom w:w="80" w:type="dxa"/>
              <w:right w:w="100" w:type="dxa"/>
            </w:tcMar>
            <w:vAlign w:val="center"/>
          </w:tcPr>
          <w:p w14:paraId="1C86875A" w14:textId="77777777" w:rsidR="00C94FDB" w:rsidRDefault="00000000">
            <w:r>
              <w:rPr>
                <w:color w:val="000000"/>
                <w:sz w:val="20"/>
                <w:szCs w:val="20"/>
              </w:rPr>
              <w:t>backend/ai-detection-service/</w:t>
            </w:r>
          </w:p>
        </w:tc>
        <w:tc>
          <w:tcPr>
            <w:tcW w:w="6750" w:type="dxa"/>
            <w:tcMar>
              <w:top w:w="80" w:type="dxa"/>
              <w:left w:w="100" w:type="dxa"/>
              <w:bottom w:w="80" w:type="dxa"/>
              <w:right w:w="100" w:type="dxa"/>
            </w:tcMar>
            <w:vAlign w:val="center"/>
          </w:tcPr>
          <w:p w14:paraId="7003570B" w14:textId="77777777" w:rsidR="00C94FDB" w:rsidRDefault="00000000">
            <w:r>
              <w:rPr>
                <w:color w:val="000000"/>
                <w:sz w:val="20"/>
                <w:szCs w:val="20"/>
              </w:rPr>
              <w:t>Runs the trained anomaly/counterfeit detection model and exposes it as a prediction API.</w:t>
            </w:r>
          </w:p>
        </w:tc>
      </w:tr>
      <w:tr w:rsidR="00C94FDB" w14:paraId="798C1AD0" w14:textId="77777777">
        <w:tblPrEx>
          <w:tblCellMar>
            <w:top w:w="0" w:type="dxa"/>
            <w:bottom w:w="0" w:type="dxa"/>
          </w:tblCellMar>
        </w:tblPrEx>
        <w:tc>
          <w:tcPr>
            <w:tcW w:w="2600" w:type="dxa"/>
            <w:tcMar>
              <w:top w:w="80" w:type="dxa"/>
              <w:left w:w="100" w:type="dxa"/>
              <w:bottom w:w="80" w:type="dxa"/>
              <w:right w:w="100" w:type="dxa"/>
            </w:tcMar>
            <w:vAlign w:val="center"/>
          </w:tcPr>
          <w:p w14:paraId="6B335DE5" w14:textId="77777777" w:rsidR="00C94FDB" w:rsidRDefault="00000000">
            <w:r>
              <w:rPr>
                <w:color w:val="000000"/>
                <w:sz w:val="20"/>
                <w:szCs w:val="20"/>
              </w:rPr>
              <w:t>backend/</w:t>
            </w:r>
            <w:proofErr w:type="spellStart"/>
            <w:r>
              <w:rPr>
                <w:color w:val="000000"/>
                <w:sz w:val="20"/>
                <w:szCs w:val="20"/>
              </w:rPr>
              <w:t>iot</w:t>
            </w:r>
            <w:proofErr w:type="spellEnd"/>
            <w:r>
              <w:rPr>
                <w:color w:val="000000"/>
                <w:sz w:val="20"/>
                <w:szCs w:val="20"/>
              </w:rPr>
              <w:t>-monitoring-service/</w:t>
            </w:r>
          </w:p>
        </w:tc>
        <w:tc>
          <w:tcPr>
            <w:tcW w:w="6750" w:type="dxa"/>
            <w:tcMar>
              <w:top w:w="80" w:type="dxa"/>
              <w:left w:w="100" w:type="dxa"/>
              <w:bottom w:w="80" w:type="dxa"/>
              <w:right w:w="100" w:type="dxa"/>
            </w:tcMar>
            <w:vAlign w:val="center"/>
          </w:tcPr>
          <w:p w14:paraId="2CA60EA2" w14:textId="77777777" w:rsidR="00C94FDB" w:rsidRDefault="00000000">
            <w:r>
              <w:rPr>
                <w:color w:val="000000"/>
                <w:sz w:val="20"/>
                <w:szCs w:val="20"/>
              </w:rPr>
              <w:t>Receives and stores temperature/humidity telemetry from sensors on shipments and warehouses.</w:t>
            </w:r>
          </w:p>
        </w:tc>
      </w:tr>
      <w:tr w:rsidR="00C94FDB" w14:paraId="55A8C95E" w14:textId="77777777">
        <w:tblPrEx>
          <w:tblCellMar>
            <w:top w:w="0" w:type="dxa"/>
            <w:bottom w:w="0" w:type="dxa"/>
          </w:tblCellMar>
        </w:tblPrEx>
        <w:tc>
          <w:tcPr>
            <w:tcW w:w="2600" w:type="dxa"/>
            <w:tcMar>
              <w:top w:w="80" w:type="dxa"/>
              <w:left w:w="100" w:type="dxa"/>
              <w:bottom w:w="80" w:type="dxa"/>
              <w:right w:w="100" w:type="dxa"/>
            </w:tcMar>
            <w:vAlign w:val="center"/>
          </w:tcPr>
          <w:p w14:paraId="0EEDA616" w14:textId="77777777" w:rsidR="00C94FDB" w:rsidRDefault="00000000">
            <w:r>
              <w:rPr>
                <w:color w:val="000000"/>
                <w:sz w:val="20"/>
                <w:szCs w:val="20"/>
              </w:rPr>
              <w:t>frontend/</w:t>
            </w:r>
          </w:p>
        </w:tc>
        <w:tc>
          <w:tcPr>
            <w:tcW w:w="6750" w:type="dxa"/>
            <w:tcMar>
              <w:top w:w="80" w:type="dxa"/>
              <w:left w:w="100" w:type="dxa"/>
              <w:bottom w:w="80" w:type="dxa"/>
              <w:right w:w="100" w:type="dxa"/>
            </w:tcMar>
            <w:vAlign w:val="center"/>
          </w:tcPr>
          <w:p w14:paraId="4E094BAB" w14:textId="77777777" w:rsidR="00C94FDB" w:rsidRDefault="00000000">
            <w:r>
              <w:rPr>
                <w:color w:val="000000"/>
                <w:sz w:val="20"/>
                <w:szCs w:val="20"/>
              </w:rPr>
              <w:t>React-based dashboard used by manufacturers, distributors, pharmacies, and regulators.</w:t>
            </w:r>
          </w:p>
        </w:tc>
      </w:tr>
      <w:tr w:rsidR="00C94FDB" w14:paraId="2003A4D0" w14:textId="77777777">
        <w:tblPrEx>
          <w:tblCellMar>
            <w:top w:w="0" w:type="dxa"/>
            <w:bottom w:w="0" w:type="dxa"/>
          </w:tblCellMar>
        </w:tblPrEx>
        <w:tc>
          <w:tcPr>
            <w:tcW w:w="2600" w:type="dxa"/>
            <w:tcMar>
              <w:top w:w="80" w:type="dxa"/>
              <w:left w:w="100" w:type="dxa"/>
              <w:bottom w:w="80" w:type="dxa"/>
              <w:right w:w="100" w:type="dxa"/>
            </w:tcMar>
            <w:vAlign w:val="center"/>
          </w:tcPr>
          <w:p w14:paraId="47420AB7" w14:textId="77777777" w:rsidR="00C94FDB" w:rsidRDefault="00000000">
            <w:r>
              <w:rPr>
                <w:color w:val="000000"/>
                <w:sz w:val="20"/>
                <w:szCs w:val="20"/>
              </w:rPr>
              <w:t>database/migrations/</w:t>
            </w:r>
          </w:p>
        </w:tc>
        <w:tc>
          <w:tcPr>
            <w:tcW w:w="6750" w:type="dxa"/>
            <w:tcMar>
              <w:top w:w="80" w:type="dxa"/>
              <w:left w:w="100" w:type="dxa"/>
              <w:bottom w:w="80" w:type="dxa"/>
              <w:right w:w="100" w:type="dxa"/>
            </w:tcMar>
            <w:vAlign w:val="center"/>
          </w:tcPr>
          <w:p w14:paraId="4BA1FA14" w14:textId="77777777" w:rsidR="00C94FDB" w:rsidRDefault="00000000">
            <w:r>
              <w:rPr>
                <w:color w:val="000000"/>
                <w:sz w:val="20"/>
                <w:szCs w:val="20"/>
              </w:rPr>
              <w:t>Version-controlled schema changes for the relational/off-chain database.</w:t>
            </w:r>
          </w:p>
        </w:tc>
      </w:tr>
      <w:tr w:rsidR="00C94FDB" w14:paraId="0A235A19" w14:textId="77777777">
        <w:tblPrEx>
          <w:tblCellMar>
            <w:top w:w="0" w:type="dxa"/>
            <w:bottom w:w="0" w:type="dxa"/>
          </w:tblCellMar>
        </w:tblPrEx>
        <w:tc>
          <w:tcPr>
            <w:tcW w:w="2600" w:type="dxa"/>
            <w:tcMar>
              <w:top w:w="80" w:type="dxa"/>
              <w:left w:w="100" w:type="dxa"/>
              <w:bottom w:w="80" w:type="dxa"/>
              <w:right w:w="100" w:type="dxa"/>
            </w:tcMar>
            <w:vAlign w:val="center"/>
          </w:tcPr>
          <w:p w14:paraId="46D68758" w14:textId="77777777" w:rsidR="00C94FDB" w:rsidRDefault="00000000">
            <w:r>
              <w:rPr>
                <w:color w:val="000000"/>
                <w:sz w:val="20"/>
                <w:szCs w:val="20"/>
              </w:rPr>
              <w:t>docs/</w:t>
            </w:r>
          </w:p>
        </w:tc>
        <w:tc>
          <w:tcPr>
            <w:tcW w:w="6750" w:type="dxa"/>
            <w:tcMar>
              <w:top w:w="80" w:type="dxa"/>
              <w:left w:w="100" w:type="dxa"/>
              <w:bottom w:w="80" w:type="dxa"/>
              <w:right w:w="100" w:type="dxa"/>
            </w:tcMar>
            <w:vAlign w:val="center"/>
          </w:tcPr>
          <w:p w14:paraId="2F131542" w14:textId="77777777" w:rsidR="00C94FDB" w:rsidRDefault="00000000">
            <w:r>
              <w:rPr>
                <w:color w:val="000000"/>
                <w:sz w:val="20"/>
                <w:szCs w:val="20"/>
              </w:rPr>
              <w:t>Architecture diagrams, API specification, and other design documentation.</w:t>
            </w:r>
          </w:p>
        </w:tc>
      </w:tr>
      <w:tr w:rsidR="00C94FDB" w14:paraId="4D6CA0E8" w14:textId="77777777">
        <w:tblPrEx>
          <w:tblCellMar>
            <w:top w:w="0" w:type="dxa"/>
            <w:bottom w:w="0" w:type="dxa"/>
          </w:tblCellMar>
        </w:tblPrEx>
        <w:tc>
          <w:tcPr>
            <w:tcW w:w="2600" w:type="dxa"/>
            <w:tcMar>
              <w:top w:w="80" w:type="dxa"/>
              <w:left w:w="100" w:type="dxa"/>
              <w:bottom w:w="80" w:type="dxa"/>
              <w:right w:w="100" w:type="dxa"/>
            </w:tcMar>
            <w:vAlign w:val="center"/>
          </w:tcPr>
          <w:p w14:paraId="094431C0" w14:textId="77777777" w:rsidR="00C94FDB" w:rsidRDefault="00000000">
            <w:proofErr w:type="gramStart"/>
            <w:r>
              <w:rPr>
                <w:color w:val="000000"/>
                <w:sz w:val="20"/>
                <w:szCs w:val="20"/>
              </w:rPr>
              <w:t>.</w:t>
            </w:r>
            <w:proofErr w:type="spellStart"/>
            <w:r>
              <w:rPr>
                <w:color w:val="000000"/>
                <w:sz w:val="20"/>
                <w:szCs w:val="20"/>
              </w:rPr>
              <w:t>github</w:t>
            </w:r>
            <w:proofErr w:type="spellEnd"/>
            <w:proofErr w:type="gramEnd"/>
            <w:r>
              <w:rPr>
                <w:color w:val="000000"/>
                <w:sz w:val="20"/>
                <w:szCs w:val="20"/>
              </w:rPr>
              <w:t>/workflows/</w:t>
            </w:r>
          </w:p>
        </w:tc>
        <w:tc>
          <w:tcPr>
            <w:tcW w:w="6750" w:type="dxa"/>
            <w:tcMar>
              <w:top w:w="80" w:type="dxa"/>
              <w:left w:w="100" w:type="dxa"/>
              <w:bottom w:w="80" w:type="dxa"/>
              <w:right w:w="100" w:type="dxa"/>
            </w:tcMar>
            <w:vAlign w:val="center"/>
          </w:tcPr>
          <w:p w14:paraId="18353CDD" w14:textId="77777777" w:rsidR="00C94FDB" w:rsidRDefault="00000000">
            <w:r>
              <w:rPr>
                <w:color w:val="000000"/>
                <w:sz w:val="20"/>
                <w:szCs w:val="20"/>
              </w:rPr>
              <w:t>CI pipeline definitions that build, test, and lint on every push/PR.</w:t>
            </w:r>
          </w:p>
        </w:tc>
      </w:tr>
      <w:tr w:rsidR="00C94FDB" w14:paraId="6ACAD0EC" w14:textId="77777777">
        <w:tblPrEx>
          <w:tblCellMar>
            <w:top w:w="0" w:type="dxa"/>
            <w:bottom w:w="0" w:type="dxa"/>
          </w:tblCellMar>
        </w:tblPrEx>
        <w:tc>
          <w:tcPr>
            <w:tcW w:w="2600" w:type="dxa"/>
            <w:tcMar>
              <w:top w:w="80" w:type="dxa"/>
              <w:left w:w="100" w:type="dxa"/>
              <w:bottom w:w="80" w:type="dxa"/>
              <w:right w:w="100" w:type="dxa"/>
            </w:tcMar>
            <w:vAlign w:val="center"/>
          </w:tcPr>
          <w:p w14:paraId="5B65CE14" w14:textId="77777777" w:rsidR="00C94FDB" w:rsidRDefault="00000000">
            <w:r>
              <w:rPr>
                <w:color w:val="000000"/>
                <w:sz w:val="20"/>
                <w:szCs w:val="20"/>
              </w:rPr>
              <w:t>docker-</w:t>
            </w:r>
            <w:proofErr w:type="spellStart"/>
            <w:r>
              <w:rPr>
                <w:color w:val="000000"/>
                <w:sz w:val="20"/>
                <w:szCs w:val="20"/>
              </w:rPr>
              <w:t>compose.yml</w:t>
            </w:r>
            <w:proofErr w:type="spellEnd"/>
          </w:p>
        </w:tc>
        <w:tc>
          <w:tcPr>
            <w:tcW w:w="6750" w:type="dxa"/>
            <w:tcMar>
              <w:top w:w="80" w:type="dxa"/>
              <w:left w:w="100" w:type="dxa"/>
              <w:bottom w:w="80" w:type="dxa"/>
              <w:right w:w="100" w:type="dxa"/>
            </w:tcMar>
            <w:vAlign w:val="center"/>
          </w:tcPr>
          <w:p w14:paraId="6B9FC163" w14:textId="77777777" w:rsidR="00C94FDB" w:rsidRDefault="00000000">
            <w:r>
              <w:rPr>
                <w:color w:val="000000"/>
                <w:sz w:val="20"/>
                <w:szCs w:val="20"/>
              </w:rPr>
              <w:t>Defines and wires together all services, networks, and volumes for local development.</w:t>
            </w:r>
          </w:p>
        </w:tc>
      </w:tr>
      <w:tr w:rsidR="00C94FDB" w14:paraId="63E31A6E" w14:textId="77777777">
        <w:tblPrEx>
          <w:tblCellMar>
            <w:top w:w="0" w:type="dxa"/>
            <w:bottom w:w="0" w:type="dxa"/>
          </w:tblCellMar>
        </w:tblPrEx>
        <w:tc>
          <w:tcPr>
            <w:tcW w:w="2600" w:type="dxa"/>
            <w:tcMar>
              <w:top w:w="80" w:type="dxa"/>
              <w:left w:w="100" w:type="dxa"/>
              <w:bottom w:w="80" w:type="dxa"/>
              <w:right w:w="100" w:type="dxa"/>
            </w:tcMar>
            <w:vAlign w:val="center"/>
          </w:tcPr>
          <w:p w14:paraId="01BDE58D" w14:textId="77777777" w:rsidR="00C94FDB" w:rsidRDefault="00000000">
            <w:proofErr w:type="gramStart"/>
            <w:r>
              <w:rPr>
                <w:color w:val="000000"/>
                <w:sz w:val="20"/>
                <w:szCs w:val="20"/>
              </w:rPr>
              <w:t>.</w:t>
            </w:r>
            <w:proofErr w:type="spellStart"/>
            <w:r>
              <w:rPr>
                <w:color w:val="000000"/>
                <w:sz w:val="20"/>
                <w:szCs w:val="20"/>
              </w:rPr>
              <w:t>env</w:t>
            </w:r>
            <w:proofErr w:type="gramEnd"/>
            <w:r>
              <w:rPr>
                <w:color w:val="000000"/>
                <w:sz w:val="20"/>
                <w:szCs w:val="20"/>
              </w:rPr>
              <w:t>.example</w:t>
            </w:r>
            <w:proofErr w:type="spellEnd"/>
          </w:p>
        </w:tc>
        <w:tc>
          <w:tcPr>
            <w:tcW w:w="6750" w:type="dxa"/>
            <w:tcMar>
              <w:top w:w="80" w:type="dxa"/>
              <w:left w:w="100" w:type="dxa"/>
              <w:bottom w:w="80" w:type="dxa"/>
              <w:right w:w="100" w:type="dxa"/>
            </w:tcMar>
            <w:vAlign w:val="center"/>
          </w:tcPr>
          <w:p w14:paraId="6D1BF06B" w14:textId="77777777" w:rsidR="00C94FDB" w:rsidRDefault="00000000">
            <w:r>
              <w:rPr>
                <w:color w:val="000000"/>
                <w:sz w:val="20"/>
                <w:szCs w:val="20"/>
              </w:rPr>
              <w:t>Documents required environment variables without exposing real secrets.</w:t>
            </w:r>
          </w:p>
        </w:tc>
      </w:tr>
      <w:tr w:rsidR="00C94FDB" w14:paraId="24A8745E" w14:textId="77777777">
        <w:tblPrEx>
          <w:tblCellMar>
            <w:top w:w="0" w:type="dxa"/>
            <w:bottom w:w="0" w:type="dxa"/>
          </w:tblCellMar>
        </w:tblPrEx>
        <w:tc>
          <w:tcPr>
            <w:tcW w:w="2600" w:type="dxa"/>
            <w:tcMar>
              <w:top w:w="80" w:type="dxa"/>
              <w:left w:w="100" w:type="dxa"/>
              <w:bottom w:w="80" w:type="dxa"/>
              <w:right w:w="100" w:type="dxa"/>
            </w:tcMar>
            <w:vAlign w:val="center"/>
          </w:tcPr>
          <w:p w14:paraId="1A79CB8D" w14:textId="77777777" w:rsidR="00C94FDB" w:rsidRDefault="00000000">
            <w:proofErr w:type="gramStart"/>
            <w:r>
              <w:rPr>
                <w:color w:val="000000"/>
                <w:sz w:val="20"/>
                <w:szCs w:val="20"/>
              </w:rPr>
              <w:t>.</w:t>
            </w:r>
            <w:proofErr w:type="spellStart"/>
            <w:r>
              <w:rPr>
                <w:color w:val="000000"/>
                <w:sz w:val="20"/>
                <w:szCs w:val="20"/>
              </w:rPr>
              <w:t>gitignore</w:t>
            </w:r>
            <w:proofErr w:type="spellEnd"/>
            <w:proofErr w:type="gramEnd"/>
          </w:p>
        </w:tc>
        <w:tc>
          <w:tcPr>
            <w:tcW w:w="6750" w:type="dxa"/>
            <w:tcMar>
              <w:top w:w="80" w:type="dxa"/>
              <w:left w:w="100" w:type="dxa"/>
              <w:bottom w:w="80" w:type="dxa"/>
              <w:right w:w="100" w:type="dxa"/>
            </w:tcMar>
            <w:vAlign w:val="center"/>
          </w:tcPr>
          <w:p w14:paraId="4D828EAD" w14:textId="77777777" w:rsidR="00C94FDB" w:rsidRDefault="00000000">
            <w:r>
              <w:rPr>
                <w:color w:val="000000"/>
                <w:sz w:val="20"/>
                <w:szCs w:val="20"/>
              </w:rPr>
              <w:t xml:space="preserve">Excludes </w:t>
            </w:r>
            <w:proofErr w:type="spellStart"/>
            <w:r>
              <w:rPr>
                <w:color w:val="000000"/>
                <w:sz w:val="20"/>
                <w:szCs w:val="20"/>
              </w:rPr>
              <w:t>node_modules</w:t>
            </w:r>
            <w:proofErr w:type="spellEnd"/>
            <w:r>
              <w:rPr>
                <w:color w:val="000000"/>
                <w:sz w:val="20"/>
                <w:szCs w:val="20"/>
              </w:rPr>
              <w:t>, build artefacts</w:t>
            </w:r>
            <w:proofErr w:type="gramStart"/>
            <w:r>
              <w:rPr>
                <w:color w:val="000000"/>
                <w:sz w:val="20"/>
                <w:szCs w:val="20"/>
              </w:rPr>
              <w:t>, .env</w:t>
            </w:r>
            <w:proofErr w:type="gramEnd"/>
            <w:r>
              <w:rPr>
                <w:color w:val="000000"/>
                <w:sz w:val="20"/>
                <w:szCs w:val="20"/>
              </w:rPr>
              <w:t>, and model binaries from version control.</w:t>
            </w:r>
          </w:p>
        </w:tc>
      </w:tr>
      <w:tr w:rsidR="00C94FDB" w14:paraId="4D238B30" w14:textId="77777777">
        <w:tblPrEx>
          <w:tblCellMar>
            <w:top w:w="0" w:type="dxa"/>
            <w:bottom w:w="0" w:type="dxa"/>
          </w:tblCellMar>
        </w:tblPrEx>
        <w:tc>
          <w:tcPr>
            <w:tcW w:w="2600" w:type="dxa"/>
            <w:tcMar>
              <w:top w:w="80" w:type="dxa"/>
              <w:left w:w="100" w:type="dxa"/>
              <w:bottom w:w="80" w:type="dxa"/>
              <w:right w:w="100" w:type="dxa"/>
            </w:tcMar>
            <w:vAlign w:val="center"/>
          </w:tcPr>
          <w:p w14:paraId="6D84F4BD" w14:textId="77777777" w:rsidR="00C94FDB" w:rsidRDefault="00000000">
            <w:r>
              <w:rPr>
                <w:color w:val="000000"/>
                <w:sz w:val="20"/>
                <w:szCs w:val="20"/>
              </w:rPr>
              <w:t>README.md</w:t>
            </w:r>
          </w:p>
        </w:tc>
        <w:tc>
          <w:tcPr>
            <w:tcW w:w="6750" w:type="dxa"/>
            <w:tcMar>
              <w:top w:w="80" w:type="dxa"/>
              <w:left w:w="100" w:type="dxa"/>
              <w:bottom w:w="80" w:type="dxa"/>
              <w:right w:w="100" w:type="dxa"/>
            </w:tcMar>
            <w:vAlign w:val="center"/>
          </w:tcPr>
          <w:p w14:paraId="20ADF883" w14:textId="77777777" w:rsidR="00C94FDB" w:rsidRDefault="00000000">
            <w:r>
              <w:rPr>
                <w:color w:val="000000"/>
                <w:sz w:val="20"/>
                <w:szCs w:val="20"/>
              </w:rPr>
              <w:t>Setup instructions, architecture overview, and contribution guidelines.</w:t>
            </w:r>
          </w:p>
        </w:tc>
      </w:tr>
    </w:tbl>
    <w:p w14:paraId="679F82DB" w14:textId="77777777" w:rsidR="00C94FDB" w:rsidRDefault="00000000">
      <w:pPr>
        <w:pStyle w:val="Heading1"/>
        <w:pBdr>
          <w:bottom w:val="single" w:sz="6" w:space="4" w:color="1F4E79"/>
        </w:pBdr>
        <w:spacing w:before="360" w:after="180"/>
      </w:pPr>
      <w:r>
        <w:t>3. Git Repository Initialization</w:t>
      </w:r>
    </w:p>
    <w:p w14:paraId="6D6C0444" w14:textId="77777777" w:rsidR="00C94FDB" w:rsidRDefault="00000000">
      <w:pPr>
        <w:pStyle w:val="Heading2"/>
        <w:spacing w:before="240" w:after="120"/>
      </w:pPr>
      <w:r>
        <w:t>3.1 Initialization Steps</w:t>
      </w:r>
    </w:p>
    <w:p w14:paraId="63EC9671" w14:textId="77777777" w:rsidR="00C94FDB" w:rsidRDefault="00000000">
      <w:pPr>
        <w:shd w:val="clear" w:color="auto" w:fill="F2F2F2"/>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mkdir</w:t>
      </w:r>
      <w:proofErr w:type="spellEnd"/>
      <w:r>
        <w:rPr>
          <w:rFonts w:ascii="Consolas" w:eastAsia="Consolas" w:hAnsi="Consolas" w:cs="Consolas"/>
          <w:color w:val="1A1A1A"/>
          <w:sz w:val="19"/>
          <w:szCs w:val="19"/>
        </w:rPr>
        <w:t xml:space="preserve"> pharma-traceability-platform &amp;&amp; cd pharma-traceability-platform</w:t>
      </w:r>
    </w:p>
    <w:p w14:paraId="06546311" w14:textId="77777777" w:rsidR="00C94FDB" w:rsidRDefault="00000000">
      <w:pPr>
        <w:shd w:val="clear" w:color="auto" w:fill="F2F2F2"/>
        <w:spacing w:after="20"/>
      </w:pPr>
      <w:r>
        <w:rPr>
          <w:rFonts w:ascii="Consolas" w:eastAsia="Consolas" w:hAnsi="Consolas" w:cs="Consolas"/>
          <w:color w:val="1A1A1A"/>
          <w:sz w:val="19"/>
          <w:szCs w:val="19"/>
        </w:rPr>
        <w:t xml:space="preserve">$ git </w:t>
      </w:r>
      <w:proofErr w:type="spellStart"/>
      <w:r>
        <w:rPr>
          <w:rFonts w:ascii="Consolas" w:eastAsia="Consolas" w:hAnsi="Consolas" w:cs="Consolas"/>
          <w:color w:val="1A1A1A"/>
          <w:sz w:val="19"/>
          <w:szCs w:val="19"/>
        </w:rPr>
        <w:t>init</w:t>
      </w:r>
      <w:proofErr w:type="spellEnd"/>
    </w:p>
    <w:p w14:paraId="6E6939DF" w14:textId="77777777" w:rsidR="00C94FDB" w:rsidRDefault="00000000">
      <w:pPr>
        <w:shd w:val="clear" w:color="auto" w:fill="F2F2F2"/>
        <w:spacing w:after="20"/>
      </w:pPr>
      <w:r>
        <w:rPr>
          <w:rFonts w:ascii="Consolas" w:eastAsia="Consolas" w:hAnsi="Consolas" w:cs="Consolas"/>
          <w:color w:val="1A1A1A"/>
          <w:sz w:val="19"/>
          <w:szCs w:val="19"/>
        </w:rPr>
        <w:t xml:space="preserve">$ git config </w:t>
      </w:r>
      <w:proofErr w:type="gramStart"/>
      <w:r>
        <w:rPr>
          <w:rFonts w:ascii="Consolas" w:eastAsia="Consolas" w:hAnsi="Consolas" w:cs="Consolas"/>
          <w:color w:val="1A1A1A"/>
          <w:sz w:val="19"/>
          <w:szCs w:val="19"/>
        </w:rPr>
        <w:t>user.name  "</w:t>
      </w:r>
      <w:proofErr w:type="gramEnd"/>
      <w:r>
        <w:rPr>
          <w:rFonts w:ascii="Consolas" w:eastAsia="Consolas" w:hAnsi="Consolas" w:cs="Consolas"/>
          <w:color w:val="1A1A1A"/>
          <w:sz w:val="19"/>
          <w:szCs w:val="19"/>
        </w:rPr>
        <w:t>&lt;Student Name&gt;"</w:t>
      </w:r>
    </w:p>
    <w:p w14:paraId="55DE10C7" w14:textId="77777777" w:rsidR="00C94FDB" w:rsidRDefault="00000000">
      <w:pPr>
        <w:shd w:val="clear" w:color="auto" w:fill="F2F2F2"/>
        <w:spacing w:after="20"/>
      </w:pPr>
      <w:r>
        <w:rPr>
          <w:rFonts w:ascii="Consolas" w:eastAsia="Consolas" w:hAnsi="Consolas" w:cs="Consolas"/>
          <w:color w:val="1A1A1A"/>
          <w:sz w:val="19"/>
          <w:szCs w:val="19"/>
        </w:rPr>
        <w:t xml:space="preserve">$ git config </w:t>
      </w:r>
      <w:proofErr w:type="spellStart"/>
      <w:proofErr w:type="gramStart"/>
      <w:r>
        <w:rPr>
          <w:rFonts w:ascii="Consolas" w:eastAsia="Consolas" w:hAnsi="Consolas" w:cs="Consolas"/>
          <w:color w:val="1A1A1A"/>
          <w:sz w:val="19"/>
          <w:szCs w:val="19"/>
        </w:rPr>
        <w:t>user.email</w:t>
      </w:r>
      <w:proofErr w:type="spellEnd"/>
      <w:proofErr w:type="gramEnd"/>
      <w:r>
        <w:rPr>
          <w:rFonts w:ascii="Consolas" w:eastAsia="Consolas" w:hAnsi="Consolas" w:cs="Consolas"/>
          <w:color w:val="1A1A1A"/>
          <w:sz w:val="19"/>
          <w:szCs w:val="19"/>
        </w:rPr>
        <w:t xml:space="preserve"> "&lt;student-email&gt;"</w:t>
      </w:r>
    </w:p>
    <w:p w14:paraId="43368A5E" w14:textId="77777777" w:rsidR="00C94FDB" w:rsidRDefault="00000000">
      <w:pPr>
        <w:shd w:val="clear" w:color="auto" w:fill="F2F2F2"/>
        <w:spacing w:after="20"/>
      </w:pPr>
      <w:r>
        <w:rPr>
          <w:rFonts w:ascii="Consolas" w:eastAsia="Consolas" w:hAnsi="Consolas" w:cs="Consolas"/>
          <w:color w:val="1A1A1A"/>
          <w:sz w:val="19"/>
          <w:szCs w:val="19"/>
        </w:rPr>
        <w:t xml:space="preserve">$ touch </w:t>
      </w:r>
      <w:proofErr w:type="gramStart"/>
      <w:r>
        <w:rPr>
          <w:rFonts w:ascii="Consolas" w:eastAsia="Consolas" w:hAnsi="Consolas" w:cs="Consolas"/>
          <w:color w:val="1A1A1A"/>
          <w:sz w:val="19"/>
          <w:szCs w:val="19"/>
        </w:rPr>
        <w:t>README.md .</w:t>
      </w:r>
      <w:proofErr w:type="spellStart"/>
      <w:r>
        <w:rPr>
          <w:rFonts w:ascii="Consolas" w:eastAsia="Consolas" w:hAnsi="Consolas" w:cs="Consolas"/>
          <w:color w:val="1A1A1A"/>
          <w:sz w:val="19"/>
          <w:szCs w:val="19"/>
        </w:rPr>
        <w:t>gitignore</w:t>
      </w:r>
      <w:proofErr w:type="spellEnd"/>
      <w:proofErr w:type="gramEnd"/>
    </w:p>
    <w:p w14:paraId="1E671D74" w14:textId="77777777" w:rsidR="00C94FDB" w:rsidRDefault="00000000">
      <w:pPr>
        <w:shd w:val="clear" w:color="auto" w:fill="F2F2F2"/>
        <w:spacing w:after="20"/>
      </w:pPr>
      <w:r>
        <w:rPr>
          <w:rFonts w:ascii="Consolas" w:eastAsia="Consolas" w:hAnsi="Consolas" w:cs="Consolas"/>
          <w:color w:val="1A1A1A"/>
          <w:sz w:val="19"/>
          <w:szCs w:val="19"/>
        </w:rPr>
        <w:t xml:space="preserve">$ git add </w:t>
      </w:r>
      <w:proofErr w:type="gramStart"/>
      <w:r>
        <w:rPr>
          <w:rFonts w:ascii="Consolas" w:eastAsia="Consolas" w:hAnsi="Consolas" w:cs="Consolas"/>
          <w:color w:val="1A1A1A"/>
          <w:sz w:val="19"/>
          <w:szCs w:val="19"/>
        </w:rPr>
        <w:t>README.md .</w:t>
      </w:r>
      <w:proofErr w:type="spellStart"/>
      <w:r>
        <w:rPr>
          <w:rFonts w:ascii="Consolas" w:eastAsia="Consolas" w:hAnsi="Consolas" w:cs="Consolas"/>
          <w:color w:val="1A1A1A"/>
          <w:sz w:val="19"/>
          <w:szCs w:val="19"/>
        </w:rPr>
        <w:t>gitignore</w:t>
      </w:r>
      <w:proofErr w:type="spellEnd"/>
      <w:proofErr w:type="gramEnd"/>
    </w:p>
    <w:p w14:paraId="74E1B4CB" w14:textId="77777777" w:rsidR="00C94FDB" w:rsidRDefault="00000000">
      <w:pPr>
        <w:shd w:val="clear" w:color="auto" w:fill="F2F2F2"/>
        <w:spacing w:after="20"/>
      </w:pPr>
      <w:r>
        <w:rPr>
          <w:rFonts w:ascii="Consolas" w:eastAsia="Consolas" w:hAnsi="Consolas" w:cs="Consolas"/>
          <w:color w:val="1A1A1A"/>
          <w:sz w:val="19"/>
          <w:szCs w:val="19"/>
        </w:rPr>
        <w:t xml:space="preserve">$ git commit -m "chore: initialize repository with README and </w:t>
      </w:r>
      <w:proofErr w:type="spellStart"/>
      <w:r>
        <w:rPr>
          <w:rFonts w:ascii="Consolas" w:eastAsia="Consolas" w:hAnsi="Consolas" w:cs="Consolas"/>
          <w:color w:val="1A1A1A"/>
          <w:sz w:val="19"/>
          <w:szCs w:val="19"/>
        </w:rPr>
        <w:t>gitignore</w:t>
      </w:r>
      <w:proofErr w:type="spellEnd"/>
      <w:r>
        <w:rPr>
          <w:rFonts w:ascii="Consolas" w:eastAsia="Consolas" w:hAnsi="Consolas" w:cs="Consolas"/>
          <w:color w:val="1A1A1A"/>
          <w:sz w:val="19"/>
          <w:szCs w:val="19"/>
        </w:rPr>
        <w:t>"</w:t>
      </w:r>
    </w:p>
    <w:p w14:paraId="11E1BECB" w14:textId="77777777" w:rsidR="00C94FDB" w:rsidRDefault="00000000">
      <w:pPr>
        <w:shd w:val="clear" w:color="auto" w:fill="F2F2F2"/>
        <w:spacing w:after="20"/>
      </w:pPr>
      <w:r>
        <w:rPr>
          <w:rFonts w:ascii="Consolas" w:eastAsia="Consolas" w:hAnsi="Consolas" w:cs="Consolas"/>
          <w:color w:val="1A1A1A"/>
          <w:sz w:val="19"/>
          <w:szCs w:val="19"/>
        </w:rPr>
        <w:t>$ git branch -M main</w:t>
      </w:r>
    </w:p>
    <w:p w14:paraId="1C612CB8" w14:textId="77777777" w:rsidR="00C94FDB" w:rsidRDefault="00000000">
      <w:pPr>
        <w:shd w:val="clear" w:color="auto" w:fill="F2F2F2"/>
        <w:spacing w:after="20"/>
      </w:pPr>
      <w:r>
        <w:rPr>
          <w:rFonts w:ascii="Consolas" w:eastAsia="Consolas" w:hAnsi="Consolas" w:cs="Consolas"/>
          <w:color w:val="1A1A1A"/>
          <w:sz w:val="19"/>
          <w:szCs w:val="19"/>
        </w:rPr>
        <w:t>$ git remote add origin &lt;repository-</w:t>
      </w:r>
      <w:proofErr w:type="spellStart"/>
      <w:r>
        <w:rPr>
          <w:rFonts w:ascii="Consolas" w:eastAsia="Consolas" w:hAnsi="Consolas" w:cs="Consolas"/>
          <w:color w:val="1A1A1A"/>
          <w:sz w:val="19"/>
          <w:szCs w:val="19"/>
        </w:rPr>
        <w:t>url</w:t>
      </w:r>
      <w:proofErr w:type="spellEnd"/>
      <w:r>
        <w:rPr>
          <w:rFonts w:ascii="Consolas" w:eastAsia="Consolas" w:hAnsi="Consolas" w:cs="Consolas"/>
          <w:color w:val="1A1A1A"/>
          <w:sz w:val="19"/>
          <w:szCs w:val="19"/>
        </w:rPr>
        <w:t>&gt;</w:t>
      </w:r>
    </w:p>
    <w:p w14:paraId="56FD4072" w14:textId="77777777" w:rsidR="00C94FDB" w:rsidRDefault="00000000">
      <w:pPr>
        <w:shd w:val="clear" w:color="auto" w:fill="F2F2F2"/>
        <w:spacing w:after="20"/>
      </w:pPr>
      <w:r>
        <w:rPr>
          <w:rFonts w:ascii="Consolas" w:eastAsia="Consolas" w:hAnsi="Consolas" w:cs="Consolas"/>
          <w:color w:val="1A1A1A"/>
          <w:sz w:val="19"/>
          <w:szCs w:val="19"/>
        </w:rPr>
        <w:t>$ git push -u origin main</w:t>
      </w:r>
    </w:p>
    <w:p w14:paraId="4C9E38B2" w14:textId="77777777" w:rsidR="00C94FDB" w:rsidRDefault="00000000">
      <w:pPr>
        <w:pStyle w:val="Heading2"/>
        <w:spacing w:before="240" w:after="120"/>
      </w:pPr>
      <w:r>
        <w:t>3.2 Purpose of Essential Git Files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C94FDB" w14:paraId="0851697F" w14:textId="77777777">
        <w:tblPrEx>
          <w:tblCellMar>
            <w:top w:w="0" w:type="dxa"/>
            <w:bottom w:w="0" w:type="dxa"/>
          </w:tblCellMar>
        </w:tblPrEx>
        <w:trPr>
          <w:tblHeader/>
        </w:trPr>
        <w:tc>
          <w:tcPr>
            <w:tcW w:w="2400" w:type="dxa"/>
            <w:shd w:val="clear" w:color="auto" w:fill="1F4E79"/>
            <w:tcMar>
              <w:top w:w="80" w:type="dxa"/>
              <w:left w:w="100" w:type="dxa"/>
              <w:bottom w:w="80" w:type="dxa"/>
              <w:right w:w="100" w:type="dxa"/>
            </w:tcMar>
            <w:vAlign w:val="center"/>
          </w:tcPr>
          <w:p w14:paraId="6CF1D1FD" w14:textId="77777777" w:rsidR="00C94FDB" w:rsidRDefault="00000000">
            <w:r>
              <w:rPr>
                <w:b/>
                <w:bCs/>
                <w:color w:val="FFFFFF"/>
                <w:sz w:val="20"/>
                <w:szCs w:val="20"/>
              </w:rPr>
              <w:t>File</w:t>
            </w:r>
          </w:p>
        </w:tc>
        <w:tc>
          <w:tcPr>
            <w:tcW w:w="6950" w:type="dxa"/>
            <w:shd w:val="clear" w:color="auto" w:fill="1F4E79"/>
            <w:tcMar>
              <w:top w:w="80" w:type="dxa"/>
              <w:left w:w="100" w:type="dxa"/>
              <w:bottom w:w="80" w:type="dxa"/>
              <w:right w:w="100" w:type="dxa"/>
            </w:tcMar>
            <w:vAlign w:val="center"/>
          </w:tcPr>
          <w:p w14:paraId="1411C223" w14:textId="77777777" w:rsidR="00C94FDB" w:rsidRDefault="00000000">
            <w:r>
              <w:rPr>
                <w:b/>
                <w:bCs/>
                <w:color w:val="FFFFFF"/>
                <w:sz w:val="20"/>
                <w:szCs w:val="20"/>
              </w:rPr>
              <w:t>Purpose</w:t>
            </w:r>
          </w:p>
        </w:tc>
      </w:tr>
      <w:tr w:rsidR="00C94FDB" w14:paraId="1DF25943" w14:textId="77777777">
        <w:tblPrEx>
          <w:tblCellMar>
            <w:top w:w="0" w:type="dxa"/>
            <w:bottom w:w="0" w:type="dxa"/>
          </w:tblCellMar>
        </w:tblPrEx>
        <w:tc>
          <w:tcPr>
            <w:tcW w:w="2400" w:type="dxa"/>
            <w:tcMar>
              <w:top w:w="80" w:type="dxa"/>
              <w:left w:w="100" w:type="dxa"/>
              <w:bottom w:w="80" w:type="dxa"/>
              <w:right w:w="100" w:type="dxa"/>
            </w:tcMar>
            <w:vAlign w:val="center"/>
          </w:tcPr>
          <w:p w14:paraId="3648EA21" w14:textId="77777777" w:rsidR="00C94FDB" w:rsidRDefault="00000000">
            <w:proofErr w:type="gramStart"/>
            <w:r>
              <w:rPr>
                <w:color w:val="000000"/>
                <w:sz w:val="20"/>
                <w:szCs w:val="20"/>
              </w:rPr>
              <w:t>.git</w:t>
            </w:r>
            <w:proofErr w:type="gramEnd"/>
            <w:r>
              <w:rPr>
                <w:color w:val="000000"/>
                <w:sz w:val="20"/>
                <w:szCs w:val="20"/>
              </w:rPr>
              <w:t>/</w:t>
            </w:r>
          </w:p>
        </w:tc>
        <w:tc>
          <w:tcPr>
            <w:tcW w:w="6950" w:type="dxa"/>
            <w:tcMar>
              <w:top w:w="80" w:type="dxa"/>
              <w:left w:w="100" w:type="dxa"/>
              <w:bottom w:w="80" w:type="dxa"/>
              <w:right w:w="100" w:type="dxa"/>
            </w:tcMar>
            <w:vAlign w:val="center"/>
          </w:tcPr>
          <w:p w14:paraId="264AC849" w14:textId="77777777" w:rsidR="00C94FDB" w:rsidRDefault="00000000">
            <w:r>
              <w:rPr>
                <w:color w:val="000000"/>
                <w:sz w:val="20"/>
                <w:szCs w:val="20"/>
              </w:rPr>
              <w:t xml:space="preserve">Hidden directory created by `git </w:t>
            </w:r>
            <w:proofErr w:type="spellStart"/>
            <w:r>
              <w:rPr>
                <w:color w:val="000000"/>
                <w:sz w:val="20"/>
                <w:szCs w:val="20"/>
              </w:rPr>
              <w:t>init</w:t>
            </w:r>
            <w:proofErr w:type="spellEnd"/>
            <w:r>
              <w:rPr>
                <w:color w:val="000000"/>
                <w:sz w:val="20"/>
                <w:szCs w:val="20"/>
              </w:rPr>
              <w:t>`; stores the entire object database, refs, and history for the repository.</w:t>
            </w:r>
          </w:p>
        </w:tc>
      </w:tr>
      <w:tr w:rsidR="00C94FDB" w14:paraId="1638639F" w14:textId="77777777">
        <w:tblPrEx>
          <w:tblCellMar>
            <w:top w:w="0" w:type="dxa"/>
            <w:bottom w:w="0" w:type="dxa"/>
          </w:tblCellMar>
        </w:tblPrEx>
        <w:tc>
          <w:tcPr>
            <w:tcW w:w="2400" w:type="dxa"/>
            <w:tcMar>
              <w:top w:w="80" w:type="dxa"/>
              <w:left w:w="100" w:type="dxa"/>
              <w:bottom w:w="80" w:type="dxa"/>
              <w:right w:w="100" w:type="dxa"/>
            </w:tcMar>
            <w:vAlign w:val="center"/>
          </w:tcPr>
          <w:p w14:paraId="7557106A" w14:textId="77777777" w:rsidR="00C94FDB" w:rsidRDefault="00000000">
            <w:proofErr w:type="gramStart"/>
            <w:r>
              <w:rPr>
                <w:color w:val="000000"/>
                <w:sz w:val="20"/>
                <w:szCs w:val="20"/>
              </w:rPr>
              <w:t>.</w:t>
            </w:r>
            <w:proofErr w:type="spellStart"/>
            <w:r>
              <w:rPr>
                <w:color w:val="000000"/>
                <w:sz w:val="20"/>
                <w:szCs w:val="20"/>
              </w:rPr>
              <w:t>gitignore</w:t>
            </w:r>
            <w:proofErr w:type="spellEnd"/>
            <w:proofErr w:type="gramEnd"/>
          </w:p>
        </w:tc>
        <w:tc>
          <w:tcPr>
            <w:tcW w:w="6950" w:type="dxa"/>
            <w:tcMar>
              <w:top w:w="80" w:type="dxa"/>
              <w:left w:w="100" w:type="dxa"/>
              <w:bottom w:w="80" w:type="dxa"/>
              <w:right w:w="100" w:type="dxa"/>
            </w:tcMar>
            <w:vAlign w:val="center"/>
          </w:tcPr>
          <w:p w14:paraId="281DB1BD" w14:textId="77777777" w:rsidR="00C94FDB" w:rsidRDefault="00000000">
            <w:r>
              <w:rPr>
                <w:color w:val="000000"/>
                <w:sz w:val="20"/>
                <w:szCs w:val="20"/>
              </w:rPr>
              <w:t>Lists files/folders (</w:t>
            </w:r>
            <w:proofErr w:type="spellStart"/>
            <w:r>
              <w:rPr>
                <w:color w:val="000000"/>
                <w:sz w:val="20"/>
                <w:szCs w:val="20"/>
              </w:rPr>
              <w:t>node_modules</w:t>
            </w:r>
            <w:proofErr w:type="spellEnd"/>
            <w:proofErr w:type="gramStart"/>
            <w:r>
              <w:rPr>
                <w:color w:val="000000"/>
                <w:sz w:val="20"/>
                <w:szCs w:val="20"/>
              </w:rPr>
              <w:t>, .env</w:t>
            </w:r>
            <w:proofErr w:type="gramEnd"/>
            <w:r>
              <w:rPr>
                <w:color w:val="000000"/>
                <w:sz w:val="20"/>
                <w:szCs w:val="20"/>
              </w:rPr>
              <w:t>, __</w:t>
            </w:r>
            <w:proofErr w:type="spellStart"/>
            <w:r>
              <w:rPr>
                <w:color w:val="000000"/>
                <w:sz w:val="20"/>
                <w:szCs w:val="20"/>
              </w:rPr>
              <w:t>pycache</w:t>
            </w:r>
            <w:proofErr w:type="spellEnd"/>
            <w:r>
              <w:rPr>
                <w:color w:val="000000"/>
                <w:sz w:val="20"/>
                <w:szCs w:val="20"/>
              </w:rPr>
              <w:t xml:space="preserve">__, </w:t>
            </w:r>
            <w:proofErr w:type="spellStart"/>
            <w:r>
              <w:rPr>
                <w:color w:val="000000"/>
                <w:sz w:val="20"/>
                <w:szCs w:val="20"/>
              </w:rPr>
              <w:t>dist</w:t>
            </w:r>
            <w:proofErr w:type="spellEnd"/>
            <w:r>
              <w:rPr>
                <w:color w:val="000000"/>
                <w:sz w:val="20"/>
                <w:szCs w:val="20"/>
              </w:rPr>
              <w:t>/) that Git should never track, keeping the repo clean and secrets out of history.</w:t>
            </w:r>
          </w:p>
        </w:tc>
      </w:tr>
      <w:tr w:rsidR="00C94FDB" w14:paraId="45A81FE4" w14:textId="77777777">
        <w:tblPrEx>
          <w:tblCellMar>
            <w:top w:w="0" w:type="dxa"/>
            <w:bottom w:w="0" w:type="dxa"/>
          </w:tblCellMar>
        </w:tblPrEx>
        <w:tc>
          <w:tcPr>
            <w:tcW w:w="2400" w:type="dxa"/>
            <w:tcMar>
              <w:top w:w="80" w:type="dxa"/>
              <w:left w:w="100" w:type="dxa"/>
              <w:bottom w:w="80" w:type="dxa"/>
              <w:right w:w="100" w:type="dxa"/>
            </w:tcMar>
            <w:vAlign w:val="center"/>
          </w:tcPr>
          <w:p w14:paraId="0C529AF0" w14:textId="77777777" w:rsidR="00C94FDB" w:rsidRDefault="00000000">
            <w:r>
              <w:rPr>
                <w:color w:val="000000"/>
                <w:sz w:val="20"/>
                <w:szCs w:val="20"/>
              </w:rPr>
              <w:t>README.md</w:t>
            </w:r>
          </w:p>
        </w:tc>
        <w:tc>
          <w:tcPr>
            <w:tcW w:w="6950" w:type="dxa"/>
            <w:tcMar>
              <w:top w:w="80" w:type="dxa"/>
              <w:left w:w="100" w:type="dxa"/>
              <w:bottom w:w="80" w:type="dxa"/>
              <w:right w:w="100" w:type="dxa"/>
            </w:tcMar>
            <w:vAlign w:val="center"/>
          </w:tcPr>
          <w:p w14:paraId="580EAA4D" w14:textId="77777777" w:rsidR="00C94FDB" w:rsidRDefault="00000000">
            <w:r>
              <w:rPr>
                <w:color w:val="000000"/>
                <w:sz w:val="20"/>
                <w:szCs w:val="20"/>
              </w:rPr>
              <w:t>First point of reference for any contributor: project purpose, setup steps, and architecture summary.</w:t>
            </w:r>
          </w:p>
        </w:tc>
      </w:tr>
      <w:tr w:rsidR="00C94FDB" w14:paraId="75E3B8A4" w14:textId="77777777">
        <w:tblPrEx>
          <w:tblCellMar>
            <w:top w:w="0" w:type="dxa"/>
            <w:bottom w:w="0" w:type="dxa"/>
          </w:tblCellMar>
        </w:tblPrEx>
        <w:tc>
          <w:tcPr>
            <w:tcW w:w="2400" w:type="dxa"/>
            <w:tcMar>
              <w:top w:w="80" w:type="dxa"/>
              <w:left w:w="100" w:type="dxa"/>
              <w:bottom w:w="80" w:type="dxa"/>
              <w:right w:w="100" w:type="dxa"/>
            </w:tcMar>
            <w:vAlign w:val="center"/>
          </w:tcPr>
          <w:p w14:paraId="5DDC5873" w14:textId="77777777" w:rsidR="00C94FDB" w:rsidRDefault="00000000">
            <w:proofErr w:type="gramStart"/>
            <w:r>
              <w:rPr>
                <w:color w:val="000000"/>
                <w:sz w:val="20"/>
                <w:szCs w:val="20"/>
              </w:rPr>
              <w:lastRenderedPageBreak/>
              <w:t>.</w:t>
            </w:r>
            <w:proofErr w:type="spellStart"/>
            <w:r>
              <w:rPr>
                <w:color w:val="000000"/>
                <w:sz w:val="20"/>
                <w:szCs w:val="20"/>
              </w:rPr>
              <w:t>env</w:t>
            </w:r>
            <w:proofErr w:type="gramEnd"/>
            <w:r>
              <w:rPr>
                <w:color w:val="000000"/>
                <w:sz w:val="20"/>
                <w:szCs w:val="20"/>
              </w:rPr>
              <w:t>.example</w:t>
            </w:r>
            <w:proofErr w:type="spellEnd"/>
          </w:p>
        </w:tc>
        <w:tc>
          <w:tcPr>
            <w:tcW w:w="6950" w:type="dxa"/>
            <w:tcMar>
              <w:top w:w="80" w:type="dxa"/>
              <w:left w:w="100" w:type="dxa"/>
              <w:bottom w:w="80" w:type="dxa"/>
              <w:right w:w="100" w:type="dxa"/>
            </w:tcMar>
            <w:vAlign w:val="center"/>
          </w:tcPr>
          <w:p w14:paraId="693A1FD2" w14:textId="77777777" w:rsidR="00C94FDB" w:rsidRDefault="00000000">
            <w:r>
              <w:rPr>
                <w:color w:val="000000"/>
                <w:sz w:val="20"/>
                <w:szCs w:val="20"/>
              </w:rPr>
              <w:t xml:space="preserve">Template for environment variables so the </w:t>
            </w:r>
            <w:proofErr w:type="gramStart"/>
            <w:r>
              <w:rPr>
                <w:color w:val="000000"/>
                <w:sz w:val="20"/>
                <w:szCs w:val="20"/>
              </w:rPr>
              <w:t>real .env</w:t>
            </w:r>
            <w:proofErr w:type="gramEnd"/>
            <w:r>
              <w:rPr>
                <w:color w:val="000000"/>
                <w:sz w:val="20"/>
                <w:szCs w:val="20"/>
              </w:rPr>
              <w:t xml:space="preserve"> (with secrets) never enters version control.</w:t>
            </w:r>
          </w:p>
        </w:tc>
      </w:tr>
      <w:tr w:rsidR="00C94FDB" w14:paraId="01A06D5C" w14:textId="77777777">
        <w:tblPrEx>
          <w:tblCellMar>
            <w:top w:w="0" w:type="dxa"/>
            <w:bottom w:w="0" w:type="dxa"/>
          </w:tblCellMar>
        </w:tblPrEx>
        <w:tc>
          <w:tcPr>
            <w:tcW w:w="2400" w:type="dxa"/>
            <w:tcMar>
              <w:top w:w="80" w:type="dxa"/>
              <w:left w:w="100" w:type="dxa"/>
              <w:bottom w:w="80" w:type="dxa"/>
              <w:right w:w="100" w:type="dxa"/>
            </w:tcMar>
            <w:vAlign w:val="center"/>
          </w:tcPr>
          <w:p w14:paraId="3C2F675C" w14:textId="77777777" w:rsidR="00C94FDB" w:rsidRDefault="00000000">
            <w:proofErr w:type="spellStart"/>
            <w:proofErr w:type="gramStart"/>
            <w:r>
              <w:rPr>
                <w:color w:val="000000"/>
                <w:sz w:val="20"/>
                <w:szCs w:val="20"/>
              </w:rPr>
              <w:t>package.json</w:t>
            </w:r>
            <w:proofErr w:type="spellEnd"/>
            <w:proofErr w:type="gramEnd"/>
            <w:r>
              <w:rPr>
                <w:color w:val="000000"/>
                <w:sz w:val="20"/>
                <w:szCs w:val="20"/>
              </w:rPr>
              <w:t xml:space="preserve"> / requirements.txt</w:t>
            </w:r>
          </w:p>
        </w:tc>
        <w:tc>
          <w:tcPr>
            <w:tcW w:w="6950" w:type="dxa"/>
            <w:tcMar>
              <w:top w:w="80" w:type="dxa"/>
              <w:left w:w="100" w:type="dxa"/>
              <w:bottom w:w="80" w:type="dxa"/>
              <w:right w:w="100" w:type="dxa"/>
            </w:tcMar>
            <w:vAlign w:val="center"/>
          </w:tcPr>
          <w:p w14:paraId="019D10F6" w14:textId="77777777" w:rsidR="00C94FDB" w:rsidRDefault="00000000">
            <w:r>
              <w:rPr>
                <w:color w:val="000000"/>
                <w:sz w:val="20"/>
                <w:szCs w:val="20"/>
              </w:rPr>
              <w:t>Declare dependencies per service so any clone can be rebuilt identically.</w:t>
            </w:r>
          </w:p>
        </w:tc>
      </w:tr>
    </w:tbl>
    <w:p w14:paraId="02901A8C" w14:textId="77777777" w:rsidR="00C94FDB" w:rsidRDefault="00000000">
      <w:pPr>
        <w:spacing w:after="160" w:line="276" w:lineRule="auto"/>
      </w:pPr>
      <w:r>
        <w:t xml:space="preserve">Running `git </w:t>
      </w:r>
      <w:proofErr w:type="spellStart"/>
      <w:r>
        <w:t>init</w:t>
      </w:r>
      <w:proofErr w:type="spellEnd"/>
      <w:r>
        <w:t>` creates the local repository and an empty commit history; `git add` stages changes into the index; `git commit` records a snapshot with a message; and `git remote add` plus `git push` connect the local repository to a hosted remote (e.g., GitHub) for collaboration and backup.</w:t>
      </w:r>
    </w:p>
    <w:p w14:paraId="6D572DB4" w14:textId="77777777" w:rsidR="00C94FDB" w:rsidRDefault="00000000">
      <w:pPr>
        <w:pStyle w:val="Heading1"/>
        <w:pBdr>
          <w:bottom w:val="single" w:sz="6" w:space="4" w:color="1F4E79"/>
        </w:pBdr>
        <w:spacing w:before="360" w:after="180"/>
      </w:pPr>
      <w:r>
        <w:t>4. Git Branching Strategy</w:t>
      </w:r>
    </w:p>
    <w:p w14:paraId="448156D6" w14:textId="77777777" w:rsidR="00C94FDB" w:rsidRDefault="00000000">
      <w:pPr>
        <w:spacing w:after="160" w:line="276" w:lineRule="auto"/>
      </w:pPr>
      <w:r>
        <w:t xml:space="preserve">A </w:t>
      </w:r>
      <w:proofErr w:type="spellStart"/>
      <w:r>
        <w:t>Gitflow</w:t>
      </w:r>
      <w:proofErr w:type="spellEnd"/>
      <w:r>
        <w:t>-inspired branching model is used because the platform has multiple independently developed services (blockchain, AI detection, IoT, gateway, frontend) that need isolated feature development, a stable staging line, and controlled production releases — appropriate for a regulated, patient-safety-critical system where uncontrolled changes to main are unacceptable.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50"/>
      </w:tblGrid>
      <w:tr w:rsidR="00C94FDB" w14:paraId="13C172B5" w14:textId="77777777">
        <w:tblPrEx>
          <w:tblCellMar>
            <w:top w:w="0" w:type="dxa"/>
            <w:bottom w:w="0" w:type="dxa"/>
          </w:tblCellMar>
        </w:tblPrEx>
        <w:trPr>
          <w:tblHeader/>
        </w:trPr>
        <w:tc>
          <w:tcPr>
            <w:tcW w:w="1700" w:type="dxa"/>
            <w:shd w:val="clear" w:color="auto" w:fill="1F4E79"/>
            <w:tcMar>
              <w:top w:w="80" w:type="dxa"/>
              <w:left w:w="100" w:type="dxa"/>
              <w:bottom w:w="80" w:type="dxa"/>
              <w:right w:w="100" w:type="dxa"/>
            </w:tcMar>
            <w:vAlign w:val="center"/>
          </w:tcPr>
          <w:p w14:paraId="30ED27A2" w14:textId="77777777" w:rsidR="00C94FDB" w:rsidRDefault="00000000">
            <w:r>
              <w:rPr>
                <w:b/>
                <w:bCs/>
                <w:color w:val="FFFFFF"/>
                <w:sz w:val="20"/>
                <w:szCs w:val="20"/>
              </w:rPr>
              <w:t>Branch</w:t>
            </w:r>
          </w:p>
        </w:tc>
        <w:tc>
          <w:tcPr>
            <w:tcW w:w="7650" w:type="dxa"/>
            <w:shd w:val="clear" w:color="auto" w:fill="1F4E79"/>
            <w:tcMar>
              <w:top w:w="80" w:type="dxa"/>
              <w:left w:w="100" w:type="dxa"/>
              <w:bottom w:w="80" w:type="dxa"/>
              <w:right w:w="100" w:type="dxa"/>
            </w:tcMar>
            <w:vAlign w:val="center"/>
          </w:tcPr>
          <w:p w14:paraId="15164E2B" w14:textId="77777777" w:rsidR="00C94FDB" w:rsidRDefault="00000000">
            <w:r>
              <w:rPr>
                <w:b/>
                <w:bCs/>
                <w:color w:val="FFFFFF"/>
                <w:sz w:val="20"/>
                <w:szCs w:val="20"/>
              </w:rPr>
              <w:t>Purpose</w:t>
            </w:r>
          </w:p>
        </w:tc>
      </w:tr>
      <w:tr w:rsidR="00C94FDB" w14:paraId="11581475" w14:textId="77777777">
        <w:tblPrEx>
          <w:tblCellMar>
            <w:top w:w="0" w:type="dxa"/>
            <w:bottom w:w="0" w:type="dxa"/>
          </w:tblCellMar>
        </w:tblPrEx>
        <w:tc>
          <w:tcPr>
            <w:tcW w:w="1700" w:type="dxa"/>
            <w:tcMar>
              <w:top w:w="80" w:type="dxa"/>
              <w:left w:w="100" w:type="dxa"/>
              <w:bottom w:w="80" w:type="dxa"/>
              <w:right w:w="100" w:type="dxa"/>
            </w:tcMar>
            <w:vAlign w:val="center"/>
          </w:tcPr>
          <w:p w14:paraId="7F5A4E3C" w14:textId="77777777" w:rsidR="00C94FDB" w:rsidRDefault="00000000">
            <w:r>
              <w:rPr>
                <w:color w:val="000000"/>
                <w:sz w:val="20"/>
                <w:szCs w:val="20"/>
              </w:rPr>
              <w:t>main</w:t>
            </w:r>
          </w:p>
        </w:tc>
        <w:tc>
          <w:tcPr>
            <w:tcW w:w="7650" w:type="dxa"/>
            <w:tcMar>
              <w:top w:w="80" w:type="dxa"/>
              <w:left w:w="100" w:type="dxa"/>
              <w:bottom w:w="80" w:type="dxa"/>
              <w:right w:w="100" w:type="dxa"/>
            </w:tcMar>
            <w:vAlign w:val="center"/>
          </w:tcPr>
          <w:p w14:paraId="467854C0" w14:textId="77777777" w:rsidR="00C94FDB" w:rsidRDefault="00000000">
            <w:r>
              <w:rPr>
                <w:color w:val="000000"/>
                <w:sz w:val="20"/>
                <w:szCs w:val="20"/>
              </w:rPr>
              <w:t>Always reflects the production-ready, deployed state of the platform. Protected — only updated via reviewed merges from release/hotfix branches.</w:t>
            </w:r>
          </w:p>
        </w:tc>
      </w:tr>
      <w:tr w:rsidR="00C94FDB" w14:paraId="57F19CAA" w14:textId="77777777">
        <w:tblPrEx>
          <w:tblCellMar>
            <w:top w:w="0" w:type="dxa"/>
            <w:bottom w:w="0" w:type="dxa"/>
          </w:tblCellMar>
        </w:tblPrEx>
        <w:tc>
          <w:tcPr>
            <w:tcW w:w="1700" w:type="dxa"/>
            <w:tcMar>
              <w:top w:w="80" w:type="dxa"/>
              <w:left w:w="100" w:type="dxa"/>
              <w:bottom w:w="80" w:type="dxa"/>
              <w:right w:w="100" w:type="dxa"/>
            </w:tcMar>
            <w:vAlign w:val="center"/>
          </w:tcPr>
          <w:p w14:paraId="7B1583A6" w14:textId="77777777" w:rsidR="00C94FDB" w:rsidRDefault="00000000">
            <w:r>
              <w:rPr>
                <w:color w:val="000000"/>
                <w:sz w:val="20"/>
                <w:szCs w:val="20"/>
              </w:rPr>
              <w:t>develop</w:t>
            </w:r>
          </w:p>
        </w:tc>
        <w:tc>
          <w:tcPr>
            <w:tcW w:w="7650" w:type="dxa"/>
            <w:tcMar>
              <w:top w:w="80" w:type="dxa"/>
              <w:left w:w="100" w:type="dxa"/>
              <w:bottom w:w="80" w:type="dxa"/>
              <w:right w:w="100" w:type="dxa"/>
            </w:tcMar>
            <w:vAlign w:val="center"/>
          </w:tcPr>
          <w:p w14:paraId="03686B86" w14:textId="77777777" w:rsidR="00C94FDB" w:rsidRDefault="00000000">
            <w:r>
              <w:rPr>
                <w:color w:val="000000"/>
                <w:sz w:val="20"/>
                <w:szCs w:val="20"/>
              </w:rPr>
              <w:t>Integration branch where completed features are merged and tested together before a release is cut.</w:t>
            </w:r>
          </w:p>
        </w:tc>
      </w:tr>
      <w:tr w:rsidR="00C94FDB" w14:paraId="30B8E312" w14:textId="77777777">
        <w:tblPrEx>
          <w:tblCellMar>
            <w:top w:w="0" w:type="dxa"/>
            <w:bottom w:w="0" w:type="dxa"/>
          </w:tblCellMar>
        </w:tblPrEx>
        <w:tc>
          <w:tcPr>
            <w:tcW w:w="1700" w:type="dxa"/>
            <w:tcMar>
              <w:top w:w="80" w:type="dxa"/>
              <w:left w:w="100" w:type="dxa"/>
              <w:bottom w:w="80" w:type="dxa"/>
              <w:right w:w="100" w:type="dxa"/>
            </w:tcMar>
            <w:vAlign w:val="center"/>
          </w:tcPr>
          <w:p w14:paraId="6B140D4E" w14:textId="77777777" w:rsidR="00C94FDB" w:rsidRDefault="00000000">
            <w:r>
              <w:rPr>
                <w:color w:val="000000"/>
                <w:sz w:val="20"/>
                <w:szCs w:val="20"/>
              </w:rPr>
              <w:t>feature/*</w:t>
            </w:r>
          </w:p>
        </w:tc>
        <w:tc>
          <w:tcPr>
            <w:tcW w:w="7650" w:type="dxa"/>
            <w:tcMar>
              <w:top w:w="80" w:type="dxa"/>
              <w:left w:w="100" w:type="dxa"/>
              <w:bottom w:w="80" w:type="dxa"/>
              <w:right w:w="100" w:type="dxa"/>
            </w:tcMar>
            <w:vAlign w:val="center"/>
          </w:tcPr>
          <w:p w14:paraId="7B4F6A95" w14:textId="77777777" w:rsidR="00C94FDB" w:rsidRDefault="00000000">
            <w:r>
              <w:rPr>
                <w:color w:val="000000"/>
                <w:sz w:val="20"/>
                <w:szCs w:val="20"/>
              </w:rPr>
              <w:t>One branch per unit of work, e.g. feature/</w:t>
            </w:r>
            <w:proofErr w:type="spellStart"/>
            <w:r>
              <w:rPr>
                <w:color w:val="000000"/>
                <w:sz w:val="20"/>
                <w:szCs w:val="20"/>
              </w:rPr>
              <w:t>qr</w:t>
            </w:r>
            <w:proofErr w:type="spellEnd"/>
            <w:r>
              <w:rPr>
                <w:color w:val="000000"/>
                <w:sz w:val="20"/>
                <w:szCs w:val="20"/>
              </w:rPr>
              <w:t>-verification, feature/anomaly-model, feature/</w:t>
            </w:r>
            <w:proofErr w:type="spellStart"/>
            <w:r>
              <w:rPr>
                <w:color w:val="000000"/>
                <w:sz w:val="20"/>
                <w:szCs w:val="20"/>
              </w:rPr>
              <w:t>iot</w:t>
            </w:r>
            <w:proofErr w:type="spellEnd"/>
            <w:r>
              <w:rPr>
                <w:color w:val="000000"/>
                <w:sz w:val="20"/>
                <w:szCs w:val="20"/>
              </w:rPr>
              <w:t>-ingestion. Branched from develop, merged back via pull request.</w:t>
            </w:r>
          </w:p>
        </w:tc>
      </w:tr>
      <w:tr w:rsidR="00C94FDB" w14:paraId="743E7F9E" w14:textId="77777777">
        <w:tblPrEx>
          <w:tblCellMar>
            <w:top w:w="0" w:type="dxa"/>
            <w:bottom w:w="0" w:type="dxa"/>
          </w:tblCellMar>
        </w:tblPrEx>
        <w:tc>
          <w:tcPr>
            <w:tcW w:w="1700" w:type="dxa"/>
            <w:tcMar>
              <w:top w:w="80" w:type="dxa"/>
              <w:left w:w="100" w:type="dxa"/>
              <w:bottom w:w="80" w:type="dxa"/>
              <w:right w:w="100" w:type="dxa"/>
            </w:tcMar>
            <w:vAlign w:val="center"/>
          </w:tcPr>
          <w:p w14:paraId="3FEBF6A4" w14:textId="77777777" w:rsidR="00C94FDB" w:rsidRDefault="00000000">
            <w:r>
              <w:rPr>
                <w:color w:val="000000"/>
                <w:sz w:val="20"/>
                <w:szCs w:val="20"/>
              </w:rPr>
              <w:t>release/*</w:t>
            </w:r>
          </w:p>
        </w:tc>
        <w:tc>
          <w:tcPr>
            <w:tcW w:w="7650" w:type="dxa"/>
            <w:tcMar>
              <w:top w:w="80" w:type="dxa"/>
              <w:left w:w="100" w:type="dxa"/>
              <w:bottom w:w="80" w:type="dxa"/>
              <w:right w:w="100" w:type="dxa"/>
            </w:tcMar>
            <w:vAlign w:val="center"/>
          </w:tcPr>
          <w:p w14:paraId="5A61C7E5" w14:textId="77777777" w:rsidR="00C94FDB" w:rsidRDefault="00000000">
            <w:r>
              <w:rPr>
                <w:color w:val="000000"/>
                <w:sz w:val="20"/>
                <w:szCs w:val="20"/>
              </w:rPr>
              <w:t>Cut from develop when preparing a version for deployment; used for final QA, versioning, and documentation freezes.</w:t>
            </w:r>
          </w:p>
        </w:tc>
      </w:tr>
      <w:tr w:rsidR="00C94FDB" w14:paraId="3661A374" w14:textId="77777777">
        <w:tblPrEx>
          <w:tblCellMar>
            <w:top w:w="0" w:type="dxa"/>
            <w:bottom w:w="0" w:type="dxa"/>
          </w:tblCellMar>
        </w:tblPrEx>
        <w:tc>
          <w:tcPr>
            <w:tcW w:w="1700" w:type="dxa"/>
            <w:tcMar>
              <w:top w:w="80" w:type="dxa"/>
              <w:left w:w="100" w:type="dxa"/>
              <w:bottom w:w="80" w:type="dxa"/>
              <w:right w:w="100" w:type="dxa"/>
            </w:tcMar>
            <w:vAlign w:val="center"/>
          </w:tcPr>
          <w:p w14:paraId="1CB2D207" w14:textId="77777777" w:rsidR="00C94FDB" w:rsidRDefault="00000000">
            <w:r>
              <w:rPr>
                <w:color w:val="000000"/>
                <w:sz w:val="20"/>
                <w:szCs w:val="20"/>
              </w:rPr>
              <w:t>hotfix/*</w:t>
            </w:r>
          </w:p>
        </w:tc>
        <w:tc>
          <w:tcPr>
            <w:tcW w:w="7650" w:type="dxa"/>
            <w:tcMar>
              <w:top w:w="80" w:type="dxa"/>
              <w:left w:w="100" w:type="dxa"/>
              <w:bottom w:w="80" w:type="dxa"/>
              <w:right w:w="100" w:type="dxa"/>
            </w:tcMar>
            <w:vAlign w:val="center"/>
          </w:tcPr>
          <w:p w14:paraId="13301350" w14:textId="77777777" w:rsidR="00C94FDB" w:rsidRDefault="00000000">
            <w:r>
              <w:rPr>
                <w:color w:val="000000"/>
                <w:sz w:val="20"/>
                <w:szCs w:val="20"/>
              </w:rPr>
              <w:t>Branched from main to patch urgent production issues (e.g., a broken authenticity check), then merged into both main and develop.</w:t>
            </w:r>
          </w:p>
        </w:tc>
      </w:tr>
    </w:tbl>
    <w:p w14:paraId="5AC8663E" w14:textId="77777777" w:rsidR="00C94FDB" w:rsidRDefault="00000000">
      <w:pPr>
        <w:pStyle w:val="Heading2"/>
        <w:spacing w:before="240" w:after="120"/>
      </w:pPr>
      <w:r>
        <w:t>4.1 Justification</w:t>
      </w:r>
    </w:p>
    <w:p w14:paraId="55072ED7" w14:textId="77777777" w:rsidR="00C94FDB" w:rsidRDefault="00000000">
      <w:pPr>
        <w:pStyle w:val="ListParagraph"/>
        <w:numPr>
          <w:ilvl w:val="0"/>
          <w:numId w:val="2"/>
        </w:numPr>
        <w:spacing w:after="80"/>
      </w:pPr>
      <w:r>
        <w:t>Isolates risky work (e.g., the AI detection model) in feature branches so it cannot destabilise the working integration line.</w:t>
      </w:r>
    </w:p>
    <w:p w14:paraId="0F9CD18A" w14:textId="77777777" w:rsidR="00C94FDB" w:rsidRDefault="00000000">
      <w:pPr>
        <w:pStyle w:val="ListParagraph"/>
        <w:numPr>
          <w:ilvl w:val="0"/>
          <w:numId w:val="2"/>
        </w:numPr>
        <w:spacing w:after="80"/>
      </w:pPr>
      <w:r>
        <w:t>Keeps main deployable at all times, which matters for a system tied to patient safety and regulatory audits.</w:t>
      </w:r>
    </w:p>
    <w:p w14:paraId="0E1F5009" w14:textId="77777777" w:rsidR="00C94FDB" w:rsidRDefault="00000000">
      <w:pPr>
        <w:pStyle w:val="ListParagraph"/>
        <w:numPr>
          <w:ilvl w:val="0"/>
          <w:numId w:val="2"/>
        </w:numPr>
        <w:spacing w:after="80"/>
      </w:pPr>
      <w:r>
        <w:t>release/* branches give a controlled window to test the exact set of features going to regulators/production.</w:t>
      </w:r>
    </w:p>
    <w:p w14:paraId="624E25E2" w14:textId="77777777" w:rsidR="00C94FDB" w:rsidRDefault="00000000">
      <w:pPr>
        <w:pStyle w:val="ListParagraph"/>
        <w:numPr>
          <w:ilvl w:val="0"/>
          <w:numId w:val="2"/>
        </w:numPr>
        <w:spacing w:after="80"/>
      </w:pPr>
      <w:r>
        <w:t>hotfix/* enables urgent fixes (e.g., a false-negative counterfeit alert) without waiting for the next full release cycle.</w:t>
      </w:r>
    </w:p>
    <w:p w14:paraId="6B104D47" w14:textId="77777777" w:rsidR="00C94FDB" w:rsidRDefault="00000000">
      <w:pPr>
        <w:pStyle w:val="Heading1"/>
        <w:pBdr>
          <w:bottom w:val="single" w:sz="6" w:space="4" w:color="1F4E79"/>
        </w:pBdr>
        <w:spacing w:before="360" w:after="180"/>
      </w:pPr>
      <w:r>
        <w:t>5. Version Control Workflow</w:t>
      </w:r>
    </w:p>
    <w:p w14:paraId="6B71987F" w14:textId="77777777" w:rsidR="00C94FDB" w:rsidRDefault="00000000">
      <w:pPr>
        <w:spacing w:after="160" w:line="276" w:lineRule="auto"/>
      </w:pPr>
      <w:r>
        <w:t>The following sequence demonstrates a realistic development cycle for one feature — QR-code based authenticity verification — including branch creation, meaningful commits, a merge, and synchronization with the remote.</w:t>
      </w:r>
    </w:p>
    <w:p w14:paraId="7FF43C24" w14:textId="77777777" w:rsidR="00C94FDB" w:rsidRDefault="00000000">
      <w:pPr>
        <w:shd w:val="clear" w:color="auto" w:fill="F2F2F2"/>
        <w:spacing w:after="20"/>
      </w:pPr>
      <w:r>
        <w:rPr>
          <w:rFonts w:ascii="Consolas" w:eastAsia="Consolas" w:hAnsi="Consolas" w:cs="Consolas"/>
          <w:color w:val="1A1A1A"/>
          <w:sz w:val="19"/>
          <w:szCs w:val="19"/>
        </w:rPr>
        <w:lastRenderedPageBreak/>
        <w:t>$ git checkout develop</w:t>
      </w:r>
    </w:p>
    <w:p w14:paraId="57B42298" w14:textId="77777777" w:rsidR="00C94FDB" w:rsidRDefault="00000000">
      <w:pPr>
        <w:shd w:val="clear" w:color="auto" w:fill="F2F2F2"/>
        <w:spacing w:after="20"/>
      </w:pPr>
      <w:r>
        <w:rPr>
          <w:rFonts w:ascii="Consolas" w:eastAsia="Consolas" w:hAnsi="Consolas" w:cs="Consolas"/>
          <w:color w:val="1A1A1A"/>
          <w:sz w:val="19"/>
          <w:szCs w:val="19"/>
        </w:rPr>
        <w:t>$ git pull origin develop</w:t>
      </w:r>
    </w:p>
    <w:p w14:paraId="34A00240" w14:textId="77777777" w:rsidR="00C94FDB" w:rsidRDefault="00000000">
      <w:pPr>
        <w:shd w:val="clear" w:color="auto" w:fill="F2F2F2"/>
        <w:spacing w:after="20"/>
      </w:pPr>
      <w:r>
        <w:rPr>
          <w:rFonts w:ascii="Consolas" w:eastAsia="Consolas" w:hAnsi="Consolas" w:cs="Consolas"/>
          <w:color w:val="1A1A1A"/>
          <w:sz w:val="19"/>
          <w:szCs w:val="19"/>
        </w:rPr>
        <w:t>$ git checkout -b feature/</w:t>
      </w:r>
      <w:proofErr w:type="spellStart"/>
      <w:r>
        <w:rPr>
          <w:rFonts w:ascii="Consolas" w:eastAsia="Consolas" w:hAnsi="Consolas" w:cs="Consolas"/>
          <w:color w:val="1A1A1A"/>
          <w:sz w:val="19"/>
          <w:szCs w:val="19"/>
        </w:rPr>
        <w:t>qr</w:t>
      </w:r>
      <w:proofErr w:type="spellEnd"/>
      <w:r>
        <w:rPr>
          <w:rFonts w:ascii="Consolas" w:eastAsia="Consolas" w:hAnsi="Consolas" w:cs="Consolas"/>
          <w:color w:val="1A1A1A"/>
          <w:sz w:val="19"/>
          <w:szCs w:val="19"/>
        </w:rPr>
        <w:t>-verification</w:t>
      </w:r>
    </w:p>
    <w:p w14:paraId="798333B4" w14:textId="77777777" w:rsidR="00C94FDB" w:rsidRDefault="00000000">
      <w:pPr>
        <w:shd w:val="clear" w:color="auto" w:fill="F2F2F2"/>
        <w:spacing w:after="20"/>
      </w:pPr>
      <w:r>
        <w:rPr>
          <w:rFonts w:ascii="Consolas" w:eastAsia="Consolas" w:hAnsi="Consolas" w:cs="Consolas"/>
          <w:color w:val="1A1A1A"/>
          <w:sz w:val="19"/>
          <w:szCs w:val="19"/>
        </w:rPr>
        <w:t xml:space="preserve"> </w:t>
      </w:r>
    </w:p>
    <w:p w14:paraId="39637428" w14:textId="77777777" w:rsidR="00C94FDB" w:rsidRDefault="00000000">
      <w:pPr>
        <w:shd w:val="clear" w:color="auto" w:fill="F2F2F2"/>
        <w:spacing w:after="20"/>
      </w:pPr>
      <w:r>
        <w:rPr>
          <w:rFonts w:ascii="Consolas" w:eastAsia="Consolas" w:hAnsi="Consolas" w:cs="Consolas"/>
          <w:color w:val="1A1A1A"/>
          <w:sz w:val="19"/>
          <w:szCs w:val="19"/>
        </w:rPr>
        <w:t># ... implement QR scanning endpoint ...</w:t>
      </w:r>
    </w:p>
    <w:p w14:paraId="376BEE6F" w14:textId="77777777" w:rsidR="00C94FDB" w:rsidRDefault="00000000">
      <w:pPr>
        <w:shd w:val="clear" w:color="auto" w:fill="F2F2F2"/>
        <w:spacing w:after="20"/>
      </w:pPr>
      <w:r>
        <w:rPr>
          <w:rFonts w:ascii="Consolas" w:eastAsia="Consolas" w:hAnsi="Consolas" w:cs="Consolas"/>
          <w:color w:val="1A1A1A"/>
          <w:sz w:val="19"/>
          <w:szCs w:val="19"/>
        </w:rPr>
        <w:t>$ git add backend/</w:t>
      </w:r>
      <w:proofErr w:type="spellStart"/>
      <w:r>
        <w:rPr>
          <w:rFonts w:ascii="Consolas" w:eastAsia="Consolas" w:hAnsi="Consolas" w:cs="Consolas"/>
          <w:color w:val="1A1A1A"/>
          <w:sz w:val="19"/>
          <w:szCs w:val="19"/>
        </w:rPr>
        <w:t>api</w:t>
      </w:r>
      <w:proofErr w:type="spellEnd"/>
      <w:r>
        <w:rPr>
          <w:rFonts w:ascii="Consolas" w:eastAsia="Consolas" w:hAnsi="Consolas" w:cs="Consolas"/>
          <w:color w:val="1A1A1A"/>
          <w:sz w:val="19"/>
          <w:szCs w:val="19"/>
        </w:rPr>
        <w:t>-gateway/</w:t>
      </w:r>
      <w:proofErr w:type="spellStart"/>
      <w:r>
        <w:rPr>
          <w:rFonts w:ascii="Consolas" w:eastAsia="Consolas" w:hAnsi="Consolas" w:cs="Consolas"/>
          <w:color w:val="1A1A1A"/>
          <w:sz w:val="19"/>
          <w:szCs w:val="19"/>
        </w:rPr>
        <w:t>src</w:t>
      </w:r>
      <w:proofErr w:type="spellEnd"/>
      <w:r>
        <w:rPr>
          <w:rFonts w:ascii="Consolas" w:eastAsia="Consolas" w:hAnsi="Consolas" w:cs="Consolas"/>
          <w:color w:val="1A1A1A"/>
          <w:sz w:val="19"/>
          <w:szCs w:val="19"/>
        </w:rPr>
        <w:t>/routes/verify.js</w:t>
      </w:r>
    </w:p>
    <w:p w14:paraId="42A6F23D" w14:textId="77777777" w:rsidR="00C94FDB" w:rsidRDefault="00000000">
      <w:pPr>
        <w:shd w:val="clear" w:color="auto" w:fill="F2F2F2"/>
        <w:spacing w:after="20"/>
      </w:pPr>
      <w:r>
        <w:rPr>
          <w:rFonts w:ascii="Consolas" w:eastAsia="Consolas" w:hAnsi="Consolas" w:cs="Consolas"/>
          <w:color w:val="1A1A1A"/>
          <w:sz w:val="19"/>
          <w:szCs w:val="19"/>
        </w:rPr>
        <w:t>$ git commit -m "feat(gateway): add QR code verification endpoint"</w:t>
      </w:r>
    </w:p>
    <w:p w14:paraId="19A7E6CE" w14:textId="77777777" w:rsidR="00C94FDB" w:rsidRDefault="00000000">
      <w:pPr>
        <w:shd w:val="clear" w:color="auto" w:fill="F2F2F2"/>
        <w:spacing w:after="20"/>
      </w:pPr>
      <w:r>
        <w:rPr>
          <w:rFonts w:ascii="Consolas" w:eastAsia="Consolas" w:hAnsi="Consolas" w:cs="Consolas"/>
          <w:color w:val="1A1A1A"/>
          <w:sz w:val="19"/>
          <w:szCs w:val="19"/>
        </w:rPr>
        <w:t xml:space="preserve"> </w:t>
      </w:r>
    </w:p>
    <w:p w14:paraId="594E1BBD" w14:textId="77777777" w:rsidR="00C94FDB" w:rsidRDefault="00000000">
      <w:pPr>
        <w:shd w:val="clear" w:color="auto" w:fill="F2F2F2"/>
        <w:spacing w:after="20"/>
      </w:pPr>
      <w:r>
        <w:rPr>
          <w:rFonts w:ascii="Consolas" w:eastAsia="Consolas" w:hAnsi="Consolas" w:cs="Consolas"/>
          <w:color w:val="1A1A1A"/>
          <w:sz w:val="19"/>
          <w:szCs w:val="19"/>
        </w:rPr>
        <w:t># ... implement ledger lookup ...</w:t>
      </w:r>
    </w:p>
    <w:p w14:paraId="248B16A0" w14:textId="77777777" w:rsidR="00C94FDB" w:rsidRDefault="00000000">
      <w:pPr>
        <w:shd w:val="clear" w:color="auto" w:fill="F2F2F2"/>
        <w:spacing w:after="20"/>
      </w:pPr>
      <w:r>
        <w:rPr>
          <w:rFonts w:ascii="Consolas" w:eastAsia="Consolas" w:hAnsi="Consolas" w:cs="Consolas"/>
          <w:color w:val="1A1A1A"/>
          <w:sz w:val="19"/>
          <w:szCs w:val="19"/>
        </w:rPr>
        <w:t>$ git add backend/blockchain-service/</w:t>
      </w:r>
      <w:proofErr w:type="spellStart"/>
      <w:r>
        <w:rPr>
          <w:rFonts w:ascii="Consolas" w:eastAsia="Consolas" w:hAnsi="Consolas" w:cs="Consolas"/>
          <w:color w:val="1A1A1A"/>
          <w:sz w:val="19"/>
          <w:szCs w:val="19"/>
        </w:rPr>
        <w:t>src</w:t>
      </w:r>
      <w:proofErr w:type="spellEnd"/>
      <w:r>
        <w:rPr>
          <w:rFonts w:ascii="Consolas" w:eastAsia="Consolas" w:hAnsi="Consolas" w:cs="Consolas"/>
          <w:color w:val="1A1A1A"/>
          <w:sz w:val="19"/>
          <w:szCs w:val="19"/>
        </w:rPr>
        <w:t>/lookupBatch.js</w:t>
      </w:r>
    </w:p>
    <w:p w14:paraId="06EFC05C" w14:textId="77777777" w:rsidR="00C94FDB" w:rsidRDefault="00000000">
      <w:pPr>
        <w:shd w:val="clear" w:color="auto" w:fill="F2F2F2"/>
        <w:spacing w:after="20"/>
      </w:pPr>
      <w:r>
        <w:rPr>
          <w:rFonts w:ascii="Consolas" w:eastAsia="Consolas" w:hAnsi="Consolas" w:cs="Consolas"/>
          <w:color w:val="1A1A1A"/>
          <w:sz w:val="19"/>
          <w:szCs w:val="19"/>
        </w:rPr>
        <w:t>$ git commit -m "feat(blockchain): query batch record by QR hash"</w:t>
      </w:r>
    </w:p>
    <w:p w14:paraId="36B340CB" w14:textId="77777777" w:rsidR="00C94FDB" w:rsidRDefault="00000000">
      <w:pPr>
        <w:shd w:val="clear" w:color="auto" w:fill="F2F2F2"/>
        <w:spacing w:after="20"/>
      </w:pPr>
      <w:r>
        <w:rPr>
          <w:rFonts w:ascii="Consolas" w:eastAsia="Consolas" w:hAnsi="Consolas" w:cs="Consolas"/>
          <w:color w:val="1A1A1A"/>
          <w:sz w:val="19"/>
          <w:szCs w:val="19"/>
        </w:rPr>
        <w:t xml:space="preserve"> </w:t>
      </w:r>
    </w:p>
    <w:p w14:paraId="15C98E81" w14:textId="77777777" w:rsidR="00C94FDB" w:rsidRDefault="00000000">
      <w:pPr>
        <w:shd w:val="clear" w:color="auto" w:fill="F2F2F2"/>
        <w:spacing w:after="20"/>
      </w:pPr>
      <w:r>
        <w:rPr>
          <w:rFonts w:ascii="Consolas" w:eastAsia="Consolas" w:hAnsi="Consolas" w:cs="Consolas"/>
          <w:color w:val="1A1A1A"/>
          <w:sz w:val="19"/>
          <w:szCs w:val="19"/>
        </w:rPr>
        <w:t># ... add unit tests ...</w:t>
      </w:r>
    </w:p>
    <w:p w14:paraId="706CADC6" w14:textId="77777777" w:rsidR="00C94FDB" w:rsidRDefault="00000000">
      <w:pPr>
        <w:shd w:val="clear" w:color="auto" w:fill="F2F2F2"/>
        <w:spacing w:after="20"/>
      </w:pPr>
      <w:r>
        <w:rPr>
          <w:rFonts w:ascii="Consolas" w:eastAsia="Consolas" w:hAnsi="Consolas" w:cs="Consolas"/>
          <w:color w:val="1A1A1A"/>
          <w:sz w:val="19"/>
          <w:szCs w:val="19"/>
        </w:rPr>
        <w:t>$ git add backend/</w:t>
      </w:r>
      <w:proofErr w:type="spellStart"/>
      <w:r>
        <w:rPr>
          <w:rFonts w:ascii="Consolas" w:eastAsia="Consolas" w:hAnsi="Consolas" w:cs="Consolas"/>
          <w:color w:val="1A1A1A"/>
          <w:sz w:val="19"/>
          <w:szCs w:val="19"/>
        </w:rPr>
        <w:t>api</w:t>
      </w:r>
      <w:proofErr w:type="spellEnd"/>
      <w:r>
        <w:rPr>
          <w:rFonts w:ascii="Consolas" w:eastAsia="Consolas" w:hAnsi="Consolas" w:cs="Consolas"/>
          <w:color w:val="1A1A1A"/>
          <w:sz w:val="19"/>
          <w:szCs w:val="19"/>
        </w:rPr>
        <w:t>-gateway/test/verify.test.js</w:t>
      </w:r>
    </w:p>
    <w:p w14:paraId="145366A4" w14:textId="77777777" w:rsidR="00C94FDB" w:rsidRDefault="00000000">
      <w:pPr>
        <w:shd w:val="clear" w:color="auto" w:fill="F2F2F2"/>
        <w:spacing w:after="20"/>
      </w:pPr>
      <w:r>
        <w:rPr>
          <w:rFonts w:ascii="Consolas" w:eastAsia="Consolas" w:hAnsi="Consolas" w:cs="Consolas"/>
          <w:color w:val="1A1A1A"/>
          <w:sz w:val="19"/>
          <w:szCs w:val="19"/>
        </w:rPr>
        <w:t>$ git commit -m "test(gateway): cover valid, expired, and forged QR cases"</w:t>
      </w:r>
    </w:p>
    <w:p w14:paraId="5E954FA8" w14:textId="77777777" w:rsidR="00C94FDB" w:rsidRDefault="00000000">
      <w:pPr>
        <w:shd w:val="clear" w:color="auto" w:fill="F2F2F2"/>
        <w:spacing w:after="20"/>
      </w:pPr>
      <w:r>
        <w:rPr>
          <w:rFonts w:ascii="Consolas" w:eastAsia="Consolas" w:hAnsi="Consolas" w:cs="Consolas"/>
          <w:color w:val="1A1A1A"/>
          <w:sz w:val="19"/>
          <w:szCs w:val="19"/>
        </w:rPr>
        <w:t xml:space="preserve"> </w:t>
      </w:r>
    </w:p>
    <w:p w14:paraId="211DD512" w14:textId="77777777" w:rsidR="00C94FDB" w:rsidRDefault="00000000">
      <w:pPr>
        <w:shd w:val="clear" w:color="auto" w:fill="F2F2F2"/>
        <w:spacing w:after="20"/>
      </w:pPr>
      <w:r>
        <w:rPr>
          <w:rFonts w:ascii="Consolas" w:eastAsia="Consolas" w:hAnsi="Consolas" w:cs="Consolas"/>
          <w:color w:val="1A1A1A"/>
          <w:sz w:val="19"/>
          <w:szCs w:val="19"/>
        </w:rPr>
        <w:t>$ git push origin feature/</w:t>
      </w:r>
      <w:proofErr w:type="spellStart"/>
      <w:r>
        <w:rPr>
          <w:rFonts w:ascii="Consolas" w:eastAsia="Consolas" w:hAnsi="Consolas" w:cs="Consolas"/>
          <w:color w:val="1A1A1A"/>
          <w:sz w:val="19"/>
          <w:szCs w:val="19"/>
        </w:rPr>
        <w:t>qr</w:t>
      </w:r>
      <w:proofErr w:type="spellEnd"/>
      <w:r>
        <w:rPr>
          <w:rFonts w:ascii="Consolas" w:eastAsia="Consolas" w:hAnsi="Consolas" w:cs="Consolas"/>
          <w:color w:val="1A1A1A"/>
          <w:sz w:val="19"/>
          <w:szCs w:val="19"/>
        </w:rPr>
        <w:t>-verification</w:t>
      </w:r>
    </w:p>
    <w:p w14:paraId="1083E2BE" w14:textId="77777777" w:rsidR="00C94FDB" w:rsidRDefault="00000000">
      <w:pPr>
        <w:shd w:val="clear" w:color="auto" w:fill="F2F2F2"/>
        <w:spacing w:after="20"/>
      </w:pPr>
      <w:r>
        <w:rPr>
          <w:rFonts w:ascii="Consolas" w:eastAsia="Consolas" w:hAnsi="Consolas" w:cs="Consolas"/>
          <w:color w:val="1A1A1A"/>
          <w:sz w:val="19"/>
          <w:szCs w:val="19"/>
        </w:rPr>
        <w:t># Pull Request opened: feature/</w:t>
      </w:r>
      <w:proofErr w:type="spellStart"/>
      <w:r>
        <w:rPr>
          <w:rFonts w:ascii="Consolas" w:eastAsia="Consolas" w:hAnsi="Consolas" w:cs="Consolas"/>
          <w:color w:val="1A1A1A"/>
          <w:sz w:val="19"/>
          <w:szCs w:val="19"/>
        </w:rPr>
        <w:t>qr</w:t>
      </w:r>
      <w:proofErr w:type="spellEnd"/>
      <w:r>
        <w:rPr>
          <w:rFonts w:ascii="Consolas" w:eastAsia="Consolas" w:hAnsi="Consolas" w:cs="Consolas"/>
          <w:color w:val="1A1A1A"/>
          <w:sz w:val="19"/>
          <w:szCs w:val="19"/>
        </w:rPr>
        <w:t>-verification -&gt; develop, reviewed, approved</w:t>
      </w:r>
    </w:p>
    <w:p w14:paraId="2E9E4647" w14:textId="77777777" w:rsidR="00C94FDB" w:rsidRDefault="00000000">
      <w:pPr>
        <w:shd w:val="clear" w:color="auto" w:fill="F2F2F2"/>
        <w:spacing w:after="20"/>
      </w:pPr>
      <w:r>
        <w:rPr>
          <w:rFonts w:ascii="Consolas" w:eastAsia="Consolas" w:hAnsi="Consolas" w:cs="Consolas"/>
          <w:color w:val="1A1A1A"/>
          <w:sz w:val="19"/>
          <w:szCs w:val="19"/>
        </w:rPr>
        <w:t xml:space="preserve"> </w:t>
      </w:r>
    </w:p>
    <w:p w14:paraId="08FACE90" w14:textId="77777777" w:rsidR="00C94FDB" w:rsidRDefault="00000000">
      <w:pPr>
        <w:shd w:val="clear" w:color="auto" w:fill="F2F2F2"/>
        <w:spacing w:after="20"/>
      </w:pPr>
      <w:r>
        <w:rPr>
          <w:rFonts w:ascii="Consolas" w:eastAsia="Consolas" w:hAnsi="Consolas" w:cs="Consolas"/>
          <w:color w:val="1A1A1A"/>
          <w:sz w:val="19"/>
          <w:szCs w:val="19"/>
        </w:rPr>
        <w:t>$ git checkout develop</w:t>
      </w:r>
    </w:p>
    <w:p w14:paraId="18D329B4" w14:textId="77777777" w:rsidR="00C94FDB" w:rsidRDefault="00000000">
      <w:pPr>
        <w:shd w:val="clear" w:color="auto" w:fill="F2F2F2"/>
        <w:spacing w:after="20"/>
      </w:pPr>
      <w:r>
        <w:rPr>
          <w:rFonts w:ascii="Consolas" w:eastAsia="Consolas" w:hAnsi="Consolas" w:cs="Consolas"/>
          <w:color w:val="1A1A1A"/>
          <w:sz w:val="19"/>
          <w:szCs w:val="19"/>
        </w:rPr>
        <w:t>$ git merge --no-ff feature/</w:t>
      </w:r>
      <w:proofErr w:type="spellStart"/>
      <w:r>
        <w:rPr>
          <w:rFonts w:ascii="Consolas" w:eastAsia="Consolas" w:hAnsi="Consolas" w:cs="Consolas"/>
          <w:color w:val="1A1A1A"/>
          <w:sz w:val="19"/>
          <w:szCs w:val="19"/>
        </w:rPr>
        <w:t>qr</w:t>
      </w:r>
      <w:proofErr w:type="spellEnd"/>
      <w:r>
        <w:rPr>
          <w:rFonts w:ascii="Consolas" w:eastAsia="Consolas" w:hAnsi="Consolas" w:cs="Consolas"/>
          <w:color w:val="1A1A1A"/>
          <w:sz w:val="19"/>
          <w:szCs w:val="19"/>
        </w:rPr>
        <w:t>-verification -m "merge: QR verification feature into develop"</w:t>
      </w:r>
    </w:p>
    <w:p w14:paraId="77F3AB7D" w14:textId="77777777" w:rsidR="00C94FDB" w:rsidRDefault="00000000">
      <w:pPr>
        <w:shd w:val="clear" w:color="auto" w:fill="F2F2F2"/>
        <w:spacing w:after="20"/>
      </w:pPr>
      <w:r>
        <w:rPr>
          <w:rFonts w:ascii="Consolas" w:eastAsia="Consolas" w:hAnsi="Consolas" w:cs="Consolas"/>
          <w:color w:val="1A1A1A"/>
          <w:sz w:val="19"/>
          <w:szCs w:val="19"/>
        </w:rPr>
        <w:t>$ git push origin develop</w:t>
      </w:r>
    </w:p>
    <w:p w14:paraId="5A06D717" w14:textId="77777777" w:rsidR="00C94FDB" w:rsidRDefault="00000000">
      <w:pPr>
        <w:shd w:val="clear" w:color="auto" w:fill="F2F2F2"/>
        <w:spacing w:after="20"/>
      </w:pPr>
      <w:r>
        <w:rPr>
          <w:rFonts w:ascii="Consolas" w:eastAsia="Consolas" w:hAnsi="Consolas" w:cs="Consolas"/>
          <w:color w:val="1A1A1A"/>
          <w:sz w:val="19"/>
          <w:szCs w:val="19"/>
        </w:rPr>
        <w:t>$ git branch -d feature/</w:t>
      </w:r>
      <w:proofErr w:type="spellStart"/>
      <w:r>
        <w:rPr>
          <w:rFonts w:ascii="Consolas" w:eastAsia="Consolas" w:hAnsi="Consolas" w:cs="Consolas"/>
          <w:color w:val="1A1A1A"/>
          <w:sz w:val="19"/>
          <w:szCs w:val="19"/>
        </w:rPr>
        <w:t>qr</w:t>
      </w:r>
      <w:proofErr w:type="spellEnd"/>
      <w:r>
        <w:rPr>
          <w:rFonts w:ascii="Consolas" w:eastAsia="Consolas" w:hAnsi="Consolas" w:cs="Consolas"/>
          <w:color w:val="1A1A1A"/>
          <w:sz w:val="19"/>
          <w:szCs w:val="19"/>
        </w:rPr>
        <w:t>-verification</w:t>
      </w:r>
    </w:p>
    <w:p w14:paraId="537670C9" w14:textId="77777777" w:rsidR="00C94FDB" w:rsidRDefault="00000000">
      <w:pPr>
        <w:pStyle w:val="Heading2"/>
        <w:spacing w:before="240" w:after="120"/>
      </w:pPr>
      <w:r>
        <w:t>5.1 Conflict Resolution Example</w:t>
      </w:r>
    </w:p>
    <w:p w14:paraId="01D1AA49" w14:textId="77777777" w:rsidR="00C94FDB" w:rsidRDefault="00000000">
      <w:pPr>
        <w:spacing w:after="160" w:line="276" w:lineRule="auto"/>
      </w:pPr>
      <w:r>
        <w:t>When two feature branches (feature/</w:t>
      </w:r>
      <w:proofErr w:type="spellStart"/>
      <w:r>
        <w:t>qr</w:t>
      </w:r>
      <w:proofErr w:type="spellEnd"/>
      <w:r>
        <w:t>-verification and feature/</w:t>
      </w:r>
      <w:proofErr w:type="spellStart"/>
      <w:r>
        <w:t>iot</w:t>
      </w:r>
      <w:proofErr w:type="spellEnd"/>
      <w:r>
        <w:t>-ingestion) both modified the same route file, Git flagged a merge conflict on merge. The conflicting sections were reviewed manually, both changes were retained where compatible, the file was re-tested, and the resolution was committed:</w:t>
      </w:r>
    </w:p>
    <w:p w14:paraId="637E6F22" w14:textId="77777777" w:rsidR="00C94FDB" w:rsidRDefault="00000000">
      <w:pPr>
        <w:shd w:val="clear" w:color="auto" w:fill="F2F2F2"/>
        <w:spacing w:after="20"/>
      </w:pPr>
      <w:r>
        <w:rPr>
          <w:rFonts w:ascii="Consolas" w:eastAsia="Consolas" w:hAnsi="Consolas" w:cs="Consolas"/>
          <w:color w:val="1A1A1A"/>
          <w:sz w:val="19"/>
          <w:szCs w:val="19"/>
        </w:rPr>
        <w:t>$ git merge feature/</w:t>
      </w:r>
      <w:proofErr w:type="spellStart"/>
      <w:r>
        <w:rPr>
          <w:rFonts w:ascii="Consolas" w:eastAsia="Consolas" w:hAnsi="Consolas" w:cs="Consolas"/>
          <w:color w:val="1A1A1A"/>
          <w:sz w:val="19"/>
          <w:szCs w:val="19"/>
        </w:rPr>
        <w:t>iot</w:t>
      </w:r>
      <w:proofErr w:type="spellEnd"/>
      <w:r>
        <w:rPr>
          <w:rFonts w:ascii="Consolas" w:eastAsia="Consolas" w:hAnsi="Consolas" w:cs="Consolas"/>
          <w:color w:val="1A1A1A"/>
          <w:sz w:val="19"/>
          <w:szCs w:val="19"/>
        </w:rPr>
        <w:t>-ingestion</w:t>
      </w:r>
    </w:p>
    <w:p w14:paraId="047A6989" w14:textId="77777777" w:rsidR="00C94FDB" w:rsidRDefault="00000000">
      <w:pPr>
        <w:shd w:val="clear" w:color="auto" w:fill="F2F2F2"/>
        <w:spacing w:after="20"/>
      </w:pPr>
      <w:r>
        <w:rPr>
          <w:rFonts w:ascii="Consolas" w:eastAsia="Consolas" w:hAnsi="Consolas" w:cs="Consolas"/>
          <w:color w:val="1A1A1A"/>
          <w:sz w:val="19"/>
          <w:szCs w:val="19"/>
        </w:rPr>
        <w:t>Auto-merging backend/</w:t>
      </w:r>
      <w:proofErr w:type="spellStart"/>
      <w:r>
        <w:rPr>
          <w:rFonts w:ascii="Consolas" w:eastAsia="Consolas" w:hAnsi="Consolas" w:cs="Consolas"/>
          <w:color w:val="1A1A1A"/>
          <w:sz w:val="19"/>
          <w:szCs w:val="19"/>
        </w:rPr>
        <w:t>api</w:t>
      </w:r>
      <w:proofErr w:type="spellEnd"/>
      <w:r>
        <w:rPr>
          <w:rFonts w:ascii="Consolas" w:eastAsia="Consolas" w:hAnsi="Consolas" w:cs="Consolas"/>
          <w:color w:val="1A1A1A"/>
          <w:sz w:val="19"/>
          <w:szCs w:val="19"/>
        </w:rPr>
        <w:t>-gateway/</w:t>
      </w:r>
      <w:proofErr w:type="spellStart"/>
      <w:r>
        <w:rPr>
          <w:rFonts w:ascii="Consolas" w:eastAsia="Consolas" w:hAnsi="Consolas" w:cs="Consolas"/>
          <w:color w:val="1A1A1A"/>
          <w:sz w:val="19"/>
          <w:szCs w:val="19"/>
        </w:rPr>
        <w:t>src</w:t>
      </w:r>
      <w:proofErr w:type="spellEnd"/>
      <w:r>
        <w:rPr>
          <w:rFonts w:ascii="Consolas" w:eastAsia="Consolas" w:hAnsi="Consolas" w:cs="Consolas"/>
          <w:color w:val="1A1A1A"/>
          <w:sz w:val="19"/>
          <w:szCs w:val="19"/>
        </w:rPr>
        <w:t>/app.js</w:t>
      </w:r>
    </w:p>
    <w:p w14:paraId="672F72C0" w14:textId="77777777" w:rsidR="00C94FDB" w:rsidRDefault="00000000">
      <w:pPr>
        <w:shd w:val="clear" w:color="auto" w:fill="F2F2F2"/>
        <w:spacing w:after="20"/>
      </w:pPr>
      <w:r>
        <w:rPr>
          <w:rFonts w:ascii="Consolas" w:eastAsia="Consolas" w:hAnsi="Consolas" w:cs="Consolas"/>
          <w:color w:val="1A1A1A"/>
          <w:sz w:val="19"/>
          <w:szCs w:val="19"/>
        </w:rPr>
        <w:t>CONFLICT (content): Merge conflict in backend/</w:t>
      </w:r>
      <w:proofErr w:type="spellStart"/>
      <w:r>
        <w:rPr>
          <w:rFonts w:ascii="Consolas" w:eastAsia="Consolas" w:hAnsi="Consolas" w:cs="Consolas"/>
          <w:color w:val="1A1A1A"/>
          <w:sz w:val="19"/>
          <w:szCs w:val="19"/>
        </w:rPr>
        <w:t>api</w:t>
      </w:r>
      <w:proofErr w:type="spellEnd"/>
      <w:r>
        <w:rPr>
          <w:rFonts w:ascii="Consolas" w:eastAsia="Consolas" w:hAnsi="Consolas" w:cs="Consolas"/>
          <w:color w:val="1A1A1A"/>
          <w:sz w:val="19"/>
          <w:szCs w:val="19"/>
        </w:rPr>
        <w:t>-gateway/</w:t>
      </w:r>
      <w:proofErr w:type="spellStart"/>
      <w:r>
        <w:rPr>
          <w:rFonts w:ascii="Consolas" w:eastAsia="Consolas" w:hAnsi="Consolas" w:cs="Consolas"/>
          <w:color w:val="1A1A1A"/>
          <w:sz w:val="19"/>
          <w:szCs w:val="19"/>
        </w:rPr>
        <w:t>src</w:t>
      </w:r>
      <w:proofErr w:type="spellEnd"/>
      <w:r>
        <w:rPr>
          <w:rFonts w:ascii="Consolas" w:eastAsia="Consolas" w:hAnsi="Consolas" w:cs="Consolas"/>
          <w:color w:val="1A1A1A"/>
          <w:sz w:val="19"/>
          <w:szCs w:val="19"/>
        </w:rPr>
        <w:t>/app.js</w:t>
      </w:r>
    </w:p>
    <w:p w14:paraId="2252229E" w14:textId="77777777" w:rsidR="00C94FDB" w:rsidRDefault="00000000">
      <w:pPr>
        <w:shd w:val="clear" w:color="auto" w:fill="F2F2F2"/>
        <w:spacing w:after="20"/>
      </w:pPr>
      <w:r>
        <w:rPr>
          <w:rFonts w:ascii="Consolas" w:eastAsia="Consolas" w:hAnsi="Consolas" w:cs="Consolas"/>
          <w:color w:val="1A1A1A"/>
          <w:sz w:val="19"/>
          <w:szCs w:val="19"/>
        </w:rPr>
        <w:t># conflict markers resolved manually in the editor</w:t>
      </w:r>
    </w:p>
    <w:p w14:paraId="4406CC55" w14:textId="77777777" w:rsidR="00C94FDB" w:rsidRDefault="00000000">
      <w:pPr>
        <w:shd w:val="clear" w:color="auto" w:fill="F2F2F2"/>
        <w:spacing w:after="20"/>
      </w:pPr>
      <w:r>
        <w:rPr>
          <w:rFonts w:ascii="Consolas" w:eastAsia="Consolas" w:hAnsi="Consolas" w:cs="Consolas"/>
          <w:color w:val="1A1A1A"/>
          <w:sz w:val="19"/>
          <w:szCs w:val="19"/>
        </w:rPr>
        <w:t>$ git add backend/</w:t>
      </w:r>
      <w:proofErr w:type="spellStart"/>
      <w:r>
        <w:rPr>
          <w:rFonts w:ascii="Consolas" w:eastAsia="Consolas" w:hAnsi="Consolas" w:cs="Consolas"/>
          <w:color w:val="1A1A1A"/>
          <w:sz w:val="19"/>
          <w:szCs w:val="19"/>
        </w:rPr>
        <w:t>api</w:t>
      </w:r>
      <w:proofErr w:type="spellEnd"/>
      <w:r>
        <w:rPr>
          <w:rFonts w:ascii="Consolas" w:eastAsia="Consolas" w:hAnsi="Consolas" w:cs="Consolas"/>
          <w:color w:val="1A1A1A"/>
          <w:sz w:val="19"/>
          <w:szCs w:val="19"/>
        </w:rPr>
        <w:t>-gateway/</w:t>
      </w:r>
      <w:proofErr w:type="spellStart"/>
      <w:r>
        <w:rPr>
          <w:rFonts w:ascii="Consolas" w:eastAsia="Consolas" w:hAnsi="Consolas" w:cs="Consolas"/>
          <w:color w:val="1A1A1A"/>
          <w:sz w:val="19"/>
          <w:szCs w:val="19"/>
        </w:rPr>
        <w:t>src</w:t>
      </w:r>
      <w:proofErr w:type="spellEnd"/>
      <w:r>
        <w:rPr>
          <w:rFonts w:ascii="Consolas" w:eastAsia="Consolas" w:hAnsi="Consolas" w:cs="Consolas"/>
          <w:color w:val="1A1A1A"/>
          <w:sz w:val="19"/>
          <w:szCs w:val="19"/>
        </w:rPr>
        <w:t>/app.js</w:t>
      </w:r>
    </w:p>
    <w:p w14:paraId="53D9B6EA" w14:textId="77777777" w:rsidR="00C94FDB" w:rsidRDefault="00000000">
      <w:pPr>
        <w:shd w:val="clear" w:color="auto" w:fill="F2F2F2"/>
        <w:spacing w:after="20"/>
      </w:pPr>
      <w:r>
        <w:rPr>
          <w:rFonts w:ascii="Consolas" w:eastAsia="Consolas" w:hAnsi="Consolas" w:cs="Consolas"/>
          <w:color w:val="1A1A1A"/>
          <w:sz w:val="19"/>
          <w:szCs w:val="19"/>
        </w:rPr>
        <w:t>$ git commit -m "merge: resolve route registration conflict between QR and IoT features"</w:t>
      </w:r>
    </w:p>
    <w:p w14:paraId="624B0746" w14:textId="77777777" w:rsidR="00C94FDB" w:rsidRDefault="00000000">
      <w:pPr>
        <w:pStyle w:val="Heading2"/>
        <w:spacing w:before="240" w:after="120"/>
      </w:pPr>
      <w:r>
        <w:t>5.2 Purpose of Each Operation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C94FDB" w14:paraId="12265B95" w14:textId="77777777">
        <w:tblPrEx>
          <w:tblCellMar>
            <w:top w:w="0" w:type="dxa"/>
            <w:bottom w:w="0" w:type="dxa"/>
          </w:tblCellMar>
        </w:tblPrEx>
        <w:trPr>
          <w:tblHeader/>
        </w:trPr>
        <w:tc>
          <w:tcPr>
            <w:tcW w:w="2400" w:type="dxa"/>
            <w:shd w:val="clear" w:color="auto" w:fill="1F4E79"/>
            <w:tcMar>
              <w:top w:w="80" w:type="dxa"/>
              <w:left w:w="100" w:type="dxa"/>
              <w:bottom w:w="80" w:type="dxa"/>
              <w:right w:w="100" w:type="dxa"/>
            </w:tcMar>
            <w:vAlign w:val="center"/>
          </w:tcPr>
          <w:p w14:paraId="7362E138" w14:textId="77777777" w:rsidR="00C94FDB" w:rsidRDefault="00000000">
            <w:r>
              <w:rPr>
                <w:b/>
                <w:bCs/>
                <w:color w:val="FFFFFF"/>
                <w:sz w:val="20"/>
                <w:szCs w:val="20"/>
              </w:rPr>
              <w:t>Operation</w:t>
            </w:r>
          </w:p>
        </w:tc>
        <w:tc>
          <w:tcPr>
            <w:tcW w:w="6950" w:type="dxa"/>
            <w:shd w:val="clear" w:color="auto" w:fill="1F4E79"/>
            <w:tcMar>
              <w:top w:w="80" w:type="dxa"/>
              <w:left w:w="100" w:type="dxa"/>
              <w:bottom w:w="80" w:type="dxa"/>
              <w:right w:w="100" w:type="dxa"/>
            </w:tcMar>
            <w:vAlign w:val="center"/>
          </w:tcPr>
          <w:p w14:paraId="3367048D" w14:textId="77777777" w:rsidR="00C94FDB" w:rsidRDefault="00000000">
            <w:r>
              <w:rPr>
                <w:b/>
                <w:bCs/>
                <w:color w:val="FFFFFF"/>
                <w:sz w:val="20"/>
                <w:szCs w:val="20"/>
              </w:rPr>
              <w:t>Purpose</w:t>
            </w:r>
          </w:p>
        </w:tc>
      </w:tr>
      <w:tr w:rsidR="00C94FDB" w14:paraId="28607232" w14:textId="77777777">
        <w:tblPrEx>
          <w:tblCellMar>
            <w:top w:w="0" w:type="dxa"/>
            <w:bottom w:w="0" w:type="dxa"/>
          </w:tblCellMar>
        </w:tblPrEx>
        <w:tc>
          <w:tcPr>
            <w:tcW w:w="2400" w:type="dxa"/>
            <w:tcMar>
              <w:top w:w="80" w:type="dxa"/>
              <w:left w:w="100" w:type="dxa"/>
              <w:bottom w:w="80" w:type="dxa"/>
              <w:right w:w="100" w:type="dxa"/>
            </w:tcMar>
            <w:vAlign w:val="center"/>
          </w:tcPr>
          <w:p w14:paraId="64942C1B" w14:textId="77777777" w:rsidR="00C94FDB" w:rsidRDefault="00000000">
            <w:r>
              <w:rPr>
                <w:color w:val="000000"/>
                <w:sz w:val="20"/>
                <w:szCs w:val="20"/>
              </w:rPr>
              <w:t>git checkout -b</w:t>
            </w:r>
          </w:p>
        </w:tc>
        <w:tc>
          <w:tcPr>
            <w:tcW w:w="6950" w:type="dxa"/>
            <w:tcMar>
              <w:top w:w="80" w:type="dxa"/>
              <w:left w:w="100" w:type="dxa"/>
              <w:bottom w:w="80" w:type="dxa"/>
              <w:right w:w="100" w:type="dxa"/>
            </w:tcMar>
            <w:vAlign w:val="center"/>
          </w:tcPr>
          <w:p w14:paraId="236D04DE" w14:textId="77777777" w:rsidR="00C94FDB" w:rsidRDefault="00000000">
            <w:r>
              <w:rPr>
                <w:color w:val="000000"/>
                <w:sz w:val="20"/>
                <w:szCs w:val="20"/>
              </w:rPr>
              <w:t>Creates and switches to an isolated branch so new work never touches develop/main directly.</w:t>
            </w:r>
          </w:p>
        </w:tc>
      </w:tr>
      <w:tr w:rsidR="00C94FDB" w14:paraId="1E0DB8A7" w14:textId="77777777">
        <w:tblPrEx>
          <w:tblCellMar>
            <w:top w:w="0" w:type="dxa"/>
            <w:bottom w:w="0" w:type="dxa"/>
          </w:tblCellMar>
        </w:tblPrEx>
        <w:tc>
          <w:tcPr>
            <w:tcW w:w="2400" w:type="dxa"/>
            <w:tcMar>
              <w:top w:w="80" w:type="dxa"/>
              <w:left w:w="100" w:type="dxa"/>
              <w:bottom w:w="80" w:type="dxa"/>
              <w:right w:w="100" w:type="dxa"/>
            </w:tcMar>
            <w:vAlign w:val="center"/>
          </w:tcPr>
          <w:p w14:paraId="1709AED3" w14:textId="77777777" w:rsidR="00C94FDB" w:rsidRDefault="00000000">
            <w:r>
              <w:rPr>
                <w:color w:val="000000"/>
                <w:sz w:val="20"/>
                <w:szCs w:val="20"/>
              </w:rPr>
              <w:t>git add / git commit</w:t>
            </w:r>
          </w:p>
        </w:tc>
        <w:tc>
          <w:tcPr>
            <w:tcW w:w="6950" w:type="dxa"/>
            <w:tcMar>
              <w:top w:w="80" w:type="dxa"/>
              <w:left w:w="100" w:type="dxa"/>
              <w:bottom w:w="80" w:type="dxa"/>
              <w:right w:w="100" w:type="dxa"/>
            </w:tcMar>
            <w:vAlign w:val="center"/>
          </w:tcPr>
          <w:p w14:paraId="69849324" w14:textId="77777777" w:rsidR="00C94FDB" w:rsidRDefault="00000000">
            <w:r>
              <w:rPr>
                <w:color w:val="000000"/>
                <w:sz w:val="20"/>
                <w:szCs w:val="20"/>
              </w:rPr>
              <w:t>Stages and records a logical, reviewable unit of change with a descriptive message.</w:t>
            </w:r>
          </w:p>
        </w:tc>
      </w:tr>
      <w:tr w:rsidR="00C94FDB" w14:paraId="134863E2" w14:textId="77777777">
        <w:tblPrEx>
          <w:tblCellMar>
            <w:top w:w="0" w:type="dxa"/>
            <w:bottom w:w="0" w:type="dxa"/>
          </w:tblCellMar>
        </w:tblPrEx>
        <w:tc>
          <w:tcPr>
            <w:tcW w:w="2400" w:type="dxa"/>
            <w:tcMar>
              <w:top w:w="80" w:type="dxa"/>
              <w:left w:w="100" w:type="dxa"/>
              <w:bottom w:w="80" w:type="dxa"/>
              <w:right w:w="100" w:type="dxa"/>
            </w:tcMar>
            <w:vAlign w:val="center"/>
          </w:tcPr>
          <w:p w14:paraId="0F7199B7" w14:textId="77777777" w:rsidR="00C94FDB" w:rsidRDefault="00000000">
            <w:r>
              <w:rPr>
                <w:color w:val="000000"/>
                <w:sz w:val="20"/>
                <w:szCs w:val="20"/>
              </w:rPr>
              <w:t>git push</w:t>
            </w:r>
          </w:p>
        </w:tc>
        <w:tc>
          <w:tcPr>
            <w:tcW w:w="6950" w:type="dxa"/>
            <w:tcMar>
              <w:top w:w="80" w:type="dxa"/>
              <w:left w:w="100" w:type="dxa"/>
              <w:bottom w:w="80" w:type="dxa"/>
              <w:right w:w="100" w:type="dxa"/>
            </w:tcMar>
            <w:vAlign w:val="center"/>
          </w:tcPr>
          <w:p w14:paraId="1422BA0E" w14:textId="77777777" w:rsidR="00C94FDB" w:rsidRDefault="00000000">
            <w:r>
              <w:rPr>
                <w:color w:val="000000"/>
                <w:sz w:val="20"/>
                <w:szCs w:val="20"/>
              </w:rPr>
              <w:t>Synchronizes local commits with the shared remote repository for backup and review.</w:t>
            </w:r>
          </w:p>
        </w:tc>
      </w:tr>
      <w:tr w:rsidR="00C94FDB" w14:paraId="5B51D2CF" w14:textId="77777777">
        <w:tblPrEx>
          <w:tblCellMar>
            <w:top w:w="0" w:type="dxa"/>
            <w:bottom w:w="0" w:type="dxa"/>
          </w:tblCellMar>
        </w:tblPrEx>
        <w:tc>
          <w:tcPr>
            <w:tcW w:w="2400" w:type="dxa"/>
            <w:tcMar>
              <w:top w:w="80" w:type="dxa"/>
              <w:left w:w="100" w:type="dxa"/>
              <w:bottom w:w="80" w:type="dxa"/>
              <w:right w:w="100" w:type="dxa"/>
            </w:tcMar>
            <w:vAlign w:val="center"/>
          </w:tcPr>
          <w:p w14:paraId="5B2CA2CD" w14:textId="77777777" w:rsidR="00C94FDB" w:rsidRDefault="00000000">
            <w:r>
              <w:rPr>
                <w:color w:val="000000"/>
                <w:sz w:val="20"/>
                <w:szCs w:val="20"/>
              </w:rPr>
              <w:t>git merge --no-ff</w:t>
            </w:r>
          </w:p>
        </w:tc>
        <w:tc>
          <w:tcPr>
            <w:tcW w:w="6950" w:type="dxa"/>
            <w:tcMar>
              <w:top w:w="80" w:type="dxa"/>
              <w:left w:w="100" w:type="dxa"/>
              <w:bottom w:w="80" w:type="dxa"/>
              <w:right w:w="100" w:type="dxa"/>
            </w:tcMar>
            <w:vAlign w:val="center"/>
          </w:tcPr>
          <w:p w14:paraId="5A6E7A2C" w14:textId="77777777" w:rsidR="00C94FDB" w:rsidRDefault="00000000">
            <w:r>
              <w:rPr>
                <w:color w:val="000000"/>
                <w:sz w:val="20"/>
                <w:szCs w:val="20"/>
              </w:rPr>
              <w:t>Integrates a finished feature while preserving a clear branch-history node for traceability.</w:t>
            </w:r>
          </w:p>
        </w:tc>
      </w:tr>
      <w:tr w:rsidR="00C94FDB" w14:paraId="5E4A8F59" w14:textId="77777777">
        <w:tblPrEx>
          <w:tblCellMar>
            <w:top w:w="0" w:type="dxa"/>
            <w:bottom w:w="0" w:type="dxa"/>
          </w:tblCellMar>
        </w:tblPrEx>
        <w:tc>
          <w:tcPr>
            <w:tcW w:w="2400" w:type="dxa"/>
            <w:tcMar>
              <w:top w:w="80" w:type="dxa"/>
              <w:left w:w="100" w:type="dxa"/>
              <w:bottom w:w="80" w:type="dxa"/>
              <w:right w:w="100" w:type="dxa"/>
            </w:tcMar>
            <w:vAlign w:val="center"/>
          </w:tcPr>
          <w:p w14:paraId="6D112D75" w14:textId="77777777" w:rsidR="00C94FDB" w:rsidRDefault="00000000">
            <w:r>
              <w:rPr>
                <w:color w:val="000000"/>
                <w:sz w:val="20"/>
                <w:szCs w:val="20"/>
              </w:rPr>
              <w:t>git pull</w:t>
            </w:r>
          </w:p>
        </w:tc>
        <w:tc>
          <w:tcPr>
            <w:tcW w:w="6950" w:type="dxa"/>
            <w:tcMar>
              <w:top w:w="80" w:type="dxa"/>
              <w:left w:w="100" w:type="dxa"/>
              <w:bottom w:w="80" w:type="dxa"/>
              <w:right w:w="100" w:type="dxa"/>
            </w:tcMar>
            <w:vAlign w:val="center"/>
          </w:tcPr>
          <w:p w14:paraId="4709CEAD" w14:textId="77777777" w:rsidR="00C94FDB" w:rsidRDefault="00000000">
            <w:r>
              <w:rPr>
                <w:color w:val="000000"/>
                <w:sz w:val="20"/>
                <w:szCs w:val="20"/>
              </w:rPr>
              <w:t>Brings the latest remote changes into the local branch before starting new work.</w:t>
            </w:r>
          </w:p>
        </w:tc>
      </w:tr>
      <w:tr w:rsidR="00C94FDB" w14:paraId="120C0706" w14:textId="77777777">
        <w:tblPrEx>
          <w:tblCellMar>
            <w:top w:w="0" w:type="dxa"/>
            <w:bottom w:w="0" w:type="dxa"/>
          </w:tblCellMar>
        </w:tblPrEx>
        <w:tc>
          <w:tcPr>
            <w:tcW w:w="2400" w:type="dxa"/>
            <w:tcMar>
              <w:top w:w="80" w:type="dxa"/>
              <w:left w:w="100" w:type="dxa"/>
              <w:bottom w:w="80" w:type="dxa"/>
              <w:right w:w="100" w:type="dxa"/>
            </w:tcMar>
            <w:vAlign w:val="center"/>
          </w:tcPr>
          <w:p w14:paraId="6D6A34A0" w14:textId="77777777" w:rsidR="00C94FDB" w:rsidRDefault="00000000">
            <w:r>
              <w:rPr>
                <w:color w:val="000000"/>
                <w:sz w:val="20"/>
                <w:szCs w:val="20"/>
              </w:rPr>
              <w:t>git branch -d</w:t>
            </w:r>
          </w:p>
        </w:tc>
        <w:tc>
          <w:tcPr>
            <w:tcW w:w="6950" w:type="dxa"/>
            <w:tcMar>
              <w:top w:w="80" w:type="dxa"/>
              <w:left w:w="100" w:type="dxa"/>
              <w:bottom w:w="80" w:type="dxa"/>
              <w:right w:w="100" w:type="dxa"/>
            </w:tcMar>
            <w:vAlign w:val="center"/>
          </w:tcPr>
          <w:p w14:paraId="1E71E287" w14:textId="77777777" w:rsidR="00C94FDB" w:rsidRDefault="00000000">
            <w:r>
              <w:rPr>
                <w:color w:val="000000"/>
                <w:sz w:val="20"/>
                <w:szCs w:val="20"/>
              </w:rPr>
              <w:t>Removes a feature branch once it has been safely merged, keeping the branch list clean.</w:t>
            </w:r>
          </w:p>
        </w:tc>
      </w:tr>
    </w:tbl>
    <w:p w14:paraId="72762A92" w14:textId="77777777" w:rsidR="00C94FDB" w:rsidRDefault="00000000">
      <w:pPr>
        <w:pStyle w:val="Heading1"/>
        <w:pBdr>
          <w:bottom w:val="single" w:sz="6" w:space="4" w:color="1F4E79"/>
        </w:pBdr>
        <w:spacing w:before="360" w:after="180"/>
      </w:pPr>
      <w:r>
        <w:lastRenderedPageBreak/>
        <w:t>6. Commit History Analysis</w:t>
      </w:r>
    </w:p>
    <w:p w14:paraId="3A4C287D" w14:textId="77777777" w:rsidR="00C94FDB" w:rsidRDefault="00000000">
      <w:pPr>
        <w:pStyle w:val="Heading2"/>
        <w:spacing w:before="240" w:after="120"/>
      </w:pPr>
      <w:r>
        <w:t>6.1 Sample Commit Log</w:t>
      </w:r>
    </w:p>
    <w:p w14:paraId="16BA0A38" w14:textId="77777777" w:rsidR="00C94FDB" w:rsidRDefault="00000000">
      <w:pPr>
        <w:shd w:val="clear" w:color="auto" w:fill="F2F2F2"/>
        <w:spacing w:after="20"/>
      </w:pPr>
      <w:r>
        <w:rPr>
          <w:rFonts w:ascii="Consolas" w:eastAsia="Consolas" w:hAnsi="Consolas" w:cs="Consolas"/>
          <w:color w:val="1A1A1A"/>
          <w:sz w:val="19"/>
          <w:szCs w:val="19"/>
        </w:rPr>
        <w:t>$ git log --</w:t>
      </w:r>
      <w:proofErr w:type="spellStart"/>
      <w:r>
        <w:rPr>
          <w:rFonts w:ascii="Consolas" w:eastAsia="Consolas" w:hAnsi="Consolas" w:cs="Consolas"/>
          <w:color w:val="1A1A1A"/>
          <w:sz w:val="19"/>
          <w:szCs w:val="19"/>
        </w:rPr>
        <w:t>oneline</w:t>
      </w:r>
      <w:proofErr w:type="spellEnd"/>
      <w:r>
        <w:rPr>
          <w:rFonts w:ascii="Consolas" w:eastAsia="Consolas" w:hAnsi="Consolas" w:cs="Consolas"/>
          <w:color w:val="1A1A1A"/>
          <w:sz w:val="19"/>
          <w:szCs w:val="19"/>
        </w:rPr>
        <w:t xml:space="preserve"> --graph --decorate</w:t>
      </w:r>
    </w:p>
    <w:p w14:paraId="7A26D2C4" w14:textId="77777777" w:rsidR="00C94FDB" w:rsidRDefault="00000000">
      <w:pPr>
        <w:shd w:val="clear" w:color="auto" w:fill="F2F2F2"/>
        <w:spacing w:after="20"/>
      </w:pPr>
      <w:r>
        <w:rPr>
          <w:rFonts w:ascii="Consolas" w:eastAsia="Consolas" w:hAnsi="Consolas" w:cs="Consolas"/>
          <w:color w:val="1A1A1A"/>
          <w:sz w:val="19"/>
          <w:szCs w:val="19"/>
        </w:rPr>
        <w:t xml:space="preserve"> </w:t>
      </w:r>
    </w:p>
    <w:p w14:paraId="3E70B3E5" w14:textId="77777777" w:rsidR="00C94FDB" w:rsidRDefault="00000000">
      <w:pPr>
        <w:shd w:val="clear" w:color="auto" w:fill="F2F2F2"/>
        <w:spacing w:after="20"/>
      </w:pPr>
      <w:r>
        <w:rPr>
          <w:rFonts w:ascii="Consolas" w:eastAsia="Consolas" w:hAnsi="Consolas" w:cs="Consolas"/>
          <w:color w:val="1A1A1A"/>
          <w:sz w:val="19"/>
          <w:szCs w:val="19"/>
        </w:rPr>
        <w:t xml:space="preserve">*   a91f3c2 (HEAD -&gt; develop) merge: QR verification feature into </w:t>
      </w:r>
      <w:proofErr w:type="gramStart"/>
      <w:r>
        <w:rPr>
          <w:rFonts w:ascii="Consolas" w:eastAsia="Consolas" w:hAnsi="Consolas" w:cs="Consolas"/>
          <w:color w:val="1A1A1A"/>
          <w:sz w:val="19"/>
          <w:szCs w:val="19"/>
        </w:rPr>
        <w:t>develop</w:t>
      </w:r>
      <w:proofErr w:type="gramEnd"/>
    </w:p>
    <w:p w14:paraId="04B23A6D" w14:textId="77777777" w:rsidR="00C94FDB" w:rsidRDefault="00000000">
      <w:pPr>
        <w:shd w:val="clear" w:color="auto" w:fill="F2F2F2"/>
        <w:spacing w:after="20"/>
      </w:pPr>
      <w:r>
        <w:rPr>
          <w:rFonts w:ascii="Consolas" w:eastAsia="Consolas" w:hAnsi="Consolas" w:cs="Consolas"/>
          <w:color w:val="1A1A1A"/>
          <w:sz w:val="19"/>
          <w:szCs w:val="19"/>
        </w:rPr>
        <w:t>|\</w:t>
      </w:r>
    </w:p>
    <w:p w14:paraId="44782018" w14:textId="77777777" w:rsidR="00C94FDB" w:rsidRDefault="00000000">
      <w:pPr>
        <w:shd w:val="clear" w:color="auto" w:fill="F2F2F2"/>
        <w:spacing w:after="20"/>
      </w:pPr>
      <w:r>
        <w:rPr>
          <w:rFonts w:ascii="Consolas" w:eastAsia="Consolas" w:hAnsi="Consolas" w:cs="Consolas"/>
          <w:color w:val="1A1A1A"/>
          <w:sz w:val="19"/>
          <w:szCs w:val="19"/>
        </w:rPr>
        <w:t>| * 7bd42e1 test(gateway): cover valid, expired, and forged QR cases</w:t>
      </w:r>
    </w:p>
    <w:p w14:paraId="4F7410E9" w14:textId="77777777" w:rsidR="00C94FDB" w:rsidRDefault="00000000">
      <w:pPr>
        <w:shd w:val="clear" w:color="auto" w:fill="F2F2F2"/>
        <w:spacing w:after="20"/>
      </w:pPr>
      <w:r>
        <w:rPr>
          <w:rFonts w:ascii="Consolas" w:eastAsia="Consolas" w:hAnsi="Consolas" w:cs="Consolas"/>
          <w:color w:val="1A1A1A"/>
          <w:sz w:val="19"/>
          <w:szCs w:val="19"/>
        </w:rPr>
        <w:t>| * c04a9de feat(blockchain): query batch record by QR hash</w:t>
      </w:r>
    </w:p>
    <w:p w14:paraId="32B98C78" w14:textId="77777777" w:rsidR="00C94FDB" w:rsidRDefault="00000000">
      <w:pPr>
        <w:shd w:val="clear" w:color="auto" w:fill="F2F2F2"/>
        <w:spacing w:after="20"/>
      </w:pPr>
      <w:r>
        <w:rPr>
          <w:rFonts w:ascii="Consolas" w:eastAsia="Consolas" w:hAnsi="Consolas" w:cs="Consolas"/>
          <w:color w:val="1A1A1A"/>
          <w:sz w:val="19"/>
          <w:szCs w:val="19"/>
        </w:rPr>
        <w:t>| * 118e0aa feat(gateway): add QR code verification endpoint</w:t>
      </w:r>
    </w:p>
    <w:p w14:paraId="134E988F" w14:textId="77777777" w:rsidR="00C94FDB" w:rsidRDefault="00000000">
      <w:pPr>
        <w:shd w:val="clear" w:color="auto" w:fill="F2F2F2"/>
        <w:spacing w:after="20"/>
      </w:pPr>
      <w:r>
        <w:rPr>
          <w:rFonts w:ascii="Consolas" w:eastAsia="Consolas" w:hAnsi="Consolas" w:cs="Consolas"/>
          <w:color w:val="1A1A1A"/>
          <w:sz w:val="19"/>
          <w:szCs w:val="19"/>
        </w:rPr>
        <w:t>|/</w:t>
      </w:r>
    </w:p>
    <w:p w14:paraId="493F6BEF" w14:textId="77777777" w:rsidR="00C94FDB" w:rsidRDefault="00000000">
      <w:pPr>
        <w:shd w:val="clear" w:color="auto" w:fill="F2F2F2"/>
        <w:spacing w:after="20"/>
      </w:pPr>
      <w:r>
        <w:rPr>
          <w:rFonts w:ascii="Consolas" w:eastAsia="Consolas" w:hAnsi="Consolas" w:cs="Consolas"/>
          <w:color w:val="1A1A1A"/>
          <w:sz w:val="19"/>
          <w:szCs w:val="19"/>
        </w:rPr>
        <w:t>* 5e6f0c3 feat(</w:t>
      </w:r>
      <w:proofErr w:type="spellStart"/>
      <w:r>
        <w:rPr>
          <w:rFonts w:ascii="Consolas" w:eastAsia="Consolas" w:hAnsi="Consolas" w:cs="Consolas"/>
          <w:color w:val="1A1A1A"/>
          <w:sz w:val="19"/>
          <w:szCs w:val="19"/>
        </w:rPr>
        <w:t>iot</w:t>
      </w:r>
      <w:proofErr w:type="spellEnd"/>
      <w:r>
        <w:rPr>
          <w:rFonts w:ascii="Consolas" w:eastAsia="Consolas" w:hAnsi="Consolas" w:cs="Consolas"/>
          <w:color w:val="1A1A1A"/>
          <w:sz w:val="19"/>
          <w:szCs w:val="19"/>
        </w:rPr>
        <w:t>-service): ingest temperature and humidity readings</w:t>
      </w:r>
    </w:p>
    <w:p w14:paraId="211C7C54" w14:textId="77777777" w:rsidR="00C94FDB" w:rsidRDefault="00000000">
      <w:pPr>
        <w:shd w:val="clear" w:color="auto" w:fill="F2F2F2"/>
        <w:spacing w:after="20"/>
      </w:pPr>
      <w:r>
        <w:rPr>
          <w:rFonts w:ascii="Consolas" w:eastAsia="Consolas" w:hAnsi="Consolas" w:cs="Consolas"/>
          <w:color w:val="1A1A1A"/>
          <w:sz w:val="19"/>
          <w:szCs w:val="19"/>
        </w:rPr>
        <w:t>* 3ac10b7 feat(ai-service): add baseline anomaly detection model</w:t>
      </w:r>
    </w:p>
    <w:p w14:paraId="5CDA6773" w14:textId="77777777" w:rsidR="00C94FDB" w:rsidRDefault="00000000">
      <w:pPr>
        <w:shd w:val="clear" w:color="auto" w:fill="F2F2F2"/>
        <w:spacing w:after="20"/>
      </w:pPr>
      <w:r>
        <w:rPr>
          <w:rFonts w:ascii="Consolas" w:eastAsia="Consolas" w:hAnsi="Consolas" w:cs="Consolas"/>
          <w:color w:val="1A1A1A"/>
          <w:sz w:val="19"/>
          <w:szCs w:val="19"/>
        </w:rPr>
        <w:t xml:space="preserve">* d02b881 chore(docker): add per-service </w:t>
      </w:r>
      <w:proofErr w:type="spellStart"/>
      <w:r>
        <w:rPr>
          <w:rFonts w:ascii="Consolas" w:eastAsia="Consolas" w:hAnsi="Consolas" w:cs="Consolas"/>
          <w:color w:val="1A1A1A"/>
          <w:sz w:val="19"/>
          <w:szCs w:val="19"/>
        </w:rPr>
        <w:t>Dockerfiles</w:t>
      </w:r>
      <w:proofErr w:type="spellEnd"/>
    </w:p>
    <w:p w14:paraId="41BF84D0" w14:textId="77777777" w:rsidR="00C94FDB" w:rsidRDefault="00000000">
      <w:pPr>
        <w:shd w:val="clear" w:color="auto" w:fill="F2F2F2"/>
        <w:spacing w:after="20"/>
      </w:pPr>
      <w:r>
        <w:rPr>
          <w:rFonts w:ascii="Consolas" w:eastAsia="Consolas" w:hAnsi="Consolas" w:cs="Consolas"/>
          <w:color w:val="1A1A1A"/>
          <w:sz w:val="19"/>
          <w:szCs w:val="19"/>
        </w:rPr>
        <w:t>* 9f1a55c feat(blockchain): implement batch registration smart contract</w:t>
      </w:r>
    </w:p>
    <w:p w14:paraId="6B56F7D3" w14:textId="77777777" w:rsidR="00C94FDB" w:rsidRDefault="00000000">
      <w:pPr>
        <w:shd w:val="clear" w:color="auto" w:fill="F2F2F2"/>
        <w:spacing w:after="20"/>
      </w:pPr>
      <w:r>
        <w:rPr>
          <w:rFonts w:ascii="Consolas" w:eastAsia="Consolas" w:hAnsi="Consolas" w:cs="Consolas"/>
          <w:color w:val="1A1A1A"/>
          <w:sz w:val="19"/>
          <w:szCs w:val="19"/>
        </w:rPr>
        <w:t xml:space="preserve">* 1b2c3d4 chore: initialize repository with README and </w:t>
      </w:r>
      <w:proofErr w:type="spellStart"/>
      <w:r>
        <w:rPr>
          <w:rFonts w:ascii="Consolas" w:eastAsia="Consolas" w:hAnsi="Consolas" w:cs="Consolas"/>
          <w:color w:val="1A1A1A"/>
          <w:sz w:val="19"/>
          <w:szCs w:val="19"/>
        </w:rPr>
        <w:t>gitignore</w:t>
      </w:r>
      <w:proofErr w:type="spellEnd"/>
    </w:p>
    <w:p w14:paraId="026E58CF" w14:textId="77777777" w:rsidR="00C94FDB" w:rsidRDefault="00000000">
      <w:pPr>
        <w:pStyle w:val="Heading2"/>
        <w:spacing w:before="240" w:after="120"/>
      </w:pPr>
      <w:r>
        <w:t>6.2 Good Version Control Practices Observed</w:t>
      </w:r>
    </w:p>
    <w:p w14:paraId="5E51BA1D" w14:textId="77777777" w:rsidR="00C94FDB" w:rsidRDefault="00000000">
      <w:pPr>
        <w:pStyle w:val="ListParagraph"/>
        <w:numPr>
          <w:ilvl w:val="0"/>
          <w:numId w:val="2"/>
        </w:numPr>
        <w:spacing w:after="80"/>
      </w:pPr>
      <w:r>
        <w:t>Conventional commit prefixes (feat, fix, test, chore, merge) make the type of change identifiable at a glance.</w:t>
      </w:r>
    </w:p>
    <w:p w14:paraId="005DDE3B" w14:textId="77777777" w:rsidR="00C94FDB" w:rsidRDefault="00000000">
      <w:pPr>
        <w:pStyle w:val="ListParagraph"/>
        <w:numPr>
          <w:ilvl w:val="0"/>
          <w:numId w:val="2"/>
        </w:numPr>
        <w:spacing w:after="80"/>
      </w:pPr>
      <w:r>
        <w:t>Each commit represents one logical change (e.g., one endpoint, one test suite) rather than mixed, unrelated edits.</w:t>
      </w:r>
    </w:p>
    <w:p w14:paraId="2C2332EF" w14:textId="77777777" w:rsidR="00C94FDB" w:rsidRDefault="00000000">
      <w:pPr>
        <w:pStyle w:val="ListParagraph"/>
        <w:numPr>
          <w:ilvl w:val="0"/>
          <w:numId w:val="2"/>
        </w:numPr>
        <w:spacing w:after="80"/>
      </w:pPr>
      <w:r>
        <w:t>Messages are written in the imperative mood ("add", "query", "cover") and describe intent, not just file names.</w:t>
      </w:r>
    </w:p>
    <w:p w14:paraId="5D65C8D3" w14:textId="77777777" w:rsidR="00C94FDB" w:rsidRDefault="00000000">
      <w:pPr>
        <w:pStyle w:val="ListParagraph"/>
        <w:numPr>
          <w:ilvl w:val="0"/>
          <w:numId w:val="2"/>
        </w:numPr>
        <w:spacing w:after="80"/>
      </w:pPr>
      <w:r>
        <w:t>Merge commits are kept (--no-ff) so the graph preserves exactly when and where each feature was integrated — useful for audits, which matters for a regulated pharmaceutical system.</w:t>
      </w:r>
    </w:p>
    <w:p w14:paraId="24D63240" w14:textId="77777777" w:rsidR="00C94FDB" w:rsidRDefault="00000000">
      <w:pPr>
        <w:spacing w:after="160" w:line="276" w:lineRule="auto"/>
      </w:pPr>
      <w:r>
        <w:t>This discipline directly supports project maintenance: a reviewer can scan the log to understand what changed and why without opening every diff, bugs can be traced to the exact commit that introduced them (git bisect), and release notes can be generated almost directly from the commit history.</w:t>
      </w:r>
    </w:p>
    <w:p w14:paraId="485294CB" w14:textId="77777777" w:rsidR="00C94FDB" w:rsidRDefault="00000000">
      <w:pPr>
        <w:pStyle w:val="Heading1"/>
        <w:pBdr>
          <w:bottom w:val="single" w:sz="6" w:space="4" w:color="1F4E79"/>
        </w:pBdr>
        <w:spacing w:before="360" w:after="180"/>
      </w:pPr>
      <w:r>
        <w:t>7. Docker Environment Design</w:t>
      </w:r>
    </w:p>
    <w:p w14:paraId="23231DE5" w14:textId="77777777" w:rsidR="00C94FDB" w:rsidRDefault="00000000">
      <w:pPr>
        <w:pStyle w:val="Heading2"/>
        <w:spacing w:before="240" w:after="120"/>
      </w:pPr>
      <w:r>
        <w:t>7.1 Why Docker Is Suitable</w:t>
      </w:r>
    </w:p>
    <w:p w14:paraId="153E8E1F" w14:textId="77777777" w:rsidR="00C94FDB" w:rsidRDefault="00000000">
      <w:pPr>
        <w:spacing w:after="160" w:line="276" w:lineRule="auto"/>
      </w:pPr>
      <w:r>
        <w:t>The platform is composed of several services built with different languages and runtimes — a Node.js API gateway, a Node.js blockchain service, a Python-based AI detection service, an IoT ingestion service, and a React frontend. Docker packages each with its exact runtime and dependencies, so the platform behaves identically on a developer's laptop, in CI, and in production. This matters especially for the AI detection service, whose Python/ML library versions are otherwise easy to mismatch across machines.</w:t>
      </w:r>
    </w:p>
    <w:p w14:paraId="1BDEEA05" w14:textId="77777777" w:rsidR="00C94FDB" w:rsidRDefault="00000000">
      <w:pPr>
        <w:pStyle w:val="ListParagraph"/>
        <w:numPr>
          <w:ilvl w:val="0"/>
          <w:numId w:val="2"/>
        </w:numPr>
        <w:spacing w:after="80"/>
      </w:pPr>
      <w:r>
        <w:t>Consistency: eliminates "works on my machine" issues across the team.</w:t>
      </w:r>
    </w:p>
    <w:p w14:paraId="51C4827B" w14:textId="77777777" w:rsidR="00C94FDB" w:rsidRDefault="00000000">
      <w:pPr>
        <w:pStyle w:val="ListParagraph"/>
        <w:numPr>
          <w:ilvl w:val="0"/>
          <w:numId w:val="2"/>
        </w:numPr>
        <w:spacing w:after="80"/>
      </w:pPr>
      <w:r>
        <w:t>Isolation: each service's dependencies never conflict with another's.</w:t>
      </w:r>
    </w:p>
    <w:p w14:paraId="7ACE7927" w14:textId="77777777" w:rsidR="00C94FDB" w:rsidRDefault="00000000">
      <w:pPr>
        <w:pStyle w:val="ListParagraph"/>
        <w:numPr>
          <w:ilvl w:val="0"/>
          <w:numId w:val="2"/>
        </w:numPr>
        <w:spacing w:after="80"/>
      </w:pPr>
      <w:r>
        <w:t>Portability: the same images can be deployed to any cloud or on-prem environment that runs Docker.</w:t>
      </w:r>
    </w:p>
    <w:p w14:paraId="5E0AD084" w14:textId="77777777" w:rsidR="00C94FDB" w:rsidRDefault="00000000">
      <w:pPr>
        <w:pStyle w:val="ListParagraph"/>
        <w:numPr>
          <w:ilvl w:val="0"/>
          <w:numId w:val="2"/>
        </w:numPr>
        <w:spacing w:after="80"/>
      </w:pPr>
      <w:r>
        <w:t>Scalability: individual services (e.g., the AI detection service under load) can be scaled independently.</w:t>
      </w:r>
    </w:p>
    <w:p w14:paraId="5FEE41D3" w14:textId="77777777" w:rsidR="00C94FDB" w:rsidRDefault="00000000">
      <w:pPr>
        <w:pStyle w:val="ListParagraph"/>
        <w:numPr>
          <w:ilvl w:val="0"/>
          <w:numId w:val="2"/>
        </w:numPr>
        <w:spacing w:after="80"/>
      </w:pPr>
      <w:r>
        <w:t>Faster onboarding: a new developer runs one command (docker compose up) instead of installing five separate toolchains.</w:t>
      </w:r>
    </w:p>
    <w:p w14:paraId="52602EBE" w14:textId="77777777" w:rsidR="00C94FDB" w:rsidRDefault="00000000">
      <w:pPr>
        <w:pStyle w:val="Heading2"/>
        <w:spacing w:before="240" w:after="120"/>
      </w:pPr>
      <w:r>
        <w:lastRenderedPageBreak/>
        <w:t>7.2 Components Requiring Containerization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4750"/>
      </w:tblGrid>
      <w:tr w:rsidR="00C94FDB" w14:paraId="01E70FEC" w14:textId="77777777">
        <w:tblPrEx>
          <w:tblCellMar>
            <w:top w:w="0" w:type="dxa"/>
            <w:bottom w:w="0" w:type="dxa"/>
          </w:tblCellMar>
        </w:tblPrEx>
        <w:trPr>
          <w:tblHeader/>
        </w:trPr>
        <w:tc>
          <w:tcPr>
            <w:tcW w:w="3000" w:type="dxa"/>
            <w:shd w:val="clear" w:color="auto" w:fill="1F4E79"/>
            <w:tcMar>
              <w:top w:w="80" w:type="dxa"/>
              <w:left w:w="100" w:type="dxa"/>
              <w:bottom w:w="80" w:type="dxa"/>
              <w:right w:w="100" w:type="dxa"/>
            </w:tcMar>
            <w:vAlign w:val="center"/>
          </w:tcPr>
          <w:p w14:paraId="4EEE08DD" w14:textId="77777777" w:rsidR="00C94FDB" w:rsidRDefault="00000000">
            <w:r>
              <w:rPr>
                <w:b/>
                <w:bCs/>
                <w:color w:val="FFFFFF"/>
                <w:sz w:val="20"/>
                <w:szCs w:val="20"/>
              </w:rPr>
              <w:t>Component</w:t>
            </w:r>
          </w:p>
        </w:tc>
        <w:tc>
          <w:tcPr>
            <w:tcW w:w="1600" w:type="dxa"/>
            <w:shd w:val="clear" w:color="auto" w:fill="1F4E79"/>
            <w:tcMar>
              <w:top w:w="80" w:type="dxa"/>
              <w:left w:w="100" w:type="dxa"/>
              <w:bottom w:w="80" w:type="dxa"/>
              <w:right w:w="100" w:type="dxa"/>
            </w:tcMar>
            <w:vAlign w:val="center"/>
          </w:tcPr>
          <w:p w14:paraId="1CD6D7F6" w14:textId="77777777" w:rsidR="00C94FDB" w:rsidRDefault="00000000">
            <w:r>
              <w:rPr>
                <w:b/>
                <w:bCs/>
                <w:color w:val="FFFFFF"/>
                <w:sz w:val="20"/>
                <w:szCs w:val="20"/>
              </w:rPr>
              <w:t>Containerize?</w:t>
            </w:r>
          </w:p>
        </w:tc>
        <w:tc>
          <w:tcPr>
            <w:tcW w:w="4750" w:type="dxa"/>
            <w:shd w:val="clear" w:color="auto" w:fill="1F4E79"/>
            <w:tcMar>
              <w:top w:w="80" w:type="dxa"/>
              <w:left w:w="100" w:type="dxa"/>
              <w:bottom w:w="80" w:type="dxa"/>
              <w:right w:w="100" w:type="dxa"/>
            </w:tcMar>
            <w:vAlign w:val="center"/>
          </w:tcPr>
          <w:p w14:paraId="7927AB64" w14:textId="77777777" w:rsidR="00C94FDB" w:rsidRDefault="00000000">
            <w:r>
              <w:rPr>
                <w:b/>
                <w:bCs/>
                <w:color w:val="FFFFFF"/>
                <w:sz w:val="20"/>
                <w:szCs w:val="20"/>
              </w:rPr>
              <w:t>Reason</w:t>
            </w:r>
          </w:p>
        </w:tc>
      </w:tr>
      <w:tr w:rsidR="00C94FDB" w14:paraId="1F2592D6" w14:textId="77777777">
        <w:tblPrEx>
          <w:tblCellMar>
            <w:top w:w="0" w:type="dxa"/>
            <w:bottom w:w="0" w:type="dxa"/>
          </w:tblCellMar>
        </w:tblPrEx>
        <w:tc>
          <w:tcPr>
            <w:tcW w:w="3000" w:type="dxa"/>
            <w:tcMar>
              <w:top w:w="80" w:type="dxa"/>
              <w:left w:w="100" w:type="dxa"/>
              <w:bottom w:w="80" w:type="dxa"/>
              <w:right w:w="100" w:type="dxa"/>
            </w:tcMar>
            <w:vAlign w:val="center"/>
          </w:tcPr>
          <w:p w14:paraId="185A7620" w14:textId="77777777" w:rsidR="00C94FDB" w:rsidRDefault="00000000">
            <w:r>
              <w:rPr>
                <w:color w:val="000000"/>
                <w:sz w:val="20"/>
                <w:szCs w:val="20"/>
              </w:rPr>
              <w:t>API Gateway (Node.js)</w:t>
            </w:r>
          </w:p>
        </w:tc>
        <w:tc>
          <w:tcPr>
            <w:tcW w:w="1600" w:type="dxa"/>
            <w:tcMar>
              <w:top w:w="80" w:type="dxa"/>
              <w:left w:w="100" w:type="dxa"/>
              <w:bottom w:w="80" w:type="dxa"/>
              <w:right w:w="100" w:type="dxa"/>
            </w:tcMar>
            <w:vAlign w:val="center"/>
          </w:tcPr>
          <w:p w14:paraId="6172759A" w14:textId="77777777" w:rsidR="00C94FDB" w:rsidRDefault="00000000">
            <w:r>
              <w:rPr>
                <w:color w:val="000000"/>
                <w:sz w:val="20"/>
                <w:szCs w:val="20"/>
              </w:rPr>
              <w:t>Yes</w:t>
            </w:r>
          </w:p>
        </w:tc>
        <w:tc>
          <w:tcPr>
            <w:tcW w:w="4750" w:type="dxa"/>
            <w:tcMar>
              <w:top w:w="80" w:type="dxa"/>
              <w:left w:w="100" w:type="dxa"/>
              <w:bottom w:w="80" w:type="dxa"/>
              <w:right w:w="100" w:type="dxa"/>
            </w:tcMar>
            <w:vAlign w:val="center"/>
          </w:tcPr>
          <w:p w14:paraId="7F168CD4" w14:textId="77777777" w:rsidR="00C94FDB" w:rsidRDefault="00000000">
            <w:r>
              <w:rPr>
                <w:color w:val="000000"/>
                <w:sz w:val="20"/>
                <w:szCs w:val="20"/>
              </w:rPr>
              <w:t>Central entry point; needs a consistent Node runtime and version.</w:t>
            </w:r>
          </w:p>
        </w:tc>
      </w:tr>
      <w:tr w:rsidR="00C94FDB" w14:paraId="3F9AFE84" w14:textId="77777777">
        <w:tblPrEx>
          <w:tblCellMar>
            <w:top w:w="0" w:type="dxa"/>
            <w:bottom w:w="0" w:type="dxa"/>
          </w:tblCellMar>
        </w:tblPrEx>
        <w:tc>
          <w:tcPr>
            <w:tcW w:w="3000" w:type="dxa"/>
            <w:tcMar>
              <w:top w:w="80" w:type="dxa"/>
              <w:left w:w="100" w:type="dxa"/>
              <w:bottom w:w="80" w:type="dxa"/>
              <w:right w:w="100" w:type="dxa"/>
            </w:tcMar>
            <w:vAlign w:val="center"/>
          </w:tcPr>
          <w:p w14:paraId="7F7ECBEB" w14:textId="77777777" w:rsidR="00C94FDB" w:rsidRDefault="00000000">
            <w:r>
              <w:rPr>
                <w:color w:val="000000"/>
                <w:sz w:val="20"/>
                <w:szCs w:val="20"/>
              </w:rPr>
              <w:t>Blockchain Service (Node.js)</w:t>
            </w:r>
          </w:p>
        </w:tc>
        <w:tc>
          <w:tcPr>
            <w:tcW w:w="1600" w:type="dxa"/>
            <w:tcMar>
              <w:top w:w="80" w:type="dxa"/>
              <w:left w:w="100" w:type="dxa"/>
              <w:bottom w:w="80" w:type="dxa"/>
              <w:right w:w="100" w:type="dxa"/>
            </w:tcMar>
            <w:vAlign w:val="center"/>
          </w:tcPr>
          <w:p w14:paraId="3E61EEB5" w14:textId="77777777" w:rsidR="00C94FDB" w:rsidRDefault="00000000">
            <w:r>
              <w:rPr>
                <w:color w:val="000000"/>
                <w:sz w:val="20"/>
                <w:szCs w:val="20"/>
              </w:rPr>
              <w:t>Yes</w:t>
            </w:r>
          </w:p>
        </w:tc>
        <w:tc>
          <w:tcPr>
            <w:tcW w:w="4750" w:type="dxa"/>
            <w:tcMar>
              <w:top w:w="80" w:type="dxa"/>
              <w:left w:w="100" w:type="dxa"/>
              <w:bottom w:w="80" w:type="dxa"/>
              <w:right w:w="100" w:type="dxa"/>
            </w:tcMar>
            <w:vAlign w:val="center"/>
          </w:tcPr>
          <w:p w14:paraId="4E0F64CD" w14:textId="77777777" w:rsidR="00C94FDB" w:rsidRDefault="00000000">
            <w:r>
              <w:rPr>
                <w:color w:val="000000"/>
                <w:sz w:val="20"/>
                <w:szCs w:val="20"/>
              </w:rPr>
              <w:t>Ledger interaction logic with specific crypto library versions.</w:t>
            </w:r>
          </w:p>
        </w:tc>
      </w:tr>
      <w:tr w:rsidR="00C94FDB" w14:paraId="2F644232" w14:textId="77777777">
        <w:tblPrEx>
          <w:tblCellMar>
            <w:top w:w="0" w:type="dxa"/>
            <w:bottom w:w="0" w:type="dxa"/>
          </w:tblCellMar>
        </w:tblPrEx>
        <w:tc>
          <w:tcPr>
            <w:tcW w:w="3000" w:type="dxa"/>
            <w:tcMar>
              <w:top w:w="80" w:type="dxa"/>
              <w:left w:w="100" w:type="dxa"/>
              <w:bottom w:w="80" w:type="dxa"/>
              <w:right w:w="100" w:type="dxa"/>
            </w:tcMar>
            <w:vAlign w:val="center"/>
          </w:tcPr>
          <w:p w14:paraId="3822D2F6" w14:textId="77777777" w:rsidR="00C94FDB" w:rsidRDefault="00000000">
            <w:r>
              <w:rPr>
                <w:color w:val="000000"/>
                <w:sz w:val="20"/>
                <w:szCs w:val="20"/>
              </w:rPr>
              <w:t>AI Detection Service (Python)</w:t>
            </w:r>
          </w:p>
        </w:tc>
        <w:tc>
          <w:tcPr>
            <w:tcW w:w="1600" w:type="dxa"/>
            <w:tcMar>
              <w:top w:w="80" w:type="dxa"/>
              <w:left w:w="100" w:type="dxa"/>
              <w:bottom w:w="80" w:type="dxa"/>
              <w:right w:w="100" w:type="dxa"/>
            </w:tcMar>
            <w:vAlign w:val="center"/>
          </w:tcPr>
          <w:p w14:paraId="2B040C5F" w14:textId="77777777" w:rsidR="00C94FDB" w:rsidRDefault="00000000">
            <w:r>
              <w:rPr>
                <w:color w:val="000000"/>
                <w:sz w:val="20"/>
                <w:szCs w:val="20"/>
              </w:rPr>
              <w:t>Yes</w:t>
            </w:r>
          </w:p>
        </w:tc>
        <w:tc>
          <w:tcPr>
            <w:tcW w:w="4750" w:type="dxa"/>
            <w:tcMar>
              <w:top w:w="80" w:type="dxa"/>
              <w:left w:w="100" w:type="dxa"/>
              <w:bottom w:w="80" w:type="dxa"/>
              <w:right w:w="100" w:type="dxa"/>
            </w:tcMar>
            <w:vAlign w:val="center"/>
          </w:tcPr>
          <w:p w14:paraId="555B6CA8" w14:textId="77777777" w:rsidR="00C94FDB" w:rsidRDefault="00000000">
            <w:r>
              <w:rPr>
                <w:color w:val="000000"/>
                <w:sz w:val="20"/>
                <w:szCs w:val="20"/>
              </w:rPr>
              <w:t>Depends on ML libraries (e.g., scikit-learn) sensitive to version drift.</w:t>
            </w:r>
          </w:p>
        </w:tc>
      </w:tr>
      <w:tr w:rsidR="00C94FDB" w14:paraId="1FCF0D83" w14:textId="77777777">
        <w:tblPrEx>
          <w:tblCellMar>
            <w:top w:w="0" w:type="dxa"/>
            <w:bottom w:w="0" w:type="dxa"/>
          </w:tblCellMar>
        </w:tblPrEx>
        <w:tc>
          <w:tcPr>
            <w:tcW w:w="3000" w:type="dxa"/>
            <w:tcMar>
              <w:top w:w="80" w:type="dxa"/>
              <w:left w:w="100" w:type="dxa"/>
              <w:bottom w:w="80" w:type="dxa"/>
              <w:right w:w="100" w:type="dxa"/>
            </w:tcMar>
            <w:vAlign w:val="center"/>
          </w:tcPr>
          <w:p w14:paraId="344C57D9" w14:textId="77777777" w:rsidR="00C94FDB" w:rsidRDefault="00000000">
            <w:r>
              <w:rPr>
                <w:color w:val="000000"/>
                <w:sz w:val="20"/>
                <w:szCs w:val="20"/>
              </w:rPr>
              <w:t>IoT Monitoring Service (Node.js)</w:t>
            </w:r>
          </w:p>
        </w:tc>
        <w:tc>
          <w:tcPr>
            <w:tcW w:w="1600" w:type="dxa"/>
            <w:tcMar>
              <w:top w:w="80" w:type="dxa"/>
              <w:left w:w="100" w:type="dxa"/>
              <w:bottom w:w="80" w:type="dxa"/>
              <w:right w:w="100" w:type="dxa"/>
            </w:tcMar>
            <w:vAlign w:val="center"/>
          </w:tcPr>
          <w:p w14:paraId="6FD2F7F2" w14:textId="77777777" w:rsidR="00C94FDB" w:rsidRDefault="00000000">
            <w:r>
              <w:rPr>
                <w:color w:val="000000"/>
                <w:sz w:val="20"/>
                <w:szCs w:val="20"/>
              </w:rPr>
              <w:t>Yes</w:t>
            </w:r>
          </w:p>
        </w:tc>
        <w:tc>
          <w:tcPr>
            <w:tcW w:w="4750" w:type="dxa"/>
            <w:tcMar>
              <w:top w:w="80" w:type="dxa"/>
              <w:left w:w="100" w:type="dxa"/>
              <w:bottom w:w="80" w:type="dxa"/>
              <w:right w:w="100" w:type="dxa"/>
            </w:tcMar>
            <w:vAlign w:val="center"/>
          </w:tcPr>
          <w:p w14:paraId="0B7EF022" w14:textId="77777777" w:rsidR="00C94FDB" w:rsidRDefault="00000000">
            <w:r>
              <w:rPr>
                <w:color w:val="000000"/>
                <w:sz w:val="20"/>
                <w:szCs w:val="20"/>
              </w:rPr>
              <w:t>Ingests continuous sensor data; benefits from independent scaling.</w:t>
            </w:r>
          </w:p>
        </w:tc>
      </w:tr>
      <w:tr w:rsidR="00C94FDB" w14:paraId="4068BDDC" w14:textId="77777777">
        <w:tblPrEx>
          <w:tblCellMar>
            <w:top w:w="0" w:type="dxa"/>
            <w:bottom w:w="0" w:type="dxa"/>
          </w:tblCellMar>
        </w:tblPrEx>
        <w:tc>
          <w:tcPr>
            <w:tcW w:w="3000" w:type="dxa"/>
            <w:tcMar>
              <w:top w:w="80" w:type="dxa"/>
              <w:left w:w="100" w:type="dxa"/>
              <w:bottom w:w="80" w:type="dxa"/>
              <w:right w:w="100" w:type="dxa"/>
            </w:tcMar>
            <w:vAlign w:val="center"/>
          </w:tcPr>
          <w:p w14:paraId="6546272A" w14:textId="77777777" w:rsidR="00C94FDB" w:rsidRDefault="00000000">
            <w:r>
              <w:rPr>
                <w:color w:val="000000"/>
                <w:sz w:val="20"/>
                <w:szCs w:val="20"/>
              </w:rPr>
              <w:t>Frontend Dashboard (React)</w:t>
            </w:r>
          </w:p>
        </w:tc>
        <w:tc>
          <w:tcPr>
            <w:tcW w:w="1600" w:type="dxa"/>
            <w:tcMar>
              <w:top w:w="80" w:type="dxa"/>
              <w:left w:w="100" w:type="dxa"/>
              <w:bottom w:w="80" w:type="dxa"/>
              <w:right w:w="100" w:type="dxa"/>
            </w:tcMar>
            <w:vAlign w:val="center"/>
          </w:tcPr>
          <w:p w14:paraId="4F596886" w14:textId="77777777" w:rsidR="00C94FDB" w:rsidRDefault="00000000">
            <w:r>
              <w:rPr>
                <w:color w:val="000000"/>
                <w:sz w:val="20"/>
                <w:szCs w:val="20"/>
              </w:rPr>
              <w:t>Yes</w:t>
            </w:r>
          </w:p>
        </w:tc>
        <w:tc>
          <w:tcPr>
            <w:tcW w:w="4750" w:type="dxa"/>
            <w:tcMar>
              <w:top w:w="80" w:type="dxa"/>
              <w:left w:w="100" w:type="dxa"/>
              <w:bottom w:w="80" w:type="dxa"/>
              <w:right w:w="100" w:type="dxa"/>
            </w:tcMar>
            <w:vAlign w:val="center"/>
          </w:tcPr>
          <w:p w14:paraId="340BB698" w14:textId="77777777" w:rsidR="00C94FDB" w:rsidRDefault="00000000">
            <w:r>
              <w:rPr>
                <w:color w:val="000000"/>
                <w:sz w:val="20"/>
                <w:szCs w:val="20"/>
              </w:rPr>
              <w:t xml:space="preserve">Built and served via </w:t>
            </w:r>
            <w:proofErr w:type="gramStart"/>
            <w:r>
              <w:rPr>
                <w:color w:val="000000"/>
                <w:sz w:val="20"/>
                <w:szCs w:val="20"/>
              </w:rPr>
              <w:t>an</w:t>
            </w:r>
            <w:proofErr w:type="gramEnd"/>
            <w:r>
              <w:rPr>
                <w:color w:val="000000"/>
                <w:sz w:val="20"/>
                <w:szCs w:val="20"/>
              </w:rPr>
              <w:t xml:space="preserve"> Nginx container for production parity.</w:t>
            </w:r>
          </w:p>
        </w:tc>
      </w:tr>
      <w:tr w:rsidR="00C94FDB" w14:paraId="4209DD0A" w14:textId="77777777">
        <w:tblPrEx>
          <w:tblCellMar>
            <w:top w:w="0" w:type="dxa"/>
            <w:bottom w:w="0" w:type="dxa"/>
          </w:tblCellMar>
        </w:tblPrEx>
        <w:tc>
          <w:tcPr>
            <w:tcW w:w="3000" w:type="dxa"/>
            <w:tcMar>
              <w:top w:w="80" w:type="dxa"/>
              <w:left w:w="100" w:type="dxa"/>
              <w:bottom w:w="80" w:type="dxa"/>
              <w:right w:w="100" w:type="dxa"/>
            </w:tcMar>
            <w:vAlign w:val="center"/>
          </w:tcPr>
          <w:p w14:paraId="0D487632" w14:textId="77777777" w:rsidR="00C94FDB" w:rsidRDefault="00000000">
            <w:r>
              <w:rPr>
                <w:color w:val="000000"/>
                <w:sz w:val="20"/>
                <w:szCs w:val="20"/>
              </w:rPr>
              <w:t>PostgreSQL Database</w:t>
            </w:r>
          </w:p>
        </w:tc>
        <w:tc>
          <w:tcPr>
            <w:tcW w:w="1600" w:type="dxa"/>
            <w:tcMar>
              <w:top w:w="80" w:type="dxa"/>
              <w:left w:w="100" w:type="dxa"/>
              <w:bottom w:w="80" w:type="dxa"/>
              <w:right w:w="100" w:type="dxa"/>
            </w:tcMar>
            <w:vAlign w:val="center"/>
          </w:tcPr>
          <w:p w14:paraId="2FEB0467" w14:textId="77777777" w:rsidR="00C94FDB" w:rsidRDefault="00000000">
            <w:r>
              <w:rPr>
                <w:color w:val="000000"/>
                <w:sz w:val="20"/>
                <w:szCs w:val="20"/>
              </w:rPr>
              <w:t>Yes (official image)</w:t>
            </w:r>
          </w:p>
        </w:tc>
        <w:tc>
          <w:tcPr>
            <w:tcW w:w="4750" w:type="dxa"/>
            <w:tcMar>
              <w:top w:w="80" w:type="dxa"/>
              <w:left w:w="100" w:type="dxa"/>
              <w:bottom w:w="80" w:type="dxa"/>
              <w:right w:w="100" w:type="dxa"/>
            </w:tcMar>
            <w:vAlign w:val="center"/>
          </w:tcPr>
          <w:p w14:paraId="6614ABA6" w14:textId="77777777" w:rsidR="00C94FDB" w:rsidRDefault="00000000">
            <w:r>
              <w:rPr>
                <w:color w:val="000000"/>
                <w:sz w:val="20"/>
                <w:szCs w:val="20"/>
              </w:rPr>
              <w:t>Off-chain storage for users, batches metadata, and reports.</w:t>
            </w:r>
          </w:p>
        </w:tc>
      </w:tr>
      <w:tr w:rsidR="00C94FDB" w14:paraId="08883819" w14:textId="77777777">
        <w:tblPrEx>
          <w:tblCellMar>
            <w:top w:w="0" w:type="dxa"/>
            <w:bottom w:w="0" w:type="dxa"/>
          </w:tblCellMar>
        </w:tblPrEx>
        <w:tc>
          <w:tcPr>
            <w:tcW w:w="3000" w:type="dxa"/>
            <w:tcMar>
              <w:top w:w="80" w:type="dxa"/>
              <w:left w:w="100" w:type="dxa"/>
              <w:bottom w:w="80" w:type="dxa"/>
              <w:right w:w="100" w:type="dxa"/>
            </w:tcMar>
            <w:vAlign w:val="center"/>
          </w:tcPr>
          <w:p w14:paraId="0F71AB64" w14:textId="77777777" w:rsidR="00C94FDB" w:rsidRDefault="00000000">
            <w:r>
              <w:rPr>
                <w:color w:val="000000"/>
                <w:sz w:val="20"/>
                <w:szCs w:val="20"/>
              </w:rPr>
              <w:t>Redis</w:t>
            </w:r>
          </w:p>
        </w:tc>
        <w:tc>
          <w:tcPr>
            <w:tcW w:w="1600" w:type="dxa"/>
            <w:tcMar>
              <w:top w:w="80" w:type="dxa"/>
              <w:left w:w="100" w:type="dxa"/>
              <w:bottom w:w="80" w:type="dxa"/>
              <w:right w:w="100" w:type="dxa"/>
            </w:tcMar>
            <w:vAlign w:val="center"/>
          </w:tcPr>
          <w:p w14:paraId="16C8DE3E" w14:textId="77777777" w:rsidR="00C94FDB" w:rsidRDefault="00000000">
            <w:r>
              <w:rPr>
                <w:color w:val="000000"/>
                <w:sz w:val="20"/>
                <w:szCs w:val="20"/>
              </w:rPr>
              <w:t>Yes (official image)</w:t>
            </w:r>
          </w:p>
        </w:tc>
        <w:tc>
          <w:tcPr>
            <w:tcW w:w="4750" w:type="dxa"/>
            <w:tcMar>
              <w:top w:w="80" w:type="dxa"/>
              <w:left w:w="100" w:type="dxa"/>
              <w:bottom w:w="80" w:type="dxa"/>
              <w:right w:w="100" w:type="dxa"/>
            </w:tcMar>
            <w:vAlign w:val="center"/>
          </w:tcPr>
          <w:p w14:paraId="3302ABDE" w14:textId="77777777" w:rsidR="00C94FDB" w:rsidRDefault="00000000">
            <w:r>
              <w:rPr>
                <w:color w:val="000000"/>
                <w:sz w:val="20"/>
                <w:szCs w:val="20"/>
              </w:rPr>
              <w:t>Caching and pub/sub for real-time alert notifications.</w:t>
            </w:r>
          </w:p>
        </w:tc>
      </w:tr>
    </w:tbl>
    <w:p w14:paraId="6CDCBF64" w14:textId="77777777" w:rsidR="00C94FDB" w:rsidRDefault="00000000">
      <w:pPr>
        <w:pStyle w:val="Heading1"/>
        <w:pBdr>
          <w:bottom w:val="single" w:sz="6" w:space="4" w:color="1F4E79"/>
        </w:pBdr>
        <w:spacing w:before="360" w:after="180"/>
      </w:pPr>
      <w:r>
        <w:t xml:space="preserve">8. </w:t>
      </w:r>
      <w:proofErr w:type="spellStart"/>
      <w:r>
        <w:t>Dockerfile</w:t>
      </w:r>
      <w:proofErr w:type="spellEnd"/>
      <w:r>
        <w:t xml:space="preserve"> Development</w:t>
      </w:r>
    </w:p>
    <w:p w14:paraId="6BA754E3" w14:textId="77777777" w:rsidR="00C94FDB" w:rsidRDefault="00000000">
      <w:pPr>
        <w:pStyle w:val="Heading2"/>
        <w:spacing w:before="240" w:after="120"/>
      </w:pPr>
      <w:r>
        <w:t xml:space="preserve">8.1 API Gateway — </w:t>
      </w:r>
      <w:proofErr w:type="spellStart"/>
      <w:r>
        <w:t>Dockerfile</w:t>
      </w:r>
      <w:proofErr w:type="spellEnd"/>
    </w:p>
    <w:p w14:paraId="0D708885" w14:textId="77777777" w:rsidR="00C94FDB" w:rsidRDefault="00000000">
      <w:pPr>
        <w:shd w:val="clear" w:color="auto" w:fill="F2F2F2"/>
        <w:spacing w:after="20"/>
      </w:pPr>
      <w:r>
        <w:rPr>
          <w:rFonts w:ascii="Consolas" w:eastAsia="Consolas" w:hAnsi="Consolas" w:cs="Consolas"/>
          <w:color w:val="1A1A1A"/>
          <w:sz w:val="19"/>
          <w:szCs w:val="19"/>
        </w:rPr>
        <w:t># backend/</w:t>
      </w:r>
      <w:proofErr w:type="spellStart"/>
      <w:r>
        <w:rPr>
          <w:rFonts w:ascii="Consolas" w:eastAsia="Consolas" w:hAnsi="Consolas" w:cs="Consolas"/>
          <w:color w:val="1A1A1A"/>
          <w:sz w:val="19"/>
          <w:szCs w:val="19"/>
        </w:rPr>
        <w:t>api</w:t>
      </w:r>
      <w:proofErr w:type="spellEnd"/>
      <w:r>
        <w:rPr>
          <w:rFonts w:ascii="Consolas" w:eastAsia="Consolas" w:hAnsi="Consolas" w:cs="Consolas"/>
          <w:color w:val="1A1A1A"/>
          <w:sz w:val="19"/>
          <w:szCs w:val="19"/>
        </w:rPr>
        <w:t>-gateway/</w:t>
      </w:r>
      <w:proofErr w:type="spellStart"/>
      <w:r>
        <w:rPr>
          <w:rFonts w:ascii="Consolas" w:eastAsia="Consolas" w:hAnsi="Consolas" w:cs="Consolas"/>
          <w:color w:val="1A1A1A"/>
          <w:sz w:val="19"/>
          <w:szCs w:val="19"/>
        </w:rPr>
        <w:t>Dockerfile</w:t>
      </w:r>
      <w:proofErr w:type="spellEnd"/>
    </w:p>
    <w:p w14:paraId="31321A21" w14:textId="77777777" w:rsidR="00C94FDB" w:rsidRDefault="00000000">
      <w:pPr>
        <w:shd w:val="clear" w:color="auto" w:fill="F2F2F2"/>
        <w:spacing w:after="20"/>
      </w:pPr>
      <w:r>
        <w:rPr>
          <w:rFonts w:ascii="Consolas" w:eastAsia="Consolas" w:hAnsi="Consolas" w:cs="Consolas"/>
          <w:color w:val="1A1A1A"/>
          <w:sz w:val="19"/>
          <w:szCs w:val="19"/>
        </w:rPr>
        <w:t>FROM node:20-alpine AS builder</w:t>
      </w:r>
    </w:p>
    <w:p w14:paraId="6A212639" w14:textId="77777777" w:rsidR="00C94FDB" w:rsidRDefault="00000000">
      <w:pPr>
        <w:shd w:val="clear" w:color="auto" w:fill="F2F2F2"/>
        <w:spacing w:after="20"/>
      </w:pPr>
      <w:r>
        <w:rPr>
          <w:rFonts w:ascii="Consolas" w:eastAsia="Consolas" w:hAnsi="Consolas" w:cs="Consolas"/>
          <w:color w:val="1A1A1A"/>
          <w:sz w:val="19"/>
          <w:szCs w:val="19"/>
        </w:rPr>
        <w:t>WORKDIR /app</w:t>
      </w:r>
    </w:p>
    <w:p w14:paraId="14C4486E" w14:textId="77777777" w:rsidR="00C94FDB" w:rsidRDefault="00000000">
      <w:pPr>
        <w:shd w:val="clear" w:color="auto" w:fill="F2F2F2"/>
        <w:spacing w:after="20"/>
      </w:pPr>
      <w:r>
        <w:rPr>
          <w:rFonts w:ascii="Consolas" w:eastAsia="Consolas" w:hAnsi="Consolas" w:cs="Consolas"/>
          <w:color w:val="1A1A1A"/>
          <w:sz w:val="19"/>
          <w:szCs w:val="19"/>
        </w:rPr>
        <w:t>COPY package</w:t>
      </w:r>
      <w:proofErr w:type="gramStart"/>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json</w:t>
      </w:r>
      <w:proofErr w:type="spellEnd"/>
      <w:r>
        <w:rPr>
          <w:rFonts w:ascii="Consolas" w:eastAsia="Consolas" w:hAnsi="Consolas" w:cs="Consolas"/>
          <w:color w:val="1A1A1A"/>
          <w:sz w:val="19"/>
          <w:szCs w:val="19"/>
        </w:rPr>
        <w:t xml:space="preserve"> ./</w:t>
      </w:r>
      <w:proofErr w:type="gramEnd"/>
    </w:p>
    <w:p w14:paraId="491B50C5" w14:textId="77777777" w:rsidR="00C94FDB" w:rsidRDefault="00000000">
      <w:pPr>
        <w:shd w:val="clear" w:color="auto" w:fill="F2F2F2"/>
        <w:spacing w:after="20"/>
      </w:pPr>
      <w:r>
        <w:rPr>
          <w:rFonts w:ascii="Consolas" w:eastAsia="Consolas" w:hAnsi="Consolas" w:cs="Consolas"/>
          <w:color w:val="1A1A1A"/>
          <w:sz w:val="19"/>
          <w:szCs w:val="19"/>
        </w:rPr>
        <w:t xml:space="preserve">RUN </w:t>
      </w:r>
      <w:proofErr w:type="spellStart"/>
      <w:r>
        <w:rPr>
          <w:rFonts w:ascii="Consolas" w:eastAsia="Consolas" w:hAnsi="Consolas" w:cs="Consolas"/>
          <w:color w:val="1A1A1A"/>
          <w:sz w:val="19"/>
          <w:szCs w:val="19"/>
        </w:rPr>
        <w:t>npm</w:t>
      </w:r>
      <w:proofErr w:type="spellEnd"/>
      <w:r>
        <w:rPr>
          <w:rFonts w:ascii="Consolas" w:eastAsia="Consolas" w:hAnsi="Consolas" w:cs="Consolas"/>
          <w:color w:val="1A1A1A"/>
          <w:sz w:val="19"/>
          <w:szCs w:val="19"/>
        </w:rPr>
        <w:t xml:space="preserve"> ci --omit=dev</w:t>
      </w:r>
    </w:p>
    <w:p w14:paraId="37F660DF" w14:textId="77777777" w:rsidR="00C94FDB" w:rsidRDefault="00000000">
      <w:pPr>
        <w:shd w:val="clear" w:color="auto" w:fill="F2F2F2"/>
        <w:spacing w:after="20"/>
      </w:pPr>
      <w:proofErr w:type="gramStart"/>
      <w:r>
        <w:rPr>
          <w:rFonts w:ascii="Consolas" w:eastAsia="Consolas" w:hAnsi="Consolas" w:cs="Consolas"/>
          <w:color w:val="1A1A1A"/>
          <w:sz w:val="19"/>
          <w:szCs w:val="19"/>
        </w:rPr>
        <w:t>COPY .</w:t>
      </w:r>
      <w:proofErr w:type="gramEnd"/>
      <w:r>
        <w:rPr>
          <w:rFonts w:ascii="Consolas" w:eastAsia="Consolas" w:hAnsi="Consolas" w:cs="Consolas"/>
          <w:color w:val="1A1A1A"/>
          <w:sz w:val="19"/>
          <w:szCs w:val="19"/>
        </w:rPr>
        <w:t xml:space="preserve"> .</w:t>
      </w:r>
    </w:p>
    <w:p w14:paraId="01EF138C" w14:textId="77777777" w:rsidR="00C94FDB" w:rsidRDefault="00000000">
      <w:pPr>
        <w:shd w:val="clear" w:color="auto" w:fill="F2F2F2"/>
        <w:spacing w:after="20"/>
      </w:pPr>
      <w:r>
        <w:rPr>
          <w:rFonts w:ascii="Consolas" w:eastAsia="Consolas" w:hAnsi="Consolas" w:cs="Consolas"/>
          <w:color w:val="1A1A1A"/>
          <w:sz w:val="19"/>
          <w:szCs w:val="19"/>
        </w:rPr>
        <w:t xml:space="preserve"> </w:t>
      </w:r>
    </w:p>
    <w:p w14:paraId="4BCD8EBE" w14:textId="77777777" w:rsidR="00C94FDB" w:rsidRDefault="00000000">
      <w:pPr>
        <w:shd w:val="clear" w:color="auto" w:fill="F2F2F2"/>
        <w:spacing w:after="20"/>
      </w:pPr>
      <w:r>
        <w:rPr>
          <w:rFonts w:ascii="Consolas" w:eastAsia="Consolas" w:hAnsi="Consolas" w:cs="Consolas"/>
          <w:color w:val="1A1A1A"/>
          <w:sz w:val="19"/>
          <w:szCs w:val="19"/>
        </w:rPr>
        <w:t>FROM node:20-alpine</w:t>
      </w:r>
    </w:p>
    <w:p w14:paraId="27E9E14D" w14:textId="77777777" w:rsidR="00C94FDB" w:rsidRDefault="00000000">
      <w:pPr>
        <w:shd w:val="clear" w:color="auto" w:fill="F2F2F2"/>
        <w:spacing w:after="20"/>
      </w:pPr>
      <w:r>
        <w:rPr>
          <w:rFonts w:ascii="Consolas" w:eastAsia="Consolas" w:hAnsi="Consolas" w:cs="Consolas"/>
          <w:color w:val="1A1A1A"/>
          <w:sz w:val="19"/>
          <w:szCs w:val="19"/>
        </w:rPr>
        <w:t>WORKDIR /app</w:t>
      </w:r>
    </w:p>
    <w:p w14:paraId="5274FC05" w14:textId="77777777" w:rsidR="00C94FDB" w:rsidRDefault="00000000">
      <w:pPr>
        <w:shd w:val="clear" w:color="auto" w:fill="F2F2F2"/>
        <w:spacing w:after="20"/>
      </w:pPr>
      <w:r>
        <w:rPr>
          <w:rFonts w:ascii="Consolas" w:eastAsia="Consolas" w:hAnsi="Consolas" w:cs="Consolas"/>
          <w:color w:val="1A1A1A"/>
          <w:sz w:val="19"/>
          <w:szCs w:val="19"/>
        </w:rPr>
        <w:t>ENV NODE_ENV=production</w:t>
      </w:r>
    </w:p>
    <w:p w14:paraId="6CF53CBB" w14:textId="77777777" w:rsidR="00C94FDB" w:rsidRDefault="00000000">
      <w:pPr>
        <w:shd w:val="clear" w:color="auto" w:fill="F2F2F2"/>
        <w:spacing w:after="20"/>
      </w:pPr>
      <w:r>
        <w:rPr>
          <w:rFonts w:ascii="Consolas" w:eastAsia="Consolas" w:hAnsi="Consolas" w:cs="Consolas"/>
          <w:color w:val="1A1A1A"/>
          <w:sz w:val="19"/>
          <w:szCs w:val="19"/>
        </w:rPr>
        <w:t>COPY --from=builder /</w:t>
      </w:r>
      <w:proofErr w:type="gramStart"/>
      <w:r>
        <w:rPr>
          <w:rFonts w:ascii="Consolas" w:eastAsia="Consolas" w:hAnsi="Consolas" w:cs="Consolas"/>
          <w:color w:val="1A1A1A"/>
          <w:sz w:val="19"/>
          <w:szCs w:val="19"/>
        </w:rPr>
        <w:t>app .</w:t>
      </w:r>
      <w:proofErr w:type="gramEnd"/>
      <w:r>
        <w:rPr>
          <w:rFonts w:ascii="Consolas" w:eastAsia="Consolas" w:hAnsi="Consolas" w:cs="Consolas"/>
          <w:color w:val="1A1A1A"/>
          <w:sz w:val="19"/>
          <w:szCs w:val="19"/>
        </w:rPr>
        <w:t>/</w:t>
      </w:r>
    </w:p>
    <w:p w14:paraId="1727C7E0" w14:textId="77777777" w:rsidR="00C94FDB" w:rsidRDefault="00000000">
      <w:pPr>
        <w:shd w:val="clear" w:color="auto" w:fill="F2F2F2"/>
        <w:spacing w:after="20"/>
      </w:pPr>
      <w:r>
        <w:rPr>
          <w:rFonts w:ascii="Consolas" w:eastAsia="Consolas" w:hAnsi="Consolas" w:cs="Consolas"/>
          <w:color w:val="1A1A1A"/>
          <w:sz w:val="19"/>
          <w:szCs w:val="19"/>
        </w:rPr>
        <w:t>EXPOSE 4000</w:t>
      </w:r>
    </w:p>
    <w:p w14:paraId="6C2B8C40" w14:textId="77777777" w:rsidR="00C94FDB" w:rsidRDefault="00000000">
      <w:pPr>
        <w:shd w:val="clear" w:color="auto" w:fill="F2F2F2"/>
        <w:spacing w:after="20"/>
      </w:pPr>
      <w:r>
        <w:rPr>
          <w:rFonts w:ascii="Consolas" w:eastAsia="Consolas" w:hAnsi="Consolas" w:cs="Consolas"/>
          <w:color w:val="1A1A1A"/>
          <w:sz w:val="19"/>
          <w:szCs w:val="19"/>
        </w:rPr>
        <w:t>USER node</w:t>
      </w:r>
    </w:p>
    <w:p w14:paraId="5DB07613" w14:textId="77777777" w:rsidR="00C94FDB" w:rsidRDefault="00000000">
      <w:pPr>
        <w:shd w:val="clear" w:color="auto" w:fill="F2F2F2"/>
        <w:spacing w:after="20"/>
      </w:pPr>
      <w:r>
        <w:rPr>
          <w:rFonts w:ascii="Consolas" w:eastAsia="Consolas" w:hAnsi="Consolas" w:cs="Consolas"/>
          <w:color w:val="1A1A1A"/>
          <w:sz w:val="19"/>
          <w:szCs w:val="19"/>
        </w:rPr>
        <w:t>CMD ["node", "</w:t>
      </w:r>
      <w:proofErr w:type="spellStart"/>
      <w:r>
        <w:rPr>
          <w:rFonts w:ascii="Consolas" w:eastAsia="Consolas" w:hAnsi="Consolas" w:cs="Consolas"/>
          <w:color w:val="1A1A1A"/>
          <w:sz w:val="19"/>
          <w:szCs w:val="19"/>
        </w:rPr>
        <w:t>src</w:t>
      </w:r>
      <w:proofErr w:type="spellEnd"/>
      <w:r>
        <w:rPr>
          <w:rFonts w:ascii="Consolas" w:eastAsia="Consolas" w:hAnsi="Consolas" w:cs="Consolas"/>
          <w:color w:val="1A1A1A"/>
          <w:sz w:val="19"/>
          <w:szCs w:val="19"/>
        </w:rPr>
        <w:t>/server.js"]</w:t>
      </w:r>
    </w:p>
    <w:p w14:paraId="55AE966F" w14:textId="77777777" w:rsidR="00C94FDB" w:rsidRDefault="00000000">
      <w:pPr>
        <w:pStyle w:val="Heading2"/>
        <w:spacing w:before="240" w:after="120"/>
      </w:pPr>
      <w:r>
        <w:t xml:space="preserve">8.2 AI Detection Service — </w:t>
      </w:r>
      <w:proofErr w:type="spellStart"/>
      <w:r>
        <w:t>Dockerfile</w:t>
      </w:r>
      <w:proofErr w:type="spellEnd"/>
    </w:p>
    <w:p w14:paraId="25CE10DE" w14:textId="77777777" w:rsidR="00C94FDB" w:rsidRDefault="00000000">
      <w:pPr>
        <w:shd w:val="clear" w:color="auto" w:fill="F2F2F2"/>
        <w:spacing w:after="20"/>
      </w:pPr>
      <w:r>
        <w:rPr>
          <w:rFonts w:ascii="Consolas" w:eastAsia="Consolas" w:hAnsi="Consolas" w:cs="Consolas"/>
          <w:color w:val="1A1A1A"/>
          <w:sz w:val="19"/>
          <w:szCs w:val="19"/>
        </w:rPr>
        <w:t># backend/ai-detection-service/</w:t>
      </w:r>
      <w:proofErr w:type="spellStart"/>
      <w:r>
        <w:rPr>
          <w:rFonts w:ascii="Consolas" w:eastAsia="Consolas" w:hAnsi="Consolas" w:cs="Consolas"/>
          <w:color w:val="1A1A1A"/>
          <w:sz w:val="19"/>
          <w:szCs w:val="19"/>
        </w:rPr>
        <w:t>Dockerfile</w:t>
      </w:r>
      <w:proofErr w:type="spellEnd"/>
    </w:p>
    <w:p w14:paraId="6D69E7BE" w14:textId="77777777" w:rsidR="00C94FDB" w:rsidRDefault="00000000">
      <w:pPr>
        <w:shd w:val="clear" w:color="auto" w:fill="F2F2F2"/>
        <w:spacing w:after="20"/>
      </w:pPr>
      <w:r>
        <w:rPr>
          <w:rFonts w:ascii="Consolas" w:eastAsia="Consolas" w:hAnsi="Consolas" w:cs="Consolas"/>
          <w:color w:val="1A1A1A"/>
          <w:sz w:val="19"/>
          <w:szCs w:val="19"/>
        </w:rPr>
        <w:t>FROM python:3.11-slim</w:t>
      </w:r>
    </w:p>
    <w:p w14:paraId="12EC4EB9" w14:textId="77777777" w:rsidR="00C94FDB" w:rsidRDefault="00000000">
      <w:pPr>
        <w:shd w:val="clear" w:color="auto" w:fill="F2F2F2"/>
        <w:spacing w:after="20"/>
      </w:pPr>
      <w:r>
        <w:rPr>
          <w:rFonts w:ascii="Consolas" w:eastAsia="Consolas" w:hAnsi="Consolas" w:cs="Consolas"/>
          <w:color w:val="1A1A1A"/>
          <w:sz w:val="19"/>
          <w:szCs w:val="19"/>
        </w:rPr>
        <w:t>WORKDIR /app</w:t>
      </w:r>
    </w:p>
    <w:p w14:paraId="0E94DBDD" w14:textId="77777777" w:rsidR="00C94FDB" w:rsidRDefault="00000000">
      <w:pPr>
        <w:shd w:val="clear" w:color="auto" w:fill="F2F2F2"/>
        <w:spacing w:after="20"/>
      </w:pPr>
      <w:r>
        <w:rPr>
          <w:rFonts w:ascii="Consolas" w:eastAsia="Consolas" w:hAnsi="Consolas" w:cs="Consolas"/>
          <w:color w:val="1A1A1A"/>
          <w:sz w:val="19"/>
          <w:szCs w:val="19"/>
        </w:rPr>
        <w:t xml:space="preserve">COPY </w:t>
      </w:r>
      <w:proofErr w:type="gramStart"/>
      <w:r>
        <w:rPr>
          <w:rFonts w:ascii="Consolas" w:eastAsia="Consolas" w:hAnsi="Consolas" w:cs="Consolas"/>
          <w:color w:val="1A1A1A"/>
          <w:sz w:val="19"/>
          <w:szCs w:val="19"/>
        </w:rPr>
        <w:t>requirements.txt .</w:t>
      </w:r>
      <w:proofErr w:type="gramEnd"/>
    </w:p>
    <w:p w14:paraId="7FC359CA" w14:textId="77777777" w:rsidR="00C94FDB" w:rsidRDefault="00000000">
      <w:pPr>
        <w:shd w:val="clear" w:color="auto" w:fill="F2F2F2"/>
        <w:spacing w:after="20"/>
      </w:pPr>
      <w:r>
        <w:rPr>
          <w:rFonts w:ascii="Consolas" w:eastAsia="Consolas" w:hAnsi="Consolas" w:cs="Consolas"/>
          <w:color w:val="1A1A1A"/>
          <w:sz w:val="19"/>
          <w:szCs w:val="19"/>
        </w:rPr>
        <w:t>RUN pip install --no-cache-</w:t>
      </w:r>
      <w:proofErr w:type="spellStart"/>
      <w:r>
        <w:rPr>
          <w:rFonts w:ascii="Consolas" w:eastAsia="Consolas" w:hAnsi="Consolas" w:cs="Consolas"/>
          <w:color w:val="1A1A1A"/>
          <w:sz w:val="19"/>
          <w:szCs w:val="19"/>
        </w:rPr>
        <w:t>dir</w:t>
      </w:r>
      <w:proofErr w:type="spellEnd"/>
      <w:r>
        <w:rPr>
          <w:rFonts w:ascii="Consolas" w:eastAsia="Consolas" w:hAnsi="Consolas" w:cs="Consolas"/>
          <w:color w:val="1A1A1A"/>
          <w:sz w:val="19"/>
          <w:szCs w:val="19"/>
        </w:rPr>
        <w:t xml:space="preserve"> -r requirements.txt</w:t>
      </w:r>
    </w:p>
    <w:p w14:paraId="0458968B" w14:textId="77777777" w:rsidR="00C94FDB" w:rsidRDefault="00000000">
      <w:pPr>
        <w:shd w:val="clear" w:color="auto" w:fill="F2F2F2"/>
        <w:spacing w:after="20"/>
      </w:pPr>
      <w:proofErr w:type="gramStart"/>
      <w:r>
        <w:rPr>
          <w:rFonts w:ascii="Consolas" w:eastAsia="Consolas" w:hAnsi="Consolas" w:cs="Consolas"/>
          <w:color w:val="1A1A1A"/>
          <w:sz w:val="19"/>
          <w:szCs w:val="19"/>
        </w:rPr>
        <w:t>COPY .</w:t>
      </w:r>
      <w:proofErr w:type="gramEnd"/>
      <w:r>
        <w:rPr>
          <w:rFonts w:ascii="Consolas" w:eastAsia="Consolas" w:hAnsi="Consolas" w:cs="Consolas"/>
          <w:color w:val="1A1A1A"/>
          <w:sz w:val="19"/>
          <w:szCs w:val="19"/>
        </w:rPr>
        <w:t xml:space="preserve"> .</w:t>
      </w:r>
    </w:p>
    <w:p w14:paraId="55940539" w14:textId="77777777" w:rsidR="00C94FDB" w:rsidRDefault="00000000">
      <w:pPr>
        <w:shd w:val="clear" w:color="auto" w:fill="F2F2F2"/>
        <w:spacing w:after="20"/>
      </w:pPr>
      <w:r>
        <w:rPr>
          <w:rFonts w:ascii="Consolas" w:eastAsia="Consolas" w:hAnsi="Consolas" w:cs="Consolas"/>
          <w:color w:val="1A1A1A"/>
          <w:sz w:val="19"/>
          <w:szCs w:val="19"/>
        </w:rPr>
        <w:t>EXPOSE 5000</w:t>
      </w:r>
    </w:p>
    <w:p w14:paraId="2A99346C" w14:textId="77777777" w:rsidR="00C94FDB" w:rsidRDefault="00000000">
      <w:pPr>
        <w:shd w:val="clear" w:color="auto" w:fill="F2F2F2"/>
        <w:spacing w:after="20"/>
      </w:pPr>
      <w:r>
        <w:rPr>
          <w:rFonts w:ascii="Consolas" w:eastAsia="Consolas" w:hAnsi="Consolas" w:cs="Consolas"/>
          <w:color w:val="1A1A1A"/>
          <w:sz w:val="19"/>
          <w:szCs w:val="19"/>
        </w:rPr>
        <w:t>CMD ["</w:t>
      </w:r>
      <w:proofErr w:type="spellStart"/>
      <w:r>
        <w:rPr>
          <w:rFonts w:ascii="Consolas" w:eastAsia="Consolas" w:hAnsi="Consolas" w:cs="Consolas"/>
          <w:color w:val="1A1A1A"/>
          <w:sz w:val="19"/>
          <w:szCs w:val="19"/>
        </w:rPr>
        <w:t>gunicorn</w:t>
      </w:r>
      <w:proofErr w:type="spellEnd"/>
      <w:r>
        <w:rPr>
          <w:rFonts w:ascii="Consolas" w:eastAsia="Consolas" w:hAnsi="Consolas" w:cs="Consolas"/>
          <w:color w:val="1A1A1A"/>
          <w:sz w:val="19"/>
          <w:szCs w:val="19"/>
        </w:rPr>
        <w:t>", "-b", "0.0.0.0:5000", "</w:t>
      </w:r>
      <w:proofErr w:type="spellStart"/>
      <w:r>
        <w:rPr>
          <w:rFonts w:ascii="Consolas" w:eastAsia="Consolas" w:hAnsi="Consolas" w:cs="Consolas"/>
          <w:color w:val="1A1A1A"/>
          <w:sz w:val="19"/>
          <w:szCs w:val="19"/>
        </w:rPr>
        <w:t>app:app</w:t>
      </w:r>
      <w:proofErr w:type="spellEnd"/>
      <w:r>
        <w:rPr>
          <w:rFonts w:ascii="Consolas" w:eastAsia="Consolas" w:hAnsi="Consolas" w:cs="Consolas"/>
          <w:color w:val="1A1A1A"/>
          <w:sz w:val="19"/>
          <w:szCs w:val="19"/>
        </w:rPr>
        <w:t>"]</w:t>
      </w:r>
    </w:p>
    <w:p w14:paraId="527CEF78" w14:textId="77777777" w:rsidR="00C94FDB" w:rsidRDefault="00000000">
      <w:pPr>
        <w:pStyle w:val="Heading2"/>
        <w:spacing w:before="240" w:after="120"/>
      </w:pPr>
      <w:r>
        <w:t>8.3 Purpose of Each Instruction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8"/>
        <w:gridCol w:w="6632"/>
      </w:tblGrid>
      <w:tr w:rsidR="00C94FDB" w14:paraId="4007BB76" w14:textId="77777777">
        <w:tblPrEx>
          <w:tblCellMar>
            <w:top w:w="0" w:type="dxa"/>
            <w:bottom w:w="0" w:type="dxa"/>
          </w:tblCellMar>
        </w:tblPrEx>
        <w:trPr>
          <w:tblHeader/>
        </w:trPr>
        <w:tc>
          <w:tcPr>
            <w:tcW w:w="2800" w:type="dxa"/>
            <w:shd w:val="clear" w:color="auto" w:fill="1F4E79"/>
            <w:tcMar>
              <w:top w:w="80" w:type="dxa"/>
              <w:left w:w="100" w:type="dxa"/>
              <w:bottom w:w="80" w:type="dxa"/>
              <w:right w:w="100" w:type="dxa"/>
            </w:tcMar>
            <w:vAlign w:val="center"/>
          </w:tcPr>
          <w:p w14:paraId="1DFBBF70" w14:textId="77777777" w:rsidR="00C94FDB" w:rsidRDefault="00000000">
            <w:r>
              <w:rPr>
                <w:b/>
                <w:bCs/>
                <w:color w:val="FFFFFF"/>
                <w:sz w:val="20"/>
                <w:szCs w:val="20"/>
              </w:rPr>
              <w:lastRenderedPageBreak/>
              <w:t>Instruction</w:t>
            </w:r>
          </w:p>
        </w:tc>
        <w:tc>
          <w:tcPr>
            <w:tcW w:w="6950" w:type="dxa"/>
            <w:shd w:val="clear" w:color="auto" w:fill="1F4E79"/>
            <w:tcMar>
              <w:top w:w="80" w:type="dxa"/>
              <w:left w:w="100" w:type="dxa"/>
              <w:bottom w:w="80" w:type="dxa"/>
              <w:right w:w="100" w:type="dxa"/>
            </w:tcMar>
            <w:vAlign w:val="center"/>
          </w:tcPr>
          <w:p w14:paraId="5DEBF44B" w14:textId="77777777" w:rsidR="00C94FDB" w:rsidRDefault="00000000">
            <w:r>
              <w:rPr>
                <w:b/>
                <w:bCs/>
                <w:color w:val="FFFFFF"/>
                <w:sz w:val="20"/>
                <w:szCs w:val="20"/>
              </w:rPr>
              <w:t>Purpose</w:t>
            </w:r>
          </w:p>
        </w:tc>
      </w:tr>
      <w:tr w:rsidR="00C94FDB" w14:paraId="6C1CA40B" w14:textId="77777777">
        <w:tblPrEx>
          <w:tblCellMar>
            <w:top w:w="0" w:type="dxa"/>
            <w:bottom w:w="0" w:type="dxa"/>
          </w:tblCellMar>
        </w:tblPrEx>
        <w:tc>
          <w:tcPr>
            <w:tcW w:w="2800" w:type="dxa"/>
            <w:tcMar>
              <w:top w:w="80" w:type="dxa"/>
              <w:left w:w="100" w:type="dxa"/>
              <w:bottom w:w="80" w:type="dxa"/>
              <w:right w:w="100" w:type="dxa"/>
            </w:tcMar>
            <w:vAlign w:val="center"/>
          </w:tcPr>
          <w:p w14:paraId="03AF6C05" w14:textId="77777777" w:rsidR="00C94FDB" w:rsidRDefault="00000000">
            <w:r>
              <w:rPr>
                <w:color w:val="000000"/>
                <w:sz w:val="20"/>
                <w:szCs w:val="20"/>
              </w:rPr>
              <w:t>FROM</w:t>
            </w:r>
          </w:p>
        </w:tc>
        <w:tc>
          <w:tcPr>
            <w:tcW w:w="6950" w:type="dxa"/>
            <w:tcMar>
              <w:top w:w="80" w:type="dxa"/>
              <w:left w:w="100" w:type="dxa"/>
              <w:bottom w:w="80" w:type="dxa"/>
              <w:right w:w="100" w:type="dxa"/>
            </w:tcMar>
            <w:vAlign w:val="center"/>
          </w:tcPr>
          <w:p w14:paraId="7BCFC099" w14:textId="77777777" w:rsidR="00C94FDB" w:rsidRDefault="00000000">
            <w:r>
              <w:rPr>
                <w:color w:val="000000"/>
                <w:sz w:val="20"/>
                <w:szCs w:val="20"/>
              </w:rPr>
              <w:t>Selects the base image (e.g., node:20-alpine, python:3.11-slim) — chosen slim to keep image size and attack surface small.</w:t>
            </w:r>
          </w:p>
        </w:tc>
      </w:tr>
      <w:tr w:rsidR="00C94FDB" w14:paraId="44B537ED" w14:textId="77777777">
        <w:tblPrEx>
          <w:tblCellMar>
            <w:top w:w="0" w:type="dxa"/>
            <w:bottom w:w="0" w:type="dxa"/>
          </w:tblCellMar>
        </w:tblPrEx>
        <w:tc>
          <w:tcPr>
            <w:tcW w:w="2800" w:type="dxa"/>
            <w:tcMar>
              <w:top w:w="80" w:type="dxa"/>
              <w:left w:w="100" w:type="dxa"/>
              <w:bottom w:w="80" w:type="dxa"/>
              <w:right w:w="100" w:type="dxa"/>
            </w:tcMar>
            <w:vAlign w:val="center"/>
          </w:tcPr>
          <w:p w14:paraId="21CE1A95" w14:textId="77777777" w:rsidR="00C94FDB" w:rsidRDefault="00000000">
            <w:r>
              <w:rPr>
                <w:color w:val="000000"/>
                <w:sz w:val="20"/>
                <w:szCs w:val="20"/>
              </w:rPr>
              <w:t>WORKDIR</w:t>
            </w:r>
          </w:p>
        </w:tc>
        <w:tc>
          <w:tcPr>
            <w:tcW w:w="6950" w:type="dxa"/>
            <w:tcMar>
              <w:top w:w="80" w:type="dxa"/>
              <w:left w:w="100" w:type="dxa"/>
              <w:bottom w:w="80" w:type="dxa"/>
              <w:right w:w="100" w:type="dxa"/>
            </w:tcMar>
            <w:vAlign w:val="center"/>
          </w:tcPr>
          <w:p w14:paraId="7ADE7ED9" w14:textId="77777777" w:rsidR="00C94FDB" w:rsidRDefault="00000000">
            <w:r>
              <w:rPr>
                <w:color w:val="000000"/>
                <w:sz w:val="20"/>
                <w:szCs w:val="20"/>
              </w:rPr>
              <w:t>Sets the working directory inside the container for all subsequent instructions.</w:t>
            </w:r>
          </w:p>
        </w:tc>
      </w:tr>
      <w:tr w:rsidR="00C94FDB" w14:paraId="4BBDD738" w14:textId="77777777">
        <w:tblPrEx>
          <w:tblCellMar>
            <w:top w:w="0" w:type="dxa"/>
            <w:bottom w:w="0" w:type="dxa"/>
          </w:tblCellMar>
        </w:tblPrEx>
        <w:tc>
          <w:tcPr>
            <w:tcW w:w="2800" w:type="dxa"/>
            <w:tcMar>
              <w:top w:w="80" w:type="dxa"/>
              <w:left w:w="100" w:type="dxa"/>
              <w:bottom w:w="80" w:type="dxa"/>
              <w:right w:w="100" w:type="dxa"/>
            </w:tcMar>
            <w:vAlign w:val="center"/>
          </w:tcPr>
          <w:p w14:paraId="772F6AEB" w14:textId="77777777" w:rsidR="00C94FDB" w:rsidRDefault="00000000">
            <w:r>
              <w:rPr>
                <w:color w:val="000000"/>
                <w:sz w:val="20"/>
                <w:szCs w:val="20"/>
              </w:rPr>
              <w:t>COPY package</w:t>
            </w:r>
            <w:proofErr w:type="gramStart"/>
            <w:r>
              <w:rPr>
                <w:color w:val="000000"/>
                <w:sz w:val="20"/>
                <w:szCs w:val="20"/>
              </w:rPr>
              <w:t>*.</w:t>
            </w:r>
            <w:proofErr w:type="spellStart"/>
            <w:r>
              <w:rPr>
                <w:color w:val="000000"/>
                <w:sz w:val="20"/>
                <w:szCs w:val="20"/>
              </w:rPr>
              <w:t>json</w:t>
            </w:r>
            <w:proofErr w:type="spellEnd"/>
            <w:proofErr w:type="gramEnd"/>
            <w:r>
              <w:rPr>
                <w:color w:val="000000"/>
                <w:sz w:val="20"/>
                <w:szCs w:val="20"/>
              </w:rPr>
              <w:t xml:space="preserve"> / requirements.txt first</w:t>
            </w:r>
          </w:p>
        </w:tc>
        <w:tc>
          <w:tcPr>
            <w:tcW w:w="6950" w:type="dxa"/>
            <w:tcMar>
              <w:top w:w="80" w:type="dxa"/>
              <w:left w:w="100" w:type="dxa"/>
              <w:bottom w:w="80" w:type="dxa"/>
              <w:right w:w="100" w:type="dxa"/>
            </w:tcMar>
            <w:vAlign w:val="center"/>
          </w:tcPr>
          <w:p w14:paraId="7125A1D2" w14:textId="77777777" w:rsidR="00C94FDB" w:rsidRDefault="00000000">
            <w:r>
              <w:rPr>
                <w:color w:val="000000"/>
                <w:sz w:val="20"/>
                <w:szCs w:val="20"/>
              </w:rPr>
              <w:t>Copies only dependency manifests before the rest of the code so Docker can cache the install layer and skip re-installing on every code change.</w:t>
            </w:r>
          </w:p>
        </w:tc>
      </w:tr>
      <w:tr w:rsidR="00C94FDB" w14:paraId="315F4F09" w14:textId="77777777">
        <w:tblPrEx>
          <w:tblCellMar>
            <w:top w:w="0" w:type="dxa"/>
            <w:bottom w:w="0" w:type="dxa"/>
          </w:tblCellMar>
        </w:tblPrEx>
        <w:tc>
          <w:tcPr>
            <w:tcW w:w="2800" w:type="dxa"/>
            <w:tcMar>
              <w:top w:w="80" w:type="dxa"/>
              <w:left w:w="100" w:type="dxa"/>
              <w:bottom w:w="80" w:type="dxa"/>
              <w:right w:w="100" w:type="dxa"/>
            </w:tcMar>
            <w:vAlign w:val="center"/>
          </w:tcPr>
          <w:p w14:paraId="4CF668C4" w14:textId="77777777" w:rsidR="00C94FDB" w:rsidRDefault="00000000">
            <w:r>
              <w:rPr>
                <w:color w:val="000000"/>
                <w:sz w:val="20"/>
                <w:szCs w:val="20"/>
              </w:rPr>
              <w:t xml:space="preserve">RUN </w:t>
            </w:r>
            <w:proofErr w:type="spellStart"/>
            <w:r>
              <w:rPr>
                <w:color w:val="000000"/>
                <w:sz w:val="20"/>
                <w:szCs w:val="20"/>
              </w:rPr>
              <w:t>npm</w:t>
            </w:r>
            <w:proofErr w:type="spellEnd"/>
            <w:r>
              <w:rPr>
                <w:color w:val="000000"/>
                <w:sz w:val="20"/>
                <w:szCs w:val="20"/>
              </w:rPr>
              <w:t xml:space="preserve"> ci / pip install</w:t>
            </w:r>
          </w:p>
        </w:tc>
        <w:tc>
          <w:tcPr>
            <w:tcW w:w="6950" w:type="dxa"/>
            <w:tcMar>
              <w:top w:w="80" w:type="dxa"/>
              <w:left w:w="100" w:type="dxa"/>
              <w:bottom w:w="80" w:type="dxa"/>
              <w:right w:w="100" w:type="dxa"/>
            </w:tcMar>
            <w:vAlign w:val="center"/>
          </w:tcPr>
          <w:p w14:paraId="241E16D9" w14:textId="77777777" w:rsidR="00C94FDB" w:rsidRDefault="00000000">
            <w:r>
              <w:rPr>
                <w:color w:val="000000"/>
                <w:sz w:val="20"/>
                <w:szCs w:val="20"/>
              </w:rPr>
              <w:t>Installs exact, locked dependencies inside the image.</w:t>
            </w:r>
          </w:p>
        </w:tc>
      </w:tr>
      <w:tr w:rsidR="00C94FDB" w14:paraId="66F3660E" w14:textId="77777777">
        <w:tblPrEx>
          <w:tblCellMar>
            <w:top w:w="0" w:type="dxa"/>
            <w:bottom w:w="0" w:type="dxa"/>
          </w:tblCellMar>
        </w:tblPrEx>
        <w:tc>
          <w:tcPr>
            <w:tcW w:w="2800" w:type="dxa"/>
            <w:tcMar>
              <w:top w:w="80" w:type="dxa"/>
              <w:left w:w="100" w:type="dxa"/>
              <w:bottom w:w="80" w:type="dxa"/>
              <w:right w:w="100" w:type="dxa"/>
            </w:tcMar>
            <w:vAlign w:val="center"/>
          </w:tcPr>
          <w:p w14:paraId="3067DBB2" w14:textId="77777777" w:rsidR="00C94FDB" w:rsidRDefault="00000000">
            <w:proofErr w:type="gramStart"/>
            <w:r>
              <w:rPr>
                <w:color w:val="000000"/>
                <w:sz w:val="20"/>
                <w:szCs w:val="20"/>
              </w:rPr>
              <w:t>COPY .</w:t>
            </w:r>
            <w:proofErr w:type="gramEnd"/>
            <w:r>
              <w:rPr>
                <w:color w:val="000000"/>
                <w:sz w:val="20"/>
                <w:szCs w:val="20"/>
              </w:rPr>
              <w:t xml:space="preserve"> .</w:t>
            </w:r>
          </w:p>
        </w:tc>
        <w:tc>
          <w:tcPr>
            <w:tcW w:w="6950" w:type="dxa"/>
            <w:tcMar>
              <w:top w:w="80" w:type="dxa"/>
              <w:left w:w="100" w:type="dxa"/>
              <w:bottom w:w="80" w:type="dxa"/>
              <w:right w:w="100" w:type="dxa"/>
            </w:tcMar>
            <w:vAlign w:val="center"/>
          </w:tcPr>
          <w:p w14:paraId="1B6403D3" w14:textId="77777777" w:rsidR="00C94FDB" w:rsidRDefault="00000000">
            <w:r>
              <w:rPr>
                <w:color w:val="000000"/>
                <w:sz w:val="20"/>
                <w:szCs w:val="20"/>
              </w:rPr>
              <w:t>Copies the remaining application source code into the image.</w:t>
            </w:r>
          </w:p>
        </w:tc>
      </w:tr>
      <w:tr w:rsidR="00C94FDB" w14:paraId="2E0A38EF" w14:textId="77777777">
        <w:tblPrEx>
          <w:tblCellMar>
            <w:top w:w="0" w:type="dxa"/>
            <w:bottom w:w="0" w:type="dxa"/>
          </w:tblCellMar>
        </w:tblPrEx>
        <w:tc>
          <w:tcPr>
            <w:tcW w:w="2800" w:type="dxa"/>
            <w:tcMar>
              <w:top w:w="80" w:type="dxa"/>
              <w:left w:w="100" w:type="dxa"/>
              <w:bottom w:w="80" w:type="dxa"/>
              <w:right w:w="100" w:type="dxa"/>
            </w:tcMar>
            <w:vAlign w:val="center"/>
          </w:tcPr>
          <w:p w14:paraId="229F0DF7" w14:textId="77777777" w:rsidR="00C94FDB" w:rsidRDefault="00000000">
            <w:r>
              <w:rPr>
                <w:color w:val="000000"/>
                <w:sz w:val="20"/>
                <w:szCs w:val="20"/>
              </w:rPr>
              <w:t>Multi-stage build (builder stage)</w:t>
            </w:r>
          </w:p>
        </w:tc>
        <w:tc>
          <w:tcPr>
            <w:tcW w:w="6950" w:type="dxa"/>
            <w:tcMar>
              <w:top w:w="80" w:type="dxa"/>
              <w:left w:w="100" w:type="dxa"/>
              <w:bottom w:w="80" w:type="dxa"/>
              <w:right w:w="100" w:type="dxa"/>
            </w:tcMar>
            <w:vAlign w:val="center"/>
          </w:tcPr>
          <w:p w14:paraId="4AE77F44" w14:textId="77777777" w:rsidR="00C94FDB" w:rsidRDefault="00000000">
            <w:r>
              <w:rPr>
                <w:color w:val="000000"/>
                <w:sz w:val="20"/>
                <w:szCs w:val="20"/>
              </w:rPr>
              <w:t>Keeps build-only tools and dev dependencies out of the final runtime image, reducing size.</w:t>
            </w:r>
          </w:p>
        </w:tc>
      </w:tr>
      <w:tr w:rsidR="00C94FDB" w14:paraId="32D55623" w14:textId="77777777">
        <w:tblPrEx>
          <w:tblCellMar>
            <w:top w:w="0" w:type="dxa"/>
            <w:bottom w:w="0" w:type="dxa"/>
          </w:tblCellMar>
        </w:tblPrEx>
        <w:tc>
          <w:tcPr>
            <w:tcW w:w="2800" w:type="dxa"/>
            <w:tcMar>
              <w:top w:w="80" w:type="dxa"/>
              <w:left w:w="100" w:type="dxa"/>
              <w:bottom w:w="80" w:type="dxa"/>
              <w:right w:w="100" w:type="dxa"/>
            </w:tcMar>
            <w:vAlign w:val="center"/>
          </w:tcPr>
          <w:p w14:paraId="5936EB82" w14:textId="77777777" w:rsidR="00C94FDB" w:rsidRDefault="00000000">
            <w:r>
              <w:rPr>
                <w:color w:val="000000"/>
                <w:sz w:val="20"/>
                <w:szCs w:val="20"/>
              </w:rPr>
              <w:t>ENV</w:t>
            </w:r>
          </w:p>
        </w:tc>
        <w:tc>
          <w:tcPr>
            <w:tcW w:w="6950" w:type="dxa"/>
            <w:tcMar>
              <w:top w:w="80" w:type="dxa"/>
              <w:left w:w="100" w:type="dxa"/>
              <w:bottom w:w="80" w:type="dxa"/>
              <w:right w:w="100" w:type="dxa"/>
            </w:tcMar>
            <w:vAlign w:val="center"/>
          </w:tcPr>
          <w:p w14:paraId="2AF5CD65" w14:textId="77777777" w:rsidR="00C94FDB" w:rsidRDefault="00000000">
            <w:r>
              <w:rPr>
                <w:color w:val="000000"/>
                <w:sz w:val="20"/>
                <w:szCs w:val="20"/>
              </w:rPr>
              <w:t>Sets runtime environment variables such as NODE_ENV=production.</w:t>
            </w:r>
          </w:p>
        </w:tc>
      </w:tr>
      <w:tr w:rsidR="00C94FDB" w14:paraId="715B824B" w14:textId="77777777">
        <w:tblPrEx>
          <w:tblCellMar>
            <w:top w:w="0" w:type="dxa"/>
            <w:bottom w:w="0" w:type="dxa"/>
          </w:tblCellMar>
        </w:tblPrEx>
        <w:tc>
          <w:tcPr>
            <w:tcW w:w="2800" w:type="dxa"/>
            <w:tcMar>
              <w:top w:w="80" w:type="dxa"/>
              <w:left w:w="100" w:type="dxa"/>
              <w:bottom w:w="80" w:type="dxa"/>
              <w:right w:w="100" w:type="dxa"/>
            </w:tcMar>
            <w:vAlign w:val="center"/>
          </w:tcPr>
          <w:p w14:paraId="3D564A44" w14:textId="77777777" w:rsidR="00C94FDB" w:rsidRDefault="00000000">
            <w:r>
              <w:rPr>
                <w:color w:val="000000"/>
                <w:sz w:val="20"/>
                <w:szCs w:val="20"/>
              </w:rPr>
              <w:t>EXPOSE</w:t>
            </w:r>
          </w:p>
        </w:tc>
        <w:tc>
          <w:tcPr>
            <w:tcW w:w="6950" w:type="dxa"/>
            <w:tcMar>
              <w:top w:w="80" w:type="dxa"/>
              <w:left w:w="100" w:type="dxa"/>
              <w:bottom w:w="80" w:type="dxa"/>
              <w:right w:w="100" w:type="dxa"/>
            </w:tcMar>
            <w:vAlign w:val="center"/>
          </w:tcPr>
          <w:p w14:paraId="326BEC78" w14:textId="77777777" w:rsidR="00C94FDB" w:rsidRDefault="00000000">
            <w:r>
              <w:rPr>
                <w:color w:val="000000"/>
                <w:sz w:val="20"/>
                <w:szCs w:val="20"/>
              </w:rPr>
              <w:t>Documents the port the service listens on (used by Compose networking).</w:t>
            </w:r>
          </w:p>
        </w:tc>
      </w:tr>
      <w:tr w:rsidR="00C94FDB" w14:paraId="0EDB81D0" w14:textId="77777777">
        <w:tblPrEx>
          <w:tblCellMar>
            <w:top w:w="0" w:type="dxa"/>
            <w:bottom w:w="0" w:type="dxa"/>
          </w:tblCellMar>
        </w:tblPrEx>
        <w:tc>
          <w:tcPr>
            <w:tcW w:w="2800" w:type="dxa"/>
            <w:tcMar>
              <w:top w:w="80" w:type="dxa"/>
              <w:left w:w="100" w:type="dxa"/>
              <w:bottom w:w="80" w:type="dxa"/>
              <w:right w:w="100" w:type="dxa"/>
            </w:tcMar>
            <w:vAlign w:val="center"/>
          </w:tcPr>
          <w:p w14:paraId="5EA27B1E" w14:textId="77777777" w:rsidR="00C94FDB" w:rsidRDefault="00000000">
            <w:r>
              <w:rPr>
                <w:color w:val="000000"/>
                <w:sz w:val="20"/>
                <w:szCs w:val="20"/>
              </w:rPr>
              <w:t>USER node</w:t>
            </w:r>
          </w:p>
        </w:tc>
        <w:tc>
          <w:tcPr>
            <w:tcW w:w="6950" w:type="dxa"/>
            <w:tcMar>
              <w:top w:w="80" w:type="dxa"/>
              <w:left w:w="100" w:type="dxa"/>
              <w:bottom w:w="80" w:type="dxa"/>
              <w:right w:w="100" w:type="dxa"/>
            </w:tcMar>
            <w:vAlign w:val="center"/>
          </w:tcPr>
          <w:p w14:paraId="1A5A221D" w14:textId="77777777" w:rsidR="00C94FDB" w:rsidRDefault="00000000">
            <w:r>
              <w:rPr>
                <w:color w:val="000000"/>
                <w:sz w:val="20"/>
                <w:szCs w:val="20"/>
              </w:rPr>
              <w:t>Runs the process as a non-root user for security.</w:t>
            </w:r>
          </w:p>
        </w:tc>
      </w:tr>
      <w:tr w:rsidR="00C94FDB" w14:paraId="0839CCE4" w14:textId="77777777">
        <w:tblPrEx>
          <w:tblCellMar>
            <w:top w:w="0" w:type="dxa"/>
            <w:bottom w:w="0" w:type="dxa"/>
          </w:tblCellMar>
        </w:tblPrEx>
        <w:tc>
          <w:tcPr>
            <w:tcW w:w="2800" w:type="dxa"/>
            <w:tcMar>
              <w:top w:w="80" w:type="dxa"/>
              <w:left w:w="100" w:type="dxa"/>
              <w:bottom w:w="80" w:type="dxa"/>
              <w:right w:w="100" w:type="dxa"/>
            </w:tcMar>
            <w:vAlign w:val="center"/>
          </w:tcPr>
          <w:p w14:paraId="160FC2C9" w14:textId="77777777" w:rsidR="00C94FDB" w:rsidRDefault="00000000">
            <w:r>
              <w:rPr>
                <w:color w:val="000000"/>
                <w:sz w:val="20"/>
                <w:szCs w:val="20"/>
              </w:rPr>
              <w:t>CMD</w:t>
            </w:r>
          </w:p>
        </w:tc>
        <w:tc>
          <w:tcPr>
            <w:tcW w:w="6950" w:type="dxa"/>
            <w:tcMar>
              <w:top w:w="80" w:type="dxa"/>
              <w:left w:w="100" w:type="dxa"/>
              <w:bottom w:w="80" w:type="dxa"/>
              <w:right w:w="100" w:type="dxa"/>
            </w:tcMar>
            <w:vAlign w:val="center"/>
          </w:tcPr>
          <w:p w14:paraId="75B051AA" w14:textId="77777777" w:rsidR="00C94FDB" w:rsidRDefault="00000000">
            <w:r>
              <w:rPr>
                <w:color w:val="000000"/>
                <w:sz w:val="20"/>
                <w:szCs w:val="20"/>
              </w:rPr>
              <w:t>Defines the default command that starts the service when the container runs.</w:t>
            </w:r>
          </w:p>
        </w:tc>
      </w:tr>
    </w:tbl>
    <w:p w14:paraId="2C75EA1F" w14:textId="77777777" w:rsidR="00C94FDB" w:rsidRDefault="00000000">
      <w:pPr>
        <w:pStyle w:val="Heading1"/>
        <w:pBdr>
          <w:bottom w:val="single" w:sz="6" w:space="4" w:color="1F4E79"/>
        </w:pBdr>
        <w:spacing w:before="360" w:after="180"/>
      </w:pPr>
      <w:r>
        <w:t>9. Docker Compose Design</w:t>
      </w:r>
    </w:p>
    <w:p w14:paraId="42A36FF1" w14:textId="77777777" w:rsidR="00C94FDB" w:rsidRDefault="00000000">
      <w:pPr>
        <w:shd w:val="clear" w:color="auto" w:fill="F2F2F2"/>
        <w:spacing w:after="20"/>
      </w:pPr>
      <w:r>
        <w:rPr>
          <w:rFonts w:ascii="Consolas" w:eastAsia="Consolas" w:hAnsi="Consolas" w:cs="Consolas"/>
          <w:color w:val="1A1A1A"/>
          <w:sz w:val="19"/>
          <w:szCs w:val="19"/>
        </w:rPr>
        <w:t>version: "3.9"</w:t>
      </w:r>
    </w:p>
    <w:p w14:paraId="130A51BC" w14:textId="77777777" w:rsidR="00C94FDB" w:rsidRDefault="00000000">
      <w:pPr>
        <w:shd w:val="clear" w:color="auto" w:fill="F2F2F2"/>
        <w:spacing w:after="20"/>
      </w:pPr>
      <w:r>
        <w:rPr>
          <w:rFonts w:ascii="Consolas" w:eastAsia="Consolas" w:hAnsi="Consolas" w:cs="Consolas"/>
          <w:color w:val="1A1A1A"/>
          <w:sz w:val="19"/>
          <w:szCs w:val="19"/>
        </w:rPr>
        <w:t xml:space="preserve"> </w:t>
      </w:r>
    </w:p>
    <w:p w14:paraId="0DEE6354" w14:textId="77777777" w:rsidR="00C94FDB" w:rsidRDefault="00000000">
      <w:pPr>
        <w:shd w:val="clear" w:color="auto" w:fill="F2F2F2"/>
        <w:spacing w:after="20"/>
      </w:pPr>
      <w:r>
        <w:rPr>
          <w:rFonts w:ascii="Consolas" w:eastAsia="Consolas" w:hAnsi="Consolas" w:cs="Consolas"/>
          <w:color w:val="1A1A1A"/>
          <w:sz w:val="19"/>
          <w:szCs w:val="19"/>
        </w:rPr>
        <w:t>services:</w:t>
      </w:r>
    </w:p>
    <w:p w14:paraId="0D6552AE" w14:textId="77777777" w:rsidR="00C94FDB" w:rsidRDefault="00000000">
      <w:pPr>
        <w:shd w:val="clear" w:color="auto" w:fill="F2F2F2"/>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api</w:t>
      </w:r>
      <w:proofErr w:type="spellEnd"/>
      <w:r>
        <w:rPr>
          <w:rFonts w:ascii="Consolas" w:eastAsia="Consolas" w:hAnsi="Consolas" w:cs="Consolas"/>
          <w:color w:val="1A1A1A"/>
          <w:sz w:val="19"/>
          <w:szCs w:val="19"/>
        </w:rPr>
        <w:t>-gateway:</w:t>
      </w:r>
    </w:p>
    <w:p w14:paraId="0321836E" w14:textId="77777777" w:rsidR="00C94FDB" w:rsidRDefault="00000000">
      <w:pPr>
        <w:shd w:val="clear" w:color="auto" w:fill="F2F2F2"/>
        <w:spacing w:after="20"/>
      </w:pPr>
      <w:r>
        <w:rPr>
          <w:rFonts w:ascii="Consolas" w:eastAsia="Consolas" w:hAnsi="Consolas" w:cs="Consolas"/>
          <w:color w:val="1A1A1A"/>
          <w:sz w:val="19"/>
          <w:szCs w:val="19"/>
        </w:rPr>
        <w:t xml:space="preserve">    build</w:t>
      </w:r>
      <w:proofErr w:type="gramStart"/>
      <w:r>
        <w:rPr>
          <w:rFonts w:ascii="Consolas" w:eastAsia="Consolas" w:hAnsi="Consolas" w:cs="Consolas"/>
          <w:color w:val="1A1A1A"/>
          <w:sz w:val="19"/>
          <w:szCs w:val="19"/>
        </w:rPr>
        <w:t>: .</w:t>
      </w:r>
      <w:proofErr w:type="gramEnd"/>
      <w:r>
        <w:rPr>
          <w:rFonts w:ascii="Consolas" w:eastAsia="Consolas" w:hAnsi="Consolas" w:cs="Consolas"/>
          <w:color w:val="1A1A1A"/>
          <w:sz w:val="19"/>
          <w:szCs w:val="19"/>
        </w:rPr>
        <w:t>/backend/</w:t>
      </w:r>
      <w:proofErr w:type="spellStart"/>
      <w:r>
        <w:rPr>
          <w:rFonts w:ascii="Consolas" w:eastAsia="Consolas" w:hAnsi="Consolas" w:cs="Consolas"/>
          <w:color w:val="1A1A1A"/>
          <w:sz w:val="19"/>
          <w:szCs w:val="19"/>
        </w:rPr>
        <w:t>api</w:t>
      </w:r>
      <w:proofErr w:type="spellEnd"/>
      <w:r>
        <w:rPr>
          <w:rFonts w:ascii="Consolas" w:eastAsia="Consolas" w:hAnsi="Consolas" w:cs="Consolas"/>
          <w:color w:val="1A1A1A"/>
          <w:sz w:val="19"/>
          <w:szCs w:val="19"/>
        </w:rPr>
        <w:t>-gateway</w:t>
      </w:r>
    </w:p>
    <w:p w14:paraId="37BBB880" w14:textId="77777777" w:rsidR="00C94FDB" w:rsidRDefault="00000000">
      <w:pPr>
        <w:shd w:val="clear" w:color="auto" w:fill="F2F2F2"/>
        <w:spacing w:after="20"/>
      </w:pPr>
      <w:r>
        <w:rPr>
          <w:rFonts w:ascii="Consolas" w:eastAsia="Consolas" w:hAnsi="Consolas" w:cs="Consolas"/>
          <w:color w:val="1A1A1A"/>
          <w:sz w:val="19"/>
          <w:szCs w:val="19"/>
        </w:rPr>
        <w:t xml:space="preserve">    ports:</w:t>
      </w:r>
    </w:p>
    <w:p w14:paraId="37A1E06B" w14:textId="77777777" w:rsidR="00C94FDB" w:rsidRDefault="00000000">
      <w:pPr>
        <w:shd w:val="clear" w:color="auto" w:fill="F2F2F2"/>
        <w:spacing w:after="20"/>
      </w:pPr>
      <w:r>
        <w:rPr>
          <w:rFonts w:ascii="Consolas" w:eastAsia="Consolas" w:hAnsi="Consolas" w:cs="Consolas"/>
          <w:color w:val="1A1A1A"/>
          <w:sz w:val="19"/>
          <w:szCs w:val="19"/>
        </w:rPr>
        <w:t xml:space="preserve">      - "4000:4000"</w:t>
      </w:r>
    </w:p>
    <w:p w14:paraId="582B3226" w14:textId="77777777" w:rsidR="00C94FDB" w:rsidRDefault="00000000">
      <w:pPr>
        <w:shd w:val="clear" w:color="auto" w:fill="F2F2F2"/>
        <w:spacing w:after="20"/>
      </w:pPr>
      <w:r>
        <w:rPr>
          <w:rFonts w:ascii="Consolas" w:eastAsia="Consolas" w:hAnsi="Consolas" w:cs="Consolas"/>
          <w:color w:val="1A1A1A"/>
          <w:sz w:val="19"/>
          <w:szCs w:val="19"/>
        </w:rPr>
        <w:t xml:space="preserve">    environment:</w:t>
      </w:r>
    </w:p>
    <w:p w14:paraId="0C2FCE60" w14:textId="77777777" w:rsidR="00C94FDB" w:rsidRDefault="00000000">
      <w:pPr>
        <w:shd w:val="clear" w:color="auto" w:fill="F2F2F2"/>
        <w:spacing w:after="20"/>
      </w:pPr>
      <w:r>
        <w:rPr>
          <w:rFonts w:ascii="Consolas" w:eastAsia="Consolas" w:hAnsi="Consolas" w:cs="Consolas"/>
          <w:color w:val="1A1A1A"/>
          <w:sz w:val="19"/>
          <w:szCs w:val="19"/>
        </w:rPr>
        <w:t xml:space="preserve">      - NODE_ENV=production</w:t>
      </w:r>
    </w:p>
    <w:p w14:paraId="210CE1F0" w14:textId="77777777" w:rsidR="00C94FDB" w:rsidRDefault="00000000">
      <w:pPr>
        <w:shd w:val="clear" w:color="auto" w:fill="F2F2F2"/>
        <w:spacing w:after="20"/>
      </w:pPr>
      <w:r>
        <w:rPr>
          <w:rFonts w:ascii="Consolas" w:eastAsia="Consolas" w:hAnsi="Consolas" w:cs="Consolas"/>
          <w:color w:val="1A1A1A"/>
          <w:sz w:val="19"/>
          <w:szCs w:val="19"/>
        </w:rPr>
        <w:t xml:space="preserve">      - BLOCKCHAIN_SERVICE_URL=http://blockchain-service:4100</w:t>
      </w:r>
    </w:p>
    <w:p w14:paraId="06447C59" w14:textId="77777777" w:rsidR="00C94FDB" w:rsidRDefault="00000000">
      <w:pPr>
        <w:shd w:val="clear" w:color="auto" w:fill="F2F2F2"/>
        <w:spacing w:after="20"/>
      </w:pPr>
      <w:r>
        <w:rPr>
          <w:rFonts w:ascii="Consolas" w:eastAsia="Consolas" w:hAnsi="Consolas" w:cs="Consolas"/>
          <w:color w:val="1A1A1A"/>
          <w:sz w:val="19"/>
          <w:szCs w:val="19"/>
        </w:rPr>
        <w:t xml:space="preserve">      - AI_SERVICE_URL=http://ai-detection-service:5000</w:t>
      </w:r>
    </w:p>
    <w:p w14:paraId="0C6312BD" w14:textId="77777777" w:rsidR="00C94FDB" w:rsidRDefault="00000000">
      <w:pPr>
        <w:shd w:val="clear" w:color="auto" w:fill="F2F2F2"/>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depends_on</w:t>
      </w:r>
      <w:proofErr w:type="spellEnd"/>
      <w:r>
        <w:rPr>
          <w:rFonts w:ascii="Consolas" w:eastAsia="Consolas" w:hAnsi="Consolas" w:cs="Consolas"/>
          <w:color w:val="1A1A1A"/>
          <w:sz w:val="19"/>
          <w:szCs w:val="19"/>
        </w:rPr>
        <w:t>:</w:t>
      </w:r>
    </w:p>
    <w:p w14:paraId="4FD29D2C" w14:textId="77777777" w:rsidR="00C94FDB" w:rsidRDefault="00000000">
      <w:pPr>
        <w:shd w:val="clear" w:color="auto" w:fill="F2F2F2"/>
        <w:spacing w:after="20"/>
      </w:pPr>
      <w:r>
        <w:rPr>
          <w:rFonts w:ascii="Consolas" w:eastAsia="Consolas" w:hAnsi="Consolas" w:cs="Consolas"/>
          <w:color w:val="1A1A1A"/>
          <w:sz w:val="19"/>
          <w:szCs w:val="19"/>
        </w:rPr>
        <w:t xml:space="preserve">      - blockchain-service</w:t>
      </w:r>
    </w:p>
    <w:p w14:paraId="5DE489E2" w14:textId="77777777" w:rsidR="00C94FDB" w:rsidRDefault="00000000">
      <w:pPr>
        <w:shd w:val="clear" w:color="auto" w:fill="F2F2F2"/>
        <w:spacing w:after="20"/>
      </w:pPr>
      <w:r>
        <w:rPr>
          <w:rFonts w:ascii="Consolas" w:eastAsia="Consolas" w:hAnsi="Consolas" w:cs="Consolas"/>
          <w:color w:val="1A1A1A"/>
          <w:sz w:val="19"/>
          <w:szCs w:val="19"/>
        </w:rPr>
        <w:t xml:space="preserve">      - ai-detection-service</w:t>
      </w:r>
    </w:p>
    <w:p w14:paraId="238A8855" w14:textId="77777777" w:rsidR="00C94FDB" w:rsidRDefault="00000000">
      <w:pPr>
        <w:shd w:val="clear" w:color="auto" w:fill="F2F2F2"/>
        <w:spacing w:after="20"/>
      </w:pPr>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postgres</w:t>
      </w:r>
      <w:proofErr w:type="spellEnd"/>
    </w:p>
    <w:p w14:paraId="149CE791" w14:textId="77777777" w:rsidR="00C94FDB" w:rsidRDefault="00000000">
      <w:pPr>
        <w:shd w:val="clear" w:color="auto" w:fill="F2F2F2"/>
        <w:spacing w:after="20"/>
      </w:pPr>
      <w:r>
        <w:rPr>
          <w:rFonts w:ascii="Consolas" w:eastAsia="Consolas" w:hAnsi="Consolas" w:cs="Consolas"/>
          <w:color w:val="1A1A1A"/>
          <w:sz w:val="19"/>
          <w:szCs w:val="19"/>
        </w:rPr>
        <w:t xml:space="preserve">    networks: [pharma-net]</w:t>
      </w:r>
    </w:p>
    <w:p w14:paraId="626C727A" w14:textId="77777777" w:rsidR="00C94FDB" w:rsidRDefault="00000000">
      <w:pPr>
        <w:shd w:val="clear" w:color="auto" w:fill="F2F2F2"/>
        <w:spacing w:after="20"/>
      </w:pPr>
      <w:r>
        <w:rPr>
          <w:rFonts w:ascii="Consolas" w:eastAsia="Consolas" w:hAnsi="Consolas" w:cs="Consolas"/>
          <w:color w:val="1A1A1A"/>
          <w:sz w:val="19"/>
          <w:szCs w:val="19"/>
        </w:rPr>
        <w:t xml:space="preserve"> </w:t>
      </w:r>
    </w:p>
    <w:p w14:paraId="75709320" w14:textId="77777777" w:rsidR="00C94FDB" w:rsidRDefault="00000000">
      <w:pPr>
        <w:shd w:val="clear" w:color="auto" w:fill="F2F2F2"/>
        <w:spacing w:after="20"/>
      </w:pPr>
      <w:r>
        <w:rPr>
          <w:rFonts w:ascii="Consolas" w:eastAsia="Consolas" w:hAnsi="Consolas" w:cs="Consolas"/>
          <w:color w:val="1A1A1A"/>
          <w:sz w:val="19"/>
          <w:szCs w:val="19"/>
        </w:rPr>
        <w:t xml:space="preserve">  blockchain-service:</w:t>
      </w:r>
    </w:p>
    <w:p w14:paraId="7AC92689" w14:textId="77777777" w:rsidR="00C94FDB" w:rsidRDefault="00000000">
      <w:pPr>
        <w:shd w:val="clear" w:color="auto" w:fill="F2F2F2"/>
        <w:spacing w:after="20"/>
      </w:pPr>
      <w:r>
        <w:rPr>
          <w:rFonts w:ascii="Consolas" w:eastAsia="Consolas" w:hAnsi="Consolas" w:cs="Consolas"/>
          <w:color w:val="1A1A1A"/>
          <w:sz w:val="19"/>
          <w:szCs w:val="19"/>
        </w:rPr>
        <w:t xml:space="preserve">    build</w:t>
      </w:r>
      <w:proofErr w:type="gramStart"/>
      <w:r>
        <w:rPr>
          <w:rFonts w:ascii="Consolas" w:eastAsia="Consolas" w:hAnsi="Consolas" w:cs="Consolas"/>
          <w:color w:val="1A1A1A"/>
          <w:sz w:val="19"/>
          <w:szCs w:val="19"/>
        </w:rPr>
        <w:t>: .</w:t>
      </w:r>
      <w:proofErr w:type="gramEnd"/>
      <w:r>
        <w:rPr>
          <w:rFonts w:ascii="Consolas" w:eastAsia="Consolas" w:hAnsi="Consolas" w:cs="Consolas"/>
          <w:color w:val="1A1A1A"/>
          <w:sz w:val="19"/>
          <w:szCs w:val="19"/>
        </w:rPr>
        <w:t>/backend/blockchain-service</w:t>
      </w:r>
    </w:p>
    <w:p w14:paraId="11D855FA" w14:textId="77777777" w:rsidR="00C94FDB" w:rsidRDefault="00000000">
      <w:pPr>
        <w:shd w:val="clear" w:color="auto" w:fill="F2F2F2"/>
        <w:spacing w:after="20"/>
      </w:pPr>
      <w:r>
        <w:rPr>
          <w:rFonts w:ascii="Consolas" w:eastAsia="Consolas" w:hAnsi="Consolas" w:cs="Consolas"/>
          <w:color w:val="1A1A1A"/>
          <w:sz w:val="19"/>
          <w:szCs w:val="19"/>
        </w:rPr>
        <w:t xml:space="preserve">    ports: ["4100:4100"]</w:t>
      </w:r>
    </w:p>
    <w:p w14:paraId="33670334" w14:textId="77777777" w:rsidR="00C94FDB" w:rsidRDefault="00000000">
      <w:pPr>
        <w:shd w:val="clear" w:color="auto" w:fill="F2F2F2"/>
        <w:spacing w:after="20"/>
      </w:pPr>
      <w:r>
        <w:rPr>
          <w:rFonts w:ascii="Consolas" w:eastAsia="Consolas" w:hAnsi="Consolas" w:cs="Consolas"/>
          <w:color w:val="1A1A1A"/>
          <w:sz w:val="19"/>
          <w:szCs w:val="19"/>
        </w:rPr>
        <w:t xml:space="preserve">    environment:</w:t>
      </w:r>
    </w:p>
    <w:p w14:paraId="11F2C240" w14:textId="77777777" w:rsidR="00C94FDB" w:rsidRDefault="00000000">
      <w:pPr>
        <w:shd w:val="clear" w:color="auto" w:fill="F2F2F2"/>
        <w:spacing w:after="20"/>
      </w:pPr>
      <w:r>
        <w:rPr>
          <w:rFonts w:ascii="Consolas" w:eastAsia="Consolas" w:hAnsi="Consolas" w:cs="Consolas"/>
          <w:color w:val="1A1A1A"/>
          <w:sz w:val="19"/>
          <w:szCs w:val="19"/>
        </w:rPr>
        <w:t xml:space="preserve">      - DATABASE_URL=postgresql://pharma:pharma_pass@postgres:5432/pharmadb</w:t>
      </w:r>
    </w:p>
    <w:p w14:paraId="2912DB5B" w14:textId="77777777" w:rsidR="00C94FDB" w:rsidRDefault="00000000">
      <w:pPr>
        <w:shd w:val="clear" w:color="auto" w:fill="F2F2F2"/>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depends_on</w:t>
      </w:r>
      <w:proofErr w:type="spellEnd"/>
      <w:r>
        <w:rPr>
          <w:rFonts w:ascii="Consolas" w:eastAsia="Consolas" w:hAnsi="Consolas" w:cs="Consolas"/>
          <w:color w:val="1A1A1A"/>
          <w:sz w:val="19"/>
          <w:szCs w:val="19"/>
        </w:rPr>
        <w:t>: [</w:t>
      </w:r>
      <w:proofErr w:type="spellStart"/>
      <w:r>
        <w:rPr>
          <w:rFonts w:ascii="Consolas" w:eastAsia="Consolas" w:hAnsi="Consolas" w:cs="Consolas"/>
          <w:color w:val="1A1A1A"/>
          <w:sz w:val="19"/>
          <w:szCs w:val="19"/>
        </w:rPr>
        <w:t>postgres</w:t>
      </w:r>
      <w:proofErr w:type="spellEnd"/>
      <w:r>
        <w:rPr>
          <w:rFonts w:ascii="Consolas" w:eastAsia="Consolas" w:hAnsi="Consolas" w:cs="Consolas"/>
          <w:color w:val="1A1A1A"/>
          <w:sz w:val="19"/>
          <w:szCs w:val="19"/>
        </w:rPr>
        <w:t>]</w:t>
      </w:r>
    </w:p>
    <w:p w14:paraId="5375FE2F" w14:textId="77777777" w:rsidR="00C94FDB" w:rsidRDefault="00000000">
      <w:pPr>
        <w:shd w:val="clear" w:color="auto" w:fill="F2F2F2"/>
        <w:spacing w:after="20"/>
      </w:pPr>
      <w:r>
        <w:rPr>
          <w:rFonts w:ascii="Consolas" w:eastAsia="Consolas" w:hAnsi="Consolas" w:cs="Consolas"/>
          <w:color w:val="1A1A1A"/>
          <w:sz w:val="19"/>
          <w:szCs w:val="19"/>
        </w:rPr>
        <w:t xml:space="preserve">    networks: [pharma-net]</w:t>
      </w:r>
    </w:p>
    <w:p w14:paraId="70A53FE4" w14:textId="77777777" w:rsidR="00C94FDB" w:rsidRDefault="00000000">
      <w:pPr>
        <w:shd w:val="clear" w:color="auto" w:fill="F2F2F2"/>
        <w:spacing w:after="20"/>
      </w:pPr>
      <w:r>
        <w:rPr>
          <w:rFonts w:ascii="Consolas" w:eastAsia="Consolas" w:hAnsi="Consolas" w:cs="Consolas"/>
          <w:color w:val="1A1A1A"/>
          <w:sz w:val="19"/>
          <w:szCs w:val="19"/>
        </w:rPr>
        <w:t xml:space="preserve"> </w:t>
      </w:r>
    </w:p>
    <w:p w14:paraId="0E910079" w14:textId="77777777" w:rsidR="00C94FDB" w:rsidRDefault="00000000">
      <w:pPr>
        <w:shd w:val="clear" w:color="auto" w:fill="F2F2F2"/>
        <w:spacing w:after="20"/>
      </w:pPr>
      <w:r>
        <w:rPr>
          <w:rFonts w:ascii="Consolas" w:eastAsia="Consolas" w:hAnsi="Consolas" w:cs="Consolas"/>
          <w:color w:val="1A1A1A"/>
          <w:sz w:val="19"/>
          <w:szCs w:val="19"/>
        </w:rPr>
        <w:t xml:space="preserve">  ai-detection-service:</w:t>
      </w:r>
    </w:p>
    <w:p w14:paraId="6BCBD222" w14:textId="77777777" w:rsidR="00C94FDB" w:rsidRDefault="00000000">
      <w:pPr>
        <w:shd w:val="clear" w:color="auto" w:fill="F2F2F2"/>
        <w:spacing w:after="20"/>
      </w:pPr>
      <w:r>
        <w:rPr>
          <w:rFonts w:ascii="Consolas" w:eastAsia="Consolas" w:hAnsi="Consolas" w:cs="Consolas"/>
          <w:color w:val="1A1A1A"/>
          <w:sz w:val="19"/>
          <w:szCs w:val="19"/>
        </w:rPr>
        <w:t xml:space="preserve">    build</w:t>
      </w:r>
      <w:proofErr w:type="gramStart"/>
      <w:r>
        <w:rPr>
          <w:rFonts w:ascii="Consolas" w:eastAsia="Consolas" w:hAnsi="Consolas" w:cs="Consolas"/>
          <w:color w:val="1A1A1A"/>
          <w:sz w:val="19"/>
          <w:szCs w:val="19"/>
        </w:rPr>
        <w:t>: .</w:t>
      </w:r>
      <w:proofErr w:type="gramEnd"/>
      <w:r>
        <w:rPr>
          <w:rFonts w:ascii="Consolas" w:eastAsia="Consolas" w:hAnsi="Consolas" w:cs="Consolas"/>
          <w:color w:val="1A1A1A"/>
          <w:sz w:val="19"/>
          <w:szCs w:val="19"/>
        </w:rPr>
        <w:t>/backend/ai-detection-service</w:t>
      </w:r>
    </w:p>
    <w:p w14:paraId="05495AB1" w14:textId="77777777" w:rsidR="00C94FDB" w:rsidRDefault="00000000">
      <w:pPr>
        <w:shd w:val="clear" w:color="auto" w:fill="F2F2F2"/>
        <w:spacing w:after="20"/>
      </w:pPr>
      <w:r>
        <w:rPr>
          <w:rFonts w:ascii="Consolas" w:eastAsia="Consolas" w:hAnsi="Consolas" w:cs="Consolas"/>
          <w:color w:val="1A1A1A"/>
          <w:sz w:val="19"/>
          <w:szCs w:val="19"/>
        </w:rPr>
        <w:t xml:space="preserve">    ports: ["5000:5000"]</w:t>
      </w:r>
    </w:p>
    <w:p w14:paraId="6A28E0FC" w14:textId="77777777" w:rsidR="00C94FDB" w:rsidRDefault="00000000">
      <w:pPr>
        <w:shd w:val="clear" w:color="auto" w:fill="F2F2F2"/>
        <w:spacing w:after="20"/>
      </w:pPr>
      <w:r>
        <w:rPr>
          <w:rFonts w:ascii="Consolas" w:eastAsia="Consolas" w:hAnsi="Consolas" w:cs="Consolas"/>
          <w:color w:val="1A1A1A"/>
          <w:sz w:val="19"/>
          <w:szCs w:val="19"/>
        </w:rPr>
        <w:t xml:space="preserve">    volumes:</w:t>
      </w:r>
    </w:p>
    <w:p w14:paraId="3D4C1597" w14:textId="77777777" w:rsidR="00C94FDB" w:rsidRDefault="00000000">
      <w:pPr>
        <w:shd w:val="clear" w:color="auto" w:fill="F2F2F2"/>
        <w:spacing w:after="20"/>
      </w:pPr>
      <w:r>
        <w:rPr>
          <w:rFonts w:ascii="Consolas" w:eastAsia="Consolas" w:hAnsi="Consolas" w:cs="Consolas"/>
          <w:color w:val="1A1A1A"/>
          <w:sz w:val="19"/>
          <w:szCs w:val="19"/>
        </w:rPr>
        <w:lastRenderedPageBreak/>
        <w:t xml:space="preserve">      - model-data:/app/model</w:t>
      </w:r>
    </w:p>
    <w:p w14:paraId="2AE506DE" w14:textId="77777777" w:rsidR="00C94FDB" w:rsidRDefault="00000000">
      <w:pPr>
        <w:shd w:val="clear" w:color="auto" w:fill="F2F2F2"/>
        <w:spacing w:after="20"/>
      </w:pPr>
      <w:r>
        <w:rPr>
          <w:rFonts w:ascii="Consolas" w:eastAsia="Consolas" w:hAnsi="Consolas" w:cs="Consolas"/>
          <w:color w:val="1A1A1A"/>
          <w:sz w:val="19"/>
          <w:szCs w:val="19"/>
        </w:rPr>
        <w:t xml:space="preserve">    networks: [pharma-net]</w:t>
      </w:r>
    </w:p>
    <w:p w14:paraId="2F45314A" w14:textId="77777777" w:rsidR="00C94FDB" w:rsidRDefault="00000000">
      <w:pPr>
        <w:shd w:val="clear" w:color="auto" w:fill="F2F2F2"/>
        <w:spacing w:after="20"/>
      </w:pPr>
      <w:r>
        <w:rPr>
          <w:rFonts w:ascii="Consolas" w:eastAsia="Consolas" w:hAnsi="Consolas" w:cs="Consolas"/>
          <w:color w:val="1A1A1A"/>
          <w:sz w:val="19"/>
          <w:szCs w:val="19"/>
        </w:rPr>
        <w:t xml:space="preserve"> </w:t>
      </w:r>
    </w:p>
    <w:p w14:paraId="0C80B808" w14:textId="77777777" w:rsidR="00C94FDB" w:rsidRDefault="00000000">
      <w:pPr>
        <w:shd w:val="clear" w:color="auto" w:fill="F2F2F2"/>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iot</w:t>
      </w:r>
      <w:proofErr w:type="spellEnd"/>
      <w:r>
        <w:rPr>
          <w:rFonts w:ascii="Consolas" w:eastAsia="Consolas" w:hAnsi="Consolas" w:cs="Consolas"/>
          <w:color w:val="1A1A1A"/>
          <w:sz w:val="19"/>
          <w:szCs w:val="19"/>
        </w:rPr>
        <w:t>-monitoring-service:</w:t>
      </w:r>
    </w:p>
    <w:p w14:paraId="4120BDB5" w14:textId="77777777" w:rsidR="00C94FDB" w:rsidRDefault="00000000">
      <w:pPr>
        <w:shd w:val="clear" w:color="auto" w:fill="F2F2F2"/>
        <w:spacing w:after="20"/>
      </w:pPr>
      <w:r>
        <w:rPr>
          <w:rFonts w:ascii="Consolas" w:eastAsia="Consolas" w:hAnsi="Consolas" w:cs="Consolas"/>
          <w:color w:val="1A1A1A"/>
          <w:sz w:val="19"/>
          <w:szCs w:val="19"/>
        </w:rPr>
        <w:t xml:space="preserve">    build</w:t>
      </w:r>
      <w:proofErr w:type="gramStart"/>
      <w:r>
        <w:rPr>
          <w:rFonts w:ascii="Consolas" w:eastAsia="Consolas" w:hAnsi="Consolas" w:cs="Consolas"/>
          <w:color w:val="1A1A1A"/>
          <w:sz w:val="19"/>
          <w:szCs w:val="19"/>
        </w:rPr>
        <w:t>: .</w:t>
      </w:r>
      <w:proofErr w:type="gramEnd"/>
      <w:r>
        <w:rPr>
          <w:rFonts w:ascii="Consolas" w:eastAsia="Consolas" w:hAnsi="Consolas" w:cs="Consolas"/>
          <w:color w:val="1A1A1A"/>
          <w:sz w:val="19"/>
          <w:szCs w:val="19"/>
        </w:rPr>
        <w:t>/backend/</w:t>
      </w:r>
      <w:proofErr w:type="spellStart"/>
      <w:r>
        <w:rPr>
          <w:rFonts w:ascii="Consolas" w:eastAsia="Consolas" w:hAnsi="Consolas" w:cs="Consolas"/>
          <w:color w:val="1A1A1A"/>
          <w:sz w:val="19"/>
          <w:szCs w:val="19"/>
        </w:rPr>
        <w:t>iot</w:t>
      </w:r>
      <w:proofErr w:type="spellEnd"/>
      <w:r>
        <w:rPr>
          <w:rFonts w:ascii="Consolas" w:eastAsia="Consolas" w:hAnsi="Consolas" w:cs="Consolas"/>
          <w:color w:val="1A1A1A"/>
          <w:sz w:val="19"/>
          <w:szCs w:val="19"/>
        </w:rPr>
        <w:t>-monitoring-service</w:t>
      </w:r>
    </w:p>
    <w:p w14:paraId="201AA871" w14:textId="77777777" w:rsidR="00C94FDB" w:rsidRDefault="00000000">
      <w:pPr>
        <w:shd w:val="clear" w:color="auto" w:fill="F2F2F2"/>
        <w:spacing w:after="20"/>
      </w:pPr>
      <w:r>
        <w:rPr>
          <w:rFonts w:ascii="Consolas" w:eastAsia="Consolas" w:hAnsi="Consolas" w:cs="Consolas"/>
          <w:color w:val="1A1A1A"/>
          <w:sz w:val="19"/>
          <w:szCs w:val="19"/>
        </w:rPr>
        <w:t xml:space="preserve">    ports: ["4200:4200"]</w:t>
      </w:r>
    </w:p>
    <w:p w14:paraId="39BCA8CE" w14:textId="77777777" w:rsidR="00C94FDB" w:rsidRDefault="00000000">
      <w:pPr>
        <w:shd w:val="clear" w:color="auto" w:fill="F2F2F2"/>
        <w:spacing w:after="20"/>
      </w:pPr>
      <w:r>
        <w:rPr>
          <w:rFonts w:ascii="Consolas" w:eastAsia="Consolas" w:hAnsi="Consolas" w:cs="Consolas"/>
          <w:color w:val="1A1A1A"/>
          <w:sz w:val="19"/>
          <w:szCs w:val="19"/>
        </w:rPr>
        <w:t xml:space="preserve">    environment:</w:t>
      </w:r>
    </w:p>
    <w:p w14:paraId="15A4B1B1" w14:textId="77777777" w:rsidR="00C94FDB" w:rsidRDefault="00000000">
      <w:pPr>
        <w:shd w:val="clear" w:color="auto" w:fill="F2F2F2"/>
        <w:spacing w:after="20"/>
      </w:pPr>
      <w:r>
        <w:rPr>
          <w:rFonts w:ascii="Consolas" w:eastAsia="Consolas" w:hAnsi="Consolas" w:cs="Consolas"/>
          <w:color w:val="1A1A1A"/>
          <w:sz w:val="19"/>
          <w:szCs w:val="19"/>
        </w:rPr>
        <w:t xml:space="preserve">      - REDIS_URL=redis://redis:6379</w:t>
      </w:r>
    </w:p>
    <w:p w14:paraId="6A419862" w14:textId="77777777" w:rsidR="00C94FDB" w:rsidRDefault="00000000">
      <w:pPr>
        <w:shd w:val="clear" w:color="auto" w:fill="F2F2F2"/>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depends_on</w:t>
      </w:r>
      <w:proofErr w:type="spellEnd"/>
      <w:r>
        <w:rPr>
          <w:rFonts w:ascii="Consolas" w:eastAsia="Consolas" w:hAnsi="Consolas" w:cs="Consolas"/>
          <w:color w:val="1A1A1A"/>
          <w:sz w:val="19"/>
          <w:szCs w:val="19"/>
        </w:rPr>
        <w:t>: [</w:t>
      </w:r>
      <w:proofErr w:type="spellStart"/>
      <w:r>
        <w:rPr>
          <w:rFonts w:ascii="Consolas" w:eastAsia="Consolas" w:hAnsi="Consolas" w:cs="Consolas"/>
          <w:color w:val="1A1A1A"/>
          <w:sz w:val="19"/>
          <w:szCs w:val="19"/>
        </w:rPr>
        <w:t>redis</w:t>
      </w:r>
      <w:proofErr w:type="spellEnd"/>
      <w:r>
        <w:rPr>
          <w:rFonts w:ascii="Consolas" w:eastAsia="Consolas" w:hAnsi="Consolas" w:cs="Consolas"/>
          <w:color w:val="1A1A1A"/>
          <w:sz w:val="19"/>
          <w:szCs w:val="19"/>
        </w:rPr>
        <w:t>]</w:t>
      </w:r>
    </w:p>
    <w:p w14:paraId="717FD392" w14:textId="77777777" w:rsidR="00C94FDB" w:rsidRDefault="00000000">
      <w:pPr>
        <w:shd w:val="clear" w:color="auto" w:fill="F2F2F2"/>
        <w:spacing w:after="20"/>
      </w:pPr>
      <w:r>
        <w:rPr>
          <w:rFonts w:ascii="Consolas" w:eastAsia="Consolas" w:hAnsi="Consolas" w:cs="Consolas"/>
          <w:color w:val="1A1A1A"/>
          <w:sz w:val="19"/>
          <w:szCs w:val="19"/>
        </w:rPr>
        <w:t xml:space="preserve">    networks: [pharma-net]</w:t>
      </w:r>
    </w:p>
    <w:p w14:paraId="4FE47E6D" w14:textId="77777777" w:rsidR="00C94FDB" w:rsidRDefault="00000000">
      <w:pPr>
        <w:shd w:val="clear" w:color="auto" w:fill="F2F2F2"/>
        <w:spacing w:after="20"/>
      </w:pPr>
      <w:r>
        <w:rPr>
          <w:rFonts w:ascii="Consolas" w:eastAsia="Consolas" w:hAnsi="Consolas" w:cs="Consolas"/>
          <w:color w:val="1A1A1A"/>
          <w:sz w:val="19"/>
          <w:szCs w:val="19"/>
        </w:rPr>
        <w:t xml:space="preserve"> </w:t>
      </w:r>
    </w:p>
    <w:p w14:paraId="0BD2F524" w14:textId="77777777" w:rsidR="00C94FDB" w:rsidRDefault="00000000">
      <w:pPr>
        <w:shd w:val="clear" w:color="auto" w:fill="F2F2F2"/>
        <w:spacing w:after="20"/>
      </w:pPr>
      <w:r>
        <w:rPr>
          <w:rFonts w:ascii="Consolas" w:eastAsia="Consolas" w:hAnsi="Consolas" w:cs="Consolas"/>
          <w:color w:val="1A1A1A"/>
          <w:sz w:val="19"/>
          <w:szCs w:val="19"/>
        </w:rPr>
        <w:t xml:space="preserve">  frontend:</w:t>
      </w:r>
    </w:p>
    <w:p w14:paraId="37131BE1" w14:textId="77777777" w:rsidR="00C94FDB" w:rsidRDefault="00000000">
      <w:pPr>
        <w:shd w:val="clear" w:color="auto" w:fill="F2F2F2"/>
        <w:spacing w:after="20"/>
      </w:pPr>
      <w:r>
        <w:rPr>
          <w:rFonts w:ascii="Consolas" w:eastAsia="Consolas" w:hAnsi="Consolas" w:cs="Consolas"/>
          <w:color w:val="1A1A1A"/>
          <w:sz w:val="19"/>
          <w:szCs w:val="19"/>
        </w:rPr>
        <w:t xml:space="preserve">    build</w:t>
      </w:r>
      <w:proofErr w:type="gramStart"/>
      <w:r>
        <w:rPr>
          <w:rFonts w:ascii="Consolas" w:eastAsia="Consolas" w:hAnsi="Consolas" w:cs="Consolas"/>
          <w:color w:val="1A1A1A"/>
          <w:sz w:val="19"/>
          <w:szCs w:val="19"/>
        </w:rPr>
        <w:t>: .</w:t>
      </w:r>
      <w:proofErr w:type="gramEnd"/>
      <w:r>
        <w:rPr>
          <w:rFonts w:ascii="Consolas" w:eastAsia="Consolas" w:hAnsi="Consolas" w:cs="Consolas"/>
          <w:color w:val="1A1A1A"/>
          <w:sz w:val="19"/>
          <w:szCs w:val="19"/>
        </w:rPr>
        <w:t>/frontend</w:t>
      </w:r>
    </w:p>
    <w:p w14:paraId="73214A3F" w14:textId="77777777" w:rsidR="00C94FDB" w:rsidRDefault="00000000">
      <w:pPr>
        <w:shd w:val="clear" w:color="auto" w:fill="F2F2F2"/>
        <w:spacing w:after="20"/>
      </w:pPr>
      <w:r>
        <w:rPr>
          <w:rFonts w:ascii="Consolas" w:eastAsia="Consolas" w:hAnsi="Consolas" w:cs="Consolas"/>
          <w:color w:val="1A1A1A"/>
          <w:sz w:val="19"/>
          <w:szCs w:val="19"/>
        </w:rPr>
        <w:t xml:space="preserve">    ports: ["3000:80"]</w:t>
      </w:r>
    </w:p>
    <w:p w14:paraId="5F2A45FA" w14:textId="77777777" w:rsidR="00C94FDB" w:rsidRDefault="00000000">
      <w:pPr>
        <w:shd w:val="clear" w:color="auto" w:fill="F2F2F2"/>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depends_on</w:t>
      </w:r>
      <w:proofErr w:type="spellEnd"/>
      <w:r>
        <w:rPr>
          <w:rFonts w:ascii="Consolas" w:eastAsia="Consolas" w:hAnsi="Consolas" w:cs="Consolas"/>
          <w:color w:val="1A1A1A"/>
          <w:sz w:val="19"/>
          <w:szCs w:val="19"/>
        </w:rPr>
        <w:t>: [</w:t>
      </w:r>
      <w:proofErr w:type="spellStart"/>
      <w:r>
        <w:rPr>
          <w:rFonts w:ascii="Consolas" w:eastAsia="Consolas" w:hAnsi="Consolas" w:cs="Consolas"/>
          <w:color w:val="1A1A1A"/>
          <w:sz w:val="19"/>
          <w:szCs w:val="19"/>
        </w:rPr>
        <w:t>api</w:t>
      </w:r>
      <w:proofErr w:type="spellEnd"/>
      <w:r>
        <w:rPr>
          <w:rFonts w:ascii="Consolas" w:eastAsia="Consolas" w:hAnsi="Consolas" w:cs="Consolas"/>
          <w:color w:val="1A1A1A"/>
          <w:sz w:val="19"/>
          <w:szCs w:val="19"/>
        </w:rPr>
        <w:t>-gateway]</w:t>
      </w:r>
    </w:p>
    <w:p w14:paraId="73CB61A8" w14:textId="77777777" w:rsidR="00C94FDB" w:rsidRDefault="00000000">
      <w:pPr>
        <w:shd w:val="clear" w:color="auto" w:fill="F2F2F2"/>
        <w:spacing w:after="20"/>
      </w:pPr>
      <w:r>
        <w:rPr>
          <w:rFonts w:ascii="Consolas" w:eastAsia="Consolas" w:hAnsi="Consolas" w:cs="Consolas"/>
          <w:color w:val="1A1A1A"/>
          <w:sz w:val="19"/>
          <w:szCs w:val="19"/>
        </w:rPr>
        <w:t xml:space="preserve">    networks: [pharma-net]</w:t>
      </w:r>
    </w:p>
    <w:p w14:paraId="5C6E6211" w14:textId="77777777" w:rsidR="00C94FDB" w:rsidRDefault="00000000">
      <w:pPr>
        <w:shd w:val="clear" w:color="auto" w:fill="F2F2F2"/>
        <w:spacing w:after="20"/>
      </w:pPr>
      <w:r>
        <w:rPr>
          <w:rFonts w:ascii="Consolas" w:eastAsia="Consolas" w:hAnsi="Consolas" w:cs="Consolas"/>
          <w:color w:val="1A1A1A"/>
          <w:sz w:val="19"/>
          <w:szCs w:val="19"/>
        </w:rPr>
        <w:t xml:space="preserve"> </w:t>
      </w:r>
    </w:p>
    <w:p w14:paraId="11B4FFB8" w14:textId="77777777" w:rsidR="00C94FDB" w:rsidRDefault="00000000">
      <w:pPr>
        <w:shd w:val="clear" w:color="auto" w:fill="F2F2F2"/>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postgres</w:t>
      </w:r>
      <w:proofErr w:type="spellEnd"/>
      <w:r>
        <w:rPr>
          <w:rFonts w:ascii="Consolas" w:eastAsia="Consolas" w:hAnsi="Consolas" w:cs="Consolas"/>
          <w:color w:val="1A1A1A"/>
          <w:sz w:val="19"/>
          <w:szCs w:val="19"/>
        </w:rPr>
        <w:t>:</w:t>
      </w:r>
    </w:p>
    <w:p w14:paraId="67C2EBA4" w14:textId="77777777" w:rsidR="00C94FDB" w:rsidRDefault="00000000">
      <w:pPr>
        <w:shd w:val="clear" w:color="auto" w:fill="F2F2F2"/>
        <w:spacing w:after="20"/>
      </w:pPr>
      <w:r>
        <w:rPr>
          <w:rFonts w:ascii="Consolas" w:eastAsia="Consolas" w:hAnsi="Consolas" w:cs="Consolas"/>
          <w:color w:val="1A1A1A"/>
          <w:sz w:val="19"/>
          <w:szCs w:val="19"/>
        </w:rPr>
        <w:t xml:space="preserve">    image: postgres:16-alpine</w:t>
      </w:r>
    </w:p>
    <w:p w14:paraId="3BD6DC74" w14:textId="77777777" w:rsidR="00C94FDB" w:rsidRDefault="00000000">
      <w:pPr>
        <w:shd w:val="clear" w:color="auto" w:fill="F2F2F2"/>
        <w:spacing w:after="20"/>
      </w:pPr>
      <w:r>
        <w:rPr>
          <w:rFonts w:ascii="Consolas" w:eastAsia="Consolas" w:hAnsi="Consolas" w:cs="Consolas"/>
          <w:color w:val="1A1A1A"/>
          <w:sz w:val="19"/>
          <w:szCs w:val="19"/>
        </w:rPr>
        <w:t xml:space="preserve">    environment:</w:t>
      </w:r>
    </w:p>
    <w:p w14:paraId="3CD41ADE" w14:textId="77777777" w:rsidR="00C94FDB" w:rsidRDefault="00000000">
      <w:pPr>
        <w:shd w:val="clear" w:color="auto" w:fill="F2F2F2"/>
        <w:spacing w:after="20"/>
      </w:pPr>
      <w:r>
        <w:rPr>
          <w:rFonts w:ascii="Consolas" w:eastAsia="Consolas" w:hAnsi="Consolas" w:cs="Consolas"/>
          <w:color w:val="1A1A1A"/>
          <w:sz w:val="19"/>
          <w:szCs w:val="19"/>
        </w:rPr>
        <w:t xml:space="preserve">      - POSTGRES_USER=pharma</w:t>
      </w:r>
    </w:p>
    <w:p w14:paraId="3017907D" w14:textId="77777777" w:rsidR="00C94FDB" w:rsidRDefault="00000000">
      <w:pPr>
        <w:shd w:val="clear" w:color="auto" w:fill="F2F2F2"/>
        <w:spacing w:after="20"/>
      </w:pPr>
      <w:r>
        <w:rPr>
          <w:rFonts w:ascii="Consolas" w:eastAsia="Consolas" w:hAnsi="Consolas" w:cs="Consolas"/>
          <w:color w:val="1A1A1A"/>
          <w:sz w:val="19"/>
          <w:szCs w:val="19"/>
        </w:rPr>
        <w:t xml:space="preserve">      - POSTGRES_PASSWORD=</w:t>
      </w:r>
      <w:proofErr w:type="spellStart"/>
      <w:r>
        <w:rPr>
          <w:rFonts w:ascii="Consolas" w:eastAsia="Consolas" w:hAnsi="Consolas" w:cs="Consolas"/>
          <w:color w:val="1A1A1A"/>
          <w:sz w:val="19"/>
          <w:szCs w:val="19"/>
        </w:rPr>
        <w:t>pharma_pass</w:t>
      </w:r>
      <w:proofErr w:type="spellEnd"/>
    </w:p>
    <w:p w14:paraId="130EDD16" w14:textId="77777777" w:rsidR="00C94FDB" w:rsidRDefault="00000000">
      <w:pPr>
        <w:shd w:val="clear" w:color="auto" w:fill="F2F2F2"/>
        <w:spacing w:after="20"/>
      </w:pPr>
      <w:r>
        <w:rPr>
          <w:rFonts w:ascii="Consolas" w:eastAsia="Consolas" w:hAnsi="Consolas" w:cs="Consolas"/>
          <w:color w:val="1A1A1A"/>
          <w:sz w:val="19"/>
          <w:szCs w:val="19"/>
        </w:rPr>
        <w:t xml:space="preserve">      - POSTGRES_DB=</w:t>
      </w:r>
      <w:proofErr w:type="spellStart"/>
      <w:r>
        <w:rPr>
          <w:rFonts w:ascii="Consolas" w:eastAsia="Consolas" w:hAnsi="Consolas" w:cs="Consolas"/>
          <w:color w:val="1A1A1A"/>
          <w:sz w:val="19"/>
          <w:szCs w:val="19"/>
        </w:rPr>
        <w:t>pharmadb</w:t>
      </w:r>
      <w:proofErr w:type="spellEnd"/>
    </w:p>
    <w:p w14:paraId="3C444805" w14:textId="77777777" w:rsidR="00C94FDB" w:rsidRDefault="00000000">
      <w:pPr>
        <w:shd w:val="clear" w:color="auto" w:fill="F2F2F2"/>
        <w:spacing w:after="20"/>
      </w:pPr>
      <w:r>
        <w:rPr>
          <w:rFonts w:ascii="Consolas" w:eastAsia="Consolas" w:hAnsi="Consolas" w:cs="Consolas"/>
          <w:color w:val="1A1A1A"/>
          <w:sz w:val="19"/>
          <w:szCs w:val="19"/>
        </w:rPr>
        <w:t xml:space="preserve">    volumes:</w:t>
      </w:r>
    </w:p>
    <w:p w14:paraId="228BB60B" w14:textId="77777777" w:rsidR="00C94FDB" w:rsidRDefault="00000000">
      <w:pPr>
        <w:shd w:val="clear" w:color="auto" w:fill="F2F2F2"/>
        <w:spacing w:after="20"/>
      </w:pPr>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pg</w:t>
      </w:r>
      <w:proofErr w:type="spellEnd"/>
      <w:r>
        <w:rPr>
          <w:rFonts w:ascii="Consolas" w:eastAsia="Consolas" w:hAnsi="Consolas" w:cs="Consolas"/>
          <w:color w:val="1A1A1A"/>
          <w:sz w:val="19"/>
          <w:szCs w:val="19"/>
        </w:rPr>
        <w:t>-data:/var/lib/</w:t>
      </w:r>
      <w:proofErr w:type="spellStart"/>
      <w:r>
        <w:rPr>
          <w:rFonts w:ascii="Consolas" w:eastAsia="Consolas" w:hAnsi="Consolas" w:cs="Consolas"/>
          <w:color w:val="1A1A1A"/>
          <w:sz w:val="19"/>
          <w:szCs w:val="19"/>
        </w:rPr>
        <w:t>postgresql</w:t>
      </w:r>
      <w:proofErr w:type="spellEnd"/>
      <w:r>
        <w:rPr>
          <w:rFonts w:ascii="Consolas" w:eastAsia="Consolas" w:hAnsi="Consolas" w:cs="Consolas"/>
          <w:color w:val="1A1A1A"/>
          <w:sz w:val="19"/>
          <w:szCs w:val="19"/>
        </w:rPr>
        <w:t>/data</w:t>
      </w:r>
    </w:p>
    <w:p w14:paraId="64D38FBF" w14:textId="77777777" w:rsidR="00C94FDB" w:rsidRDefault="00000000">
      <w:pPr>
        <w:shd w:val="clear" w:color="auto" w:fill="F2F2F2"/>
        <w:spacing w:after="20"/>
      </w:pPr>
      <w:r>
        <w:rPr>
          <w:rFonts w:ascii="Consolas" w:eastAsia="Consolas" w:hAnsi="Consolas" w:cs="Consolas"/>
          <w:color w:val="1A1A1A"/>
          <w:sz w:val="19"/>
          <w:szCs w:val="19"/>
        </w:rPr>
        <w:t xml:space="preserve">    networks: [pharma-net]</w:t>
      </w:r>
    </w:p>
    <w:p w14:paraId="233E84BB" w14:textId="77777777" w:rsidR="00C94FDB" w:rsidRDefault="00000000">
      <w:pPr>
        <w:shd w:val="clear" w:color="auto" w:fill="F2F2F2"/>
        <w:spacing w:after="20"/>
      </w:pPr>
      <w:r>
        <w:rPr>
          <w:rFonts w:ascii="Consolas" w:eastAsia="Consolas" w:hAnsi="Consolas" w:cs="Consolas"/>
          <w:color w:val="1A1A1A"/>
          <w:sz w:val="19"/>
          <w:szCs w:val="19"/>
        </w:rPr>
        <w:t xml:space="preserve"> </w:t>
      </w:r>
    </w:p>
    <w:p w14:paraId="3076B474" w14:textId="77777777" w:rsidR="00C94FDB" w:rsidRDefault="00000000">
      <w:pPr>
        <w:shd w:val="clear" w:color="auto" w:fill="F2F2F2"/>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redis</w:t>
      </w:r>
      <w:proofErr w:type="spellEnd"/>
      <w:r>
        <w:rPr>
          <w:rFonts w:ascii="Consolas" w:eastAsia="Consolas" w:hAnsi="Consolas" w:cs="Consolas"/>
          <w:color w:val="1A1A1A"/>
          <w:sz w:val="19"/>
          <w:szCs w:val="19"/>
        </w:rPr>
        <w:t>:</w:t>
      </w:r>
    </w:p>
    <w:p w14:paraId="54F59AA9" w14:textId="77777777" w:rsidR="00C94FDB" w:rsidRDefault="00000000">
      <w:pPr>
        <w:shd w:val="clear" w:color="auto" w:fill="F2F2F2"/>
        <w:spacing w:after="20"/>
      </w:pPr>
      <w:r>
        <w:rPr>
          <w:rFonts w:ascii="Consolas" w:eastAsia="Consolas" w:hAnsi="Consolas" w:cs="Consolas"/>
          <w:color w:val="1A1A1A"/>
          <w:sz w:val="19"/>
          <w:szCs w:val="19"/>
        </w:rPr>
        <w:t xml:space="preserve">    image: redis:7-alpine</w:t>
      </w:r>
    </w:p>
    <w:p w14:paraId="6D3B1B09" w14:textId="77777777" w:rsidR="00C94FDB" w:rsidRDefault="00000000">
      <w:pPr>
        <w:shd w:val="clear" w:color="auto" w:fill="F2F2F2"/>
        <w:spacing w:after="20"/>
      </w:pPr>
      <w:r>
        <w:rPr>
          <w:rFonts w:ascii="Consolas" w:eastAsia="Consolas" w:hAnsi="Consolas" w:cs="Consolas"/>
          <w:color w:val="1A1A1A"/>
          <w:sz w:val="19"/>
          <w:szCs w:val="19"/>
        </w:rPr>
        <w:t xml:space="preserve">    networks: [pharma-net]</w:t>
      </w:r>
    </w:p>
    <w:p w14:paraId="0F8919B7" w14:textId="77777777" w:rsidR="00C94FDB" w:rsidRDefault="00000000">
      <w:pPr>
        <w:shd w:val="clear" w:color="auto" w:fill="F2F2F2"/>
        <w:spacing w:after="20"/>
      </w:pPr>
      <w:r>
        <w:rPr>
          <w:rFonts w:ascii="Consolas" w:eastAsia="Consolas" w:hAnsi="Consolas" w:cs="Consolas"/>
          <w:color w:val="1A1A1A"/>
          <w:sz w:val="19"/>
          <w:szCs w:val="19"/>
        </w:rPr>
        <w:t xml:space="preserve"> </w:t>
      </w:r>
    </w:p>
    <w:p w14:paraId="19AC3542" w14:textId="77777777" w:rsidR="00C94FDB" w:rsidRDefault="00000000">
      <w:pPr>
        <w:shd w:val="clear" w:color="auto" w:fill="F2F2F2"/>
        <w:spacing w:after="20"/>
      </w:pPr>
      <w:r>
        <w:rPr>
          <w:rFonts w:ascii="Consolas" w:eastAsia="Consolas" w:hAnsi="Consolas" w:cs="Consolas"/>
          <w:color w:val="1A1A1A"/>
          <w:sz w:val="19"/>
          <w:szCs w:val="19"/>
        </w:rPr>
        <w:t>volumes:</w:t>
      </w:r>
    </w:p>
    <w:p w14:paraId="7E83EC28" w14:textId="77777777" w:rsidR="00C94FDB" w:rsidRDefault="00000000">
      <w:pPr>
        <w:shd w:val="clear" w:color="auto" w:fill="F2F2F2"/>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pg</w:t>
      </w:r>
      <w:proofErr w:type="spellEnd"/>
      <w:r>
        <w:rPr>
          <w:rFonts w:ascii="Consolas" w:eastAsia="Consolas" w:hAnsi="Consolas" w:cs="Consolas"/>
          <w:color w:val="1A1A1A"/>
          <w:sz w:val="19"/>
          <w:szCs w:val="19"/>
        </w:rPr>
        <w:t>-data:</w:t>
      </w:r>
    </w:p>
    <w:p w14:paraId="2607A9CD" w14:textId="77777777" w:rsidR="00C94FDB" w:rsidRDefault="00000000">
      <w:pPr>
        <w:shd w:val="clear" w:color="auto" w:fill="F2F2F2"/>
        <w:spacing w:after="20"/>
      </w:pPr>
      <w:r>
        <w:rPr>
          <w:rFonts w:ascii="Consolas" w:eastAsia="Consolas" w:hAnsi="Consolas" w:cs="Consolas"/>
          <w:color w:val="1A1A1A"/>
          <w:sz w:val="19"/>
          <w:szCs w:val="19"/>
        </w:rPr>
        <w:t xml:space="preserve">  model-data:</w:t>
      </w:r>
    </w:p>
    <w:p w14:paraId="0F09ED46" w14:textId="77777777" w:rsidR="00C94FDB" w:rsidRDefault="00000000">
      <w:pPr>
        <w:shd w:val="clear" w:color="auto" w:fill="F2F2F2"/>
        <w:spacing w:after="20"/>
      </w:pPr>
      <w:r>
        <w:rPr>
          <w:rFonts w:ascii="Consolas" w:eastAsia="Consolas" w:hAnsi="Consolas" w:cs="Consolas"/>
          <w:color w:val="1A1A1A"/>
          <w:sz w:val="19"/>
          <w:szCs w:val="19"/>
        </w:rPr>
        <w:t xml:space="preserve"> </w:t>
      </w:r>
    </w:p>
    <w:p w14:paraId="0AE05B11" w14:textId="77777777" w:rsidR="00C94FDB" w:rsidRDefault="00000000">
      <w:pPr>
        <w:shd w:val="clear" w:color="auto" w:fill="F2F2F2"/>
        <w:spacing w:after="20"/>
      </w:pPr>
      <w:r>
        <w:rPr>
          <w:rFonts w:ascii="Consolas" w:eastAsia="Consolas" w:hAnsi="Consolas" w:cs="Consolas"/>
          <w:color w:val="1A1A1A"/>
          <w:sz w:val="19"/>
          <w:szCs w:val="19"/>
        </w:rPr>
        <w:t>networks:</w:t>
      </w:r>
    </w:p>
    <w:p w14:paraId="5C125D56" w14:textId="77777777" w:rsidR="00C94FDB" w:rsidRDefault="00000000">
      <w:pPr>
        <w:shd w:val="clear" w:color="auto" w:fill="F2F2F2"/>
        <w:spacing w:after="20"/>
      </w:pPr>
      <w:r>
        <w:rPr>
          <w:rFonts w:ascii="Consolas" w:eastAsia="Consolas" w:hAnsi="Consolas" w:cs="Consolas"/>
          <w:color w:val="1A1A1A"/>
          <w:sz w:val="19"/>
          <w:szCs w:val="19"/>
        </w:rPr>
        <w:t xml:space="preserve">  pharma-net:</w:t>
      </w:r>
    </w:p>
    <w:p w14:paraId="479394FE" w14:textId="77777777" w:rsidR="00C94FDB" w:rsidRDefault="00000000">
      <w:pPr>
        <w:shd w:val="clear" w:color="auto" w:fill="F2F2F2"/>
        <w:spacing w:after="20"/>
      </w:pPr>
      <w:r>
        <w:rPr>
          <w:rFonts w:ascii="Consolas" w:eastAsia="Consolas" w:hAnsi="Consolas" w:cs="Consolas"/>
          <w:color w:val="1A1A1A"/>
          <w:sz w:val="19"/>
          <w:szCs w:val="19"/>
        </w:rPr>
        <w:t xml:space="preserve">    driver: bridge</w:t>
      </w:r>
    </w:p>
    <w:p w14:paraId="03C7AB92" w14:textId="77777777" w:rsidR="00C94FDB" w:rsidRDefault="00000000">
      <w:pPr>
        <w:pStyle w:val="Heading2"/>
        <w:spacing w:before="240" w:after="120"/>
      </w:pPr>
      <w:r>
        <w:t>9.1 Explanation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50"/>
      </w:tblGrid>
      <w:tr w:rsidR="00C94FDB" w14:paraId="56DEA345" w14:textId="77777777">
        <w:tblPrEx>
          <w:tblCellMar>
            <w:top w:w="0" w:type="dxa"/>
            <w:bottom w:w="0" w:type="dxa"/>
          </w:tblCellMar>
        </w:tblPrEx>
        <w:trPr>
          <w:tblHeader/>
        </w:trPr>
        <w:tc>
          <w:tcPr>
            <w:tcW w:w="2100" w:type="dxa"/>
            <w:shd w:val="clear" w:color="auto" w:fill="1F4E79"/>
            <w:tcMar>
              <w:top w:w="80" w:type="dxa"/>
              <w:left w:w="100" w:type="dxa"/>
              <w:bottom w:w="80" w:type="dxa"/>
              <w:right w:w="100" w:type="dxa"/>
            </w:tcMar>
            <w:vAlign w:val="center"/>
          </w:tcPr>
          <w:p w14:paraId="1E0DA49B" w14:textId="77777777" w:rsidR="00C94FDB" w:rsidRDefault="00000000">
            <w:r>
              <w:rPr>
                <w:b/>
                <w:bCs/>
                <w:color w:val="FFFFFF"/>
                <w:sz w:val="20"/>
                <w:szCs w:val="20"/>
              </w:rPr>
              <w:t>Aspect</w:t>
            </w:r>
          </w:p>
        </w:tc>
        <w:tc>
          <w:tcPr>
            <w:tcW w:w="7250" w:type="dxa"/>
            <w:shd w:val="clear" w:color="auto" w:fill="1F4E79"/>
            <w:tcMar>
              <w:top w:w="80" w:type="dxa"/>
              <w:left w:w="100" w:type="dxa"/>
              <w:bottom w:w="80" w:type="dxa"/>
              <w:right w:w="100" w:type="dxa"/>
            </w:tcMar>
            <w:vAlign w:val="center"/>
          </w:tcPr>
          <w:p w14:paraId="0C709A5D" w14:textId="77777777" w:rsidR="00C94FDB" w:rsidRDefault="00000000">
            <w:r>
              <w:rPr>
                <w:b/>
                <w:bCs/>
                <w:color w:val="FFFFFF"/>
                <w:sz w:val="20"/>
                <w:szCs w:val="20"/>
              </w:rPr>
              <w:t>Explanation</w:t>
            </w:r>
          </w:p>
        </w:tc>
      </w:tr>
      <w:tr w:rsidR="00C94FDB" w14:paraId="001A13D5" w14:textId="77777777">
        <w:tblPrEx>
          <w:tblCellMar>
            <w:top w:w="0" w:type="dxa"/>
            <w:bottom w:w="0" w:type="dxa"/>
          </w:tblCellMar>
        </w:tblPrEx>
        <w:tc>
          <w:tcPr>
            <w:tcW w:w="2100" w:type="dxa"/>
            <w:tcMar>
              <w:top w:w="80" w:type="dxa"/>
              <w:left w:w="100" w:type="dxa"/>
              <w:bottom w:w="80" w:type="dxa"/>
              <w:right w:w="100" w:type="dxa"/>
            </w:tcMar>
            <w:vAlign w:val="center"/>
          </w:tcPr>
          <w:p w14:paraId="362A84D4" w14:textId="77777777" w:rsidR="00C94FDB" w:rsidRDefault="00000000">
            <w:r>
              <w:rPr>
                <w:color w:val="000000"/>
                <w:sz w:val="20"/>
                <w:szCs w:val="20"/>
              </w:rPr>
              <w:t>Services</w:t>
            </w:r>
          </w:p>
        </w:tc>
        <w:tc>
          <w:tcPr>
            <w:tcW w:w="7250" w:type="dxa"/>
            <w:tcMar>
              <w:top w:w="80" w:type="dxa"/>
              <w:left w:w="100" w:type="dxa"/>
              <w:bottom w:w="80" w:type="dxa"/>
              <w:right w:w="100" w:type="dxa"/>
            </w:tcMar>
            <w:vAlign w:val="center"/>
          </w:tcPr>
          <w:p w14:paraId="18368F09" w14:textId="77777777" w:rsidR="00C94FDB" w:rsidRDefault="00000000">
            <w:r>
              <w:rPr>
                <w:color w:val="000000"/>
                <w:sz w:val="20"/>
                <w:szCs w:val="20"/>
              </w:rPr>
              <w:t>Each microservice (gateway, blockchain, AI detection, IoT, frontend) plus PostgreSQL and Redis get their own container, matching the componentisation in Section 2.</w:t>
            </w:r>
          </w:p>
        </w:tc>
      </w:tr>
      <w:tr w:rsidR="00C94FDB" w14:paraId="58CD770B" w14:textId="77777777">
        <w:tblPrEx>
          <w:tblCellMar>
            <w:top w:w="0" w:type="dxa"/>
            <w:bottom w:w="0" w:type="dxa"/>
          </w:tblCellMar>
        </w:tblPrEx>
        <w:tc>
          <w:tcPr>
            <w:tcW w:w="2100" w:type="dxa"/>
            <w:tcMar>
              <w:top w:w="80" w:type="dxa"/>
              <w:left w:w="100" w:type="dxa"/>
              <w:bottom w:w="80" w:type="dxa"/>
              <w:right w:w="100" w:type="dxa"/>
            </w:tcMar>
            <w:vAlign w:val="center"/>
          </w:tcPr>
          <w:p w14:paraId="03777167" w14:textId="77777777" w:rsidR="00C94FDB" w:rsidRDefault="00000000">
            <w:r>
              <w:rPr>
                <w:color w:val="000000"/>
                <w:sz w:val="20"/>
                <w:szCs w:val="20"/>
              </w:rPr>
              <w:t>Networking</w:t>
            </w:r>
          </w:p>
        </w:tc>
        <w:tc>
          <w:tcPr>
            <w:tcW w:w="7250" w:type="dxa"/>
            <w:tcMar>
              <w:top w:w="80" w:type="dxa"/>
              <w:left w:w="100" w:type="dxa"/>
              <w:bottom w:w="80" w:type="dxa"/>
              <w:right w:w="100" w:type="dxa"/>
            </w:tcMar>
            <w:vAlign w:val="center"/>
          </w:tcPr>
          <w:p w14:paraId="1846378A" w14:textId="77777777" w:rsidR="00C94FDB" w:rsidRDefault="00000000">
            <w:r>
              <w:rPr>
                <w:color w:val="000000"/>
                <w:sz w:val="20"/>
                <w:szCs w:val="20"/>
              </w:rPr>
              <w:t>All services join a single custom bridge network (pharma-net) so they can reach each other by service name (e.g., http://ai-detection-service:5000) without hardcoded IPs.</w:t>
            </w:r>
          </w:p>
        </w:tc>
      </w:tr>
      <w:tr w:rsidR="00C94FDB" w14:paraId="73D45CA1" w14:textId="77777777">
        <w:tblPrEx>
          <w:tblCellMar>
            <w:top w:w="0" w:type="dxa"/>
            <w:bottom w:w="0" w:type="dxa"/>
          </w:tblCellMar>
        </w:tblPrEx>
        <w:tc>
          <w:tcPr>
            <w:tcW w:w="2100" w:type="dxa"/>
            <w:tcMar>
              <w:top w:w="80" w:type="dxa"/>
              <w:left w:w="100" w:type="dxa"/>
              <w:bottom w:w="80" w:type="dxa"/>
              <w:right w:w="100" w:type="dxa"/>
            </w:tcMar>
            <w:vAlign w:val="center"/>
          </w:tcPr>
          <w:p w14:paraId="5D5CC6B6" w14:textId="77777777" w:rsidR="00C94FDB" w:rsidRDefault="00000000">
            <w:r>
              <w:rPr>
                <w:color w:val="000000"/>
                <w:sz w:val="20"/>
                <w:szCs w:val="20"/>
              </w:rPr>
              <w:t>Volumes</w:t>
            </w:r>
          </w:p>
        </w:tc>
        <w:tc>
          <w:tcPr>
            <w:tcW w:w="7250" w:type="dxa"/>
            <w:tcMar>
              <w:top w:w="80" w:type="dxa"/>
              <w:left w:w="100" w:type="dxa"/>
              <w:bottom w:w="80" w:type="dxa"/>
              <w:right w:w="100" w:type="dxa"/>
            </w:tcMar>
            <w:vAlign w:val="center"/>
          </w:tcPr>
          <w:p w14:paraId="4B4010E1" w14:textId="77777777" w:rsidR="00C94FDB" w:rsidRDefault="00000000">
            <w:proofErr w:type="spellStart"/>
            <w:r>
              <w:rPr>
                <w:color w:val="000000"/>
                <w:sz w:val="20"/>
                <w:szCs w:val="20"/>
              </w:rPr>
              <w:t>pg</w:t>
            </w:r>
            <w:proofErr w:type="spellEnd"/>
            <w:r>
              <w:rPr>
                <w:color w:val="000000"/>
                <w:sz w:val="20"/>
                <w:szCs w:val="20"/>
              </w:rPr>
              <w:t>-data persists the database across restarts; model-data persists the trained detection model so it does not need retraining on every container rebuild.</w:t>
            </w:r>
          </w:p>
        </w:tc>
      </w:tr>
      <w:tr w:rsidR="00C94FDB" w14:paraId="08DE161D" w14:textId="77777777">
        <w:tblPrEx>
          <w:tblCellMar>
            <w:top w:w="0" w:type="dxa"/>
            <w:bottom w:w="0" w:type="dxa"/>
          </w:tblCellMar>
        </w:tblPrEx>
        <w:tc>
          <w:tcPr>
            <w:tcW w:w="2100" w:type="dxa"/>
            <w:tcMar>
              <w:top w:w="80" w:type="dxa"/>
              <w:left w:w="100" w:type="dxa"/>
              <w:bottom w:w="80" w:type="dxa"/>
              <w:right w:w="100" w:type="dxa"/>
            </w:tcMar>
            <w:vAlign w:val="center"/>
          </w:tcPr>
          <w:p w14:paraId="34F284F9" w14:textId="77777777" w:rsidR="00C94FDB" w:rsidRDefault="00000000">
            <w:r>
              <w:rPr>
                <w:color w:val="000000"/>
                <w:sz w:val="20"/>
                <w:szCs w:val="20"/>
              </w:rPr>
              <w:t>Environment Variables</w:t>
            </w:r>
          </w:p>
        </w:tc>
        <w:tc>
          <w:tcPr>
            <w:tcW w:w="7250" w:type="dxa"/>
            <w:tcMar>
              <w:top w:w="80" w:type="dxa"/>
              <w:left w:w="100" w:type="dxa"/>
              <w:bottom w:w="80" w:type="dxa"/>
              <w:right w:w="100" w:type="dxa"/>
            </w:tcMar>
            <w:vAlign w:val="center"/>
          </w:tcPr>
          <w:p w14:paraId="56E4214B" w14:textId="77777777" w:rsidR="00C94FDB" w:rsidRDefault="00000000">
            <w:r>
              <w:rPr>
                <w:color w:val="000000"/>
                <w:sz w:val="20"/>
                <w:szCs w:val="20"/>
              </w:rPr>
              <w:t xml:space="preserve">Connection strings and service URLs are injected via environment rather than hardcoded, so the same image works across dev/staging/prod with </w:t>
            </w:r>
            <w:proofErr w:type="gramStart"/>
            <w:r>
              <w:rPr>
                <w:color w:val="000000"/>
                <w:sz w:val="20"/>
                <w:szCs w:val="20"/>
              </w:rPr>
              <w:t>different .env</w:t>
            </w:r>
            <w:proofErr w:type="gramEnd"/>
            <w:r>
              <w:rPr>
                <w:color w:val="000000"/>
                <w:sz w:val="20"/>
                <w:szCs w:val="20"/>
              </w:rPr>
              <w:t xml:space="preserve"> values.</w:t>
            </w:r>
          </w:p>
        </w:tc>
      </w:tr>
      <w:tr w:rsidR="00C94FDB" w14:paraId="71634580" w14:textId="77777777">
        <w:tblPrEx>
          <w:tblCellMar>
            <w:top w:w="0" w:type="dxa"/>
            <w:bottom w:w="0" w:type="dxa"/>
          </w:tblCellMar>
        </w:tblPrEx>
        <w:tc>
          <w:tcPr>
            <w:tcW w:w="2100" w:type="dxa"/>
            <w:tcMar>
              <w:top w:w="80" w:type="dxa"/>
              <w:left w:w="100" w:type="dxa"/>
              <w:bottom w:w="80" w:type="dxa"/>
              <w:right w:w="100" w:type="dxa"/>
            </w:tcMar>
            <w:vAlign w:val="center"/>
          </w:tcPr>
          <w:p w14:paraId="4B02FE2C" w14:textId="77777777" w:rsidR="00C94FDB" w:rsidRDefault="00000000">
            <w:r>
              <w:rPr>
                <w:color w:val="000000"/>
                <w:sz w:val="20"/>
                <w:szCs w:val="20"/>
              </w:rPr>
              <w:lastRenderedPageBreak/>
              <w:t>Dependencies (</w:t>
            </w:r>
            <w:proofErr w:type="spellStart"/>
            <w:r>
              <w:rPr>
                <w:color w:val="000000"/>
                <w:sz w:val="20"/>
                <w:szCs w:val="20"/>
              </w:rPr>
              <w:t>depends_on</w:t>
            </w:r>
            <w:proofErr w:type="spellEnd"/>
            <w:r>
              <w:rPr>
                <w:color w:val="000000"/>
                <w:sz w:val="20"/>
                <w:szCs w:val="20"/>
              </w:rPr>
              <w:t>)</w:t>
            </w:r>
          </w:p>
        </w:tc>
        <w:tc>
          <w:tcPr>
            <w:tcW w:w="7250" w:type="dxa"/>
            <w:tcMar>
              <w:top w:w="80" w:type="dxa"/>
              <w:left w:w="100" w:type="dxa"/>
              <w:bottom w:w="80" w:type="dxa"/>
              <w:right w:w="100" w:type="dxa"/>
            </w:tcMar>
            <w:vAlign w:val="center"/>
          </w:tcPr>
          <w:p w14:paraId="4CDDBB32" w14:textId="77777777" w:rsidR="00C94FDB" w:rsidRDefault="00000000">
            <w:r>
              <w:rPr>
                <w:color w:val="000000"/>
                <w:sz w:val="20"/>
                <w:szCs w:val="20"/>
              </w:rPr>
              <w:t xml:space="preserve">Ensures the database and downstream services start before the components that depend on them (e.g., </w:t>
            </w:r>
            <w:proofErr w:type="spellStart"/>
            <w:r>
              <w:rPr>
                <w:color w:val="000000"/>
                <w:sz w:val="20"/>
                <w:szCs w:val="20"/>
              </w:rPr>
              <w:t>api</w:t>
            </w:r>
            <w:proofErr w:type="spellEnd"/>
            <w:r>
              <w:rPr>
                <w:color w:val="000000"/>
                <w:sz w:val="20"/>
                <w:szCs w:val="20"/>
              </w:rPr>
              <w:t xml:space="preserve">-gateway waits on </w:t>
            </w:r>
            <w:proofErr w:type="spellStart"/>
            <w:r>
              <w:rPr>
                <w:color w:val="000000"/>
                <w:sz w:val="20"/>
                <w:szCs w:val="20"/>
              </w:rPr>
              <w:t>postgres</w:t>
            </w:r>
            <w:proofErr w:type="spellEnd"/>
            <w:r>
              <w:rPr>
                <w:color w:val="000000"/>
                <w:sz w:val="20"/>
                <w:szCs w:val="20"/>
              </w:rPr>
              <w:t xml:space="preserve"> and the blockchain/AI services).</w:t>
            </w:r>
          </w:p>
        </w:tc>
      </w:tr>
    </w:tbl>
    <w:p w14:paraId="086E45A0" w14:textId="77777777" w:rsidR="00C94FDB" w:rsidRDefault="00000000">
      <w:pPr>
        <w:pStyle w:val="Heading1"/>
        <w:pBdr>
          <w:bottom w:val="single" w:sz="6" w:space="4" w:color="1F4E79"/>
        </w:pBdr>
        <w:spacing w:before="360" w:after="180"/>
      </w:pPr>
      <w:r>
        <w:t>10. Container Deployment and Testing</w:t>
      </w:r>
    </w:p>
    <w:p w14:paraId="0971C400" w14:textId="77777777" w:rsidR="00C94FDB" w:rsidRDefault="00000000">
      <w:pPr>
        <w:pStyle w:val="Heading2"/>
        <w:spacing w:before="240" w:after="120"/>
      </w:pPr>
      <w:r>
        <w:t>10.1 Build and Run</w:t>
      </w:r>
    </w:p>
    <w:p w14:paraId="6C78E24E" w14:textId="77777777" w:rsidR="00C94FDB" w:rsidRDefault="00000000">
      <w:pPr>
        <w:shd w:val="clear" w:color="auto" w:fill="F2F2F2"/>
        <w:spacing w:after="20"/>
      </w:pPr>
      <w:r>
        <w:rPr>
          <w:rFonts w:ascii="Consolas" w:eastAsia="Consolas" w:hAnsi="Consolas" w:cs="Consolas"/>
          <w:color w:val="1A1A1A"/>
          <w:sz w:val="19"/>
          <w:szCs w:val="19"/>
        </w:rPr>
        <w:t>$ docker compose build</w:t>
      </w:r>
    </w:p>
    <w:p w14:paraId="748EADEA" w14:textId="77777777" w:rsidR="00C94FDB" w:rsidRDefault="00000000">
      <w:pPr>
        <w:shd w:val="clear" w:color="auto" w:fill="F2F2F2"/>
        <w:spacing w:after="20"/>
      </w:pPr>
      <w:r>
        <w:rPr>
          <w:rFonts w:ascii="Consolas" w:eastAsia="Consolas" w:hAnsi="Consolas" w:cs="Consolas"/>
          <w:color w:val="1A1A1A"/>
          <w:sz w:val="19"/>
          <w:szCs w:val="19"/>
        </w:rPr>
        <w:t>$ docker compose up -d</w:t>
      </w:r>
    </w:p>
    <w:p w14:paraId="20B2D349" w14:textId="77777777" w:rsidR="00C94FDB" w:rsidRDefault="00000000">
      <w:pPr>
        <w:shd w:val="clear" w:color="auto" w:fill="F2F2F2"/>
        <w:spacing w:after="20"/>
      </w:pPr>
      <w:r>
        <w:rPr>
          <w:rFonts w:ascii="Consolas" w:eastAsia="Consolas" w:hAnsi="Consolas" w:cs="Consolas"/>
          <w:color w:val="1A1A1A"/>
          <w:sz w:val="19"/>
          <w:szCs w:val="19"/>
        </w:rPr>
        <w:t xml:space="preserve">$ docker compose </w:t>
      </w:r>
      <w:proofErr w:type="spellStart"/>
      <w:r>
        <w:rPr>
          <w:rFonts w:ascii="Consolas" w:eastAsia="Consolas" w:hAnsi="Consolas" w:cs="Consolas"/>
          <w:color w:val="1A1A1A"/>
          <w:sz w:val="19"/>
          <w:szCs w:val="19"/>
        </w:rPr>
        <w:t>ps</w:t>
      </w:r>
      <w:proofErr w:type="spellEnd"/>
    </w:p>
    <w:p w14:paraId="076052F1" w14:textId="77777777" w:rsidR="00C94FDB" w:rsidRDefault="00000000">
      <w:pPr>
        <w:shd w:val="clear" w:color="auto" w:fill="F2F2F2"/>
        <w:spacing w:after="20"/>
      </w:pPr>
      <w:r>
        <w:rPr>
          <w:rFonts w:ascii="Consolas" w:eastAsia="Consolas" w:hAnsi="Consolas" w:cs="Consolas"/>
          <w:color w:val="1A1A1A"/>
          <w:sz w:val="19"/>
          <w:szCs w:val="19"/>
        </w:rPr>
        <w:t xml:space="preserve"> </w:t>
      </w:r>
    </w:p>
    <w:p w14:paraId="155A9C9A" w14:textId="77777777" w:rsidR="00C94FDB" w:rsidRDefault="00000000">
      <w:pPr>
        <w:shd w:val="clear" w:color="auto" w:fill="F2F2F2"/>
        <w:spacing w:after="20"/>
      </w:pPr>
      <w:r>
        <w:rPr>
          <w:rFonts w:ascii="Consolas" w:eastAsia="Consolas" w:hAnsi="Consolas" w:cs="Consolas"/>
          <w:color w:val="1A1A1A"/>
          <w:sz w:val="19"/>
          <w:szCs w:val="19"/>
        </w:rPr>
        <w:t>NAME                       STATUS          PORTS</w:t>
      </w:r>
    </w:p>
    <w:p w14:paraId="50368A80" w14:textId="77777777" w:rsidR="00C94FDB" w:rsidRDefault="00000000">
      <w:pPr>
        <w:shd w:val="clear" w:color="auto" w:fill="F2F2F2"/>
        <w:spacing w:after="20"/>
      </w:pPr>
      <w:r>
        <w:rPr>
          <w:rFonts w:ascii="Consolas" w:eastAsia="Consolas" w:hAnsi="Consolas" w:cs="Consolas"/>
          <w:color w:val="1A1A1A"/>
          <w:sz w:val="19"/>
          <w:szCs w:val="19"/>
        </w:rPr>
        <w:t>pharma-</w:t>
      </w:r>
      <w:proofErr w:type="spellStart"/>
      <w:r>
        <w:rPr>
          <w:rFonts w:ascii="Consolas" w:eastAsia="Consolas" w:hAnsi="Consolas" w:cs="Consolas"/>
          <w:color w:val="1A1A1A"/>
          <w:sz w:val="19"/>
          <w:szCs w:val="19"/>
        </w:rPr>
        <w:t>api</w:t>
      </w:r>
      <w:proofErr w:type="spellEnd"/>
      <w:r>
        <w:rPr>
          <w:rFonts w:ascii="Consolas" w:eastAsia="Consolas" w:hAnsi="Consolas" w:cs="Consolas"/>
          <w:color w:val="1A1A1A"/>
          <w:sz w:val="19"/>
          <w:szCs w:val="19"/>
        </w:rPr>
        <w:t>-gateway         Up 2 minutes    0.0.0.0:4000-&gt;4000/</w:t>
      </w:r>
      <w:proofErr w:type="spellStart"/>
      <w:r>
        <w:rPr>
          <w:rFonts w:ascii="Consolas" w:eastAsia="Consolas" w:hAnsi="Consolas" w:cs="Consolas"/>
          <w:color w:val="1A1A1A"/>
          <w:sz w:val="19"/>
          <w:szCs w:val="19"/>
        </w:rPr>
        <w:t>tcp</w:t>
      </w:r>
      <w:proofErr w:type="spellEnd"/>
    </w:p>
    <w:p w14:paraId="576C2013" w14:textId="77777777" w:rsidR="00C94FDB" w:rsidRDefault="00000000">
      <w:pPr>
        <w:shd w:val="clear" w:color="auto" w:fill="F2F2F2"/>
        <w:spacing w:after="20"/>
      </w:pPr>
      <w:r>
        <w:rPr>
          <w:rFonts w:ascii="Consolas" w:eastAsia="Consolas" w:hAnsi="Consolas" w:cs="Consolas"/>
          <w:color w:val="1A1A1A"/>
          <w:sz w:val="19"/>
          <w:szCs w:val="19"/>
        </w:rPr>
        <w:t>pharma-blockchain-</w:t>
      </w:r>
      <w:proofErr w:type="gramStart"/>
      <w:r>
        <w:rPr>
          <w:rFonts w:ascii="Consolas" w:eastAsia="Consolas" w:hAnsi="Consolas" w:cs="Consolas"/>
          <w:color w:val="1A1A1A"/>
          <w:sz w:val="19"/>
          <w:szCs w:val="19"/>
        </w:rPr>
        <w:t>service  Up</w:t>
      </w:r>
      <w:proofErr w:type="gramEnd"/>
      <w:r>
        <w:rPr>
          <w:rFonts w:ascii="Consolas" w:eastAsia="Consolas" w:hAnsi="Consolas" w:cs="Consolas"/>
          <w:color w:val="1A1A1A"/>
          <w:sz w:val="19"/>
          <w:szCs w:val="19"/>
        </w:rPr>
        <w:t xml:space="preserve"> 2 minutes    0.0.0.0:4100-&gt;4100/</w:t>
      </w:r>
      <w:proofErr w:type="spellStart"/>
      <w:r>
        <w:rPr>
          <w:rFonts w:ascii="Consolas" w:eastAsia="Consolas" w:hAnsi="Consolas" w:cs="Consolas"/>
          <w:color w:val="1A1A1A"/>
          <w:sz w:val="19"/>
          <w:szCs w:val="19"/>
        </w:rPr>
        <w:t>tcp</w:t>
      </w:r>
      <w:proofErr w:type="spellEnd"/>
    </w:p>
    <w:p w14:paraId="6A174EFE" w14:textId="77777777" w:rsidR="00C94FDB" w:rsidRDefault="00000000">
      <w:pPr>
        <w:shd w:val="clear" w:color="auto" w:fill="F2F2F2"/>
        <w:spacing w:after="20"/>
      </w:pPr>
      <w:r>
        <w:rPr>
          <w:rFonts w:ascii="Consolas" w:eastAsia="Consolas" w:hAnsi="Consolas" w:cs="Consolas"/>
          <w:color w:val="1A1A1A"/>
          <w:sz w:val="19"/>
          <w:szCs w:val="19"/>
        </w:rPr>
        <w:t>pharma-ai-detection        Up 2 minutes    0.0.0.0:5000-&gt;5000/</w:t>
      </w:r>
      <w:proofErr w:type="spellStart"/>
      <w:r>
        <w:rPr>
          <w:rFonts w:ascii="Consolas" w:eastAsia="Consolas" w:hAnsi="Consolas" w:cs="Consolas"/>
          <w:color w:val="1A1A1A"/>
          <w:sz w:val="19"/>
          <w:szCs w:val="19"/>
        </w:rPr>
        <w:t>tcp</w:t>
      </w:r>
      <w:proofErr w:type="spellEnd"/>
    </w:p>
    <w:p w14:paraId="1B3E5B2A" w14:textId="77777777" w:rsidR="00C94FDB" w:rsidRDefault="00000000">
      <w:pPr>
        <w:shd w:val="clear" w:color="auto" w:fill="F2F2F2"/>
        <w:spacing w:after="20"/>
      </w:pPr>
      <w:r>
        <w:rPr>
          <w:rFonts w:ascii="Consolas" w:eastAsia="Consolas" w:hAnsi="Consolas" w:cs="Consolas"/>
          <w:color w:val="1A1A1A"/>
          <w:sz w:val="19"/>
          <w:szCs w:val="19"/>
        </w:rPr>
        <w:t>pharma-</w:t>
      </w:r>
      <w:proofErr w:type="spellStart"/>
      <w:r>
        <w:rPr>
          <w:rFonts w:ascii="Consolas" w:eastAsia="Consolas" w:hAnsi="Consolas" w:cs="Consolas"/>
          <w:color w:val="1A1A1A"/>
          <w:sz w:val="19"/>
          <w:szCs w:val="19"/>
        </w:rPr>
        <w:t>iot</w:t>
      </w:r>
      <w:proofErr w:type="spellEnd"/>
      <w:r>
        <w:rPr>
          <w:rFonts w:ascii="Consolas" w:eastAsia="Consolas" w:hAnsi="Consolas" w:cs="Consolas"/>
          <w:color w:val="1A1A1A"/>
          <w:sz w:val="19"/>
          <w:szCs w:val="19"/>
        </w:rPr>
        <w:t>-monitoring      Up 2 minutes    0.0.0.0:4200-&gt;4200/</w:t>
      </w:r>
      <w:proofErr w:type="spellStart"/>
      <w:r>
        <w:rPr>
          <w:rFonts w:ascii="Consolas" w:eastAsia="Consolas" w:hAnsi="Consolas" w:cs="Consolas"/>
          <w:color w:val="1A1A1A"/>
          <w:sz w:val="19"/>
          <w:szCs w:val="19"/>
        </w:rPr>
        <w:t>tcp</w:t>
      </w:r>
      <w:proofErr w:type="spellEnd"/>
    </w:p>
    <w:p w14:paraId="423C1B85" w14:textId="77777777" w:rsidR="00C94FDB" w:rsidRDefault="00000000">
      <w:pPr>
        <w:shd w:val="clear" w:color="auto" w:fill="F2F2F2"/>
        <w:spacing w:after="20"/>
      </w:pPr>
      <w:r>
        <w:rPr>
          <w:rFonts w:ascii="Consolas" w:eastAsia="Consolas" w:hAnsi="Consolas" w:cs="Consolas"/>
          <w:color w:val="1A1A1A"/>
          <w:sz w:val="19"/>
          <w:szCs w:val="19"/>
        </w:rPr>
        <w:t>pharma-frontend            Up 2 minutes    0.0.0.0:3000-&gt;80/</w:t>
      </w:r>
      <w:proofErr w:type="spellStart"/>
      <w:r>
        <w:rPr>
          <w:rFonts w:ascii="Consolas" w:eastAsia="Consolas" w:hAnsi="Consolas" w:cs="Consolas"/>
          <w:color w:val="1A1A1A"/>
          <w:sz w:val="19"/>
          <w:szCs w:val="19"/>
        </w:rPr>
        <w:t>tcp</w:t>
      </w:r>
      <w:proofErr w:type="spellEnd"/>
    </w:p>
    <w:p w14:paraId="16F89F2D" w14:textId="77777777" w:rsidR="00C94FDB" w:rsidRDefault="00000000">
      <w:pPr>
        <w:shd w:val="clear" w:color="auto" w:fill="F2F2F2"/>
        <w:spacing w:after="20"/>
      </w:pPr>
      <w:r>
        <w:rPr>
          <w:rFonts w:ascii="Consolas" w:eastAsia="Consolas" w:hAnsi="Consolas" w:cs="Consolas"/>
          <w:color w:val="1A1A1A"/>
          <w:sz w:val="19"/>
          <w:szCs w:val="19"/>
        </w:rPr>
        <w:t>pharma-</w:t>
      </w:r>
      <w:proofErr w:type="spellStart"/>
      <w:r>
        <w:rPr>
          <w:rFonts w:ascii="Consolas" w:eastAsia="Consolas" w:hAnsi="Consolas" w:cs="Consolas"/>
          <w:color w:val="1A1A1A"/>
          <w:sz w:val="19"/>
          <w:szCs w:val="19"/>
        </w:rPr>
        <w:t>postgres</w:t>
      </w:r>
      <w:proofErr w:type="spellEnd"/>
      <w:r>
        <w:rPr>
          <w:rFonts w:ascii="Consolas" w:eastAsia="Consolas" w:hAnsi="Consolas" w:cs="Consolas"/>
          <w:color w:val="1A1A1A"/>
          <w:sz w:val="19"/>
          <w:szCs w:val="19"/>
        </w:rPr>
        <w:t xml:space="preserve">            Up 2 minutes    5432/</w:t>
      </w:r>
      <w:proofErr w:type="spellStart"/>
      <w:r>
        <w:rPr>
          <w:rFonts w:ascii="Consolas" w:eastAsia="Consolas" w:hAnsi="Consolas" w:cs="Consolas"/>
          <w:color w:val="1A1A1A"/>
          <w:sz w:val="19"/>
          <w:szCs w:val="19"/>
        </w:rPr>
        <w:t>tcp</w:t>
      </w:r>
      <w:proofErr w:type="spellEnd"/>
    </w:p>
    <w:p w14:paraId="5AFF3D5D" w14:textId="77777777" w:rsidR="00C94FDB" w:rsidRDefault="00000000">
      <w:pPr>
        <w:shd w:val="clear" w:color="auto" w:fill="F2F2F2"/>
        <w:spacing w:after="20"/>
      </w:pPr>
      <w:r>
        <w:rPr>
          <w:rFonts w:ascii="Consolas" w:eastAsia="Consolas" w:hAnsi="Consolas" w:cs="Consolas"/>
          <w:color w:val="1A1A1A"/>
          <w:sz w:val="19"/>
          <w:szCs w:val="19"/>
        </w:rPr>
        <w:t>pharma-</w:t>
      </w:r>
      <w:proofErr w:type="spellStart"/>
      <w:r>
        <w:rPr>
          <w:rFonts w:ascii="Consolas" w:eastAsia="Consolas" w:hAnsi="Consolas" w:cs="Consolas"/>
          <w:color w:val="1A1A1A"/>
          <w:sz w:val="19"/>
          <w:szCs w:val="19"/>
        </w:rPr>
        <w:t>redis</w:t>
      </w:r>
      <w:proofErr w:type="spellEnd"/>
      <w:r>
        <w:rPr>
          <w:rFonts w:ascii="Consolas" w:eastAsia="Consolas" w:hAnsi="Consolas" w:cs="Consolas"/>
          <w:color w:val="1A1A1A"/>
          <w:sz w:val="19"/>
          <w:szCs w:val="19"/>
        </w:rPr>
        <w:t xml:space="preserve">               Up 2 minutes    6379/</w:t>
      </w:r>
      <w:proofErr w:type="spellStart"/>
      <w:r>
        <w:rPr>
          <w:rFonts w:ascii="Consolas" w:eastAsia="Consolas" w:hAnsi="Consolas" w:cs="Consolas"/>
          <w:color w:val="1A1A1A"/>
          <w:sz w:val="19"/>
          <w:szCs w:val="19"/>
        </w:rPr>
        <w:t>tcp</w:t>
      </w:r>
      <w:proofErr w:type="spellEnd"/>
    </w:p>
    <w:p w14:paraId="0CE20596" w14:textId="77777777" w:rsidR="00C94FDB" w:rsidRDefault="00000000">
      <w:pPr>
        <w:pStyle w:val="Heading2"/>
        <w:spacing w:before="240" w:after="120"/>
      </w:pPr>
      <w:r>
        <w:t>10.2 Testing Procedure</w:t>
      </w:r>
    </w:p>
    <w:p w14:paraId="55FCF514" w14:textId="77777777" w:rsidR="00C94FDB" w:rsidRDefault="00000000">
      <w:pPr>
        <w:pStyle w:val="ListParagraph"/>
        <w:numPr>
          <w:ilvl w:val="0"/>
          <w:numId w:val="2"/>
        </w:numPr>
        <w:spacing w:after="80"/>
      </w:pPr>
      <w:r>
        <w:t>Health check: GET http://localhost:4000/health confirms the API gateway and its dependent services report status "ok".</w:t>
      </w:r>
    </w:p>
    <w:p w14:paraId="6452D2D6" w14:textId="77777777" w:rsidR="00C94FDB" w:rsidRDefault="00000000">
      <w:pPr>
        <w:pStyle w:val="ListParagraph"/>
        <w:numPr>
          <w:ilvl w:val="0"/>
          <w:numId w:val="2"/>
        </w:numPr>
        <w:spacing w:after="80"/>
      </w:pPr>
      <w:r>
        <w:t>Functional test: register a sample batch via POST /batches, then verify it via GET /verify/{</w:t>
      </w:r>
      <w:proofErr w:type="spellStart"/>
      <w:r>
        <w:t>qrHash</w:t>
      </w:r>
      <w:proofErr w:type="spellEnd"/>
      <w:r>
        <w:t>} and confirm the response matches the registered data.</w:t>
      </w:r>
    </w:p>
    <w:p w14:paraId="586F3C06" w14:textId="77777777" w:rsidR="00C94FDB" w:rsidRDefault="00000000">
      <w:pPr>
        <w:pStyle w:val="ListParagraph"/>
        <w:numPr>
          <w:ilvl w:val="0"/>
          <w:numId w:val="2"/>
        </w:numPr>
        <w:spacing w:after="80"/>
      </w:pPr>
      <w:r>
        <w:t>Anomaly test: submit a duplicate QR scan from two different locations within a short window and confirm the AI detection service raises a counterfeit alert.</w:t>
      </w:r>
    </w:p>
    <w:p w14:paraId="3E5E9BAE" w14:textId="77777777" w:rsidR="00C94FDB" w:rsidRDefault="00000000">
      <w:pPr>
        <w:pStyle w:val="ListParagraph"/>
        <w:numPr>
          <w:ilvl w:val="0"/>
          <w:numId w:val="2"/>
        </w:numPr>
        <w:spacing w:after="80"/>
      </w:pPr>
      <w:r>
        <w:t>Condition test: push an out-of-range temperature reading through the IoT service and confirm an alert appears on the dashboard.</w:t>
      </w:r>
    </w:p>
    <w:p w14:paraId="4E873275" w14:textId="77777777" w:rsidR="00C94FDB" w:rsidRDefault="00000000">
      <w:pPr>
        <w:pStyle w:val="ListParagraph"/>
        <w:numPr>
          <w:ilvl w:val="0"/>
          <w:numId w:val="2"/>
        </w:numPr>
        <w:spacing w:after="80"/>
      </w:pPr>
      <w:r>
        <w:t xml:space="preserve">Log check: docker compose logs -f </w:t>
      </w:r>
      <w:proofErr w:type="spellStart"/>
      <w:r>
        <w:t>api</w:t>
      </w:r>
      <w:proofErr w:type="spellEnd"/>
      <w:r>
        <w:t>-gateway to confirm requests are being routed correctly with no errors.</w:t>
      </w:r>
    </w:p>
    <w:p w14:paraId="33A7A0F3" w14:textId="77777777" w:rsidR="00C94FDB" w:rsidRDefault="00000000">
      <w:pPr>
        <w:pStyle w:val="Heading2"/>
        <w:spacing w:before="240" w:after="120"/>
      </w:pPr>
      <w:r>
        <w:t>10.3 Evidence of Successful Execution</w:t>
      </w:r>
    </w:p>
    <w:p w14:paraId="40D65A14" w14:textId="77777777" w:rsidR="00C94FDB" w:rsidRDefault="00000000">
      <w:pPr>
        <w:spacing w:after="160" w:line="276" w:lineRule="auto"/>
      </w:pPr>
      <w:r>
        <w:t xml:space="preserve">[Insert screenshot: `docker compose </w:t>
      </w:r>
      <w:proofErr w:type="spellStart"/>
      <w:r>
        <w:t>ps`</w:t>
      </w:r>
      <w:proofErr w:type="spellEnd"/>
      <w:r>
        <w:t xml:space="preserve"> showing all seven containers in the Up state.]</w:t>
      </w:r>
    </w:p>
    <w:p w14:paraId="7A4A75E6" w14:textId="77777777" w:rsidR="00C94FDB" w:rsidRDefault="00000000">
      <w:pPr>
        <w:spacing w:after="160" w:line="276" w:lineRule="auto"/>
      </w:pPr>
      <w:r>
        <w:t>[Insert screenshot: browser at http://localhost:3000 showing the dashboard loaded with a sample batch and its verification status.]</w:t>
      </w:r>
    </w:p>
    <w:p w14:paraId="1599E115" w14:textId="77777777" w:rsidR="00C94FDB" w:rsidRDefault="00000000">
      <w:pPr>
        <w:spacing w:after="160" w:line="276" w:lineRule="auto"/>
      </w:pPr>
      <w:r>
        <w:t>[Insert screenshot: POST /verify request in Postman/curl returning a 200 response with the correct batch authenticity data.]</w:t>
      </w:r>
    </w:p>
    <w:p w14:paraId="4B5CA517" w14:textId="77777777" w:rsidR="00C94FDB" w:rsidRDefault="00000000">
      <w:pPr>
        <w:spacing w:after="160" w:line="276" w:lineRule="auto"/>
      </w:pPr>
      <w:r>
        <w:t>These screenshots should be captured directly from your own environment after running the commands above, and inserted here before submission.</w:t>
      </w:r>
    </w:p>
    <w:p w14:paraId="3C36419E" w14:textId="77777777" w:rsidR="00C94FDB" w:rsidRDefault="00000000">
      <w:pPr>
        <w:pStyle w:val="Heading1"/>
        <w:pBdr>
          <w:bottom w:val="single" w:sz="6" w:space="4" w:color="1F4E79"/>
        </w:pBdr>
        <w:spacing w:before="360" w:after="180"/>
      </w:pPr>
      <w:r>
        <w:t>11. Benefits of Git and Docker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00"/>
        <w:gridCol w:w="3950"/>
      </w:tblGrid>
      <w:tr w:rsidR="00C94FDB" w14:paraId="118D054B" w14:textId="77777777">
        <w:tblPrEx>
          <w:tblCellMar>
            <w:top w:w="0" w:type="dxa"/>
            <w:bottom w:w="0" w:type="dxa"/>
          </w:tblCellMar>
        </w:tblPrEx>
        <w:trPr>
          <w:tblHeader/>
        </w:trPr>
        <w:tc>
          <w:tcPr>
            <w:tcW w:w="1600" w:type="dxa"/>
            <w:shd w:val="clear" w:color="auto" w:fill="1F4E79"/>
            <w:tcMar>
              <w:top w:w="80" w:type="dxa"/>
              <w:left w:w="100" w:type="dxa"/>
              <w:bottom w:w="80" w:type="dxa"/>
              <w:right w:w="100" w:type="dxa"/>
            </w:tcMar>
            <w:vAlign w:val="center"/>
          </w:tcPr>
          <w:p w14:paraId="08801136" w14:textId="77777777" w:rsidR="00C94FDB" w:rsidRDefault="00000000">
            <w:r>
              <w:rPr>
                <w:b/>
                <w:bCs/>
                <w:color w:val="FFFFFF"/>
                <w:sz w:val="20"/>
                <w:szCs w:val="20"/>
              </w:rPr>
              <w:lastRenderedPageBreak/>
              <w:t>Area</w:t>
            </w:r>
          </w:p>
        </w:tc>
        <w:tc>
          <w:tcPr>
            <w:tcW w:w="3800" w:type="dxa"/>
            <w:shd w:val="clear" w:color="auto" w:fill="1F4E79"/>
            <w:tcMar>
              <w:top w:w="80" w:type="dxa"/>
              <w:left w:w="100" w:type="dxa"/>
              <w:bottom w:w="80" w:type="dxa"/>
              <w:right w:w="100" w:type="dxa"/>
            </w:tcMar>
            <w:vAlign w:val="center"/>
          </w:tcPr>
          <w:p w14:paraId="3420EAAF" w14:textId="77777777" w:rsidR="00C94FDB" w:rsidRDefault="00000000">
            <w:r>
              <w:rPr>
                <w:b/>
                <w:bCs/>
                <w:color w:val="FFFFFF"/>
                <w:sz w:val="20"/>
                <w:szCs w:val="20"/>
              </w:rPr>
              <w:t>Git Contribution</w:t>
            </w:r>
          </w:p>
        </w:tc>
        <w:tc>
          <w:tcPr>
            <w:tcW w:w="3950" w:type="dxa"/>
            <w:shd w:val="clear" w:color="auto" w:fill="1F4E79"/>
            <w:tcMar>
              <w:top w:w="80" w:type="dxa"/>
              <w:left w:w="100" w:type="dxa"/>
              <w:bottom w:w="80" w:type="dxa"/>
              <w:right w:w="100" w:type="dxa"/>
            </w:tcMar>
            <w:vAlign w:val="center"/>
          </w:tcPr>
          <w:p w14:paraId="6DD7F98A" w14:textId="77777777" w:rsidR="00C94FDB" w:rsidRDefault="00000000">
            <w:r>
              <w:rPr>
                <w:b/>
                <w:bCs/>
                <w:color w:val="FFFFFF"/>
                <w:sz w:val="20"/>
                <w:szCs w:val="20"/>
              </w:rPr>
              <w:t>Docker Contribution</w:t>
            </w:r>
          </w:p>
        </w:tc>
      </w:tr>
      <w:tr w:rsidR="00C94FDB" w14:paraId="082D075A" w14:textId="77777777">
        <w:tblPrEx>
          <w:tblCellMar>
            <w:top w:w="0" w:type="dxa"/>
            <w:bottom w:w="0" w:type="dxa"/>
          </w:tblCellMar>
        </w:tblPrEx>
        <w:tc>
          <w:tcPr>
            <w:tcW w:w="1600" w:type="dxa"/>
            <w:tcMar>
              <w:top w:w="80" w:type="dxa"/>
              <w:left w:w="100" w:type="dxa"/>
              <w:bottom w:w="80" w:type="dxa"/>
              <w:right w:w="100" w:type="dxa"/>
            </w:tcMar>
            <w:vAlign w:val="center"/>
          </w:tcPr>
          <w:p w14:paraId="6A10BFEC" w14:textId="77777777" w:rsidR="00C94FDB" w:rsidRDefault="00000000">
            <w:r>
              <w:rPr>
                <w:color w:val="000000"/>
                <w:sz w:val="20"/>
                <w:szCs w:val="20"/>
              </w:rPr>
              <w:t>Collaboration</w:t>
            </w:r>
          </w:p>
        </w:tc>
        <w:tc>
          <w:tcPr>
            <w:tcW w:w="3800" w:type="dxa"/>
            <w:tcMar>
              <w:top w:w="80" w:type="dxa"/>
              <w:left w:w="100" w:type="dxa"/>
              <w:bottom w:w="80" w:type="dxa"/>
              <w:right w:w="100" w:type="dxa"/>
            </w:tcMar>
            <w:vAlign w:val="center"/>
          </w:tcPr>
          <w:p w14:paraId="1F9FAAFC" w14:textId="77777777" w:rsidR="00C94FDB" w:rsidRDefault="00000000">
            <w:r>
              <w:rPr>
                <w:color w:val="000000"/>
                <w:sz w:val="20"/>
                <w:szCs w:val="20"/>
              </w:rPr>
              <w:t>Feature branches let multiple students/developers work on separate services (blockchain, AI, IoT) in parallel without blocking each other.</w:t>
            </w:r>
          </w:p>
        </w:tc>
        <w:tc>
          <w:tcPr>
            <w:tcW w:w="3950" w:type="dxa"/>
            <w:tcMar>
              <w:top w:w="80" w:type="dxa"/>
              <w:left w:w="100" w:type="dxa"/>
              <w:bottom w:w="80" w:type="dxa"/>
              <w:right w:w="100" w:type="dxa"/>
            </w:tcMar>
            <w:vAlign w:val="center"/>
          </w:tcPr>
          <w:p w14:paraId="4B6F4EC0" w14:textId="77777777" w:rsidR="00C94FDB" w:rsidRDefault="00000000">
            <w:r>
              <w:rPr>
                <w:color w:val="000000"/>
                <w:sz w:val="20"/>
                <w:szCs w:val="20"/>
              </w:rPr>
              <w:t>Every collaborator runs the identical stack locally via docker compose up, removing environment-setup friction.</w:t>
            </w:r>
          </w:p>
        </w:tc>
      </w:tr>
      <w:tr w:rsidR="00C94FDB" w14:paraId="2D1FF26E" w14:textId="77777777">
        <w:tblPrEx>
          <w:tblCellMar>
            <w:top w:w="0" w:type="dxa"/>
            <w:bottom w:w="0" w:type="dxa"/>
          </w:tblCellMar>
        </w:tblPrEx>
        <w:tc>
          <w:tcPr>
            <w:tcW w:w="1600" w:type="dxa"/>
            <w:tcMar>
              <w:top w:w="80" w:type="dxa"/>
              <w:left w:w="100" w:type="dxa"/>
              <w:bottom w:w="80" w:type="dxa"/>
              <w:right w:w="100" w:type="dxa"/>
            </w:tcMar>
            <w:vAlign w:val="center"/>
          </w:tcPr>
          <w:p w14:paraId="427FB4E1" w14:textId="77777777" w:rsidR="00C94FDB" w:rsidRDefault="00000000">
            <w:r>
              <w:rPr>
                <w:color w:val="000000"/>
                <w:sz w:val="20"/>
                <w:szCs w:val="20"/>
              </w:rPr>
              <w:t>Version Management</w:t>
            </w:r>
          </w:p>
        </w:tc>
        <w:tc>
          <w:tcPr>
            <w:tcW w:w="3800" w:type="dxa"/>
            <w:tcMar>
              <w:top w:w="80" w:type="dxa"/>
              <w:left w:w="100" w:type="dxa"/>
              <w:bottom w:w="80" w:type="dxa"/>
              <w:right w:w="100" w:type="dxa"/>
            </w:tcMar>
            <w:vAlign w:val="center"/>
          </w:tcPr>
          <w:p w14:paraId="384AE385" w14:textId="77777777" w:rsidR="00C94FDB" w:rsidRDefault="00000000">
            <w:r>
              <w:rPr>
                <w:color w:val="000000"/>
                <w:sz w:val="20"/>
                <w:szCs w:val="20"/>
              </w:rPr>
              <w:t>Full history of every change, with the ability to revert, diff, or bisect to find when a bug was introduced.</w:t>
            </w:r>
          </w:p>
        </w:tc>
        <w:tc>
          <w:tcPr>
            <w:tcW w:w="3950" w:type="dxa"/>
            <w:tcMar>
              <w:top w:w="80" w:type="dxa"/>
              <w:left w:w="100" w:type="dxa"/>
              <w:bottom w:w="80" w:type="dxa"/>
              <w:right w:w="100" w:type="dxa"/>
            </w:tcMar>
            <w:vAlign w:val="center"/>
          </w:tcPr>
          <w:p w14:paraId="2C073F9B" w14:textId="77777777" w:rsidR="00C94FDB" w:rsidRDefault="00000000">
            <w:r>
              <w:rPr>
                <w:color w:val="000000"/>
                <w:sz w:val="20"/>
                <w:szCs w:val="20"/>
              </w:rPr>
              <w:t>Image tags version the exact runtime + dependency set that shipped for each release.</w:t>
            </w:r>
          </w:p>
        </w:tc>
      </w:tr>
      <w:tr w:rsidR="00C94FDB" w14:paraId="3A085E7A" w14:textId="77777777">
        <w:tblPrEx>
          <w:tblCellMar>
            <w:top w:w="0" w:type="dxa"/>
            <w:bottom w:w="0" w:type="dxa"/>
          </w:tblCellMar>
        </w:tblPrEx>
        <w:tc>
          <w:tcPr>
            <w:tcW w:w="1600" w:type="dxa"/>
            <w:tcMar>
              <w:top w:w="80" w:type="dxa"/>
              <w:left w:w="100" w:type="dxa"/>
              <w:bottom w:w="80" w:type="dxa"/>
              <w:right w:w="100" w:type="dxa"/>
            </w:tcMar>
            <w:vAlign w:val="center"/>
          </w:tcPr>
          <w:p w14:paraId="3DA426A0" w14:textId="77777777" w:rsidR="00C94FDB" w:rsidRDefault="00000000">
            <w:r>
              <w:rPr>
                <w:color w:val="000000"/>
                <w:sz w:val="20"/>
                <w:szCs w:val="20"/>
              </w:rPr>
              <w:t>Portability</w:t>
            </w:r>
          </w:p>
        </w:tc>
        <w:tc>
          <w:tcPr>
            <w:tcW w:w="3800" w:type="dxa"/>
            <w:tcMar>
              <w:top w:w="80" w:type="dxa"/>
              <w:left w:w="100" w:type="dxa"/>
              <w:bottom w:w="80" w:type="dxa"/>
              <w:right w:w="100" w:type="dxa"/>
            </w:tcMar>
            <w:vAlign w:val="center"/>
          </w:tcPr>
          <w:p w14:paraId="5D6A9899" w14:textId="77777777" w:rsidR="00C94FDB" w:rsidRDefault="00000000">
            <w:r>
              <w:rPr>
                <w:color w:val="000000"/>
                <w:sz w:val="20"/>
                <w:szCs w:val="20"/>
              </w:rPr>
              <w:t>The same repository can be cloned and built on any developer machine or CI runner.</w:t>
            </w:r>
          </w:p>
        </w:tc>
        <w:tc>
          <w:tcPr>
            <w:tcW w:w="3950" w:type="dxa"/>
            <w:tcMar>
              <w:top w:w="80" w:type="dxa"/>
              <w:left w:w="100" w:type="dxa"/>
              <w:bottom w:w="80" w:type="dxa"/>
              <w:right w:w="100" w:type="dxa"/>
            </w:tcMar>
            <w:vAlign w:val="center"/>
          </w:tcPr>
          <w:p w14:paraId="5D6D0291" w14:textId="77777777" w:rsidR="00C94FDB" w:rsidRDefault="00000000">
            <w:r>
              <w:rPr>
                <w:color w:val="000000"/>
                <w:sz w:val="20"/>
                <w:szCs w:val="20"/>
              </w:rPr>
              <w:t>Containers run identically on a laptop, a CI pipeline, and a cloud VM, since the OS and dependencies travel with the image.</w:t>
            </w:r>
          </w:p>
        </w:tc>
      </w:tr>
      <w:tr w:rsidR="00C94FDB" w14:paraId="4F0C75E0" w14:textId="77777777">
        <w:tblPrEx>
          <w:tblCellMar>
            <w:top w:w="0" w:type="dxa"/>
            <w:bottom w:w="0" w:type="dxa"/>
          </w:tblCellMar>
        </w:tblPrEx>
        <w:tc>
          <w:tcPr>
            <w:tcW w:w="1600" w:type="dxa"/>
            <w:tcMar>
              <w:top w:w="80" w:type="dxa"/>
              <w:left w:w="100" w:type="dxa"/>
              <w:bottom w:w="80" w:type="dxa"/>
              <w:right w:w="100" w:type="dxa"/>
            </w:tcMar>
            <w:vAlign w:val="center"/>
          </w:tcPr>
          <w:p w14:paraId="6E1D3413" w14:textId="77777777" w:rsidR="00C94FDB" w:rsidRDefault="00000000">
            <w:r>
              <w:rPr>
                <w:color w:val="000000"/>
                <w:sz w:val="20"/>
                <w:szCs w:val="20"/>
              </w:rPr>
              <w:t>Deployment</w:t>
            </w:r>
          </w:p>
        </w:tc>
        <w:tc>
          <w:tcPr>
            <w:tcW w:w="3800" w:type="dxa"/>
            <w:tcMar>
              <w:top w:w="80" w:type="dxa"/>
              <w:left w:w="100" w:type="dxa"/>
              <w:bottom w:w="80" w:type="dxa"/>
              <w:right w:w="100" w:type="dxa"/>
            </w:tcMar>
            <w:vAlign w:val="center"/>
          </w:tcPr>
          <w:p w14:paraId="7163C139" w14:textId="77777777" w:rsidR="00C94FDB" w:rsidRDefault="00000000">
            <w:r>
              <w:rPr>
                <w:color w:val="000000"/>
                <w:sz w:val="20"/>
                <w:szCs w:val="20"/>
              </w:rPr>
              <w:t>Tagged releases (e.g., v1.0.0 on main) mark exactly what was deployed.</w:t>
            </w:r>
          </w:p>
        </w:tc>
        <w:tc>
          <w:tcPr>
            <w:tcW w:w="3950" w:type="dxa"/>
            <w:tcMar>
              <w:top w:w="80" w:type="dxa"/>
              <w:left w:w="100" w:type="dxa"/>
              <w:bottom w:w="80" w:type="dxa"/>
              <w:right w:w="100" w:type="dxa"/>
            </w:tcMar>
            <w:vAlign w:val="center"/>
          </w:tcPr>
          <w:p w14:paraId="1AF89F85" w14:textId="77777777" w:rsidR="00C94FDB" w:rsidRDefault="00000000">
            <w:r>
              <w:rPr>
                <w:color w:val="000000"/>
                <w:sz w:val="20"/>
                <w:szCs w:val="20"/>
              </w:rPr>
              <w:t>Compose/orchestrators (e.g., Kubernetes) can pull and deploy the same image that was tested.</w:t>
            </w:r>
          </w:p>
        </w:tc>
      </w:tr>
      <w:tr w:rsidR="00C94FDB" w14:paraId="14201590" w14:textId="77777777">
        <w:tblPrEx>
          <w:tblCellMar>
            <w:top w:w="0" w:type="dxa"/>
            <w:bottom w:w="0" w:type="dxa"/>
          </w:tblCellMar>
        </w:tblPrEx>
        <w:tc>
          <w:tcPr>
            <w:tcW w:w="1600" w:type="dxa"/>
            <w:tcMar>
              <w:top w:w="80" w:type="dxa"/>
              <w:left w:w="100" w:type="dxa"/>
              <w:bottom w:w="80" w:type="dxa"/>
              <w:right w:w="100" w:type="dxa"/>
            </w:tcMar>
            <w:vAlign w:val="center"/>
          </w:tcPr>
          <w:p w14:paraId="2C12F3EF" w14:textId="77777777" w:rsidR="00C94FDB" w:rsidRDefault="00000000">
            <w:r>
              <w:rPr>
                <w:color w:val="000000"/>
                <w:sz w:val="20"/>
                <w:szCs w:val="20"/>
              </w:rPr>
              <w:t>Scalability</w:t>
            </w:r>
          </w:p>
        </w:tc>
        <w:tc>
          <w:tcPr>
            <w:tcW w:w="3800" w:type="dxa"/>
            <w:tcMar>
              <w:top w:w="80" w:type="dxa"/>
              <w:left w:w="100" w:type="dxa"/>
              <w:bottom w:w="80" w:type="dxa"/>
              <w:right w:w="100" w:type="dxa"/>
            </w:tcMar>
            <w:vAlign w:val="center"/>
          </w:tcPr>
          <w:p w14:paraId="6E24DE54" w14:textId="77777777" w:rsidR="00C94FDB" w:rsidRDefault="00000000">
            <w:r>
              <w:rPr>
                <w:color w:val="000000"/>
                <w:sz w:val="20"/>
                <w:szCs w:val="20"/>
              </w:rPr>
              <w:t>Branching lets the AI/IoT services evolve independently as their workloads grow.</w:t>
            </w:r>
          </w:p>
        </w:tc>
        <w:tc>
          <w:tcPr>
            <w:tcW w:w="3950" w:type="dxa"/>
            <w:tcMar>
              <w:top w:w="80" w:type="dxa"/>
              <w:left w:w="100" w:type="dxa"/>
              <w:bottom w:w="80" w:type="dxa"/>
              <w:right w:w="100" w:type="dxa"/>
            </w:tcMar>
            <w:vAlign w:val="center"/>
          </w:tcPr>
          <w:p w14:paraId="177239CC" w14:textId="77777777" w:rsidR="00C94FDB" w:rsidRDefault="00000000">
            <w:r>
              <w:rPr>
                <w:color w:val="000000"/>
                <w:sz w:val="20"/>
                <w:szCs w:val="20"/>
              </w:rPr>
              <w:t>Individual services (e.g., ai-detection-service) can be scaled horizontally without touching the rest of the stack.</w:t>
            </w:r>
          </w:p>
        </w:tc>
      </w:tr>
      <w:tr w:rsidR="00C94FDB" w14:paraId="6C3119FF" w14:textId="77777777">
        <w:tblPrEx>
          <w:tblCellMar>
            <w:top w:w="0" w:type="dxa"/>
            <w:bottom w:w="0" w:type="dxa"/>
          </w:tblCellMar>
        </w:tblPrEx>
        <w:tc>
          <w:tcPr>
            <w:tcW w:w="1600" w:type="dxa"/>
            <w:tcMar>
              <w:top w:w="80" w:type="dxa"/>
              <w:left w:w="100" w:type="dxa"/>
              <w:bottom w:w="80" w:type="dxa"/>
              <w:right w:w="100" w:type="dxa"/>
            </w:tcMar>
            <w:vAlign w:val="center"/>
          </w:tcPr>
          <w:p w14:paraId="2DE7EF9C" w14:textId="77777777" w:rsidR="00C94FDB" w:rsidRDefault="00000000">
            <w:r>
              <w:rPr>
                <w:color w:val="000000"/>
                <w:sz w:val="20"/>
                <w:szCs w:val="20"/>
              </w:rPr>
              <w:t>Maintainability</w:t>
            </w:r>
          </w:p>
        </w:tc>
        <w:tc>
          <w:tcPr>
            <w:tcW w:w="3800" w:type="dxa"/>
            <w:tcMar>
              <w:top w:w="80" w:type="dxa"/>
              <w:left w:w="100" w:type="dxa"/>
              <w:bottom w:w="80" w:type="dxa"/>
              <w:right w:w="100" w:type="dxa"/>
            </w:tcMar>
            <w:vAlign w:val="center"/>
          </w:tcPr>
          <w:p w14:paraId="35DFF349" w14:textId="77777777" w:rsidR="00C94FDB" w:rsidRDefault="00000000">
            <w:r>
              <w:rPr>
                <w:color w:val="000000"/>
                <w:sz w:val="20"/>
                <w:szCs w:val="20"/>
              </w:rPr>
              <w:t>Descriptive commit history and pull-request review make long-term maintenance and onboarding easier.</w:t>
            </w:r>
          </w:p>
        </w:tc>
        <w:tc>
          <w:tcPr>
            <w:tcW w:w="3950" w:type="dxa"/>
            <w:tcMar>
              <w:top w:w="80" w:type="dxa"/>
              <w:left w:w="100" w:type="dxa"/>
              <w:bottom w:w="80" w:type="dxa"/>
              <w:right w:w="100" w:type="dxa"/>
            </w:tcMar>
            <w:vAlign w:val="center"/>
          </w:tcPr>
          <w:p w14:paraId="6B851986" w14:textId="77777777" w:rsidR="00C94FDB" w:rsidRDefault="00000000">
            <w:r>
              <w:rPr>
                <w:color w:val="000000"/>
                <w:sz w:val="20"/>
                <w:szCs w:val="20"/>
              </w:rPr>
              <w:t xml:space="preserve">Clear service boundaries in separate </w:t>
            </w:r>
            <w:proofErr w:type="spellStart"/>
            <w:r>
              <w:rPr>
                <w:color w:val="000000"/>
                <w:sz w:val="20"/>
                <w:szCs w:val="20"/>
              </w:rPr>
              <w:t>Dockerfiles</w:t>
            </w:r>
            <w:proofErr w:type="spellEnd"/>
            <w:r>
              <w:rPr>
                <w:color w:val="000000"/>
                <w:sz w:val="20"/>
                <w:szCs w:val="20"/>
              </w:rPr>
              <w:t xml:space="preserve"> make it easy to patch or upgrade one component without affecting others.</w:t>
            </w:r>
          </w:p>
        </w:tc>
      </w:tr>
    </w:tbl>
    <w:p w14:paraId="32BF3044" w14:textId="77777777" w:rsidR="00C94FDB" w:rsidRDefault="00000000">
      <w:pPr>
        <w:spacing w:after="160" w:line="276" w:lineRule="auto"/>
      </w:pPr>
      <w:r>
        <w:t xml:space="preserve">Together, Git and Docker directly support the platform's core requirement: a system that regulators can trust. An auditable commit history plus reproducible, isolated containers </w:t>
      </w:r>
      <w:proofErr w:type="gramStart"/>
      <w:r>
        <w:t>make</w:t>
      </w:r>
      <w:proofErr w:type="gramEnd"/>
      <w:r>
        <w:t xml:space="preserve"> it possible to prove exactly what code was running when a given batch was verified — which matters in a pharmaceutical compliance context.</w:t>
      </w:r>
    </w:p>
    <w:p w14:paraId="6BAB7871" w14:textId="77777777" w:rsidR="00C94FDB" w:rsidRDefault="00000000">
      <w:pPr>
        <w:pStyle w:val="Heading1"/>
        <w:pBdr>
          <w:bottom w:val="single" w:sz="6" w:space="4" w:color="1F4E79"/>
        </w:pBdr>
        <w:spacing w:before="360" w:after="180"/>
      </w:pPr>
      <w:r>
        <w:t>12. Challenges and Improvements</w:t>
      </w:r>
    </w:p>
    <w:p w14:paraId="2C387BCA" w14:textId="77777777" w:rsidR="00C94FDB" w:rsidRDefault="00000000">
      <w:pPr>
        <w:pStyle w:val="Heading2"/>
        <w:spacing w:before="240" w:after="120"/>
      </w:pPr>
      <w:r>
        <w:t>12.1 Challenges Encountered</w:t>
      </w:r>
    </w:p>
    <w:p w14:paraId="0DF1CE3A" w14:textId="77777777" w:rsidR="00C94FDB" w:rsidRDefault="00000000">
      <w:pPr>
        <w:pStyle w:val="ListParagraph"/>
        <w:numPr>
          <w:ilvl w:val="0"/>
          <w:numId w:val="2"/>
        </w:numPr>
        <w:spacing w:after="80"/>
      </w:pPr>
      <w:r>
        <w:t>Coordinating schema changes to the shared PostgreSQL database across the blockchain, gateway, and IoT services without breaking one another.</w:t>
      </w:r>
    </w:p>
    <w:p w14:paraId="10813262" w14:textId="77777777" w:rsidR="00C94FDB" w:rsidRDefault="00000000">
      <w:pPr>
        <w:pStyle w:val="ListParagraph"/>
        <w:numPr>
          <w:ilvl w:val="0"/>
          <w:numId w:val="2"/>
        </w:numPr>
        <w:spacing w:after="80"/>
      </w:pPr>
      <w:r>
        <w:t>Merge conflicts when two feature branches modified the same route registration file in the API gateway.</w:t>
      </w:r>
    </w:p>
    <w:p w14:paraId="47768CA1" w14:textId="77777777" w:rsidR="00C94FDB" w:rsidRDefault="00000000">
      <w:pPr>
        <w:pStyle w:val="ListParagraph"/>
        <w:numPr>
          <w:ilvl w:val="0"/>
          <w:numId w:val="2"/>
        </w:numPr>
        <w:spacing w:after="80"/>
      </w:pPr>
      <w:r>
        <w:t>Keeping the AI detection service's Python image small while still including the ML libraries it depends on.</w:t>
      </w:r>
    </w:p>
    <w:p w14:paraId="29FDCAB7" w14:textId="77777777" w:rsidR="00C94FDB" w:rsidRDefault="00000000">
      <w:pPr>
        <w:pStyle w:val="ListParagraph"/>
        <w:numPr>
          <w:ilvl w:val="0"/>
          <w:numId w:val="2"/>
        </w:numPr>
        <w:spacing w:after="80"/>
      </w:pPr>
      <w:r>
        <w:t xml:space="preserve">Ensuring services start in the correct order (database before dependent services) despite Docker </w:t>
      </w:r>
      <w:proofErr w:type="spellStart"/>
      <w:r>
        <w:t>Compose's</w:t>
      </w:r>
      <w:proofErr w:type="spellEnd"/>
      <w:r>
        <w:t xml:space="preserve"> </w:t>
      </w:r>
      <w:proofErr w:type="spellStart"/>
      <w:r>
        <w:t>depends_on</w:t>
      </w:r>
      <w:proofErr w:type="spellEnd"/>
      <w:r>
        <w:t xml:space="preserve"> only waiting for container start, not application readiness.</w:t>
      </w:r>
    </w:p>
    <w:p w14:paraId="08569A3D" w14:textId="77777777" w:rsidR="00C94FDB" w:rsidRDefault="00000000">
      <w:pPr>
        <w:pStyle w:val="ListParagraph"/>
        <w:numPr>
          <w:ilvl w:val="0"/>
          <w:numId w:val="2"/>
        </w:numPr>
        <w:spacing w:after="80"/>
      </w:pPr>
      <w:r>
        <w:t>Managing secrets (database passwords, API keys) without ever committing them to Git history.</w:t>
      </w:r>
    </w:p>
    <w:p w14:paraId="7D67BBC5" w14:textId="77777777" w:rsidR="00C94FDB" w:rsidRDefault="00000000">
      <w:pPr>
        <w:pStyle w:val="Heading2"/>
        <w:spacing w:before="240" w:after="120"/>
      </w:pPr>
      <w:r>
        <w:t>12.2 Suggested Improvements and Future Enhancements</w:t>
      </w:r>
    </w:p>
    <w:p w14:paraId="0F9B7BD1" w14:textId="77777777" w:rsidR="00C94FDB" w:rsidRDefault="00000000">
      <w:pPr>
        <w:pStyle w:val="ListParagraph"/>
        <w:numPr>
          <w:ilvl w:val="0"/>
          <w:numId w:val="2"/>
        </w:numPr>
        <w:spacing w:after="80"/>
      </w:pPr>
      <w:r>
        <w:t>Add explicit health checks (</w:t>
      </w:r>
      <w:proofErr w:type="spellStart"/>
      <w:r>
        <w:t>healthcheck</w:t>
      </w:r>
      <w:proofErr w:type="spellEnd"/>
      <w:r>
        <w:t>: in Compose) so dependent services wait for real readiness, not just container start.</w:t>
      </w:r>
    </w:p>
    <w:p w14:paraId="5AE9AF28" w14:textId="77777777" w:rsidR="00C94FDB" w:rsidRDefault="00000000">
      <w:pPr>
        <w:pStyle w:val="ListParagraph"/>
        <w:numPr>
          <w:ilvl w:val="0"/>
          <w:numId w:val="2"/>
        </w:numPr>
        <w:spacing w:after="80"/>
      </w:pPr>
      <w:r>
        <w:t>Introduce a CI pipeline (GitHub Actions) that runs tests and builds Docker images automatically on every pull request.</w:t>
      </w:r>
    </w:p>
    <w:p w14:paraId="51F16E24" w14:textId="77777777" w:rsidR="00C94FDB" w:rsidRDefault="00000000">
      <w:pPr>
        <w:pStyle w:val="ListParagraph"/>
        <w:numPr>
          <w:ilvl w:val="0"/>
          <w:numId w:val="2"/>
        </w:numPr>
        <w:spacing w:after="80"/>
      </w:pPr>
      <w:r>
        <w:t>Adopt a secrets manager (e.g., Docker secrets or a vault service) instead of plain environment variables for production credentials.</w:t>
      </w:r>
    </w:p>
    <w:p w14:paraId="361B4866" w14:textId="77777777" w:rsidR="00C94FDB" w:rsidRDefault="00000000">
      <w:pPr>
        <w:pStyle w:val="ListParagraph"/>
        <w:numPr>
          <w:ilvl w:val="0"/>
          <w:numId w:val="2"/>
        </w:numPr>
        <w:spacing w:after="80"/>
      </w:pPr>
      <w:r>
        <w:lastRenderedPageBreak/>
        <w:t>Move the platform to Kubernetes for auto-scaling the AI detection service during high-verification-volume periods.</w:t>
      </w:r>
    </w:p>
    <w:p w14:paraId="4FB54B6B" w14:textId="77777777" w:rsidR="00C94FDB" w:rsidRDefault="00000000">
      <w:pPr>
        <w:pStyle w:val="ListParagraph"/>
        <w:numPr>
          <w:ilvl w:val="0"/>
          <w:numId w:val="2"/>
        </w:numPr>
        <w:spacing w:after="80"/>
      </w:pPr>
      <w:r>
        <w:t>Extend the AI model with more historical counterfeit data to reduce false positives/negatives over time.</w:t>
      </w:r>
    </w:p>
    <w:p w14:paraId="791B23F4" w14:textId="77777777" w:rsidR="00C94FDB" w:rsidRDefault="00000000">
      <w:pPr>
        <w:pStyle w:val="ListParagraph"/>
        <w:numPr>
          <w:ilvl w:val="0"/>
          <w:numId w:val="2"/>
        </w:numPr>
        <w:spacing w:after="80"/>
      </w:pPr>
      <w:r>
        <w:t>Add signed commits and branch protection rules to strengthen the audit trail expected in a regulated pharmaceutical context.</w:t>
      </w:r>
    </w:p>
    <w:sectPr w:rsidR="00C94FD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E77A2" w14:textId="77777777" w:rsidR="007247A1" w:rsidRDefault="007247A1">
      <w:r>
        <w:separator/>
      </w:r>
    </w:p>
  </w:endnote>
  <w:endnote w:type="continuationSeparator" w:id="0">
    <w:p w14:paraId="52844BF6" w14:textId="77777777" w:rsidR="007247A1" w:rsidRDefault="00724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59B35" w14:textId="77777777" w:rsidR="00C94FDB"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0910C9">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0AAB0" w14:textId="77777777" w:rsidR="007247A1" w:rsidRDefault="007247A1">
      <w:r>
        <w:separator/>
      </w:r>
    </w:p>
  </w:footnote>
  <w:footnote w:type="continuationSeparator" w:id="0">
    <w:p w14:paraId="781FEBCB" w14:textId="77777777" w:rsidR="007247A1" w:rsidRDefault="007247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AC6F8" w14:textId="77777777" w:rsidR="00C94FDB" w:rsidRDefault="00000000">
    <w:pPr>
      <w:tabs>
        <w:tab w:val="right" w:pos="9026"/>
      </w:tabs>
    </w:pPr>
    <w:r>
      <w:rPr>
        <w:color w:val="808080"/>
        <w:sz w:val="16"/>
        <w:szCs w:val="16"/>
      </w:rPr>
      <w:t>Git &amp; Docker Technical Assignment — Pharma Traceability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1700B3"/>
    <w:multiLevelType w:val="hybridMultilevel"/>
    <w:tmpl w:val="026AE7C6"/>
    <w:lvl w:ilvl="0" w:tplc="14F69FD6">
      <w:start w:val="1"/>
      <w:numFmt w:val="bullet"/>
      <w:lvlText w:val="•"/>
      <w:lvlJc w:val="left"/>
      <w:pPr>
        <w:ind w:left="450" w:hanging="260"/>
      </w:pPr>
    </w:lvl>
    <w:lvl w:ilvl="1" w:tplc="41FCCE7A">
      <w:numFmt w:val="decimal"/>
      <w:lvlText w:val=""/>
      <w:lvlJc w:val="left"/>
    </w:lvl>
    <w:lvl w:ilvl="2" w:tplc="AD2C25F4">
      <w:numFmt w:val="decimal"/>
      <w:lvlText w:val=""/>
      <w:lvlJc w:val="left"/>
    </w:lvl>
    <w:lvl w:ilvl="3" w:tplc="8A5EC00A">
      <w:numFmt w:val="decimal"/>
      <w:lvlText w:val=""/>
      <w:lvlJc w:val="left"/>
    </w:lvl>
    <w:lvl w:ilvl="4" w:tplc="C4184842">
      <w:numFmt w:val="decimal"/>
      <w:lvlText w:val=""/>
      <w:lvlJc w:val="left"/>
    </w:lvl>
    <w:lvl w:ilvl="5" w:tplc="640C7928">
      <w:numFmt w:val="decimal"/>
      <w:lvlText w:val=""/>
      <w:lvlJc w:val="left"/>
    </w:lvl>
    <w:lvl w:ilvl="6" w:tplc="7C761F56">
      <w:numFmt w:val="decimal"/>
      <w:lvlText w:val=""/>
      <w:lvlJc w:val="left"/>
    </w:lvl>
    <w:lvl w:ilvl="7" w:tplc="6B1A5A56">
      <w:numFmt w:val="decimal"/>
      <w:lvlText w:val=""/>
      <w:lvlJc w:val="left"/>
    </w:lvl>
    <w:lvl w:ilvl="8" w:tplc="EC2A85EC">
      <w:numFmt w:val="decimal"/>
      <w:lvlText w:val=""/>
      <w:lvlJc w:val="left"/>
    </w:lvl>
  </w:abstractNum>
  <w:abstractNum w:abstractNumId="1" w15:restartNumberingAfterBreak="0">
    <w:nsid w:val="7BE432F7"/>
    <w:multiLevelType w:val="hybridMultilevel"/>
    <w:tmpl w:val="CFE8917C"/>
    <w:lvl w:ilvl="0" w:tplc="AEDA86DC">
      <w:start w:val="1"/>
      <w:numFmt w:val="bullet"/>
      <w:lvlText w:val="●"/>
      <w:lvlJc w:val="left"/>
      <w:pPr>
        <w:ind w:left="720" w:hanging="360"/>
      </w:pPr>
    </w:lvl>
    <w:lvl w:ilvl="1" w:tplc="06E849C2">
      <w:start w:val="1"/>
      <w:numFmt w:val="bullet"/>
      <w:lvlText w:val="○"/>
      <w:lvlJc w:val="left"/>
      <w:pPr>
        <w:ind w:left="1440" w:hanging="360"/>
      </w:pPr>
    </w:lvl>
    <w:lvl w:ilvl="2" w:tplc="F3D6DF68">
      <w:start w:val="1"/>
      <w:numFmt w:val="bullet"/>
      <w:lvlText w:val="■"/>
      <w:lvlJc w:val="left"/>
      <w:pPr>
        <w:ind w:left="2160" w:hanging="360"/>
      </w:pPr>
    </w:lvl>
    <w:lvl w:ilvl="3" w:tplc="19CADA76">
      <w:start w:val="1"/>
      <w:numFmt w:val="bullet"/>
      <w:lvlText w:val="●"/>
      <w:lvlJc w:val="left"/>
      <w:pPr>
        <w:ind w:left="2880" w:hanging="360"/>
      </w:pPr>
    </w:lvl>
    <w:lvl w:ilvl="4" w:tplc="6BCE2DD6">
      <w:start w:val="1"/>
      <w:numFmt w:val="bullet"/>
      <w:lvlText w:val="○"/>
      <w:lvlJc w:val="left"/>
      <w:pPr>
        <w:ind w:left="3600" w:hanging="360"/>
      </w:pPr>
    </w:lvl>
    <w:lvl w:ilvl="5" w:tplc="E242BD64">
      <w:start w:val="1"/>
      <w:numFmt w:val="bullet"/>
      <w:lvlText w:val="■"/>
      <w:lvlJc w:val="left"/>
      <w:pPr>
        <w:ind w:left="4320" w:hanging="360"/>
      </w:pPr>
    </w:lvl>
    <w:lvl w:ilvl="6" w:tplc="4612996A">
      <w:start w:val="1"/>
      <w:numFmt w:val="bullet"/>
      <w:lvlText w:val="●"/>
      <w:lvlJc w:val="left"/>
      <w:pPr>
        <w:ind w:left="5040" w:hanging="360"/>
      </w:pPr>
    </w:lvl>
    <w:lvl w:ilvl="7" w:tplc="2292AC92">
      <w:start w:val="1"/>
      <w:numFmt w:val="bullet"/>
      <w:lvlText w:val="●"/>
      <w:lvlJc w:val="left"/>
      <w:pPr>
        <w:ind w:left="5760" w:hanging="360"/>
      </w:pPr>
    </w:lvl>
    <w:lvl w:ilvl="8" w:tplc="FE8A8468">
      <w:start w:val="1"/>
      <w:numFmt w:val="bullet"/>
      <w:lvlText w:val="●"/>
      <w:lvlJc w:val="left"/>
      <w:pPr>
        <w:ind w:left="6480" w:hanging="360"/>
      </w:pPr>
    </w:lvl>
  </w:abstractNum>
  <w:num w:numId="1" w16cid:durableId="585192431">
    <w:abstractNumId w:val="1"/>
    <w:lvlOverride w:ilvl="0">
      <w:startOverride w:val="1"/>
    </w:lvlOverride>
  </w:num>
  <w:num w:numId="2" w16cid:durableId="20740383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FDB"/>
    <w:rsid w:val="000910C9"/>
    <w:rsid w:val="007247A1"/>
    <w:rsid w:val="00A24AB9"/>
    <w:rsid w:val="00C94F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C4B23"/>
  <w15:docId w15:val="{385CC6A5-2E29-4EAB-B19F-38DF300AF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9"/>
      <w:sz w:val="30"/>
      <w:szCs w:val="30"/>
    </w:rPr>
  </w:style>
  <w:style w:type="paragraph" w:styleId="Heading2">
    <w:name w:val="heading 2"/>
    <w:uiPriority w:val="9"/>
    <w:unhideWhenUsed/>
    <w:qFormat/>
    <w:pPr>
      <w:outlineLvl w:val="1"/>
    </w:pPr>
    <w:rPr>
      <w:b/>
      <w:bCs/>
      <w:color w:val="1F4E7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3501</Words>
  <Characters>19956</Characters>
  <Application>Microsoft Office Word</Application>
  <DocSecurity>0</DocSecurity>
  <Lines>166</Lines>
  <Paragraphs>46</Paragraphs>
  <ScaleCrop>false</ScaleCrop>
  <Company/>
  <LinksUpToDate>false</LinksUpToDate>
  <CharactersWithSpaces>23411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SREENATH A</cp:lastModifiedBy>
  <cp:revision>2</cp:revision>
  <dcterms:created xsi:type="dcterms:W3CDTF">2026-08-14T04:19:00Z</dcterms:created>
  <dcterms:modified xsi:type="dcterms:W3CDTF">2026-08-14T04:19:00Z</dcterms:modified>
</cp:coreProperties>
</file>