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A5F"/>
          <w:sz w:val="40"/>
          <w:szCs w:val="40"/>
        </w:rPr>
        <w:t xml:space="preserve">AGILE SPRINT PLANNING &amp; USER STORY WORKSHOP</w:t>
      </w:r>
    </w:p>
    <w:p>
      <w:pPr>
        <w:spacing w:after="100" w:before="200"/>
        <w:jc w:val="center"/>
      </w:pPr>
      <w:r>
        <w:rPr>
          <w:b/>
          <w:bCs/>
          <w:color w:val="0F6B5C"/>
          <w:sz w:val="30"/>
          <w:szCs w:val="30"/>
        </w:rPr>
        <w:t xml:space="preserve">Smart Pharmaceutical Supply Chain Counterfeit Detection Platform</w:t>
      </w:r>
    </w:p>
    <w:p>
      <w:pPr>
        <w:spacing w:after="600"/>
        <w:jc w:val="center"/>
      </w:pPr>
      <w:r>
        <w:rPr>
          <w:i/>
          <w:iCs/>
          <w:color w:val="595959"/>
          <w:sz w:val="22"/>
          <w:szCs w:val="22"/>
        </w:rPr>
        <w:t xml:space="preserve">Blockchain, IoT &amp; AI-Enabled Pharmaceutical Traceability System</w:t>
      </w:r>
    </w:p>
    <w:p>
      <w:pPr>
        <w:spacing w:after="60"/>
        <w:jc w:val="center"/>
      </w:pPr>
      <w:r>
        <w:rPr>
          <w:sz w:val="20"/>
          <w:szCs w:val="20"/>
        </w:rPr>
        <w:t xml:space="preserve">Assignment: CO1 – Agile Sprint Planning &amp; User Story Workshops</w:t>
      </w:r>
    </w:p>
    <w:p>
      <w:pPr>
        <w:jc w:val="center"/>
      </w:pPr>
      <w:r>
        <w:rPr>
          <w:sz w:val="20"/>
          <w:szCs w:val="20"/>
        </w:rPr>
        <w:t xml:space="preserve">Document Type: Sprint Planning Document</w:t>
      </w:r>
    </w:p>
    <w:p>
      <w:r>
        <w:br w:type="page"/>
      </w:r>
    </w:p>
    <w:p>
      <w:pPr>
        <w:pStyle w:val="Heading1"/>
        <w:pBdr>
          <w:bottom w:val="single" w:color="0F6B5C" w:sz="8" w:space="4"/>
        </w:pBdr>
        <w:spacing w:after="160" w:before="360"/>
      </w:pPr>
      <w:r>
        <w:rPr>
          <w:b/>
          <w:bCs/>
          <w:color w:val="1F3A5F"/>
          <w:sz w:val="30"/>
          <w:szCs w:val="30"/>
        </w:rPr>
        <w:t xml:space="preserve">0. Problem Context</w:t>
      </w:r>
    </w:p>
    <w:p>
      <w:pPr>
        <w:spacing w:after="80" w:before="180"/>
      </w:pPr>
      <w:r>
        <w:rPr>
          <w:b/>
          <w:bCs/>
          <w:color w:val="1F3A5F"/>
          <w:sz w:val="22"/>
          <w:szCs w:val="22"/>
        </w:rPr>
        <w:t xml:space="preserve">Industry Context</w:t>
      </w:r>
    </w:p>
    <w:p>
      <w:pPr>
        <w:spacing w:after="140"/>
      </w:pPr>
      <w:r>
        <w:rPr>
          <w:sz w:val="21"/>
          <w:szCs w:val="21"/>
        </w:rPr>
        <w:t xml:space="preserve">The pharmaceutical industry faces significant challenges from counterfeit medicines, which endanger patient safety and cause substantial financial losses. Regulators and pharmaceutical companies need secure, transparent supply chain systems to verify drug authenticity. Blockchain, IoT, QR codes, RFID, and AI together enable end-to-end traceability, ensuring genuine medicines reach consumers while improving regulatory compliance.</w:t>
      </w:r>
    </w:p>
    <w:p>
      <w:pPr>
        <w:spacing w:after="80" w:before="180"/>
      </w:pPr>
      <w:r>
        <w:rPr>
          <w:b/>
          <w:bCs/>
          <w:color w:val="1F3A5F"/>
          <w:sz w:val="22"/>
          <w:szCs w:val="22"/>
        </w:rPr>
        <w:t xml:space="preserve">Problem Statement</w:t>
      </w:r>
    </w:p>
    <w:p>
      <w:pPr>
        <w:spacing w:after="140"/>
      </w:pPr>
      <w:r>
        <w:rPr>
          <w:sz w:val="21"/>
          <w:szCs w:val="21"/>
        </w:rPr>
        <w:t xml:space="preserve">Counterfeit medicines continue to infiltrate pharmaceutical supply chains due to inadequate product traceability and fragmented inventory systems. Traditional verification methods are manual, slow, and easily manipulated. An intelligent platform is required to track pharmaceutical products from manufacturing to distribution using blockchain-enabled traceability and AI-based anomaly detection, authenticate medicines via QR code or RFID, monitor storage conditions, detect counterfeit products, and provide real-time visibility to manufacturers, distributors, pharmacies, and regulatory authorities.</w:t>
      </w:r>
    </w:p>
    <w:p>
      <w:pPr>
        <w:spacing w:after="80" w:before="180"/>
      </w:pPr>
      <w:r>
        <w:rPr>
          <w:b/>
          <w:bCs/>
          <w:color w:val="1F3A5F"/>
          <w:sz w:val="22"/>
          <w:szCs w:val="22"/>
        </w:rPr>
        <w:t xml:space="preserve">Objectives</w:t>
      </w:r>
    </w:p>
    <w:p>
      <w:pPr>
        <w:pStyle w:val="ListParagraph"/>
        <w:numPr>
          <w:ilvl w:val="0"/>
          <w:numId w:val="2"/>
        </w:numPr>
        <w:spacing w:after="80"/>
      </w:pPr>
      <w:r>
        <w:rPr>
          <w:sz w:val="21"/>
          <w:szCs w:val="21"/>
        </w:rPr>
        <w:t xml:space="preserve">Track pharmaceutical products throughout the supply chain.</w:t>
      </w:r>
    </w:p>
    <w:p>
      <w:pPr>
        <w:pStyle w:val="ListParagraph"/>
        <w:numPr>
          <w:ilvl w:val="0"/>
          <w:numId w:val="2"/>
        </w:numPr>
        <w:spacing w:after="80"/>
      </w:pPr>
      <w:r>
        <w:rPr>
          <w:sz w:val="21"/>
          <w:szCs w:val="21"/>
        </w:rPr>
        <w:t xml:space="preserve">Verify medicine authenticity using QR codes or RFID.</w:t>
      </w:r>
    </w:p>
    <w:p>
      <w:pPr>
        <w:pStyle w:val="ListParagraph"/>
        <w:numPr>
          <w:ilvl w:val="0"/>
          <w:numId w:val="2"/>
        </w:numPr>
        <w:spacing w:after="80"/>
      </w:pPr>
      <w:r>
        <w:rPr>
          <w:sz w:val="21"/>
          <w:szCs w:val="21"/>
        </w:rPr>
        <w:t xml:space="preserve">Detect counterfeit products using AI.</w:t>
      </w:r>
    </w:p>
    <w:p>
      <w:pPr>
        <w:pStyle w:val="ListParagraph"/>
        <w:numPr>
          <w:ilvl w:val="0"/>
          <w:numId w:val="2"/>
        </w:numPr>
        <w:spacing w:after="80"/>
      </w:pPr>
      <w:r>
        <w:rPr>
          <w:sz w:val="21"/>
          <w:szCs w:val="21"/>
        </w:rPr>
        <w:t xml:space="preserve">Monitor storage and transportation conditions.</w:t>
      </w:r>
    </w:p>
    <w:p>
      <w:pPr>
        <w:pStyle w:val="ListParagraph"/>
        <w:numPr>
          <w:ilvl w:val="0"/>
          <w:numId w:val="2"/>
        </w:numPr>
        <w:spacing w:after="80"/>
      </w:pPr>
      <w:r>
        <w:rPr>
          <w:sz w:val="21"/>
          <w:szCs w:val="21"/>
        </w:rPr>
        <w:t xml:space="preserve">Integrate blockchain for secure traceability.</w:t>
      </w:r>
    </w:p>
    <w:p>
      <w:pPr>
        <w:pStyle w:val="ListParagraph"/>
        <w:numPr>
          <w:ilvl w:val="0"/>
          <w:numId w:val="2"/>
        </w:numPr>
        <w:spacing w:after="80"/>
      </w:pPr>
      <w:r>
        <w:rPr>
          <w:sz w:val="21"/>
          <w:szCs w:val="21"/>
        </w:rPr>
        <w:t xml:space="preserve">Generate real-time inventory and compliance reports.</w:t>
      </w:r>
    </w:p>
    <w:p>
      <w:pPr>
        <w:pStyle w:val="ListParagraph"/>
        <w:numPr>
          <w:ilvl w:val="0"/>
          <w:numId w:val="2"/>
        </w:numPr>
        <w:spacing w:after="80"/>
      </w:pPr>
      <w:r>
        <w:rPr>
          <w:sz w:val="21"/>
          <w:szCs w:val="21"/>
        </w:rPr>
        <w:t xml:space="preserve">Improve regulatory monitoring.</w:t>
      </w:r>
    </w:p>
    <w:p>
      <w:pPr>
        <w:pStyle w:val="ListParagraph"/>
        <w:numPr>
          <w:ilvl w:val="0"/>
          <w:numId w:val="2"/>
        </w:numPr>
        <w:spacing w:after="80"/>
      </w:pPr>
      <w:r>
        <w:rPr>
          <w:sz w:val="21"/>
          <w:szCs w:val="21"/>
        </w:rPr>
        <w:t xml:space="preserve">Enhance patient safety.</w:t>
      </w:r>
    </w:p>
    <w:p>
      <w:pPr>
        <w:pStyle w:val="Heading1"/>
        <w:pBdr>
          <w:bottom w:val="single" w:color="0F6B5C" w:sz="8" w:space="4"/>
        </w:pBdr>
        <w:spacing w:after="160" w:before="360"/>
      </w:pPr>
      <w:r>
        <w:rPr>
          <w:b/>
          <w:bCs/>
          <w:color w:val="1F3A5F"/>
          <w:sz w:val="30"/>
          <w:szCs w:val="30"/>
        </w:rPr>
        <w:t xml:space="preserve">1. Project Vision and Stakeholders</w:t>
      </w:r>
    </w:p>
    <w:p>
      <w:pPr>
        <w:pStyle w:val="Heading2"/>
        <w:spacing w:after="120" w:before="260"/>
      </w:pPr>
      <w:r>
        <w:rPr>
          <w:b/>
          <w:bCs/>
          <w:color w:val="0F6B5C"/>
          <w:sz w:val="24"/>
          <w:szCs w:val="24"/>
        </w:rPr>
        <w:t xml:space="preserve">1.1 Project Vision</w:t>
      </w:r>
    </w:p>
    <w:p>
      <w:pPr>
        <w:spacing w:after="140"/>
      </w:pPr>
      <w:r>
        <w:rPr>
          <w:sz w:val="21"/>
          <w:szCs w:val="21"/>
        </w:rPr>
        <w:t xml:space="preserve">To build a trusted, technology-driven pharmaceutical supply chain platform that makes counterfeit medicines virtually impossible to distribute — by combining blockchain-based immutable traceability, QR/RFID-based product authentication, IoT-based environmental monitoring, and AI-driven anomaly detection — so that every stakeholder, from manufacturer to patient, can verify that a medicine is genuine, correctly stored, and safe to consume.</w:t>
      </w:r>
    </w:p>
    <w:p>
      <w:pPr>
        <w:pStyle w:val="Heading2"/>
        <w:spacing w:after="120" w:before="260"/>
      </w:pPr>
      <w:r>
        <w:rPr>
          <w:b/>
          <w:bCs/>
          <w:color w:val="0F6B5C"/>
          <w:sz w:val="24"/>
          <w:szCs w:val="24"/>
        </w:rPr>
        <w:t xml:space="preserve">1.2 Project Objectives</w:t>
      </w:r>
    </w:p>
    <w:p>
      <w:pPr>
        <w:pStyle w:val="ListParagraph"/>
        <w:numPr>
          <w:ilvl w:val="0"/>
          <w:numId w:val="2"/>
        </w:numPr>
        <w:spacing w:after="80"/>
      </w:pPr>
      <w:r>
        <w:rPr>
          <w:sz w:val="21"/>
          <w:szCs w:val="21"/>
        </w:rPr>
        <w:t xml:space="preserve">Provide end-to-end, tamper-proof traceability of every drug batch from manufacture to dispensing.</w:t>
      </w:r>
    </w:p>
    <w:p>
      <w:pPr>
        <w:pStyle w:val="ListParagraph"/>
        <w:numPr>
          <w:ilvl w:val="0"/>
          <w:numId w:val="2"/>
        </w:numPr>
        <w:spacing w:after="80"/>
      </w:pPr>
      <w:r>
        <w:rPr>
          <w:sz w:val="21"/>
          <w:szCs w:val="21"/>
        </w:rPr>
        <w:t xml:space="preserve">Enable instant authenticity verification at every custody transfer and at the point of sale.</w:t>
      </w:r>
    </w:p>
    <w:p>
      <w:pPr>
        <w:pStyle w:val="ListParagraph"/>
        <w:numPr>
          <w:ilvl w:val="0"/>
          <w:numId w:val="2"/>
        </w:numPr>
        <w:spacing w:after="80"/>
      </w:pPr>
      <w:r>
        <w:rPr>
          <w:sz w:val="21"/>
          <w:szCs w:val="21"/>
        </w:rPr>
        <w:t xml:space="preserve">Use AI models to detect anomalous distribution patterns indicative of counterfeiting.</w:t>
      </w:r>
    </w:p>
    <w:p>
      <w:pPr>
        <w:pStyle w:val="ListParagraph"/>
        <w:numPr>
          <w:ilvl w:val="0"/>
          <w:numId w:val="2"/>
        </w:numPr>
        <w:spacing w:after="80"/>
      </w:pPr>
      <w:r>
        <w:rPr>
          <w:sz w:val="21"/>
          <w:szCs w:val="21"/>
        </w:rPr>
        <w:t xml:space="preserve">Continuously monitor storage/transport conditions to preserve drug efficacy.</w:t>
      </w:r>
    </w:p>
    <w:p>
      <w:pPr>
        <w:pStyle w:val="ListParagraph"/>
        <w:numPr>
          <w:ilvl w:val="0"/>
          <w:numId w:val="2"/>
        </w:numPr>
        <w:spacing w:after="80"/>
      </w:pPr>
      <w:r>
        <w:rPr>
          <w:sz w:val="21"/>
          <w:szCs w:val="21"/>
        </w:rPr>
        <w:t xml:space="preserve">Give regulators real-time, tamper-evident visibility for faster compliance monitoring and recalls.</w:t>
      </w:r>
    </w:p>
    <w:p>
      <w:pPr>
        <w:pStyle w:val="Heading2"/>
        <w:spacing w:after="120" w:before="260"/>
      </w:pPr>
      <w:r>
        <w:rPr>
          <w:b/>
          <w:bCs/>
          <w:color w:val="0F6B5C"/>
          <w:sz w:val="24"/>
          <w:szCs w:val="24"/>
        </w:rPr>
        <w:t xml:space="preserve">1.3 Key Stakeholders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40"/>
      </w:tblGrid>
      <w:tr>
        <w:trPr>
          <w:tblHeader/>
        </w:trPr>
        <w:tc>
          <w:tcPr>
            <w:tcW w:type="dxa" w:w="2400"/>
            <w:shd w:fill="1F3A5F" w:color="auto" w:val="clear"/>
            <w:tcMar>
              <w:top w:type="dxa" w:w="80"/>
              <w:left w:type="dxa" w:w="100"/>
              <w:bottom w:type="dxa" w:w="80"/>
              <w:right w:type="dxa" w:w="100"/>
            </w:tcMar>
            <w:vAlign w:val="center"/>
          </w:tcPr>
          <w:p>
            <w:pPr>
              <w:jc w:val="left"/>
            </w:pPr>
            <w:r>
              <w:rPr>
                <w:b/>
                <w:bCs/>
                <w:color w:val="FFFFFF"/>
                <w:sz w:val="19"/>
                <w:szCs w:val="19"/>
              </w:rPr>
              <w:t xml:space="preserve">Stakeholder</w:t>
            </w:r>
          </w:p>
        </w:tc>
        <w:tc>
          <w:tcPr>
            <w:tcW w:type="dxa" w:w="3600"/>
            <w:shd w:fill="1F3A5F" w:color="auto" w:val="clear"/>
            <w:tcMar>
              <w:top w:type="dxa" w:w="80"/>
              <w:left w:type="dxa" w:w="100"/>
              <w:bottom w:type="dxa" w:w="80"/>
              <w:right w:type="dxa" w:w="100"/>
            </w:tcMar>
            <w:vAlign w:val="center"/>
          </w:tcPr>
          <w:p>
            <w:pPr>
              <w:jc w:val="left"/>
            </w:pPr>
            <w:r>
              <w:rPr>
                <w:b/>
                <w:bCs/>
                <w:color w:val="FFFFFF"/>
                <w:sz w:val="19"/>
                <w:szCs w:val="19"/>
              </w:rPr>
              <w:t xml:space="preserve">Role in the System</w:t>
            </w:r>
          </w:p>
        </w:tc>
        <w:tc>
          <w:tcPr>
            <w:tcW w:type="dxa" w:w="3540"/>
            <w:shd w:fill="1F3A5F" w:color="auto" w:val="clear"/>
            <w:tcMar>
              <w:top w:type="dxa" w:w="80"/>
              <w:left w:type="dxa" w:w="100"/>
              <w:bottom w:type="dxa" w:w="80"/>
              <w:right w:type="dxa" w:w="100"/>
            </w:tcMar>
            <w:vAlign w:val="center"/>
          </w:tcPr>
          <w:p>
            <w:pPr>
              <w:jc w:val="left"/>
            </w:pPr>
            <w:r>
              <w:rPr>
                <w:b/>
                <w:bCs/>
                <w:color w:val="FFFFFF"/>
                <w:sz w:val="19"/>
                <w:szCs w:val="19"/>
              </w:rPr>
              <w:t xml:space="preserve">Primary Interest</w:t>
            </w:r>
          </w:p>
        </w:tc>
      </w:tr>
      <w:tr>
        <w:tc>
          <w:tcPr>
            <w:tcW w:type="dxa" w:w="2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Pharmaceutical Manufacturers</w:t>
            </w:r>
          </w:p>
        </w:tc>
        <w:tc>
          <w:tcPr>
            <w:tcW w:type="dxa" w:w="36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Register batches, generate QR/RFID tags, publish origin data to blockchain</w:t>
            </w:r>
          </w:p>
        </w:tc>
        <w:tc>
          <w:tcPr>
            <w:tcW w:type="dxa" w:w="35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Brand protection, regulatory compliance</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Distributors / Wholesalers</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Update custody on transfer, monitor storage/transport IoT data</w:t>
            </w:r>
          </w:p>
        </w:tc>
        <w:tc>
          <w:tcPr>
            <w:tcW w:type="dxa" w:w="35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Efficient, verifiable handling of stock</w:t>
            </w:r>
          </w:p>
        </w:tc>
      </w:tr>
      <w:tr>
        <w:tc>
          <w:tcPr>
            <w:tcW w:type="dxa" w:w="2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Pharmacies / Retailers</w:t>
            </w:r>
          </w:p>
        </w:tc>
        <w:tc>
          <w:tcPr>
            <w:tcW w:type="dxa" w:w="36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Scan products before sale, flag suspected counterfeits</w:t>
            </w:r>
          </w:p>
        </w:tc>
        <w:tc>
          <w:tcPr>
            <w:tcW w:type="dxa" w:w="35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Dispense only genuine medicines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Patients / Consumers</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Verify medicine authenticity via mobile app</w:t>
            </w:r>
          </w:p>
        </w:tc>
        <w:tc>
          <w:tcPr>
            <w:tcW w:type="dxa" w:w="35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Personal safety and trust</w:t>
            </w:r>
          </w:p>
        </w:tc>
      </w:tr>
      <w:tr>
        <w:tc>
          <w:tcPr>
            <w:tcW w:type="dxa" w:w="2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Regulatory Authorities (e.g., CDSCO, FDA)</w:t>
            </w:r>
          </w:p>
        </w:tc>
        <w:tc>
          <w:tcPr>
            <w:tcW w:type="dxa" w:w="36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Audit blockchain records, monitor compliance, issue recalls</w:t>
            </w:r>
          </w:p>
        </w:tc>
        <w:tc>
          <w:tcPr>
            <w:tcW w:type="dxa" w:w="35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Public health protection, enforcement</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Logistics / Transportation Providers</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Operate IoT-enabled fleets, respond to condition alerts</w:t>
            </w:r>
          </w:p>
        </w:tc>
        <w:tc>
          <w:tcPr>
            <w:tcW w:type="dxa" w:w="35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Maintain product integrity in transit</w:t>
            </w:r>
          </w:p>
        </w:tc>
      </w:tr>
      <w:tr>
        <w:tc>
          <w:tcPr>
            <w:tcW w:type="dxa" w:w="2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Platform / IT &amp; Blockchain Admin Team</w:t>
            </w:r>
          </w:p>
        </w:tc>
        <w:tc>
          <w:tcPr>
            <w:tcW w:type="dxa" w:w="36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Maintain platform, blockchain nodes, AI models, security</w:t>
            </w:r>
          </w:p>
        </w:tc>
        <w:tc>
          <w:tcPr>
            <w:tcW w:type="dxa" w:w="35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reliability and security</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Quality Assurance / Compliance Officers</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Generate compliance reports, manage audits</w:t>
            </w:r>
          </w:p>
        </w:tc>
        <w:tc>
          <w:tcPr>
            <w:tcW w:type="dxa" w:w="35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Accurate, timely regulatory reporting</w:t>
            </w:r>
          </w:p>
        </w:tc>
      </w:tr>
    </w:tbl>
    <w:p>
      <w:pPr>
        <w:pStyle w:val="Heading1"/>
        <w:pBdr>
          <w:bottom w:val="single" w:color="0F6B5C" w:sz="8" w:space="4"/>
        </w:pBdr>
        <w:spacing w:after="160" w:before="360"/>
      </w:pPr>
      <w:r>
        <w:rPr>
          <w:b/>
          <w:bCs/>
          <w:color w:val="1F3A5F"/>
          <w:sz w:val="30"/>
          <w:szCs w:val="30"/>
        </w:rPr>
        <w:t xml:space="preserve">2. Epics and User Stories</w:t>
      </w:r>
    </w:p>
    <w:p>
      <w:pPr>
        <w:spacing w:after="140"/>
      </w:pPr>
      <w:r>
        <w:rPr>
          <w:sz w:val="21"/>
          <w:szCs w:val="21"/>
        </w:rPr>
        <w:t xml:space="preserve">The requirements have been broken down into eight epics, each containing well-structured user stories in the standard Agile format.</w:t>
      </w:r>
    </w:p>
    <w:p>
      <w:pPr>
        <w:pStyle w:val="Heading2"/>
        <w:spacing w:after="120" w:before="260"/>
      </w:pPr>
      <w:r>
        <w:rPr>
          <w:b/>
          <w:bCs/>
          <w:color w:val="0F6B5C"/>
          <w:sz w:val="24"/>
          <w:szCs w:val="24"/>
        </w:rPr>
        <w:t xml:space="preserve">Epic 1: Product Registration &amp; Traceability</w:t>
      </w:r>
    </w:p>
    <w:p>
      <w:pPr>
        <w:spacing w:after="100"/>
      </w:pPr>
      <w:r>
        <w:rPr>
          <w:b/>
          <w:bCs/>
          <w:color w:val="1F3A5F"/>
          <w:sz w:val="21"/>
          <w:szCs w:val="21"/>
        </w:rPr>
        <w:t xml:space="preserve">US1: </w:t>
      </w:r>
      <w:r>
        <w:rPr>
          <w:sz w:val="21"/>
          <w:szCs w:val="21"/>
        </w:rPr>
        <w:t xml:space="preserve">As a manufacturer, I want to register each drug batch with a unique digital identity, so that every unit can be traced from production to point of sale.</w:t>
      </w:r>
    </w:p>
    <w:p>
      <w:pPr>
        <w:spacing w:after="100"/>
      </w:pPr>
      <w:r>
        <w:rPr>
          <w:b/>
          <w:bCs/>
          <w:color w:val="1F3A5F"/>
          <w:sz w:val="21"/>
          <w:szCs w:val="21"/>
        </w:rPr>
        <w:t xml:space="preserve">US2: </w:t>
      </w:r>
      <w:r>
        <w:rPr>
          <w:sz w:val="21"/>
          <w:szCs w:val="21"/>
        </w:rPr>
        <w:t xml:space="preserve">As a distributor, I want to update the custody record when I receive a shipment, so that the product's location history remains accurate.</w:t>
      </w:r>
    </w:p>
    <w:p>
      <w:pPr>
        <w:spacing w:after="100"/>
      </w:pPr>
      <w:r>
        <w:rPr>
          <w:b/>
          <w:bCs/>
          <w:color w:val="1F3A5F"/>
          <w:sz w:val="21"/>
          <w:szCs w:val="21"/>
        </w:rPr>
        <w:t xml:space="preserve">US3: </w:t>
      </w:r>
      <w:r>
        <w:rPr>
          <w:sz w:val="21"/>
          <w:szCs w:val="21"/>
        </w:rPr>
        <w:t xml:space="preserve">As a regulatory auditor, I want to view the complete chain-of-custody for any batch, so that I can verify compliance during inspections.</w:t>
      </w:r>
    </w:p>
    <w:p>
      <w:pPr>
        <w:pStyle w:val="Heading2"/>
        <w:spacing w:after="120" w:before="260"/>
      </w:pPr>
      <w:r>
        <w:rPr>
          <w:b/>
          <w:bCs/>
          <w:color w:val="0F6B5C"/>
          <w:sz w:val="24"/>
          <w:szCs w:val="24"/>
        </w:rPr>
        <w:t xml:space="preserve">Epic 2: Authentication via QR Code / RFID</w:t>
      </w:r>
    </w:p>
    <w:p>
      <w:pPr>
        <w:spacing w:after="100"/>
      </w:pPr>
      <w:r>
        <w:rPr>
          <w:b/>
          <w:bCs/>
          <w:color w:val="1F3A5F"/>
          <w:sz w:val="21"/>
          <w:szCs w:val="21"/>
        </w:rPr>
        <w:t xml:space="preserve">US4: </w:t>
      </w:r>
      <w:r>
        <w:rPr>
          <w:sz w:val="21"/>
          <w:szCs w:val="21"/>
        </w:rPr>
        <w:t xml:space="preserve">As a pharmacist, I want to scan a medicine's QR code or RFID tag at the point of sale, so that I can instantly verify its authenticity before dispensing it.</w:t>
      </w:r>
    </w:p>
    <w:p>
      <w:pPr>
        <w:spacing w:after="100"/>
      </w:pPr>
      <w:r>
        <w:rPr>
          <w:b/>
          <w:bCs/>
          <w:color w:val="1F3A5F"/>
          <w:sz w:val="21"/>
          <w:szCs w:val="21"/>
        </w:rPr>
        <w:t xml:space="preserve">US5: </w:t>
      </w:r>
      <w:r>
        <w:rPr>
          <w:sz w:val="21"/>
          <w:szCs w:val="21"/>
        </w:rPr>
        <w:t xml:space="preserve">As a patient, I want to scan the QR code on my medicine packaging using a mobile app, so that I can confirm the product is genuine before use.</w:t>
      </w:r>
    </w:p>
    <w:p>
      <w:pPr>
        <w:spacing w:after="100"/>
      </w:pPr>
      <w:r>
        <w:rPr>
          <w:b/>
          <w:bCs/>
          <w:color w:val="1F3A5F"/>
          <w:sz w:val="21"/>
          <w:szCs w:val="21"/>
        </w:rPr>
        <w:t xml:space="preserve">US6: </w:t>
      </w:r>
      <w:r>
        <w:rPr>
          <w:sz w:val="21"/>
          <w:szCs w:val="21"/>
        </w:rPr>
        <w:t xml:space="preserve">As a manufacturer, I want to generate tamper-evident QR/RFID tags during packaging, so that counterfeiters cannot duplicate or reuse them.</w:t>
      </w:r>
    </w:p>
    <w:p>
      <w:pPr>
        <w:pStyle w:val="Heading2"/>
        <w:spacing w:after="120" w:before="260"/>
      </w:pPr>
      <w:r>
        <w:rPr>
          <w:b/>
          <w:bCs/>
          <w:color w:val="0F6B5C"/>
          <w:sz w:val="24"/>
          <w:szCs w:val="24"/>
        </w:rPr>
        <w:t xml:space="preserve">Epic 3: AI-Based Counterfeit Detection</w:t>
      </w:r>
    </w:p>
    <w:p>
      <w:pPr>
        <w:spacing w:after="100"/>
      </w:pPr>
      <w:r>
        <w:rPr>
          <w:b/>
          <w:bCs/>
          <w:color w:val="1F3A5F"/>
          <w:sz w:val="21"/>
          <w:szCs w:val="21"/>
        </w:rPr>
        <w:t xml:space="preserve">US7: </w:t>
      </w:r>
      <w:r>
        <w:rPr>
          <w:sz w:val="21"/>
          <w:szCs w:val="21"/>
        </w:rPr>
        <w:t xml:space="preserve">As a system administrator, I want the platform to flag anomalous scan patterns (e.g., the same code scanned in two distant locations), so that potential counterfeit products are detected automatically.</w:t>
      </w:r>
    </w:p>
    <w:p>
      <w:pPr>
        <w:spacing w:after="100"/>
      </w:pPr>
      <w:r>
        <w:rPr>
          <w:b/>
          <w:bCs/>
          <w:color w:val="1F3A5F"/>
          <w:sz w:val="21"/>
          <w:szCs w:val="21"/>
        </w:rPr>
        <w:t xml:space="preserve">US8: </w:t>
      </w:r>
      <w:r>
        <w:rPr>
          <w:sz w:val="21"/>
          <w:szCs w:val="21"/>
        </w:rPr>
        <w:t xml:space="preserve">As a regulatory authority, I want AI-generated risk scores for suspicious batches, so that I can prioritize investigation resources.</w:t>
      </w:r>
    </w:p>
    <w:p>
      <w:pPr>
        <w:spacing w:after="100"/>
      </w:pPr>
      <w:r>
        <w:rPr>
          <w:b/>
          <w:bCs/>
          <w:color w:val="1F3A5F"/>
          <w:sz w:val="21"/>
          <w:szCs w:val="21"/>
        </w:rPr>
        <w:t xml:space="preserve">US9: </w:t>
      </w:r>
      <w:r>
        <w:rPr>
          <w:sz w:val="21"/>
          <w:szCs w:val="21"/>
        </w:rPr>
        <w:t xml:space="preserve">As a distributor, I want to receive a real-time alert when a counterfeit product is detected in my inventory, so that I can quarantine it immediately.</w:t>
      </w:r>
    </w:p>
    <w:p>
      <w:pPr>
        <w:pStyle w:val="Heading2"/>
        <w:spacing w:after="120" w:before="260"/>
      </w:pPr>
      <w:r>
        <w:rPr>
          <w:b/>
          <w:bCs/>
          <w:color w:val="0F6B5C"/>
          <w:sz w:val="24"/>
          <w:szCs w:val="24"/>
        </w:rPr>
        <w:t xml:space="preserve">Epic 4: Storage &amp; Transportation Monitoring</w:t>
      </w:r>
    </w:p>
    <w:p>
      <w:pPr>
        <w:spacing w:after="100"/>
      </w:pPr>
      <w:r>
        <w:rPr>
          <w:b/>
          <w:bCs/>
          <w:color w:val="1F3A5F"/>
          <w:sz w:val="21"/>
          <w:szCs w:val="21"/>
        </w:rPr>
        <w:t xml:space="preserve">US10: </w:t>
      </w:r>
      <w:r>
        <w:rPr>
          <w:sz w:val="21"/>
          <w:szCs w:val="21"/>
        </w:rPr>
        <w:t xml:space="preserve">As a logistics manager, I want IoT sensors to continuously monitor temperature and humidity during transit, so that I can ensure drug quality is maintained.</w:t>
      </w:r>
    </w:p>
    <w:p>
      <w:pPr>
        <w:spacing w:after="100"/>
      </w:pPr>
      <w:r>
        <w:rPr>
          <w:b/>
          <w:bCs/>
          <w:color w:val="1F3A5F"/>
          <w:sz w:val="21"/>
          <w:szCs w:val="21"/>
        </w:rPr>
        <w:t xml:space="preserve">US11: </w:t>
      </w:r>
      <w:r>
        <w:rPr>
          <w:sz w:val="21"/>
          <w:szCs w:val="21"/>
        </w:rPr>
        <w:t xml:space="preserve">As a pharmacy manager, I want to receive an alert when storage conditions exceed safe thresholds, so that I can take corrective action before dispensing affected stock.</w:t>
      </w:r>
    </w:p>
    <w:p>
      <w:pPr>
        <w:pStyle w:val="Heading2"/>
        <w:spacing w:after="120" w:before="260"/>
      </w:pPr>
      <w:r>
        <w:rPr>
          <w:b/>
          <w:bCs/>
          <w:color w:val="0F6B5C"/>
          <w:sz w:val="24"/>
          <w:szCs w:val="24"/>
        </w:rPr>
        <w:t xml:space="preserve">Epic 5: Blockchain Ledger &amp; Security</w:t>
      </w:r>
    </w:p>
    <w:p>
      <w:pPr>
        <w:spacing w:after="100"/>
      </w:pPr>
      <w:r>
        <w:rPr>
          <w:b/>
          <w:bCs/>
          <w:color w:val="1F3A5F"/>
          <w:sz w:val="21"/>
          <w:szCs w:val="21"/>
        </w:rPr>
        <w:t xml:space="preserve">US12: </w:t>
      </w:r>
      <w:r>
        <w:rPr>
          <w:sz w:val="21"/>
          <w:szCs w:val="21"/>
        </w:rPr>
        <w:t xml:space="preserve">As a platform architect, I want every transaction (manufacture, transfer, sale) recorded on an immutable blockchain ledger, so that supply chain data cannot be tampered with.</w:t>
      </w:r>
    </w:p>
    <w:p>
      <w:pPr>
        <w:spacing w:after="100"/>
      </w:pPr>
      <w:r>
        <w:rPr>
          <w:b/>
          <w:bCs/>
          <w:color w:val="1F3A5F"/>
          <w:sz w:val="21"/>
          <w:szCs w:val="21"/>
        </w:rPr>
        <w:t xml:space="preserve">US13: </w:t>
      </w:r>
      <w:r>
        <w:rPr>
          <w:sz w:val="21"/>
          <w:szCs w:val="21"/>
        </w:rPr>
        <w:t xml:space="preserve">As a regulatory authority, I want role-based, permissioned access to blockchain records, so that sensitive data is visible only to authorized stakeholders.</w:t>
      </w:r>
    </w:p>
    <w:p>
      <w:pPr>
        <w:pStyle w:val="Heading2"/>
        <w:spacing w:after="120" w:before="260"/>
      </w:pPr>
      <w:r>
        <w:rPr>
          <w:b/>
          <w:bCs/>
          <w:color w:val="0F6B5C"/>
          <w:sz w:val="24"/>
          <w:szCs w:val="24"/>
        </w:rPr>
        <w:t xml:space="preserve">Epic 6: Reporting &amp; Compliance Dashboard</w:t>
      </w:r>
    </w:p>
    <w:p>
      <w:pPr>
        <w:spacing w:after="100"/>
      </w:pPr>
      <w:r>
        <w:rPr>
          <w:b/>
          <w:bCs/>
          <w:color w:val="1F3A5F"/>
          <w:sz w:val="21"/>
          <w:szCs w:val="21"/>
        </w:rPr>
        <w:t xml:space="preserve">US14: </w:t>
      </w:r>
      <w:r>
        <w:rPr>
          <w:sz w:val="21"/>
          <w:szCs w:val="21"/>
        </w:rPr>
        <w:t xml:space="preserve">As a compliance officer, I want a real-time dashboard showing inventory levels, counterfeit alerts, and compliance status, so that I can make informed regulatory decisions.</w:t>
      </w:r>
    </w:p>
    <w:p>
      <w:pPr>
        <w:spacing w:after="100"/>
      </w:pPr>
      <w:r>
        <w:rPr>
          <w:b/>
          <w:bCs/>
          <w:color w:val="1F3A5F"/>
          <w:sz w:val="21"/>
          <w:szCs w:val="21"/>
        </w:rPr>
        <w:t xml:space="preserve">US15: </w:t>
      </w:r>
      <w:r>
        <w:rPr>
          <w:sz w:val="21"/>
          <w:szCs w:val="21"/>
        </w:rPr>
        <w:t xml:space="preserve">As a manufacturer, I want to generate automated compliance reports for regulatory submissions, so that I can reduce manual reporting effort.</w:t>
      </w:r>
    </w:p>
    <w:p>
      <w:pPr>
        <w:pStyle w:val="Heading2"/>
        <w:spacing w:after="120" w:before="260"/>
      </w:pPr>
      <w:r>
        <w:rPr>
          <w:b/>
          <w:bCs/>
          <w:color w:val="0F6B5C"/>
          <w:sz w:val="24"/>
          <w:szCs w:val="24"/>
        </w:rPr>
        <w:t xml:space="preserve">Epic 7: Regulatory Monitoring &amp; Alerts</w:t>
      </w:r>
    </w:p>
    <w:p>
      <w:pPr>
        <w:spacing w:after="100"/>
      </w:pPr>
      <w:r>
        <w:rPr>
          <w:b/>
          <w:bCs/>
          <w:color w:val="1F3A5F"/>
          <w:sz w:val="21"/>
          <w:szCs w:val="21"/>
        </w:rPr>
        <w:t xml:space="preserve">US16: </w:t>
      </w:r>
      <w:r>
        <w:rPr>
          <w:sz w:val="21"/>
          <w:szCs w:val="21"/>
        </w:rPr>
        <w:t xml:space="preserve">As a regulatory authority, I want to receive automatic notifications of recalls or counterfeit detections across the supply chain, so that I can respond quickly to protect public health.</w:t>
      </w:r>
    </w:p>
    <w:p>
      <w:pPr>
        <w:spacing w:after="100"/>
      </w:pPr>
      <w:r>
        <w:rPr>
          <w:b/>
          <w:bCs/>
          <w:color w:val="1F3A5F"/>
          <w:sz w:val="21"/>
          <w:szCs w:val="21"/>
        </w:rPr>
        <w:t xml:space="preserve">US17: </w:t>
      </w:r>
      <w:r>
        <w:rPr>
          <w:sz w:val="21"/>
          <w:szCs w:val="21"/>
        </w:rPr>
        <w:t xml:space="preserve">As a regulator, I want to audit historical scan and transaction data, so that I can thoroughly investigate flagged incidents.</w:t>
      </w:r>
    </w:p>
    <w:p>
      <w:pPr>
        <w:pStyle w:val="Heading2"/>
        <w:spacing w:after="120" w:before="260"/>
      </w:pPr>
      <w:r>
        <w:rPr>
          <w:b/>
          <w:bCs/>
          <w:color w:val="0F6B5C"/>
          <w:sz w:val="24"/>
          <w:szCs w:val="24"/>
        </w:rPr>
        <w:t xml:space="preserve">Epic 8: Patient-Facing Verification App</w:t>
      </w:r>
    </w:p>
    <w:p>
      <w:pPr>
        <w:spacing w:after="100"/>
      </w:pPr>
      <w:r>
        <w:rPr>
          <w:b/>
          <w:bCs/>
          <w:color w:val="1F3A5F"/>
          <w:sz w:val="21"/>
          <w:szCs w:val="21"/>
        </w:rPr>
        <w:t xml:space="preserve">US18: </w:t>
      </w:r>
      <w:r>
        <w:rPr>
          <w:sz w:val="21"/>
          <w:szCs w:val="21"/>
        </w:rPr>
        <w:t xml:space="preserve">As a patient, I want a simple mobile interface to verify authenticity and view expiry/storage information, so that I feel confident about my medicine's safety.</w:t>
      </w:r>
    </w:p>
    <w:p>
      <w:pPr>
        <w:spacing w:after="100"/>
      </w:pPr>
      <w:r>
        <w:rPr>
          <w:b/>
          <w:bCs/>
          <w:color w:val="1F3A5F"/>
          <w:sz w:val="21"/>
          <w:szCs w:val="21"/>
        </w:rPr>
        <w:t xml:space="preserve">US19: </w:t>
      </w:r>
      <w:r>
        <w:rPr>
          <w:sz w:val="21"/>
          <w:szCs w:val="21"/>
        </w:rPr>
        <w:t xml:space="preserve">As a patient, I want to report a suspected counterfeit product directly through the app, so that regulatory authorities are alerted quickly.</w:t>
      </w:r>
    </w:p>
    <w:p>
      <w:r>
        <w:br w:type="page"/>
      </w:r>
    </w:p>
    <w:p>
      <w:pPr>
        <w:pStyle w:val="Heading1"/>
        <w:pBdr>
          <w:bottom w:val="single" w:color="0F6B5C" w:sz="8" w:space="4"/>
        </w:pBdr>
        <w:spacing w:after="160" w:before="360"/>
      </w:pPr>
      <w:r>
        <w:rPr>
          <w:b/>
          <w:bCs/>
          <w:color w:val="1F3A5F"/>
          <w:sz w:val="30"/>
          <w:szCs w:val="30"/>
        </w:rPr>
        <w:t xml:space="preserve">3. Acceptance Criteria</w:t>
      </w:r>
    </w:p>
    <w:p>
      <w:pPr>
        <w:spacing w:after="140"/>
      </w:pPr>
      <w:r>
        <w:rPr>
          <w:sz w:val="21"/>
          <w:szCs w:val="21"/>
        </w:rPr>
        <w:t xml:space="preserve">Acceptance criteria for key user stories are defined below using the Given–When–Then format.</w:t>
      </w:r>
    </w:p>
    <w:p>
      <w:pPr>
        <w:pStyle w:val="Heading2"/>
        <w:spacing w:after="120" w:before="260"/>
      </w:pPr>
      <w:r>
        <w:rPr>
          <w:b/>
          <w:bCs/>
          <w:color w:val="0F6B5C"/>
          <w:sz w:val="24"/>
          <w:szCs w:val="24"/>
        </w:rPr>
        <w:t xml:space="preserve">US1 — Register a drug batch</w:t>
      </w:r>
    </w:p>
    <w:p>
      <w:pPr>
        <w:spacing w:after="140"/>
      </w:pPr>
      <w:r>
        <w:rPr>
          <w:sz w:val="21"/>
          <w:szCs w:val="21"/>
        </w:rPr>
        <w:t xml:space="preserve">Given a manufacturer is logged into the platform, when they submit batch details (drug name, batch number, manufacture date, expiry date, quantity), then the system generates a unique digital identity for the batch and records it on the blockchain ledger.</w:t>
      </w:r>
    </w:p>
    <w:p>
      <w:pPr>
        <w:spacing w:after="140"/>
      </w:pPr>
      <w:r>
        <w:rPr>
          <w:sz w:val="21"/>
          <w:szCs w:val="21"/>
        </w:rPr>
        <w:t xml:space="preserve">Given a batch has already been registered, when the manufacturer attempts to register the same batch number again, then the system rejects the duplicate and displays an error.</w:t>
      </w:r>
    </w:p>
    <w:p>
      <w:pPr>
        <w:pStyle w:val="Heading2"/>
        <w:spacing w:after="120" w:before="260"/>
      </w:pPr>
      <w:r>
        <w:rPr>
          <w:b/>
          <w:bCs/>
          <w:color w:val="0F6B5C"/>
          <w:sz w:val="24"/>
          <w:szCs w:val="24"/>
        </w:rPr>
        <w:t xml:space="preserve">US4 — Scan QR/RFID at point of sale</w:t>
      </w:r>
    </w:p>
    <w:p>
      <w:pPr>
        <w:spacing w:after="140"/>
      </w:pPr>
      <w:r>
        <w:rPr>
          <w:sz w:val="21"/>
          <w:szCs w:val="21"/>
        </w:rPr>
        <w:t xml:space="preserve">Given a pharmacist scans a medicine's QR/RFID tag, when the tag matches a valid blockchain record, then the system displays "Authentic" along with batch, origin, and expiry details within 3 seconds.</w:t>
      </w:r>
    </w:p>
    <w:p>
      <w:pPr>
        <w:spacing w:after="140"/>
      </w:pPr>
      <w:r>
        <w:rPr>
          <w:sz w:val="21"/>
          <w:szCs w:val="21"/>
        </w:rPr>
        <w:t xml:space="preserve">Given a pharmacist scans a tag, when the tag is invalid, already sold, or not found on the ledger, then the system displays a "Warning: Potential Counterfeit" alert and logs the event.</w:t>
      </w:r>
    </w:p>
    <w:p>
      <w:pPr>
        <w:pStyle w:val="Heading2"/>
        <w:spacing w:after="120" w:before="260"/>
      </w:pPr>
      <w:r>
        <w:rPr>
          <w:b/>
          <w:bCs/>
          <w:color w:val="0F6B5C"/>
          <w:sz w:val="24"/>
          <w:szCs w:val="24"/>
        </w:rPr>
        <w:t xml:space="preserve">US7 — AI anomaly detection on scan patterns</w:t>
      </w:r>
    </w:p>
    <w:p>
      <w:pPr>
        <w:spacing w:after="140"/>
      </w:pPr>
      <w:r>
        <w:rPr>
          <w:sz w:val="21"/>
          <w:szCs w:val="21"/>
        </w:rPr>
        <w:t xml:space="preserve">Given a product code is scanned, when the same code is scanned again from a location that is geographically inconsistent with the expected supply chain route within an implausible time window, then the AI model flags the event as a suspected anomaly and notifies the administrator.</w:t>
      </w:r>
    </w:p>
    <w:p>
      <w:pPr>
        <w:spacing w:after="140"/>
      </w:pPr>
      <w:r>
        <w:rPr>
          <w:sz w:val="21"/>
          <w:szCs w:val="21"/>
        </w:rPr>
        <w:t xml:space="preserve">Given the AI model flags an anomaly, when a human reviewer confirms it as a false positive, then the model records the feedback to improve future accuracy.</w:t>
      </w:r>
    </w:p>
    <w:p>
      <w:pPr>
        <w:pStyle w:val="Heading2"/>
        <w:spacing w:after="120" w:before="260"/>
      </w:pPr>
      <w:r>
        <w:rPr>
          <w:b/>
          <w:bCs/>
          <w:color w:val="0F6B5C"/>
          <w:sz w:val="24"/>
          <w:szCs w:val="24"/>
        </w:rPr>
        <w:t xml:space="preserve">US10 — IoT storage/transport monitoring</w:t>
      </w:r>
    </w:p>
    <w:p>
      <w:pPr>
        <w:spacing w:after="140"/>
      </w:pPr>
      <w:r>
        <w:rPr>
          <w:sz w:val="21"/>
          <w:szCs w:val="21"/>
        </w:rPr>
        <w:t xml:space="preserve">Given a shipment is fitted with an IoT temperature/humidity sensor, when readings are captured, then the system logs readings at defined intervals and links them to the corresponding batch record on the blockchain.</w:t>
      </w:r>
    </w:p>
    <w:p>
      <w:pPr>
        <w:spacing w:after="140"/>
      </w:pPr>
      <w:r>
        <w:rPr>
          <w:sz w:val="21"/>
          <w:szCs w:val="21"/>
        </w:rPr>
        <w:t xml:space="preserve">Given a sensor reading, when temperature or humidity exceeds the predefined safe range for that drug category, then the system immediately alerts the logistics manager and pharmacy manager.</w:t>
      </w:r>
    </w:p>
    <w:p>
      <w:pPr>
        <w:pStyle w:val="Heading2"/>
        <w:spacing w:after="120" w:before="260"/>
      </w:pPr>
      <w:r>
        <w:rPr>
          <w:b/>
          <w:bCs/>
          <w:color w:val="0F6B5C"/>
          <w:sz w:val="24"/>
          <w:szCs w:val="24"/>
        </w:rPr>
        <w:t xml:space="preserve">US12 — Immutable blockchain transaction recording</w:t>
      </w:r>
    </w:p>
    <w:p>
      <w:pPr>
        <w:spacing w:after="140"/>
      </w:pPr>
      <w:r>
        <w:rPr>
          <w:sz w:val="21"/>
          <w:szCs w:val="21"/>
        </w:rPr>
        <w:t xml:space="preserve">Given any custody transfer, manufacture event, or sale occurs, when the transaction is submitted, then it is written to the blockchain ledger as an immutable, timestamped record visible to authorized stakeholders.</w:t>
      </w:r>
    </w:p>
    <w:p>
      <w:pPr>
        <w:spacing w:after="140"/>
      </w:pPr>
      <w:r>
        <w:rPr>
          <w:sz w:val="21"/>
          <w:szCs w:val="21"/>
        </w:rPr>
        <w:t xml:space="preserve">Given a written blockchain record, when any user attempts to modify or delete it, then the system rejects the action, preserving data integrity.</w:t>
      </w:r>
    </w:p>
    <w:p>
      <w:pPr>
        <w:pStyle w:val="Heading2"/>
        <w:spacing w:after="120" w:before="260"/>
      </w:pPr>
      <w:r>
        <w:rPr>
          <w:b/>
          <w:bCs/>
          <w:color w:val="0F6B5C"/>
          <w:sz w:val="24"/>
          <w:szCs w:val="24"/>
        </w:rPr>
        <w:t xml:space="preserve">US14 — Compliance dashboard</w:t>
      </w:r>
    </w:p>
    <w:p>
      <w:pPr>
        <w:spacing w:after="140"/>
      </w:pPr>
      <w:r>
        <w:rPr>
          <w:sz w:val="21"/>
          <w:szCs w:val="21"/>
        </w:rPr>
        <w:t xml:space="preserve">Given a compliance officer logs into the dashboard, when the dashboard loads, then it displays current inventory levels, active counterfeit alerts, and compliance status by region, refreshed in real time.</w:t>
      </w:r>
    </w:p>
    <w:p>
      <w:pPr>
        <w:pStyle w:val="Heading2"/>
        <w:spacing w:after="120" w:before="260"/>
      </w:pPr>
      <w:r>
        <w:rPr>
          <w:b/>
          <w:bCs/>
          <w:color w:val="0F6B5C"/>
          <w:sz w:val="24"/>
          <w:szCs w:val="24"/>
        </w:rPr>
        <w:t xml:space="preserve">US16 — Regulatory recall/counterfeit notifications</w:t>
      </w:r>
    </w:p>
    <w:p>
      <w:pPr>
        <w:spacing w:after="140"/>
      </w:pPr>
      <w:r>
        <w:rPr>
          <w:sz w:val="21"/>
          <w:szCs w:val="21"/>
        </w:rPr>
        <w:t xml:space="preserve">Given a counterfeit product is confirmed or a recall is issued, when the event is logged, then all relevant regulatory authorities and affected distributors/pharmacies receive an automatic notification within minutes.</w:t>
      </w:r>
    </w:p>
    <w:p>
      <w:pPr>
        <w:pStyle w:val="Heading2"/>
        <w:spacing w:after="120" w:before="260"/>
      </w:pPr>
      <w:r>
        <w:rPr>
          <w:b/>
          <w:bCs/>
          <w:color w:val="0F6B5C"/>
          <w:sz w:val="24"/>
          <w:szCs w:val="24"/>
        </w:rPr>
        <w:t xml:space="preserve">US18 — Patient verification app</w:t>
      </w:r>
    </w:p>
    <w:p>
      <w:pPr>
        <w:spacing w:after="140"/>
      </w:pPr>
      <w:r>
        <w:rPr>
          <w:sz w:val="21"/>
          <w:szCs w:val="21"/>
        </w:rPr>
        <w:t xml:space="preserve">Given a patient opens the mobile app and scans a medicine's QR code, when the code is validated against the blockchain, then the app displays authenticity status, expiry date, and storage guidance in plain language.</w:t>
      </w:r>
    </w:p>
    <w:p>
      <w:r>
        <w:br w:type="page"/>
      </w:r>
    </w:p>
    <w:p>
      <w:pPr>
        <w:pStyle w:val="Heading1"/>
        <w:pBdr>
          <w:bottom w:val="single" w:color="0F6B5C" w:sz="8" w:space="4"/>
        </w:pBdr>
        <w:spacing w:after="160" w:before="360"/>
      </w:pPr>
      <w:r>
        <w:rPr>
          <w:b/>
          <w:bCs/>
          <w:color w:val="1F3A5F"/>
          <w:sz w:val="30"/>
          <w:szCs w:val="30"/>
        </w:rPr>
        <w:t xml:space="preserve">4. Product Backlog Prioritization</w:t>
      </w:r>
    </w:p>
    <w:p>
      <w:pPr>
        <w:spacing w:after="140"/>
      </w:pPr>
      <w:r>
        <w:rPr>
          <w:sz w:val="21"/>
          <w:szCs w:val="21"/>
        </w:rPr>
        <w:t xml:space="preserve">The backlog is prioritized using MoSCoW, weighted by business value (High/Medium/Low) and dependency on other stories.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440"/>
      </w:tblGrid>
      <w:tr>
        <w:trPr>
          <w:tblHeader/>
        </w:trPr>
        <w:tc>
          <w:tcPr>
            <w:tcW w:type="dxa" w:w="900"/>
            <w:shd w:fill="1F3A5F"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400"/>
            <w:shd w:fill="1F3A5F" w:color="auto" w:val="clear"/>
            <w:tcMar>
              <w:top w:type="dxa" w:w="80"/>
              <w:left w:type="dxa" w:w="100"/>
              <w:bottom w:type="dxa" w:w="80"/>
              <w:right w:type="dxa" w:w="100"/>
            </w:tcMar>
            <w:vAlign w:val="center"/>
          </w:tcPr>
          <w:p>
            <w:pPr>
              <w:jc w:val="left"/>
            </w:pPr>
            <w:r>
              <w:rPr>
                <w:b/>
                <w:bCs/>
                <w:color w:val="FFFFFF"/>
                <w:sz w:val="19"/>
                <w:szCs w:val="19"/>
              </w:rPr>
              <w:t xml:space="preserve">User Story (summary)</w:t>
            </w:r>
          </w:p>
        </w:tc>
        <w:tc>
          <w:tcPr>
            <w:tcW w:type="dxa" w:w="1400"/>
            <w:shd w:fill="1F3A5F"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1400"/>
            <w:shd w:fill="1F3A5F" w:color="auto" w:val="clear"/>
            <w:tcMar>
              <w:top w:type="dxa" w:w="80"/>
              <w:left w:type="dxa" w:w="100"/>
              <w:bottom w:type="dxa" w:w="80"/>
              <w:right w:type="dxa" w:w="100"/>
            </w:tcMar>
            <w:vAlign w:val="center"/>
          </w:tcPr>
          <w:p>
            <w:pPr>
              <w:jc w:val="left"/>
            </w:pPr>
            <w:r>
              <w:rPr>
                <w:b/>
                <w:bCs/>
                <w:color w:val="FFFFFF"/>
                <w:sz w:val="19"/>
                <w:szCs w:val="19"/>
              </w:rPr>
              <w:t xml:space="preserve">Business Value</w:t>
            </w:r>
          </w:p>
        </w:tc>
        <w:tc>
          <w:tcPr>
            <w:tcW w:type="dxa" w:w="2440"/>
            <w:shd w:fill="1F3A5F" w:color="auto" w:val="clear"/>
            <w:tcMar>
              <w:top w:type="dxa" w:w="80"/>
              <w:left w:type="dxa" w:w="100"/>
              <w:bottom w:type="dxa" w:w="80"/>
              <w:right w:type="dxa" w:w="100"/>
            </w:tcMar>
            <w:vAlign w:val="center"/>
          </w:tcPr>
          <w:p>
            <w:pPr>
              <w:jc w:val="left"/>
            </w:pPr>
            <w:r>
              <w:rPr>
                <w:b/>
                <w:bCs/>
                <w:color w:val="FFFFFF"/>
                <w:sz w:val="19"/>
                <w:szCs w:val="19"/>
              </w:rPr>
              <w:t xml:space="preserve">Dependency</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Register drug batch with digital ID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None (foundational)</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US2</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Update custody on shipment receipt</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US4</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Scan QR/RFID at point of sale</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 US6</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US6</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Generate tamper-evident QR/RFID tags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US12</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Immutable blockchain transaction ledger</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None (foundational)</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US3</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View chain-of-custody for a batch</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 US2, US12</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US5</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scans QR via mobile app</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US4, US6</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US13</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Role-based access to blockchain records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US12</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US7</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AI anomaly detection on scan patterns</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US4, US12</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US10</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IoT temperature/humidity monitoring</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US2</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US9</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Real-time counterfeit alert to distributor</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US7</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US11</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Storage condition threshold alerts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US10</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US8</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AI risk score for suspicious batches</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US7</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US14</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Real-time compliance dashboard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 US7, US10</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US16</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Regulatory recall/counterfeit notifications</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US7, US9</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US15</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Automated compliance reports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US14</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US17</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Audit historical scan/transaction data</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US12</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US18</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app: authenticity &amp; expiry info</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US5</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US19</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reports suspected counterfeit</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Could</w:t>
            </w:r>
          </w:p>
        </w:tc>
        <w:tc>
          <w:tcPr>
            <w:tcW w:type="dxa" w:w="1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US18</w:t>
            </w:r>
          </w:p>
        </w:tc>
      </w:tr>
    </w:tbl>
    <w:p>
      <w:r>
        <w:br w:type="page"/>
      </w:r>
    </w:p>
    <w:p>
      <w:pPr>
        <w:pStyle w:val="Heading1"/>
        <w:pBdr>
          <w:bottom w:val="single" w:color="0F6B5C" w:sz="8" w:space="4"/>
        </w:pBdr>
        <w:spacing w:after="160" w:before="360"/>
      </w:pPr>
      <w:r>
        <w:rPr>
          <w:b/>
          <w:bCs/>
          <w:color w:val="1F3A5F"/>
          <w:sz w:val="30"/>
          <w:szCs w:val="30"/>
        </w:rPr>
        <w:t xml:space="preserve">5. Sprint Backlog Plan (Sprint 1)</w:t>
      </w:r>
    </w:p>
    <w:p>
      <w:pPr>
        <w:spacing w:after="140"/>
      </w:pPr>
      <w:r>
        <w:rPr>
          <w:sz w:val="21"/>
          <w:szCs w:val="21"/>
        </w:rPr>
        <w:t xml:space="preserve">Sprint 1 focuses on building the foundational traceability and authentication backbone that all later features (AI detection, monitoring, dashboards) depend on. Five "Must-have" stories are selected for Sprint 1.</w:t>
      </w:r>
    </w:p>
    <w:p>
      <w:pPr>
        <w:pStyle w:val="Heading2"/>
        <w:spacing w:after="120" w:before="260"/>
      </w:pPr>
      <w:r>
        <w:rPr>
          <w:b/>
          <w:bCs/>
          <w:color w:val="0F6B5C"/>
          <w:sz w:val="24"/>
          <w:szCs w:val="24"/>
        </w:rPr>
        <w:t xml:space="preserve">Selected Stories and Task Breakdown</w:t>
      </w:r>
    </w:p>
    <w:p>
      <w:pPr>
        <w:spacing w:after="80" w:before="180"/>
      </w:pPr>
      <w:r>
        <w:rPr>
          <w:b/>
          <w:bCs/>
          <w:color w:val="1F3A5F"/>
          <w:sz w:val="22"/>
          <w:szCs w:val="22"/>
        </w:rPr>
        <w:t xml:space="preserve">US1 — Register drug batch with digital ID</w:t>
      </w:r>
    </w:p>
    <w:p>
      <w:pPr>
        <w:pStyle w:val="ListParagraph"/>
        <w:numPr>
          <w:ilvl w:val="0"/>
          <w:numId w:val="2"/>
        </w:numPr>
        <w:spacing w:after="80"/>
      </w:pPr>
      <w:r>
        <w:rPr>
          <w:sz w:val="21"/>
          <w:szCs w:val="21"/>
        </w:rPr>
        <w:t xml:space="preserve">Design batch data schema (drug name, batch no., mfg/expiry date, quantity).</w:t>
      </w:r>
    </w:p>
    <w:p>
      <w:pPr>
        <w:pStyle w:val="ListParagraph"/>
        <w:numPr>
          <w:ilvl w:val="0"/>
          <w:numId w:val="2"/>
        </w:numPr>
        <w:spacing w:after="80"/>
      </w:pPr>
      <w:r>
        <w:rPr>
          <w:sz w:val="21"/>
          <w:szCs w:val="21"/>
        </w:rPr>
        <w:t xml:space="preserve">Build manufacturer registration API endpoint.</w:t>
      </w:r>
    </w:p>
    <w:p>
      <w:pPr>
        <w:pStyle w:val="ListParagraph"/>
        <w:numPr>
          <w:ilvl w:val="0"/>
          <w:numId w:val="2"/>
        </w:numPr>
        <w:spacing w:after="80"/>
      </w:pPr>
      <w:r>
        <w:rPr>
          <w:sz w:val="21"/>
          <w:szCs w:val="21"/>
        </w:rPr>
        <w:t xml:space="preserve">Implement blockchain smart contract for batch registration.</w:t>
      </w:r>
    </w:p>
    <w:p>
      <w:pPr>
        <w:pStyle w:val="ListParagraph"/>
        <w:numPr>
          <w:ilvl w:val="0"/>
          <w:numId w:val="2"/>
        </w:numPr>
        <w:spacing w:after="80"/>
      </w:pPr>
      <w:r>
        <w:rPr>
          <w:sz w:val="21"/>
          <w:szCs w:val="21"/>
        </w:rPr>
        <w:t xml:space="preserve">Add duplicate-batch validation logic.</w:t>
      </w:r>
    </w:p>
    <w:p>
      <w:pPr>
        <w:pStyle w:val="ListParagraph"/>
        <w:numPr>
          <w:ilvl w:val="0"/>
          <w:numId w:val="2"/>
        </w:numPr>
        <w:spacing w:after="80"/>
      </w:pPr>
      <w:r>
        <w:rPr>
          <w:sz w:val="21"/>
          <w:szCs w:val="21"/>
        </w:rPr>
        <w:t xml:space="preserve">Build manufacturer-facing registration UI form.</w:t>
      </w:r>
    </w:p>
    <w:p>
      <w:pPr>
        <w:spacing w:after="80" w:before="180"/>
      </w:pPr>
      <w:r>
        <w:rPr>
          <w:b/>
          <w:bCs/>
          <w:color w:val="1F3A5F"/>
          <w:sz w:val="22"/>
          <w:szCs w:val="22"/>
        </w:rPr>
        <w:t xml:space="preserve">US6 — Generate tamper-evident QR/RFID tags</w:t>
      </w:r>
    </w:p>
    <w:p>
      <w:pPr>
        <w:pStyle w:val="ListParagraph"/>
        <w:numPr>
          <w:ilvl w:val="0"/>
          <w:numId w:val="2"/>
        </w:numPr>
        <w:spacing w:after="80"/>
      </w:pPr>
      <w:r>
        <w:rPr>
          <w:sz w:val="21"/>
          <w:szCs w:val="21"/>
        </w:rPr>
        <w:t xml:space="preserve">Select QR/RFID encoding scheme linked to batch digital ID.</w:t>
      </w:r>
    </w:p>
    <w:p>
      <w:pPr>
        <w:pStyle w:val="ListParagraph"/>
        <w:numPr>
          <w:ilvl w:val="0"/>
          <w:numId w:val="2"/>
        </w:numPr>
        <w:spacing w:after="80"/>
      </w:pPr>
      <w:r>
        <w:rPr>
          <w:sz w:val="21"/>
          <w:szCs w:val="21"/>
        </w:rPr>
        <w:t xml:space="preserve">Implement cryptographic signing of each tag.</w:t>
      </w:r>
    </w:p>
    <w:p>
      <w:pPr>
        <w:pStyle w:val="ListParagraph"/>
        <w:numPr>
          <w:ilvl w:val="0"/>
          <w:numId w:val="2"/>
        </w:numPr>
        <w:spacing w:after="80"/>
      </w:pPr>
      <w:r>
        <w:rPr>
          <w:sz w:val="21"/>
          <w:szCs w:val="21"/>
        </w:rPr>
        <w:t xml:space="preserve">Integrate tag generation into the packaging workflow.</w:t>
      </w:r>
    </w:p>
    <w:p>
      <w:pPr>
        <w:pStyle w:val="ListParagraph"/>
        <w:numPr>
          <w:ilvl w:val="0"/>
          <w:numId w:val="2"/>
        </w:numPr>
        <w:spacing w:after="80"/>
      </w:pPr>
      <w:r>
        <w:rPr>
          <w:sz w:val="21"/>
          <w:szCs w:val="21"/>
        </w:rPr>
        <w:t xml:space="preserve">Test tag uniqueness and anti-duplication.</w:t>
      </w:r>
    </w:p>
    <w:p>
      <w:pPr>
        <w:spacing w:after="80" w:before="180"/>
      </w:pPr>
      <w:r>
        <w:rPr>
          <w:b/>
          <w:bCs/>
          <w:color w:val="1F3A5F"/>
          <w:sz w:val="22"/>
          <w:szCs w:val="22"/>
        </w:rPr>
        <w:t xml:space="preserve">US4 — Scan QR/RFID at point of sale</w:t>
      </w:r>
    </w:p>
    <w:p>
      <w:pPr>
        <w:pStyle w:val="ListParagraph"/>
        <w:numPr>
          <w:ilvl w:val="0"/>
          <w:numId w:val="2"/>
        </w:numPr>
        <w:spacing w:after="80"/>
      </w:pPr>
      <w:r>
        <w:rPr>
          <w:sz w:val="21"/>
          <w:szCs w:val="21"/>
        </w:rPr>
        <w:t xml:space="preserve">Build scanning module (camera QR read / RFID reader integration).</w:t>
      </w:r>
    </w:p>
    <w:p>
      <w:pPr>
        <w:pStyle w:val="ListParagraph"/>
        <w:numPr>
          <w:ilvl w:val="0"/>
          <w:numId w:val="2"/>
        </w:numPr>
        <w:spacing w:after="80"/>
      </w:pPr>
      <w:r>
        <w:rPr>
          <w:sz w:val="21"/>
          <w:szCs w:val="21"/>
        </w:rPr>
        <w:t xml:space="preserve">Implement lookup against blockchain ledger.</w:t>
      </w:r>
    </w:p>
    <w:p>
      <w:pPr>
        <w:pStyle w:val="ListParagraph"/>
        <w:numPr>
          <w:ilvl w:val="0"/>
          <w:numId w:val="2"/>
        </w:numPr>
        <w:spacing w:after="80"/>
      </w:pPr>
      <w:r>
        <w:rPr>
          <w:sz w:val="21"/>
          <w:szCs w:val="21"/>
        </w:rPr>
        <w:t xml:space="preserve">Design "Authentic / Warning" result UI for pharmacist app.</w:t>
      </w:r>
    </w:p>
    <w:p>
      <w:pPr>
        <w:pStyle w:val="ListParagraph"/>
        <w:numPr>
          <w:ilvl w:val="0"/>
          <w:numId w:val="2"/>
        </w:numPr>
        <w:spacing w:after="80"/>
      </w:pPr>
      <w:r>
        <w:rPr>
          <w:sz w:val="21"/>
          <w:szCs w:val="21"/>
        </w:rPr>
        <w:t xml:space="preserve">Log every scan event with timestamp and location.</w:t>
      </w:r>
    </w:p>
    <w:p>
      <w:pPr>
        <w:spacing w:after="80" w:before="180"/>
      </w:pPr>
      <w:r>
        <w:rPr>
          <w:b/>
          <w:bCs/>
          <w:color w:val="1F3A5F"/>
          <w:sz w:val="22"/>
          <w:szCs w:val="22"/>
        </w:rPr>
        <w:t xml:space="preserve">US2 — Update custody on shipment receipt</w:t>
      </w:r>
    </w:p>
    <w:p>
      <w:pPr>
        <w:pStyle w:val="ListParagraph"/>
        <w:numPr>
          <w:ilvl w:val="0"/>
          <w:numId w:val="2"/>
        </w:numPr>
        <w:spacing w:after="80"/>
      </w:pPr>
      <w:r>
        <w:rPr>
          <w:sz w:val="21"/>
          <w:szCs w:val="21"/>
        </w:rPr>
        <w:t xml:space="preserve">Build distributor custody-update API and smart contract call.</w:t>
      </w:r>
    </w:p>
    <w:p>
      <w:pPr>
        <w:pStyle w:val="ListParagraph"/>
        <w:numPr>
          <w:ilvl w:val="0"/>
          <w:numId w:val="2"/>
        </w:numPr>
        <w:spacing w:after="80"/>
      </w:pPr>
      <w:r>
        <w:rPr>
          <w:sz w:val="21"/>
          <w:szCs w:val="21"/>
        </w:rPr>
        <w:t xml:space="preserve">Build distributor-facing UI to confirm shipment receipt.</w:t>
      </w:r>
    </w:p>
    <w:p>
      <w:pPr>
        <w:pStyle w:val="ListParagraph"/>
        <w:numPr>
          <w:ilvl w:val="0"/>
          <w:numId w:val="2"/>
        </w:numPr>
        <w:spacing w:after="80"/>
      </w:pPr>
      <w:r>
        <w:rPr>
          <w:sz w:val="21"/>
          <w:szCs w:val="21"/>
        </w:rPr>
        <w:t xml:space="preserve">Link custody update to the batch's blockchain record.</w:t>
      </w:r>
    </w:p>
    <w:p>
      <w:pPr>
        <w:spacing w:after="80" w:before="180"/>
      </w:pPr>
      <w:r>
        <w:rPr>
          <w:b/>
          <w:bCs/>
          <w:color w:val="1F3A5F"/>
          <w:sz w:val="22"/>
          <w:szCs w:val="22"/>
        </w:rPr>
        <w:t xml:space="preserve">US12 — Immutable blockchain transaction ledger</w:t>
      </w:r>
    </w:p>
    <w:p>
      <w:pPr>
        <w:pStyle w:val="ListParagraph"/>
        <w:numPr>
          <w:ilvl w:val="0"/>
          <w:numId w:val="2"/>
        </w:numPr>
        <w:spacing w:after="80"/>
      </w:pPr>
      <w:r>
        <w:rPr>
          <w:sz w:val="21"/>
          <w:szCs w:val="21"/>
        </w:rPr>
        <w:t xml:space="preserve">Select and configure permissioned blockchain framework (e.g., Hyperledger Fabric).</w:t>
      </w:r>
    </w:p>
    <w:p>
      <w:pPr>
        <w:pStyle w:val="ListParagraph"/>
        <w:numPr>
          <w:ilvl w:val="0"/>
          <w:numId w:val="2"/>
        </w:numPr>
        <w:spacing w:after="80"/>
      </w:pPr>
      <w:r>
        <w:rPr>
          <w:sz w:val="21"/>
          <w:szCs w:val="21"/>
        </w:rPr>
        <w:t xml:space="preserve">Define ledger transaction schema for manufacture/transfer/sale events.</w:t>
      </w:r>
    </w:p>
    <w:p>
      <w:pPr>
        <w:pStyle w:val="ListParagraph"/>
        <w:numPr>
          <w:ilvl w:val="0"/>
          <w:numId w:val="2"/>
        </w:numPr>
        <w:spacing w:after="80"/>
      </w:pPr>
      <w:r>
        <w:rPr>
          <w:sz w:val="21"/>
          <w:szCs w:val="21"/>
        </w:rPr>
        <w:t xml:space="preserve">Deploy core smart contracts and test network nodes.</w:t>
      </w:r>
    </w:p>
    <w:p>
      <w:pPr>
        <w:pStyle w:val="ListParagraph"/>
        <w:numPr>
          <w:ilvl w:val="0"/>
          <w:numId w:val="2"/>
        </w:numPr>
        <w:spacing w:after="80"/>
      </w:pPr>
      <w:r>
        <w:rPr>
          <w:sz w:val="21"/>
          <w:szCs w:val="21"/>
        </w:rPr>
        <w:t xml:space="preserve">Implement write-once enforcement (reject edits/deletes).</w:t>
      </w:r>
    </w:p>
    <w:p>
      <w:r>
        <w:br w:type="page"/>
      </w:r>
    </w:p>
    <w:p>
      <w:pPr>
        <w:pStyle w:val="Heading1"/>
        <w:pBdr>
          <w:bottom w:val="single" w:color="0F6B5C" w:sz="8" w:space="4"/>
        </w:pBdr>
        <w:spacing w:after="160" w:before="360"/>
      </w:pPr>
      <w:r>
        <w:rPr>
          <w:b/>
          <w:bCs/>
          <w:color w:val="1F3A5F"/>
          <w:sz w:val="30"/>
          <w:szCs w:val="30"/>
        </w:rPr>
        <w:t xml:space="preserve">6. Story Point Estimation</w:t>
      </w:r>
    </w:p>
    <w:p>
      <w:pPr>
        <w:spacing w:after="140"/>
      </w:pPr>
      <w:r>
        <w:rPr>
          <w:sz w:val="21"/>
          <w:szCs w:val="21"/>
        </w:rPr>
        <w:t xml:space="preserve">Story points were estimated using Planning Poker with the Fibonacci sequence (1, 2, 3, 5, 8, 13), reflecting relative effort, complexity, and uncertainty rather than time.</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300"/>
        <w:gridCol w:w="5040"/>
      </w:tblGrid>
      <w:tr>
        <w:trPr>
          <w:tblHeader/>
        </w:trPr>
        <w:tc>
          <w:tcPr>
            <w:tcW w:type="dxa" w:w="900"/>
            <w:shd w:fill="1F3A5F"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3400"/>
            <w:shd w:fill="1F3A5F" w:color="auto" w:val="clear"/>
            <w:tcMar>
              <w:top w:type="dxa" w:w="80"/>
              <w:left w:type="dxa" w:w="100"/>
              <w:bottom w:type="dxa" w:w="80"/>
              <w:right w:type="dxa" w:w="100"/>
            </w:tcMar>
            <w:vAlign w:val="center"/>
          </w:tcPr>
          <w:p>
            <w:pPr>
              <w:jc w:val="left"/>
            </w:pPr>
            <w:r>
              <w:rPr>
                <w:b/>
                <w:bCs/>
                <w:color w:val="FFFFFF"/>
                <w:sz w:val="19"/>
                <w:szCs w:val="19"/>
              </w:rPr>
              <w:t xml:space="preserve">User Story (summary)</w:t>
            </w:r>
          </w:p>
        </w:tc>
        <w:tc>
          <w:tcPr>
            <w:tcW w:type="dxa" w:w="1300"/>
            <w:shd w:fill="1F3A5F" w:color="auto" w:val="clear"/>
            <w:tcMar>
              <w:top w:type="dxa" w:w="80"/>
              <w:left w:type="dxa" w:w="100"/>
              <w:bottom w:type="dxa" w:w="80"/>
              <w:right w:type="dxa" w:w="100"/>
            </w:tcMar>
            <w:vAlign w:val="center"/>
          </w:tcPr>
          <w:p>
            <w:pPr>
              <w:jc w:val="left"/>
            </w:pPr>
            <w:r>
              <w:rPr>
                <w:b/>
                <w:bCs/>
                <w:color w:val="FFFFFF"/>
                <w:sz w:val="19"/>
                <w:szCs w:val="19"/>
              </w:rPr>
              <w:t xml:space="preserve">Points</w:t>
            </w:r>
          </w:p>
        </w:tc>
        <w:tc>
          <w:tcPr>
            <w:tcW w:type="dxa" w:w="5040"/>
            <w:shd w:fill="1F3A5F" w:color="auto" w:val="clear"/>
            <w:tcMar>
              <w:top w:type="dxa" w:w="80"/>
              <w:left w:type="dxa" w:w="100"/>
              <w:bottom w:type="dxa" w:w="80"/>
              <w:right w:type="dxa" w:w="100"/>
            </w:tcMar>
            <w:vAlign w:val="center"/>
          </w:tcPr>
          <w:p>
            <w:pPr>
              <w:jc w:val="left"/>
            </w:pPr>
            <w:r>
              <w:rPr>
                <w:b/>
                <w:bCs/>
                <w:color w:val="FFFFFF"/>
                <w:sz w:val="19"/>
                <w:szCs w:val="19"/>
              </w:rPr>
              <w:t xml:space="preserve">Justification</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Register batch with digital ID</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Moderate complexity: schema design, API, and first smart-contract integration.</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US12</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Immutable blockchain ledger</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13</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 complexity and uncertainty: blockchain network setup, consensus, smart contracts.</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US6</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Tamper-evident QR/RFID tag generation</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Cryptographic signing and hardware/packaging integration add complexity.</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US4</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Scan QR/RFID at point of sale</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Well-understood scanning UX, but depends on ledger lookup performance.</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US2</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Update custody on shipment receipt</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Simple CRUD-style update once ledger and batch schema exist.</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US3</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View chain-of-custody</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Mostly a read/query and UI presentation layer over existing ledger data.</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US5</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scans QR via mobile app</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New mobile client, reuses backend lookup logic from US4.</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US13</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Role-based access control</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Security-sensitive; requires careful permission modeling and testing.</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US7</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AI anomaly detection on scans</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13</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High uncertainty: model design, training data, and tuning required.</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US9</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Real-time counterfeit alert</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Notification pipeline is straightforward once anomalies are flagged.</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US10</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IoT temperature/humidity monitoring</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Requires IoT device integration, data pipelines, and threshold logic.</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US11</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Storage threshold alerts</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Simple rule-based alerting building on US10 data.</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US8</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AI risk score for batches</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Depends on anomaly model (US7); adds scoring and prioritization logic.</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US14</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Compliance dashboard</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Aggregates multiple data sources into real-time visualizations.</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US15</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Automated compliance reports</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Report templating and scheduled generation from dashboard data.</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US16</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Regulatory recall notifications</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Multi-channel notification logic across stakeholder groups.</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US17</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Audit historical data</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Query/reporting layer over existing immutable ledger.</w:t>
            </w:r>
          </w:p>
        </w:tc>
      </w:tr>
      <w:tr>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US18</w:t>
            </w:r>
          </w:p>
        </w:tc>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app authenticity/expiry view</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504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New consumer UI reusing existing verification services.</w:t>
            </w:r>
          </w:p>
        </w:tc>
      </w:tr>
      <w:tr>
        <w:tc>
          <w:tcPr>
            <w:tcW w:type="dxa" w:w="9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US19</w:t>
            </w:r>
          </w:p>
        </w:tc>
        <w:tc>
          <w:tcPr>
            <w:tcW w:type="dxa" w:w="34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Patient reports suspected counterfeit</w:t>
            </w:r>
          </w:p>
        </w:tc>
        <w:tc>
          <w:tcPr>
            <w:tcW w:type="dxa" w:w="130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5040"/>
            <w:shd w:fill="EAF1F0" w:color="auto" w:val="clear"/>
            <w:tcMar>
              <w:top w:type="dxa" w:w="80"/>
              <w:left w:type="dxa" w:w="100"/>
              <w:bottom w:type="dxa" w:w="80"/>
              <w:right w:type="dxa" w:w="100"/>
            </w:tcMar>
            <w:vAlign w:val="center"/>
          </w:tcPr>
          <w:p>
            <w:pPr>
              <w:jc w:val="left"/>
            </w:pPr>
            <w:r>
              <w:rPr>
                <w:b w:val="false"/>
                <w:bCs w:val="false"/>
                <w:color w:val="000000"/>
                <w:sz w:val="19"/>
                <w:szCs w:val="19"/>
              </w:rPr>
              <w:t xml:space="preserve">Simple reporting form with backend ticket creation.</w:t>
            </w:r>
          </w:p>
        </w:tc>
      </w:tr>
    </w:tbl>
    <w:p>
      <w:pPr>
        <w:spacing w:after="140"/>
      </w:pPr>
      <w:r>
        <w:rPr>
          <w:b/>
          <w:bCs/>
          <w:sz w:val="21"/>
          <w:szCs w:val="21"/>
        </w:rPr>
        <w:t xml:space="preserve">Sprint 1 committed points: US1 (5) + US6 (8) + US4 (5) + US2 (3) + US12 (13) = 34 story points, appropriate for a foundational sprint with one high-uncertainty blockchain item.</w:t>
      </w:r>
    </w:p>
    <w:p>
      <w:r>
        <w:br w:type="page"/>
      </w:r>
    </w:p>
    <w:p>
      <w:pPr>
        <w:pStyle w:val="Heading1"/>
        <w:pBdr>
          <w:bottom w:val="single" w:color="0F6B5C" w:sz="8" w:space="4"/>
        </w:pBdr>
        <w:spacing w:after="160" w:before="360"/>
      </w:pPr>
      <w:r>
        <w:rPr>
          <w:b/>
          <w:bCs/>
          <w:color w:val="1F3A5F"/>
          <w:sz w:val="30"/>
          <w:szCs w:val="30"/>
        </w:rPr>
        <w:t xml:space="preserve">7. Sprint Goal and Expected Deliverables</w:t>
      </w:r>
    </w:p>
    <w:p>
      <w:pPr>
        <w:pStyle w:val="Heading2"/>
        <w:spacing w:after="120" w:before="260"/>
      </w:pPr>
      <w:r>
        <w:rPr>
          <w:b/>
          <w:bCs/>
          <w:color w:val="0F6B5C"/>
          <w:sz w:val="24"/>
          <w:szCs w:val="24"/>
        </w:rPr>
        <w:t xml:space="preserve">Sprint Goal</w:t>
      </w:r>
    </w:p>
    <w:p>
      <w:pPr>
        <w:spacing w:after="140"/>
      </w:pPr>
      <w:r>
        <w:rPr>
          <w:i/>
          <w:iCs/>
          <w:sz w:val="21"/>
          <w:szCs w:val="21"/>
        </w:rPr>
        <w:t xml:space="preserve">"Establish a working, secure traceability and authentication backbone — every registered drug batch has a tamper-evident QR/RFID identity, its custody transfers are recorded immutably on the blockchain, and a pharmacist can scan a product at point of sale to instantly verify its authenticity."</w:t>
      </w:r>
    </w:p>
    <w:p>
      <w:pPr>
        <w:pStyle w:val="Heading2"/>
        <w:spacing w:after="120" w:before="260"/>
      </w:pPr>
      <w:r>
        <w:rPr>
          <w:b/>
          <w:bCs/>
          <w:color w:val="0F6B5C"/>
          <w:sz w:val="24"/>
          <w:szCs w:val="24"/>
        </w:rPr>
        <w:t xml:space="preserve">Expected Deliverables at End of Sprint 1</w:t>
      </w:r>
    </w:p>
    <w:p>
      <w:pPr>
        <w:pStyle w:val="ListParagraph"/>
        <w:numPr>
          <w:ilvl w:val="0"/>
          <w:numId w:val="2"/>
        </w:numPr>
        <w:spacing w:after="80"/>
      </w:pPr>
      <w:r>
        <w:rPr>
          <w:sz w:val="21"/>
          <w:szCs w:val="21"/>
        </w:rPr>
        <w:t xml:space="preserve">A functioning permissioned blockchain network with deployed smart contracts for batch registration and custody transfer.</w:t>
      </w:r>
    </w:p>
    <w:p>
      <w:pPr>
        <w:pStyle w:val="ListParagraph"/>
        <w:numPr>
          <w:ilvl w:val="0"/>
          <w:numId w:val="2"/>
        </w:numPr>
        <w:spacing w:after="80"/>
      </w:pPr>
      <w:r>
        <w:rPr>
          <w:sz w:val="21"/>
          <w:szCs w:val="21"/>
        </w:rPr>
        <w:t xml:space="preserve">Manufacturer portal allowing batch registration with automatic digital-identity generation.</w:t>
      </w:r>
    </w:p>
    <w:p>
      <w:pPr>
        <w:pStyle w:val="ListParagraph"/>
        <w:numPr>
          <w:ilvl w:val="0"/>
          <w:numId w:val="2"/>
        </w:numPr>
        <w:spacing w:after="80"/>
      </w:pPr>
      <w:r>
        <w:rPr>
          <w:sz w:val="21"/>
          <w:szCs w:val="21"/>
        </w:rPr>
        <w:t xml:space="preserve">Tamper-evident QR/RFID tag generation integrated into the packaging workflow.</w:t>
      </w:r>
    </w:p>
    <w:p>
      <w:pPr>
        <w:pStyle w:val="ListParagraph"/>
        <w:numPr>
          <w:ilvl w:val="0"/>
          <w:numId w:val="2"/>
        </w:numPr>
        <w:spacing w:after="80"/>
      </w:pPr>
      <w:r>
        <w:rPr>
          <w:sz w:val="21"/>
          <w:szCs w:val="21"/>
        </w:rPr>
        <w:t xml:space="preserve">Distributor interface to confirm shipment receipt and update custody on the ledger.</w:t>
      </w:r>
    </w:p>
    <w:p>
      <w:pPr>
        <w:pStyle w:val="ListParagraph"/>
        <w:numPr>
          <w:ilvl w:val="0"/>
          <w:numId w:val="2"/>
        </w:numPr>
        <w:spacing w:after="80"/>
      </w:pPr>
      <w:r>
        <w:rPr>
          <w:sz w:val="21"/>
          <w:szCs w:val="21"/>
        </w:rPr>
        <w:t xml:space="preserve">Point-of-sale scanning module for pharmacists returning an "Authentic / Warning" result in real time.</w:t>
      </w:r>
    </w:p>
    <w:p>
      <w:pPr>
        <w:pStyle w:val="ListParagraph"/>
        <w:numPr>
          <w:ilvl w:val="0"/>
          <w:numId w:val="2"/>
        </w:numPr>
        <w:spacing w:after="80"/>
      </w:pPr>
      <w:r>
        <w:rPr>
          <w:sz w:val="21"/>
          <w:szCs w:val="21"/>
        </w:rPr>
        <w:t xml:space="preserve">A demo showing one drug batch traced end-to-end: registration → tag generation → custody transfer → point-of-sale verification.</w:t>
      </w:r>
    </w:p>
    <w:p>
      <w:pPr>
        <w:pStyle w:val="Heading2"/>
        <w:spacing w:after="120" w:before="260"/>
      </w:pPr>
      <w:r>
        <w:rPr>
          <w:b/>
          <w:bCs/>
          <w:color w:val="0F6B5C"/>
          <w:sz w:val="24"/>
          <w:szCs w:val="24"/>
        </w:rPr>
        <w:t xml:space="preserve">Definition of Done</w:t>
      </w:r>
    </w:p>
    <w:p>
      <w:pPr>
        <w:pStyle w:val="ListParagraph"/>
        <w:numPr>
          <w:ilvl w:val="0"/>
          <w:numId w:val="2"/>
        </w:numPr>
        <w:spacing w:after="80"/>
      </w:pPr>
      <w:r>
        <w:rPr>
          <w:sz w:val="21"/>
          <w:szCs w:val="21"/>
        </w:rPr>
        <w:t xml:space="preserve">Code reviewed, merged, and deployed to the staging environment.</w:t>
      </w:r>
    </w:p>
    <w:p>
      <w:pPr>
        <w:pStyle w:val="ListParagraph"/>
        <w:numPr>
          <w:ilvl w:val="0"/>
          <w:numId w:val="2"/>
        </w:numPr>
        <w:spacing w:after="80"/>
      </w:pPr>
      <w:r>
        <w:rPr>
          <w:sz w:val="21"/>
          <w:szCs w:val="21"/>
        </w:rPr>
        <w:t xml:space="preserve">Unit and integration tests passing for all Sprint 1 stories.</w:t>
      </w:r>
    </w:p>
    <w:p>
      <w:pPr>
        <w:pStyle w:val="ListParagraph"/>
        <w:numPr>
          <w:ilvl w:val="0"/>
          <w:numId w:val="2"/>
        </w:numPr>
        <w:spacing w:after="80"/>
      </w:pPr>
      <w:r>
        <w:rPr>
          <w:sz w:val="21"/>
          <w:szCs w:val="21"/>
        </w:rPr>
        <w:t xml:space="preserve">Acceptance criteria for US1, US2, US4, US6, and US12 verified by the Product Owner.</w:t>
      </w:r>
    </w:p>
    <w:p>
      <w:pPr>
        <w:pStyle w:val="ListParagraph"/>
        <w:numPr>
          <w:ilvl w:val="0"/>
          <w:numId w:val="2"/>
        </w:numPr>
        <w:spacing w:after="80"/>
      </w:pPr>
      <w:r>
        <w:rPr>
          <w:sz w:val="21"/>
          <w:szCs w:val="21"/>
        </w:rPr>
        <w:t xml:space="preserve">No critical or high-severity defects open against Sprint 1 stories.</w:t>
      </w:r>
    </w:p>
    <w:p>
      <w:pPr>
        <w:pStyle w:val="ListParagraph"/>
        <w:numPr>
          <w:ilvl w:val="0"/>
          <w:numId w:val="2"/>
        </w:numPr>
        <w:spacing w:after="80"/>
      </w:pPr>
      <w:r>
        <w:rPr>
          <w:sz w:val="21"/>
          <w:szCs w:val="21"/>
        </w:rPr>
        <w:t xml:space="preserve">Sprint review demo conducted with stakeholders (manufacturer, distributor, pharmacist personas).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Agile Sprint Planning &amp; User Story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2026-07-24T15:06:45.544Z</dcterms:created>
  <dcterms:modified xsi:type="dcterms:W3CDTF">2026-07-24T15:06:45.561Z</dcterms:modified>
</cp:coreProperties>
</file>

<file path=docProps/custom.xml><?xml version="1.0" encoding="utf-8"?>
<Properties xmlns="http://schemas.openxmlformats.org/officeDocument/2006/custom-properties" xmlns:vt="http://schemas.openxmlformats.org/officeDocument/2006/docPropsVTypes"/>
</file>