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62B45E" w14:textId="77777777" w:rsidR="003A5ACC" w:rsidRDefault="00000000">
      <w:pPr>
        <w:spacing w:after="80"/>
        <w:jc w:val="center"/>
      </w:pPr>
      <w:r>
        <w:rPr>
          <w:rFonts w:ascii="Calibri" w:eastAsia="Calibri" w:hAnsi="Calibri" w:cs="Calibri"/>
          <w:b/>
          <w:bCs/>
          <w:sz w:val="26"/>
          <w:szCs w:val="26"/>
        </w:rPr>
        <w:t>SIMATS ENGINEERING (SAVEETHA SCHOOL OF ENGINEERING)</w:t>
      </w:r>
    </w:p>
    <w:p w14:paraId="53AE4274" w14:textId="77777777" w:rsidR="003A5ACC" w:rsidRDefault="00000000">
      <w:pPr>
        <w:spacing w:after="80"/>
        <w:jc w:val="center"/>
      </w:pPr>
      <w:r>
        <w:rPr>
          <w:rFonts w:ascii="Calibri" w:eastAsia="Calibri" w:hAnsi="Calibri" w:cs="Calibri"/>
          <w:b/>
          <w:bCs/>
          <w:sz w:val="22"/>
          <w:szCs w:val="22"/>
        </w:rPr>
        <w:t>Department of Computer Science and Engineering</w:t>
      </w:r>
    </w:p>
    <w:p w14:paraId="5F3840D8" w14:textId="77777777" w:rsidR="003A5ACC" w:rsidRDefault="00000000">
      <w:pPr>
        <w:spacing w:after="300"/>
        <w:jc w:val="center"/>
      </w:pPr>
      <w:r>
        <w:rPr>
          <w:rFonts w:ascii="Calibri" w:eastAsia="Calibri" w:hAnsi="Calibri" w:cs="Calibri"/>
          <w:b/>
          <w:bCs/>
          <w:color w:val="1F4E78"/>
          <w:sz w:val="24"/>
          <w:szCs w:val="24"/>
        </w:rPr>
        <w:t>CO2 ASSESSMENT TOOL 1 – Scenario-Based Requirement Analysis</w:t>
      </w:r>
    </w:p>
    <w:tbl>
      <w:tblPr>
        <w:tblW w:w="9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740"/>
      </w:tblGrid>
      <w:tr w:rsidR="003A5ACC" w14:paraId="3C8CCEE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1C7D1B" w14:textId="77777777" w:rsidR="003A5ACC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Field</w:t>
            </w:r>
          </w:p>
        </w:tc>
        <w:tc>
          <w:tcPr>
            <w:tcW w:w="674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F83818" w14:textId="77777777" w:rsidR="003A5ACC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Details</w:t>
            </w:r>
          </w:p>
        </w:tc>
      </w:tr>
      <w:tr w:rsidR="003A5ACC" w14:paraId="6A54142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EA5A20" w14:textId="715F39D8" w:rsidR="003A5ACC" w:rsidRDefault="004F766A">
            <w:proofErr w:type="gramStart"/>
            <w:r>
              <w:t>Name  AND</w:t>
            </w:r>
            <w:proofErr w:type="gramEnd"/>
            <w:r>
              <w:t xml:space="preserve"> reg</w:t>
            </w:r>
          </w:p>
        </w:tc>
        <w:tc>
          <w:tcPr>
            <w:tcW w:w="67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9027CF" w14:textId="58A66555" w:rsidR="003A5ACC" w:rsidRDefault="004F766A">
            <w:r>
              <w:t>A SREENATH(192525119</w:t>
            </w:r>
          </w:p>
        </w:tc>
      </w:tr>
      <w:tr w:rsidR="003A5ACC" w14:paraId="753AD27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960D50" w14:textId="376A193D" w:rsidR="003A5ACC" w:rsidRDefault="00000000">
            <w:r>
              <w:rPr>
                <w:rFonts w:ascii="Calibri" w:eastAsia="Calibri" w:hAnsi="Calibri" w:cs="Calibri"/>
              </w:rPr>
              <w:t xml:space="preserve">Course </w:t>
            </w:r>
          </w:p>
        </w:tc>
        <w:tc>
          <w:tcPr>
            <w:tcW w:w="67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89742E" w14:textId="4B6E0C0E" w:rsidR="003A5ACC" w:rsidRDefault="004F766A">
            <w:r>
              <w:rPr>
                <w:rFonts w:ascii="Calibri" w:eastAsia="Calibri" w:hAnsi="Calibri" w:cs="Calibri"/>
              </w:rPr>
              <w:t>CSA10</w:t>
            </w:r>
            <w:proofErr w:type="gramStart"/>
            <w:r>
              <w:rPr>
                <w:rFonts w:ascii="Calibri" w:eastAsia="Calibri" w:hAnsi="Calibri" w:cs="Calibri"/>
              </w:rPr>
              <w:t xml:space="preserve">-  </w:t>
            </w:r>
            <w:r w:rsidR="00000000">
              <w:rPr>
                <w:rFonts w:ascii="Calibri" w:eastAsia="Calibri" w:hAnsi="Calibri" w:cs="Calibri"/>
              </w:rPr>
              <w:t>Software</w:t>
            </w:r>
            <w:proofErr w:type="gramEnd"/>
            <w:r w:rsidR="00000000">
              <w:rPr>
                <w:rFonts w:ascii="Calibri" w:eastAsia="Calibri" w:hAnsi="Calibri" w:cs="Calibri"/>
              </w:rPr>
              <w:t xml:space="preserve"> Engineering</w:t>
            </w:r>
          </w:p>
        </w:tc>
      </w:tr>
      <w:tr w:rsidR="003A5ACC" w14:paraId="327454B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A808B2" w14:textId="77777777" w:rsidR="003A5ACC" w:rsidRDefault="00000000">
            <w:r>
              <w:rPr>
                <w:rFonts w:ascii="Calibri" w:eastAsia="Calibri" w:hAnsi="Calibri" w:cs="Calibri"/>
              </w:rPr>
              <w:t>CO Assessed</w:t>
            </w:r>
          </w:p>
        </w:tc>
        <w:tc>
          <w:tcPr>
            <w:tcW w:w="67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62982B" w14:textId="77777777" w:rsidR="003A5ACC" w:rsidRDefault="00000000">
            <w:r>
              <w:rPr>
                <w:rFonts w:ascii="Calibri" w:eastAsia="Calibri" w:hAnsi="Calibri" w:cs="Calibri"/>
              </w:rPr>
              <w:t>CO2</w:t>
            </w:r>
          </w:p>
        </w:tc>
      </w:tr>
      <w:tr w:rsidR="003A5ACC" w14:paraId="31667E6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E2683D" w14:textId="77777777" w:rsidR="003A5ACC" w:rsidRDefault="00000000">
            <w:r>
              <w:rPr>
                <w:rFonts w:ascii="Calibri" w:eastAsia="Calibri" w:hAnsi="Calibri" w:cs="Calibri"/>
              </w:rPr>
              <w:t>Assessment</w:t>
            </w:r>
          </w:p>
        </w:tc>
        <w:tc>
          <w:tcPr>
            <w:tcW w:w="67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C5C6C0" w14:textId="77777777" w:rsidR="003A5ACC" w:rsidRDefault="00000000">
            <w:r>
              <w:rPr>
                <w:rFonts w:ascii="Calibri" w:eastAsia="Calibri" w:hAnsi="Calibri" w:cs="Calibri"/>
              </w:rPr>
              <w:t>Assessment Tool 2 – Scenario-Based Requirement Analysis</w:t>
            </w:r>
          </w:p>
        </w:tc>
      </w:tr>
      <w:tr w:rsidR="003A5ACC" w14:paraId="15BD5E6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0B25C8" w14:textId="77777777" w:rsidR="003A5ACC" w:rsidRDefault="00000000">
            <w:r>
              <w:rPr>
                <w:rFonts w:ascii="Calibri" w:eastAsia="Calibri" w:hAnsi="Calibri" w:cs="Calibri"/>
              </w:rPr>
              <w:t>Weightage</w:t>
            </w:r>
          </w:p>
        </w:tc>
        <w:tc>
          <w:tcPr>
            <w:tcW w:w="67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B53BA0" w14:textId="77777777" w:rsidR="003A5ACC" w:rsidRDefault="00000000">
            <w:r>
              <w:rPr>
                <w:rFonts w:ascii="Calibri" w:eastAsia="Calibri" w:hAnsi="Calibri" w:cs="Calibri"/>
              </w:rPr>
              <w:t>20%</w:t>
            </w:r>
          </w:p>
        </w:tc>
      </w:tr>
      <w:tr w:rsidR="003A5ACC" w14:paraId="0A26968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DAE025" w14:textId="77777777" w:rsidR="003A5ACC" w:rsidRDefault="00000000">
            <w:r>
              <w:rPr>
                <w:rFonts w:ascii="Calibri" w:eastAsia="Calibri" w:hAnsi="Calibri" w:cs="Calibri"/>
              </w:rPr>
              <w:t>Total Marks</w:t>
            </w:r>
          </w:p>
        </w:tc>
        <w:tc>
          <w:tcPr>
            <w:tcW w:w="67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D5BFAA" w14:textId="77777777" w:rsidR="003A5ACC" w:rsidRDefault="00000000">
            <w:r>
              <w:rPr>
                <w:rFonts w:ascii="Calibri" w:eastAsia="Calibri" w:hAnsi="Calibri" w:cs="Calibri"/>
              </w:rPr>
              <w:t>25</w:t>
            </w:r>
          </w:p>
        </w:tc>
      </w:tr>
      <w:tr w:rsidR="003A5ACC" w14:paraId="701B3DC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69949C" w14:textId="77777777" w:rsidR="003A5ACC" w:rsidRDefault="00000000">
            <w:r>
              <w:rPr>
                <w:rFonts w:ascii="Calibri" w:eastAsia="Calibri" w:hAnsi="Calibri" w:cs="Calibri"/>
              </w:rPr>
              <w:t>CO2 Statement</w:t>
            </w:r>
          </w:p>
        </w:tc>
        <w:tc>
          <w:tcPr>
            <w:tcW w:w="67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76D6CD" w14:textId="77777777" w:rsidR="003A5ACC" w:rsidRDefault="00000000">
            <w:r>
              <w:rPr>
                <w:rFonts w:ascii="Calibri" w:eastAsia="Calibri" w:hAnsi="Calibri" w:cs="Calibri"/>
              </w:rPr>
              <w:t>Perform detailed requirements analysis, design scalable architectures, and prioritize features with a focus on cross-disciplinary skills</w:t>
            </w:r>
          </w:p>
        </w:tc>
      </w:tr>
      <w:tr w:rsidR="003A5ACC" w14:paraId="20C5CAF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1EDEAD" w14:textId="77777777" w:rsidR="003A5ACC" w:rsidRDefault="00000000">
            <w:r>
              <w:rPr>
                <w:rFonts w:ascii="Calibri" w:eastAsia="Calibri" w:hAnsi="Calibri" w:cs="Calibri"/>
              </w:rPr>
              <w:t>Assigned Scenario</w:t>
            </w:r>
          </w:p>
        </w:tc>
        <w:tc>
          <w:tcPr>
            <w:tcW w:w="67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5180C5" w14:textId="77777777" w:rsidR="003A5ACC" w:rsidRDefault="00000000">
            <w:r>
              <w:rPr>
                <w:rFonts w:ascii="Calibri" w:eastAsia="Calibri" w:hAnsi="Calibri" w:cs="Calibri"/>
              </w:rPr>
              <w:t>36. Smart Pharmaceutical Supply Chain Counterfeit Detection Platform</w:t>
            </w:r>
          </w:p>
        </w:tc>
      </w:tr>
      <w:tr w:rsidR="003A5ACC" w14:paraId="0EEA514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07ADC2" w14:textId="77777777" w:rsidR="003A5ACC" w:rsidRDefault="00000000">
            <w:r>
              <w:rPr>
                <w:rFonts w:ascii="Calibri" w:eastAsia="Calibri" w:hAnsi="Calibri" w:cs="Calibri"/>
              </w:rPr>
              <w:t>Duration</w:t>
            </w:r>
          </w:p>
        </w:tc>
        <w:tc>
          <w:tcPr>
            <w:tcW w:w="67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A1D161" w14:textId="77777777" w:rsidR="003A5ACC" w:rsidRDefault="00000000">
            <w:r>
              <w:rPr>
                <w:rFonts w:ascii="Calibri" w:eastAsia="Calibri" w:hAnsi="Calibri" w:cs="Calibri"/>
              </w:rPr>
              <w:t>60 minutes</w:t>
            </w:r>
          </w:p>
        </w:tc>
      </w:tr>
    </w:tbl>
    <w:p w14:paraId="4E3CDEDE" w14:textId="77777777" w:rsidR="003A5ACC" w:rsidRDefault="003A5ACC">
      <w:pPr>
        <w:spacing w:after="120"/>
      </w:pPr>
    </w:p>
    <w:p w14:paraId="103ECED5" w14:textId="77777777" w:rsidR="003A5ACC" w:rsidRDefault="00000000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>Code of Conduct</w:t>
      </w:r>
    </w:p>
    <w:p w14:paraId="54916F3C" w14:textId="77777777" w:rsidR="003A5ACC" w:rsidRDefault="00000000">
      <w:pPr>
        <w:spacing w:after="120"/>
      </w:pPr>
      <w:r>
        <w:rPr>
          <w:rFonts w:ascii="Calibri" w:eastAsia="Calibri" w:hAnsi="Calibri" w:cs="Calibri"/>
        </w:rPr>
        <w:t>I certify that this submission is my original work and that I have adhered to the guidelines specified for this assessment. I understand that any violation of academic integrity rules will result in disciplinary action.</w:t>
      </w:r>
    </w:p>
    <w:p w14:paraId="6A6530ED" w14:textId="77777777" w:rsidR="003A5ACC" w:rsidRDefault="00000000">
      <w:r>
        <w:br w:type="page"/>
      </w:r>
    </w:p>
    <w:p w14:paraId="4712F606" w14:textId="77777777" w:rsidR="003A5ACC" w:rsidRDefault="00000000">
      <w:pPr>
        <w:pStyle w:val="Heading1"/>
        <w:spacing w:before="300" w:after="150"/>
      </w:pPr>
      <w:r>
        <w:rPr>
          <w:rFonts w:ascii="Calibri" w:eastAsia="Calibri" w:hAnsi="Calibri" w:cs="Calibri"/>
          <w:b/>
          <w:bCs/>
        </w:rPr>
        <w:lastRenderedPageBreak/>
        <w:t xml:space="preserve">1. Study and </w:t>
      </w:r>
      <w:proofErr w:type="spellStart"/>
      <w:r>
        <w:rPr>
          <w:rFonts w:ascii="Calibri" w:eastAsia="Calibri" w:hAnsi="Calibri" w:cs="Calibri"/>
          <w:b/>
          <w:bCs/>
        </w:rPr>
        <w:t>Analyze</w:t>
      </w:r>
      <w:proofErr w:type="spellEnd"/>
      <w:r>
        <w:rPr>
          <w:rFonts w:ascii="Calibri" w:eastAsia="Calibri" w:hAnsi="Calibri" w:cs="Calibri"/>
          <w:b/>
          <w:bCs/>
        </w:rPr>
        <w:t xml:space="preserve"> the Scenario</w:t>
      </w:r>
    </w:p>
    <w:p w14:paraId="3D751CAC" w14:textId="77777777" w:rsidR="003A5ACC" w:rsidRDefault="00000000">
      <w:pPr>
        <w:pStyle w:val="Heading2"/>
        <w:spacing w:before="200" w:after="100"/>
      </w:pPr>
      <w:r>
        <w:rPr>
          <w:rFonts w:ascii="Calibri" w:eastAsia="Calibri" w:hAnsi="Calibri" w:cs="Calibri"/>
          <w:b/>
          <w:bCs/>
        </w:rPr>
        <w:t>Problem Statement (Given)</w:t>
      </w:r>
    </w:p>
    <w:p w14:paraId="50D9B9D1" w14:textId="77777777" w:rsidR="003A5ACC" w:rsidRDefault="00000000">
      <w:pPr>
        <w:spacing w:after="120"/>
      </w:pPr>
      <w:r>
        <w:rPr>
          <w:rFonts w:ascii="Calibri" w:eastAsia="Calibri" w:hAnsi="Calibri" w:cs="Calibri"/>
        </w:rPr>
        <w:t>Counterfeit medicines continue to infiltrate pharmaceutical supply chains due to inadequate product traceability and fragmented inventory systems. Traditional verification methods are often manual, time-consuming, and susceptible to manipulation. An intelligent platform is required that tracks pharmaceutical products from manufacturing to distribution using blockchain-enabled traceability and AI-based anomaly detection. The system must authenticate medicines through QR codes or RFID, monitor storage conditions, detect counterfeit products, and provide real-time visibility to manufacturers, distributors, pharmacies, and regulatory authorities.</w:t>
      </w:r>
    </w:p>
    <w:p w14:paraId="4BBA5DC4" w14:textId="77777777" w:rsidR="003A5ACC" w:rsidRDefault="00000000">
      <w:pPr>
        <w:pStyle w:val="Heading2"/>
        <w:spacing w:before="200" w:after="100"/>
      </w:pPr>
      <w:r>
        <w:rPr>
          <w:rFonts w:ascii="Calibri" w:eastAsia="Calibri" w:hAnsi="Calibri" w:cs="Calibri"/>
          <w:b/>
          <w:bCs/>
        </w:rPr>
        <w:t>Business Domain</w:t>
      </w:r>
    </w:p>
    <w:p w14:paraId="47AC160C" w14:textId="77777777" w:rsidR="003A5ACC" w:rsidRDefault="00000000">
      <w:pPr>
        <w:spacing w:after="120"/>
      </w:pPr>
      <w:r>
        <w:rPr>
          <w:rFonts w:ascii="Calibri" w:eastAsia="Calibri" w:hAnsi="Calibri" w:cs="Calibri"/>
        </w:rPr>
        <w:t>Pharmaceutical Supply Chain Management and Regulatory Compliance — spanning manufacturing, logistics/distribution, retail pharmacy, and government drug-regulation functions. The system sits at the intersection of Healthcare IT, Blockchain/Distributed Ledger Technology, IoT-based cold-chain monitoring, and AI-driven anomaly detection.</w:t>
      </w:r>
    </w:p>
    <w:p w14:paraId="2FD6AF24" w14:textId="77777777" w:rsidR="003A5ACC" w:rsidRDefault="00000000">
      <w:pPr>
        <w:pStyle w:val="Heading2"/>
        <w:spacing w:before="200" w:after="100"/>
      </w:pPr>
      <w:r>
        <w:rPr>
          <w:rFonts w:ascii="Calibri" w:eastAsia="Calibri" w:hAnsi="Calibri" w:cs="Calibri"/>
          <w:b/>
          <w:bCs/>
        </w:rPr>
        <w:t>Stakeholders</w:t>
      </w:r>
    </w:p>
    <w:p w14:paraId="5A09B751" w14:textId="77777777" w:rsidR="003A5ACC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</w:rPr>
        <w:t>Pharmaceutical Manufacturers – produce and tag/serialize medicines at the point of origin.</w:t>
      </w:r>
    </w:p>
    <w:p w14:paraId="41CA83F4" w14:textId="77777777" w:rsidR="003A5ACC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</w:rPr>
        <w:t>Distributors / Logistics Providers – transport goods between manufacturers, warehouses, and pharmacies.</w:t>
      </w:r>
    </w:p>
    <w:p w14:paraId="11350634" w14:textId="77777777" w:rsidR="003A5ACC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</w:rPr>
        <w:t>Pharmacies / Retailers / Hospitals – dispense medicines to end patients and verify authenticity at point of sale.</w:t>
      </w:r>
    </w:p>
    <w:p w14:paraId="3A3BB535" w14:textId="77777777" w:rsidR="003A5ACC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</w:rPr>
        <w:t>Regulatory Authorities (e.g., drug control boards, national health regulators) – monitor compliance and investigate counterfeit incidents.</w:t>
      </w:r>
    </w:p>
    <w:p w14:paraId="1FA39490" w14:textId="77777777" w:rsidR="003A5ACC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</w:rPr>
        <w:t>Patients / Consumers – end users who need assurance that the medicine they receive is genuine.</w:t>
      </w:r>
    </w:p>
    <w:p w14:paraId="618717C6" w14:textId="77777777" w:rsidR="003A5ACC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</w:rPr>
        <w:t>System Administrator – manages platform users, roles, and configuration.</w:t>
      </w:r>
    </w:p>
    <w:p w14:paraId="16A8015E" w14:textId="77777777" w:rsidR="003A5ACC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</w:rPr>
        <w:t>Blockchain Network Operators / Nodes – maintain the distributed ledger used for traceability.</w:t>
      </w:r>
    </w:p>
    <w:p w14:paraId="46491EFB" w14:textId="77777777" w:rsidR="003A5ACC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</w:rPr>
        <w:t>IoT/Device Vendors – supply RFID readers, QR scanners, and environmental sensors.</w:t>
      </w:r>
    </w:p>
    <w:p w14:paraId="7E3666FC" w14:textId="77777777" w:rsidR="003A5ACC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</w:rPr>
        <w:t>Third-Party Auditors – periodically verify supply-chain integrity and compliance.</w:t>
      </w:r>
    </w:p>
    <w:p w14:paraId="0819CFA8" w14:textId="77777777" w:rsidR="003A5ACC" w:rsidRDefault="00000000">
      <w:pPr>
        <w:pStyle w:val="Heading2"/>
        <w:spacing w:before="200" w:after="100"/>
      </w:pPr>
      <w:r>
        <w:rPr>
          <w:rFonts w:ascii="Calibri" w:eastAsia="Calibri" w:hAnsi="Calibri" w:cs="Calibri"/>
          <w:b/>
          <w:bCs/>
        </w:rPr>
        <w:t>Existing Challenges</w:t>
      </w:r>
    </w:p>
    <w:p w14:paraId="6140081E" w14:textId="77777777" w:rsidR="003A5ACC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</w:rPr>
        <w:t>Counterfeit and substandard medicines entering the supply chain undetected.</w:t>
      </w:r>
    </w:p>
    <w:p w14:paraId="7084478E" w14:textId="77777777" w:rsidR="003A5ACC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</w:rPr>
        <w:t>Manual, paper-based or fragmented verification methods that are slow and error-prone.</w:t>
      </w:r>
    </w:p>
    <w:p w14:paraId="1DB9F891" w14:textId="77777777" w:rsidR="003A5ACC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</w:rPr>
        <w:t>Lack of end-to-end traceability from manufacturer to patient.</w:t>
      </w:r>
    </w:p>
    <w:p w14:paraId="02818E66" w14:textId="77777777" w:rsidR="003A5ACC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</w:rPr>
        <w:t>Poor visibility into storage/transport conditions (temperature, humidity) leading to spoilage.</w:t>
      </w:r>
    </w:p>
    <w:p w14:paraId="3F40899D" w14:textId="77777777" w:rsidR="003A5ACC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</w:rPr>
        <w:t>Disconnected inventory systems across manufacturers, distributors, and pharmacies.</w:t>
      </w:r>
    </w:p>
    <w:p w14:paraId="29EC2C79" w14:textId="77777777" w:rsidR="003A5ACC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</w:rPr>
        <w:t>Delayed detection and recall of counterfeit or compromised batches.</w:t>
      </w:r>
    </w:p>
    <w:p w14:paraId="6472DFAB" w14:textId="77777777" w:rsidR="003A5ACC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</w:rPr>
        <w:t>Weak regulatory oversight due to lack of real-time, tamper-proof data.</w:t>
      </w:r>
    </w:p>
    <w:p w14:paraId="25FB886D" w14:textId="77777777" w:rsidR="003A5ACC" w:rsidRDefault="00000000">
      <w:pPr>
        <w:pStyle w:val="Heading2"/>
        <w:spacing w:before="200" w:after="100"/>
      </w:pPr>
      <w:r>
        <w:rPr>
          <w:rFonts w:ascii="Calibri" w:eastAsia="Calibri" w:hAnsi="Calibri" w:cs="Calibri"/>
          <w:b/>
          <w:bCs/>
        </w:rPr>
        <w:t>System Objectives</w:t>
      </w:r>
    </w:p>
    <w:p w14:paraId="3DAD8741" w14:textId="77777777" w:rsidR="003A5ACC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</w:rPr>
        <w:t>Track pharmaceutical products throughout the supply chain in real time.</w:t>
      </w:r>
    </w:p>
    <w:p w14:paraId="452A914B" w14:textId="77777777" w:rsidR="003A5ACC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</w:rPr>
        <w:t>Verify medicine authenticity using QR codes or RFID at every handoff point.</w:t>
      </w:r>
    </w:p>
    <w:p w14:paraId="0D14CB6E" w14:textId="77777777" w:rsidR="003A5ACC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</w:rPr>
        <w:t>Detect counterfeit products and abnormal supply-chain patterns using AI.</w:t>
      </w:r>
    </w:p>
    <w:p w14:paraId="71CD04FD" w14:textId="77777777" w:rsidR="003A5ACC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</w:rPr>
        <w:t>Monitor storage and transportation conditions (temperature, humidity, tampering).</w:t>
      </w:r>
    </w:p>
    <w:p w14:paraId="6145496E" w14:textId="77777777" w:rsidR="003A5ACC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</w:rPr>
        <w:t>Integrate blockchain for secure, tamper-proof, and transparent traceability records.</w:t>
      </w:r>
    </w:p>
    <w:p w14:paraId="3A1EF3FA" w14:textId="77777777" w:rsidR="003A5ACC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</w:rPr>
        <w:t>Generate real-time inventory, traceability, and compliance reports.</w:t>
      </w:r>
    </w:p>
    <w:p w14:paraId="508290B1" w14:textId="77777777" w:rsidR="003A5ACC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</w:rPr>
        <w:t>Improve regulatory monitoring and audit capability.</w:t>
      </w:r>
    </w:p>
    <w:p w14:paraId="3BF5AC18" w14:textId="77777777" w:rsidR="003A5ACC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</w:rPr>
        <w:t>Enhance patient safety and stakeholder trust.</w:t>
      </w:r>
    </w:p>
    <w:p w14:paraId="5AD7EDBB" w14:textId="77777777" w:rsidR="003A5ACC" w:rsidRDefault="00000000">
      <w:pPr>
        <w:pStyle w:val="Heading1"/>
        <w:spacing w:before="300" w:after="150"/>
      </w:pPr>
      <w:r>
        <w:rPr>
          <w:rFonts w:ascii="Calibri" w:eastAsia="Calibri" w:hAnsi="Calibri" w:cs="Calibri"/>
          <w:b/>
          <w:bCs/>
        </w:rPr>
        <w:lastRenderedPageBreak/>
        <w:t>2. Functional and Non-Functional Requirements</w:t>
      </w:r>
    </w:p>
    <w:p w14:paraId="28C8170C" w14:textId="77777777" w:rsidR="003A5ACC" w:rsidRDefault="00000000">
      <w:pPr>
        <w:pStyle w:val="Heading2"/>
        <w:spacing w:before="200" w:after="100"/>
      </w:pPr>
      <w:r>
        <w:rPr>
          <w:rFonts w:ascii="Calibri" w:eastAsia="Calibri" w:hAnsi="Calibri" w:cs="Calibri"/>
          <w:b/>
          <w:bCs/>
        </w:rPr>
        <w:t>Functional Requirements (FR)</w:t>
      </w:r>
    </w:p>
    <w:p w14:paraId="1F28E15B" w14:textId="77777777" w:rsidR="003A5ACC" w:rsidRDefault="00000000">
      <w:pPr>
        <w:pStyle w:val="ListParagraph"/>
        <w:numPr>
          <w:ilvl w:val="0"/>
          <w:numId w:val="3"/>
        </w:numPr>
        <w:spacing w:after="60"/>
      </w:pPr>
      <w:r>
        <w:rPr>
          <w:rFonts w:ascii="Calibri" w:eastAsia="Calibri" w:hAnsi="Calibri" w:cs="Calibri"/>
        </w:rPr>
        <w:t>FR1: The system shall allow manufacturers to register a new drug batch with a unique blockchain-anchored digital identity (serial number, batch ID, expiry date, manufacturing date).</w:t>
      </w:r>
    </w:p>
    <w:p w14:paraId="7E5A2A29" w14:textId="77777777" w:rsidR="003A5ACC" w:rsidRDefault="00000000">
      <w:pPr>
        <w:pStyle w:val="ListParagraph"/>
        <w:numPr>
          <w:ilvl w:val="0"/>
          <w:numId w:val="3"/>
        </w:numPr>
        <w:spacing w:after="60"/>
      </w:pPr>
      <w:r>
        <w:rPr>
          <w:rFonts w:ascii="Calibri" w:eastAsia="Calibri" w:hAnsi="Calibri" w:cs="Calibri"/>
        </w:rPr>
        <w:t>FR2: The system shall generate and encode a unique QR code / RFID tag for every product unit or batch at the point of manufacture.</w:t>
      </w:r>
    </w:p>
    <w:p w14:paraId="64105962" w14:textId="77777777" w:rsidR="003A5ACC" w:rsidRDefault="00000000">
      <w:pPr>
        <w:pStyle w:val="ListParagraph"/>
        <w:numPr>
          <w:ilvl w:val="0"/>
          <w:numId w:val="3"/>
        </w:numPr>
        <w:spacing w:after="60"/>
      </w:pPr>
      <w:r>
        <w:rPr>
          <w:rFonts w:ascii="Calibri" w:eastAsia="Calibri" w:hAnsi="Calibri" w:cs="Calibri"/>
        </w:rPr>
        <w:t>FR3: The system shall allow any authorized stakeholder (distributor, pharmacist, patient, regulator) to scan a QR code/RFID tag and verify the authenticity of a product against the blockchain ledger.</w:t>
      </w:r>
    </w:p>
    <w:p w14:paraId="6241F36B" w14:textId="77777777" w:rsidR="003A5ACC" w:rsidRDefault="00000000">
      <w:pPr>
        <w:pStyle w:val="ListParagraph"/>
        <w:numPr>
          <w:ilvl w:val="0"/>
          <w:numId w:val="3"/>
        </w:numPr>
        <w:spacing w:after="60"/>
      </w:pPr>
      <w:r>
        <w:rPr>
          <w:rFonts w:ascii="Calibri" w:eastAsia="Calibri" w:hAnsi="Calibri" w:cs="Calibri"/>
        </w:rPr>
        <w:t>FR4: The system shall record every custody transfer (manufacturer → distributor → pharmacy → patient) as an immutable transaction on the blockchain.</w:t>
      </w:r>
    </w:p>
    <w:p w14:paraId="17244284" w14:textId="77777777" w:rsidR="003A5ACC" w:rsidRDefault="00000000">
      <w:pPr>
        <w:pStyle w:val="ListParagraph"/>
        <w:numPr>
          <w:ilvl w:val="0"/>
          <w:numId w:val="3"/>
        </w:numPr>
        <w:spacing w:after="60"/>
      </w:pPr>
      <w:r>
        <w:rPr>
          <w:rFonts w:ascii="Calibri" w:eastAsia="Calibri" w:hAnsi="Calibri" w:cs="Calibri"/>
        </w:rPr>
        <w:t>FR5: The system shall use an AI/ML anomaly-detection engine to flag suspicious patterns, such as duplicate serial numbers, unexpected route deviations, unusual sales volume, or scan-location mismatches indicating possible counterfeiting.</w:t>
      </w:r>
    </w:p>
    <w:p w14:paraId="651871FB" w14:textId="77777777" w:rsidR="003A5ACC" w:rsidRDefault="00000000">
      <w:pPr>
        <w:pStyle w:val="ListParagraph"/>
        <w:numPr>
          <w:ilvl w:val="0"/>
          <w:numId w:val="3"/>
        </w:numPr>
        <w:spacing w:after="60"/>
      </w:pPr>
      <w:r>
        <w:rPr>
          <w:rFonts w:ascii="Calibri" w:eastAsia="Calibri" w:hAnsi="Calibri" w:cs="Calibri"/>
        </w:rPr>
        <w:t>FR6: The system shall integrate with IoT sensors (temperature, humidity, shock/tamper sensors) attached to shipments and continuously log storage/transportation conditions.</w:t>
      </w:r>
    </w:p>
    <w:p w14:paraId="75D99494" w14:textId="77777777" w:rsidR="003A5ACC" w:rsidRDefault="00000000">
      <w:pPr>
        <w:pStyle w:val="ListParagraph"/>
        <w:numPr>
          <w:ilvl w:val="0"/>
          <w:numId w:val="3"/>
        </w:numPr>
        <w:spacing w:after="60"/>
      </w:pPr>
      <w:r>
        <w:rPr>
          <w:rFonts w:ascii="Calibri" w:eastAsia="Calibri" w:hAnsi="Calibri" w:cs="Calibri"/>
        </w:rPr>
        <w:t>FR7: The system shall trigger real-time alerts/notifications to relevant stakeholders when a counterfeit product is detected or when storage conditions breach defined thresholds.</w:t>
      </w:r>
    </w:p>
    <w:p w14:paraId="3725EF45" w14:textId="77777777" w:rsidR="003A5ACC" w:rsidRDefault="00000000">
      <w:pPr>
        <w:pStyle w:val="ListParagraph"/>
        <w:numPr>
          <w:ilvl w:val="0"/>
          <w:numId w:val="3"/>
        </w:numPr>
        <w:spacing w:after="60"/>
      </w:pPr>
      <w:r>
        <w:rPr>
          <w:rFonts w:ascii="Calibri" w:eastAsia="Calibri" w:hAnsi="Calibri" w:cs="Calibri"/>
        </w:rPr>
        <w:t>FR8: The system shall provide manufacturers, distributors, and pharmacies with real-time inventory visibility and stock-level dashboards.</w:t>
      </w:r>
    </w:p>
    <w:p w14:paraId="45590D7F" w14:textId="77777777" w:rsidR="003A5ACC" w:rsidRDefault="00000000">
      <w:pPr>
        <w:pStyle w:val="ListParagraph"/>
        <w:numPr>
          <w:ilvl w:val="0"/>
          <w:numId w:val="3"/>
        </w:numPr>
        <w:spacing w:after="60"/>
      </w:pPr>
      <w:r>
        <w:rPr>
          <w:rFonts w:ascii="Calibri" w:eastAsia="Calibri" w:hAnsi="Calibri" w:cs="Calibri"/>
        </w:rPr>
        <w:t>FR9: The system shall allow regulators to query the blockchain ledger for end-to-end product traceability and generate compliance/audit reports.</w:t>
      </w:r>
    </w:p>
    <w:p w14:paraId="04679C67" w14:textId="77777777" w:rsidR="003A5ACC" w:rsidRDefault="00000000">
      <w:pPr>
        <w:pStyle w:val="ListParagraph"/>
        <w:numPr>
          <w:ilvl w:val="0"/>
          <w:numId w:val="3"/>
        </w:numPr>
        <w:spacing w:after="60"/>
      </w:pPr>
      <w:r>
        <w:rPr>
          <w:rFonts w:ascii="Calibri" w:eastAsia="Calibri" w:hAnsi="Calibri" w:cs="Calibri"/>
        </w:rPr>
        <w:t>FR10: The system shall support recall management — enabling authorized users to flag and trace all units of a specific batch for recall.</w:t>
      </w:r>
    </w:p>
    <w:p w14:paraId="15E7D80A" w14:textId="77777777" w:rsidR="003A5ACC" w:rsidRDefault="00000000">
      <w:pPr>
        <w:pStyle w:val="ListParagraph"/>
        <w:numPr>
          <w:ilvl w:val="0"/>
          <w:numId w:val="3"/>
        </w:numPr>
        <w:spacing w:after="60"/>
      </w:pPr>
      <w:r>
        <w:rPr>
          <w:rFonts w:ascii="Calibri" w:eastAsia="Calibri" w:hAnsi="Calibri" w:cs="Calibri"/>
        </w:rPr>
        <w:t>FR11: The system shall maintain role-based access control for manufacturers, distributors, pharmacies, regulators, and administrators.</w:t>
      </w:r>
    </w:p>
    <w:p w14:paraId="7A57A915" w14:textId="77777777" w:rsidR="003A5ACC" w:rsidRDefault="00000000">
      <w:pPr>
        <w:pStyle w:val="ListParagraph"/>
        <w:numPr>
          <w:ilvl w:val="0"/>
          <w:numId w:val="3"/>
        </w:numPr>
        <w:spacing w:after="60"/>
      </w:pPr>
      <w:r>
        <w:rPr>
          <w:rFonts w:ascii="Calibri" w:eastAsia="Calibri" w:hAnsi="Calibri" w:cs="Calibri"/>
        </w:rPr>
        <w:t>FR12: The system shall maintain a complete, tamper-evident audit log of all authentication and custody-transfer events.</w:t>
      </w:r>
    </w:p>
    <w:p w14:paraId="0FFE8657" w14:textId="77777777" w:rsidR="003A5ACC" w:rsidRDefault="00000000">
      <w:pPr>
        <w:pStyle w:val="ListParagraph"/>
        <w:numPr>
          <w:ilvl w:val="0"/>
          <w:numId w:val="3"/>
        </w:numPr>
        <w:spacing w:after="60"/>
      </w:pPr>
      <w:r>
        <w:rPr>
          <w:rFonts w:ascii="Calibri" w:eastAsia="Calibri" w:hAnsi="Calibri" w:cs="Calibri"/>
        </w:rPr>
        <w:t>FR13: The system shall allow patients/consumers to independently verify a medicine's authenticity via a mobile app before purchase or consumption.</w:t>
      </w:r>
    </w:p>
    <w:p w14:paraId="327466E3" w14:textId="77777777" w:rsidR="003A5ACC" w:rsidRDefault="00000000">
      <w:pPr>
        <w:pStyle w:val="ListParagraph"/>
        <w:numPr>
          <w:ilvl w:val="0"/>
          <w:numId w:val="3"/>
        </w:numPr>
        <w:spacing w:after="60"/>
      </w:pPr>
      <w:r>
        <w:rPr>
          <w:rFonts w:ascii="Calibri" w:eastAsia="Calibri" w:hAnsi="Calibri" w:cs="Calibri"/>
        </w:rPr>
        <w:t>FR14: The system shall support integration with external regulatory databases/APIs for cross-verification of manufacturer licenses.</w:t>
      </w:r>
    </w:p>
    <w:p w14:paraId="369BDD8B" w14:textId="77777777" w:rsidR="003A5ACC" w:rsidRDefault="00000000">
      <w:pPr>
        <w:pStyle w:val="Heading2"/>
        <w:spacing w:before="200" w:after="100"/>
      </w:pPr>
      <w:r>
        <w:rPr>
          <w:rFonts w:ascii="Calibri" w:eastAsia="Calibri" w:hAnsi="Calibri" w:cs="Calibri"/>
          <w:b/>
          <w:bCs/>
        </w:rPr>
        <w:t>Non-Functional Requirements (NFR)</w:t>
      </w:r>
    </w:p>
    <w:tbl>
      <w:tblPr>
        <w:tblW w:w="9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140"/>
      </w:tblGrid>
      <w:tr w:rsidR="003A5ACC" w14:paraId="1A66112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8EF77D" w14:textId="77777777" w:rsidR="003A5ACC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Category</w:t>
            </w:r>
          </w:p>
        </w:tc>
        <w:tc>
          <w:tcPr>
            <w:tcW w:w="714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B92FA8" w14:textId="77777777" w:rsidR="003A5ACC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Requirement</w:t>
            </w:r>
          </w:p>
        </w:tc>
      </w:tr>
      <w:tr w:rsidR="003A5ACC" w14:paraId="669A9D6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ADE0AF" w14:textId="77777777" w:rsidR="003A5ACC" w:rsidRDefault="00000000">
            <w:r>
              <w:rPr>
                <w:rFonts w:ascii="Calibri" w:eastAsia="Calibri" w:hAnsi="Calibri" w:cs="Calibri"/>
              </w:rPr>
              <w:t>Performance</w:t>
            </w:r>
          </w:p>
        </w:tc>
        <w:tc>
          <w:tcPr>
            <w:tcW w:w="71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9184A6" w14:textId="77777777" w:rsidR="003A5ACC" w:rsidRDefault="00000000">
            <w:r>
              <w:rPr>
                <w:rFonts w:ascii="Calibri" w:eastAsia="Calibri" w:hAnsi="Calibri" w:cs="Calibri"/>
              </w:rPr>
              <w:t>QR/RFID authentication checks shall return a result within 2–3 seconds; the platform shall support at least 10,000 concurrent verification requests during peak distribution periods.</w:t>
            </w:r>
          </w:p>
        </w:tc>
      </w:tr>
      <w:tr w:rsidR="003A5ACC" w14:paraId="1444AD1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968FF4" w14:textId="77777777" w:rsidR="003A5ACC" w:rsidRDefault="00000000">
            <w:r>
              <w:rPr>
                <w:rFonts w:ascii="Calibri" w:eastAsia="Calibri" w:hAnsi="Calibri" w:cs="Calibri"/>
              </w:rPr>
              <w:t>Security</w:t>
            </w:r>
          </w:p>
        </w:tc>
        <w:tc>
          <w:tcPr>
            <w:tcW w:w="71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1D5B4F" w14:textId="77777777" w:rsidR="003A5ACC" w:rsidRDefault="00000000">
            <w:r>
              <w:rPr>
                <w:rFonts w:ascii="Calibri" w:eastAsia="Calibri" w:hAnsi="Calibri" w:cs="Calibri"/>
              </w:rPr>
              <w:t>All transactions shall be encrypted in transit and at rest; blockchain ledger entries shall be immutable and cryptographically signed; multi-factor authentication for privileged roles.</w:t>
            </w:r>
          </w:p>
        </w:tc>
      </w:tr>
      <w:tr w:rsidR="003A5ACC" w14:paraId="1C91B76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B1C29F" w14:textId="77777777" w:rsidR="003A5ACC" w:rsidRDefault="00000000">
            <w:r>
              <w:rPr>
                <w:rFonts w:ascii="Calibri" w:eastAsia="Calibri" w:hAnsi="Calibri" w:cs="Calibri"/>
              </w:rPr>
              <w:t>Reliability</w:t>
            </w:r>
          </w:p>
        </w:tc>
        <w:tc>
          <w:tcPr>
            <w:tcW w:w="71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841120" w14:textId="77777777" w:rsidR="003A5ACC" w:rsidRDefault="00000000">
            <w:r>
              <w:rPr>
                <w:rFonts w:ascii="Calibri" w:eastAsia="Calibri" w:hAnsi="Calibri" w:cs="Calibri"/>
              </w:rPr>
              <w:t>The system shall guarantee 99.9% correctness of authenticity verification with fault-tolerant blockchain nodes and no single point of failure.</w:t>
            </w:r>
          </w:p>
        </w:tc>
      </w:tr>
      <w:tr w:rsidR="003A5ACC" w14:paraId="36EB36B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363F97" w14:textId="77777777" w:rsidR="003A5ACC" w:rsidRDefault="00000000">
            <w:r>
              <w:rPr>
                <w:rFonts w:ascii="Calibri" w:eastAsia="Calibri" w:hAnsi="Calibri" w:cs="Calibri"/>
              </w:rPr>
              <w:t>Usability</w:t>
            </w:r>
          </w:p>
        </w:tc>
        <w:tc>
          <w:tcPr>
            <w:tcW w:w="71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3254C7" w14:textId="77777777" w:rsidR="003A5ACC" w:rsidRDefault="00000000">
            <w:r>
              <w:rPr>
                <w:rFonts w:ascii="Calibri" w:eastAsia="Calibri" w:hAnsi="Calibri" w:cs="Calibri"/>
              </w:rPr>
              <w:t>Mobile scanning app and dashboards shall be simple enough for pharmacists and patients with minimal training, and available in multiple languages.</w:t>
            </w:r>
          </w:p>
        </w:tc>
      </w:tr>
      <w:tr w:rsidR="003A5ACC" w14:paraId="0CA14E3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9F4EA4" w14:textId="77777777" w:rsidR="003A5ACC" w:rsidRDefault="00000000">
            <w:r>
              <w:rPr>
                <w:rFonts w:ascii="Calibri" w:eastAsia="Calibri" w:hAnsi="Calibri" w:cs="Calibri"/>
              </w:rPr>
              <w:lastRenderedPageBreak/>
              <w:t>Scalability</w:t>
            </w:r>
          </w:p>
        </w:tc>
        <w:tc>
          <w:tcPr>
            <w:tcW w:w="71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98D7F3" w14:textId="77777777" w:rsidR="003A5ACC" w:rsidRDefault="00000000">
            <w:r>
              <w:rPr>
                <w:rFonts w:ascii="Calibri" w:eastAsia="Calibri" w:hAnsi="Calibri" w:cs="Calibri"/>
              </w:rPr>
              <w:t>The architecture shall scale horizontally to accommodate a growing number of manufacturers, products, and transaction volume nationally/globally.</w:t>
            </w:r>
          </w:p>
        </w:tc>
      </w:tr>
      <w:tr w:rsidR="003A5ACC" w14:paraId="0BFEB95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4130CD" w14:textId="77777777" w:rsidR="003A5ACC" w:rsidRDefault="00000000">
            <w:r>
              <w:rPr>
                <w:rFonts w:ascii="Calibri" w:eastAsia="Calibri" w:hAnsi="Calibri" w:cs="Calibri"/>
              </w:rPr>
              <w:t>Maintainability</w:t>
            </w:r>
          </w:p>
        </w:tc>
        <w:tc>
          <w:tcPr>
            <w:tcW w:w="71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F9E624" w14:textId="77777777" w:rsidR="003A5ACC" w:rsidRDefault="00000000">
            <w:r>
              <w:rPr>
                <w:rFonts w:ascii="Calibri" w:eastAsia="Calibri" w:hAnsi="Calibri" w:cs="Calibri"/>
              </w:rPr>
              <w:t>The system shall use a modular microservices architecture with well-documented APIs to ease upgrades and maintenance.</w:t>
            </w:r>
          </w:p>
        </w:tc>
      </w:tr>
      <w:tr w:rsidR="003A5ACC" w14:paraId="2F220F4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19E6CC" w14:textId="77777777" w:rsidR="003A5ACC" w:rsidRDefault="00000000">
            <w:r>
              <w:rPr>
                <w:rFonts w:ascii="Calibri" w:eastAsia="Calibri" w:hAnsi="Calibri" w:cs="Calibri"/>
              </w:rPr>
              <w:t>Availability</w:t>
            </w:r>
          </w:p>
        </w:tc>
        <w:tc>
          <w:tcPr>
            <w:tcW w:w="71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B7FAEC" w14:textId="77777777" w:rsidR="003A5ACC" w:rsidRDefault="00000000">
            <w:r>
              <w:rPr>
                <w:rFonts w:ascii="Calibri" w:eastAsia="Calibri" w:hAnsi="Calibri" w:cs="Calibri"/>
              </w:rPr>
              <w:t>The platform shall maintain 99.9% uptime with redundant nodes, automated failover, and scheduled backup of off-chain data.</w:t>
            </w:r>
          </w:p>
        </w:tc>
      </w:tr>
      <w:tr w:rsidR="003A5ACC" w14:paraId="1C2312E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B0943F" w14:textId="77777777" w:rsidR="003A5ACC" w:rsidRDefault="00000000">
            <w:r>
              <w:rPr>
                <w:rFonts w:ascii="Calibri" w:eastAsia="Calibri" w:hAnsi="Calibri" w:cs="Calibri"/>
              </w:rPr>
              <w:t>Interoperability</w:t>
            </w:r>
          </w:p>
        </w:tc>
        <w:tc>
          <w:tcPr>
            <w:tcW w:w="71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3407FC" w14:textId="77777777" w:rsidR="003A5ACC" w:rsidRDefault="00000000">
            <w:r>
              <w:rPr>
                <w:rFonts w:ascii="Calibri" w:eastAsia="Calibri" w:hAnsi="Calibri" w:cs="Calibri"/>
              </w:rPr>
              <w:t>The system shall expose standard REST/</w:t>
            </w:r>
            <w:proofErr w:type="spellStart"/>
            <w:r>
              <w:rPr>
                <w:rFonts w:ascii="Calibri" w:eastAsia="Calibri" w:hAnsi="Calibri" w:cs="Calibri"/>
              </w:rPr>
              <w:t>GraphQL</w:t>
            </w:r>
            <w:proofErr w:type="spellEnd"/>
            <w:r>
              <w:rPr>
                <w:rFonts w:ascii="Calibri" w:eastAsia="Calibri" w:hAnsi="Calibri" w:cs="Calibri"/>
              </w:rPr>
              <w:t xml:space="preserve"> APIs to integrate with ERP, hospital, and regulatory systems (e.g., GS1/EPCIS standards).</w:t>
            </w:r>
          </w:p>
        </w:tc>
      </w:tr>
      <w:tr w:rsidR="003A5ACC" w14:paraId="1575735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9834C2" w14:textId="77777777" w:rsidR="003A5ACC" w:rsidRDefault="00000000">
            <w:r>
              <w:rPr>
                <w:rFonts w:ascii="Calibri" w:eastAsia="Calibri" w:hAnsi="Calibri" w:cs="Calibri"/>
              </w:rPr>
              <w:t>Auditability</w:t>
            </w:r>
          </w:p>
        </w:tc>
        <w:tc>
          <w:tcPr>
            <w:tcW w:w="71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2CA2FC" w14:textId="77777777" w:rsidR="003A5ACC" w:rsidRDefault="00000000">
            <w:r>
              <w:rPr>
                <w:rFonts w:ascii="Calibri" w:eastAsia="Calibri" w:hAnsi="Calibri" w:cs="Calibri"/>
              </w:rPr>
              <w:t>All actions shall be logged in a tamper-evident manner to support regulatory audits and forensic investigation of counterfeit incidents.</w:t>
            </w:r>
          </w:p>
        </w:tc>
      </w:tr>
      <w:tr w:rsidR="003A5ACC" w14:paraId="5F3DFD9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D6A99F" w14:textId="77777777" w:rsidR="003A5ACC" w:rsidRDefault="00000000">
            <w:r>
              <w:rPr>
                <w:rFonts w:ascii="Calibri" w:eastAsia="Calibri" w:hAnsi="Calibri" w:cs="Calibri"/>
              </w:rPr>
              <w:t>Compliance</w:t>
            </w:r>
          </w:p>
        </w:tc>
        <w:tc>
          <w:tcPr>
            <w:tcW w:w="71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360A83" w14:textId="77777777" w:rsidR="003A5ACC" w:rsidRDefault="00000000">
            <w:r>
              <w:rPr>
                <w:rFonts w:ascii="Calibri" w:eastAsia="Calibri" w:hAnsi="Calibri" w:cs="Calibri"/>
              </w:rPr>
              <w:t>The system shall comply with applicable pharmaceutical serialization and traceability regulations (e.g., DSCSA, EU FMD, WHO guidelines).</w:t>
            </w:r>
          </w:p>
        </w:tc>
      </w:tr>
    </w:tbl>
    <w:p w14:paraId="68362D98" w14:textId="77777777" w:rsidR="003A5ACC" w:rsidRDefault="00000000">
      <w:pPr>
        <w:pStyle w:val="Heading1"/>
        <w:spacing w:before="300" w:after="150"/>
      </w:pPr>
      <w:r>
        <w:rPr>
          <w:rFonts w:ascii="Calibri" w:eastAsia="Calibri" w:hAnsi="Calibri" w:cs="Calibri"/>
          <w:b/>
          <w:bCs/>
        </w:rPr>
        <w:t>3. Actors and Use Cases</w:t>
      </w:r>
    </w:p>
    <w:p w14:paraId="018012B7" w14:textId="77777777" w:rsidR="003A5ACC" w:rsidRDefault="00000000">
      <w:pPr>
        <w:pStyle w:val="Heading2"/>
        <w:spacing w:before="200" w:after="100"/>
      </w:pPr>
      <w:r>
        <w:rPr>
          <w:rFonts w:ascii="Calibri" w:eastAsia="Calibri" w:hAnsi="Calibri" w:cs="Calibri"/>
          <w:b/>
          <w:bCs/>
        </w:rPr>
        <w:t>Primary Actors</w:t>
      </w:r>
    </w:p>
    <w:p w14:paraId="295A9893" w14:textId="77777777" w:rsidR="003A5ACC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</w:rPr>
        <w:t>Manufacturer – registers products/batches, generates QR/RFID tags.</w:t>
      </w:r>
    </w:p>
    <w:p w14:paraId="139C0BAF" w14:textId="77777777" w:rsidR="003A5ACC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</w:rPr>
        <w:t>Distributor – receives, scans, and forwards shipments; monitors storage conditions.</w:t>
      </w:r>
    </w:p>
    <w:p w14:paraId="6478F41A" w14:textId="77777777" w:rsidR="003A5ACC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</w:rPr>
        <w:t>Pharmacist / Retailer – verifies authenticity before dispensing/selling.</w:t>
      </w:r>
    </w:p>
    <w:p w14:paraId="0F39827F" w14:textId="77777777" w:rsidR="003A5ACC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</w:rPr>
        <w:t>Patient / Consumer – scans product to verify authenticity.</w:t>
      </w:r>
    </w:p>
    <w:p w14:paraId="2C4FF34B" w14:textId="77777777" w:rsidR="003A5ACC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</w:rPr>
        <w:t>Regulatory Authority – audits traceability data, manages compliance and recalls.</w:t>
      </w:r>
    </w:p>
    <w:p w14:paraId="12353DB8" w14:textId="77777777" w:rsidR="003A5ACC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</w:rPr>
        <w:t>System Administrator – manages users, roles, and platform configuration.</w:t>
      </w:r>
    </w:p>
    <w:p w14:paraId="1F8D7B89" w14:textId="77777777" w:rsidR="003A5ACC" w:rsidRDefault="00000000">
      <w:pPr>
        <w:pStyle w:val="Heading2"/>
        <w:spacing w:before="200" w:after="100"/>
      </w:pPr>
      <w:r>
        <w:rPr>
          <w:rFonts w:ascii="Calibri" w:eastAsia="Calibri" w:hAnsi="Calibri" w:cs="Calibri"/>
          <w:b/>
          <w:bCs/>
        </w:rPr>
        <w:t>Secondary Actors</w:t>
      </w:r>
    </w:p>
    <w:p w14:paraId="11C8F962" w14:textId="77777777" w:rsidR="003A5ACC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</w:rPr>
        <w:t>Blockchain Network – stores immutable traceability transactions.</w:t>
      </w:r>
    </w:p>
    <w:p w14:paraId="6613EA6F" w14:textId="77777777" w:rsidR="003A5ACC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</w:rPr>
        <w:t xml:space="preserve">AI Anomaly Detection Engine – </w:t>
      </w:r>
      <w:proofErr w:type="spellStart"/>
      <w:r>
        <w:rPr>
          <w:rFonts w:ascii="Calibri" w:eastAsia="Calibri" w:hAnsi="Calibri" w:cs="Calibri"/>
        </w:rPr>
        <w:t>analyzes</w:t>
      </w:r>
      <w:proofErr w:type="spellEnd"/>
      <w:r>
        <w:rPr>
          <w:rFonts w:ascii="Calibri" w:eastAsia="Calibri" w:hAnsi="Calibri" w:cs="Calibri"/>
        </w:rPr>
        <w:t xml:space="preserve"> patterns and flags counterfeits.</w:t>
      </w:r>
    </w:p>
    <w:p w14:paraId="25158941" w14:textId="77777777" w:rsidR="003A5ACC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</w:rPr>
        <w:t>IoT Sensors / RFID Readers – capture environmental and location data.</w:t>
      </w:r>
    </w:p>
    <w:p w14:paraId="463F4FCA" w14:textId="77777777" w:rsidR="003A5ACC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</w:rPr>
        <w:t>Notification Service (Email/SMS/Push) – delivers real-time alerts.</w:t>
      </w:r>
    </w:p>
    <w:p w14:paraId="05E4D5AC" w14:textId="77777777" w:rsidR="003A5ACC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</w:rPr>
        <w:t>External Regulatory Database / API – cross-verifies manufacturer licensing.</w:t>
      </w:r>
    </w:p>
    <w:p w14:paraId="36E5E06E" w14:textId="77777777" w:rsidR="003A5ACC" w:rsidRDefault="00000000">
      <w:pPr>
        <w:pStyle w:val="Heading2"/>
        <w:spacing w:before="200" w:after="100"/>
      </w:pPr>
      <w:r>
        <w:rPr>
          <w:rFonts w:ascii="Calibri" w:eastAsia="Calibri" w:hAnsi="Calibri" w:cs="Calibri"/>
          <w:b/>
          <w:bCs/>
        </w:rPr>
        <w:t>Major Use Cases by Actor</w:t>
      </w:r>
    </w:p>
    <w:tbl>
      <w:tblPr>
        <w:tblW w:w="9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140"/>
      </w:tblGrid>
      <w:tr w:rsidR="003A5ACC" w14:paraId="6D3F913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DFB79A" w14:textId="77777777" w:rsidR="003A5ACC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Actor</w:t>
            </w:r>
          </w:p>
        </w:tc>
        <w:tc>
          <w:tcPr>
            <w:tcW w:w="714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93480A" w14:textId="77777777" w:rsidR="003A5ACC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Use Cases</w:t>
            </w:r>
          </w:p>
        </w:tc>
      </w:tr>
      <w:tr w:rsidR="003A5ACC" w14:paraId="2CE6158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B27579" w14:textId="77777777" w:rsidR="003A5ACC" w:rsidRDefault="00000000">
            <w:r>
              <w:rPr>
                <w:rFonts w:ascii="Calibri" w:eastAsia="Calibri" w:hAnsi="Calibri" w:cs="Calibri"/>
              </w:rPr>
              <w:t>Manufacturer</w:t>
            </w:r>
          </w:p>
        </w:tc>
        <w:tc>
          <w:tcPr>
            <w:tcW w:w="71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5166EA" w14:textId="77777777" w:rsidR="003A5ACC" w:rsidRDefault="00000000">
            <w:r>
              <w:rPr>
                <w:rFonts w:ascii="Calibri" w:eastAsia="Calibri" w:hAnsi="Calibri" w:cs="Calibri"/>
              </w:rPr>
              <w:t>Register batch; Generate QR/RFID tag; View production traceability; Initiate recall</w:t>
            </w:r>
          </w:p>
        </w:tc>
      </w:tr>
      <w:tr w:rsidR="003A5ACC" w14:paraId="73A8714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D55D20" w14:textId="77777777" w:rsidR="003A5ACC" w:rsidRDefault="00000000">
            <w:r>
              <w:rPr>
                <w:rFonts w:ascii="Calibri" w:eastAsia="Calibri" w:hAnsi="Calibri" w:cs="Calibri"/>
              </w:rPr>
              <w:t>Distributor</w:t>
            </w:r>
          </w:p>
        </w:tc>
        <w:tc>
          <w:tcPr>
            <w:tcW w:w="71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62501E" w14:textId="77777777" w:rsidR="003A5ACC" w:rsidRDefault="00000000">
            <w:r>
              <w:rPr>
                <w:rFonts w:ascii="Calibri" w:eastAsia="Calibri" w:hAnsi="Calibri" w:cs="Calibri"/>
              </w:rPr>
              <w:t>Scan incoming/outgoing shipment; Update custody transfer; Monitor storage conditions; Report anomaly</w:t>
            </w:r>
          </w:p>
        </w:tc>
      </w:tr>
      <w:tr w:rsidR="003A5ACC" w14:paraId="520DA66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0E9D97" w14:textId="77777777" w:rsidR="003A5ACC" w:rsidRDefault="00000000">
            <w:r>
              <w:rPr>
                <w:rFonts w:ascii="Calibri" w:eastAsia="Calibri" w:hAnsi="Calibri" w:cs="Calibri"/>
              </w:rPr>
              <w:t>Pharmacist/Retailer</w:t>
            </w:r>
          </w:p>
        </w:tc>
        <w:tc>
          <w:tcPr>
            <w:tcW w:w="71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C079CD" w14:textId="77777777" w:rsidR="003A5ACC" w:rsidRDefault="00000000">
            <w:r>
              <w:rPr>
                <w:rFonts w:ascii="Calibri" w:eastAsia="Calibri" w:hAnsi="Calibri" w:cs="Calibri"/>
              </w:rPr>
              <w:t>Verify product authenticity; Record sale/dispensing; Report suspected counterfeit</w:t>
            </w:r>
          </w:p>
        </w:tc>
      </w:tr>
      <w:tr w:rsidR="003A5ACC" w14:paraId="7E5A383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B5C436" w14:textId="77777777" w:rsidR="003A5ACC" w:rsidRDefault="00000000">
            <w:r>
              <w:rPr>
                <w:rFonts w:ascii="Calibri" w:eastAsia="Calibri" w:hAnsi="Calibri" w:cs="Calibri"/>
              </w:rPr>
              <w:t>Patient/Consumer</w:t>
            </w:r>
          </w:p>
        </w:tc>
        <w:tc>
          <w:tcPr>
            <w:tcW w:w="71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35430E" w14:textId="77777777" w:rsidR="003A5ACC" w:rsidRDefault="00000000">
            <w:r>
              <w:rPr>
                <w:rFonts w:ascii="Calibri" w:eastAsia="Calibri" w:hAnsi="Calibri" w:cs="Calibri"/>
              </w:rPr>
              <w:t>Scan product QR code; View authenticity result; Report suspected counterfeit</w:t>
            </w:r>
          </w:p>
        </w:tc>
      </w:tr>
      <w:tr w:rsidR="003A5ACC" w14:paraId="57B4A51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2C794A" w14:textId="77777777" w:rsidR="003A5ACC" w:rsidRDefault="00000000">
            <w:r>
              <w:rPr>
                <w:rFonts w:ascii="Calibri" w:eastAsia="Calibri" w:hAnsi="Calibri" w:cs="Calibri"/>
              </w:rPr>
              <w:t>Regulatory Authority</w:t>
            </w:r>
          </w:p>
        </w:tc>
        <w:tc>
          <w:tcPr>
            <w:tcW w:w="71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35F2E9" w14:textId="77777777" w:rsidR="003A5ACC" w:rsidRDefault="00000000">
            <w:r>
              <w:rPr>
                <w:rFonts w:ascii="Calibri" w:eastAsia="Calibri" w:hAnsi="Calibri" w:cs="Calibri"/>
              </w:rPr>
              <w:t>View traceability reports; Audit compliance; Manage/approve recalls; Investigate flagged anomalies</w:t>
            </w:r>
          </w:p>
        </w:tc>
      </w:tr>
      <w:tr w:rsidR="003A5ACC" w14:paraId="38F65AA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2F4CE2" w14:textId="77777777" w:rsidR="003A5ACC" w:rsidRDefault="00000000">
            <w:r>
              <w:rPr>
                <w:rFonts w:ascii="Calibri" w:eastAsia="Calibri" w:hAnsi="Calibri" w:cs="Calibri"/>
              </w:rPr>
              <w:t>System Administrator</w:t>
            </w:r>
          </w:p>
        </w:tc>
        <w:tc>
          <w:tcPr>
            <w:tcW w:w="71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A563E6" w14:textId="77777777" w:rsidR="003A5ACC" w:rsidRDefault="00000000">
            <w:r>
              <w:rPr>
                <w:rFonts w:ascii="Calibri" w:eastAsia="Calibri" w:hAnsi="Calibri" w:cs="Calibri"/>
              </w:rPr>
              <w:t>Manage users and roles; Configure system settings; Monitor system health and logs</w:t>
            </w:r>
          </w:p>
        </w:tc>
      </w:tr>
    </w:tbl>
    <w:p w14:paraId="5E017CCE" w14:textId="77777777" w:rsidR="003A5ACC" w:rsidRDefault="003A5ACC">
      <w:pPr>
        <w:spacing w:after="120"/>
      </w:pPr>
    </w:p>
    <w:p w14:paraId="7A1DE27E" w14:textId="77777777" w:rsidR="003A5ACC" w:rsidRDefault="00000000">
      <w:pPr>
        <w:pStyle w:val="Heading2"/>
        <w:spacing w:before="200" w:after="100"/>
      </w:pPr>
      <w:r>
        <w:rPr>
          <w:rFonts w:ascii="Calibri" w:eastAsia="Calibri" w:hAnsi="Calibri" w:cs="Calibri"/>
          <w:b/>
          <w:bCs/>
        </w:rPr>
        <w:t>Use Case Diagram (Textual/Block Representation)</w:t>
      </w:r>
    </w:p>
    <w:p w14:paraId="6786FF0C" w14:textId="77777777" w:rsidR="003A5ACC" w:rsidRDefault="00000000">
      <w:pPr>
        <w:spacing w:after="120"/>
      </w:pPr>
      <w:r>
        <w:rPr>
          <w:rFonts w:ascii="Calibri" w:eastAsia="Calibri" w:hAnsi="Calibri" w:cs="Calibri"/>
          <w:i/>
          <w:iCs/>
        </w:rPr>
        <w:t xml:space="preserve">The diagram below summarizes actor–system interactions. A vector version can be redrawn in UML tools (e.g., draw.io, </w:t>
      </w:r>
      <w:proofErr w:type="spellStart"/>
      <w:r>
        <w:rPr>
          <w:rFonts w:ascii="Calibri" w:eastAsia="Calibri" w:hAnsi="Calibri" w:cs="Calibri"/>
          <w:i/>
          <w:iCs/>
        </w:rPr>
        <w:t>Lucidchart</w:t>
      </w:r>
      <w:proofErr w:type="spellEnd"/>
      <w:r>
        <w:rPr>
          <w:rFonts w:ascii="Calibri" w:eastAsia="Calibri" w:hAnsi="Calibri" w:cs="Calibri"/>
          <w:i/>
          <w:iCs/>
        </w:rPr>
        <w:t xml:space="preserve">, </w:t>
      </w:r>
      <w:proofErr w:type="spellStart"/>
      <w:r>
        <w:rPr>
          <w:rFonts w:ascii="Calibri" w:eastAsia="Calibri" w:hAnsi="Calibri" w:cs="Calibri"/>
          <w:i/>
          <w:iCs/>
        </w:rPr>
        <w:t>StarUML</w:t>
      </w:r>
      <w:proofErr w:type="spellEnd"/>
      <w:r>
        <w:rPr>
          <w:rFonts w:ascii="Calibri" w:eastAsia="Calibri" w:hAnsi="Calibri" w:cs="Calibri"/>
          <w:i/>
          <w:iCs/>
        </w:rPr>
        <w:t>) using the same actors and use cases for the final submission.</w:t>
      </w:r>
    </w:p>
    <w:tbl>
      <w:tblPr>
        <w:tblW w:w="9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140"/>
      </w:tblGrid>
      <w:tr w:rsidR="003A5ACC" w14:paraId="3EF24FC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F35231" w14:textId="77777777" w:rsidR="003A5ACC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Actor</w:t>
            </w:r>
          </w:p>
        </w:tc>
        <w:tc>
          <w:tcPr>
            <w:tcW w:w="714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A4EBAE" w14:textId="77777777" w:rsidR="003A5ACC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System Use Cases Invoked</w:t>
            </w:r>
          </w:p>
        </w:tc>
      </w:tr>
      <w:tr w:rsidR="003A5ACC" w14:paraId="4BF18A1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EC19ED" w14:textId="77777777" w:rsidR="003A5ACC" w:rsidRDefault="00000000">
            <w:proofErr w:type="gramStart"/>
            <w:r>
              <w:rPr>
                <w:rFonts w:ascii="Calibri" w:eastAsia="Calibri" w:hAnsi="Calibri" w:cs="Calibri"/>
              </w:rPr>
              <w:t>Manufacturer  →</w:t>
            </w:r>
            <w:proofErr w:type="gramEnd"/>
          </w:p>
        </w:tc>
        <w:tc>
          <w:tcPr>
            <w:tcW w:w="71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AB8A9E" w14:textId="77777777" w:rsidR="003A5ACC" w:rsidRDefault="00000000">
            <w:r>
              <w:rPr>
                <w:rFonts w:ascii="Calibri" w:eastAsia="Calibri" w:hAnsi="Calibri" w:cs="Calibri"/>
              </w:rPr>
              <w:t>Register Batch → Generate QR/RFID → Track Production → Initiate Recall</w:t>
            </w:r>
          </w:p>
        </w:tc>
      </w:tr>
      <w:tr w:rsidR="003A5ACC" w14:paraId="1B61DD7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4A90A3" w14:textId="77777777" w:rsidR="003A5ACC" w:rsidRDefault="00000000">
            <w:proofErr w:type="gramStart"/>
            <w:r>
              <w:rPr>
                <w:rFonts w:ascii="Calibri" w:eastAsia="Calibri" w:hAnsi="Calibri" w:cs="Calibri"/>
              </w:rPr>
              <w:t>Distributor  →</w:t>
            </w:r>
            <w:proofErr w:type="gramEnd"/>
          </w:p>
        </w:tc>
        <w:tc>
          <w:tcPr>
            <w:tcW w:w="71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9B6441" w14:textId="77777777" w:rsidR="003A5ACC" w:rsidRDefault="00000000">
            <w:r>
              <w:rPr>
                <w:rFonts w:ascii="Calibri" w:eastAsia="Calibri" w:hAnsi="Calibri" w:cs="Calibri"/>
              </w:rPr>
              <w:t>Scan Shipment → Update Custody → Monitor Storage Conditions → Report Anomaly</w:t>
            </w:r>
          </w:p>
        </w:tc>
      </w:tr>
      <w:tr w:rsidR="003A5ACC" w14:paraId="76E6DEF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790B00" w14:textId="77777777" w:rsidR="003A5ACC" w:rsidRDefault="00000000">
            <w:proofErr w:type="gramStart"/>
            <w:r>
              <w:rPr>
                <w:rFonts w:ascii="Calibri" w:eastAsia="Calibri" w:hAnsi="Calibri" w:cs="Calibri"/>
              </w:rPr>
              <w:t>Pharmacist  →</w:t>
            </w:r>
            <w:proofErr w:type="gramEnd"/>
          </w:p>
        </w:tc>
        <w:tc>
          <w:tcPr>
            <w:tcW w:w="71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A7B567" w14:textId="77777777" w:rsidR="003A5ACC" w:rsidRDefault="00000000">
            <w:r>
              <w:rPr>
                <w:rFonts w:ascii="Calibri" w:eastAsia="Calibri" w:hAnsi="Calibri" w:cs="Calibri"/>
              </w:rPr>
              <w:t>Verify Authenticity → Record Dispensing → Report Counterfeit</w:t>
            </w:r>
          </w:p>
        </w:tc>
      </w:tr>
      <w:tr w:rsidR="003A5ACC" w14:paraId="464241D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03E267" w14:textId="77777777" w:rsidR="003A5ACC" w:rsidRDefault="00000000">
            <w:proofErr w:type="gramStart"/>
            <w:r>
              <w:rPr>
                <w:rFonts w:ascii="Calibri" w:eastAsia="Calibri" w:hAnsi="Calibri" w:cs="Calibri"/>
              </w:rPr>
              <w:t>Patient  →</w:t>
            </w:r>
            <w:proofErr w:type="gramEnd"/>
          </w:p>
        </w:tc>
        <w:tc>
          <w:tcPr>
            <w:tcW w:w="71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1156F8" w14:textId="77777777" w:rsidR="003A5ACC" w:rsidRDefault="00000000">
            <w:r>
              <w:rPr>
                <w:rFonts w:ascii="Calibri" w:eastAsia="Calibri" w:hAnsi="Calibri" w:cs="Calibri"/>
              </w:rPr>
              <w:t>Scan Product → View Verification Result → Report Counterfeit</w:t>
            </w:r>
          </w:p>
        </w:tc>
      </w:tr>
      <w:tr w:rsidR="003A5ACC" w14:paraId="01ABED1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E55F9F" w14:textId="77777777" w:rsidR="003A5ACC" w:rsidRDefault="00000000">
            <w:proofErr w:type="gramStart"/>
            <w:r>
              <w:rPr>
                <w:rFonts w:ascii="Calibri" w:eastAsia="Calibri" w:hAnsi="Calibri" w:cs="Calibri"/>
              </w:rPr>
              <w:t>Regulator  →</w:t>
            </w:r>
            <w:proofErr w:type="gramEnd"/>
          </w:p>
        </w:tc>
        <w:tc>
          <w:tcPr>
            <w:tcW w:w="71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925AA2" w14:textId="77777777" w:rsidR="003A5ACC" w:rsidRDefault="00000000">
            <w:r>
              <w:rPr>
                <w:rFonts w:ascii="Calibri" w:eastAsia="Calibri" w:hAnsi="Calibri" w:cs="Calibri"/>
              </w:rPr>
              <w:t>View Traceability Report → Audit Compliance → Approve Recall → Investigate Flag</w:t>
            </w:r>
          </w:p>
        </w:tc>
      </w:tr>
      <w:tr w:rsidR="003A5ACC" w14:paraId="17F3FF7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B27473" w14:textId="77777777" w:rsidR="003A5ACC" w:rsidRDefault="00000000">
            <w:proofErr w:type="gramStart"/>
            <w:r>
              <w:rPr>
                <w:rFonts w:ascii="Calibri" w:eastAsia="Calibri" w:hAnsi="Calibri" w:cs="Calibri"/>
              </w:rPr>
              <w:t>Admin  →</w:t>
            </w:r>
            <w:proofErr w:type="gramEnd"/>
          </w:p>
        </w:tc>
        <w:tc>
          <w:tcPr>
            <w:tcW w:w="71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2A405D" w14:textId="77777777" w:rsidR="003A5ACC" w:rsidRDefault="00000000">
            <w:r>
              <w:rPr>
                <w:rFonts w:ascii="Calibri" w:eastAsia="Calibri" w:hAnsi="Calibri" w:cs="Calibri"/>
              </w:rPr>
              <w:t>Manage Users → Configure System → View Audit Logs</w:t>
            </w:r>
          </w:p>
        </w:tc>
      </w:tr>
      <w:tr w:rsidR="003A5ACC" w14:paraId="23CBD02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9B2264" w14:textId="77777777" w:rsidR="003A5ACC" w:rsidRDefault="00000000">
            <w:r>
              <w:rPr>
                <w:rFonts w:ascii="Calibri" w:eastAsia="Calibri" w:hAnsi="Calibri" w:cs="Calibri"/>
              </w:rPr>
              <w:t>(System core)</w:t>
            </w:r>
          </w:p>
        </w:tc>
        <w:tc>
          <w:tcPr>
            <w:tcW w:w="71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82FA5F" w14:textId="77777777" w:rsidR="003A5ACC" w:rsidRDefault="00000000">
            <w:r>
              <w:rPr>
                <w:rFonts w:ascii="Calibri" w:eastAsia="Calibri" w:hAnsi="Calibri" w:cs="Calibri"/>
              </w:rPr>
              <w:t xml:space="preserve">Blockchain </w:t>
            </w:r>
            <w:proofErr w:type="gramStart"/>
            <w:r>
              <w:rPr>
                <w:rFonts w:ascii="Calibri" w:eastAsia="Calibri" w:hAnsi="Calibri" w:cs="Calibri"/>
              </w:rPr>
              <w:t>Ledger  |</w:t>
            </w:r>
            <w:proofErr w:type="gramEnd"/>
            <w:r>
              <w:rPr>
                <w:rFonts w:ascii="Calibri" w:eastAsia="Calibri" w:hAnsi="Calibri" w:cs="Calibri"/>
              </w:rPr>
              <w:t xml:space="preserve">  AI Anomaly Detection </w:t>
            </w:r>
            <w:proofErr w:type="gramStart"/>
            <w:r>
              <w:rPr>
                <w:rFonts w:ascii="Calibri" w:eastAsia="Calibri" w:hAnsi="Calibri" w:cs="Calibri"/>
              </w:rPr>
              <w:t>Engine  |</w:t>
            </w:r>
            <w:proofErr w:type="gramEnd"/>
            <w:r>
              <w:rPr>
                <w:rFonts w:ascii="Calibri" w:eastAsia="Calibri" w:hAnsi="Calibri" w:cs="Calibri"/>
              </w:rPr>
              <w:t xml:space="preserve">  IoT Condition </w:t>
            </w:r>
            <w:proofErr w:type="gramStart"/>
            <w:r>
              <w:rPr>
                <w:rFonts w:ascii="Calibri" w:eastAsia="Calibri" w:hAnsi="Calibri" w:cs="Calibri"/>
              </w:rPr>
              <w:t>Monitor  |</w:t>
            </w:r>
            <w:proofErr w:type="gramEnd"/>
            <w:r>
              <w:rPr>
                <w:rFonts w:ascii="Calibri" w:eastAsia="Calibri" w:hAnsi="Calibri" w:cs="Calibri"/>
              </w:rPr>
              <w:t xml:space="preserve">  Notification Service</w:t>
            </w:r>
          </w:p>
        </w:tc>
      </w:tr>
    </w:tbl>
    <w:p w14:paraId="5CFD2023" w14:textId="77777777" w:rsidR="003A5ACC" w:rsidRDefault="00000000">
      <w:pPr>
        <w:pStyle w:val="Heading1"/>
        <w:spacing w:before="300" w:after="150"/>
      </w:pPr>
      <w:r>
        <w:rPr>
          <w:rFonts w:ascii="Calibri" w:eastAsia="Calibri" w:hAnsi="Calibri" w:cs="Calibri"/>
          <w:b/>
          <w:bCs/>
        </w:rPr>
        <w:t>4. Software Requirement Specification (SRS)</w:t>
      </w:r>
    </w:p>
    <w:p w14:paraId="75C6D2DA" w14:textId="77777777" w:rsidR="003A5ACC" w:rsidRDefault="00000000">
      <w:pPr>
        <w:pStyle w:val="Heading2"/>
        <w:spacing w:before="200" w:after="100"/>
      </w:pPr>
      <w:r>
        <w:rPr>
          <w:rFonts w:ascii="Calibri" w:eastAsia="Calibri" w:hAnsi="Calibri" w:cs="Calibri"/>
          <w:b/>
          <w:bCs/>
        </w:rPr>
        <w:t>4.1 Introduction</w:t>
      </w:r>
    </w:p>
    <w:p w14:paraId="6793E3DD" w14:textId="77777777" w:rsidR="003A5ACC" w:rsidRDefault="00000000">
      <w:pPr>
        <w:spacing w:after="120"/>
      </w:pPr>
      <w:r>
        <w:rPr>
          <w:rFonts w:ascii="Calibri" w:eastAsia="Calibri" w:hAnsi="Calibri" w:cs="Calibri"/>
        </w:rPr>
        <w:t>This document specifies the functional and non-functional requirements for the Smart Pharmaceutical Supply Chain Counterfeit Detection Platform, a blockchain- and AI-enabled system for end-to-end drug traceability.</w:t>
      </w:r>
    </w:p>
    <w:p w14:paraId="2F997A11" w14:textId="77777777" w:rsidR="003A5ACC" w:rsidRDefault="00000000">
      <w:pPr>
        <w:pStyle w:val="Heading2"/>
        <w:spacing w:before="200" w:after="100"/>
      </w:pPr>
      <w:r>
        <w:rPr>
          <w:rFonts w:ascii="Calibri" w:eastAsia="Calibri" w:hAnsi="Calibri" w:cs="Calibri"/>
          <w:b/>
          <w:bCs/>
        </w:rPr>
        <w:t>4.2 Problem Description</w:t>
      </w:r>
    </w:p>
    <w:p w14:paraId="2DEC9D6B" w14:textId="77777777" w:rsidR="003A5ACC" w:rsidRDefault="00000000">
      <w:pPr>
        <w:spacing w:after="120"/>
      </w:pPr>
      <w:r>
        <w:rPr>
          <w:rFonts w:ascii="Calibri" w:eastAsia="Calibri" w:hAnsi="Calibri" w:cs="Calibri"/>
        </w:rPr>
        <w:t>Counterfeit medicines infiltrate the supply chain because current verification is manual, fragmented, and easily manipulated. A unified platform combining blockchain traceability, QR/RFID authentication, IoT condition monitoring, and AI anomaly detection is required to close these gaps and protect patient safety.</w:t>
      </w:r>
    </w:p>
    <w:p w14:paraId="695FD109" w14:textId="77777777" w:rsidR="003A5ACC" w:rsidRDefault="00000000">
      <w:pPr>
        <w:pStyle w:val="Heading2"/>
        <w:spacing w:before="200" w:after="100"/>
      </w:pPr>
      <w:r>
        <w:rPr>
          <w:rFonts w:ascii="Calibri" w:eastAsia="Calibri" w:hAnsi="Calibri" w:cs="Calibri"/>
          <w:b/>
          <w:bCs/>
        </w:rPr>
        <w:t>4.3 Scope of the System</w:t>
      </w:r>
    </w:p>
    <w:p w14:paraId="1BE324D5" w14:textId="77777777" w:rsidR="003A5ACC" w:rsidRDefault="00000000">
      <w:pPr>
        <w:spacing w:after="120"/>
      </w:pPr>
      <w:r>
        <w:rPr>
          <w:rFonts w:ascii="Calibri" w:eastAsia="Calibri" w:hAnsi="Calibri" w:cs="Calibri"/>
        </w:rPr>
        <w:t>The system will cover product registration at manufacture, tagging (QR/RFID), custody-transfer logging on a blockchain ledger, storage/transport condition monitoring via IoT sensors, AI-based counterfeit/anomaly detection, real-time authenticity verification for pharmacists and patients, recall management, and compliance reporting for regulators. It excludes physical drug manufacturing processes and last-mile courier logistics optimization, which are handled by existing third-party systems integrated via APIs.</w:t>
      </w:r>
    </w:p>
    <w:p w14:paraId="7408BBB1" w14:textId="77777777" w:rsidR="003A5ACC" w:rsidRDefault="00000000">
      <w:pPr>
        <w:pStyle w:val="Heading2"/>
        <w:spacing w:before="200" w:after="100"/>
      </w:pPr>
      <w:r>
        <w:rPr>
          <w:rFonts w:ascii="Calibri" w:eastAsia="Calibri" w:hAnsi="Calibri" w:cs="Calibri"/>
          <w:b/>
          <w:bCs/>
        </w:rPr>
        <w:t>4.4 Functional Requirements</w:t>
      </w:r>
    </w:p>
    <w:p w14:paraId="0E157DF9" w14:textId="77777777" w:rsidR="003A5ACC" w:rsidRDefault="00000000">
      <w:pPr>
        <w:spacing w:after="120"/>
      </w:pPr>
      <w:r>
        <w:rPr>
          <w:rFonts w:ascii="Calibri" w:eastAsia="Calibri" w:hAnsi="Calibri" w:cs="Calibri"/>
        </w:rPr>
        <w:t>See Section 2 (FR1–FR14) for the complete list.</w:t>
      </w:r>
    </w:p>
    <w:p w14:paraId="698E78EB" w14:textId="77777777" w:rsidR="003A5ACC" w:rsidRDefault="00000000">
      <w:pPr>
        <w:pStyle w:val="Heading2"/>
        <w:spacing w:before="200" w:after="100"/>
      </w:pPr>
      <w:r>
        <w:rPr>
          <w:rFonts w:ascii="Calibri" w:eastAsia="Calibri" w:hAnsi="Calibri" w:cs="Calibri"/>
          <w:b/>
          <w:bCs/>
        </w:rPr>
        <w:t>4.5 Non-Functional Requirements</w:t>
      </w:r>
    </w:p>
    <w:p w14:paraId="19C1C9CE" w14:textId="77777777" w:rsidR="003A5ACC" w:rsidRDefault="00000000">
      <w:pPr>
        <w:spacing w:after="120"/>
      </w:pPr>
      <w:r>
        <w:rPr>
          <w:rFonts w:ascii="Calibri" w:eastAsia="Calibri" w:hAnsi="Calibri" w:cs="Calibri"/>
        </w:rPr>
        <w:t>See Section 2 (Performance, Security, Reliability, Usability, Scalability, Maintainability, Availability, Interoperability, Auditability, Compliance).</w:t>
      </w:r>
    </w:p>
    <w:p w14:paraId="3A67B608" w14:textId="77777777" w:rsidR="003A5ACC" w:rsidRDefault="00000000">
      <w:pPr>
        <w:pStyle w:val="Heading2"/>
        <w:spacing w:before="200" w:after="100"/>
      </w:pPr>
      <w:r>
        <w:rPr>
          <w:rFonts w:ascii="Calibri" w:eastAsia="Calibri" w:hAnsi="Calibri" w:cs="Calibri"/>
          <w:b/>
          <w:bCs/>
        </w:rPr>
        <w:t>4.6 Use Case Descriptions</w:t>
      </w:r>
    </w:p>
    <w:p w14:paraId="37BF34B6" w14:textId="77777777" w:rsidR="003A5ACC" w:rsidRDefault="00000000">
      <w:pPr>
        <w:pStyle w:val="Heading2"/>
        <w:spacing w:before="200" w:after="100"/>
      </w:pPr>
      <w:r>
        <w:rPr>
          <w:rFonts w:ascii="Calibri" w:eastAsia="Calibri" w:hAnsi="Calibri" w:cs="Calibri"/>
          <w:b/>
          <w:bCs/>
        </w:rPr>
        <w:t>Use Case 1: Verify Product Authenticity</w:t>
      </w:r>
    </w:p>
    <w:tbl>
      <w:tblPr>
        <w:tblW w:w="9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340"/>
      </w:tblGrid>
      <w:tr w:rsidR="003A5ACC" w14:paraId="2C60F44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5601DC" w14:textId="77777777" w:rsidR="003A5ACC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lastRenderedPageBreak/>
              <w:t>Field</w:t>
            </w:r>
          </w:p>
        </w:tc>
        <w:tc>
          <w:tcPr>
            <w:tcW w:w="734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92234C" w14:textId="77777777" w:rsidR="003A5ACC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Description</w:t>
            </w:r>
          </w:p>
        </w:tc>
      </w:tr>
      <w:tr w:rsidR="003A5ACC" w14:paraId="4B3C397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88F1B6" w14:textId="77777777" w:rsidR="003A5ACC" w:rsidRDefault="00000000">
            <w:r>
              <w:rPr>
                <w:rFonts w:ascii="Calibri" w:eastAsia="Calibri" w:hAnsi="Calibri" w:cs="Calibri"/>
              </w:rPr>
              <w:t>Actor</w:t>
            </w:r>
          </w:p>
        </w:tc>
        <w:tc>
          <w:tcPr>
            <w:tcW w:w="73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AD8E64" w14:textId="77777777" w:rsidR="003A5ACC" w:rsidRDefault="00000000">
            <w:r>
              <w:rPr>
                <w:rFonts w:ascii="Calibri" w:eastAsia="Calibri" w:hAnsi="Calibri" w:cs="Calibri"/>
              </w:rPr>
              <w:t>Pharmacist / Patient / Distributor</w:t>
            </w:r>
          </w:p>
        </w:tc>
      </w:tr>
      <w:tr w:rsidR="003A5ACC" w14:paraId="757DD72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7476D8" w14:textId="77777777" w:rsidR="003A5ACC" w:rsidRDefault="00000000">
            <w:r>
              <w:rPr>
                <w:rFonts w:ascii="Calibri" w:eastAsia="Calibri" w:hAnsi="Calibri" w:cs="Calibri"/>
              </w:rPr>
              <w:t>Precondition</w:t>
            </w:r>
          </w:p>
        </w:tc>
        <w:tc>
          <w:tcPr>
            <w:tcW w:w="73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0031A7" w14:textId="77777777" w:rsidR="003A5ACC" w:rsidRDefault="00000000">
            <w:r>
              <w:rPr>
                <w:rFonts w:ascii="Calibri" w:eastAsia="Calibri" w:hAnsi="Calibri" w:cs="Calibri"/>
              </w:rPr>
              <w:t>Product carries a valid QR code/RFID tag registered on the blockchain.</w:t>
            </w:r>
          </w:p>
        </w:tc>
      </w:tr>
      <w:tr w:rsidR="003A5ACC" w14:paraId="035CA9B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B45E11" w14:textId="77777777" w:rsidR="003A5ACC" w:rsidRDefault="00000000">
            <w:r>
              <w:rPr>
                <w:rFonts w:ascii="Calibri" w:eastAsia="Calibri" w:hAnsi="Calibri" w:cs="Calibri"/>
              </w:rPr>
              <w:t>Main Flow</w:t>
            </w:r>
          </w:p>
        </w:tc>
        <w:tc>
          <w:tcPr>
            <w:tcW w:w="73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899D19" w14:textId="77777777" w:rsidR="003A5ACC" w:rsidRDefault="00000000">
            <w:r>
              <w:rPr>
                <w:rFonts w:ascii="Calibri" w:eastAsia="Calibri" w:hAnsi="Calibri" w:cs="Calibri"/>
              </w:rPr>
              <w:t>Actor scans QR/RFID → System queries blockchain ledger → System validates serial number, batch, and custody chain → Result (Genuine/Counterfeit/Unknown) displayed.</w:t>
            </w:r>
          </w:p>
        </w:tc>
      </w:tr>
      <w:tr w:rsidR="003A5ACC" w14:paraId="22015A4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E79EF6" w14:textId="77777777" w:rsidR="003A5ACC" w:rsidRDefault="00000000">
            <w:r>
              <w:rPr>
                <w:rFonts w:ascii="Calibri" w:eastAsia="Calibri" w:hAnsi="Calibri" w:cs="Calibri"/>
              </w:rPr>
              <w:t>Alternate Flow</w:t>
            </w:r>
          </w:p>
        </w:tc>
        <w:tc>
          <w:tcPr>
            <w:tcW w:w="73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C9EFCD" w14:textId="77777777" w:rsidR="003A5ACC" w:rsidRDefault="00000000">
            <w:r>
              <w:rPr>
                <w:rFonts w:ascii="Calibri" w:eastAsia="Calibri" w:hAnsi="Calibri" w:cs="Calibri"/>
              </w:rPr>
              <w:t>If the tag is missing, damaged, or unregistered, the system flags the item as "Unverified" and prompts the user to report it.</w:t>
            </w:r>
          </w:p>
        </w:tc>
      </w:tr>
      <w:tr w:rsidR="003A5ACC" w14:paraId="7378A85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F1F2BF" w14:textId="77777777" w:rsidR="003A5ACC" w:rsidRDefault="00000000">
            <w:r>
              <w:rPr>
                <w:rFonts w:ascii="Calibri" w:eastAsia="Calibri" w:hAnsi="Calibri" w:cs="Calibri"/>
              </w:rPr>
              <w:t>Postcondition</w:t>
            </w:r>
          </w:p>
        </w:tc>
        <w:tc>
          <w:tcPr>
            <w:tcW w:w="73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FA5AC2" w14:textId="77777777" w:rsidR="003A5ACC" w:rsidRDefault="00000000">
            <w:r>
              <w:rPr>
                <w:rFonts w:ascii="Calibri" w:eastAsia="Calibri" w:hAnsi="Calibri" w:cs="Calibri"/>
              </w:rPr>
              <w:t>Verification result is logged; counterfeit results trigger an alert to the regulator and manufacturer.</w:t>
            </w:r>
          </w:p>
        </w:tc>
      </w:tr>
    </w:tbl>
    <w:p w14:paraId="76DF89C4" w14:textId="77777777" w:rsidR="003A5ACC" w:rsidRDefault="003A5ACC">
      <w:pPr>
        <w:spacing w:after="120"/>
      </w:pPr>
    </w:p>
    <w:p w14:paraId="78B514D1" w14:textId="77777777" w:rsidR="003A5ACC" w:rsidRDefault="00000000">
      <w:pPr>
        <w:pStyle w:val="Heading2"/>
        <w:spacing w:before="200" w:after="100"/>
      </w:pPr>
      <w:r>
        <w:rPr>
          <w:rFonts w:ascii="Calibri" w:eastAsia="Calibri" w:hAnsi="Calibri" w:cs="Calibri"/>
          <w:b/>
          <w:bCs/>
        </w:rPr>
        <w:t>Use Case 2: Register Product Batch</w:t>
      </w:r>
    </w:p>
    <w:tbl>
      <w:tblPr>
        <w:tblW w:w="9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340"/>
      </w:tblGrid>
      <w:tr w:rsidR="003A5ACC" w14:paraId="5828513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EC966D" w14:textId="77777777" w:rsidR="003A5ACC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Field</w:t>
            </w:r>
          </w:p>
        </w:tc>
        <w:tc>
          <w:tcPr>
            <w:tcW w:w="734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53C137" w14:textId="77777777" w:rsidR="003A5ACC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Description</w:t>
            </w:r>
          </w:p>
        </w:tc>
      </w:tr>
      <w:tr w:rsidR="003A5ACC" w14:paraId="17D7E45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C09D19" w14:textId="77777777" w:rsidR="003A5ACC" w:rsidRDefault="00000000">
            <w:r>
              <w:rPr>
                <w:rFonts w:ascii="Calibri" w:eastAsia="Calibri" w:hAnsi="Calibri" w:cs="Calibri"/>
              </w:rPr>
              <w:t>Actor</w:t>
            </w:r>
          </w:p>
        </w:tc>
        <w:tc>
          <w:tcPr>
            <w:tcW w:w="73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579410" w14:textId="77777777" w:rsidR="003A5ACC" w:rsidRDefault="00000000">
            <w:r>
              <w:rPr>
                <w:rFonts w:ascii="Calibri" w:eastAsia="Calibri" w:hAnsi="Calibri" w:cs="Calibri"/>
              </w:rPr>
              <w:t>Manufacturer</w:t>
            </w:r>
          </w:p>
        </w:tc>
      </w:tr>
      <w:tr w:rsidR="003A5ACC" w14:paraId="06030D4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5F6566" w14:textId="77777777" w:rsidR="003A5ACC" w:rsidRDefault="00000000">
            <w:r>
              <w:rPr>
                <w:rFonts w:ascii="Calibri" w:eastAsia="Calibri" w:hAnsi="Calibri" w:cs="Calibri"/>
              </w:rPr>
              <w:t>Precondition</w:t>
            </w:r>
          </w:p>
        </w:tc>
        <w:tc>
          <w:tcPr>
            <w:tcW w:w="73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C1DB32" w14:textId="77777777" w:rsidR="003A5ACC" w:rsidRDefault="00000000">
            <w:r>
              <w:rPr>
                <w:rFonts w:ascii="Calibri" w:eastAsia="Calibri" w:hAnsi="Calibri" w:cs="Calibri"/>
              </w:rPr>
              <w:t>Manufacturer is authenticated and licensed on the platform.</w:t>
            </w:r>
          </w:p>
        </w:tc>
      </w:tr>
      <w:tr w:rsidR="003A5ACC" w14:paraId="1C68720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21C11A" w14:textId="77777777" w:rsidR="003A5ACC" w:rsidRDefault="00000000">
            <w:r>
              <w:rPr>
                <w:rFonts w:ascii="Calibri" w:eastAsia="Calibri" w:hAnsi="Calibri" w:cs="Calibri"/>
              </w:rPr>
              <w:t>Main Flow</w:t>
            </w:r>
          </w:p>
        </w:tc>
        <w:tc>
          <w:tcPr>
            <w:tcW w:w="73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F9C788" w14:textId="77777777" w:rsidR="003A5ACC" w:rsidRDefault="00000000">
            <w:r>
              <w:rPr>
                <w:rFonts w:ascii="Calibri" w:eastAsia="Calibri" w:hAnsi="Calibri" w:cs="Calibri"/>
              </w:rPr>
              <w:t>Manufacturer enters batch details → System creates a blockchain record with a unique digital identity → System generates QR/RFID tags → Tags are linked to physical packaging.</w:t>
            </w:r>
          </w:p>
        </w:tc>
      </w:tr>
      <w:tr w:rsidR="003A5ACC" w14:paraId="2C897C2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EAD379" w14:textId="77777777" w:rsidR="003A5ACC" w:rsidRDefault="00000000">
            <w:r>
              <w:rPr>
                <w:rFonts w:ascii="Calibri" w:eastAsia="Calibri" w:hAnsi="Calibri" w:cs="Calibri"/>
              </w:rPr>
              <w:t>Postcondition</w:t>
            </w:r>
          </w:p>
        </w:tc>
        <w:tc>
          <w:tcPr>
            <w:tcW w:w="73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BFC8DC" w14:textId="77777777" w:rsidR="003A5ACC" w:rsidRDefault="00000000">
            <w:r>
              <w:rPr>
                <w:rFonts w:ascii="Calibri" w:eastAsia="Calibri" w:hAnsi="Calibri" w:cs="Calibri"/>
              </w:rPr>
              <w:t>Batch is traceable from this point forward; entry is visible to downstream stakeholders.</w:t>
            </w:r>
          </w:p>
        </w:tc>
      </w:tr>
    </w:tbl>
    <w:p w14:paraId="316CFB60" w14:textId="77777777" w:rsidR="003A5ACC" w:rsidRDefault="003A5ACC">
      <w:pPr>
        <w:spacing w:after="120"/>
      </w:pPr>
    </w:p>
    <w:p w14:paraId="3CF45A7B" w14:textId="77777777" w:rsidR="003A5ACC" w:rsidRDefault="00000000">
      <w:pPr>
        <w:pStyle w:val="Heading2"/>
        <w:spacing w:before="200" w:after="100"/>
      </w:pPr>
      <w:r>
        <w:rPr>
          <w:rFonts w:ascii="Calibri" w:eastAsia="Calibri" w:hAnsi="Calibri" w:cs="Calibri"/>
          <w:b/>
          <w:bCs/>
        </w:rPr>
        <w:t>Use Case 3: Monitor Storage &amp; Transportation Conditions</w:t>
      </w:r>
    </w:p>
    <w:tbl>
      <w:tblPr>
        <w:tblW w:w="9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340"/>
      </w:tblGrid>
      <w:tr w:rsidR="003A5ACC" w14:paraId="605F3F8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3FFAE7" w14:textId="77777777" w:rsidR="003A5ACC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Field</w:t>
            </w:r>
          </w:p>
        </w:tc>
        <w:tc>
          <w:tcPr>
            <w:tcW w:w="734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8917B5" w14:textId="77777777" w:rsidR="003A5ACC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Description</w:t>
            </w:r>
          </w:p>
        </w:tc>
      </w:tr>
      <w:tr w:rsidR="003A5ACC" w14:paraId="701711E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15613C" w14:textId="77777777" w:rsidR="003A5ACC" w:rsidRDefault="00000000">
            <w:r>
              <w:rPr>
                <w:rFonts w:ascii="Calibri" w:eastAsia="Calibri" w:hAnsi="Calibri" w:cs="Calibri"/>
              </w:rPr>
              <w:t>Actor</w:t>
            </w:r>
          </w:p>
        </w:tc>
        <w:tc>
          <w:tcPr>
            <w:tcW w:w="73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400BF1" w14:textId="77777777" w:rsidR="003A5ACC" w:rsidRDefault="00000000">
            <w:r>
              <w:rPr>
                <w:rFonts w:ascii="Calibri" w:eastAsia="Calibri" w:hAnsi="Calibri" w:cs="Calibri"/>
              </w:rPr>
              <w:t>Distributor / System (IoT sensors)</w:t>
            </w:r>
          </w:p>
        </w:tc>
      </w:tr>
      <w:tr w:rsidR="003A5ACC" w14:paraId="5280D99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161CB0" w14:textId="77777777" w:rsidR="003A5ACC" w:rsidRDefault="00000000">
            <w:r>
              <w:rPr>
                <w:rFonts w:ascii="Calibri" w:eastAsia="Calibri" w:hAnsi="Calibri" w:cs="Calibri"/>
              </w:rPr>
              <w:t>Precondition</w:t>
            </w:r>
          </w:p>
        </w:tc>
        <w:tc>
          <w:tcPr>
            <w:tcW w:w="73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576315" w14:textId="77777777" w:rsidR="003A5ACC" w:rsidRDefault="00000000">
            <w:r>
              <w:rPr>
                <w:rFonts w:ascii="Calibri" w:eastAsia="Calibri" w:hAnsi="Calibri" w:cs="Calibri"/>
              </w:rPr>
              <w:t>Shipment is fitted with IoT temperature/humidity/tamper sensors.</w:t>
            </w:r>
          </w:p>
        </w:tc>
      </w:tr>
      <w:tr w:rsidR="003A5ACC" w14:paraId="02632DE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297D0F" w14:textId="77777777" w:rsidR="003A5ACC" w:rsidRDefault="00000000">
            <w:r>
              <w:rPr>
                <w:rFonts w:ascii="Calibri" w:eastAsia="Calibri" w:hAnsi="Calibri" w:cs="Calibri"/>
              </w:rPr>
              <w:t>Main Flow</w:t>
            </w:r>
          </w:p>
        </w:tc>
        <w:tc>
          <w:tcPr>
            <w:tcW w:w="73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AF6930" w14:textId="77777777" w:rsidR="003A5ACC" w:rsidRDefault="00000000">
            <w:r>
              <w:rPr>
                <w:rFonts w:ascii="Calibri" w:eastAsia="Calibri" w:hAnsi="Calibri" w:cs="Calibri"/>
              </w:rPr>
              <w:t>Sensors continuously transmit readings → System compares readings against defined safety thresholds → Deviations are logged and linked to the shipment's blockchain record.</w:t>
            </w:r>
          </w:p>
        </w:tc>
      </w:tr>
      <w:tr w:rsidR="003A5ACC" w14:paraId="14CFB58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E3E99B" w14:textId="77777777" w:rsidR="003A5ACC" w:rsidRDefault="00000000">
            <w:r>
              <w:rPr>
                <w:rFonts w:ascii="Calibri" w:eastAsia="Calibri" w:hAnsi="Calibri" w:cs="Calibri"/>
              </w:rPr>
              <w:t>Alternate Flow</w:t>
            </w:r>
          </w:p>
        </w:tc>
        <w:tc>
          <w:tcPr>
            <w:tcW w:w="73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85A320" w14:textId="77777777" w:rsidR="003A5ACC" w:rsidRDefault="00000000">
            <w:r>
              <w:rPr>
                <w:rFonts w:ascii="Calibri" w:eastAsia="Calibri" w:hAnsi="Calibri" w:cs="Calibri"/>
              </w:rPr>
              <w:t>If a threshold breach is detected, the system automatically notifies the distributor and manufacturer.</w:t>
            </w:r>
          </w:p>
        </w:tc>
      </w:tr>
      <w:tr w:rsidR="003A5ACC" w14:paraId="398B989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72D626" w14:textId="77777777" w:rsidR="003A5ACC" w:rsidRDefault="00000000">
            <w:r>
              <w:rPr>
                <w:rFonts w:ascii="Calibri" w:eastAsia="Calibri" w:hAnsi="Calibri" w:cs="Calibri"/>
              </w:rPr>
              <w:t>Postcondition</w:t>
            </w:r>
          </w:p>
        </w:tc>
        <w:tc>
          <w:tcPr>
            <w:tcW w:w="73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8E6A29" w14:textId="77777777" w:rsidR="003A5ACC" w:rsidRDefault="00000000">
            <w:r>
              <w:rPr>
                <w:rFonts w:ascii="Calibri" w:eastAsia="Calibri" w:hAnsi="Calibri" w:cs="Calibri"/>
              </w:rPr>
              <w:t>Condition history is available to regulators and pharmacies before the product is dispensed.</w:t>
            </w:r>
          </w:p>
        </w:tc>
      </w:tr>
    </w:tbl>
    <w:p w14:paraId="3B6894EB" w14:textId="77777777" w:rsidR="003A5ACC" w:rsidRDefault="003A5ACC">
      <w:pPr>
        <w:spacing w:after="120"/>
      </w:pPr>
    </w:p>
    <w:p w14:paraId="3625D596" w14:textId="77777777" w:rsidR="003A5ACC" w:rsidRDefault="00000000">
      <w:pPr>
        <w:pStyle w:val="Heading2"/>
        <w:spacing w:before="200" w:after="100"/>
      </w:pPr>
      <w:r>
        <w:rPr>
          <w:rFonts w:ascii="Calibri" w:eastAsia="Calibri" w:hAnsi="Calibri" w:cs="Calibri"/>
          <w:b/>
          <w:bCs/>
        </w:rPr>
        <w:t>Use Case 4: Detect Counterfeit via AI</w:t>
      </w:r>
    </w:p>
    <w:tbl>
      <w:tblPr>
        <w:tblW w:w="9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340"/>
      </w:tblGrid>
      <w:tr w:rsidR="003A5ACC" w14:paraId="477C26A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7FA9A4" w14:textId="77777777" w:rsidR="003A5ACC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Field</w:t>
            </w:r>
          </w:p>
        </w:tc>
        <w:tc>
          <w:tcPr>
            <w:tcW w:w="734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9BE3BB" w14:textId="77777777" w:rsidR="003A5ACC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Description</w:t>
            </w:r>
          </w:p>
        </w:tc>
      </w:tr>
      <w:tr w:rsidR="003A5ACC" w14:paraId="67367B4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E44EA2" w14:textId="77777777" w:rsidR="003A5ACC" w:rsidRDefault="00000000">
            <w:r>
              <w:rPr>
                <w:rFonts w:ascii="Calibri" w:eastAsia="Calibri" w:hAnsi="Calibri" w:cs="Calibri"/>
              </w:rPr>
              <w:t>Actor</w:t>
            </w:r>
          </w:p>
        </w:tc>
        <w:tc>
          <w:tcPr>
            <w:tcW w:w="73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A94E87" w14:textId="77777777" w:rsidR="003A5ACC" w:rsidRDefault="00000000">
            <w:r>
              <w:rPr>
                <w:rFonts w:ascii="Calibri" w:eastAsia="Calibri" w:hAnsi="Calibri" w:cs="Calibri"/>
              </w:rPr>
              <w:t>AI Anomaly Detection Engine (secondary actor)</w:t>
            </w:r>
          </w:p>
        </w:tc>
      </w:tr>
      <w:tr w:rsidR="003A5ACC" w14:paraId="4861C7B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24C0EB" w14:textId="77777777" w:rsidR="003A5ACC" w:rsidRDefault="00000000">
            <w:r>
              <w:rPr>
                <w:rFonts w:ascii="Calibri" w:eastAsia="Calibri" w:hAnsi="Calibri" w:cs="Calibri"/>
              </w:rPr>
              <w:t>Precondition</w:t>
            </w:r>
          </w:p>
        </w:tc>
        <w:tc>
          <w:tcPr>
            <w:tcW w:w="73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09B497" w14:textId="77777777" w:rsidR="003A5ACC" w:rsidRDefault="00000000">
            <w:r>
              <w:rPr>
                <w:rFonts w:ascii="Calibri" w:eastAsia="Calibri" w:hAnsi="Calibri" w:cs="Calibri"/>
              </w:rPr>
              <w:t>Sufficient transaction/scan history exists for the product/batch.</w:t>
            </w:r>
          </w:p>
        </w:tc>
      </w:tr>
      <w:tr w:rsidR="003A5ACC" w14:paraId="264376D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36AC09" w14:textId="77777777" w:rsidR="003A5ACC" w:rsidRDefault="00000000">
            <w:r>
              <w:rPr>
                <w:rFonts w:ascii="Calibri" w:eastAsia="Calibri" w:hAnsi="Calibri" w:cs="Calibri"/>
              </w:rPr>
              <w:lastRenderedPageBreak/>
              <w:t>Main Flow</w:t>
            </w:r>
          </w:p>
        </w:tc>
        <w:tc>
          <w:tcPr>
            <w:tcW w:w="73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72D433" w14:textId="77777777" w:rsidR="003A5ACC" w:rsidRDefault="00000000">
            <w:r>
              <w:rPr>
                <w:rFonts w:ascii="Calibri" w:eastAsia="Calibri" w:hAnsi="Calibri" w:cs="Calibri"/>
              </w:rPr>
              <w:t xml:space="preserve">System continuously </w:t>
            </w:r>
            <w:proofErr w:type="spellStart"/>
            <w:r>
              <w:rPr>
                <w:rFonts w:ascii="Calibri" w:eastAsia="Calibri" w:hAnsi="Calibri" w:cs="Calibri"/>
              </w:rPr>
              <w:t>analyzes</w:t>
            </w:r>
            <w:proofErr w:type="spellEnd"/>
            <w:r>
              <w:rPr>
                <w:rFonts w:ascii="Calibri" w:eastAsia="Calibri" w:hAnsi="Calibri" w:cs="Calibri"/>
              </w:rPr>
              <w:t xml:space="preserve"> scan locations, frequency, and custody patterns → AI model flags anomalies (e.g., duplicate serials, geographically impossible scans) → Flagged cases are routed to regulators for investigation.</w:t>
            </w:r>
          </w:p>
        </w:tc>
      </w:tr>
      <w:tr w:rsidR="003A5ACC" w14:paraId="32E9F83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3275BE" w14:textId="77777777" w:rsidR="003A5ACC" w:rsidRDefault="00000000">
            <w:r>
              <w:rPr>
                <w:rFonts w:ascii="Calibri" w:eastAsia="Calibri" w:hAnsi="Calibri" w:cs="Calibri"/>
              </w:rPr>
              <w:t>Postcondition</w:t>
            </w:r>
          </w:p>
        </w:tc>
        <w:tc>
          <w:tcPr>
            <w:tcW w:w="73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DB9B83" w14:textId="77777777" w:rsidR="003A5ACC" w:rsidRDefault="00000000">
            <w:r>
              <w:rPr>
                <w:rFonts w:ascii="Calibri" w:eastAsia="Calibri" w:hAnsi="Calibri" w:cs="Calibri"/>
              </w:rPr>
              <w:t>Flagged batches are marked for review; repeated confirmed counterfeits trigger a recall workflow.</w:t>
            </w:r>
          </w:p>
        </w:tc>
      </w:tr>
    </w:tbl>
    <w:p w14:paraId="54E400C3" w14:textId="77777777" w:rsidR="003A5ACC" w:rsidRDefault="003A5ACC">
      <w:pPr>
        <w:spacing w:after="120"/>
      </w:pPr>
    </w:p>
    <w:p w14:paraId="49FE2E2D" w14:textId="77777777" w:rsidR="003A5ACC" w:rsidRDefault="00000000">
      <w:pPr>
        <w:pStyle w:val="Heading2"/>
        <w:spacing w:before="200" w:after="100"/>
      </w:pPr>
      <w:r>
        <w:rPr>
          <w:rFonts w:ascii="Calibri" w:eastAsia="Calibri" w:hAnsi="Calibri" w:cs="Calibri"/>
          <w:b/>
          <w:bCs/>
        </w:rPr>
        <w:t>Use Case 5: Generate Compliance / Traceability Report</w:t>
      </w:r>
    </w:p>
    <w:tbl>
      <w:tblPr>
        <w:tblW w:w="9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340"/>
      </w:tblGrid>
      <w:tr w:rsidR="003A5ACC" w14:paraId="0E8C836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3E5F6C" w14:textId="77777777" w:rsidR="003A5ACC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Field</w:t>
            </w:r>
          </w:p>
        </w:tc>
        <w:tc>
          <w:tcPr>
            <w:tcW w:w="734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DF7B5D" w14:textId="77777777" w:rsidR="003A5ACC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Description</w:t>
            </w:r>
          </w:p>
        </w:tc>
      </w:tr>
      <w:tr w:rsidR="003A5ACC" w14:paraId="123C1DD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9A5140" w14:textId="77777777" w:rsidR="003A5ACC" w:rsidRDefault="00000000">
            <w:r>
              <w:rPr>
                <w:rFonts w:ascii="Calibri" w:eastAsia="Calibri" w:hAnsi="Calibri" w:cs="Calibri"/>
              </w:rPr>
              <w:t>Actor</w:t>
            </w:r>
          </w:p>
        </w:tc>
        <w:tc>
          <w:tcPr>
            <w:tcW w:w="73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2BD2A1" w14:textId="77777777" w:rsidR="003A5ACC" w:rsidRDefault="00000000">
            <w:r>
              <w:rPr>
                <w:rFonts w:ascii="Calibri" w:eastAsia="Calibri" w:hAnsi="Calibri" w:cs="Calibri"/>
              </w:rPr>
              <w:t>Regulatory Authority</w:t>
            </w:r>
          </w:p>
        </w:tc>
      </w:tr>
      <w:tr w:rsidR="003A5ACC" w14:paraId="68BF290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509EAA" w14:textId="77777777" w:rsidR="003A5ACC" w:rsidRDefault="00000000">
            <w:r>
              <w:rPr>
                <w:rFonts w:ascii="Calibri" w:eastAsia="Calibri" w:hAnsi="Calibri" w:cs="Calibri"/>
              </w:rPr>
              <w:t>Precondition</w:t>
            </w:r>
          </w:p>
        </w:tc>
        <w:tc>
          <w:tcPr>
            <w:tcW w:w="73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E39B06" w14:textId="77777777" w:rsidR="003A5ACC" w:rsidRDefault="00000000">
            <w:r>
              <w:rPr>
                <w:rFonts w:ascii="Calibri" w:eastAsia="Calibri" w:hAnsi="Calibri" w:cs="Calibri"/>
              </w:rPr>
              <w:t>Regulator is authenticated with audit privileges.</w:t>
            </w:r>
          </w:p>
        </w:tc>
      </w:tr>
      <w:tr w:rsidR="003A5ACC" w14:paraId="3B34250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95779E" w14:textId="77777777" w:rsidR="003A5ACC" w:rsidRDefault="00000000">
            <w:r>
              <w:rPr>
                <w:rFonts w:ascii="Calibri" w:eastAsia="Calibri" w:hAnsi="Calibri" w:cs="Calibri"/>
              </w:rPr>
              <w:t>Main Flow</w:t>
            </w:r>
          </w:p>
        </w:tc>
        <w:tc>
          <w:tcPr>
            <w:tcW w:w="73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1A90DC" w14:textId="77777777" w:rsidR="003A5ACC" w:rsidRDefault="00000000">
            <w:r>
              <w:rPr>
                <w:rFonts w:ascii="Calibri" w:eastAsia="Calibri" w:hAnsi="Calibri" w:cs="Calibri"/>
              </w:rPr>
              <w:t>Regulator selects a product/batch/date range → System queries the blockchain and IoT logs → System compiles a traceability and compliance report.</w:t>
            </w:r>
          </w:p>
        </w:tc>
      </w:tr>
      <w:tr w:rsidR="003A5ACC" w14:paraId="4169055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7E81D2" w14:textId="77777777" w:rsidR="003A5ACC" w:rsidRDefault="00000000">
            <w:r>
              <w:rPr>
                <w:rFonts w:ascii="Calibri" w:eastAsia="Calibri" w:hAnsi="Calibri" w:cs="Calibri"/>
              </w:rPr>
              <w:t>Postcondition</w:t>
            </w:r>
          </w:p>
        </w:tc>
        <w:tc>
          <w:tcPr>
            <w:tcW w:w="73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47392B" w14:textId="77777777" w:rsidR="003A5ACC" w:rsidRDefault="00000000">
            <w:r>
              <w:rPr>
                <w:rFonts w:ascii="Calibri" w:eastAsia="Calibri" w:hAnsi="Calibri" w:cs="Calibri"/>
              </w:rPr>
              <w:t>Report is available for download/audit; supports investigations and recall decisions.</w:t>
            </w:r>
          </w:p>
        </w:tc>
      </w:tr>
    </w:tbl>
    <w:p w14:paraId="74FE5821" w14:textId="77777777" w:rsidR="003A5ACC" w:rsidRDefault="003A5ACC">
      <w:pPr>
        <w:spacing w:after="120"/>
      </w:pPr>
    </w:p>
    <w:p w14:paraId="5C87EA6A" w14:textId="77777777" w:rsidR="003A5ACC" w:rsidRDefault="00000000">
      <w:pPr>
        <w:pStyle w:val="Heading2"/>
        <w:spacing w:before="200" w:after="100"/>
      </w:pPr>
      <w:r>
        <w:rPr>
          <w:rFonts w:ascii="Calibri" w:eastAsia="Calibri" w:hAnsi="Calibri" w:cs="Calibri"/>
          <w:b/>
          <w:bCs/>
        </w:rPr>
        <w:t>4.7 Data Requirements</w:t>
      </w:r>
    </w:p>
    <w:p w14:paraId="6538CB3C" w14:textId="77777777" w:rsidR="003A5ACC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</w:rPr>
        <w:t>Product/batch data: name, manufacturer, batch ID, serial number, manufacture date, expiry date.</w:t>
      </w:r>
    </w:p>
    <w:p w14:paraId="4ED997C2" w14:textId="77777777" w:rsidR="003A5ACC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</w:rPr>
        <w:t>Custody-transfer transaction data: sender, receiver, timestamp, location, blockchain transaction hash.</w:t>
      </w:r>
    </w:p>
    <w:p w14:paraId="0C9FDAF3" w14:textId="77777777" w:rsidR="003A5ACC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</w:rPr>
        <w:t>IoT sensor data: temperature, humidity, shock/tamper events, timestamp, GPS location.</w:t>
      </w:r>
    </w:p>
    <w:p w14:paraId="6B9F5E36" w14:textId="77777777" w:rsidR="003A5ACC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</w:rPr>
        <w:t>User/stakeholder data: role, license/registration ID, contact details, authentication credentials.</w:t>
      </w:r>
    </w:p>
    <w:p w14:paraId="5BEE37D3" w14:textId="77777777" w:rsidR="003A5ACC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</w:rPr>
        <w:t>Verification/scan logs: scan timestamp, location, device ID, result (genuine/counterfeit/unverified).</w:t>
      </w:r>
    </w:p>
    <w:p w14:paraId="5CE07D61" w14:textId="77777777" w:rsidR="003A5ACC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</w:rPr>
        <w:t>AI model data: historical transaction patterns, anomaly scores, flagged-case metadata.</w:t>
      </w:r>
    </w:p>
    <w:p w14:paraId="2B36E960" w14:textId="77777777" w:rsidR="003A5ACC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</w:rPr>
        <w:t>Compliance and audit reports; recall records.</w:t>
      </w:r>
    </w:p>
    <w:p w14:paraId="74A3DA5E" w14:textId="77777777" w:rsidR="003A5ACC" w:rsidRDefault="00000000">
      <w:pPr>
        <w:pStyle w:val="Heading2"/>
        <w:spacing w:before="200" w:after="100"/>
      </w:pPr>
      <w:r>
        <w:rPr>
          <w:rFonts w:ascii="Calibri" w:eastAsia="Calibri" w:hAnsi="Calibri" w:cs="Calibri"/>
          <w:b/>
          <w:bCs/>
        </w:rPr>
        <w:t>4.8 External Interface Requirements</w:t>
      </w:r>
    </w:p>
    <w:p w14:paraId="4CFD47D3" w14:textId="77777777" w:rsidR="003A5ACC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</w:rPr>
        <w:t>User Interfaces: Web dashboard (manufacturers, distributors, regulators, admins); Mobile app for pharmacists and patients (QR/RFID scanning).</w:t>
      </w:r>
    </w:p>
    <w:p w14:paraId="2BB95746" w14:textId="77777777" w:rsidR="003A5ACC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</w:rPr>
        <w:t>Hardware Interfaces: RFID readers/writers, QR code scanners, IoT environmental sensors.</w:t>
      </w:r>
    </w:p>
    <w:p w14:paraId="0055E84F" w14:textId="77777777" w:rsidR="003A5ACC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</w:rPr>
        <w:t>Software Interfaces: Blockchain network node/API (e.g., Hyperledger Fabric/Ethereum-based permissioned ledger); AI/ML anomaly-detection service; REST APIs for ERP and regulatory-database integration; Email/SMS/push-notification gateway.</w:t>
      </w:r>
    </w:p>
    <w:p w14:paraId="7ABDC3EF" w14:textId="77777777" w:rsidR="003A5ACC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</w:rPr>
        <w:t>Communication Interfaces: HTTPS/TLS for all API traffic; MQTT for IoT sensor data streaming.</w:t>
      </w:r>
    </w:p>
    <w:p w14:paraId="5D12B297" w14:textId="77777777" w:rsidR="003A5ACC" w:rsidRDefault="00000000">
      <w:pPr>
        <w:pStyle w:val="Heading2"/>
        <w:spacing w:before="200" w:after="100"/>
      </w:pPr>
      <w:r>
        <w:rPr>
          <w:rFonts w:ascii="Calibri" w:eastAsia="Calibri" w:hAnsi="Calibri" w:cs="Calibri"/>
          <w:b/>
          <w:bCs/>
        </w:rPr>
        <w:t>4.9 System Features</w:t>
      </w:r>
    </w:p>
    <w:p w14:paraId="315A425E" w14:textId="77777777" w:rsidR="003A5ACC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</w:rPr>
        <w:t>Blockchain-based immutable traceability ledger.</w:t>
      </w:r>
    </w:p>
    <w:p w14:paraId="6EB0DF1F" w14:textId="77777777" w:rsidR="003A5ACC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</w:rPr>
        <w:t>QR code / RFID generation and scanning-based authentication.</w:t>
      </w:r>
    </w:p>
    <w:p w14:paraId="126C9356" w14:textId="77777777" w:rsidR="003A5ACC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</w:rPr>
        <w:t>AI-driven counterfeit and anomaly detection.</w:t>
      </w:r>
    </w:p>
    <w:p w14:paraId="6A5D1372" w14:textId="77777777" w:rsidR="003A5ACC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</w:rPr>
        <w:t>IoT-based real-time storage/transport condition monitoring.</w:t>
      </w:r>
    </w:p>
    <w:p w14:paraId="0FBFE804" w14:textId="77777777" w:rsidR="003A5ACC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</w:rPr>
        <w:t>Role-based dashboards and real-time inventory visibility.</w:t>
      </w:r>
    </w:p>
    <w:p w14:paraId="50348EA2" w14:textId="77777777" w:rsidR="003A5ACC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</w:rPr>
        <w:t>Automated alerts and notifications.</w:t>
      </w:r>
    </w:p>
    <w:p w14:paraId="0B50CB00" w14:textId="77777777" w:rsidR="003A5ACC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</w:rPr>
        <w:t>Recall management workflow.</w:t>
      </w:r>
    </w:p>
    <w:p w14:paraId="358872ED" w14:textId="77777777" w:rsidR="003A5ACC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</w:rPr>
        <w:t>Compliance and audit reporting for regulators.</w:t>
      </w:r>
    </w:p>
    <w:p w14:paraId="4EADC337" w14:textId="77777777" w:rsidR="003A5ACC" w:rsidRDefault="00000000">
      <w:pPr>
        <w:pStyle w:val="Heading1"/>
        <w:spacing w:before="300" w:after="150"/>
      </w:pPr>
      <w:r>
        <w:rPr>
          <w:rFonts w:ascii="Calibri" w:eastAsia="Calibri" w:hAnsi="Calibri" w:cs="Calibri"/>
          <w:b/>
          <w:bCs/>
        </w:rPr>
        <w:lastRenderedPageBreak/>
        <w:t>5. Assumptions and Constraints</w:t>
      </w:r>
    </w:p>
    <w:p w14:paraId="7B26FC01" w14:textId="77777777" w:rsidR="003A5ACC" w:rsidRDefault="00000000">
      <w:pPr>
        <w:pStyle w:val="Heading2"/>
        <w:spacing w:before="200" w:after="100"/>
      </w:pPr>
      <w:r>
        <w:rPr>
          <w:rFonts w:ascii="Calibri" w:eastAsia="Calibri" w:hAnsi="Calibri" w:cs="Calibri"/>
          <w:b/>
          <w:bCs/>
        </w:rPr>
        <w:t>Assumptions</w:t>
      </w:r>
    </w:p>
    <w:p w14:paraId="219EA934" w14:textId="77777777" w:rsidR="003A5ACC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</w:rPr>
        <w:t>All manufacturers, distributors, and pharmacies have internet connectivity and compatible scanning devices.</w:t>
      </w:r>
    </w:p>
    <w:p w14:paraId="5ECDE6A9" w14:textId="77777777" w:rsidR="003A5ACC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</w:rPr>
        <w:t>Participating organizations agree to join the permissioned blockchain network.</w:t>
      </w:r>
    </w:p>
    <w:p w14:paraId="1C16D922" w14:textId="77777777" w:rsidR="003A5ACC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</w:rPr>
        <w:t>QR codes/RFID tags are correctly affixed to packaging and remain undamaged through transit.</w:t>
      </w:r>
    </w:p>
    <w:p w14:paraId="3394AADE" w14:textId="77777777" w:rsidR="003A5ACC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</w:rPr>
        <w:t>Regulatory authorities provide access to necessary licensing databases for cross-verification.</w:t>
      </w:r>
    </w:p>
    <w:p w14:paraId="696BE55B" w14:textId="77777777" w:rsidR="003A5ACC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</w:rPr>
        <w:t>Stakeholders have valid, verified digital identities/credentials on the platform.</w:t>
      </w:r>
    </w:p>
    <w:p w14:paraId="6B4AC4AC" w14:textId="77777777" w:rsidR="003A5ACC" w:rsidRDefault="00000000">
      <w:pPr>
        <w:pStyle w:val="Heading2"/>
        <w:spacing w:before="200" w:after="100"/>
      </w:pPr>
      <w:r>
        <w:rPr>
          <w:rFonts w:ascii="Calibri" w:eastAsia="Calibri" w:hAnsi="Calibri" w:cs="Calibri"/>
          <w:b/>
          <w:bCs/>
        </w:rPr>
        <w:t>Constraints</w:t>
      </w:r>
    </w:p>
    <w:tbl>
      <w:tblPr>
        <w:tblW w:w="9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340"/>
      </w:tblGrid>
      <w:tr w:rsidR="003A5ACC" w14:paraId="4DB54E7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67FAEA" w14:textId="77777777" w:rsidR="003A5ACC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Type</w:t>
            </w:r>
          </w:p>
        </w:tc>
        <w:tc>
          <w:tcPr>
            <w:tcW w:w="734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11A35F" w14:textId="77777777" w:rsidR="003A5ACC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Constraint</w:t>
            </w:r>
          </w:p>
        </w:tc>
      </w:tr>
      <w:tr w:rsidR="003A5ACC" w14:paraId="29CCC16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90656D" w14:textId="77777777" w:rsidR="003A5ACC" w:rsidRDefault="00000000">
            <w:r>
              <w:rPr>
                <w:rFonts w:ascii="Calibri" w:eastAsia="Calibri" w:hAnsi="Calibri" w:cs="Calibri"/>
              </w:rPr>
              <w:t>Technical</w:t>
            </w:r>
          </w:p>
        </w:tc>
        <w:tc>
          <w:tcPr>
            <w:tcW w:w="73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8FEEE6" w14:textId="77777777" w:rsidR="003A5ACC" w:rsidRDefault="00000000">
            <w:r>
              <w:rPr>
                <w:rFonts w:ascii="Calibri" w:eastAsia="Calibri" w:hAnsi="Calibri" w:cs="Calibri"/>
              </w:rPr>
              <w:t>Dependent on reliable IoT connectivity and blockchain network throughput; legacy manufacturer/pharmacy IT systems may need middleware integration.</w:t>
            </w:r>
          </w:p>
        </w:tc>
      </w:tr>
      <w:tr w:rsidR="003A5ACC" w14:paraId="2F59F85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2449B6" w14:textId="77777777" w:rsidR="003A5ACC" w:rsidRDefault="00000000">
            <w:r>
              <w:rPr>
                <w:rFonts w:ascii="Calibri" w:eastAsia="Calibri" w:hAnsi="Calibri" w:cs="Calibri"/>
              </w:rPr>
              <w:t>Operational</w:t>
            </w:r>
          </w:p>
        </w:tc>
        <w:tc>
          <w:tcPr>
            <w:tcW w:w="73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2C94ED" w14:textId="77777777" w:rsidR="003A5ACC" w:rsidRDefault="00000000">
            <w:r>
              <w:rPr>
                <w:rFonts w:ascii="Calibri" w:eastAsia="Calibri" w:hAnsi="Calibri" w:cs="Calibri"/>
              </w:rPr>
              <w:t>Requires training for pharmacists, distributors, and field staff on scanning and reporting procedures.</w:t>
            </w:r>
          </w:p>
        </w:tc>
      </w:tr>
      <w:tr w:rsidR="003A5ACC" w14:paraId="3FD184C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996DA3" w14:textId="77777777" w:rsidR="003A5ACC" w:rsidRDefault="00000000">
            <w:r>
              <w:rPr>
                <w:rFonts w:ascii="Calibri" w:eastAsia="Calibri" w:hAnsi="Calibri" w:cs="Calibri"/>
              </w:rPr>
              <w:t>Economic</w:t>
            </w:r>
          </w:p>
        </w:tc>
        <w:tc>
          <w:tcPr>
            <w:tcW w:w="73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0FD0FD" w14:textId="77777777" w:rsidR="003A5ACC" w:rsidRDefault="00000000">
            <w:r>
              <w:rPr>
                <w:rFonts w:ascii="Calibri" w:eastAsia="Calibri" w:hAnsi="Calibri" w:cs="Calibri"/>
              </w:rPr>
              <w:t>Cost of RFID tags/IoT sensors and blockchain infrastructure may be high, especially for small manufacturers.</w:t>
            </w:r>
          </w:p>
        </w:tc>
      </w:tr>
      <w:tr w:rsidR="003A5ACC" w14:paraId="012D2CD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DEA9EA" w14:textId="77777777" w:rsidR="003A5ACC" w:rsidRDefault="00000000">
            <w:r>
              <w:rPr>
                <w:rFonts w:ascii="Calibri" w:eastAsia="Calibri" w:hAnsi="Calibri" w:cs="Calibri"/>
              </w:rPr>
              <w:t>Legal</w:t>
            </w:r>
          </w:p>
        </w:tc>
        <w:tc>
          <w:tcPr>
            <w:tcW w:w="73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2972FC" w14:textId="77777777" w:rsidR="003A5ACC" w:rsidRDefault="00000000">
            <w:r>
              <w:rPr>
                <w:rFonts w:ascii="Calibri" w:eastAsia="Calibri" w:hAnsi="Calibri" w:cs="Calibri"/>
              </w:rPr>
              <w:t>Must comply with regional pharmaceutical serialization laws (e.g., DSCSA, EU FMD) and data-privacy regulations (e.g., GDPR/HIPAA-equivalent).</w:t>
            </w:r>
          </w:p>
        </w:tc>
      </w:tr>
      <w:tr w:rsidR="003A5ACC" w14:paraId="23BFD34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1E720D" w14:textId="77777777" w:rsidR="003A5ACC" w:rsidRDefault="00000000">
            <w:r>
              <w:rPr>
                <w:rFonts w:ascii="Calibri" w:eastAsia="Calibri" w:hAnsi="Calibri" w:cs="Calibri"/>
              </w:rPr>
              <w:t>Time</w:t>
            </w:r>
          </w:p>
        </w:tc>
        <w:tc>
          <w:tcPr>
            <w:tcW w:w="73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0A21CF" w14:textId="77777777" w:rsidR="003A5ACC" w:rsidRDefault="00000000">
            <w:r>
              <w:rPr>
                <w:rFonts w:ascii="Calibri" w:eastAsia="Calibri" w:hAnsi="Calibri" w:cs="Calibri"/>
              </w:rPr>
              <w:t>Project must be delivered within the allocated academic/project schedule; phased rollout may be required for full supply-chain coverage.</w:t>
            </w:r>
          </w:p>
        </w:tc>
      </w:tr>
    </w:tbl>
    <w:p w14:paraId="1118EC70" w14:textId="77777777" w:rsidR="003A5ACC" w:rsidRDefault="00000000">
      <w:pPr>
        <w:pStyle w:val="Heading1"/>
        <w:spacing w:before="300" w:after="150"/>
      </w:pPr>
      <w:r>
        <w:rPr>
          <w:rFonts w:ascii="Calibri" w:eastAsia="Calibri" w:hAnsi="Calibri" w:cs="Calibri"/>
          <w:b/>
          <w:bCs/>
        </w:rPr>
        <w:t>6. Validate Requirement Completeness and Consistency</w:t>
      </w:r>
    </w:p>
    <w:p w14:paraId="04334D86" w14:textId="77777777" w:rsidR="003A5ACC" w:rsidRDefault="00000000">
      <w:pPr>
        <w:pStyle w:val="Heading2"/>
        <w:spacing w:before="200" w:after="100"/>
      </w:pPr>
      <w:r>
        <w:rPr>
          <w:rFonts w:ascii="Calibri" w:eastAsia="Calibri" w:hAnsi="Calibri" w:cs="Calibri"/>
          <w:b/>
          <w:bCs/>
        </w:rPr>
        <w:t>Validation</w:t>
      </w:r>
    </w:p>
    <w:p w14:paraId="3F31B012" w14:textId="77777777" w:rsidR="003A5ACC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</w:rPr>
        <w:t>All identified stakeholders (manufacturers, distributors, pharmacies, regulators, patients, admins) have corresponding functional requirements.</w:t>
      </w:r>
    </w:p>
    <w:p w14:paraId="703C8AB0" w14:textId="77777777" w:rsidR="003A5ACC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</w:rPr>
        <w:t>Each system objective from the problem statement (tracking, authentication, counterfeit detection, condition monitoring, blockchain integration, reporting, regulatory monitoring, patient safety) maps to at least one functional requirement.</w:t>
      </w:r>
    </w:p>
    <w:p w14:paraId="5DA16E35" w14:textId="77777777" w:rsidR="003A5ACC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</w:rPr>
        <w:t>Non-functional requirements cover performance, security, reliability, usability, scalability, maintainability, and availability as required by the assessment.</w:t>
      </w:r>
    </w:p>
    <w:p w14:paraId="150DD33B" w14:textId="77777777" w:rsidR="003A5ACC" w:rsidRDefault="00000000">
      <w:pPr>
        <w:pStyle w:val="Heading2"/>
        <w:spacing w:before="200" w:after="100"/>
      </w:pPr>
      <w:r>
        <w:rPr>
          <w:rFonts w:ascii="Calibri" w:eastAsia="Calibri" w:hAnsi="Calibri" w:cs="Calibri"/>
          <w:b/>
          <w:bCs/>
        </w:rPr>
        <w:t>Consistency Check</w:t>
      </w:r>
    </w:p>
    <w:p w14:paraId="4E6D2818" w14:textId="77777777" w:rsidR="003A5ACC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</w:rPr>
        <w:t>No conflicting requirements identified (e.g., open real-time visibility for regulators is balanced against role-based access control for security).</w:t>
      </w:r>
    </w:p>
    <w:p w14:paraId="4CA7FA42" w14:textId="77777777" w:rsidR="003A5ACC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</w:rPr>
        <w:t>No duplicate requirements across functional and non-functional lists.</w:t>
      </w:r>
    </w:p>
    <w:p w14:paraId="63389223" w14:textId="77777777" w:rsidR="003A5ACC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</w:rPr>
        <w:t>Requirements are stated in clear, testable, and measurable terms (e.g., "within 2–3 seconds", "99.9% uptime").</w:t>
      </w:r>
    </w:p>
    <w:p w14:paraId="0C4B3298" w14:textId="77777777" w:rsidR="003A5ACC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</w:rPr>
        <w:t>Potential gap: dispute-resolution process for false-positive counterfeit flags should be reviewed further with stakeholders.</w:t>
      </w:r>
    </w:p>
    <w:p w14:paraId="3BE09795" w14:textId="77777777" w:rsidR="003A5ACC" w:rsidRDefault="00000000">
      <w:pPr>
        <w:pStyle w:val="Heading2"/>
        <w:spacing w:before="200" w:after="100"/>
      </w:pPr>
      <w:r>
        <w:rPr>
          <w:rFonts w:ascii="Calibri" w:eastAsia="Calibri" w:hAnsi="Calibri" w:cs="Calibri"/>
          <w:b/>
          <w:bCs/>
        </w:rPr>
        <w:t>Suggested Improvements</w:t>
      </w:r>
    </w:p>
    <w:p w14:paraId="322408F8" w14:textId="77777777" w:rsidR="003A5ACC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</w:rPr>
        <w:t>Conduct stakeholder review workshops with manufacturers, regulators, and pharmacy associations before finalizing the SRS.</w:t>
      </w:r>
    </w:p>
    <w:p w14:paraId="2B78E3C4" w14:textId="77777777" w:rsidR="003A5ACC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</w:rPr>
        <w:t xml:space="preserve">Prioritize requirements using the </w:t>
      </w:r>
      <w:proofErr w:type="spellStart"/>
      <w:r>
        <w:rPr>
          <w:rFonts w:ascii="Calibri" w:eastAsia="Calibri" w:hAnsi="Calibri" w:cs="Calibri"/>
        </w:rPr>
        <w:t>MoSCoW</w:t>
      </w:r>
      <w:proofErr w:type="spellEnd"/>
      <w:r>
        <w:rPr>
          <w:rFonts w:ascii="Calibri" w:eastAsia="Calibri" w:hAnsi="Calibri" w:cs="Calibri"/>
        </w:rPr>
        <w:t xml:space="preserve"> technique (Must/Should/Could/Won't have) for phased implementation.</w:t>
      </w:r>
    </w:p>
    <w:p w14:paraId="57C6AF97" w14:textId="77777777" w:rsidR="003A5ACC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</w:rPr>
        <w:lastRenderedPageBreak/>
        <w:t>Add detailed, testable acceptance criteria for each functional requirement.</w:t>
      </w:r>
    </w:p>
    <w:p w14:paraId="7C4B2871" w14:textId="77777777" w:rsidR="003A5ACC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</w:rPr>
        <w:t>Include a risk register and requirements-traceability matrix linking objectives → requirements → use cases → test cases.</w:t>
      </w:r>
    </w:p>
    <w:p w14:paraId="6A5B692A" w14:textId="77777777" w:rsidR="003A5ACC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</w:rPr>
        <w:t>Define a formal change-control process to update the SRS as regulations or business needs evolve.</w:t>
      </w:r>
    </w:p>
    <w:p w14:paraId="4FDE62AC" w14:textId="77777777" w:rsidR="003A5ACC" w:rsidRDefault="00000000">
      <w:pPr>
        <w:pStyle w:val="Heading1"/>
        <w:spacing w:before="300" w:after="150"/>
      </w:pPr>
      <w:r>
        <w:rPr>
          <w:rFonts w:ascii="Calibri" w:eastAsia="Calibri" w:hAnsi="Calibri" w:cs="Calibri"/>
          <w:b/>
          <w:bCs/>
        </w:rPr>
        <w:t>Conclusion</w:t>
      </w:r>
    </w:p>
    <w:p w14:paraId="217C4856" w14:textId="77777777" w:rsidR="003A5ACC" w:rsidRDefault="00000000">
      <w:pPr>
        <w:spacing w:after="120"/>
      </w:pPr>
      <w:r>
        <w:rPr>
          <w:rFonts w:ascii="Calibri" w:eastAsia="Calibri" w:hAnsi="Calibri" w:cs="Calibri"/>
        </w:rPr>
        <w:t>The proposed SRS provides a complete foundation for designing, implementing, and testing the Smart Pharmaceutical Supply Chain Counterfeit Detection Platform. By combining blockchain traceability, QR/RFID authentication, IoT-based condition monitoring, and AI-driven anomaly detection, the system directly addresses the stated problem of counterfeit medicine infiltration, while the validation step confirms that stakeholder needs, functional/non-functional requirements, and use cases are complete, consistent, and ready for design and development.</w:t>
      </w:r>
    </w:p>
    <w:sectPr w:rsidR="003A5ACC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A6B7D"/>
    <w:multiLevelType w:val="hybridMultilevel"/>
    <w:tmpl w:val="B576DD50"/>
    <w:lvl w:ilvl="0" w:tplc="C0F615C8">
      <w:start w:val="1"/>
      <w:numFmt w:val="decimal"/>
      <w:lvlText w:val="%1."/>
      <w:lvlJc w:val="left"/>
      <w:pPr>
        <w:ind w:left="460" w:hanging="260"/>
      </w:pPr>
    </w:lvl>
    <w:lvl w:ilvl="1" w:tplc="ED02F862">
      <w:numFmt w:val="decimal"/>
      <w:lvlText w:val=""/>
      <w:lvlJc w:val="left"/>
    </w:lvl>
    <w:lvl w:ilvl="2" w:tplc="7304FEB2">
      <w:numFmt w:val="decimal"/>
      <w:lvlText w:val=""/>
      <w:lvlJc w:val="left"/>
    </w:lvl>
    <w:lvl w:ilvl="3" w:tplc="99E6800C">
      <w:numFmt w:val="decimal"/>
      <w:lvlText w:val=""/>
      <w:lvlJc w:val="left"/>
    </w:lvl>
    <w:lvl w:ilvl="4" w:tplc="CCC40366">
      <w:numFmt w:val="decimal"/>
      <w:lvlText w:val=""/>
      <w:lvlJc w:val="left"/>
    </w:lvl>
    <w:lvl w:ilvl="5" w:tplc="B8A62DF0">
      <w:numFmt w:val="decimal"/>
      <w:lvlText w:val=""/>
      <w:lvlJc w:val="left"/>
    </w:lvl>
    <w:lvl w:ilvl="6" w:tplc="9C7CBCEA">
      <w:numFmt w:val="decimal"/>
      <w:lvlText w:val=""/>
      <w:lvlJc w:val="left"/>
    </w:lvl>
    <w:lvl w:ilvl="7" w:tplc="F2486D56">
      <w:numFmt w:val="decimal"/>
      <w:lvlText w:val=""/>
      <w:lvlJc w:val="left"/>
    </w:lvl>
    <w:lvl w:ilvl="8" w:tplc="05E8D3C2">
      <w:numFmt w:val="decimal"/>
      <w:lvlText w:val=""/>
      <w:lvlJc w:val="left"/>
    </w:lvl>
  </w:abstractNum>
  <w:abstractNum w:abstractNumId="1" w15:restartNumberingAfterBreak="0">
    <w:nsid w:val="07770915"/>
    <w:multiLevelType w:val="hybridMultilevel"/>
    <w:tmpl w:val="C3B0CDD8"/>
    <w:lvl w:ilvl="0" w:tplc="7CA69030">
      <w:start w:val="1"/>
      <w:numFmt w:val="bullet"/>
      <w:lvlText w:val="●"/>
      <w:lvlJc w:val="left"/>
      <w:pPr>
        <w:ind w:left="720" w:hanging="360"/>
      </w:pPr>
    </w:lvl>
    <w:lvl w:ilvl="1" w:tplc="12F82356">
      <w:start w:val="1"/>
      <w:numFmt w:val="bullet"/>
      <w:lvlText w:val="○"/>
      <w:lvlJc w:val="left"/>
      <w:pPr>
        <w:ind w:left="1440" w:hanging="360"/>
      </w:pPr>
    </w:lvl>
    <w:lvl w:ilvl="2" w:tplc="1D629AD0">
      <w:start w:val="1"/>
      <w:numFmt w:val="bullet"/>
      <w:lvlText w:val="■"/>
      <w:lvlJc w:val="left"/>
      <w:pPr>
        <w:ind w:left="2160" w:hanging="360"/>
      </w:pPr>
    </w:lvl>
    <w:lvl w:ilvl="3" w:tplc="B9BE6838">
      <w:start w:val="1"/>
      <w:numFmt w:val="bullet"/>
      <w:lvlText w:val="●"/>
      <w:lvlJc w:val="left"/>
      <w:pPr>
        <w:ind w:left="2880" w:hanging="360"/>
      </w:pPr>
    </w:lvl>
    <w:lvl w:ilvl="4" w:tplc="C5224A02">
      <w:start w:val="1"/>
      <w:numFmt w:val="bullet"/>
      <w:lvlText w:val="○"/>
      <w:lvlJc w:val="left"/>
      <w:pPr>
        <w:ind w:left="3600" w:hanging="360"/>
      </w:pPr>
    </w:lvl>
    <w:lvl w:ilvl="5" w:tplc="99FCFD42">
      <w:start w:val="1"/>
      <w:numFmt w:val="bullet"/>
      <w:lvlText w:val="■"/>
      <w:lvlJc w:val="left"/>
      <w:pPr>
        <w:ind w:left="4320" w:hanging="360"/>
      </w:pPr>
    </w:lvl>
    <w:lvl w:ilvl="6" w:tplc="72802232">
      <w:start w:val="1"/>
      <w:numFmt w:val="bullet"/>
      <w:lvlText w:val="●"/>
      <w:lvlJc w:val="left"/>
      <w:pPr>
        <w:ind w:left="5040" w:hanging="360"/>
      </w:pPr>
    </w:lvl>
    <w:lvl w:ilvl="7" w:tplc="2826C6A4">
      <w:start w:val="1"/>
      <w:numFmt w:val="bullet"/>
      <w:lvlText w:val="●"/>
      <w:lvlJc w:val="left"/>
      <w:pPr>
        <w:ind w:left="5760" w:hanging="360"/>
      </w:pPr>
    </w:lvl>
    <w:lvl w:ilvl="8" w:tplc="1C80AB0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9DB1025"/>
    <w:multiLevelType w:val="hybridMultilevel"/>
    <w:tmpl w:val="1FBA87EC"/>
    <w:lvl w:ilvl="0" w:tplc="F216FF68">
      <w:start w:val="1"/>
      <w:numFmt w:val="bullet"/>
      <w:lvlText w:val="•"/>
      <w:lvlJc w:val="left"/>
      <w:pPr>
        <w:ind w:left="460" w:hanging="260"/>
      </w:pPr>
    </w:lvl>
    <w:lvl w:ilvl="1" w:tplc="F2AAE8F2">
      <w:start w:val="1"/>
      <w:numFmt w:val="bullet"/>
      <w:lvlText w:val="◦"/>
      <w:lvlJc w:val="left"/>
      <w:pPr>
        <w:ind w:left="820" w:hanging="260"/>
      </w:pPr>
    </w:lvl>
    <w:lvl w:ilvl="2" w:tplc="0E5AE71E">
      <w:numFmt w:val="decimal"/>
      <w:lvlText w:val=""/>
      <w:lvlJc w:val="left"/>
    </w:lvl>
    <w:lvl w:ilvl="3" w:tplc="119A87E2">
      <w:numFmt w:val="decimal"/>
      <w:lvlText w:val=""/>
      <w:lvlJc w:val="left"/>
    </w:lvl>
    <w:lvl w:ilvl="4" w:tplc="651A1AD6">
      <w:numFmt w:val="decimal"/>
      <w:lvlText w:val=""/>
      <w:lvlJc w:val="left"/>
    </w:lvl>
    <w:lvl w:ilvl="5" w:tplc="DFEE6E2E">
      <w:numFmt w:val="decimal"/>
      <w:lvlText w:val=""/>
      <w:lvlJc w:val="left"/>
    </w:lvl>
    <w:lvl w:ilvl="6" w:tplc="687277C4">
      <w:numFmt w:val="decimal"/>
      <w:lvlText w:val=""/>
      <w:lvlJc w:val="left"/>
    </w:lvl>
    <w:lvl w:ilvl="7" w:tplc="39443ADC">
      <w:numFmt w:val="decimal"/>
      <w:lvlText w:val=""/>
      <w:lvlJc w:val="left"/>
    </w:lvl>
    <w:lvl w:ilvl="8" w:tplc="60064422">
      <w:numFmt w:val="decimal"/>
      <w:lvlText w:val=""/>
      <w:lvlJc w:val="left"/>
    </w:lvl>
  </w:abstractNum>
  <w:num w:numId="1" w16cid:durableId="13583418">
    <w:abstractNumId w:val="1"/>
    <w:lvlOverride w:ilvl="0">
      <w:startOverride w:val="1"/>
    </w:lvlOverride>
  </w:num>
  <w:num w:numId="2" w16cid:durableId="1603147403">
    <w:abstractNumId w:val="2"/>
    <w:lvlOverride w:ilvl="0">
      <w:startOverride w:val="1"/>
    </w:lvlOverride>
  </w:num>
  <w:num w:numId="3" w16cid:durableId="175466902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5ACC"/>
    <w:rsid w:val="003A5ACC"/>
    <w:rsid w:val="00486291"/>
    <w:rsid w:val="004F76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13E3D6"/>
  <w15:docId w15:val="{B963C457-F439-41BD-BE5B-4194FC619A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2893</Words>
  <Characters>16493</Characters>
  <Application>Microsoft Office Word</Application>
  <DocSecurity>0</DocSecurity>
  <Lines>137</Lines>
  <Paragraphs>38</Paragraphs>
  <ScaleCrop>false</ScaleCrop>
  <Company/>
  <LinksUpToDate>false</LinksUpToDate>
  <CharactersWithSpaces>19348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SREENATH A</cp:lastModifiedBy>
  <cp:revision>2</cp:revision>
  <dcterms:created xsi:type="dcterms:W3CDTF">2026-08-12T08:49:00Z</dcterms:created>
  <dcterms:modified xsi:type="dcterms:W3CDTF">2026-08-12T08:49:00Z</dcterms:modified>
</cp:coreProperties>
</file>