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3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0" w:left="425" w:right="283"/>
        </w:sectPr>
      </w:pPr>
    </w:p>
    <w:p>
      <w:pPr>
        <w:pStyle w:val="Title"/>
        <w:spacing w:line="206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542469</wp:posOffset>
            </wp:positionH>
            <wp:positionV relativeFrom="paragraph">
              <wp:posOffset>-198717</wp:posOffset>
            </wp:positionV>
            <wp:extent cx="1351414" cy="135141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414" cy="135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3092"/>
          <w:spacing w:val="15"/>
          <w:w w:val="65"/>
        </w:rPr>
        <w:t>GOLDY </w:t>
      </w:r>
      <w:r>
        <w:rPr>
          <w:color w:val="573092"/>
          <w:spacing w:val="10"/>
          <w:w w:val="65"/>
        </w:rPr>
        <w:t>PAWAR</w:t>
      </w:r>
    </w:p>
    <w:p>
      <w:pPr>
        <w:pStyle w:val="BodyText"/>
        <w:spacing w:before="13"/>
        <w:ind w:left="3756"/>
        <w:rPr>
          <w:rFonts w:ascii="Trebuchet MS"/>
        </w:rPr>
      </w:pPr>
      <w:r>
        <w:rPr>
          <w:rFonts w:ascii="Trebuchet MS"/>
          <w:color w:val="808183"/>
          <w:spacing w:val="11"/>
          <w:w w:val="70"/>
        </w:rPr>
        <w:t>SENIOR</w:t>
      </w:r>
      <w:r>
        <w:rPr>
          <w:rFonts w:ascii="Trebuchet MS"/>
          <w:color w:val="808183"/>
          <w:spacing w:val="-5"/>
        </w:rPr>
        <w:t> </w:t>
      </w:r>
      <w:r>
        <w:rPr>
          <w:rFonts w:ascii="Trebuchet MS"/>
          <w:color w:val="808183"/>
          <w:spacing w:val="10"/>
          <w:w w:val="70"/>
        </w:rPr>
        <w:t>ABAP</w:t>
      </w:r>
      <w:r>
        <w:rPr>
          <w:rFonts w:ascii="Trebuchet MS"/>
          <w:color w:val="808183"/>
          <w:spacing w:val="-5"/>
        </w:rPr>
        <w:t> </w:t>
      </w:r>
      <w:r>
        <w:rPr>
          <w:rFonts w:ascii="Trebuchet MS"/>
          <w:color w:val="808183"/>
          <w:spacing w:val="8"/>
          <w:w w:val="70"/>
        </w:rPr>
        <w:t>CONSULTANT</w:t>
      </w:r>
    </w:p>
    <w:p>
      <w:pPr>
        <w:spacing w:line="292" w:lineRule="auto" w:before="168"/>
        <w:ind w:left="429" w:right="1626" w:firstLine="0"/>
        <w:jc w:val="left"/>
        <w:rPr>
          <w:sz w:val="15"/>
        </w:rPr>
      </w:pPr>
      <w:r>
        <w:rPr/>
        <w:br w:type="column"/>
      </w:r>
      <w:r>
        <w:rPr>
          <w:position w:val="-11"/>
        </w:rPr>
        <w:drawing>
          <wp:inline distT="0" distB="0" distL="0" distR="0">
            <wp:extent cx="225642" cy="22564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3"/>
          <w:sz w:val="20"/>
        </w:rPr>
        <w:t> </w:t>
      </w:r>
      <w:r>
        <w:rPr>
          <w:color w:val="767779"/>
          <w:spacing w:val="-2"/>
          <w:w w:val="105"/>
          <w:sz w:val="15"/>
        </w:rPr>
        <w:t>New</w:t>
      </w:r>
      <w:r>
        <w:rPr>
          <w:color w:val="767779"/>
          <w:spacing w:val="-14"/>
          <w:w w:val="105"/>
          <w:sz w:val="15"/>
        </w:rPr>
        <w:t> </w:t>
      </w:r>
      <w:r>
        <w:rPr>
          <w:color w:val="767779"/>
          <w:spacing w:val="-2"/>
          <w:w w:val="105"/>
          <w:sz w:val="15"/>
        </w:rPr>
        <w:t>Delhi,</w:t>
      </w:r>
      <w:r>
        <w:rPr>
          <w:color w:val="767779"/>
          <w:spacing w:val="-12"/>
          <w:w w:val="105"/>
          <w:sz w:val="15"/>
        </w:rPr>
        <w:t> </w:t>
      </w:r>
      <w:r>
        <w:rPr>
          <w:color w:val="767779"/>
          <w:spacing w:val="-2"/>
          <w:w w:val="105"/>
          <w:sz w:val="15"/>
        </w:rPr>
        <w:t>India </w:t>
      </w:r>
      <w:r>
        <w:rPr>
          <w:color w:val="767779"/>
          <w:position w:val="-11"/>
          <w:sz w:val="15"/>
        </w:rPr>
        <w:drawing>
          <wp:inline distT="0" distB="0" distL="0" distR="0">
            <wp:extent cx="225642" cy="22564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67779"/>
          <w:position w:val="-11"/>
          <w:sz w:val="15"/>
        </w:rPr>
      </w:r>
      <w:r>
        <w:rPr>
          <w:rFonts w:ascii="Times New Roman"/>
          <w:color w:val="767779"/>
          <w:spacing w:val="40"/>
          <w:w w:val="105"/>
          <w:sz w:val="15"/>
        </w:rPr>
        <w:t> </w:t>
      </w:r>
      <w:r>
        <w:rPr>
          <w:color w:val="767779"/>
          <w:w w:val="105"/>
          <w:sz w:val="15"/>
        </w:rPr>
        <w:t>8130229079</w:t>
      </w:r>
    </w:p>
    <w:p>
      <w:pPr>
        <w:spacing w:before="90"/>
        <w:ind w:left="858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5653099</wp:posOffset>
                </wp:positionH>
                <wp:positionV relativeFrom="paragraph">
                  <wp:posOffset>-303978</wp:posOffset>
                </wp:positionV>
                <wp:extent cx="1665605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6656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5605" h="9525">
                              <a:moveTo>
                                <a:pt x="1665475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1665475" y="0"/>
                              </a:lnTo>
                              <a:lnTo>
                                <a:pt x="1665475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125946pt;margin-top:-23.93532pt;width:131.139798pt;height:.74937pt;mso-position-horizontal-relative:page;mso-position-vertical-relative:paragraph;z-index:-15927808" id="docshape1" filled="true" fillcolor="#e6e7e8" stroked="false">
                <v:fill type="solid"/>
                <w10:wrap type="none"/>
              </v: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5653099</wp:posOffset>
                </wp:positionH>
                <wp:positionV relativeFrom="paragraph">
                  <wp:posOffset>-27985</wp:posOffset>
                </wp:positionV>
                <wp:extent cx="166560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6656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5605" h="9525">
                              <a:moveTo>
                                <a:pt x="1665475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1665475" y="0"/>
                              </a:lnTo>
                              <a:lnTo>
                                <a:pt x="1665475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125946pt;margin-top:-2.203581pt;width:131.139798pt;height:.74937pt;mso-position-horizontal-relative:page;mso-position-vertical-relative:paragraph;z-index:-15927296" id="docshape2" filled="true" fillcolor="#e6e7e8" stroked="false">
                <v:fill type="solid"/>
                <w10:wrap type="none"/>
              </v:rect>
            </w:pict>
          </mc:Fallback>
        </mc:AlternateContent>
      </w:r>
      <w:r>
        <w:rPr>
          <w:sz w:val="15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5378361</wp:posOffset>
            </wp:positionH>
            <wp:positionV relativeFrom="paragraph">
              <wp:posOffset>1820</wp:posOffset>
            </wp:positionV>
            <wp:extent cx="225642" cy="22564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767779"/>
            <w:spacing w:val="-2"/>
            <w:sz w:val="15"/>
          </w:rPr>
          <w:t>goldypawarsap@gmail.com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0" w:bottom="0" w:left="425" w:right="283"/>
          <w:cols w:num="2" w:equalWidth="0">
            <w:col w:w="5520" w:space="2095"/>
            <w:col w:w="35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0" w:bottom="0" w:left="425" w:right="283"/>
        </w:sectPr>
      </w:pPr>
    </w:p>
    <w:p>
      <w:pPr>
        <w:pStyle w:val="Heading1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26970" cy="106876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42697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970" h="10687685">
                              <a:moveTo>
                                <a:pt x="2426835" y="10687593"/>
                              </a:moveTo>
                              <a:lnTo>
                                <a:pt x="0" y="10687593"/>
                              </a:lnTo>
                              <a:lnTo>
                                <a:pt x="0" y="0"/>
                              </a:lnTo>
                              <a:lnTo>
                                <a:pt x="2426835" y="0"/>
                              </a:lnTo>
                              <a:lnTo>
                                <a:pt x="2426835" y="10687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30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191.089421pt;height:841.542821pt;mso-position-horizontal-relative:page;mso-position-vertical-relative:page;z-index:-15929856" id="docshape3" filled="true" fillcolor="#573092" stroked="false">
                <v:fill type="solid"/>
                <w10:wrap type="none"/>
              </v:rect>
            </w:pict>
          </mc:Fallback>
        </mc:AlternateContent>
      </w:r>
      <w:r>
        <w:rPr>
          <w:color w:val="E6E7E8"/>
          <w:w w:val="60"/>
        </w:rPr>
        <w:t>ABOUT</w:t>
      </w:r>
      <w:r>
        <w:rPr>
          <w:color w:val="E6E7E8"/>
          <w:spacing w:val="-7"/>
        </w:rPr>
        <w:t> </w:t>
      </w:r>
      <w:r>
        <w:rPr>
          <w:color w:val="E6E7E8"/>
          <w:spacing w:val="-5"/>
          <w:w w:val="75"/>
        </w:rPr>
        <w:t>ME</w:t>
      </w:r>
    </w:p>
    <w:p>
      <w:pPr>
        <w:pStyle w:val="BodyText"/>
        <w:spacing w:before="57"/>
        <w:rPr>
          <w:rFonts w:ascii="Trebuchet MS"/>
          <w:sz w:val="24"/>
        </w:rPr>
      </w:pPr>
    </w:p>
    <w:p>
      <w:pPr>
        <w:pStyle w:val="BodyText"/>
        <w:spacing w:line="280" w:lineRule="auto"/>
        <w:ind w:left="114" w:right="36"/>
      </w:pPr>
      <w:r>
        <w:rPr>
          <w:color w:val="E6E7E8"/>
        </w:rPr>
        <w:t>With extensive experience as an ABAP consultant, I have contributed to multiple S/4 Hana Projects, including four On Premise, one on AWS Cloud, one in Central Finance, one upgrade from 1511 to 1909, and three AMS. I am dedicated to keeping my functional and technical skills current with industry standards. My hands-on expertise spans a variety of modules: SD, MM, FI, HCM, PS, ISU, Re-fx, Central Finance, and Enterprise Portal, across diverse industries such as Utilities, Retail, Food Manufacturing, Consumer Goods, Manufacturing, IT Services, Products, and PSUs. I am committed to effective problem- solving</w:t>
      </w:r>
      <w:r>
        <w:rPr>
          <w:color w:val="E6E7E8"/>
          <w:spacing w:val="-6"/>
        </w:rPr>
        <w:t> </w:t>
      </w:r>
      <w:r>
        <w:rPr>
          <w:color w:val="E6E7E8"/>
        </w:rPr>
        <w:t>for</w:t>
      </w:r>
      <w:r>
        <w:rPr>
          <w:color w:val="E6E7E8"/>
          <w:spacing w:val="-10"/>
        </w:rPr>
        <w:t> </w:t>
      </w:r>
      <w:r>
        <w:rPr>
          <w:color w:val="E6E7E8"/>
        </w:rPr>
        <w:t>both</w:t>
      </w:r>
      <w:r>
        <w:rPr>
          <w:color w:val="E6E7E8"/>
          <w:spacing w:val="-6"/>
        </w:rPr>
        <w:t> </w:t>
      </w:r>
      <w:r>
        <w:rPr>
          <w:color w:val="E6E7E8"/>
        </w:rPr>
        <w:t>new</w:t>
      </w:r>
      <w:r>
        <w:rPr>
          <w:color w:val="E6E7E8"/>
          <w:spacing w:val="-10"/>
        </w:rPr>
        <w:t> </w:t>
      </w:r>
      <w:r>
        <w:rPr>
          <w:color w:val="E6E7E8"/>
        </w:rPr>
        <w:t>requirements and existing issues, ensuring alignment with functional and technical needs. As a technical architect, I drive improvements in complex processes and engage in research and troubleshooting to address system stability</w:t>
      </w:r>
      <w:r>
        <w:rPr>
          <w:color w:val="E6E7E8"/>
          <w:spacing w:val="-5"/>
        </w:rPr>
        <w:t> </w:t>
      </w:r>
      <w:r>
        <w:rPr>
          <w:color w:val="E6E7E8"/>
        </w:rPr>
        <w:t>issues. In </w:t>
      </w:r>
      <w:r>
        <w:rPr>
          <w:color w:val="E6E7E8"/>
          <w:spacing w:val="-4"/>
        </w:rPr>
        <w:t>my</w:t>
      </w:r>
      <w:r>
        <w:rPr>
          <w:color w:val="E6E7E8"/>
          <w:spacing w:val="-14"/>
        </w:rPr>
        <w:t> </w:t>
      </w:r>
      <w:r>
        <w:rPr>
          <w:color w:val="E6E7E8"/>
          <w:spacing w:val="-4"/>
        </w:rPr>
        <w:t>role</w:t>
      </w:r>
      <w:r>
        <w:rPr>
          <w:color w:val="E6E7E8"/>
          <w:spacing w:val="-10"/>
        </w:rPr>
        <w:t> </w:t>
      </w:r>
      <w:r>
        <w:rPr>
          <w:color w:val="E6E7E8"/>
          <w:spacing w:val="-4"/>
        </w:rPr>
        <w:t>as</w:t>
      </w:r>
      <w:r>
        <w:rPr>
          <w:color w:val="E6E7E8"/>
          <w:spacing w:val="-10"/>
        </w:rPr>
        <w:t> </w:t>
      </w:r>
      <w:r>
        <w:rPr>
          <w:color w:val="E6E7E8"/>
          <w:spacing w:val="-4"/>
        </w:rPr>
        <w:t>a</w:t>
      </w:r>
      <w:r>
        <w:rPr>
          <w:color w:val="E6E7E8"/>
          <w:spacing w:val="-10"/>
        </w:rPr>
        <w:t> </w:t>
      </w:r>
      <w:r>
        <w:rPr>
          <w:color w:val="E6E7E8"/>
          <w:spacing w:val="-4"/>
        </w:rPr>
        <w:t>module</w:t>
      </w:r>
      <w:r>
        <w:rPr>
          <w:color w:val="E6E7E8"/>
          <w:spacing w:val="-10"/>
        </w:rPr>
        <w:t> </w:t>
      </w:r>
      <w:r>
        <w:rPr>
          <w:color w:val="E6E7E8"/>
          <w:spacing w:val="-4"/>
        </w:rPr>
        <w:t>lead,</w:t>
      </w:r>
      <w:r>
        <w:rPr>
          <w:color w:val="E6E7E8"/>
          <w:spacing w:val="-10"/>
        </w:rPr>
        <w:t> </w:t>
      </w:r>
      <w:r>
        <w:rPr>
          <w:color w:val="E6E7E8"/>
          <w:spacing w:val="-4"/>
        </w:rPr>
        <w:t>I</w:t>
      </w:r>
      <w:r>
        <w:rPr>
          <w:color w:val="E6E7E8"/>
          <w:spacing w:val="-10"/>
        </w:rPr>
        <w:t> </w:t>
      </w:r>
      <w:r>
        <w:rPr>
          <w:color w:val="E6E7E8"/>
          <w:spacing w:val="-4"/>
        </w:rPr>
        <w:t>manage </w:t>
      </w:r>
      <w:r>
        <w:rPr>
          <w:color w:val="E6E7E8"/>
        </w:rPr>
        <w:t>multiple responsibilities including team</w:t>
      </w:r>
      <w:r>
        <w:rPr>
          <w:color w:val="E6E7E8"/>
          <w:spacing w:val="-6"/>
        </w:rPr>
        <w:t> </w:t>
      </w:r>
      <w:r>
        <w:rPr>
          <w:color w:val="E6E7E8"/>
        </w:rPr>
        <w:t>management, documentation, client handling, and end-user engagement.</w:t>
      </w: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98955" cy="952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798955" cy="9525"/>
                          <a:chExt cx="179895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7989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9525">
                                <a:moveTo>
                                  <a:pt x="1798713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1798713" y="0"/>
                                </a:lnTo>
                                <a:lnTo>
                                  <a:pt x="1798713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65pt;height:.75pt;mso-position-horizontal-relative:char;mso-position-vertical-relative:line" id="docshapegroup4" coordorigin="0,0" coordsize="2833,15">
                <v:rect style="position:absolute;left:0;top:0;width:2833;height:15" id="docshape5" filled="true" fillcolor="#80818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</w:pPr>
    </w:p>
    <w:p>
      <w:pPr>
        <w:pStyle w:val="Heading1"/>
      </w:pPr>
      <w:r>
        <w:rPr>
          <w:color w:val="E6E7E8"/>
          <w:spacing w:val="-2"/>
          <w:w w:val="75"/>
        </w:rPr>
        <w:t>EDUCATION</w:t>
      </w:r>
    </w:p>
    <w:p>
      <w:pPr>
        <w:pStyle w:val="BodyText"/>
        <w:spacing w:before="42"/>
        <w:rPr>
          <w:rFonts w:ascii="Trebuchet MS"/>
          <w:sz w:val="24"/>
        </w:rPr>
      </w:pPr>
    </w:p>
    <w:p>
      <w:pPr>
        <w:spacing w:before="0"/>
        <w:ind w:left="114" w:right="0" w:firstLine="0"/>
        <w:jc w:val="left"/>
        <w:rPr>
          <w:b/>
          <w:sz w:val="21"/>
        </w:rPr>
      </w:pPr>
      <w:r>
        <w:rPr>
          <w:b/>
          <w:color w:val="FFFFFF"/>
          <w:spacing w:val="-6"/>
          <w:sz w:val="21"/>
        </w:rPr>
        <w:t>BACHELOR</w:t>
      </w:r>
      <w:r>
        <w:rPr>
          <w:b/>
          <w:color w:val="FFFFFF"/>
          <w:spacing w:val="-11"/>
          <w:sz w:val="21"/>
        </w:rPr>
        <w:t> </w:t>
      </w:r>
      <w:r>
        <w:rPr>
          <w:b/>
          <w:color w:val="FFFFFF"/>
          <w:spacing w:val="-6"/>
          <w:sz w:val="21"/>
        </w:rPr>
        <w:t>OF </w:t>
      </w:r>
      <w:r>
        <w:rPr>
          <w:b/>
          <w:color w:val="FFFFFF"/>
          <w:spacing w:val="-4"/>
          <w:sz w:val="21"/>
        </w:rPr>
        <w:t>TECHNOLOGY</w:t>
      </w:r>
    </w:p>
    <w:p>
      <w:pPr>
        <w:pStyle w:val="BodyText"/>
        <w:spacing w:line="247" w:lineRule="auto" w:before="3"/>
        <w:ind w:left="114" w:right="834"/>
      </w:pPr>
      <w:r>
        <w:rPr>
          <w:color w:val="E6E7E8"/>
        </w:rPr>
        <w:t>Global</w:t>
      </w:r>
      <w:r>
        <w:rPr>
          <w:color w:val="E6E7E8"/>
          <w:spacing w:val="-15"/>
        </w:rPr>
        <w:t> </w:t>
      </w:r>
      <w:r>
        <w:rPr>
          <w:color w:val="E6E7E8"/>
        </w:rPr>
        <w:t>Institue</w:t>
      </w:r>
      <w:r>
        <w:rPr>
          <w:color w:val="E6E7E8"/>
          <w:spacing w:val="-14"/>
        </w:rPr>
        <w:t> </w:t>
      </w:r>
      <w:r>
        <w:rPr>
          <w:color w:val="E6E7E8"/>
        </w:rPr>
        <w:t>of</w:t>
      </w:r>
      <w:r>
        <w:rPr>
          <w:color w:val="E6E7E8"/>
          <w:spacing w:val="-19"/>
        </w:rPr>
        <w:t> </w:t>
      </w:r>
      <w:r>
        <w:rPr>
          <w:color w:val="E6E7E8"/>
        </w:rPr>
        <w:t>Tech</w:t>
      </w:r>
      <w:r>
        <w:rPr>
          <w:color w:val="E6E7E8"/>
          <w:spacing w:val="-14"/>
        </w:rPr>
        <w:t> </w:t>
      </w:r>
      <w:r>
        <w:rPr>
          <w:color w:val="E6E7E8"/>
        </w:rPr>
        <w:t>&amp; Management</w:t>
      </w:r>
      <w:r>
        <w:rPr>
          <w:color w:val="E6E7E8"/>
          <w:spacing w:val="-6"/>
        </w:rPr>
        <w:t> </w:t>
      </w:r>
      <w:r>
        <w:rPr>
          <w:color w:val="E6E7E8"/>
        </w:rPr>
        <w:t>/ Gurugram</w:t>
      </w:r>
      <w:r>
        <w:rPr>
          <w:color w:val="E6E7E8"/>
          <w:spacing w:val="-6"/>
        </w:rPr>
        <w:t> </w:t>
      </w:r>
      <w:r>
        <w:rPr>
          <w:color w:val="E6E7E8"/>
        </w:rPr>
        <w:t>/</w:t>
      </w:r>
    </w:p>
    <w:p>
      <w:pPr>
        <w:spacing w:before="23"/>
        <w:ind w:left="114" w:right="0" w:firstLine="0"/>
        <w:jc w:val="left"/>
        <w:rPr>
          <w:sz w:val="16"/>
        </w:rPr>
      </w:pPr>
      <w:r>
        <w:rPr>
          <w:color w:val="E6E7E8"/>
          <w:spacing w:val="-4"/>
          <w:w w:val="110"/>
          <w:sz w:val="16"/>
        </w:rPr>
        <w:t>2014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31" w:after="0"/>
        <w:ind w:left="309" w:right="206" w:hanging="195"/>
        <w:jc w:val="left"/>
        <w:rPr>
          <w:color w:val="E6E7E8"/>
          <w:sz w:val="18"/>
        </w:rPr>
      </w:pPr>
      <w:r>
        <w:rPr>
          <w:color w:val="E6E7E8"/>
          <w:sz w:val="18"/>
        </w:rPr>
        <w:t>Solid foundation in software </w:t>
      </w:r>
      <w:r>
        <w:rPr>
          <w:color w:val="E6E7E8"/>
          <w:spacing w:val="-2"/>
          <w:sz w:val="18"/>
        </w:rPr>
        <w:t>development,</w:t>
      </w:r>
      <w:r>
        <w:rPr>
          <w:color w:val="E6E7E8"/>
          <w:spacing w:val="-13"/>
          <w:sz w:val="18"/>
        </w:rPr>
        <w:t> </w:t>
      </w:r>
      <w:r>
        <w:rPr>
          <w:color w:val="E6E7E8"/>
          <w:spacing w:val="-2"/>
          <w:sz w:val="18"/>
        </w:rPr>
        <w:t>algorithms,</w:t>
      </w:r>
      <w:r>
        <w:rPr>
          <w:color w:val="E6E7E8"/>
          <w:spacing w:val="-12"/>
          <w:sz w:val="18"/>
        </w:rPr>
        <w:t> </w:t>
      </w:r>
      <w:r>
        <w:rPr>
          <w:color w:val="E6E7E8"/>
          <w:spacing w:val="-2"/>
          <w:sz w:val="18"/>
        </w:rPr>
        <w:t>data structures,</w:t>
      </w:r>
      <w:r>
        <w:rPr>
          <w:color w:val="E6E7E8"/>
          <w:spacing w:val="-13"/>
          <w:sz w:val="18"/>
        </w:rPr>
        <w:t> </w:t>
      </w:r>
      <w:r>
        <w:rPr>
          <w:color w:val="E6E7E8"/>
          <w:spacing w:val="-2"/>
          <w:sz w:val="18"/>
        </w:rPr>
        <w:t>and</w:t>
      </w:r>
      <w:r>
        <w:rPr>
          <w:color w:val="E6E7E8"/>
          <w:spacing w:val="-12"/>
          <w:sz w:val="18"/>
        </w:rPr>
        <w:t> </w:t>
      </w:r>
      <w:r>
        <w:rPr>
          <w:color w:val="E6E7E8"/>
          <w:spacing w:val="-2"/>
          <w:sz w:val="18"/>
        </w:rPr>
        <w:t>system</w:t>
      </w:r>
      <w:r>
        <w:rPr>
          <w:color w:val="E6E7E8"/>
          <w:spacing w:val="-12"/>
          <w:sz w:val="18"/>
        </w:rPr>
        <w:t> </w:t>
      </w:r>
      <w:r>
        <w:rPr>
          <w:color w:val="E6E7E8"/>
          <w:spacing w:val="-2"/>
          <w:sz w:val="18"/>
        </w:rPr>
        <w:t>design.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3" w:after="0"/>
        <w:ind w:left="309" w:right="101" w:hanging="195"/>
        <w:jc w:val="left"/>
        <w:rPr>
          <w:color w:val="E6E7E8"/>
          <w:sz w:val="18"/>
        </w:rPr>
      </w:pPr>
      <w:r>
        <w:rPr>
          <w:color w:val="E6E7E8"/>
          <w:sz w:val="18"/>
        </w:rPr>
        <w:t>Problem-solving</w:t>
      </w:r>
      <w:r>
        <w:rPr>
          <w:color w:val="E6E7E8"/>
          <w:spacing w:val="-15"/>
          <w:sz w:val="18"/>
        </w:rPr>
        <w:t> </w:t>
      </w:r>
      <w:r>
        <w:rPr>
          <w:color w:val="E6E7E8"/>
          <w:sz w:val="18"/>
        </w:rPr>
        <w:t>mindset</w:t>
      </w:r>
      <w:r>
        <w:rPr>
          <w:color w:val="E6E7E8"/>
          <w:spacing w:val="-14"/>
          <w:sz w:val="18"/>
        </w:rPr>
        <w:t> </w:t>
      </w:r>
      <w:r>
        <w:rPr>
          <w:color w:val="E6E7E8"/>
          <w:sz w:val="18"/>
        </w:rPr>
        <w:t>with</w:t>
      </w:r>
      <w:r>
        <w:rPr>
          <w:color w:val="E6E7E8"/>
          <w:spacing w:val="-14"/>
          <w:sz w:val="18"/>
        </w:rPr>
        <w:t> </w:t>
      </w:r>
      <w:r>
        <w:rPr>
          <w:color w:val="E6E7E8"/>
          <w:sz w:val="18"/>
        </w:rPr>
        <w:t>a passion for technology.</w:t>
      </w:r>
    </w:p>
    <w:p>
      <w:pPr>
        <w:pStyle w:val="Heading1"/>
        <w:spacing w:before="286"/>
      </w:pPr>
      <w:r>
        <w:rPr/>
        <w:br w:type="column"/>
      </w:r>
      <w:r>
        <w:rPr>
          <w:color w:val="414142"/>
          <w:w w:val="65"/>
        </w:rPr>
        <w:t>WORK</w:t>
      </w:r>
      <w:r>
        <w:rPr>
          <w:color w:val="414142"/>
          <w:spacing w:val="-5"/>
          <w:w w:val="65"/>
        </w:rPr>
        <w:t> </w:t>
      </w:r>
      <w:r>
        <w:rPr>
          <w:color w:val="414142"/>
          <w:spacing w:val="-2"/>
          <w:w w:val="70"/>
        </w:rPr>
        <w:t>EXPERIENCE</w:t>
      </w:r>
    </w:p>
    <w:p>
      <w:pPr>
        <w:pStyle w:val="BodyText"/>
        <w:spacing w:before="92"/>
        <w:rPr>
          <w:rFonts w:ascii="Trebuchet MS"/>
          <w:sz w:val="24"/>
        </w:rPr>
      </w:pPr>
    </w:p>
    <w:p>
      <w:pPr>
        <w:spacing w:before="0"/>
        <w:ind w:left="114" w:right="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2655243</wp:posOffset>
                </wp:positionH>
                <wp:positionV relativeFrom="paragraph">
                  <wp:posOffset>-174065</wp:posOffset>
                </wp:positionV>
                <wp:extent cx="4672965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729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2965" h="9525">
                              <a:moveTo>
                                <a:pt x="4672848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4672848" y="0"/>
                              </a:lnTo>
                              <a:lnTo>
                                <a:pt x="4672848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07431pt;margin-top:-13.705919pt;width:367.940806pt;height:.74937pt;mso-position-horizontal-relative:page;mso-position-vertical-relative:paragraph;z-index:15730176" id="docshape6" filled="true" fillcolor="#414142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573092"/>
          <w:spacing w:val="-4"/>
          <w:sz w:val="16"/>
        </w:rPr>
        <w:t>DELAWARE</w:t>
      </w:r>
      <w:r>
        <w:rPr>
          <w:b/>
          <w:color w:val="573092"/>
          <w:spacing w:val="4"/>
          <w:sz w:val="16"/>
        </w:rPr>
        <w:t> </w:t>
      </w:r>
      <w:r>
        <w:rPr>
          <w:b/>
          <w:color w:val="573092"/>
          <w:spacing w:val="-2"/>
          <w:sz w:val="16"/>
        </w:rPr>
        <w:t>INDIA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spacing w:val="-2"/>
          <w:w w:val="110"/>
          <w:sz w:val="16"/>
        </w:rPr>
        <w:t>New</w:t>
      </w:r>
      <w:r>
        <w:rPr>
          <w:color w:val="808183"/>
          <w:spacing w:val="-15"/>
          <w:w w:val="110"/>
          <w:sz w:val="16"/>
        </w:rPr>
        <w:t> </w:t>
      </w:r>
      <w:r>
        <w:rPr>
          <w:color w:val="808183"/>
          <w:spacing w:val="-2"/>
          <w:w w:val="110"/>
          <w:sz w:val="16"/>
        </w:rPr>
        <w:t>Delhi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w w:val="105"/>
          <w:sz w:val="16"/>
        </w:rPr>
        <w:t>Jul</w:t>
      </w:r>
      <w:r>
        <w:rPr>
          <w:color w:val="808183"/>
          <w:spacing w:val="-8"/>
          <w:w w:val="105"/>
          <w:sz w:val="16"/>
        </w:rPr>
        <w:t> </w:t>
      </w:r>
      <w:r>
        <w:rPr>
          <w:color w:val="808183"/>
          <w:w w:val="105"/>
          <w:sz w:val="16"/>
        </w:rPr>
        <w:t>2024</w:t>
      </w:r>
      <w:r>
        <w:rPr>
          <w:color w:val="808183"/>
          <w:spacing w:val="-8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7"/>
          <w:w w:val="105"/>
          <w:sz w:val="16"/>
        </w:rPr>
        <w:t> </w:t>
      </w:r>
      <w:r>
        <w:rPr>
          <w:color w:val="808183"/>
          <w:spacing w:val="-2"/>
          <w:w w:val="105"/>
          <w:sz w:val="16"/>
        </w:rPr>
        <w:t>Present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9"/>
        <w:rPr>
          <w:sz w:val="16"/>
        </w:rPr>
      </w:pPr>
    </w:p>
    <w:p>
      <w:pPr>
        <w:spacing w:before="0"/>
        <w:ind w:left="114" w:right="0" w:firstLine="0"/>
        <w:jc w:val="left"/>
        <w:rPr>
          <w:b/>
          <w:sz w:val="16"/>
        </w:rPr>
      </w:pPr>
      <w:r>
        <w:rPr>
          <w:b/>
          <w:color w:val="573092"/>
          <w:spacing w:val="-2"/>
          <w:sz w:val="16"/>
        </w:rPr>
        <w:t>TECHMAHINDRA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spacing w:val="-2"/>
          <w:w w:val="105"/>
          <w:sz w:val="16"/>
        </w:rPr>
        <w:t>Noida</w:t>
      </w:r>
    </w:p>
    <w:p>
      <w:pPr>
        <w:spacing w:before="16"/>
        <w:ind w:left="114" w:right="0" w:firstLine="0"/>
        <w:jc w:val="left"/>
        <w:rPr>
          <w:sz w:val="16"/>
        </w:rPr>
      </w:pPr>
      <w:r>
        <w:rPr>
          <w:color w:val="808183"/>
          <w:w w:val="105"/>
          <w:sz w:val="16"/>
        </w:rPr>
        <w:t>Feb</w:t>
      </w:r>
      <w:r>
        <w:rPr>
          <w:color w:val="808183"/>
          <w:spacing w:val="-7"/>
          <w:w w:val="105"/>
          <w:sz w:val="16"/>
        </w:rPr>
        <w:t> </w:t>
      </w:r>
      <w:r>
        <w:rPr>
          <w:color w:val="808183"/>
          <w:w w:val="105"/>
          <w:sz w:val="16"/>
        </w:rPr>
        <w:t>2022</w:t>
      </w:r>
      <w:r>
        <w:rPr>
          <w:color w:val="808183"/>
          <w:spacing w:val="-6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2"/>
          <w:w w:val="105"/>
          <w:sz w:val="16"/>
        </w:rPr>
        <w:t> </w:t>
      </w:r>
      <w:r>
        <w:rPr>
          <w:color w:val="808183"/>
          <w:w w:val="105"/>
          <w:sz w:val="16"/>
        </w:rPr>
        <w:t>Apr</w:t>
      </w:r>
      <w:r>
        <w:rPr>
          <w:color w:val="808183"/>
          <w:spacing w:val="-11"/>
          <w:w w:val="105"/>
          <w:sz w:val="16"/>
        </w:rPr>
        <w:t> </w:t>
      </w:r>
      <w:r>
        <w:rPr>
          <w:color w:val="808183"/>
          <w:spacing w:val="-4"/>
          <w:w w:val="105"/>
          <w:sz w:val="16"/>
        </w:rPr>
        <w:t>2024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spacing w:before="0"/>
        <w:ind w:left="114" w:right="0" w:firstLine="0"/>
        <w:jc w:val="left"/>
        <w:rPr>
          <w:b/>
          <w:sz w:val="16"/>
        </w:rPr>
      </w:pPr>
      <w:r>
        <w:rPr>
          <w:b/>
          <w:color w:val="573092"/>
          <w:spacing w:val="-2"/>
          <w:sz w:val="16"/>
        </w:rPr>
        <w:t>VERTEXONE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spacing w:val="-2"/>
          <w:w w:val="110"/>
          <w:sz w:val="16"/>
        </w:rPr>
        <w:t>New</w:t>
      </w:r>
      <w:r>
        <w:rPr>
          <w:color w:val="808183"/>
          <w:spacing w:val="-15"/>
          <w:w w:val="110"/>
          <w:sz w:val="16"/>
        </w:rPr>
        <w:t> </w:t>
      </w:r>
      <w:r>
        <w:rPr>
          <w:color w:val="808183"/>
          <w:spacing w:val="-2"/>
          <w:w w:val="110"/>
          <w:sz w:val="16"/>
        </w:rPr>
        <w:t>Delhi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Heading2"/>
      </w:pPr>
      <w:r>
        <w:rPr>
          <w:color w:val="573092"/>
          <w:w w:val="90"/>
        </w:rPr>
        <w:t>Senior</w:t>
      </w:r>
      <w:r>
        <w:rPr>
          <w:color w:val="573092"/>
          <w:spacing w:val="-3"/>
          <w:w w:val="90"/>
        </w:rPr>
        <w:t> </w:t>
      </w:r>
      <w:r>
        <w:rPr>
          <w:color w:val="573092"/>
          <w:w w:val="90"/>
        </w:rPr>
        <w:t>ABAP</w:t>
      </w:r>
      <w:r>
        <w:rPr>
          <w:color w:val="573092"/>
          <w:spacing w:val="-3"/>
        </w:rPr>
        <w:t> </w:t>
      </w:r>
      <w:r>
        <w:rPr>
          <w:color w:val="573092"/>
          <w:spacing w:val="-2"/>
          <w:w w:val="90"/>
        </w:rPr>
        <w:t>Consultant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73" w:after="0"/>
        <w:ind w:left="309" w:right="169" w:hanging="195"/>
        <w:jc w:val="left"/>
        <w:rPr>
          <w:color w:val="808183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3892453</wp:posOffset>
                </wp:positionH>
                <wp:positionV relativeFrom="paragraph">
                  <wp:posOffset>-108810</wp:posOffset>
                </wp:positionV>
                <wp:extent cx="85725" cy="800417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5725" cy="8004175"/>
                          <a:chExt cx="85725" cy="8004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8056" y="9517"/>
                            <a:ext cx="9525" cy="799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9946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9170"/>
                                </a:lnTo>
                                <a:lnTo>
                                  <a:pt x="0" y="7689748"/>
                                </a:lnTo>
                                <a:lnTo>
                                  <a:pt x="0" y="7994294"/>
                                </a:lnTo>
                                <a:lnTo>
                                  <a:pt x="9525" y="7994294"/>
                                </a:lnTo>
                                <a:lnTo>
                                  <a:pt x="9525" y="7689748"/>
                                </a:lnTo>
                                <a:lnTo>
                                  <a:pt x="9525" y="316917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11774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492432pt;margin-top:-8.567733pt;width:6.75pt;height:630.25pt;mso-position-horizontal-relative:page;mso-position-vertical-relative:paragraph;z-index:15730688" id="docshapegroup7" coordorigin="6130,-171" coordsize="135,12605">
                <v:shape style="position:absolute;left:6189;top:-157;width:15;height:12590" id="docshape8" coordorigin="6190,-156" coordsize="15,12590" path="m6205,-156l6190,-156,6190,4834,6190,11953,6190,12433,6205,12433,6205,11953,6205,4834,6205,-156xe" filled="true" fillcolor="#414142" stroked="false">
                  <v:path arrowok="t"/>
                  <v:fill type="solid"/>
                </v:shape>
                <v:shape style="position:absolute;left:6129;top:-172;width:135;height:135" type="#_x0000_t75" id="docshape9" stroked="false">
                  <v:imagedata r:id="rId10" o:title=""/>
                </v:shape>
                <v:shape style="position:absolute;left:6129;top:5359;width:135;height:135" type="#_x0000_t75" id="docshape1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808183"/>
          <w:sz w:val="18"/>
        </w:rPr>
        <w:t>Spearheaded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complex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S/4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Cloud-based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product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development </w:t>
      </w:r>
      <w:r>
        <w:rPr>
          <w:color w:val="808183"/>
          <w:spacing w:val="-2"/>
          <w:sz w:val="18"/>
        </w:rPr>
        <w:t>projects.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101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Designed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developed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custom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plug-and-play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solutions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using BTP-RAP and ABAP on Cloud.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870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BTP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: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Account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Setup,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Cloud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Connector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,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Monitoring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, Administration and Configuration.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296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Enhanced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applications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BTP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-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Key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User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Extensibility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and In-App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Extensibility.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322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comprehensive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DDIC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objects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in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ABAP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on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Cloud, including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domains,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data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elements,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tables,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authorization </w:t>
      </w:r>
      <w:r>
        <w:rPr>
          <w:color w:val="808183"/>
          <w:spacing w:val="-2"/>
          <w:sz w:val="18"/>
        </w:rPr>
        <w:t>objects.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3" w:after="0"/>
        <w:ind w:left="309" w:right="482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Created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V4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services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to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facilitate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data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exchange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using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RAP </w:t>
      </w:r>
      <w:r>
        <w:rPr>
          <w:color w:val="808183"/>
          <w:spacing w:val="-2"/>
          <w:sz w:val="18"/>
        </w:rPr>
        <w:t>Wizards.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178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Implemented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node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extensions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standard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RAP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apps,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such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as Manage Sales Contract V2 and Manage Sales Order V2.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947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Crafted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detailed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product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design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documentation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and </w:t>
      </w:r>
      <w:r>
        <w:rPr>
          <w:color w:val="808183"/>
          <w:spacing w:val="-2"/>
          <w:sz w:val="18"/>
        </w:rPr>
        <w:t>specifications.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2"/>
        <w:spacing w:before="1"/>
      </w:pPr>
      <w:r>
        <w:rPr>
          <w:color w:val="573092"/>
          <w:w w:val="90"/>
        </w:rPr>
        <w:t>Module</w:t>
      </w:r>
      <w:r>
        <w:rPr>
          <w:color w:val="573092"/>
          <w:spacing w:val="6"/>
        </w:rPr>
        <w:t> </w:t>
      </w:r>
      <w:r>
        <w:rPr>
          <w:color w:val="573092"/>
          <w:spacing w:val="-4"/>
        </w:rPr>
        <w:t>Lead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72" w:after="0"/>
        <w:ind w:left="309" w:right="175" w:hanging="195"/>
        <w:jc w:val="both"/>
        <w:rPr>
          <w:color w:val="808183"/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S/4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Private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Cloud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projects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a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focus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on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WRICEF,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CDS, OData,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AMDP,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Workflows, and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ABAP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on Cloud, driving </w:t>
      </w:r>
      <w:r>
        <w:rPr>
          <w:color w:val="808183"/>
          <w:sz w:val="18"/>
        </w:rPr>
        <w:t>multi- track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3" w:after="0"/>
        <w:ind w:left="309" w:right="197" w:hanging="195"/>
        <w:jc w:val="both"/>
        <w:rPr>
          <w:color w:val="808183"/>
          <w:sz w:val="18"/>
        </w:rPr>
      </w:pPr>
      <w:r>
        <w:rPr>
          <w:color w:val="808183"/>
          <w:sz w:val="18"/>
        </w:rPr>
        <w:t>Enhanced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operational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efficiency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custom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reports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through CDS Views and Annotations.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165" w:hanging="195"/>
        <w:jc w:val="both"/>
        <w:rPr>
          <w:color w:val="808183"/>
          <w:sz w:val="18"/>
        </w:rPr>
      </w:pPr>
      <w:r>
        <w:rPr>
          <w:color w:val="808183"/>
          <w:sz w:val="18"/>
        </w:rPr>
        <w:t>Successfully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executed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WRICEF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delivery,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significantly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boosting performance in the S/4 Private Cloud landscape.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200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Developed and implemented ABAP on Cloud interfaces, boosting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operational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efficiency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through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enhanced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OData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 </w:t>
      </w:r>
      <w:r>
        <w:rPr>
          <w:color w:val="808183"/>
          <w:spacing w:val="-2"/>
          <w:sz w:val="18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3" w:after="0"/>
        <w:ind w:left="309" w:right="340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Managed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BTP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environment,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ensuring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seamless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connectivity between on-premise and cloud solutions.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462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Designed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implemented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over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15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workflows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diverse business processes, optimizing efficiency.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494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multiple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CDS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Views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OData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generation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and reporting objects, utilizing ALV reports for analytics.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196" w:hanging="195"/>
        <w:jc w:val="both"/>
        <w:rPr>
          <w:color w:val="808183"/>
          <w:sz w:val="18"/>
        </w:rPr>
      </w:pPr>
      <w:r>
        <w:rPr>
          <w:color w:val="808183"/>
          <w:sz w:val="18"/>
        </w:rPr>
        <w:t>Created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RAP-based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POC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applications,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showcasing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innovation and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322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Implemented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UI5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applications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custom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processes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such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as Leave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Management,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Travel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Expenses,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Reimbursement.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493" w:hanging="195"/>
        <w:jc w:val="left"/>
        <w:rPr>
          <w:color w:val="808183"/>
          <w:sz w:val="18"/>
        </w:rPr>
      </w:pPr>
      <w:r>
        <w:rPr>
          <w:color w:val="808183"/>
          <w:spacing w:val="-2"/>
          <w:sz w:val="18"/>
        </w:rPr>
        <w:t>Designed and tracked comprehensive documentation </w:t>
      </w:r>
      <w:r>
        <w:rPr>
          <w:color w:val="808183"/>
          <w:spacing w:val="-2"/>
          <w:sz w:val="18"/>
        </w:rPr>
        <w:t>(FS, </w:t>
      </w:r>
      <w:r>
        <w:rPr>
          <w:color w:val="808183"/>
          <w:sz w:val="18"/>
        </w:rPr>
        <w:t>TDD, User Manuals, POC Demos) to ensure clarity and </w:t>
      </w:r>
      <w:r>
        <w:rPr>
          <w:color w:val="808183"/>
          <w:spacing w:val="-2"/>
          <w:sz w:val="18"/>
        </w:rPr>
        <w:t>accessibility.</w:t>
      </w:r>
    </w:p>
    <w:p>
      <w:pPr>
        <w:pStyle w:val="ListParagraph"/>
        <w:spacing w:after="0" w:line="247" w:lineRule="auto"/>
        <w:jc w:val="left"/>
        <w:rPr>
          <w:sz w:val="18"/>
        </w:rPr>
        <w:sectPr>
          <w:type w:val="continuous"/>
          <w:pgSz w:w="11900" w:h="16840"/>
          <w:pgMar w:top="0" w:bottom="0" w:left="425" w:right="283"/>
          <w:cols w:num="3" w:equalWidth="0">
            <w:col w:w="2890" w:space="752"/>
            <w:col w:w="1670" w:space="555"/>
            <w:col w:w="5325"/>
          </w:cols>
        </w:sect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0" w:bottom="0" w:left="425" w:right="283"/>
        </w:sectPr>
      </w:pP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98" w:after="0"/>
        <w:ind w:left="309" w:right="254" w:hanging="195"/>
        <w:jc w:val="left"/>
        <w:rPr>
          <w:color w:val="E6E7E8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26970" cy="106876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42697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970" h="10687685">
                              <a:moveTo>
                                <a:pt x="2426835" y="10687593"/>
                              </a:moveTo>
                              <a:lnTo>
                                <a:pt x="0" y="10687593"/>
                              </a:lnTo>
                              <a:lnTo>
                                <a:pt x="0" y="0"/>
                              </a:lnTo>
                              <a:lnTo>
                                <a:pt x="2426835" y="0"/>
                              </a:lnTo>
                              <a:lnTo>
                                <a:pt x="2426835" y="10687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30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191.089421pt;height:841.542821pt;mso-position-horizontal-relative:page;mso-position-vertical-relative:page;z-index:-15923712" id="docshape11" filled="true" fillcolor="#573092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3892453</wp:posOffset>
                </wp:positionH>
                <wp:positionV relativeFrom="page">
                  <wp:posOffset>279400</wp:posOffset>
                </wp:positionV>
                <wp:extent cx="85725" cy="101263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5725" cy="10126345"/>
                          <a:chExt cx="85725" cy="101263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8056" y="12"/>
                            <a:ext cx="9525" cy="1012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12634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1321"/>
                                </a:lnTo>
                                <a:lnTo>
                                  <a:pt x="0" y="5367579"/>
                                </a:lnTo>
                                <a:lnTo>
                                  <a:pt x="0" y="8879357"/>
                                </a:lnTo>
                                <a:lnTo>
                                  <a:pt x="0" y="10126091"/>
                                </a:lnTo>
                                <a:lnTo>
                                  <a:pt x="9525" y="10126091"/>
                                </a:lnTo>
                                <a:lnTo>
                                  <a:pt x="9525" y="8879357"/>
                                </a:lnTo>
                                <a:lnTo>
                                  <a:pt x="9525" y="5367579"/>
                                </a:lnTo>
                                <a:lnTo>
                                  <a:pt x="9525" y="2141321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51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442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00684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12458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492432pt;margin-top:22.000008pt;width:6.75pt;height:797.35pt;mso-position-horizontal-relative:page;mso-position-vertical-relative:page;z-index:15741440" id="docshapegroup12" coordorigin="6130,440" coordsize="135,15947">
                <v:shape style="position:absolute;left:6189;top:440;width:15;height:15947" id="docshape13" coordorigin="6190,440" coordsize="15,15947" path="m6205,440l6190,440,6190,3812,6190,8893,6190,14423,6190,16387,6205,16387,6205,14423,6205,8893,6205,3812,6205,440xe" filled="true" fillcolor="#414142" stroked="false">
                  <v:path arrowok="t"/>
                  <v:fill type="solid"/>
                </v:shape>
                <v:shape style="position:absolute;left:6129;top:484;width:135;height:135" type="#_x0000_t75" id="docshape14" stroked="false">
                  <v:imagedata r:id="rId10" o:title=""/>
                </v:shape>
                <v:shape style="position:absolute;left:6129;top:4336;width:135;height:135" type="#_x0000_t75" id="docshape15" stroked="false">
                  <v:imagedata r:id="rId10" o:title=""/>
                </v:shape>
                <v:shape style="position:absolute;left:6129;top:9417;width:135;height:135" type="#_x0000_t75" id="docshape16" stroked="false">
                  <v:imagedata r:id="rId10" o:title=""/>
                </v:shape>
                <v:shape style="position:absolute;left:6129;top:14947;width:135;height:135" type="#_x0000_t75" id="docshape1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E6E7E8"/>
          <w:sz w:val="18"/>
        </w:rPr>
        <w:t>Eager</w:t>
      </w:r>
      <w:r>
        <w:rPr>
          <w:color w:val="E6E7E8"/>
          <w:spacing w:val="-15"/>
          <w:sz w:val="18"/>
        </w:rPr>
        <w:t> </w:t>
      </w:r>
      <w:r>
        <w:rPr>
          <w:color w:val="E6E7E8"/>
          <w:sz w:val="18"/>
        </w:rPr>
        <w:t>to</w:t>
      </w:r>
      <w:r>
        <w:rPr>
          <w:color w:val="E6E7E8"/>
          <w:spacing w:val="-14"/>
          <w:sz w:val="18"/>
        </w:rPr>
        <w:t> </w:t>
      </w:r>
      <w:r>
        <w:rPr>
          <w:color w:val="E6E7E8"/>
          <w:sz w:val="18"/>
        </w:rPr>
        <w:t>apply</w:t>
      </w:r>
      <w:r>
        <w:rPr>
          <w:color w:val="E6E7E8"/>
          <w:spacing w:val="-15"/>
          <w:sz w:val="18"/>
        </w:rPr>
        <w:t> </w:t>
      </w:r>
      <w:r>
        <w:rPr>
          <w:color w:val="E6E7E8"/>
          <w:sz w:val="18"/>
        </w:rPr>
        <w:t>skills</w:t>
      </w:r>
      <w:r>
        <w:rPr>
          <w:color w:val="E6E7E8"/>
          <w:spacing w:val="-14"/>
          <w:sz w:val="18"/>
        </w:rPr>
        <w:t> </w:t>
      </w:r>
      <w:r>
        <w:rPr>
          <w:color w:val="E6E7E8"/>
          <w:sz w:val="18"/>
        </w:rPr>
        <w:t>to</w:t>
      </w:r>
      <w:r>
        <w:rPr>
          <w:color w:val="E6E7E8"/>
          <w:spacing w:val="-14"/>
          <w:sz w:val="18"/>
        </w:rPr>
        <w:t> </w:t>
      </w:r>
      <w:r>
        <w:rPr>
          <w:color w:val="E6E7E8"/>
          <w:sz w:val="18"/>
        </w:rPr>
        <w:t>create innovative solutions and advance the tech industry.</w:t>
      </w:r>
    </w:p>
    <w:p>
      <w:pPr>
        <w:pStyle w:val="BodyText"/>
        <w:spacing w:before="92"/>
        <w:rPr>
          <w:sz w:val="20"/>
        </w:rPr>
      </w:pPr>
    </w:p>
    <w:p>
      <w:pPr>
        <w:pStyle w:val="BodyText"/>
        <w:spacing w:line="20" w:lineRule="exact"/>
        <w:ind w:left="11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98955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798955" cy="9525"/>
                          <a:chExt cx="1798955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7989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9525">
                                <a:moveTo>
                                  <a:pt x="1798713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1798713" y="0"/>
                                </a:lnTo>
                                <a:lnTo>
                                  <a:pt x="1798713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65pt;height:.75pt;mso-position-horizontal-relative:char;mso-position-vertical-relative:line" id="docshapegroup18" coordorigin="0,0" coordsize="2833,15">
                <v:rect style="position:absolute;left:0;top:0;width:2833;height:15" id="docshape19" filled="true" fillcolor="#80818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6"/>
      </w:pPr>
    </w:p>
    <w:p>
      <w:pPr>
        <w:pStyle w:val="Heading1"/>
      </w:pPr>
      <w:r>
        <w:rPr>
          <w:color w:val="E6E7E8"/>
          <w:spacing w:val="-2"/>
          <w:w w:val="80"/>
        </w:rPr>
        <w:t>SKILLS</w:t>
      </w:r>
    </w:p>
    <w:p>
      <w:pPr>
        <w:pStyle w:val="BodyText"/>
        <w:spacing w:before="42"/>
        <w:rPr>
          <w:rFonts w:ascii="Trebuchet MS"/>
          <w:sz w:val="24"/>
        </w:rPr>
      </w:pPr>
    </w:p>
    <w:p>
      <w:pPr>
        <w:spacing w:line="616" w:lineRule="auto" w:before="0"/>
        <w:ind w:left="114" w:right="1544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342612</wp:posOffset>
                </wp:positionH>
                <wp:positionV relativeFrom="paragraph">
                  <wp:posOffset>143129</wp:posOffset>
                </wp:positionV>
                <wp:extent cx="1741805" cy="381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11.270072pt;width:137.15pt;height:3pt;mso-position-horizontal-relative:page;mso-position-vertical-relative:paragraph;z-index:15735808" id="docshapegroup20" coordorigin="540,225" coordsize="2743,60">
                <v:rect style="position:absolute;left:539;top:225;width:2743;height:60" id="docshape21" filled="true" fillcolor="#ffffff" stroked="false">
                  <v:fill opacity="19789f" type="solid"/>
                </v:rect>
                <v:rect style="position:absolute;left:539;top:225;width:2743;height:60" id="docshape2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342612</wp:posOffset>
                </wp:positionH>
                <wp:positionV relativeFrom="paragraph">
                  <wp:posOffset>438156</wp:posOffset>
                </wp:positionV>
                <wp:extent cx="1741805" cy="381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34.500549pt;width:137.15pt;height:3pt;mso-position-horizontal-relative:page;mso-position-vertical-relative:paragraph;z-index:15736320" id="docshapegroup23" coordorigin="540,690" coordsize="2743,60">
                <v:rect style="position:absolute;left:539;top:690;width:2743;height:60" id="docshape24" filled="true" fillcolor="#ffffff" stroked="false">
                  <v:fill opacity="19789f" type="solid"/>
                </v:rect>
                <v:rect style="position:absolute;left:539;top:690;width:2743;height:60" id="docshape25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  <w:w w:val="105"/>
          <w:sz w:val="15"/>
        </w:rPr>
        <w:t>SAP</w:t>
      </w:r>
      <w:r>
        <w:rPr>
          <w:color w:val="FFFFFF"/>
          <w:spacing w:val="-21"/>
          <w:w w:val="105"/>
          <w:sz w:val="15"/>
        </w:rPr>
        <w:t> </w:t>
      </w:r>
      <w:r>
        <w:rPr>
          <w:color w:val="FFFFFF"/>
          <w:w w:val="105"/>
          <w:sz w:val="15"/>
        </w:rPr>
        <w:t>ABAP </w:t>
      </w:r>
      <w:r>
        <w:rPr>
          <w:color w:val="FFFFFF"/>
          <w:spacing w:val="-2"/>
          <w:w w:val="105"/>
          <w:sz w:val="15"/>
        </w:rPr>
        <w:t>RICEFW</w:t>
      </w:r>
    </w:p>
    <w:p>
      <w:pPr>
        <w:spacing w:line="259" w:lineRule="auto" w:before="0"/>
        <w:ind w:left="114" w:right="0" w:firstLine="0"/>
        <w:jc w:val="left"/>
        <w:rPr>
          <w:sz w:val="15"/>
        </w:rPr>
      </w:pPr>
      <w:r>
        <w:rPr>
          <w:color w:val="FFFFFF"/>
          <w:spacing w:val="-2"/>
          <w:w w:val="105"/>
          <w:sz w:val="15"/>
        </w:rPr>
        <w:t>ADOBE</w:t>
      </w:r>
      <w:r>
        <w:rPr>
          <w:color w:val="FFFFFF"/>
          <w:spacing w:val="-9"/>
          <w:w w:val="105"/>
          <w:sz w:val="15"/>
        </w:rPr>
        <w:t> </w:t>
      </w:r>
      <w:r>
        <w:rPr>
          <w:color w:val="FFFFFF"/>
          <w:spacing w:val="-2"/>
          <w:w w:val="105"/>
          <w:sz w:val="15"/>
        </w:rPr>
        <w:t>FORMS:</w:t>
      </w:r>
      <w:r>
        <w:rPr>
          <w:color w:val="FFFFFF"/>
          <w:spacing w:val="-9"/>
          <w:w w:val="105"/>
          <w:sz w:val="15"/>
        </w:rPr>
        <w:t> </w:t>
      </w:r>
      <w:r>
        <w:rPr>
          <w:color w:val="FFFFFF"/>
          <w:spacing w:val="-2"/>
          <w:w w:val="105"/>
          <w:sz w:val="15"/>
        </w:rPr>
        <w:t>ON</w:t>
      </w:r>
      <w:r>
        <w:rPr>
          <w:color w:val="FFFFFF"/>
          <w:spacing w:val="-9"/>
          <w:w w:val="105"/>
          <w:sz w:val="15"/>
        </w:rPr>
        <w:t> </w:t>
      </w:r>
      <w:r>
        <w:rPr>
          <w:color w:val="FFFFFF"/>
          <w:spacing w:val="-2"/>
          <w:w w:val="105"/>
          <w:sz w:val="15"/>
        </w:rPr>
        <w:t>PREMISE,</w:t>
      </w:r>
      <w:r>
        <w:rPr>
          <w:color w:val="FFFFFF"/>
          <w:spacing w:val="-9"/>
          <w:w w:val="105"/>
          <w:sz w:val="15"/>
        </w:rPr>
        <w:t> </w:t>
      </w:r>
      <w:r>
        <w:rPr>
          <w:color w:val="FFFFFF"/>
          <w:spacing w:val="-2"/>
          <w:w w:val="105"/>
          <w:sz w:val="15"/>
        </w:rPr>
        <w:t>PRIVATE </w:t>
      </w:r>
      <w:r>
        <w:rPr>
          <w:color w:val="FFFFFF"/>
          <w:w w:val="105"/>
          <w:sz w:val="15"/>
        </w:rPr>
        <w:t>&amp; PUBLIC CLOUD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59" w:lineRule="exact"/>
        <w:ind w:left="114" w:right="-58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741805" cy="3810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3900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015" h="38100">
                                <a:moveTo>
                                  <a:pt x="1389482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389482" y="0"/>
                                </a:lnTo>
                                <a:lnTo>
                                  <a:pt x="1389482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15pt;height:3pt;mso-position-horizontal-relative:char;mso-position-vertical-relative:line" id="docshapegroup26" coordorigin="0,0" coordsize="2743,60">
                <v:rect style="position:absolute;left:0;top:0;width:2743;height:60" id="docshape27" filled="true" fillcolor="#ffffff" stroked="false">
                  <v:fill opacity="19789f" type="solid"/>
                </v:rect>
                <v:rect style="position:absolute;left:0;top:0;width:2189;height:60" id="docshape28" filled="true" fillcolor="#fffff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rPr>
          <w:sz w:val="15"/>
        </w:rPr>
      </w:pPr>
    </w:p>
    <w:p>
      <w:pPr>
        <w:spacing w:line="616" w:lineRule="auto" w:before="0"/>
        <w:ind w:left="114" w:right="1544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342612</wp:posOffset>
                </wp:positionH>
                <wp:positionV relativeFrom="paragraph">
                  <wp:posOffset>142984</wp:posOffset>
                </wp:positionV>
                <wp:extent cx="1741805" cy="3810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11.258595pt;width:137.15pt;height:3pt;mso-position-horizontal-relative:page;mso-position-vertical-relative:paragraph;z-index:15736832" id="docshapegroup29" coordorigin="540,225" coordsize="2743,60">
                <v:rect style="position:absolute;left:539;top:225;width:2743;height:60" id="docshape30" filled="true" fillcolor="#ffffff" stroked="false">
                  <v:fill opacity="19789f" type="solid"/>
                </v:rect>
                <v:rect style="position:absolute;left:539;top:225;width:2743;height:60" id="docshape31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342612</wp:posOffset>
                </wp:positionH>
                <wp:positionV relativeFrom="paragraph">
                  <wp:posOffset>438011</wp:posOffset>
                </wp:positionV>
                <wp:extent cx="1741805" cy="381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34.489075pt;width:137.15pt;height:3pt;mso-position-horizontal-relative:page;mso-position-vertical-relative:paragraph;z-index:15737344" id="docshapegroup32" coordorigin="540,690" coordsize="2743,60">
                <v:rect style="position:absolute;left:539;top:689;width:2743;height:60" id="docshape33" filled="true" fillcolor="#ffffff" stroked="false">
                  <v:fill opacity="19789f" type="solid"/>
                </v:rect>
                <v:rect style="position:absolute;left:539;top:689;width:2743;height:60" id="docshape34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342612</wp:posOffset>
                </wp:positionH>
                <wp:positionV relativeFrom="paragraph">
                  <wp:posOffset>733038</wp:posOffset>
                </wp:positionV>
                <wp:extent cx="1741805" cy="381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57.719551pt;width:137.15pt;height:3pt;mso-position-horizontal-relative:page;mso-position-vertical-relative:paragraph;z-index:15737856" id="docshapegroup35" coordorigin="540,1154" coordsize="2743,60">
                <v:rect style="position:absolute;left:539;top:1154;width:2743;height:60" id="docshape36" filled="true" fillcolor="#ffffff" stroked="false">
                  <v:fill opacity="19789f" type="solid"/>
                </v:rect>
                <v:rect style="position:absolute;left:539;top:1154;width:2743;height:60" id="docshape3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342612</wp:posOffset>
                </wp:positionH>
                <wp:positionV relativeFrom="paragraph">
                  <wp:posOffset>1028065</wp:posOffset>
                </wp:positionV>
                <wp:extent cx="1741805" cy="381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80.950027pt;width:137.15pt;height:3pt;mso-position-horizontal-relative:page;mso-position-vertical-relative:paragraph;z-index:15738368" id="docshapegroup38" coordorigin="540,1619" coordsize="2743,60">
                <v:rect style="position:absolute;left:539;top:1619;width:2743;height:60" id="docshape39" filled="true" fillcolor="#ffffff" stroked="false">
                  <v:fill opacity="19789f" type="solid"/>
                </v:rect>
                <v:rect style="position:absolute;left:539;top:1619;width:2743;height:60" id="docshape4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  <w:spacing w:val="-2"/>
          <w:w w:val="105"/>
          <w:sz w:val="15"/>
        </w:rPr>
        <w:t>WEBDYNPRO'S WORKLFOW</w:t>
      </w:r>
      <w:r>
        <w:rPr>
          <w:color w:val="FFFFFF"/>
          <w:spacing w:val="40"/>
          <w:w w:val="105"/>
          <w:sz w:val="15"/>
        </w:rPr>
        <w:t> </w:t>
      </w:r>
      <w:r>
        <w:rPr>
          <w:color w:val="FFFFFF"/>
          <w:spacing w:val="-4"/>
          <w:w w:val="105"/>
          <w:sz w:val="15"/>
        </w:rPr>
        <w:t>BRF+ </w:t>
      </w:r>
      <w:r>
        <w:rPr>
          <w:color w:val="FFFFFF"/>
          <w:spacing w:val="-2"/>
          <w:w w:val="105"/>
          <w:sz w:val="15"/>
        </w:rPr>
        <w:t>ENHANCEMENTS</w:t>
      </w:r>
    </w:p>
    <w:p>
      <w:pPr>
        <w:spacing w:line="259" w:lineRule="auto" w:before="0"/>
        <w:ind w:left="114" w:right="313" w:firstLine="0"/>
        <w:jc w:val="left"/>
        <w:rPr>
          <w:sz w:val="15"/>
        </w:rPr>
      </w:pPr>
      <w:r>
        <w:rPr>
          <w:color w:val="FFFFFF"/>
          <w:sz w:val="15"/>
        </w:rPr>
        <w:t>INTERFACES:</w:t>
      </w:r>
      <w:r>
        <w:rPr>
          <w:color w:val="FFFFFF"/>
          <w:spacing w:val="-4"/>
          <w:sz w:val="15"/>
        </w:rPr>
        <w:t> </w:t>
      </w:r>
      <w:r>
        <w:rPr>
          <w:color w:val="FFFFFF"/>
          <w:sz w:val="15"/>
        </w:rPr>
        <w:t>RFC,</w:t>
      </w:r>
      <w:r>
        <w:rPr>
          <w:color w:val="FFFFFF"/>
          <w:spacing w:val="-7"/>
          <w:sz w:val="15"/>
        </w:rPr>
        <w:t> </w:t>
      </w:r>
      <w:r>
        <w:rPr>
          <w:color w:val="FFFFFF"/>
          <w:sz w:val="15"/>
        </w:rPr>
        <w:t>WEB</w:t>
      </w:r>
      <w:r>
        <w:rPr>
          <w:color w:val="FFFFFF"/>
          <w:spacing w:val="-4"/>
          <w:sz w:val="15"/>
        </w:rPr>
        <w:t> </w:t>
      </w:r>
      <w:r>
        <w:rPr>
          <w:color w:val="FFFFFF"/>
          <w:sz w:val="15"/>
        </w:rPr>
        <w:t>SERVICE </w:t>
      </w:r>
      <w:r>
        <w:rPr>
          <w:color w:val="FFFFFF"/>
          <w:spacing w:val="-2"/>
          <w:sz w:val="15"/>
        </w:rPr>
        <w:t>PROXY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59" w:lineRule="exact"/>
        <w:ind w:left="114" w:right="-58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741805" cy="3810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15pt;height:3pt;mso-position-horizontal-relative:char;mso-position-vertical-relative:line" id="docshapegroup41" coordorigin="0,0" coordsize="2743,60">
                <v:rect style="position:absolute;left:0;top:0;width:2743;height:60" id="docshape42" filled="true" fillcolor="#ffffff" stroked="false">
                  <v:fill opacity="19789f" type="solid"/>
                </v:rect>
                <v:rect style="position:absolute;left:0;top:0;width:2743;height:60" id="docshape43" filled="true" fillcolor="#fffff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rPr>
          <w:sz w:val="15"/>
        </w:rPr>
      </w:pPr>
    </w:p>
    <w:p>
      <w:pPr>
        <w:spacing w:line="616" w:lineRule="auto" w:before="0"/>
        <w:ind w:left="114" w:right="1032" w:firstLine="0"/>
        <w:jc w:val="both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342612</wp:posOffset>
                </wp:positionH>
                <wp:positionV relativeFrom="paragraph">
                  <wp:posOffset>143218</wp:posOffset>
                </wp:positionV>
                <wp:extent cx="1741805" cy="381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11.27702pt;width:137.15pt;height:3pt;mso-position-horizontal-relative:page;mso-position-vertical-relative:paragraph;z-index:15738880" id="docshapegroup44" coordorigin="540,226" coordsize="2743,60">
                <v:rect style="position:absolute;left:539;top:225;width:2743;height:60" id="docshape45" filled="true" fillcolor="#ffffff" stroked="false">
                  <v:fill opacity="19789f" type="solid"/>
                </v:rect>
                <v:rect style="position:absolute;left:539;top:225;width:2743;height:60" id="docshape4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342612</wp:posOffset>
                </wp:positionH>
                <wp:positionV relativeFrom="paragraph">
                  <wp:posOffset>438245</wp:posOffset>
                </wp:positionV>
                <wp:extent cx="1741805" cy="381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3900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015" h="38100">
                                <a:moveTo>
                                  <a:pt x="1389482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389482" y="0"/>
                                </a:lnTo>
                                <a:lnTo>
                                  <a:pt x="1389482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34.5075pt;width:137.15pt;height:3pt;mso-position-horizontal-relative:page;mso-position-vertical-relative:paragraph;z-index:15739392" id="docshapegroup47" coordorigin="540,690" coordsize="2743,60">
                <v:rect style="position:absolute;left:539;top:690;width:2743;height:60" id="docshape48" filled="true" fillcolor="#ffffff" stroked="false">
                  <v:fill opacity="19789f" type="solid"/>
                </v:rect>
                <v:rect style="position:absolute;left:539;top:690;width:2189;height:60" id="docshape49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342612</wp:posOffset>
                </wp:positionH>
                <wp:positionV relativeFrom="paragraph">
                  <wp:posOffset>733272</wp:posOffset>
                </wp:positionV>
                <wp:extent cx="1741805" cy="381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13900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015" h="38100">
                                <a:moveTo>
                                  <a:pt x="1389482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389482" y="0"/>
                                </a:lnTo>
                                <a:lnTo>
                                  <a:pt x="1389482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57.737976pt;width:137.15pt;height:3pt;mso-position-horizontal-relative:page;mso-position-vertical-relative:paragraph;z-index:15739904" id="docshapegroup50" coordorigin="540,1155" coordsize="2743,60">
                <v:rect style="position:absolute;left:539;top:1154;width:2743;height:60" id="docshape51" filled="true" fillcolor="#ffffff" stroked="false">
                  <v:fill opacity="19789f" type="solid"/>
                </v:rect>
                <v:rect style="position:absolute;left:539;top:1154;width:2189;height:60" id="docshape5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  <w:spacing w:val="-4"/>
          <w:w w:val="110"/>
          <w:sz w:val="15"/>
        </w:rPr>
        <w:t>CDS,</w:t>
      </w:r>
      <w:r>
        <w:rPr>
          <w:color w:val="FFFFFF"/>
          <w:spacing w:val="-9"/>
          <w:w w:val="110"/>
          <w:sz w:val="15"/>
        </w:rPr>
        <w:t> </w:t>
      </w:r>
      <w:r>
        <w:rPr>
          <w:color w:val="FFFFFF"/>
          <w:spacing w:val="-4"/>
          <w:w w:val="110"/>
          <w:sz w:val="15"/>
        </w:rPr>
        <w:t>AMDP</w:t>
      </w:r>
      <w:r>
        <w:rPr>
          <w:color w:val="FFFFFF"/>
          <w:spacing w:val="-9"/>
          <w:w w:val="110"/>
          <w:sz w:val="15"/>
        </w:rPr>
        <w:t> </w:t>
      </w:r>
      <w:r>
        <w:rPr>
          <w:color w:val="FFFFFF"/>
          <w:spacing w:val="-4"/>
          <w:w w:val="110"/>
          <w:sz w:val="15"/>
        </w:rPr>
        <w:t>AND</w:t>
      </w:r>
      <w:r>
        <w:rPr>
          <w:color w:val="FFFFFF"/>
          <w:spacing w:val="-9"/>
          <w:w w:val="110"/>
          <w:sz w:val="15"/>
        </w:rPr>
        <w:t> </w:t>
      </w:r>
      <w:r>
        <w:rPr>
          <w:color w:val="FFFFFF"/>
          <w:spacing w:val="-4"/>
          <w:w w:val="110"/>
          <w:sz w:val="15"/>
        </w:rPr>
        <w:t>ODATA </w:t>
      </w:r>
      <w:r>
        <w:rPr>
          <w:color w:val="FFFFFF"/>
          <w:w w:val="110"/>
          <w:sz w:val="15"/>
        </w:rPr>
        <w:t>ABAP</w:t>
      </w:r>
      <w:r>
        <w:rPr>
          <w:color w:val="FFFFFF"/>
          <w:spacing w:val="-13"/>
          <w:w w:val="110"/>
          <w:sz w:val="15"/>
        </w:rPr>
        <w:t> </w:t>
      </w:r>
      <w:r>
        <w:rPr>
          <w:color w:val="FFFFFF"/>
          <w:w w:val="110"/>
          <w:sz w:val="15"/>
        </w:rPr>
        <w:t>ON</w:t>
      </w:r>
      <w:r>
        <w:rPr>
          <w:color w:val="FFFFFF"/>
          <w:spacing w:val="-13"/>
          <w:w w:val="110"/>
          <w:sz w:val="15"/>
        </w:rPr>
        <w:t> </w:t>
      </w:r>
      <w:r>
        <w:rPr>
          <w:color w:val="FFFFFF"/>
          <w:w w:val="110"/>
          <w:sz w:val="15"/>
        </w:rPr>
        <w:t>CLOUD</w:t>
      </w:r>
      <w:r>
        <w:rPr>
          <w:color w:val="FFFFFF"/>
          <w:spacing w:val="-13"/>
          <w:w w:val="110"/>
          <w:sz w:val="15"/>
        </w:rPr>
        <w:t> </w:t>
      </w:r>
      <w:r>
        <w:rPr>
          <w:color w:val="FFFFFF"/>
          <w:w w:val="110"/>
          <w:sz w:val="15"/>
        </w:rPr>
        <w:t>&amp;</w:t>
      </w:r>
      <w:r>
        <w:rPr>
          <w:color w:val="FFFFFF"/>
          <w:spacing w:val="-13"/>
          <w:w w:val="110"/>
          <w:sz w:val="15"/>
        </w:rPr>
        <w:t> </w:t>
      </w:r>
      <w:r>
        <w:rPr>
          <w:color w:val="FFFFFF"/>
          <w:w w:val="110"/>
          <w:sz w:val="15"/>
        </w:rPr>
        <w:t>RAP CLEAN</w:t>
      </w:r>
      <w:r>
        <w:rPr>
          <w:color w:val="FFFFFF"/>
          <w:spacing w:val="-14"/>
          <w:w w:val="110"/>
          <w:sz w:val="15"/>
        </w:rPr>
        <w:t> </w:t>
      </w:r>
      <w:r>
        <w:rPr>
          <w:color w:val="FFFFFF"/>
          <w:w w:val="110"/>
          <w:sz w:val="15"/>
        </w:rPr>
        <w:t>CORE</w:t>
      </w:r>
    </w:p>
    <w:p>
      <w:pPr>
        <w:spacing w:line="179" w:lineRule="exact" w:before="0"/>
        <w:ind w:left="114" w:right="0" w:firstLine="0"/>
        <w:jc w:val="left"/>
        <w:rPr>
          <w:sz w:val="15"/>
        </w:rPr>
      </w:pPr>
      <w:r>
        <w:rPr>
          <w:color w:val="FFFFFF"/>
          <w:spacing w:val="-2"/>
          <w:w w:val="105"/>
          <w:sz w:val="15"/>
        </w:rPr>
        <w:t>BTP-</w:t>
      </w:r>
      <w:r>
        <w:rPr>
          <w:color w:val="FFFFFF"/>
          <w:spacing w:val="-4"/>
          <w:w w:val="110"/>
          <w:sz w:val="15"/>
        </w:rPr>
        <w:t>ABAP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59" w:lineRule="exact"/>
        <w:ind w:left="114" w:right="-58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741805" cy="38100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3900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015" h="38100">
                                <a:moveTo>
                                  <a:pt x="1389482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389482" y="0"/>
                                </a:lnTo>
                                <a:lnTo>
                                  <a:pt x="1389482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15pt;height:3pt;mso-position-horizontal-relative:char;mso-position-vertical-relative:line" id="docshapegroup53" coordorigin="0,0" coordsize="2743,60">
                <v:rect style="position:absolute;left:0;top:0;width:2743;height:60" id="docshape54" filled="true" fillcolor="#ffffff" stroked="false">
                  <v:fill opacity="19789f" type="solid"/>
                </v:rect>
                <v:rect style="position:absolute;left:0;top:0;width:2189;height:60" id="docshape55" filled="true" fillcolor="#fffff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line="259" w:lineRule="auto" w:before="181"/>
        <w:ind w:left="114" w:right="0" w:firstLine="0"/>
        <w:jc w:val="left"/>
        <w:rPr>
          <w:sz w:val="15"/>
        </w:rPr>
      </w:pPr>
      <w:r>
        <w:rPr>
          <w:color w:val="FFFFFF"/>
          <w:sz w:val="15"/>
        </w:rPr>
        <w:t>RAP-</w:t>
      </w:r>
      <w:r>
        <w:rPr>
          <w:color w:val="FFFFFF"/>
          <w:spacing w:val="-2"/>
          <w:sz w:val="15"/>
        </w:rPr>
        <w:t> </w:t>
      </w:r>
      <w:r>
        <w:rPr>
          <w:color w:val="FFFFFF"/>
          <w:sz w:val="15"/>
        </w:rPr>
        <w:t>KEY</w:t>
      </w:r>
      <w:r>
        <w:rPr>
          <w:color w:val="FFFFFF"/>
          <w:spacing w:val="-9"/>
          <w:sz w:val="15"/>
        </w:rPr>
        <w:t> </w:t>
      </w:r>
      <w:r>
        <w:rPr>
          <w:color w:val="FFFFFF"/>
          <w:sz w:val="15"/>
        </w:rPr>
        <w:t>USER</w:t>
      </w:r>
      <w:r>
        <w:rPr>
          <w:color w:val="FFFFFF"/>
          <w:spacing w:val="-2"/>
          <w:sz w:val="15"/>
        </w:rPr>
        <w:t> </w:t>
      </w:r>
      <w:r>
        <w:rPr>
          <w:color w:val="FFFFFF"/>
          <w:sz w:val="15"/>
        </w:rPr>
        <w:t>EXTENSIBILITY</w:t>
      </w:r>
      <w:r>
        <w:rPr>
          <w:color w:val="FFFFFF"/>
          <w:spacing w:val="-9"/>
          <w:sz w:val="15"/>
        </w:rPr>
        <w:t> </w:t>
      </w:r>
      <w:r>
        <w:rPr>
          <w:color w:val="FFFFFF"/>
          <w:sz w:val="15"/>
        </w:rPr>
        <w:t>&amp; DEVELOPER</w:t>
      </w:r>
      <w:r>
        <w:rPr>
          <w:color w:val="FFFFFF"/>
          <w:spacing w:val="-12"/>
          <w:sz w:val="15"/>
        </w:rPr>
        <w:t> </w:t>
      </w:r>
      <w:r>
        <w:rPr>
          <w:color w:val="FFFFFF"/>
          <w:sz w:val="15"/>
        </w:rPr>
        <w:t>EXTENSIBILITY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59" w:lineRule="exact"/>
        <w:ind w:left="114" w:right="-58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741805" cy="38100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13900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015" h="38100">
                                <a:moveTo>
                                  <a:pt x="1389482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389482" y="0"/>
                                </a:lnTo>
                                <a:lnTo>
                                  <a:pt x="1389482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15pt;height:3pt;mso-position-horizontal-relative:char;mso-position-vertical-relative:line" id="docshapegroup56" coordorigin="0,0" coordsize="2743,60">
                <v:rect style="position:absolute;left:0;top:0;width:2743;height:60" id="docshape57" filled="true" fillcolor="#ffffff" stroked="false">
                  <v:fill opacity="19789f" type="solid"/>
                </v:rect>
                <v:rect style="position:absolute;left:0;top:0;width:2189;height:60" id="docshape58" filled="true" fillcolor="#fffff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rPr>
          <w:sz w:val="15"/>
        </w:rPr>
      </w:pPr>
    </w:p>
    <w:p>
      <w:pPr>
        <w:spacing w:line="616" w:lineRule="auto" w:before="0"/>
        <w:ind w:left="114" w:right="313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342612</wp:posOffset>
                </wp:positionH>
                <wp:positionV relativeFrom="paragraph">
                  <wp:posOffset>142911</wp:posOffset>
                </wp:positionV>
                <wp:extent cx="1741805" cy="381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11.252836pt;width:137.15pt;height:3pt;mso-position-horizontal-relative:page;mso-position-vertical-relative:paragraph;z-index:15740416" id="docshapegroup59" coordorigin="540,225" coordsize="2743,60">
                <v:rect style="position:absolute;left:539;top:225;width:2743;height:60" id="docshape60" filled="true" fillcolor="#ffffff" stroked="false">
                  <v:fill opacity="19789f" type="solid"/>
                </v:rect>
                <v:rect style="position:absolute;left:539;top:225;width:2743;height:60" id="docshape61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342612</wp:posOffset>
                </wp:positionH>
                <wp:positionV relativeFrom="paragraph">
                  <wp:posOffset>437938</wp:posOffset>
                </wp:positionV>
                <wp:extent cx="1741805" cy="381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741805" cy="38100"/>
                          <a:chExt cx="1741805" cy="381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17418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38100">
                                <a:moveTo>
                                  <a:pt x="1741611" y="38068"/>
                                </a:move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  <a:lnTo>
                                  <a:pt x="1741611" y="0"/>
                                </a:lnTo>
                                <a:lnTo>
                                  <a:pt x="1741611" y="38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977329pt;margin-top:34.483315pt;width:137.15pt;height:3pt;mso-position-horizontal-relative:page;mso-position-vertical-relative:paragraph;z-index:15740928" id="docshapegroup62" coordorigin="540,690" coordsize="2743,60">
                <v:rect style="position:absolute;left:539;top:689;width:2743;height:60" id="docshape63" filled="true" fillcolor="#ffffff" stroked="false">
                  <v:fill opacity="19789f" type="solid"/>
                </v:rect>
                <v:rect style="position:absolute;left:539;top:689;width:2743;height:60" id="docshape64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  <w:sz w:val="15"/>
        </w:rPr>
        <w:t>ROUTINES, BTE,FQ </w:t>
      </w:r>
      <w:r>
        <w:rPr>
          <w:color w:val="FFFFFF"/>
          <w:sz w:val="15"/>
        </w:rPr>
        <w:t>EVENTS CUSTOM REST</w:t>
      </w:r>
      <w:r>
        <w:rPr>
          <w:color w:val="FFFFFF"/>
          <w:spacing w:val="-9"/>
          <w:sz w:val="15"/>
        </w:rPr>
        <w:t> </w:t>
      </w:r>
      <w:r>
        <w:rPr>
          <w:color w:val="FFFFFF"/>
          <w:sz w:val="15"/>
        </w:rPr>
        <w:t>API'S</w:t>
      </w:r>
    </w:p>
    <w:p>
      <w:pPr>
        <w:spacing w:before="103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color w:val="808183"/>
          <w:w w:val="105"/>
          <w:sz w:val="16"/>
        </w:rPr>
        <w:t>Apr</w:t>
      </w:r>
      <w:r>
        <w:rPr>
          <w:color w:val="808183"/>
          <w:spacing w:val="-11"/>
          <w:w w:val="105"/>
          <w:sz w:val="16"/>
        </w:rPr>
        <w:t> </w:t>
      </w:r>
      <w:r>
        <w:rPr>
          <w:color w:val="808183"/>
          <w:w w:val="105"/>
          <w:sz w:val="16"/>
        </w:rPr>
        <w:t>2021</w:t>
      </w:r>
      <w:r>
        <w:rPr>
          <w:color w:val="808183"/>
          <w:spacing w:val="-6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7"/>
          <w:w w:val="105"/>
          <w:sz w:val="16"/>
        </w:rPr>
        <w:t> </w:t>
      </w:r>
      <w:r>
        <w:rPr>
          <w:color w:val="808183"/>
          <w:w w:val="105"/>
          <w:sz w:val="16"/>
        </w:rPr>
        <w:t>Feb</w:t>
      </w:r>
      <w:r>
        <w:rPr>
          <w:color w:val="808183"/>
          <w:spacing w:val="-6"/>
          <w:w w:val="105"/>
          <w:sz w:val="16"/>
        </w:rPr>
        <w:t> </w:t>
      </w:r>
      <w:r>
        <w:rPr>
          <w:color w:val="808183"/>
          <w:spacing w:val="-4"/>
          <w:w w:val="105"/>
          <w:sz w:val="16"/>
        </w:rPr>
        <w:t>2022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4" w:right="0" w:firstLine="0"/>
        <w:jc w:val="left"/>
        <w:rPr>
          <w:b/>
          <w:sz w:val="16"/>
        </w:rPr>
      </w:pPr>
      <w:r>
        <w:rPr>
          <w:b/>
          <w:color w:val="573092"/>
          <w:spacing w:val="-2"/>
          <w:sz w:val="16"/>
        </w:rPr>
        <w:t>BIRLASOFT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spacing w:val="-2"/>
          <w:w w:val="105"/>
          <w:sz w:val="16"/>
        </w:rPr>
        <w:t>Noida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w w:val="105"/>
          <w:sz w:val="16"/>
        </w:rPr>
        <w:t>Aug</w:t>
      </w:r>
      <w:r>
        <w:rPr>
          <w:color w:val="808183"/>
          <w:spacing w:val="-6"/>
          <w:w w:val="105"/>
          <w:sz w:val="16"/>
        </w:rPr>
        <w:t> </w:t>
      </w:r>
      <w:r>
        <w:rPr>
          <w:color w:val="808183"/>
          <w:w w:val="105"/>
          <w:sz w:val="16"/>
        </w:rPr>
        <w:t>2019</w:t>
      </w:r>
      <w:r>
        <w:rPr>
          <w:color w:val="808183"/>
          <w:spacing w:val="-5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2"/>
          <w:w w:val="105"/>
          <w:sz w:val="16"/>
        </w:rPr>
        <w:t> </w:t>
      </w:r>
      <w:r>
        <w:rPr>
          <w:color w:val="808183"/>
          <w:w w:val="105"/>
          <w:sz w:val="16"/>
        </w:rPr>
        <w:t>Apr</w:t>
      </w:r>
      <w:r>
        <w:rPr>
          <w:color w:val="808183"/>
          <w:spacing w:val="-10"/>
          <w:w w:val="105"/>
          <w:sz w:val="16"/>
        </w:rPr>
        <w:t> </w:t>
      </w:r>
      <w:r>
        <w:rPr>
          <w:color w:val="808183"/>
          <w:spacing w:val="-4"/>
          <w:w w:val="105"/>
          <w:sz w:val="16"/>
        </w:rPr>
        <w:t>2021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6"/>
        <w:rPr>
          <w:sz w:val="16"/>
        </w:rPr>
      </w:pPr>
    </w:p>
    <w:p>
      <w:pPr>
        <w:spacing w:before="0"/>
        <w:ind w:left="114" w:right="0" w:firstLine="0"/>
        <w:jc w:val="left"/>
        <w:rPr>
          <w:b/>
          <w:sz w:val="16"/>
        </w:rPr>
      </w:pPr>
      <w:r>
        <w:rPr>
          <w:b/>
          <w:color w:val="573092"/>
          <w:sz w:val="16"/>
        </w:rPr>
        <w:t>THOMSON</w:t>
      </w:r>
      <w:r>
        <w:rPr>
          <w:b/>
          <w:color w:val="573092"/>
          <w:spacing w:val="21"/>
          <w:sz w:val="16"/>
        </w:rPr>
        <w:t> </w:t>
      </w:r>
      <w:r>
        <w:rPr>
          <w:b/>
          <w:color w:val="573092"/>
          <w:spacing w:val="-2"/>
          <w:sz w:val="16"/>
        </w:rPr>
        <w:t>REUTERS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spacing w:val="-2"/>
          <w:w w:val="105"/>
          <w:sz w:val="16"/>
        </w:rPr>
        <w:t>Bengaluru</w:t>
      </w:r>
    </w:p>
    <w:p>
      <w:pPr>
        <w:spacing w:before="16"/>
        <w:ind w:left="114" w:right="0" w:firstLine="0"/>
        <w:jc w:val="left"/>
        <w:rPr>
          <w:sz w:val="16"/>
        </w:rPr>
      </w:pPr>
      <w:r>
        <w:rPr>
          <w:color w:val="808183"/>
          <w:w w:val="105"/>
          <w:sz w:val="16"/>
        </w:rPr>
        <w:t>Aug</w:t>
      </w:r>
      <w:r>
        <w:rPr>
          <w:color w:val="808183"/>
          <w:spacing w:val="-9"/>
          <w:w w:val="105"/>
          <w:sz w:val="16"/>
        </w:rPr>
        <w:t> </w:t>
      </w:r>
      <w:r>
        <w:rPr>
          <w:color w:val="808183"/>
          <w:w w:val="105"/>
          <w:sz w:val="16"/>
        </w:rPr>
        <w:t>2018</w:t>
      </w:r>
      <w:r>
        <w:rPr>
          <w:color w:val="808183"/>
          <w:spacing w:val="-9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4"/>
          <w:w w:val="105"/>
          <w:sz w:val="16"/>
        </w:rPr>
        <w:t> </w:t>
      </w:r>
      <w:r>
        <w:rPr>
          <w:color w:val="808183"/>
          <w:w w:val="105"/>
          <w:sz w:val="16"/>
        </w:rPr>
        <w:t>Jul</w:t>
      </w:r>
      <w:r>
        <w:rPr>
          <w:color w:val="808183"/>
          <w:spacing w:val="-9"/>
          <w:w w:val="105"/>
          <w:sz w:val="16"/>
        </w:rPr>
        <w:t> </w:t>
      </w:r>
      <w:r>
        <w:rPr>
          <w:color w:val="808183"/>
          <w:spacing w:val="-4"/>
          <w:w w:val="105"/>
          <w:sz w:val="16"/>
        </w:rPr>
        <w:t>2019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4"/>
        <w:rPr>
          <w:sz w:val="16"/>
        </w:rPr>
      </w:pPr>
    </w:p>
    <w:p>
      <w:pPr>
        <w:spacing w:before="0"/>
        <w:ind w:left="114" w:right="0" w:firstLine="0"/>
        <w:jc w:val="left"/>
        <w:rPr>
          <w:b/>
          <w:sz w:val="16"/>
        </w:rPr>
      </w:pPr>
      <w:r>
        <w:rPr>
          <w:b/>
          <w:color w:val="573092"/>
          <w:spacing w:val="-2"/>
          <w:sz w:val="16"/>
        </w:rPr>
        <w:t>ACCENTURE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spacing w:val="-2"/>
          <w:w w:val="105"/>
          <w:sz w:val="16"/>
        </w:rPr>
        <w:t>Bengaluru</w:t>
      </w:r>
    </w:p>
    <w:p>
      <w:pPr>
        <w:spacing w:before="17"/>
        <w:ind w:left="114" w:right="0" w:firstLine="0"/>
        <w:jc w:val="left"/>
        <w:rPr>
          <w:sz w:val="16"/>
        </w:rPr>
      </w:pPr>
      <w:r>
        <w:rPr>
          <w:color w:val="808183"/>
          <w:w w:val="105"/>
          <w:sz w:val="16"/>
        </w:rPr>
        <w:t>Jan</w:t>
      </w:r>
      <w:r>
        <w:rPr>
          <w:color w:val="808183"/>
          <w:spacing w:val="-12"/>
          <w:w w:val="105"/>
          <w:sz w:val="16"/>
        </w:rPr>
        <w:t> </w:t>
      </w:r>
      <w:r>
        <w:rPr>
          <w:color w:val="808183"/>
          <w:w w:val="105"/>
          <w:sz w:val="16"/>
        </w:rPr>
        <w:t>2018</w:t>
      </w:r>
      <w:r>
        <w:rPr>
          <w:color w:val="808183"/>
          <w:spacing w:val="-11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6"/>
          <w:w w:val="105"/>
          <w:sz w:val="16"/>
        </w:rPr>
        <w:t> </w:t>
      </w:r>
      <w:r>
        <w:rPr>
          <w:color w:val="808183"/>
          <w:w w:val="105"/>
          <w:sz w:val="16"/>
        </w:rPr>
        <w:t>Aug</w:t>
      </w:r>
      <w:r>
        <w:rPr>
          <w:color w:val="808183"/>
          <w:spacing w:val="-11"/>
          <w:w w:val="105"/>
          <w:sz w:val="16"/>
        </w:rPr>
        <w:t> </w:t>
      </w:r>
      <w:r>
        <w:rPr>
          <w:color w:val="808183"/>
          <w:spacing w:val="-4"/>
          <w:w w:val="105"/>
          <w:sz w:val="16"/>
        </w:rPr>
        <w:t>2018</w:t>
      </w:r>
    </w:p>
    <w:p>
      <w:pPr>
        <w:pStyle w:val="Heading2"/>
        <w:spacing w:before="128"/>
      </w:pPr>
      <w:r>
        <w:rPr>
          <w:b w:val="0"/>
        </w:rPr>
        <w:br w:type="column"/>
      </w:r>
      <w:r>
        <w:rPr>
          <w:color w:val="573092"/>
          <w:spacing w:val="-2"/>
        </w:rPr>
        <w:t>Consultant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72" w:after="0"/>
        <w:ind w:left="309" w:right="98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Delivered a custom SAP solution for a public sector client by providing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ABAP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development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expertise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supporting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project delivery and upgrades.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3" w:after="0"/>
        <w:ind w:left="309" w:right="388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Enhanced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SAP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solutions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expert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ABAP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7.5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syntax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code </w:t>
      </w:r>
      <w:r>
        <w:rPr>
          <w:color w:val="808183"/>
          <w:spacing w:val="-2"/>
          <w:sz w:val="18"/>
        </w:rPr>
        <w:t>corrections.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864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SPAU/SPDD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activities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ensuring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seamless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system </w:t>
      </w:r>
      <w:r>
        <w:rPr>
          <w:color w:val="808183"/>
          <w:spacing w:val="-2"/>
          <w:sz w:val="18"/>
        </w:rPr>
        <w:t>upgrades.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195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Streamlined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workflows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SAP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Best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Practices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UI5/Fiori </w:t>
      </w:r>
      <w:r>
        <w:rPr>
          <w:color w:val="808183"/>
          <w:spacing w:val="-2"/>
          <w:sz w:val="18"/>
        </w:rPr>
        <w:t>expertise.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396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Optimized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projects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by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implementing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latest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OSS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Notes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with team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collaboration.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2"/>
      </w:pPr>
      <w:r>
        <w:rPr>
          <w:color w:val="573092"/>
          <w:w w:val="90"/>
        </w:rPr>
        <w:t>Senior</w:t>
      </w:r>
      <w:r>
        <w:rPr>
          <w:color w:val="573092"/>
          <w:spacing w:val="-3"/>
          <w:w w:val="90"/>
        </w:rPr>
        <w:t> </w:t>
      </w:r>
      <w:r>
        <w:rPr>
          <w:color w:val="573092"/>
          <w:w w:val="90"/>
        </w:rPr>
        <w:t>ABAP</w:t>
      </w:r>
      <w:r>
        <w:rPr>
          <w:color w:val="573092"/>
          <w:spacing w:val="-3"/>
        </w:rPr>
        <w:t> </w:t>
      </w:r>
      <w:r>
        <w:rPr>
          <w:color w:val="573092"/>
          <w:spacing w:val="-2"/>
          <w:w w:val="90"/>
        </w:rPr>
        <w:t>Consultant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73" w:after="0"/>
        <w:ind w:left="309" w:right="598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40+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Webdynpro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applications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workflows, significantly boosting HCM module efficiency.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739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Integrated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SAP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SharePoint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seamless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document management and transactional data exchange.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85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Optimized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user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roles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through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position-based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authorization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and </w:t>
      </w:r>
      <w:r>
        <w:rPr>
          <w:color w:val="808183"/>
          <w:spacing w:val="-2"/>
          <w:sz w:val="18"/>
        </w:rPr>
        <w:t>delegation.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497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Enhanced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user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access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GRC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web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services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flexible </w:t>
      </w:r>
      <w:r>
        <w:rPr>
          <w:color w:val="808183"/>
          <w:spacing w:val="-2"/>
          <w:sz w:val="18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308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Created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critical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reports,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including</w:t>
      </w:r>
      <w:r>
        <w:rPr>
          <w:color w:val="808183"/>
          <w:spacing w:val="-17"/>
          <w:sz w:val="18"/>
        </w:rPr>
        <w:t> </w:t>
      </w:r>
      <w:r>
        <w:rPr>
          <w:color w:val="808183"/>
          <w:sz w:val="18"/>
        </w:rPr>
        <w:t>Ageing,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Project</w:t>
      </w:r>
      <w:r>
        <w:rPr>
          <w:color w:val="808183"/>
          <w:spacing w:val="-17"/>
          <w:sz w:val="18"/>
        </w:rPr>
        <w:t> </w:t>
      </w:r>
      <w:r>
        <w:rPr>
          <w:color w:val="808183"/>
          <w:sz w:val="18"/>
        </w:rPr>
        <w:t>Allocation, and Users HCM.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971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Implemented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BAPIs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OData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services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smooth integration across modules.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22" w:after="0"/>
        <w:ind w:left="308" w:right="0" w:hanging="194"/>
        <w:jc w:val="left"/>
        <w:rPr>
          <w:color w:val="808183"/>
          <w:sz w:val="18"/>
        </w:rPr>
      </w:pPr>
      <w:r>
        <w:rPr>
          <w:color w:val="808183"/>
          <w:sz w:val="18"/>
        </w:rPr>
        <w:t>Automated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the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PS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module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multiple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background</w:t>
      </w:r>
      <w:r>
        <w:rPr>
          <w:color w:val="808183"/>
          <w:spacing w:val="-7"/>
          <w:sz w:val="18"/>
        </w:rPr>
        <w:t> </w:t>
      </w:r>
      <w:r>
        <w:rPr>
          <w:color w:val="808183"/>
          <w:spacing w:val="-4"/>
          <w:sz w:val="18"/>
        </w:rPr>
        <w:t>jobs.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7" w:after="0"/>
        <w:ind w:left="309" w:right="623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Launched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WBS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reports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Webdynpro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applications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for allocation and de-allocation tasks.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2"/>
      </w:pPr>
      <w:r>
        <w:rPr>
          <w:color w:val="573092"/>
          <w:spacing w:val="-2"/>
          <w:w w:val="90"/>
        </w:rPr>
        <w:t>Application</w:t>
      </w:r>
      <w:r>
        <w:rPr>
          <w:color w:val="573092"/>
          <w:spacing w:val="6"/>
        </w:rPr>
        <w:t> </w:t>
      </w:r>
      <w:r>
        <w:rPr>
          <w:color w:val="573092"/>
          <w:spacing w:val="-2"/>
          <w:w w:val="90"/>
        </w:rPr>
        <w:t>Development</w:t>
      </w:r>
      <w:r>
        <w:rPr>
          <w:color w:val="573092"/>
          <w:spacing w:val="-2"/>
        </w:rPr>
        <w:t> </w:t>
      </w:r>
      <w:r>
        <w:rPr>
          <w:color w:val="573092"/>
          <w:spacing w:val="-2"/>
          <w:w w:val="90"/>
        </w:rPr>
        <w:t>Analyst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73" w:after="0"/>
        <w:ind w:left="309" w:right="326" w:hanging="195"/>
        <w:jc w:val="left"/>
        <w:rPr>
          <w:color w:val="808183"/>
          <w:sz w:val="18"/>
        </w:rPr>
      </w:pPr>
      <w:r>
        <w:rPr>
          <w:color w:val="808183"/>
          <w:spacing w:val="-2"/>
          <w:sz w:val="18"/>
        </w:rPr>
        <w:t>Spearheaded</w:t>
      </w:r>
      <w:r>
        <w:rPr>
          <w:color w:val="808183"/>
          <w:spacing w:val="-14"/>
          <w:sz w:val="18"/>
        </w:rPr>
        <w:t> </w:t>
      </w:r>
      <w:r>
        <w:rPr>
          <w:color w:val="808183"/>
          <w:spacing w:val="-2"/>
          <w:sz w:val="18"/>
        </w:rPr>
        <w:t>Tax</w:t>
      </w:r>
      <w:r>
        <w:rPr>
          <w:color w:val="808183"/>
          <w:spacing w:val="-9"/>
          <w:sz w:val="18"/>
        </w:rPr>
        <w:t> </w:t>
      </w:r>
      <w:r>
        <w:rPr>
          <w:color w:val="808183"/>
          <w:spacing w:val="-2"/>
          <w:sz w:val="18"/>
        </w:rPr>
        <w:t>Engine</w:t>
      </w:r>
      <w:r>
        <w:rPr>
          <w:color w:val="808183"/>
          <w:spacing w:val="-9"/>
          <w:sz w:val="18"/>
        </w:rPr>
        <w:t> </w:t>
      </w:r>
      <w:r>
        <w:rPr>
          <w:color w:val="808183"/>
          <w:spacing w:val="-2"/>
          <w:sz w:val="18"/>
        </w:rPr>
        <w:t>Development</w:t>
      </w:r>
      <w:r>
        <w:rPr>
          <w:color w:val="808183"/>
          <w:spacing w:val="-9"/>
          <w:sz w:val="18"/>
        </w:rPr>
        <w:t> </w:t>
      </w:r>
      <w:r>
        <w:rPr>
          <w:color w:val="808183"/>
          <w:spacing w:val="-2"/>
          <w:sz w:val="18"/>
        </w:rPr>
        <w:t>and</w:t>
      </w:r>
      <w:r>
        <w:rPr>
          <w:color w:val="808183"/>
          <w:spacing w:val="-9"/>
          <w:sz w:val="18"/>
        </w:rPr>
        <w:t> </w:t>
      </w:r>
      <w:r>
        <w:rPr>
          <w:color w:val="808183"/>
          <w:spacing w:val="-2"/>
          <w:sz w:val="18"/>
        </w:rPr>
        <w:t>Implementation, </w:t>
      </w:r>
      <w:r>
        <w:rPr>
          <w:color w:val="808183"/>
          <w:sz w:val="18"/>
        </w:rPr>
        <w:t>delivering tailored taxation solutions.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1" w:after="0"/>
        <w:ind w:left="309" w:right="86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Executed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SAP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S/4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HANA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Implementations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clients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including KPIT, Lumax, Wipro, Delta, Orica, and HCL.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447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Developed OData services for Fiori apps to facilitate the upload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of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HSN/SAC,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Material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Master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Data,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Tax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codes.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89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Designed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implemented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multiple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BADIs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FI,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SD,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MM modules to enhance tax calculation.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923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Executed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BTE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9"/>
          <w:sz w:val="18"/>
        </w:rPr>
        <w:t> </w:t>
      </w:r>
      <w:r>
        <w:rPr>
          <w:color w:val="808183"/>
          <w:sz w:val="18"/>
        </w:rPr>
        <w:t>various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FI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transactions,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optimizing transaction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229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Developed diverse classes, programs, function modules, notifications,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workflows,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VOFM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routines,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reports,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2"/>
          <w:sz w:val="18"/>
        </w:rPr>
        <w:t> </w:t>
      </w:r>
      <w:r>
        <w:rPr>
          <w:color w:val="808183"/>
          <w:sz w:val="18"/>
        </w:rPr>
        <w:t>OData services for comprehensive tax calculations.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3" w:after="0"/>
        <w:ind w:left="309" w:right="220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Created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Custom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BRF+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Applications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to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meet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specific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business </w:t>
      </w:r>
      <w:r>
        <w:rPr>
          <w:color w:val="808183"/>
          <w:spacing w:val="-2"/>
          <w:sz w:val="18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22" w:after="0"/>
        <w:ind w:left="309" w:right="300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Implemented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CDS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AMDP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custom-designed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financial reports, boosting performance for taxation calculations.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2"/>
      </w:pPr>
      <w:r>
        <w:rPr>
          <w:color w:val="573092"/>
          <w:spacing w:val="-2"/>
          <w:w w:val="90"/>
        </w:rPr>
        <w:t>Application</w:t>
      </w:r>
      <w:r>
        <w:rPr>
          <w:color w:val="573092"/>
          <w:spacing w:val="6"/>
        </w:rPr>
        <w:t> </w:t>
      </w:r>
      <w:r>
        <w:rPr>
          <w:color w:val="573092"/>
          <w:spacing w:val="-2"/>
          <w:w w:val="90"/>
        </w:rPr>
        <w:t>Development</w:t>
      </w:r>
      <w:r>
        <w:rPr>
          <w:color w:val="573092"/>
          <w:spacing w:val="-2"/>
        </w:rPr>
        <w:t> </w:t>
      </w:r>
      <w:r>
        <w:rPr>
          <w:color w:val="573092"/>
          <w:spacing w:val="-2"/>
          <w:w w:val="90"/>
        </w:rPr>
        <w:t>Analyst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7" w:lineRule="auto" w:before="173" w:after="0"/>
        <w:ind w:left="309" w:right="101" w:hanging="195"/>
        <w:jc w:val="left"/>
        <w:rPr>
          <w:color w:val="808183"/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implementation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of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S/4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Hana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Central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Finance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CARGILL, focusing on Indirect Tax Technology.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0" w:lineRule="auto" w:before="122" w:after="0"/>
        <w:ind w:left="308" w:right="0" w:hanging="194"/>
        <w:jc w:val="left"/>
        <w:rPr>
          <w:color w:val="808183"/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SLT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BADIs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staging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tables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data</w:t>
      </w:r>
      <w:r>
        <w:rPr>
          <w:color w:val="808183"/>
          <w:spacing w:val="-12"/>
          <w:sz w:val="18"/>
        </w:rPr>
        <w:t> </w:t>
      </w:r>
      <w:r>
        <w:rPr>
          <w:color w:val="808183"/>
          <w:spacing w:val="-2"/>
          <w:sz w:val="18"/>
        </w:rPr>
        <w:t>mapping.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0" w:bottom="0" w:left="425" w:right="283"/>
          <w:cols w:num="3" w:equalWidth="0">
            <w:col w:w="2856" w:space="786"/>
            <w:col w:w="1774" w:space="451"/>
            <w:col w:w="5325"/>
          </w:cols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6176" w:val="left" w:leader="none"/>
        </w:tabs>
        <w:spacing w:line="247" w:lineRule="auto" w:before="0" w:after="0"/>
        <w:ind w:left="6176" w:right="313" w:hanging="19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3892453</wp:posOffset>
                </wp:positionH>
                <wp:positionV relativeFrom="paragraph">
                  <wp:posOffset>297</wp:posOffset>
                </wp:positionV>
                <wp:extent cx="85725" cy="524446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85725" cy="5244465"/>
                          <a:chExt cx="85725" cy="524446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8056" y="12"/>
                            <a:ext cx="9525" cy="524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24446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0986"/>
                                </a:lnTo>
                                <a:lnTo>
                                  <a:pt x="0" y="5243868"/>
                                </a:lnTo>
                                <a:lnTo>
                                  <a:pt x="9525" y="5243868"/>
                                </a:lnTo>
                                <a:lnTo>
                                  <a:pt x="9525" y="1950986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408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492432pt;margin-top:.023452pt;width:6.75pt;height:412.95pt;mso-position-horizontal-relative:page;mso-position-vertical-relative:paragraph;z-index:15742464" id="docshapegroup65" coordorigin="6130,0" coordsize="135,8259">
                <v:shape style="position:absolute;left:6189;top:0;width:15;height:8259" id="docshape66" coordorigin="6190,0" coordsize="15,8259" path="m6205,0l6190,0,6190,3073,6190,8259,6205,8259,6205,3073,6205,0xe" filled="true" fillcolor="#414142" stroked="false">
                  <v:path arrowok="t"/>
                  <v:fill type="solid"/>
                </v:shape>
                <v:shape style="position:absolute;left:6129;top:3597;width:135;height:135" type="#_x0000_t75" id="docshape6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808183"/>
          <w:sz w:val="18"/>
        </w:rPr>
        <w:t>Integrated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data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using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Web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Services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with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MDG,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JD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Edwards, and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PeopleSoft.</w:t>
      </w:r>
    </w:p>
    <w:p>
      <w:pPr>
        <w:pStyle w:val="ListParagraph"/>
        <w:numPr>
          <w:ilvl w:val="1"/>
          <w:numId w:val="1"/>
        </w:numPr>
        <w:tabs>
          <w:tab w:pos="6176" w:val="left" w:leader="none"/>
        </w:tabs>
        <w:spacing w:line="240" w:lineRule="auto" w:before="122" w:after="0"/>
        <w:ind w:left="6176" w:right="0" w:hanging="194"/>
        <w:jc w:val="left"/>
        <w:rPr>
          <w:sz w:val="18"/>
        </w:rPr>
      </w:pPr>
      <w:r>
        <w:rPr>
          <w:color w:val="808183"/>
          <w:sz w:val="18"/>
        </w:rPr>
        <w:t>Managed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daily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AIF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Error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Handling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workflow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5"/>
          <w:sz w:val="18"/>
        </w:rPr>
        <w:t> </w:t>
      </w:r>
      <w:r>
        <w:rPr>
          <w:color w:val="808183"/>
          <w:spacing w:val="-2"/>
          <w:sz w:val="18"/>
        </w:rPr>
        <w:t>monitoring.</w:t>
      </w:r>
    </w:p>
    <w:p>
      <w:pPr>
        <w:pStyle w:val="ListParagraph"/>
        <w:numPr>
          <w:ilvl w:val="1"/>
          <w:numId w:val="1"/>
        </w:numPr>
        <w:tabs>
          <w:tab w:pos="6176" w:val="left" w:leader="none"/>
        </w:tabs>
        <w:spacing w:line="247" w:lineRule="auto" w:before="127" w:after="0"/>
        <w:ind w:left="6176" w:right="468" w:hanging="195"/>
        <w:jc w:val="left"/>
        <w:rPr>
          <w:sz w:val="18"/>
        </w:rPr>
      </w:pPr>
      <w:r>
        <w:rPr>
          <w:color w:val="808183"/>
          <w:sz w:val="18"/>
        </w:rPr>
        <w:t>Established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notifications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8"/>
          <w:sz w:val="18"/>
        </w:rPr>
        <w:t> </w:t>
      </w:r>
      <w:r>
        <w:rPr>
          <w:color w:val="808183"/>
          <w:sz w:val="18"/>
        </w:rPr>
        <w:t>AIF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Workbench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manually retriggered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6176" w:val="left" w:leader="none"/>
        </w:tabs>
        <w:spacing w:line="247" w:lineRule="auto" w:before="122" w:after="0"/>
        <w:ind w:left="6176" w:right="236" w:hanging="195"/>
        <w:jc w:val="left"/>
        <w:rPr>
          <w:sz w:val="18"/>
        </w:rPr>
      </w:pPr>
      <w:r>
        <w:rPr>
          <w:color w:val="808183"/>
          <w:sz w:val="18"/>
        </w:rPr>
        <w:t>Created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multiple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CDS-based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OData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services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custom</w:t>
      </w:r>
      <w:r>
        <w:rPr>
          <w:color w:val="808183"/>
          <w:spacing w:val="-3"/>
          <w:sz w:val="18"/>
        </w:rPr>
        <w:t> </w:t>
      </w:r>
      <w:r>
        <w:rPr>
          <w:color w:val="808183"/>
          <w:sz w:val="18"/>
        </w:rPr>
        <w:t>Fiori apps, enhancing Central Finance reporting capabilities.</w:t>
      </w:r>
    </w:p>
    <w:p>
      <w:pPr>
        <w:pStyle w:val="ListParagraph"/>
        <w:numPr>
          <w:ilvl w:val="1"/>
          <w:numId w:val="1"/>
        </w:numPr>
        <w:tabs>
          <w:tab w:pos="6176" w:val="left" w:leader="none"/>
        </w:tabs>
        <w:spacing w:line="247" w:lineRule="auto" w:before="122" w:after="0"/>
        <w:ind w:left="6176" w:right="288" w:hanging="195"/>
        <w:jc w:val="left"/>
        <w:rPr>
          <w:sz w:val="18"/>
        </w:rPr>
      </w:pPr>
      <w:r>
        <w:rPr>
          <w:color w:val="808183"/>
          <w:sz w:val="18"/>
        </w:rPr>
        <w:t>Implemented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various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BADIs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intercompany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reconciliation, optimizing transactions like FBICS3, FBICA3, and FBICR3.</w:t>
      </w:r>
    </w:p>
    <w:p>
      <w:pPr>
        <w:pStyle w:val="ListParagraph"/>
        <w:numPr>
          <w:ilvl w:val="1"/>
          <w:numId w:val="1"/>
        </w:numPr>
        <w:tabs>
          <w:tab w:pos="6176" w:val="left" w:leader="none"/>
        </w:tabs>
        <w:spacing w:line="247" w:lineRule="auto" w:before="122" w:after="0"/>
        <w:ind w:left="6176" w:right="74" w:hanging="195"/>
        <w:jc w:val="left"/>
        <w:rPr>
          <w:sz w:val="18"/>
        </w:rPr>
      </w:pPr>
      <w:r>
        <w:rPr>
          <w:color w:val="808183"/>
          <w:sz w:val="18"/>
        </w:rPr>
        <w:t>Configured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Fiori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launchpad,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including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semantic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object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mapping and custom catalogues/groups.</w:t>
      </w:r>
    </w:p>
    <w:p>
      <w:pPr>
        <w:pStyle w:val="BodyText"/>
        <w:spacing w:before="14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0" w:bottom="0" w:left="425" w:right="283"/>
        </w:sectPr>
      </w:pPr>
    </w:p>
    <w:p>
      <w:pPr>
        <w:spacing w:before="117"/>
        <w:ind w:left="3756" w:right="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26970" cy="1068768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42697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6970" h="10687685">
                              <a:moveTo>
                                <a:pt x="2426835" y="10687593"/>
                              </a:moveTo>
                              <a:lnTo>
                                <a:pt x="0" y="10687593"/>
                              </a:lnTo>
                              <a:lnTo>
                                <a:pt x="0" y="0"/>
                              </a:lnTo>
                              <a:lnTo>
                                <a:pt x="2426835" y="0"/>
                              </a:lnTo>
                              <a:lnTo>
                                <a:pt x="2426835" y="10687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30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191.089421pt;height:841.542821pt;mso-position-horizontal-relative:page;mso-position-vertical-relative:page;z-index:-15917056" id="docshape68" filled="true" fillcolor="#573092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573092"/>
          <w:spacing w:val="-4"/>
          <w:sz w:val="16"/>
        </w:rPr>
        <w:t>KPIT</w:t>
      </w:r>
    </w:p>
    <w:p>
      <w:pPr>
        <w:spacing w:before="17"/>
        <w:ind w:left="3756" w:right="0" w:firstLine="0"/>
        <w:jc w:val="left"/>
        <w:rPr>
          <w:sz w:val="16"/>
        </w:rPr>
      </w:pPr>
      <w:r>
        <w:rPr>
          <w:color w:val="808183"/>
          <w:spacing w:val="-4"/>
          <w:w w:val="105"/>
          <w:sz w:val="16"/>
        </w:rPr>
        <w:t>Pune</w:t>
      </w:r>
    </w:p>
    <w:p>
      <w:pPr>
        <w:spacing w:before="17"/>
        <w:ind w:left="3756" w:right="0" w:firstLine="0"/>
        <w:jc w:val="left"/>
        <w:rPr>
          <w:sz w:val="16"/>
        </w:rPr>
      </w:pPr>
      <w:r>
        <w:rPr>
          <w:color w:val="808183"/>
          <w:w w:val="105"/>
          <w:sz w:val="16"/>
        </w:rPr>
        <w:t>Dec</w:t>
      </w:r>
      <w:r>
        <w:rPr>
          <w:color w:val="808183"/>
          <w:spacing w:val="-9"/>
          <w:w w:val="105"/>
          <w:sz w:val="16"/>
        </w:rPr>
        <w:t> </w:t>
      </w:r>
      <w:r>
        <w:rPr>
          <w:color w:val="808183"/>
          <w:w w:val="105"/>
          <w:sz w:val="16"/>
        </w:rPr>
        <w:t>2015</w:t>
      </w:r>
      <w:r>
        <w:rPr>
          <w:color w:val="808183"/>
          <w:spacing w:val="-8"/>
          <w:w w:val="105"/>
          <w:sz w:val="16"/>
        </w:rPr>
        <w:t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4"/>
          <w:w w:val="105"/>
          <w:sz w:val="16"/>
        </w:rPr>
        <w:t> </w:t>
      </w:r>
      <w:r>
        <w:rPr>
          <w:color w:val="808183"/>
          <w:w w:val="105"/>
          <w:sz w:val="16"/>
        </w:rPr>
        <w:t>Jan</w:t>
      </w:r>
      <w:r>
        <w:rPr>
          <w:color w:val="808183"/>
          <w:spacing w:val="-8"/>
          <w:w w:val="105"/>
          <w:sz w:val="16"/>
        </w:rPr>
        <w:t> </w:t>
      </w:r>
      <w:r>
        <w:rPr>
          <w:color w:val="808183"/>
          <w:spacing w:val="-4"/>
          <w:w w:val="105"/>
          <w:sz w:val="16"/>
        </w:rPr>
        <w:t>2018</w:t>
      </w:r>
    </w:p>
    <w:p>
      <w:pPr>
        <w:pStyle w:val="Heading2"/>
        <w:spacing w:before="97"/>
        <w:ind w:left="665"/>
      </w:pPr>
      <w:r>
        <w:rPr>
          <w:b w:val="0"/>
        </w:rPr>
        <w:br w:type="column"/>
      </w:r>
      <w:r>
        <w:rPr>
          <w:color w:val="573092"/>
          <w:w w:val="85"/>
        </w:rPr>
        <w:t>Associate</w:t>
      </w:r>
      <w:r>
        <w:rPr>
          <w:color w:val="573092"/>
          <w:spacing w:val="26"/>
        </w:rPr>
        <w:t> </w:t>
      </w:r>
      <w:r>
        <w:rPr>
          <w:color w:val="573092"/>
          <w:spacing w:val="-2"/>
        </w:rPr>
        <w:t>Consultant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73" w:after="0"/>
        <w:ind w:left="859" w:right="346" w:hanging="195"/>
        <w:jc w:val="left"/>
        <w:rPr>
          <w:sz w:val="18"/>
        </w:rPr>
      </w:pPr>
      <w:r>
        <w:rPr>
          <w:color w:val="808183"/>
          <w:spacing w:val="-2"/>
          <w:sz w:val="18"/>
        </w:rPr>
        <w:t>Spearheaded</w:t>
      </w:r>
      <w:r>
        <w:rPr>
          <w:color w:val="808183"/>
          <w:spacing w:val="-4"/>
          <w:sz w:val="18"/>
        </w:rPr>
        <w:t> </w:t>
      </w:r>
      <w:r>
        <w:rPr>
          <w:color w:val="808183"/>
          <w:spacing w:val="-2"/>
          <w:sz w:val="18"/>
        </w:rPr>
        <w:t>projects</w:t>
      </w:r>
      <w:r>
        <w:rPr>
          <w:color w:val="808183"/>
          <w:spacing w:val="-4"/>
          <w:sz w:val="18"/>
        </w:rPr>
        <w:t> </w:t>
      </w:r>
      <w:r>
        <w:rPr>
          <w:color w:val="808183"/>
          <w:spacing w:val="-2"/>
          <w:sz w:val="18"/>
        </w:rPr>
        <w:t>in</w:t>
      </w:r>
      <w:r>
        <w:rPr>
          <w:color w:val="808183"/>
          <w:spacing w:val="-4"/>
          <w:sz w:val="18"/>
        </w:rPr>
        <w:t> </w:t>
      </w:r>
      <w:r>
        <w:rPr>
          <w:color w:val="808183"/>
          <w:spacing w:val="-2"/>
          <w:sz w:val="18"/>
        </w:rPr>
        <w:t>Digital</w:t>
      </w:r>
      <w:r>
        <w:rPr>
          <w:color w:val="808183"/>
          <w:spacing w:val="-10"/>
          <w:sz w:val="18"/>
        </w:rPr>
        <w:t> </w:t>
      </w:r>
      <w:r>
        <w:rPr>
          <w:color w:val="808183"/>
          <w:spacing w:val="-2"/>
          <w:sz w:val="18"/>
        </w:rPr>
        <w:t>Transformation</w:t>
      </w:r>
      <w:r>
        <w:rPr>
          <w:color w:val="808183"/>
          <w:spacing w:val="-4"/>
          <w:sz w:val="18"/>
        </w:rPr>
        <w:t> </w:t>
      </w:r>
      <w:r>
        <w:rPr>
          <w:color w:val="808183"/>
          <w:spacing w:val="-2"/>
          <w:sz w:val="18"/>
        </w:rPr>
        <w:t>and</w:t>
      </w:r>
      <w:r>
        <w:rPr>
          <w:color w:val="808183"/>
          <w:spacing w:val="-4"/>
          <w:sz w:val="18"/>
        </w:rPr>
        <w:t> </w:t>
      </w:r>
      <w:r>
        <w:rPr>
          <w:color w:val="808183"/>
          <w:spacing w:val="-2"/>
          <w:sz w:val="18"/>
        </w:rPr>
        <w:t>Indirect </w:t>
      </w:r>
      <w:r>
        <w:rPr>
          <w:color w:val="808183"/>
          <w:sz w:val="18"/>
        </w:rPr>
        <w:t>Tax</w:t>
      </w:r>
      <w:r>
        <w:rPr>
          <w:color w:val="808183"/>
          <w:spacing w:val="-7"/>
          <w:sz w:val="18"/>
        </w:rPr>
        <w:t> </w:t>
      </w:r>
      <w:r>
        <w:rPr>
          <w:color w:val="808183"/>
          <w:sz w:val="18"/>
        </w:rPr>
        <w:t>Technology</w:t>
      </w:r>
      <w:r>
        <w:rPr>
          <w:color w:val="808183"/>
          <w:spacing w:val="-6"/>
          <w:sz w:val="18"/>
        </w:rPr>
        <w:t> </w:t>
      </w:r>
      <w:r>
        <w:rPr>
          <w:color w:val="808183"/>
          <w:sz w:val="18"/>
        </w:rPr>
        <w:t>Implementation,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alongside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ECC,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S/4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Hana Implementation and AMS.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23" w:after="0"/>
        <w:ind w:left="859" w:right="451" w:hanging="195"/>
        <w:jc w:val="left"/>
        <w:rPr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executed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User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Exits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BADI's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within</w:t>
      </w:r>
      <w:r>
        <w:rPr>
          <w:color w:val="808183"/>
          <w:spacing w:val="-8"/>
          <w:sz w:val="18"/>
        </w:rPr>
        <w:t> </w:t>
      </w:r>
      <w:r>
        <w:rPr>
          <w:color w:val="808183"/>
          <w:sz w:val="18"/>
        </w:rPr>
        <w:t>SD, MM, and FI modules.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22" w:after="0"/>
        <w:ind w:left="859" w:right="255" w:hanging="195"/>
        <w:jc w:val="left"/>
        <w:rPr>
          <w:sz w:val="18"/>
        </w:rPr>
      </w:pPr>
      <w:r>
        <w:rPr>
          <w:color w:val="808183"/>
          <w:sz w:val="18"/>
        </w:rPr>
        <w:t>Facilitated</w:t>
      </w:r>
      <w:r>
        <w:rPr>
          <w:color w:val="808183"/>
          <w:spacing w:val="-16"/>
          <w:sz w:val="18"/>
        </w:rPr>
        <w:t> </w:t>
      </w:r>
      <w:r>
        <w:rPr>
          <w:color w:val="808183"/>
          <w:sz w:val="18"/>
        </w:rPr>
        <w:t>Travel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process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integration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DMS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repository</w:t>
      </w:r>
      <w:r>
        <w:rPr>
          <w:color w:val="808183"/>
          <w:spacing w:val="-19"/>
          <w:sz w:val="18"/>
        </w:rPr>
        <w:t> </w:t>
      </w:r>
      <w:r>
        <w:rPr>
          <w:color w:val="808183"/>
          <w:sz w:val="18"/>
        </w:rPr>
        <w:t>via BAPI, Web Services, and Proxy classes.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22" w:after="0"/>
        <w:ind w:left="859" w:right="340" w:hanging="195"/>
        <w:jc w:val="left"/>
        <w:rPr>
          <w:sz w:val="18"/>
        </w:rPr>
      </w:pPr>
      <w:r>
        <w:rPr>
          <w:color w:val="808183"/>
          <w:sz w:val="18"/>
        </w:rPr>
        <w:t>Engineered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Workflows,</w:t>
      </w:r>
      <w:r>
        <w:rPr>
          <w:color w:val="808183"/>
          <w:spacing w:val="-13"/>
          <w:sz w:val="18"/>
        </w:rPr>
        <w:t> </w:t>
      </w:r>
      <w:r>
        <w:rPr>
          <w:color w:val="808183"/>
          <w:sz w:val="18"/>
        </w:rPr>
        <w:t>Webdynpro</w:t>
      </w:r>
      <w:r>
        <w:rPr>
          <w:color w:val="808183"/>
          <w:spacing w:val="-17"/>
          <w:sz w:val="18"/>
        </w:rPr>
        <w:t> </w:t>
      </w:r>
      <w:r>
        <w:rPr>
          <w:color w:val="808183"/>
          <w:sz w:val="18"/>
        </w:rPr>
        <w:t>Applications,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and</w:t>
      </w:r>
      <w:r>
        <w:rPr>
          <w:color w:val="808183"/>
          <w:spacing w:val="-11"/>
          <w:sz w:val="18"/>
        </w:rPr>
        <w:t> </w:t>
      </w:r>
      <w:r>
        <w:rPr>
          <w:color w:val="808183"/>
          <w:sz w:val="18"/>
        </w:rPr>
        <w:t>BRF+ objects for FI, HR, and Taxation modules.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22" w:after="0"/>
        <w:ind w:left="859" w:right="213" w:hanging="195"/>
        <w:jc w:val="left"/>
        <w:rPr>
          <w:sz w:val="18"/>
        </w:rPr>
      </w:pPr>
      <w:r>
        <w:rPr>
          <w:color w:val="808183"/>
          <w:sz w:val="18"/>
        </w:rPr>
        <w:t>Designed</w:t>
      </w:r>
      <w:r>
        <w:rPr>
          <w:color w:val="808183"/>
          <w:spacing w:val="-15"/>
          <w:sz w:val="18"/>
        </w:rPr>
        <w:t> </w:t>
      </w:r>
      <w:r>
        <w:rPr>
          <w:color w:val="808183"/>
          <w:sz w:val="18"/>
        </w:rPr>
        <w:t>VOFM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routines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for</w:t>
      </w:r>
      <w:r>
        <w:rPr>
          <w:color w:val="808183"/>
          <w:spacing w:val="-12"/>
          <w:sz w:val="18"/>
        </w:rPr>
        <w:t> </w:t>
      </w:r>
      <w:r>
        <w:rPr>
          <w:color w:val="808183"/>
          <w:sz w:val="18"/>
        </w:rPr>
        <w:t>optimized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Pricing,</w:t>
      </w:r>
      <w:r>
        <w:rPr>
          <w:color w:val="808183"/>
          <w:spacing w:val="-14"/>
          <w:sz w:val="18"/>
        </w:rPr>
        <w:t> </w:t>
      </w:r>
      <w:r>
        <w:rPr>
          <w:color w:val="808183"/>
          <w:sz w:val="18"/>
        </w:rPr>
        <w:t>Taxation,</w:t>
      </w:r>
      <w:r>
        <w:rPr>
          <w:color w:val="808183"/>
          <w:spacing w:val="-9"/>
          <w:sz w:val="18"/>
        </w:rPr>
        <w:t> </w:t>
      </w:r>
      <w:r>
        <w:rPr>
          <w:color w:val="808183"/>
          <w:sz w:val="18"/>
        </w:rPr>
        <w:t>and transaction processing in SD, MM, and FI modules.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22" w:after="0"/>
        <w:ind w:left="859" w:right="532" w:hanging="195"/>
        <w:jc w:val="left"/>
        <w:rPr>
          <w:sz w:val="18"/>
        </w:rPr>
      </w:pPr>
      <w:r>
        <w:rPr>
          <w:color w:val="808183"/>
          <w:sz w:val="18"/>
        </w:rPr>
        <w:t>Crafted CDS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Views and</w:t>
      </w:r>
      <w:r>
        <w:rPr>
          <w:color w:val="808183"/>
          <w:spacing w:val="-5"/>
          <w:sz w:val="18"/>
        </w:rPr>
        <w:t> </w:t>
      </w:r>
      <w:r>
        <w:rPr>
          <w:color w:val="808183"/>
          <w:sz w:val="18"/>
        </w:rPr>
        <w:t>AMDPs for</w:t>
      </w:r>
      <w:r>
        <w:rPr>
          <w:color w:val="808183"/>
          <w:spacing w:val="-1"/>
          <w:sz w:val="18"/>
        </w:rPr>
        <w:t> </w:t>
      </w:r>
      <w:r>
        <w:rPr>
          <w:color w:val="808183"/>
          <w:sz w:val="18"/>
        </w:rPr>
        <w:t>enhanced Fiori query browser and ALV reporting.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7" w:lineRule="auto" w:before="122" w:after="0"/>
        <w:ind w:left="859" w:right="169" w:hanging="195"/>
        <w:jc w:val="left"/>
        <w:rPr>
          <w:sz w:val="18"/>
        </w:rPr>
      </w:pPr>
      <w:r>
        <w:rPr>
          <w:color w:val="808183"/>
          <w:sz w:val="18"/>
        </w:rPr>
        <w:t>Contributed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to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the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S/4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Hana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Implementation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team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during</w:t>
      </w:r>
      <w:r>
        <w:rPr>
          <w:color w:val="808183"/>
          <w:spacing w:val="-10"/>
          <w:sz w:val="18"/>
        </w:rPr>
        <w:t> </w:t>
      </w:r>
      <w:r>
        <w:rPr>
          <w:color w:val="808183"/>
          <w:sz w:val="18"/>
        </w:rPr>
        <w:t>the blueprint phase, undertaking process design, requirements finalization, technical documentation, and process analysis.</w:t>
      </w:r>
    </w:p>
    <w:sectPr>
      <w:type w:val="continuous"/>
      <w:pgSz w:w="11900" w:h="16840"/>
      <w:pgMar w:top="0" w:bottom="0" w:left="425" w:right="283"/>
      <w:cols w:num="2" w:equalWidth="0">
        <w:col w:w="5278" w:space="40"/>
        <w:col w:w="58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9" w:hanging="195"/>
      </w:pPr>
      <w:rPr>
        <w:rFonts w:hint="default" w:ascii="Tahoma" w:hAnsi="Tahoma" w:eastAsia="Tahoma" w:cs="Tahoma"/>
        <w:spacing w:val="0"/>
        <w:w w:val="1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6" w:hanging="195"/>
      </w:pPr>
      <w:rPr>
        <w:rFonts w:hint="default" w:ascii="Tahoma" w:hAnsi="Tahoma" w:eastAsia="Tahoma" w:cs="Tahoma"/>
        <w:b w:val="0"/>
        <w:bCs w:val="0"/>
        <w:i w:val="0"/>
        <w:iCs w:val="0"/>
        <w:color w:val="808183"/>
        <w:spacing w:val="0"/>
        <w:w w:val="127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0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4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0"/>
      <w:ind w:left="3756"/>
    </w:pPr>
    <w:rPr>
      <w:rFonts w:ascii="Trebuchet MS" w:hAnsi="Trebuchet MS" w:eastAsia="Trebuchet MS" w:cs="Trebuchet MS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309" w:hanging="19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goldypawarsap@gmail.com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2025-02-08T05:56:18Z</dcterms:created>
  <dcterms:modified xsi:type="dcterms:W3CDTF">2025-02-08T05:56:18Z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ProductionLibrary">
    <vt:lpwstr>Skia/PDF m63</vt:lpwstr>
  </property>
  <property fmtid="{D5CDD505-2E9C-101B-9397-08002B2CF9AE}" pid="7" name="Tracking_Info">
    <vt:lpwstr>https://rdxfootmark.naukri.com/v2/track/openCv?trackingInfo=19b3723dd8d8dc382069ea85f294c438134f4b0419514c4847440321091b5b581700110a19475c4f1543124a4b485d4637071f1b5b1456554d1f031207004900145a7045111b535c5c0b55580f1b4b5c43220d085204086a5d03090349595800534c1209031f030201091b5b58140d150514415c5f0f51585e6</vt:lpwstr>
  </property>
</Properties>
</file>