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A317C" w:rsidP="00626FC5" w14:paraId="0B326F5E" w14:textId="77777777">
      <w:pPr>
        <w:rPr>
          <w:rStyle w:val="Strong"/>
          <w:rFonts w:ascii="Calibri" w:hAnsi="Calibri" w:cs="Calibri"/>
          <w:b w:val="0"/>
          <w:bCs w:val="0"/>
        </w:rPr>
      </w:pPr>
      <w:r>
        <w:rPr>
          <w:rStyle w:val="Strong"/>
          <w:rFonts w:ascii="Calibri" w:hAnsi="Calibri" w:cs="Calibri"/>
          <w:b w:val="0"/>
          <w:bCs w:val="0"/>
          <w:sz w:val="22"/>
          <w:szCs w:val="22"/>
        </w:rPr>
        <w:t xml:space="preserve">  </w:t>
      </w:r>
      <w:r w:rsidR="00FB30D6">
        <w:rPr>
          <w:rStyle w:val="Strong"/>
          <w:rFonts w:ascii="Calibri" w:hAnsi="Calibri" w:cs="Calibri"/>
          <w:b w:val="0"/>
          <w:bCs w:val="0"/>
          <w:sz w:val="22"/>
          <w:szCs w:val="22"/>
        </w:rPr>
        <w:t xml:space="preserve"> </w:t>
      </w:r>
      <w:r>
        <w:rPr>
          <w:rStyle w:val="Strong"/>
          <w:rFonts w:ascii="Calibri" w:hAnsi="Calibri" w:cs="Calibri"/>
          <w:b w:val="0"/>
          <w:bCs w:val="0"/>
          <w:sz w:val="22"/>
          <w:szCs w:val="22"/>
        </w:rPr>
        <w:t xml:space="preserve"> </w:t>
      </w:r>
      <w:r w:rsidR="00A36C96">
        <w:rPr>
          <w:rStyle w:val="Strong"/>
          <w:rFonts w:ascii="Calibri" w:hAnsi="Calibri" w:cs="Calibri"/>
          <w:b w:val="0"/>
          <w:bCs w:val="0"/>
          <w:sz w:val="22"/>
          <w:szCs w:val="22"/>
        </w:rPr>
        <w:t xml:space="preserve"> </w:t>
      </w:r>
      <w:r w:rsidRPr="00626FC5" w:rsidR="00561258">
        <w:rPr>
          <w:rStyle w:val="Strong"/>
          <w:rFonts w:ascii="Calibri" w:hAnsi="Calibri" w:cs="Calibri"/>
          <w:b w:val="0"/>
          <w:bCs w:val="0"/>
        </w:rPr>
        <w:t xml:space="preserve"> </w:t>
      </w:r>
    </w:p>
    <w:p w:rsidR="000F442F" w:rsidP="00626FC5" w14:paraId="28E72C36" w14:textId="77777777">
      <w:pPr>
        <w:rPr>
          <w:rStyle w:val="Strong"/>
          <w:rFonts w:ascii="Calibri" w:hAnsi="Calibri" w:cs="Calibri"/>
          <w:b w:val="0"/>
          <w:bCs w:val="0"/>
        </w:rPr>
      </w:pPr>
    </w:p>
    <w:p w:rsidR="00C82814" w:rsidP="000F442F" w14:paraId="4797DCE6" w14:textId="77777777">
      <w:pPr>
        <w:jc w:val="center"/>
        <w:rPr>
          <w:rStyle w:val="Strong"/>
          <w:rFonts w:ascii="Calibri" w:hAnsi="Calibri" w:cs="Calibri"/>
          <w:bCs w:val="0"/>
          <w:sz w:val="40"/>
          <w:szCs w:val="40"/>
          <w:u w:val="single"/>
        </w:rPr>
      </w:pPr>
    </w:p>
    <w:p w:rsidR="000F442F" w:rsidRPr="00F8268E" w:rsidP="000F442F" w14:paraId="28022FC2" w14:textId="77777777">
      <w:pPr>
        <w:jc w:val="center"/>
        <w:rPr>
          <w:rStyle w:val="Strong"/>
          <w:rFonts w:ascii="Calibri" w:hAnsi="Calibri" w:cs="Calibri"/>
          <w:bCs w:val="0"/>
          <w:sz w:val="40"/>
          <w:szCs w:val="40"/>
          <w:u w:val="single"/>
        </w:rPr>
      </w:pPr>
      <w:r w:rsidRPr="00F8268E">
        <w:rPr>
          <w:rStyle w:val="Strong"/>
          <w:rFonts w:ascii="Calibri" w:hAnsi="Calibri" w:cs="Calibri"/>
          <w:bCs w:val="0"/>
          <w:sz w:val="40"/>
          <w:szCs w:val="40"/>
          <w:u w:val="single"/>
        </w:rPr>
        <w:t>RESUME</w:t>
      </w:r>
    </w:p>
    <w:p w:rsidR="00D123FC" w:rsidRPr="001F663D" w:rsidP="00626FC5" w14:paraId="76EEF4E6" w14:textId="77777777">
      <w:pPr>
        <w:rPr>
          <w:rStyle w:val="Strong"/>
          <w:rFonts w:ascii="Calibri" w:hAnsi="Calibri" w:cs="Calibri"/>
          <w:b w:val="0"/>
          <w:bCs w:val="0"/>
          <w:sz w:val="6"/>
        </w:rPr>
      </w:pPr>
    </w:p>
    <w:p w:rsidR="008A317C" w:rsidP="00626FC5" w14:paraId="48360A13" w14:textId="77777777">
      <w:pPr>
        <w:rPr>
          <w:rStyle w:val="Strong"/>
          <w:rFonts w:ascii="Calibri" w:hAnsi="Calibri" w:cs="Calibri"/>
          <w:b w:val="0"/>
          <w:bCs w:val="0"/>
        </w:rPr>
      </w:pPr>
    </w:p>
    <w:p w:rsidR="006846E8" w:rsidRPr="007A2DE5" w:rsidP="00626FC5" w14:paraId="5C2D51BE" w14:textId="77777777">
      <w:pPr>
        <w:rPr>
          <w:rStyle w:val="Strong"/>
          <w:rFonts w:ascii="Calibri" w:hAnsi="Calibri" w:cs="Calibri"/>
          <w:b w:val="0"/>
          <w:bCs w:val="0"/>
        </w:rPr>
      </w:pPr>
      <w:r>
        <w:rPr>
          <w:rStyle w:val="Strong"/>
          <w:rFonts w:ascii="Calibri" w:hAnsi="Calibri" w:cs="Calibri"/>
          <w:bCs w:val="0"/>
        </w:rPr>
        <w:t xml:space="preserve">     </w:t>
      </w:r>
      <w:r w:rsidR="00CB3BCB">
        <w:rPr>
          <w:rStyle w:val="Strong"/>
          <w:rFonts w:ascii="Calibri" w:hAnsi="Calibri" w:cs="Calibri"/>
          <w:bCs w:val="0"/>
        </w:rPr>
        <w:t xml:space="preserve"> </w:t>
      </w:r>
      <w:r w:rsidR="00C82814">
        <w:rPr>
          <w:rStyle w:val="Strong"/>
          <w:rFonts w:ascii="Calibri" w:hAnsi="Calibri" w:cs="Calibri"/>
          <w:bCs w:val="0"/>
        </w:rPr>
        <w:t>Roja Apthiri</w:t>
      </w:r>
      <w:r w:rsidRPr="007A2DE5">
        <w:rPr>
          <w:rStyle w:val="Strong"/>
          <w:rFonts w:ascii="Calibri" w:hAnsi="Calibri" w:cs="Calibri"/>
          <w:b w:val="0"/>
          <w:bCs w:val="0"/>
        </w:rPr>
        <w:t xml:space="preserve">    </w:t>
      </w:r>
      <w:r w:rsidR="00165B99">
        <w:rPr>
          <w:rStyle w:val="Strong"/>
          <w:rFonts w:ascii="Calibri" w:hAnsi="Calibri" w:cs="Calibri"/>
          <w:b w:val="0"/>
          <w:bCs w:val="0"/>
        </w:rPr>
        <w:t xml:space="preserve"> </w:t>
      </w:r>
      <w:r w:rsidRPr="007A2DE5">
        <w:rPr>
          <w:rStyle w:val="Strong"/>
          <w:rFonts w:ascii="Calibri" w:hAnsi="Calibri" w:cs="Calibri"/>
          <w:b w:val="0"/>
          <w:bCs w:val="0"/>
        </w:rPr>
        <w:t xml:space="preserve">                                     </w:t>
      </w:r>
      <w:r w:rsidR="001E1D85">
        <w:rPr>
          <w:rStyle w:val="Strong"/>
          <w:rFonts w:ascii="Calibri" w:hAnsi="Calibri" w:cs="Calibri"/>
          <w:b w:val="0"/>
          <w:bCs w:val="0"/>
        </w:rPr>
        <w:t xml:space="preserve">           </w:t>
      </w:r>
      <w:r w:rsidR="004A1E06">
        <w:rPr>
          <w:rStyle w:val="Strong"/>
          <w:rFonts w:ascii="Calibri" w:hAnsi="Calibri" w:cs="Calibri"/>
          <w:b w:val="0"/>
          <w:bCs w:val="0"/>
        </w:rPr>
        <w:t xml:space="preserve">             </w:t>
      </w:r>
      <w:r w:rsidR="00734B65">
        <w:rPr>
          <w:rStyle w:val="Strong"/>
          <w:rFonts w:ascii="Calibri" w:hAnsi="Calibri" w:cs="Calibri"/>
          <w:b w:val="0"/>
          <w:bCs w:val="0"/>
        </w:rPr>
        <w:t xml:space="preserve"> </w:t>
      </w:r>
      <w:r w:rsidR="000D3130">
        <w:rPr>
          <w:rStyle w:val="Strong"/>
          <w:rFonts w:ascii="Calibri" w:hAnsi="Calibri" w:cs="Calibri"/>
          <w:b w:val="0"/>
          <w:bCs w:val="0"/>
        </w:rPr>
        <w:t xml:space="preserve">     </w:t>
      </w:r>
      <w:r w:rsidR="000E4D42">
        <w:rPr>
          <w:rStyle w:val="Strong"/>
          <w:rFonts w:ascii="Calibri" w:hAnsi="Calibri" w:cs="Calibri"/>
          <w:b w:val="0"/>
          <w:bCs w:val="0"/>
        </w:rPr>
        <w:t xml:space="preserve"> </w:t>
      </w:r>
      <w:r w:rsidR="00C82814">
        <w:rPr>
          <w:rStyle w:val="Strong"/>
          <w:rFonts w:ascii="Calibri" w:hAnsi="Calibri" w:cs="Calibri"/>
          <w:b w:val="0"/>
          <w:bCs w:val="0"/>
        </w:rPr>
        <w:t xml:space="preserve">             </w:t>
      </w:r>
      <w:r w:rsidR="00D544FC">
        <w:rPr>
          <w:rStyle w:val="Strong"/>
          <w:rFonts w:ascii="Calibri" w:hAnsi="Calibri" w:cs="Calibri"/>
          <w:b w:val="0"/>
          <w:bCs w:val="0"/>
        </w:rPr>
        <w:tab/>
      </w:r>
      <w:r w:rsidR="00D544FC">
        <w:rPr>
          <w:rStyle w:val="Strong"/>
          <w:rFonts w:ascii="Calibri" w:hAnsi="Calibri" w:cs="Calibri"/>
          <w:b w:val="0"/>
          <w:bCs w:val="0"/>
        </w:rPr>
        <w:tab/>
      </w:r>
      <w:r w:rsidRPr="00E20910" w:rsidR="00561258">
        <w:rPr>
          <w:rStyle w:val="Strong"/>
          <w:rFonts w:ascii="Calibri" w:hAnsi="Calibri" w:cs="Calibri"/>
          <w:bCs w:val="0"/>
        </w:rPr>
        <w:t>Mail</w:t>
      </w:r>
      <w:r w:rsidR="00311C14">
        <w:rPr>
          <w:rStyle w:val="Strong"/>
          <w:rFonts w:ascii="Calibri" w:hAnsi="Calibri" w:cs="Calibri"/>
          <w:bCs w:val="0"/>
        </w:rPr>
        <w:t>:</w:t>
      </w:r>
      <w:r w:rsidR="00C82814">
        <w:rPr>
          <w:rStyle w:val="Strong"/>
          <w:rFonts w:ascii="Calibri" w:hAnsi="Calibri" w:cs="Calibri"/>
          <w:bCs w:val="0"/>
        </w:rPr>
        <w:t xml:space="preserve"> apthiriroja</w:t>
      </w:r>
      <w:r w:rsidR="00652B0A">
        <w:rPr>
          <w:rStyle w:val="Strong"/>
          <w:rFonts w:ascii="Calibri" w:hAnsi="Calibri" w:cs="Calibri"/>
          <w:bCs w:val="0"/>
        </w:rPr>
        <w:t>@gmail.com</w:t>
      </w:r>
    </w:p>
    <w:p w:rsidR="00ED7926" w:rsidRPr="007A2DE5" w:rsidP="00626FC5" w14:paraId="51A5D3DE" w14:textId="77777777">
      <w:pPr>
        <w:ind w:left="142"/>
        <w:rPr>
          <w:rStyle w:val="Strong"/>
          <w:rFonts w:ascii="Calibri" w:hAnsi="Calibri" w:cs="Calibri"/>
          <w:b w:val="0"/>
          <w:bCs w:val="0"/>
        </w:rPr>
      </w:pPr>
      <w:r w:rsidRPr="007A2DE5">
        <w:rPr>
          <w:rStyle w:val="Strong"/>
          <w:rFonts w:ascii="Calibri" w:hAnsi="Calibri" w:cs="Calibri"/>
          <w:b w:val="0"/>
          <w:bCs w:val="0"/>
        </w:rPr>
        <w:t xml:space="preserve">  </w:t>
      </w:r>
      <w:r w:rsidRPr="007A2DE5" w:rsidR="00561258">
        <w:rPr>
          <w:rStyle w:val="Strong"/>
          <w:rFonts w:ascii="Calibri" w:hAnsi="Calibri" w:cs="Calibri"/>
          <w:b w:val="0"/>
          <w:bCs w:val="0"/>
        </w:rPr>
        <w:t xml:space="preserve"> </w:t>
      </w:r>
      <w:r w:rsidRPr="008A317C" w:rsidR="00673128">
        <w:rPr>
          <w:rStyle w:val="Strong"/>
          <w:rFonts w:ascii="Calibri" w:hAnsi="Calibri" w:cs="Calibri"/>
          <w:bCs w:val="0"/>
        </w:rPr>
        <w:t>SAP FICO</w:t>
      </w:r>
      <w:r w:rsidRPr="008A317C">
        <w:rPr>
          <w:rStyle w:val="Strong"/>
          <w:rFonts w:ascii="Calibri" w:hAnsi="Calibri" w:cs="Calibri"/>
          <w:bCs w:val="0"/>
        </w:rPr>
        <w:t xml:space="preserve"> Consultant  </w:t>
      </w:r>
      <w:r w:rsidRPr="008A317C" w:rsidR="006846E8">
        <w:rPr>
          <w:rStyle w:val="Strong"/>
          <w:rFonts w:ascii="Calibri" w:hAnsi="Calibri" w:cs="Calibri"/>
          <w:bCs w:val="0"/>
        </w:rPr>
        <w:t xml:space="preserve">                                        </w:t>
      </w:r>
      <w:r w:rsidRPr="008A317C" w:rsidR="008A317C">
        <w:rPr>
          <w:rStyle w:val="Strong"/>
          <w:rFonts w:ascii="Calibri" w:hAnsi="Calibri" w:cs="Calibri"/>
          <w:bCs w:val="0"/>
        </w:rPr>
        <w:t xml:space="preserve">                             </w:t>
      </w:r>
      <w:r w:rsidR="00D544FC">
        <w:rPr>
          <w:rStyle w:val="Strong"/>
          <w:rFonts w:ascii="Calibri" w:hAnsi="Calibri" w:cs="Calibri"/>
          <w:bCs w:val="0"/>
        </w:rPr>
        <w:tab/>
      </w:r>
      <w:r w:rsidR="00D544FC">
        <w:rPr>
          <w:rStyle w:val="Strong"/>
          <w:rFonts w:ascii="Calibri" w:hAnsi="Calibri" w:cs="Calibri"/>
          <w:bCs w:val="0"/>
        </w:rPr>
        <w:tab/>
      </w:r>
      <w:r w:rsidRPr="00E20910" w:rsidR="006846E8">
        <w:rPr>
          <w:rStyle w:val="Strong"/>
          <w:rFonts w:ascii="Calibri" w:hAnsi="Calibri" w:cs="Calibri"/>
          <w:bCs w:val="0"/>
        </w:rPr>
        <w:t>Phone:</w:t>
      </w:r>
      <w:r w:rsidRPr="00E20910">
        <w:rPr>
          <w:rStyle w:val="Strong"/>
          <w:rFonts w:ascii="Calibri" w:hAnsi="Calibri" w:cs="Calibri"/>
          <w:bCs w:val="0"/>
        </w:rPr>
        <w:t xml:space="preserve"> </w:t>
      </w:r>
      <w:r w:rsidR="006428C7">
        <w:rPr>
          <w:rStyle w:val="Strong"/>
          <w:rFonts w:ascii="Calibri" w:hAnsi="Calibri" w:cs="Calibri"/>
          <w:bCs w:val="0"/>
        </w:rPr>
        <w:t xml:space="preserve">+91 </w:t>
      </w:r>
      <w:r w:rsidR="00311C14">
        <w:rPr>
          <w:rStyle w:val="Strong"/>
          <w:rFonts w:ascii="Calibri" w:hAnsi="Calibri" w:cs="Calibri"/>
          <w:bCs w:val="0"/>
        </w:rPr>
        <w:t>9916886343</w:t>
      </w:r>
      <w:r w:rsidRPr="00E20910">
        <w:rPr>
          <w:rStyle w:val="Strong"/>
          <w:rFonts w:ascii="Calibri" w:hAnsi="Calibri" w:cs="Calibri"/>
          <w:bCs w:val="0"/>
        </w:rPr>
        <w:t xml:space="preserve">                                                               </w:t>
      </w:r>
      <w:r w:rsidRPr="00E20910" w:rsidR="0089103B">
        <w:rPr>
          <w:rStyle w:val="Strong"/>
          <w:rFonts w:ascii="Calibri" w:hAnsi="Calibri" w:cs="Calibri"/>
          <w:bCs w:val="0"/>
        </w:rPr>
        <w:t xml:space="preserve">  </w:t>
      </w:r>
      <w:r w:rsidRPr="00E20910" w:rsidR="009948BC">
        <w:rPr>
          <w:rStyle w:val="Strong"/>
          <w:rFonts w:ascii="Calibri" w:hAnsi="Calibri" w:cs="Calibri"/>
          <w:bCs w:val="0"/>
        </w:rPr>
        <w:t xml:space="preserve">                   </w:t>
      </w:r>
    </w:p>
    <w:p w:rsidR="00ED7926" w:rsidRPr="007A2DE5" w:rsidP="00626FC5" w14:paraId="61BDD06D" w14:textId="77777777">
      <w:pPr>
        <w:rPr>
          <w:rStyle w:val="Strong"/>
          <w:rFonts w:ascii="Calibri" w:hAnsi="Calibri" w:cs="Calibri"/>
          <w:b w:val="0"/>
          <w:bCs w:val="0"/>
        </w:rPr>
      </w:pPr>
      <w:r w:rsidRPr="007A2DE5">
        <w:rPr>
          <w:rFonts w:ascii="Calibri" w:hAnsi="Calibri" w:cs="Calibri"/>
          <w:noProof/>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177165</wp:posOffset>
                </wp:positionV>
                <wp:extent cx="6419850" cy="183515"/>
                <wp:effectExtent l="0" t="0" r="0" b="6985"/>
                <wp:wrapNone/>
                <wp:docPr id="2120530013" name=" 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419850" cy="183515"/>
                        </a:xfrm>
                        <a:prstGeom prst="rect">
                          <a:avLst/>
                        </a:prstGeom>
                        <a:solidFill>
                          <a:srgbClr val="C0C0C0"/>
                        </a:solidFill>
                        <a:ln w="6350">
                          <a:solidFill>
                            <a:srgbClr val="000000"/>
                          </a:solidFill>
                          <a:miter lim="800000"/>
                          <a:headEnd/>
                          <a:tailEnd/>
                        </a:ln>
                      </wps:spPr>
                      <wps:txbx>
                        <w:txbxContent>
                          <w:p w:rsidR="00ED7926" w:rsidRPr="008A317C" w:rsidP="008A317C" w14:textId="77777777">
                            <w:pPr>
                              <w:pStyle w:val="Heading1"/>
                              <w:shd w:val="clear" w:color="auto" w:fill="C0C0C0"/>
                              <w:tabs>
                                <w:tab w:val="left" w:pos="2300"/>
                              </w:tabs>
                              <w:jc w:val="both"/>
                              <w:rPr>
                                <w:rFonts w:ascii="Verdana" w:hAnsi="Verdana" w:cs="Verdana"/>
                                <w:color w:val="000F99"/>
                                <w:sz w:val="20"/>
                                <w:szCs w:val="20"/>
                              </w:rPr>
                            </w:pPr>
                            <w:r w:rsidRPr="008A317C">
                              <w:rPr>
                                <w:rFonts w:ascii="Verdana" w:hAnsi="Verdana" w:cs="Verdana"/>
                                <w:color w:val="000F99"/>
                                <w:sz w:val="20"/>
                                <w:szCs w:val="20"/>
                              </w:rPr>
                              <w:t>PROFESSIONAL SUMMARY:</w:t>
                            </w:r>
                          </w:p>
                        </w:txbxContent>
                      </wps:txbx>
                      <wps:bodyPr rot="0" vert="horz" wrap="square" lIns="91440" tIns="0" rIns="91440" bIns="45720" anchor="t" anchorCtr="0" upright="1"/>
                    </wps:wsp>
                  </a:graphicData>
                </a:graphic>
                <wp14:sizeRelH relativeFrom="page">
                  <wp14:pctWidth>0</wp14:pctWidth>
                </wp14:sizeRelH>
                <wp14:sizeRelV relativeFrom="page">
                  <wp14:pctHeight>0</wp14:pctHeight>
                </wp14:sizeRelV>
              </wp:anchor>
            </w:drawing>
          </mc:Choice>
          <mc:Fallback>
            <w:pict>
              <v:rect id=" 6" o:spid="_x0000_s1025" style="width:505.5pt;height:14.45pt;margin-top:13.95pt;margin-left:-3pt;mso-height-percent:0;mso-height-relative:page;mso-width-percent:0;mso-width-relative:page;mso-wrap-distance-bottom:0;mso-wrap-distance-left:9pt;mso-wrap-distance-right:9pt;mso-wrap-distance-top:0;mso-wrap-style:square;position:absolute;visibility:visible;v-text-anchor:top;z-index:251660288" fillcolor="silver" strokeweight="0.5pt">
                <v:path arrowok="t"/>
                <v:textbox inset=",0">
                  <w:txbxContent>
                    <w:p w:rsidR="00ED7926" w:rsidRPr="008A317C" w:rsidP="008A317C" w14:paraId="055F515A" w14:textId="77777777">
                      <w:pPr>
                        <w:pStyle w:val="Heading1"/>
                        <w:shd w:val="clear" w:color="auto" w:fill="C0C0C0"/>
                        <w:tabs>
                          <w:tab w:val="left" w:pos="2300"/>
                        </w:tabs>
                        <w:jc w:val="both"/>
                        <w:rPr>
                          <w:rFonts w:ascii="Verdana" w:hAnsi="Verdana" w:cs="Verdana"/>
                          <w:color w:val="000F99"/>
                          <w:sz w:val="20"/>
                          <w:szCs w:val="20"/>
                        </w:rPr>
                      </w:pPr>
                      <w:r w:rsidRPr="008A317C">
                        <w:rPr>
                          <w:rFonts w:ascii="Verdana" w:hAnsi="Verdana" w:cs="Verdana"/>
                          <w:color w:val="000F99"/>
                          <w:sz w:val="20"/>
                          <w:szCs w:val="20"/>
                        </w:rPr>
                        <w:t>PROFESSIONAL SUMMARY:</w:t>
                      </w:r>
                    </w:p>
                  </w:txbxContent>
                </v:textbox>
              </v:rect>
            </w:pict>
          </mc:Fallback>
        </mc:AlternateContent>
      </w:r>
    </w:p>
    <w:p w:rsidR="00ED7926" w:rsidRPr="007A2DE5" w:rsidP="00626FC5" w14:paraId="49F1CB33" w14:textId="77777777">
      <w:pPr>
        <w:rPr>
          <w:rStyle w:val="Strong"/>
          <w:rFonts w:ascii="Calibri" w:hAnsi="Calibri" w:cs="Calibri"/>
          <w:b w:val="0"/>
          <w:bCs w:val="0"/>
        </w:rPr>
      </w:pPr>
    </w:p>
    <w:p w:rsidR="008A317C" w:rsidRPr="00F8268E" w:rsidP="008A317C" w14:paraId="5C0D490E" w14:textId="77777777">
      <w:pPr>
        <w:ind w:left="720"/>
        <w:jc w:val="both"/>
        <w:rPr>
          <w:rFonts w:ascii="Calibri" w:hAnsi="Calibri" w:cs="Calibri"/>
          <w:color w:val="000000"/>
          <w:sz w:val="12"/>
          <w:lang w:val="en-GB"/>
        </w:rPr>
      </w:pPr>
    </w:p>
    <w:p w:rsidR="00CB791F" w:rsidRPr="00B630C0" w:rsidP="001E75A8" w14:paraId="04B87CA6" w14:textId="525EC3F7">
      <w:pPr>
        <w:numPr>
          <w:ilvl w:val="0"/>
          <w:numId w:val="9"/>
        </w:numPr>
        <w:jc w:val="both"/>
        <w:rPr>
          <w:rFonts w:ascii="Calibri" w:hAnsi="Calibri" w:cs="Calibri"/>
        </w:rPr>
      </w:pPr>
      <w:r w:rsidRPr="00B630C0">
        <w:rPr>
          <w:rFonts w:ascii="Calibri" w:hAnsi="Calibri" w:cs="Calibri"/>
        </w:rPr>
        <w:t>Having total 7</w:t>
      </w:r>
      <w:r w:rsidRPr="00B630C0">
        <w:rPr>
          <w:rFonts w:ascii="Calibri" w:hAnsi="Calibri" w:cs="Calibri"/>
        </w:rPr>
        <w:t xml:space="preserve">+ years of working experience, out of which </w:t>
      </w:r>
      <w:r w:rsidR="000E2681">
        <w:rPr>
          <w:rFonts w:ascii="Calibri" w:hAnsi="Calibri" w:cs="Calibri"/>
        </w:rPr>
        <w:t>4</w:t>
      </w:r>
      <w:r w:rsidRPr="00B630C0">
        <w:rPr>
          <w:rFonts w:ascii="Calibri" w:hAnsi="Calibri" w:cs="Calibri"/>
        </w:rPr>
        <w:t xml:space="preserve"> years </w:t>
      </w:r>
      <w:r w:rsidR="000C7B0C">
        <w:rPr>
          <w:rFonts w:ascii="Calibri" w:hAnsi="Calibri" w:cs="Calibri"/>
        </w:rPr>
        <w:t xml:space="preserve">and </w:t>
      </w:r>
      <w:r w:rsidR="000E2681">
        <w:rPr>
          <w:rFonts w:ascii="Calibri" w:hAnsi="Calibri" w:cs="Calibri"/>
        </w:rPr>
        <w:t>1</w:t>
      </w:r>
      <w:r w:rsidR="000C7B0C">
        <w:rPr>
          <w:rFonts w:ascii="Calibri" w:hAnsi="Calibri" w:cs="Calibri"/>
        </w:rPr>
        <w:t xml:space="preserve"> month </w:t>
      </w:r>
      <w:r w:rsidRPr="00B630C0">
        <w:rPr>
          <w:rFonts w:ascii="Calibri" w:hAnsi="Calibri" w:cs="Calibri"/>
        </w:rPr>
        <w:t xml:space="preserve">of experience as SAP FI/CO </w:t>
      </w:r>
      <w:r w:rsidRPr="00B630C0" w:rsidR="00677492">
        <w:rPr>
          <w:rFonts w:ascii="Calibri" w:hAnsi="Calibri" w:cs="Calibri"/>
        </w:rPr>
        <w:t xml:space="preserve">Consultant on </w:t>
      </w:r>
      <w:r w:rsidR="00BC3A72">
        <w:rPr>
          <w:rFonts w:ascii="Calibri" w:hAnsi="Calibri" w:cs="Calibri"/>
        </w:rPr>
        <w:t>1</w:t>
      </w:r>
      <w:r w:rsidR="00677492">
        <w:rPr>
          <w:rFonts w:ascii="Calibri" w:hAnsi="Calibri" w:cs="Calibri"/>
        </w:rPr>
        <w:t xml:space="preserve"> </w:t>
      </w:r>
      <w:r w:rsidRPr="00B630C0" w:rsidR="00677492">
        <w:rPr>
          <w:rFonts w:ascii="Calibri" w:hAnsi="Calibri" w:cs="Calibri"/>
        </w:rPr>
        <w:t xml:space="preserve">implementation </w:t>
      </w:r>
      <w:r w:rsidR="00677492">
        <w:rPr>
          <w:rFonts w:ascii="Calibri" w:hAnsi="Calibri" w:cs="Calibri"/>
        </w:rPr>
        <w:t xml:space="preserve">project and </w:t>
      </w:r>
      <w:r w:rsidR="00631280">
        <w:rPr>
          <w:rFonts w:ascii="Calibri" w:hAnsi="Calibri" w:cs="Calibri"/>
        </w:rPr>
        <w:t>3</w:t>
      </w:r>
      <w:r w:rsidRPr="00B630C0" w:rsidR="00677492">
        <w:rPr>
          <w:rFonts w:ascii="Calibri" w:hAnsi="Calibri" w:cs="Calibri"/>
        </w:rPr>
        <w:t xml:space="preserve"> support </w:t>
      </w:r>
      <w:r w:rsidR="00677492">
        <w:rPr>
          <w:rFonts w:ascii="Calibri" w:hAnsi="Calibri" w:cs="Calibri"/>
        </w:rPr>
        <w:t>project</w:t>
      </w:r>
      <w:r w:rsidR="000C7B0C">
        <w:rPr>
          <w:rFonts w:ascii="Calibri" w:hAnsi="Calibri" w:cs="Calibri"/>
        </w:rPr>
        <w:t>s</w:t>
      </w:r>
      <w:r w:rsidR="00677492">
        <w:rPr>
          <w:rFonts w:ascii="Calibri" w:hAnsi="Calibri" w:cs="Calibri"/>
        </w:rPr>
        <w:t>.</w:t>
      </w:r>
    </w:p>
    <w:p w:rsidR="00CB791F" w:rsidRPr="00B630C0" w:rsidP="001E75A8" w14:paraId="3492A89F" w14:textId="77777777">
      <w:pPr>
        <w:numPr>
          <w:ilvl w:val="0"/>
          <w:numId w:val="9"/>
        </w:numPr>
        <w:jc w:val="both"/>
        <w:rPr>
          <w:rFonts w:ascii="Calibri" w:hAnsi="Calibri" w:cs="Calibri"/>
        </w:rPr>
      </w:pPr>
      <w:r w:rsidRPr="00B630C0">
        <w:rPr>
          <w:rFonts w:ascii="Calibri" w:hAnsi="Calibri" w:cs="Calibri"/>
        </w:rPr>
        <w:t>Good understanding of business processes and workflow in the areas of Finance and Accounts.</w:t>
      </w:r>
    </w:p>
    <w:p w:rsidR="00CB791F" w:rsidRPr="00B630C0" w:rsidP="001E75A8" w14:paraId="795BBE11" w14:textId="77777777">
      <w:pPr>
        <w:numPr>
          <w:ilvl w:val="0"/>
          <w:numId w:val="9"/>
        </w:numPr>
        <w:jc w:val="both"/>
        <w:rPr>
          <w:rFonts w:ascii="Calibri" w:hAnsi="Calibri" w:cs="Calibri"/>
        </w:rPr>
      </w:pPr>
      <w:r w:rsidRPr="00B630C0">
        <w:rPr>
          <w:rFonts w:ascii="Calibri" w:hAnsi="Calibri" w:cs="Calibri"/>
        </w:rPr>
        <w:t>Decent exposure to popular implementation methodologies like ASAP.</w:t>
      </w:r>
    </w:p>
    <w:p w:rsidR="00CB791F" w:rsidRPr="00B630C0" w:rsidP="001E75A8" w14:paraId="4F977801" w14:textId="77777777">
      <w:pPr>
        <w:numPr>
          <w:ilvl w:val="0"/>
          <w:numId w:val="9"/>
        </w:numPr>
        <w:jc w:val="both"/>
        <w:rPr>
          <w:rFonts w:ascii="Calibri" w:hAnsi="Calibri" w:cs="Calibri"/>
        </w:rPr>
      </w:pPr>
      <w:r w:rsidRPr="00B630C0">
        <w:rPr>
          <w:rFonts w:ascii="Calibri" w:hAnsi="Calibri" w:cs="Calibri"/>
        </w:rPr>
        <w:t>Excellent verbal and written communication skills and ability to communicate effectively with both non-technical business users and technical IT developers.</w:t>
      </w:r>
    </w:p>
    <w:p w:rsidR="00CB791F" w:rsidRPr="00B630C0" w:rsidP="001E75A8" w14:paraId="00E39283" w14:textId="77777777">
      <w:pPr>
        <w:numPr>
          <w:ilvl w:val="0"/>
          <w:numId w:val="9"/>
        </w:numPr>
        <w:jc w:val="both"/>
        <w:rPr>
          <w:rFonts w:ascii="Calibri" w:hAnsi="Calibri" w:cs="Calibri"/>
        </w:rPr>
      </w:pPr>
      <w:r>
        <w:rPr>
          <w:rFonts w:ascii="Calibri" w:hAnsi="Calibri" w:cs="Calibri"/>
        </w:rPr>
        <w:t>Detail-oriented</w:t>
      </w:r>
      <w:r w:rsidRPr="00B630C0">
        <w:rPr>
          <w:rFonts w:ascii="Calibri" w:hAnsi="Calibri" w:cs="Calibri"/>
        </w:rPr>
        <w:t>, quick learner, good listener with strong problem-solving skills.</w:t>
      </w:r>
    </w:p>
    <w:p w:rsidR="00CB791F" w:rsidRPr="00B630C0" w:rsidP="001E75A8" w14:paraId="35785E64" w14:textId="77777777">
      <w:pPr>
        <w:numPr>
          <w:ilvl w:val="0"/>
          <w:numId w:val="9"/>
        </w:numPr>
        <w:jc w:val="both"/>
        <w:rPr>
          <w:rFonts w:ascii="Calibri" w:hAnsi="Calibri" w:cs="Calibri"/>
        </w:rPr>
      </w:pPr>
      <w:r w:rsidRPr="00B630C0">
        <w:rPr>
          <w:rFonts w:ascii="Calibri" w:hAnsi="Calibri" w:cs="Calibri"/>
        </w:rPr>
        <w:t>Proven ability to work under pressure, prioritize and meet deadlines.</w:t>
      </w:r>
    </w:p>
    <w:p w:rsidR="00CB791F" w:rsidP="00CB791F" w14:paraId="65CA0203" w14:textId="77777777">
      <w:pPr>
        <w:ind w:left="360"/>
        <w:jc w:val="both"/>
        <w:rPr>
          <w:rFonts w:ascii="Calibri" w:hAnsi="Calibri" w:cs="Calibri"/>
        </w:rPr>
      </w:pPr>
    </w:p>
    <w:p w:rsidR="00CB791F" w:rsidRPr="004C12AC" w:rsidP="00CB791F" w14:paraId="11BC10AC" w14:textId="77777777">
      <w:pPr>
        <w:pStyle w:val="Heading1"/>
        <w:shd w:val="clear" w:color="auto" w:fill="C0C0C0"/>
        <w:tabs>
          <w:tab w:val="left" w:pos="2300"/>
        </w:tabs>
        <w:jc w:val="both"/>
        <w:rPr>
          <w:rFonts w:ascii="Calibri" w:hAnsi="Calibri" w:cs="Calibri"/>
          <w:b w:val="0"/>
          <w:sz w:val="24"/>
          <w:szCs w:val="24"/>
        </w:rPr>
      </w:pPr>
      <w:r w:rsidRPr="00CB791F">
        <w:rPr>
          <w:rFonts w:ascii="Verdana" w:hAnsi="Verdana" w:cs="Verdana"/>
          <w:color w:val="000F99"/>
          <w:sz w:val="20"/>
          <w:szCs w:val="20"/>
        </w:rPr>
        <w:t>FI</w:t>
      </w:r>
      <w:r w:rsidRPr="004C12AC">
        <w:rPr>
          <w:rFonts w:ascii="Calibri" w:hAnsi="Calibri" w:cs="Calibri"/>
          <w:sz w:val="24"/>
          <w:szCs w:val="24"/>
        </w:rPr>
        <w:t>/</w:t>
      </w:r>
      <w:r w:rsidRPr="00CB791F">
        <w:rPr>
          <w:rFonts w:ascii="Verdana" w:hAnsi="Verdana" w:cs="Verdana"/>
          <w:color w:val="000F99"/>
          <w:sz w:val="20"/>
          <w:szCs w:val="20"/>
        </w:rPr>
        <w:t>CO</w:t>
      </w:r>
      <w:r w:rsidRPr="004C12AC">
        <w:rPr>
          <w:rFonts w:ascii="Calibri" w:hAnsi="Calibri" w:cs="Calibri"/>
          <w:sz w:val="24"/>
          <w:szCs w:val="24"/>
        </w:rPr>
        <w:t xml:space="preserve"> </w:t>
      </w:r>
      <w:r w:rsidRPr="00CB791F">
        <w:rPr>
          <w:rFonts w:ascii="Verdana" w:hAnsi="Verdana" w:cs="Verdana"/>
          <w:color w:val="000F99"/>
          <w:sz w:val="20"/>
          <w:szCs w:val="20"/>
        </w:rPr>
        <w:t>SKILLS</w:t>
      </w:r>
    </w:p>
    <w:p w:rsidR="00CB791F" w:rsidP="001E75A8" w14:paraId="76D85951" w14:textId="4BCF6367">
      <w:pPr>
        <w:numPr>
          <w:ilvl w:val="0"/>
          <w:numId w:val="10"/>
        </w:numPr>
        <w:jc w:val="both"/>
        <w:rPr>
          <w:rFonts w:ascii="Calibri" w:hAnsi="Calibri" w:cs="Calibri"/>
        </w:rPr>
      </w:pPr>
      <w:r>
        <w:rPr>
          <w:rFonts w:ascii="Calibri" w:hAnsi="Calibri" w:cs="Calibri"/>
        </w:rPr>
        <w:t xml:space="preserve">Extensively worked </w:t>
      </w:r>
      <w:r w:rsidR="00120771">
        <w:rPr>
          <w:rFonts w:ascii="Calibri" w:hAnsi="Calibri" w:cs="Calibri"/>
        </w:rPr>
        <w:t xml:space="preserve">on </w:t>
      </w:r>
      <w:r w:rsidRPr="004C12AC">
        <w:rPr>
          <w:rFonts w:ascii="Calibri" w:hAnsi="Calibri" w:cs="Calibri"/>
        </w:rPr>
        <w:t xml:space="preserve">SAP’s ASAP Methodology and </w:t>
      </w:r>
      <w:r w:rsidR="00093744">
        <w:rPr>
          <w:rFonts w:ascii="Calibri" w:hAnsi="Calibri" w:cs="Calibri"/>
        </w:rPr>
        <w:t>well-versed</w:t>
      </w:r>
      <w:r w:rsidRPr="004C12AC">
        <w:rPr>
          <w:rFonts w:ascii="Calibri" w:hAnsi="Calibri" w:cs="Calibri"/>
        </w:rPr>
        <w:t xml:space="preserve"> with business </w:t>
      </w:r>
      <w:r w:rsidR="00BB061A">
        <w:rPr>
          <w:rFonts w:ascii="Calibri" w:hAnsi="Calibri" w:cs="Calibri"/>
        </w:rPr>
        <w:t>processes</w:t>
      </w:r>
      <w:r w:rsidRPr="004C12AC">
        <w:rPr>
          <w:rFonts w:ascii="Calibri" w:hAnsi="Calibri" w:cs="Calibri"/>
        </w:rPr>
        <w:t>, mapping &amp; configuration</w:t>
      </w:r>
      <w:r w:rsidR="00120771">
        <w:rPr>
          <w:rFonts w:ascii="Calibri" w:hAnsi="Calibri" w:cs="Calibri"/>
        </w:rPr>
        <w:t>s</w:t>
      </w:r>
      <w:r w:rsidRPr="004C12AC">
        <w:rPr>
          <w:rFonts w:ascii="Calibri" w:hAnsi="Calibri" w:cs="Calibri"/>
        </w:rPr>
        <w:t xml:space="preserve"> in SAP.</w:t>
      </w:r>
    </w:p>
    <w:p w:rsidR="00F12F60" w:rsidRPr="00F12F60" w:rsidP="001E75A8" w14:paraId="64E77986" w14:textId="5DF2B42E">
      <w:pPr>
        <w:numPr>
          <w:ilvl w:val="0"/>
          <w:numId w:val="10"/>
        </w:numPr>
        <w:jc w:val="both"/>
        <w:rPr>
          <w:rFonts w:ascii="Calibri" w:hAnsi="Calibri" w:cs="Calibri"/>
        </w:rPr>
      </w:pPr>
      <w:r>
        <w:rPr>
          <w:rFonts w:ascii="Calibri" w:hAnsi="Calibri" w:cs="Calibri"/>
        </w:rPr>
        <w:t>Good</w:t>
      </w:r>
      <w:r w:rsidR="00996ED1">
        <w:rPr>
          <w:rFonts w:ascii="Calibri" w:hAnsi="Calibri" w:cs="Calibri"/>
        </w:rPr>
        <w:t xml:space="preserve"> </w:t>
      </w:r>
      <w:r>
        <w:rPr>
          <w:rFonts w:ascii="Calibri" w:hAnsi="Calibri" w:cs="Calibri"/>
        </w:rPr>
        <w:t xml:space="preserve">experience </w:t>
      </w:r>
      <w:r>
        <w:rPr>
          <w:rFonts w:ascii="Calibri" w:hAnsi="Calibri" w:cs="Calibri"/>
        </w:rPr>
        <w:t>in</w:t>
      </w:r>
      <w:r w:rsidR="00120771">
        <w:rPr>
          <w:rFonts w:ascii="Calibri" w:hAnsi="Calibri" w:cs="Calibri"/>
        </w:rPr>
        <w:t xml:space="preserve"> configur</w:t>
      </w:r>
      <w:r w:rsidR="00D10C55">
        <w:rPr>
          <w:rFonts w:ascii="Calibri" w:hAnsi="Calibri" w:cs="Calibri"/>
        </w:rPr>
        <w:t xml:space="preserve">ation of </w:t>
      </w:r>
      <w:r w:rsidRPr="004C12AC">
        <w:rPr>
          <w:rFonts w:ascii="Calibri" w:hAnsi="Calibri" w:cs="Calibri"/>
        </w:rPr>
        <w:t xml:space="preserve">FI sub-modules General Ledger, Accounts Payable, </w:t>
      </w:r>
      <w:r w:rsidR="00B948C6">
        <w:rPr>
          <w:rFonts w:ascii="Calibri" w:hAnsi="Calibri" w:cs="Calibri"/>
        </w:rPr>
        <w:t xml:space="preserve">and </w:t>
      </w:r>
      <w:r w:rsidRPr="004C12AC">
        <w:rPr>
          <w:rFonts w:ascii="Calibri" w:hAnsi="Calibri" w:cs="Calibri"/>
        </w:rPr>
        <w:t>Accounts Receivables</w:t>
      </w:r>
      <w:r>
        <w:rPr>
          <w:rFonts w:ascii="Calibri" w:hAnsi="Calibri" w:cs="Calibri"/>
        </w:rPr>
        <w:t>.</w:t>
      </w:r>
      <w:r w:rsidRPr="00F63592">
        <w:rPr>
          <w:rFonts w:ascii="Calibri" w:hAnsi="Calibri" w:cs="Calibri"/>
        </w:rPr>
        <w:t xml:space="preserve"> </w:t>
      </w:r>
    </w:p>
    <w:p w:rsidR="00CB791F" w:rsidRPr="00E71EBE" w:rsidP="001E75A8" w14:paraId="1F2E08AF" w14:textId="6C092358">
      <w:pPr>
        <w:numPr>
          <w:ilvl w:val="0"/>
          <w:numId w:val="10"/>
        </w:numPr>
        <w:jc w:val="both"/>
        <w:rPr>
          <w:rFonts w:ascii="Calibri" w:hAnsi="Calibri" w:cs="Calibri"/>
        </w:rPr>
      </w:pPr>
      <w:r>
        <w:rPr>
          <w:rFonts w:ascii="Calibri" w:hAnsi="Calibri" w:cs="Calibri"/>
        </w:rPr>
        <w:t xml:space="preserve">Worked </w:t>
      </w:r>
      <w:r w:rsidRPr="00E71EBE">
        <w:rPr>
          <w:rFonts w:ascii="Calibri" w:hAnsi="Calibri" w:cs="Calibri"/>
        </w:rPr>
        <w:t>o</w:t>
      </w:r>
      <w:r w:rsidR="003D0007">
        <w:rPr>
          <w:rFonts w:ascii="Calibri" w:hAnsi="Calibri" w:cs="Calibri"/>
        </w:rPr>
        <w:t>n</w:t>
      </w:r>
      <w:r w:rsidRPr="00E71EBE">
        <w:rPr>
          <w:rFonts w:ascii="Calibri" w:hAnsi="Calibri" w:cs="Calibri"/>
        </w:rPr>
        <w:t xml:space="preserve"> FICO-MM and FICO-SD Integration mechanism.</w:t>
      </w:r>
    </w:p>
    <w:p w:rsidR="00CB791F" w:rsidRPr="004C12AC" w:rsidP="001E75A8" w14:paraId="440FF6D8" w14:textId="713116FF">
      <w:pPr>
        <w:numPr>
          <w:ilvl w:val="0"/>
          <w:numId w:val="10"/>
        </w:numPr>
        <w:jc w:val="both"/>
        <w:rPr>
          <w:rFonts w:ascii="Calibri" w:hAnsi="Calibri" w:cs="Calibri"/>
        </w:rPr>
      </w:pPr>
      <w:r>
        <w:rPr>
          <w:rFonts w:ascii="Calibri" w:hAnsi="Calibri" w:cs="Calibri"/>
        </w:rPr>
        <w:t>Worked</w:t>
      </w:r>
      <w:r w:rsidRPr="004C12AC">
        <w:rPr>
          <w:rFonts w:ascii="Calibri" w:hAnsi="Calibri" w:cs="Calibri"/>
        </w:rPr>
        <w:t xml:space="preserve"> </w:t>
      </w:r>
      <w:r>
        <w:rPr>
          <w:rFonts w:ascii="Calibri" w:hAnsi="Calibri" w:cs="Calibri"/>
        </w:rPr>
        <w:t xml:space="preserve">on </w:t>
      </w:r>
      <w:r w:rsidRPr="004C12AC">
        <w:rPr>
          <w:rFonts w:ascii="Calibri" w:hAnsi="Calibri" w:cs="Calibri"/>
        </w:rPr>
        <w:t>configur</w:t>
      </w:r>
      <w:r w:rsidR="000D79CA">
        <w:rPr>
          <w:rFonts w:ascii="Calibri" w:hAnsi="Calibri" w:cs="Calibri"/>
        </w:rPr>
        <w:t xml:space="preserve">ation of </w:t>
      </w:r>
      <w:r w:rsidRPr="004C12AC" w:rsidR="00241D12">
        <w:rPr>
          <w:rFonts w:ascii="Calibri" w:hAnsi="Calibri" w:cs="Calibri"/>
        </w:rPr>
        <w:t>foreign</w:t>
      </w:r>
      <w:r w:rsidRPr="004C12AC">
        <w:rPr>
          <w:rFonts w:ascii="Calibri" w:hAnsi="Calibri" w:cs="Calibri"/>
        </w:rPr>
        <w:t xml:space="preserve"> currency valuation</w:t>
      </w:r>
      <w:r>
        <w:rPr>
          <w:rFonts w:ascii="Calibri" w:hAnsi="Calibri" w:cs="Calibri"/>
        </w:rPr>
        <w:t>.</w:t>
      </w:r>
    </w:p>
    <w:p w:rsidR="00CB791F" w:rsidRPr="004C12AC" w:rsidP="001E75A8" w14:paraId="337D8B12" w14:textId="678C7C85">
      <w:pPr>
        <w:numPr>
          <w:ilvl w:val="0"/>
          <w:numId w:val="10"/>
        </w:numPr>
        <w:jc w:val="both"/>
        <w:rPr>
          <w:rFonts w:ascii="Calibri" w:hAnsi="Calibri" w:cs="Calibri"/>
        </w:rPr>
      </w:pPr>
      <w:r>
        <w:rPr>
          <w:rFonts w:ascii="Calibri" w:hAnsi="Calibri" w:cs="Calibri"/>
        </w:rPr>
        <w:t xml:space="preserve">Worked on </w:t>
      </w:r>
      <w:r w:rsidRPr="004C12AC">
        <w:rPr>
          <w:rFonts w:ascii="Calibri" w:hAnsi="Calibri" w:cs="Calibri"/>
        </w:rPr>
        <w:t>New GL Functionality</w:t>
      </w:r>
      <w:r>
        <w:rPr>
          <w:rFonts w:ascii="Calibri" w:hAnsi="Calibri" w:cs="Calibri"/>
        </w:rPr>
        <w:t>.</w:t>
      </w:r>
    </w:p>
    <w:p w:rsidR="00CB791F" w:rsidP="001E75A8" w14:paraId="724CF9C4" w14:textId="746383E1">
      <w:pPr>
        <w:numPr>
          <w:ilvl w:val="0"/>
          <w:numId w:val="10"/>
        </w:numPr>
        <w:jc w:val="both"/>
        <w:rPr>
          <w:rFonts w:ascii="Calibri" w:hAnsi="Calibri" w:cs="Calibri"/>
        </w:rPr>
      </w:pPr>
      <w:r>
        <w:rPr>
          <w:rFonts w:ascii="Calibri" w:hAnsi="Calibri" w:cs="Calibri"/>
        </w:rPr>
        <w:t>Good w</w:t>
      </w:r>
      <w:r w:rsidR="000D79CA">
        <w:rPr>
          <w:rFonts w:ascii="Calibri" w:hAnsi="Calibri" w:cs="Calibri"/>
        </w:rPr>
        <w:t xml:space="preserve">orking experience on </w:t>
      </w:r>
      <w:r w:rsidRPr="004C12AC">
        <w:rPr>
          <w:rFonts w:ascii="Calibri" w:hAnsi="Calibri" w:cs="Calibri"/>
        </w:rPr>
        <w:t>Validations &amp;</w:t>
      </w:r>
      <w:r w:rsidR="000D79CA">
        <w:rPr>
          <w:rFonts w:ascii="Calibri" w:hAnsi="Calibri" w:cs="Calibri"/>
        </w:rPr>
        <w:t xml:space="preserve"> </w:t>
      </w:r>
      <w:r w:rsidRPr="004C12AC">
        <w:rPr>
          <w:rFonts w:ascii="Calibri" w:hAnsi="Calibri" w:cs="Calibri"/>
        </w:rPr>
        <w:t>substitutions</w:t>
      </w:r>
      <w:r>
        <w:rPr>
          <w:rFonts w:ascii="Calibri" w:hAnsi="Calibri" w:cs="Calibri"/>
        </w:rPr>
        <w:t>.</w:t>
      </w:r>
    </w:p>
    <w:p w:rsidR="00CB791F" w:rsidRPr="004C12AC" w:rsidP="00CB791F" w14:paraId="0E16D84E" w14:textId="77777777">
      <w:pPr>
        <w:ind w:left="360"/>
        <w:jc w:val="both"/>
        <w:rPr>
          <w:rFonts w:ascii="Calibri" w:hAnsi="Calibri" w:cs="Calibri"/>
        </w:rPr>
      </w:pPr>
    </w:p>
    <w:p w:rsidR="008A317C" w:rsidRPr="00017E6E" w:rsidP="008A317C" w14:paraId="1D74E4CE" w14:textId="77777777">
      <w:pPr>
        <w:pStyle w:val="Heading1"/>
        <w:shd w:val="clear" w:color="auto" w:fill="C0C0C0"/>
        <w:tabs>
          <w:tab w:val="left" w:pos="2300"/>
        </w:tabs>
        <w:jc w:val="both"/>
        <w:rPr>
          <w:rFonts w:ascii="Verdana" w:hAnsi="Verdana" w:cs="Verdana"/>
          <w:color w:val="000F99"/>
          <w:sz w:val="20"/>
          <w:szCs w:val="20"/>
        </w:rPr>
      </w:pPr>
      <w:r>
        <w:rPr>
          <w:rFonts w:ascii="Verdana" w:hAnsi="Verdana" w:cs="Verdana"/>
          <w:color w:val="000F99"/>
          <w:sz w:val="20"/>
          <w:szCs w:val="20"/>
        </w:rPr>
        <w:t>J</w:t>
      </w:r>
      <w:r>
        <w:rPr>
          <w:rFonts w:ascii="Verdana" w:hAnsi="Verdana" w:cs="Verdana"/>
          <w:color w:val="000F99"/>
          <w:sz w:val="20"/>
          <w:szCs w:val="20"/>
          <w:lang w:val="en-IN"/>
        </w:rPr>
        <w:t>OB PROFILE</w:t>
      </w:r>
      <w:r w:rsidRPr="00017E6E">
        <w:rPr>
          <w:rFonts w:ascii="Verdana" w:hAnsi="Verdana" w:cs="Verdana"/>
          <w:color w:val="000F99"/>
          <w:sz w:val="20"/>
          <w:szCs w:val="20"/>
        </w:rPr>
        <w:t>:</w:t>
      </w:r>
      <w:r w:rsidRPr="00017E6E">
        <w:rPr>
          <w:rFonts w:ascii="Verdana" w:hAnsi="Verdana" w:cs="Verdana"/>
          <w:sz w:val="20"/>
          <w:szCs w:val="20"/>
        </w:rPr>
        <w:tab/>
      </w:r>
    </w:p>
    <w:p w:rsidR="000B10D7" w:rsidRPr="000B10D7" w:rsidP="001E75A8" w14:paraId="287A7CB8" w14:textId="0864FB04">
      <w:pPr>
        <w:numPr>
          <w:ilvl w:val="0"/>
          <w:numId w:val="1"/>
        </w:numPr>
        <w:jc w:val="both"/>
        <w:rPr>
          <w:rFonts w:ascii="Calibri" w:hAnsi="Calibri" w:cs="Calibri"/>
          <w:color w:val="000000"/>
        </w:rPr>
      </w:pPr>
      <w:r w:rsidRPr="006646D2">
        <w:rPr>
          <w:rFonts w:ascii="Calibri" w:hAnsi="Calibri" w:cs="Calibri"/>
          <w:color w:val="000000"/>
        </w:rPr>
        <w:t>Work</w:t>
      </w:r>
      <w:r w:rsidR="005919D5">
        <w:rPr>
          <w:rFonts w:ascii="Calibri" w:hAnsi="Calibri" w:cs="Calibri"/>
          <w:color w:val="000000"/>
        </w:rPr>
        <w:t>ed</w:t>
      </w:r>
      <w:r w:rsidRPr="006646D2">
        <w:rPr>
          <w:rFonts w:ascii="Calibri" w:hAnsi="Calibri" w:cs="Calibri"/>
          <w:color w:val="000000"/>
        </w:rPr>
        <w:t xml:space="preserve"> for</w:t>
      </w:r>
      <w:r w:rsidRPr="006646D2">
        <w:rPr>
          <w:rFonts w:ascii="Calibri" w:hAnsi="Calibri" w:cs="Calibri"/>
        </w:rPr>
        <w:t xml:space="preserve"> </w:t>
      </w:r>
      <w:r>
        <w:rPr>
          <w:rFonts w:ascii="Calibri" w:hAnsi="Calibri" w:cs="Calibri"/>
          <w:b/>
        </w:rPr>
        <w:t>Sumpositive Services Private Limited</w:t>
      </w:r>
      <w:r w:rsidRPr="006646D2">
        <w:rPr>
          <w:rFonts w:ascii="Calibri" w:hAnsi="Calibri" w:cs="Calibri"/>
          <w:b/>
        </w:rPr>
        <w:t xml:space="preserve"> </w:t>
      </w:r>
      <w:r w:rsidRPr="006646D2">
        <w:rPr>
          <w:rFonts w:ascii="Calibri" w:hAnsi="Calibri" w:cs="Calibri"/>
        </w:rPr>
        <w:t xml:space="preserve">as SAP </w:t>
      </w:r>
      <w:r>
        <w:rPr>
          <w:rFonts w:ascii="Calibri" w:hAnsi="Calibri" w:cs="Calibri"/>
        </w:rPr>
        <w:t xml:space="preserve">FICO </w:t>
      </w:r>
      <w:r w:rsidRPr="006646D2">
        <w:rPr>
          <w:rFonts w:ascii="Calibri" w:hAnsi="Calibri" w:cs="Calibri"/>
        </w:rPr>
        <w:t xml:space="preserve">Consultant from </w:t>
      </w:r>
      <w:r>
        <w:rPr>
          <w:rFonts w:ascii="Calibri" w:hAnsi="Calibri" w:cs="Calibri"/>
        </w:rPr>
        <w:t>Nov</w:t>
      </w:r>
      <w:r w:rsidRPr="006646D2">
        <w:rPr>
          <w:rFonts w:ascii="Calibri" w:hAnsi="Calibri" w:cs="Calibri"/>
        </w:rPr>
        <w:t xml:space="preserve"> 2</w:t>
      </w:r>
      <w:r>
        <w:rPr>
          <w:rFonts w:ascii="Calibri" w:hAnsi="Calibri" w:cs="Calibri"/>
        </w:rPr>
        <w:t>021</w:t>
      </w:r>
      <w:r w:rsidRPr="006646D2">
        <w:rPr>
          <w:rFonts w:ascii="Calibri" w:hAnsi="Calibri" w:cs="Calibri"/>
        </w:rPr>
        <w:t xml:space="preserve"> to </w:t>
      </w:r>
      <w:r w:rsidR="005919D5">
        <w:rPr>
          <w:rFonts w:ascii="Calibri" w:hAnsi="Calibri" w:cs="Calibri"/>
        </w:rPr>
        <w:t>Dec 2024</w:t>
      </w:r>
      <w:r w:rsidR="00956008">
        <w:rPr>
          <w:rFonts w:ascii="Calibri" w:hAnsi="Calibri" w:cs="Calibri"/>
        </w:rPr>
        <w:t>.</w:t>
      </w:r>
    </w:p>
    <w:p w:rsidR="00D557D0" w:rsidRPr="006646D2" w:rsidP="001E75A8" w14:paraId="7E0F5610" w14:textId="77777777">
      <w:pPr>
        <w:numPr>
          <w:ilvl w:val="0"/>
          <w:numId w:val="1"/>
        </w:numPr>
        <w:jc w:val="both"/>
        <w:rPr>
          <w:rFonts w:ascii="Calibri" w:hAnsi="Calibri" w:cs="Calibri"/>
          <w:color w:val="000000"/>
        </w:rPr>
      </w:pPr>
      <w:r w:rsidRPr="006646D2">
        <w:rPr>
          <w:rFonts w:ascii="Calibri" w:hAnsi="Calibri" w:cs="Calibri"/>
          <w:color w:val="000000"/>
        </w:rPr>
        <w:t>Worked for</w:t>
      </w:r>
      <w:r w:rsidRPr="006646D2">
        <w:rPr>
          <w:rFonts w:ascii="Calibri" w:hAnsi="Calibri" w:cs="Calibri"/>
        </w:rPr>
        <w:t xml:space="preserve"> </w:t>
      </w:r>
      <w:r w:rsidRPr="006646D2">
        <w:rPr>
          <w:rFonts w:ascii="Calibri" w:hAnsi="Calibri" w:cs="Calibri"/>
          <w:b/>
        </w:rPr>
        <w:t xml:space="preserve">DXC Technology </w:t>
      </w:r>
      <w:r w:rsidRPr="006646D2">
        <w:rPr>
          <w:rFonts w:ascii="Calibri" w:hAnsi="Calibri" w:cs="Calibri"/>
        </w:rPr>
        <w:t xml:space="preserve">as SAP </w:t>
      </w:r>
      <w:r w:rsidR="00241D12">
        <w:rPr>
          <w:rFonts w:ascii="Calibri" w:hAnsi="Calibri" w:cs="Calibri"/>
        </w:rPr>
        <w:t xml:space="preserve">FICO </w:t>
      </w:r>
      <w:r w:rsidRPr="006646D2">
        <w:rPr>
          <w:rFonts w:ascii="Calibri" w:hAnsi="Calibri" w:cs="Calibri"/>
        </w:rPr>
        <w:t>Consultant from Dec 2019 to May 2020</w:t>
      </w:r>
      <w:r w:rsidR="00622259">
        <w:rPr>
          <w:rFonts w:ascii="Calibri" w:hAnsi="Calibri" w:cs="Calibri"/>
        </w:rPr>
        <w:t>.</w:t>
      </w:r>
    </w:p>
    <w:p w:rsidR="00603092" w:rsidP="001E75A8" w14:paraId="2D659EFF" w14:textId="77777777">
      <w:pPr>
        <w:numPr>
          <w:ilvl w:val="0"/>
          <w:numId w:val="1"/>
        </w:numPr>
        <w:jc w:val="both"/>
        <w:rPr>
          <w:rFonts w:ascii="Calibri" w:hAnsi="Calibri" w:cs="Calibri"/>
          <w:color w:val="000000"/>
        </w:rPr>
      </w:pPr>
      <w:r w:rsidRPr="006646D2">
        <w:rPr>
          <w:rFonts w:ascii="Calibri" w:hAnsi="Calibri" w:cs="Calibri"/>
          <w:color w:val="000000"/>
        </w:rPr>
        <w:t xml:space="preserve">Worked </w:t>
      </w:r>
      <w:r w:rsidRPr="006646D2" w:rsidR="00AC42D9">
        <w:rPr>
          <w:rFonts w:ascii="Calibri" w:hAnsi="Calibri" w:cs="Calibri"/>
          <w:color w:val="000000"/>
        </w:rPr>
        <w:t xml:space="preserve">for </w:t>
      </w:r>
      <w:r w:rsidRPr="006646D2" w:rsidR="00423B06">
        <w:rPr>
          <w:rFonts w:ascii="Calibri" w:hAnsi="Calibri" w:cs="Calibri"/>
          <w:b/>
          <w:color w:val="000000"/>
        </w:rPr>
        <w:t>Fidelit</w:t>
      </w:r>
      <w:r w:rsidRPr="006646D2" w:rsidR="00F81EA2">
        <w:rPr>
          <w:rFonts w:ascii="Calibri" w:hAnsi="Calibri" w:cs="Calibri"/>
          <w:b/>
          <w:color w:val="000000"/>
        </w:rPr>
        <w:t>y</w:t>
      </w:r>
      <w:r w:rsidRPr="006646D2" w:rsidR="00423B06">
        <w:rPr>
          <w:rFonts w:ascii="Calibri" w:hAnsi="Calibri" w:cs="Calibri"/>
          <w:b/>
          <w:color w:val="000000"/>
        </w:rPr>
        <w:t xml:space="preserve"> National Financial</w:t>
      </w:r>
      <w:r w:rsidR="00674782">
        <w:rPr>
          <w:rFonts w:ascii="Calibri" w:hAnsi="Calibri" w:cs="Calibri"/>
          <w:color w:val="000000"/>
        </w:rPr>
        <w:t xml:space="preserve"> </w:t>
      </w:r>
      <w:r w:rsidRPr="006646D2" w:rsidR="00AC42D9">
        <w:rPr>
          <w:rFonts w:ascii="Calibri" w:hAnsi="Calibri" w:cs="Calibri"/>
          <w:color w:val="000000"/>
        </w:rPr>
        <w:t>as a</w:t>
      </w:r>
      <w:r w:rsidRPr="006646D2" w:rsidR="00423B06">
        <w:rPr>
          <w:rFonts w:ascii="Calibri" w:hAnsi="Calibri" w:cs="Calibri"/>
          <w:color w:val="000000"/>
        </w:rPr>
        <w:t xml:space="preserve"> Senior Analyst from</w:t>
      </w:r>
      <w:r w:rsidRPr="006646D2" w:rsidR="00AC42D9">
        <w:rPr>
          <w:rFonts w:ascii="Calibri" w:hAnsi="Calibri" w:cs="Calibri"/>
          <w:color w:val="000000"/>
        </w:rPr>
        <w:t xml:space="preserve"> </w:t>
      </w:r>
      <w:r w:rsidR="00674782">
        <w:rPr>
          <w:rFonts w:ascii="Calibri" w:hAnsi="Calibri" w:cs="Calibri"/>
          <w:color w:val="000000"/>
        </w:rPr>
        <w:t>May 2013</w:t>
      </w:r>
      <w:r w:rsidRPr="006646D2" w:rsidR="00AC42D9">
        <w:rPr>
          <w:rFonts w:ascii="Calibri" w:hAnsi="Calibri" w:cs="Calibri"/>
          <w:color w:val="000000"/>
        </w:rPr>
        <w:t xml:space="preserve"> to </w:t>
      </w:r>
      <w:r w:rsidR="00674782">
        <w:rPr>
          <w:rFonts w:ascii="Calibri" w:hAnsi="Calibri" w:cs="Calibri"/>
          <w:color w:val="000000"/>
        </w:rPr>
        <w:t>May 2017</w:t>
      </w:r>
      <w:r w:rsidRPr="006646D2" w:rsidR="00423B06">
        <w:rPr>
          <w:rFonts w:ascii="Calibri" w:hAnsi="Calibri" w:cs="Calibri"/>
          <w:color w:val="000000"/>
        </w:rPr>
        <w:t xml:space="preserve">. </w:t>
      </w:r>
    </w:p>
    <w:p w:rsidR="006240B6" w:rsidRPr="006646D2" w:rsidP="006240B6" w14:paraId="2E9167CB" w14:textId="77777777">
      <w:pPr>
        <w:ind w:left="720"/>
        <w:jc w:val="both"/>
        <w:rPr>
          <w:rFonts w:ascii="Calibri" w:hAnsi="Calibri" w:cs="Calibri"/>
          <w:color w:val="000000"/>
        </w:rPr>
      </w:pPr>
    </w:p>
    <w:p w:rsidR="008A317C" w:rsidRPr="00041652" w:rsidP="008A317C" w14:paraId="1B479158" w14:textId="77777777">
      <w:pPr>
        <w:ind w:left="720"/>
        <w:jc w:val="both"/>
        <w:rPr>
          <w:rFonts w:ascii="Calibri" w:hAnsi="Calibri" w:cs="Calibri"/>
          <w:color w:val="000000"/>
          <w:sz w:val="8"/>
        </w:rPr>
      </w:pPr>
    </w:p>
    <w:p w:rsidR="008A317C" w:rsidRPr="00734B65" w:rsidP="00734B65" w14:paraId="239F9218" w14:textId="77777777">
      <w:pPr>
        <w:pStyle w:val="Heading1"/>
        <w:shd w:val="clear" w:color="auto" w:fill="C0C0C0"/>
        <w:tabs>
          <w:tab w:val="left" w:pos="2300"/>
        </w:tabs>
        <w:jc w:val="both"/>
        <w:rPr>
          <w:rFonts w:ascii="Verdana" w:hAnsi="Verdana" w:cs="Verdana"/>
          <w:color w:val="000F99"/>
          <w:sz w:val="20"/>
          <w:szCs w:val="20"/>
        </w:rPr>
      </w:pPr>
      <w:r w:rsidRPr="00734B65">
        <w:rPr>
          <w:rFonts w:ascii="Verdana" w:hAnsi="Verdana" w:cs="Verdana"/>
          <w:color w:val="000F99"/>
          <w:sz w:val="20"/>
          <w:szCs w:val="20"/>
        </w:rPr>
        <w:t>ACADEMIC PROFILE:</w:t>
      </w:r>
    </w:p>
    <w:p w:rsidR="009748F2" w:rsidP="001E75A8" w14:paraId="3BB4743E" w14:textId="77777777">
      <w:pPr>
        <w:numPr>
          <w:ilvl w:val="0"/>
          <w:numId w:val="4"/>
        </w:numPr>
        <w:jc w:val="both"/>
        <w:rPr>
          <w:rStyle w:val="postbody1"/>
          <w:rFonts w:ascii="Calibri" w:hAnsi="Calibri" w:cs="Calibri"/>
          <w:sz w:val="24"/>
          <w:szCs w:val="24"/>
        </w:rPr>
      </w:pPr>
      <w:r>
        <w:rPr>
          <w:rStyle w:val="postbody1"/>
          <w:rFonts w:ascii="Calibri" w:hAnsi="Calibri" w:cs="Calibri"/>
          <w:b/>
          <w:sz w:val="24"/>
          <w:szCs w:val="24"/>
        </w:rPr>
        <w:t>Master of Business Administration (M.B.A)</w:t>
      </w:r>
      <w:r>
        <w:rPr>
          <w:rStyle w:val="postbody1"/>
          <w:rFonts w:ascii="Calibri" w:hAnsi="Calibri" w:cs="Calibri"/>
          <w:sz w:val="24"/>
          <w:szCs w:val="24"/>
        </w:rPr>
        <w:t xml:space="preserve"> from</w:t>
      </w:r>
      <w:r>
        <w:rPr>
          <w:rStyle w:val="postbody1"/>
          <w:rFonts w:ascii="Calibri" w:hAnsi="Calibri" w:cs="Calibri"/>
          <w:b/>
          <w:sz w:val="24"/>
          <w:szCs w:val="24"/>
        </w:rPr>
        <w:t xml:space="preserve"> S.V University</w:t>
      </w:r>
      <w:r>
        <w:rPr>
          <w:rStyle w:val="postbody1"/>
          <w:rFonts w:ascii="Calibri" w:hAnsi="Calibri" w:cs="Calibri"/>
          <w:sz w:val="24"/>
          <w:szCs w:val="24"/>
        </w:rPr>
        <w:t xml:space="preserve"> (2012)</w:t>
      </w:r>
    </w:p>
    <w:p w:rsidR="00C82814" w:rsidP="001E75A8" w14:paraId="14DC39FB" w14:textId="77777777">
      <w:pPr>
        <w:numPr>
          <w:ilvl w:val="0"/>
          <w:numId w:val="4"/>
        </w:numPr>
        <w:jc w:val="both"/>
        <w:rPr>
          <w:rStyle w:val="postbody1"/>
          <w:rFonts w:ascii="Calibri" w:hAnsi="Calibri" w:cs="Calibri"/>
          <w:sz w:val="24"/>
          <w:szCs w:val="24"/>
        </w:rPr>
      </w:pPr>
      <w:r>
        <w:rPr>
          <w:rStyle w:val="postbody1"/>
          <w:rFonts w:ascii="Calibri" w:hAnsi="Calibri" w:cs="Calibri"/>
          <w:b/>
          <w:sz w:val="24"/>
          <w:szCs w:val="24"/>
        </w:rPr>
        <w:t>Bachelor of Commerce</w:t>
      </w:r>
      <w:r w:rsidR="002B2E13">
        <w:rPr>
          <w:rStyle w:val="postbody1"/>
          <w:rFonts w:ascii="Calibri" w:hAnsi="Calibri" w:cs="Calibri"/>
          <w:sz w:val="24"/>
          <w:szCs w:val="24"/>
        </w:rPr>
        <w:t xml:space="preserve"> </w:t>
      </w:r>
      <w:r w:rsidR="00F8268E">
        <w:rPr>
          <w:rStyle w:val="postbody1"/>
          <w:rFonts w:ascii="Calibri" w:hAnsi="Calibri" w:cs="Calibri"/>
          <w:b/>
          <w:sz w:val="24"/>
          <w:szCs w:val="24"/>
        </w:rPr>
        <w:t>(</w:t>
      </w:r>
      <w:r w:rsidR="003A2E41">
        <w:rPr>
          <w:rStyle w:val="postbody1"/>
          <w:rFonts w:ascii="Calibri" w:hAnsi="Calibri" w:cs="Calibri"/>
          <w:b/>
          <w:sz w:val="24"/>
          <w:szCs w:val="24"/>
        </w:rPr>
        <w:t>B. Com</w:t>
      </w:r>
      <w:r w:rsidR="00F8268E">
        <w:rPr>
          <w:rStyle w:val="postbody1"/>
          <w:rFonts w:ascii="Calibri" w:hAnsi="Calibri" w:cs="Calibri"/>
          <w:b/>
          <w:sz w:val="24"/>
          <w:szCs w:val="24"/>
        </w:rPr>
        <w:t xml:space="preserve">) </w:t>
      </w:r>
      <w:r w:rsidR="007B6495">
        <w:rPr>
          <w:rStyle w:val="postbody1"/>
          <w:rFonts w:ascii="Calibri" w:hAnsi="Calibri" w:cs="Calibri"/>
          <w:sz w:val="24"/>
          <w:szCs w:val="24"/>
        </w:rPr>
        <w:t xml:space="preserve">from </w:t>
      </w:r>
      <w:r w:rsidR="00CB3BCB">
        <w:rPr>
          <w:rStyle w:val="postbody1"/>
          <w:rFonts w:ascii="Calibri" w:hAnsi="Calibri" w:cs="Calibri"/>
          <w:b/>
          <w:sz w:val="24"/>
          <w:szCs w:val="24"/>
        </w:rPr>
        <w:t>S.V</w:t>
      </w:r>
      <w:r w:rsidR="00072380">
        <w:rPr>
          <w:rStyle w:val="postbody1"/>
          <w:rFonts w:ascii="Calibri" w:hAnsi="Calibri" w:cs="Calibri"/>
          <w:b/>
          <w:sz w:val="24"/>
          <w:szCs w:val="24"/>
        </w:rPr>
        <w:t xml:space="preserve"> </w:t>
      </w:r>
      <w:r w:rsidR="0018394C">
        <w:rPr>
          <w:rStyle w:val="postbody1"/>
          <w:rFonts w:ascii="Calibri" w:hAnsi="Calibri" w:cs="Calibri"/>
          <w:b/>
          <w:sz w:val="24"/>
          <w:szCs w:val="24"/>
        </w:rPr>
        <w:t>University</w:t>
      </w:r>
      <w:r w:rsidR="0018394C">
        <w:rPr>
          <w:rStyle w:val="postbody1"/>
          <w:rFonts w:ascii="Calibri" w:hAnsi="Calibri" w:cs="Calibri"/>
          <w:sz w:val="24"/>
          <w:szCs w:val="24"/>
        </w:rPr>
        <w:t xml:space="preserve"> (</w:t>
      </w:r>
      <w:r>
        <w:rPr>
          <w:rStyle w:val="postbody1"/>
          <w:rFonts w:ascii="Calibri" w:hAnsi="Calibri" w:cs="Calibri"/>
          <w:sz w:val="24"/>
          <w:szCs w:val="24"/>
        </w:rPr>
        <w:t>2010)</w:t>
      </w:r>
    </w:p>
    <w:p w:rsidR="00603092" w:rsidRPr="00171D97" w:rsidP="009748F2" w14:paraId="5FA90249" w14:textId="77777777">
      <w:pPr>
        <w:jc w:val="both"/>
        <w:rPr>
          <w:rFonts w:ascii="Verdana" w:hAnsi="Verdana" w:cs="Verdana"/>
          <w:sz w:val="18"/>
          <w:szCs w:val="18"/>
        </w:rPr>
      </w:pPr>
    </w:p>
    <w:p w:rsidR="001F663D" w:rsidRPr="00734B65" w:rsidP="001F663D" w14:paraId="71C99BE2" w14:textId="77777777">
      <w:pPr>
        <w:pStyle w:val="Heading1"/>
        <w:shd w:val="clear" w:color="auto" w:fill="C0C0C0"/>
        <w:tabs>
          <w:tab w:val="left" w:pos="2300"/>
        </w:tabs>
        <w:jc w:val="both"/>
        <w:rPr>
          <w:rFonts w:ascii="Verdana" w:hAnsi="Verdana" w:cs="Verdana"/>
          <w:color w:val="000F99"/>
          <w:sz w:val="20"/>
          <w:szCs w:val="20"/>
        </w:rPr>
      </w:pPr>
      <w:r>
        <w:rPr>
          <w:rFonts w:ascii="Verdana" w:hAnsi="Verdana" w:cs="Verdana"/>
          <w:color w:val="000F99"/>
          <w:sz w:val="20"/>
          <w:szCs w:val="20"/>
          <w:lang w:val="en-IN"/>
        </w:rPr>
        <w:t>TECHNICAL</w:t>
      </w:r>
      <w:r w:rsidRPr="00734B65">
        <w:rPr>
          <w:rFonts w:ascii="Verdana" w:hAnsi="Verdana" w:cs="Verdana"/>
          <w:color w:val="000F99"/>
          <w:sz w:val="20"/>
          <w:szCs w:val="20"/>
        </w:rPr>
        <w:t xml:space="preserve"> PROFILE:</w:t>
      </w:r>
    </w:p>
    <w:p w:rsidR="001F663D" w:rsidRPr="00AF6E4F" w:rsidP="001E75A8" w14:paraId="5E6E267C" w14:textId="77777777">
      <w:pPr>
        <w:numPr>
          <w:ilvl w:val="0"/>
          <w:numId w:val="7"/>
        </w:numPr>
        <w:jc w:val="both"/>
        <w:rPr>
          <w:rFonts w:ascii="Calibri" w:hAnsi="Calibri" w:cs="Calibri"/>
        </w:rPr>
      </w:pPr>
      <w:r>
        <w:rPr>
          <w:rFonts w:ascii="Calibri" w:hAnsi="Calibri" w:cs="Calibri"/>
        </w:rPr>
        <w:t>ERP</w:t>
      </w:r>
      <w:r>
        <w:rPr>
          <w:rFonts w:ascii="Calibri" w:hAnsi="Calibri" w:cs="Calibri"/>
        </w:rPr>
        <w:tab/>
      </w:r>
      <w:r>
        <w:rPr>
          <w:rFonts w:ascii="Calibri" w:hAnsi="Calibri" w:cs="Calibri"/>
        </w:rPr>
        <w:tab/>
      </w:r>
      <w:r>
        <w:rPr>
          <w:rFonts w:ascii="Calibri" w:hAnsi="Calibri" w:cs="Calibri"/>
        </w:rPr>
        <w:tab/>
        <w:t>:</w:t>
      </w:r>
      <w:r>
        <w:rPr>
          <w:rFonts w:ascii="Calibri" w:hAnsi="Calibri" w:cs="Calibri"/>
        </w:rPr>
        <w:tab/>
        <w:t>SAP R/3 ECC 6.0</w:t>
      </w:r>
      <w:r w:rsidR="00125432">
        <w:rPr>
          <w:rFonts w:ascii="Calibri" w:hAnsi="Calibri" w:cs="Calibri"/>
        </w:rPr>
        <w:t>, ORACLE</w:t>
      </w:r>
      <w:r w:rsidR="00585C04">
        <w:rPr>
          <w:rFonts w:ascii="Calibri" w:hAnsi="Calibri" w:cs="Calibri"/>
        </w:rPr>
        <w:t xml:space="preserve"> R12</w:t>
      </w:r>
      <w:r w:rsidR="00D557D0">
        <w:rPr>
          <w:rFonts w:ascii="Calibri" w:hAnsi="Calibri" w:cs="Calibri"/>
        </w:rPr>
        <w:t>, Tidal</w:t>
      </w:r>
      <w:r w:rsidR="006A754A">
        <w:rPr>
          <w:rFonts w:ascii="Calibri" w:hAnsi="Calibri" w:cs="Calibri"/>
        </w:rPr>
        <w:t>, HPSM</w:t>
      </w:r>
      <w:r w:rsidR="00D557D0">
        <w:rPr>
          <w:rFonts w:ascii="Calibri" w:hAnsi="Calibri" w:cs="Calibri"/>
        </w:rPr>
        <w:t xml:space="preserve"> and S4 </w:t>
      </w:r>
      <w:r w:rsidR="007549E4">
        <w:rPr>
          <w:rFonts w:ascii="Calibri" w:hAnsi="Calibri" w:cs="Calibri"/>
        </w:rPr>
        <w:t>HANA</w:t>
      </w:r>
    </w:p>
    <w:p w:rsidR="001F663D" w:rsidRPr="00AF6E4F" w:rsidP="001E75A8" w14:paraId="42C746C7" w14:textId="77777777">
      <w:pPr>
        <w:numPr>
          <w:ilvl w:val="0"/>
          <w:numId w:val="7"/>
        </w:numPr>
        <w:jc w:val="both"/>
        <w:rPr>
          <w:rFonts w:ascii="Calibri" w:hAnsi="Calibri" w:cs="Calibri"/>
        </w:rPr>
      </w:pPr>
      <w:r w:rsidRPr="00AF6E4F">
        <w:rPr>
          <w:rFonts w:ascii="Calibri" w:hAnsi="Calibri" w:cs="Calibri"/>
        </w:rPr>
        <w:t>Operating Systems</w:t>
      </w:r>
      <w:r w:rsidR="00BD6843">
        <w:rPr>
          <w:rFonts w:ascii="Calibri" w:hAnsi="Calibri" w:cs="Calibri"/>
        </w:rPr>
        <w:tab/>
      </w:r>
      <w:r w:rsidRPr="00AF6E4F">
        <w:rPr>
          <w:rFonts w:ascii="Calibri" w:hAnsi="Calibri" w:cs="Calibri"/>
        </w:rPr>
        <w:t>:</w:t>
      </w:r>
      <w:r w:rsidRPr="00AF6E4F">
        <w:rPr>
          <w:rFonts w:ascii="Calibri" w:hAnsi="Calibri" w:cs="Calibri"/>
        </w:rPr>
        <w:tab/>
        <w:t>Windows 2003/2008 Server</w:t>
      </w:r>
    </w:p>
    <w:p w:rsidR="001F663D" w:rsidP="001E75A8" w14:paraId="71F31110" w14:textId="77777777">
      <w:pPr>
        <w:numPr>
          <w:ilvl w:val="0"/>
          <w:numId w:val="7"/>
        </w:numPr>
        <w:jc w:val="both"/>
        <w:rPr>
          <w:rFonts w:ascii="Calibri" w:hAnsi="Calibri" w:cs="Calibri"/>
        </w:rPr>
      </w:pPr>
      <w:r w:rsidRPr="00AF6E4F">
        <w:rPr>
          <w:rFonts w:ascii="Calibri" w:hAnsi="Calibri" w:cs="Calibri"/>
        </w:rPr>
        <w:t xml:space="preserve">Microsoft Office         </w:t>
      </w:r>
      <w:r w:rsidRPr="00AF6E4F" w:rsidR="00BD6843">
        <w:rPr>
          <w:rFonts w:ascii="Calibri" w:hAnsi="Calibri" w:cs="Calibri"/>
        </w:rPr>
        <w:t xml:space="preserve"> </w:t>
      </w:r>
      <w:r w:rsidR="00BD6843">
        <w:rPr>
          <w:rFonts w:ascii="Calibri" w:hAnsi="Calibri" w:cs="Calibri"/>
        </w:rPr>
        <w:t xml:space="preserve"> </w:t>
      </w:r>
      <w:r w:rsidRPr="00AF6E4F" w:rsidR="00BD6843">
        <w:rPr>
          <w:rFonts w:ascii="Calibri" w:hAnsi="Calibri" w:cs="Calibri"/>
        </w:rPr>
        <w:t>:</w:t>
      </w:r>
      <w:r w:rsidR="00CB791F">
        <w:rPr>
          <w:rFonts w:ascii="Calibri" w:hAnsi="Calibri" w:cs="Calibri"/>
        </w:rPr>
        <w:t xml:space="preserve">          </w:t>
      </w:r>
      <w:r w:rsidR="00D557D0">
        <w:rPr>
          <w:rFonts w:ascii="Calibri" w:hAnsi="Calibri" w:cs="Calibri"/>
        </w:rPr>
        <w:t xml:space="preserve">  </w:t>
      </w:r>
      <w:r w:rsidRPr="00AF6E4F">
        <w:rPr>
          <w:rFonts w:ascii="Calibri" w:hAnsi="Calibri" w:cs="Calibri"/>
        </w:rPr>
        <w:t>MS-Office</w:t>
      </w:r>
    </w:p>
    <w:p w:rsidR="00171D97" w:rsidP="00171D97" w14:paraId="14E28BAD" w14:textId="77777777">
      <w:pPr>
        <w:jc w:val="both"/>
        <w:rPr>
          <w:rFonts w:ascii="Verdana" w:hAnsi="Verdana" w:cs="Verdana"/>
          <w:sz w:val="18"/>
          <w:szCs w:val="18"/>
        </w:rPr>
      </w:pPr>
    </w:p>
    <w:p w:rsidR="00CE6570" w:rsidP="00171D97" w14:paraId="52151EE0" w14:textId="77777777">
      <w:pPr>
        <w:jc w:val="both"/>
        <w:rPr>
          <w:rFonts w:ascii="Verdana" w:hAnsi="Verdana" w:cs="Verdana"/>
          <w:sz w:val="18"/>
          <w:szCs w:val="18"/>
        </w:rPr>
      </w:pPr>
    </w:p>
    <w:p w:rsidR="00D557D0" w:rsidRPr="00DF0535" w:rsidP="00DF0535" w14:paraId="0F4E459A" w14:textId="77777777">
      <w:pPr>
        <w:pStyle w:val="Heading1"/>
        <w:shd w:val="clear" w:color="auto" w:fill="C0C0C0"/>
        <w:tabs>
          <w:tab w:val="left" w:pos="2300"/>
        </w:tabs>
        <w:jc w:val="both"/>
        <w:rPr>
          <w:rStyle w:val="Strong"/>
          <w:rFonts w:ascii="Verdana" w:hAnsi="Verdana" w:cs="Verdana"/>
          <w:b/>
          <w:bCs/>
          <w:color w:val="000F99"/>
          <w:sz w:val="20"/>
          <w:szCs w:val="20"/>
          <w:lang w:val="en-IN"/>
        </w:rPr>
      </w:pPr>
      <w:r w:rsidRPr="00734B65">
        <w:rPr>
          <w:rFonts w:ascii="Verdana" w:hAnsi="Verdana" w:cs="Verdana"/>
          <w:color w:val="000F99"/>
          <w:sz w:val="20"/>
          <w:szCs w:val="20"/>
        </w:rPr>
        <w:t xml:space="preserve">SAP </w:t>
      </w:r>
      <w:r w:rsidR="000623D7">
        <w:rPr>
          <w:rFonts w:ascii="Verdana" w:hAnsi="Verdana" w:cs="Verdana"/>
          <w:color w:val="000F99"/>
          <w:sz w:val="20"/>
          <w:szCs w:val="20"/>
        </w:rPr>
        <w:t>EXPERIENCE</w:t>
      </w:r>
      <w:r w:rsidRPr="00734B65">
        <w:rPr>
          <w:rFonts w:ascii="Verdana" w:hAnsi="Verdana" w:cs="Verdana"/>
          <w:color w:val="000F99"/>
          <w:sz w:val="20"/>
          <w:szCs w:val="20"/>
        </w:rPr>
        <w:t xml:space="preserve"> PROFILE:</w:t>
      </w:r>
    </w:p>
    <w:p w:rsidR="00D557D0" w:rsidRPr="003F049D" w:rsidP="00D557D0" w14:paraId="48D0F0B3" w14:textId="77777777">
      <w:pPr>
        <w:rPr>
          <w:rStyle w:val="Strong"/>
          <w:rFonts w:ascii="Calibri" w:hAnsi="Calibri" w:cs="Calibri"/>
          <w:bCs w:val="0"/>
          <w:sz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1"/>
        <w:gridCol w:w="8275"/>
      </w:tblGrid>
      <w:tr w14:paraId="08EF5769" w14:textId="77777777" w:rsidTr="00654E1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809" w:type="dxa"/>
            <w:tcBorders>
              <w:top w:val="single" w:sz="4" w:space="0" w:color="auto"/>
              <w:left w:val="single" w:sz="4" w:space="0" w:color="auto"/>
              <w:bottom w:val="single" w:sz="4" w:space="0" w:color="auto"/>
              <w:right w:val="single" w:sz="4" w:space="0" w:color="auto"/>
            </w:tcBorders>
          </w:tcPr>
          <w:p w:rsidR="00D557D0" w:rsidRPr="007A2DE5" w:rsidP="001E4006" w14:paraId="12AECF02" w14:textId="77777777">
            <w:pPr>
              <w:rPr>
                <w:rFonts w:ascii="Calibri" w:hAnsi="Calibri" w:cs="Calibri"/>
                <w:bCs/>
              </w:rPr>
            </w:pPr>
            <w:r w:rsidRPr="007A2DE5">
              <w:rPr>
                <w:rFonts w:ascii="Calibri" w:hAnsi="Calibri" w:cs="Calibri"/>
                <w:bCs/>
              </w:rPr>
              <w:t>Company</w:t>
            </w:r>
          </w:p>
        </w:tc>
        <w:tc>
          <w:tcPr>
            <w:tcW w:w="8364" w:type="dxa"/>
            <w:tcBorders>
              <w:top w:val="single" w:sz="4" w:space="0" w:color="auto"/>
              <w:left w:val="single" w:sz="4" w:space="0" w:color="auto"/>
              <w:bottom w:val="single" w:sz="4" w:space="0" w:color="auto"/>
              <w:right w:val="single" w:sz="4" w:space="0" w:color="auto"/>
            </w:tcBorders>
          </w:tcPr>
          <w:p w:rsidR="00D557D0" w:rsidRPr="001A68C1" w:rsidP="001E4006" w14:paraId="57483A3F" w14:textId="77777777">
            <w:pPr>
              <w:rPr>
                <w:rFonts w:ascii="Calibri" w:hAnsi="Calibri" w:cs="Calibri"/>
                <w:b/>
                <w:bCs/>
              </w:rPr>
            </w:pPr>
            <w:r>
              <w:rPr>
                <w:rFonts w:ascii="Calibri" w:hAnsi="Calibri" w:cs="Calibri"/>
                <w:b/>
                <w:bCs/>
              </w:rPr>
              <w:t>Sumpositive Services Pvt Ltd.</w:t>
            </w:r>
          </w:p>
        </w:tc>
      </w:tr>
      <w:tr w14:paraId="3E6F1CD6" w14:textId="77777777" w:rsidTr="00654E12">
        <w:tblPrEx>
          <w:tblW w:w="0" w:type="auto"/>
          <w:tblLook w:val="01E0"/>
        </w:tblPrEx>
        <w:tc>
          <w:tcPr>
            <w:tcW w:w="1809" w:type="dxa"/>
          </w:tcPr>
          <w:p w:rsidR="00D557D0" w:rsidRPr="007A2DE5" w:rsidP="001E4006" w14:paraId="60F9066C" w14:textId="77777777">
            <w:pPr>
              <w:rPr>
                <w:rFonts w:ascii="Calibri" w:hAnsi="Calibri" w:cs="Calibri"/>
                <w:bCs/>
              </w:rPr>
            </w:pPr>
            <w:r>
              <w:rPr>
                <w:rFonts w:ascii="Calibri" w:hAnsi="Calibri" w:cs="Calibri"/>
                <w:bCs/>
              </w:rPr>
              <w:t>Customer</w:t>
            </w:r>
          </w:p>
        </w:tc>
        <w:tc>
          <w:tcPr>
            <w:tcW w:w="8364" w:type="dxa"/>
          </w:tcPr>
          <w:p w:rsidR="00D557D0" w:rsidRPr="00C77AD6" w:rsidP="007E277A" w14:paraId="4C784EAD" w14:textId="77777777">
            <w:pPr>
              <w:rPr>
                <w:rFonts w:ascii="Verdana" w:hAnsi="Verdana"/>
                <w:b/>
                <w:bCs/>
                <w:color w:val="000000"/>
              </w:rPr>
            </w:pPr>
            <w:r>
              <w:rPr>
                <w:rFonts w:ascii="Calibri" w:hAnsi="Calibri" w:cs="Calibri"/>
                <w:b/>
                <w:bCs/>
              </w:rPr>
              <w:t xml:space="preserve">Manitoba </w:t>
            </w:r>
            <w:r w:rsidR="00815CA1">
              <w:rPr>
                <w:rFonts w:ascii="Calibri" w:hAnsi="Calibri" w:cs="Calibri"/>
                <w:b/>
                <w:bCs/>
              </w:rPr>
              <w:t>BlueCross</w:t>
            </w:r>
            <w:r>
              <w:rPr>
                <w:rFonts w:ascii="Calibri" w:hAnsi="Calibri" w:cs="Calibri"/>
                <w:b/>
                <w:bCs/>
              </w:rPr>
              <w:t xml:space="preserve"> (</w:t>
            </w:r>
            <w:r w:rsidR="00E90189">
              <w:rPr>
                <w:rFonts w:ascii="Calibri" w:hAnsi="Calibri" w:cs="Calibri"/>
                <w:b/>
                <w:bCs/>
              </w:rPr>
              <w:t>MBC</w:t>
            </w:r>
            <w:r w:rsidR="0078742F">
              <w:rPr>
                <w:rFonts w:ascii="Calibri" w:hAnsi="Calibri" w:cs="Calibri"/>
                <w:b/>
                <w:bCs/>
              </w:rPr>
              <w:t>)</w:t>
            </w:r>
          </w:p>
        </w:tc>
      </w:tr>
      <w:tr w14:paraId="486AEB71" w14:textId="77777777" w:rsidTr="00654E12">
        <w:tblPrEx>
          <w:tblW w:w="0" w:type="auto"/>
          <w:tblLook w:val="01E0"/>
        </w:tblPrEx>
        <w:tc>
          <w:tcPr>
            <w:tcW w:w="1809" w:type="dxa"/>
          </w:tcPr>
          <w:p w:rsidR="00654E12" w:rsidRPr="007A2DE5" w:rsidP="001E4006" w14:paraId="47B21D5A" w14:textId="77777777">
            <w:pPr>
              <w:rPr>
                <w:rFonts w:ascii="Calibri" w:hAnsi="Calibri" w:cs="Calibri"/>
                <w:bCs/>
              </w:rPr>
            </w:pPr>
            <w:r>
              <w:rPr>
                <w:rFonts w:ascii="Calibri" w:hAnsi="Calibri" w:cs="Calibri"/>
                <w:bCs/>
              </w:rPr>
              <w:t>Project Name</w:t>
            </w:r>
          </w:p>
        </w:tc>
        <w:tc>
          <w:tcPr>
            <w:tcW w:w="8364" w:type="dxa"/>
          </w:tcPr>
          <w:p w:rsidR="00654E12" w:rsidRPr="007D587F" w:rsidP="001E4006" w14:paraId="171CD6D8" w14:textId="77777777">
            <w:pPr>
              <w:rPr>
                <w:rFonts w:ascii="Calibri" w:hAnsi="Calibri" w:cs="Calibri"/>
                <w:bCs/>
                <w:color w:val="000000"/>
                <w:sz w:val="23"/>
                <w:szCs w:val="23"/>
              </w:rPr>
            </w:pPr>
            <w:r w:rsidRPr="007D587F">
              <w:rPr>
                <w:rFonts w:ascii="Calibri" w:hAnsi="Calibri" w:cs="Calibri"/>
                <w:bCs/>
                <w:color w:val="000000"/>
                <w:sz w:val="23"/>
                <w:szCs w:val="23"/>
              </w:rPr>
              <w:t>Employee Assistance Program</w:t>
            </w:r>
            <w:r w:rsidR="00815CA1">
              <w:rPr>
                <w:rFonts w:ascii="Calibri" w:hAnsi="Calibri" w:cs="Calibri"/>
                <w:bCs/>
                <w:color w:val="000000"/>
                <w:sz w:val="23"/>
                <w:szCs w:val="23"/>
              </w:rPr>
              <w:t xml:space="preserve"> (EAP)</w:t>
            </w:r>
            <w:r w:rsidR="0078742F">
              <w:rPr>
                <w:rFonts w:ascii="Calibri" w:hAnsi="Calibri" w:cs="Calibri"/>
                <w:bCs/>
                <w:color w:val="000000"/>
                <w:sz w:val="23"/>
                <w:szCs w:val="23"/>
              </w:rPr>
              <w:t xml:space="preserve"> </w:t>
            </w:r>
            <w:r w:rsidRPr="0078742F" w:rsidR="0078742F">
              <w:rPr>
                <w:rFonts w:ascii="Calibri" w:hAnsi="Calibri" w:cs="Calibri"/>
                <w:b/>
                <w:color w:val="000000"/>
                <w:sz w:val="23"/>
                <w:szCs w:val="23"/>
              </w:rPr>
              <w:t>(</w:t>
            </w:r>
            <w:r w:rsidR="00A84D3A">
              <w:rPr>
                <w:rFonts w:ascii="Calibri" w:hAnsi="Calibri" w:cs="Calibri"/>
                <w:b/>
                <w:color w:val="000000"/>
                <w:sz w:val="23"/>
                <w:szCs w:val="23"/>
              </w:rPr>
              <w:t>Support</w:t>
            </w:r>
            <w:r w:rsidRPr="0078742F" w:rsidR="0078742F">
              <w:rPr>
                <w:rFonts w:ascii="Calibri" w:hAnsi="Calibri" w:cs="Calibri"/>
                <w:b/>
                <w:color w:val="000000"/>
                <w:sz w:val="23"/>
                <w:szCs w:val="23"/>
              </w:rPr>
              <w:t>)</w:t>
            </w:r>
          </w:p>
        </w:tc>
      </w:tr>
      <w:tr w14:paraId="299555BE" w14:textId="77777777" w:rsidTr="00654E12">
        <w:tblPrEx>
          <w:tblW w:w="0" w:type="auto"/>
          <w:tblLook w:val="01E0"/>
        </w:tblPrEx>
        <w:tc>
          <w:tcPr>
            <w:tcW w:w="1809" w:type="dxa"/>
          </w:tcPr>
          <w:p w:rsidR="00D557D0" w:rsidRPr="007A2DE5" w:rsidP="001E4006" w14:paraId="48D73920" w14:textId="77777777">
            <w:pPr>
              <w:rPr>
                <w:rFonts w:ascii="Calibri" w:hAnsi="Calibri" w:cs="Calibri"/>
                <w:bCs/>
              </w:rPr>
            </w:pPr>
            <w:r w:rsidRPr="007A2DE5">
              <w:rPr>
                <w:rFonts w:ascii="Calibri" w:hAnsi="Calibri" w:cs="Calibri"/>
                <w:bCs/>
              </w:rPr>
              <w:t>Role</w:t>
            </w:r>
          </w:p>
        </w:tc>
        <w:tc>
          <w:tcPr>
            <w:tcW w:w="8364" w:type="dxa"/>
          </w:tcPr>
          <w:p w:rsidR="00D557D0" w:rsidRPr="007A2DE5" w:rsidP="001E4006" w14:paraId="03B749C2" w14:textId="77777777">
            <w:pPr>
              <w:rPr>
                <w:rFonts w:ascii="Calibri" w:hAnsi="Calibri" w:cs="Calibri"/>
                <w:bCs/>
              </w:rPr>
            </w:pPr>
            <w:r>
              <w:rPr>
                <w:rFonts w:ascii="Calibri" w:hAnsi="Calibri" w:cs="Calibri"/>
                <w:bCs/>
              </w:rPr>
              <w:t>Functional</w:t>
            </w:r>
            <w:r w:rsidRPr="007A2DE5">
              <w:rPr>
                <w:rFonts w:ascii="Calibri" w:hAnsi="Calibri" w:cs="Calibri"/>
                <w:bCs/>
              </w:rPr>
              <w:t xml:space="preserve"> Consultant</w:t>
            </w:r>
          </w:p>
        </w:tc>
      </w:tr>
      <w:tr w14:paraId="5AAF6F90" w14:textId="77777777" w:rsidTr="00654E12">
        <w:tblPrEx>
          <w:tblW w:w="0" w:type="auto"/>
          <w:tblLook w:val="01E0"/>
        </w:tblPrEx>
        <w:tc>
          <w:tcPr>
            <w:tcW w:w="1809" w:type="dxa"/>
          </w:tcPr>
          <w:p w:rsidR="00D557D0" w:rsidRPr="007A2DE5" w:rsidP="001E4006" w14:paraId="610731B0" w14:textId="77777777">
            <w:pPr>
              <w:rPr>
                <w:rFonts w:ascii="Calibri" w:hAnsi="Calibri" w:cs="Calibri"/>
                <w:bCs/>
              </w:rPr>
            </w:pPr>
            <w:r w:rsidRPr="007A2DE5">
              <w:rPr>
                <w:rFonts w:ascii="Calibri" w:hAnsi="Calibri" w:cs="Calibri"/>
                <w:bCs/>
              </w:rPr>
              <w:t>Period</w:t>
            </w:r>
          </w:p>
        </w:tc>
        <w:tc>
          <w:tcPr>
            <w:tcW w:w="8364" w:type="dxa"/>
          </w:tcPr>
          <w:p w:rsidR="00D557D0" w:rsidRPr="007A2DE5" w:rsidP="001E4006" w14:paraId="6C0A1AB5" w14:textId="77777777">
            <w:pPr>
              <w:rPr>
                <w:rFonts w:ascii="Calibri" w:hAnsi="Calibri" w:cs="Calibri"/>
                <w:bCs/>
              </w:rPr>
            </w:pPr>
            <w:r>
              <w:rPr>
                <w:rFonts w:ascii="Calibri" w:hAnsi="Calibri" w:cs="Calibri"/>
                <w:bCs/>
              </w:rPr>
              <w:t xml:space="preserve">Dec </w:t>
            </w:r>
            <w:r w:rsidR="00B264F6">
              <w:rPr>
                <w:rFonts w:ascii="Calibri" w:hAnsi="Calibri" w:cs="Calibri"/>
                <w:bCs/>
              </w:rPr>
              <w:t>20</w:t>
            </w:r>
            <w:r>
              <w:rPr>
                <w:rFonts w:ascii="Calibri" w:hAnsi="Calibri" w:cs="Calibri"/>
                <w:bCs/>
              </w:rPr>
              <w:t>23</w:t>
            </w:r>
            <w:r w:rsidR="00B264F6">
              <w:rPr>
                <w:rFonts w:ascii="Calibri" w:hAnsi="Calibri" w:cs="Calibri"/>
                <w:bCs/>
              </w:rPr>
              <w:t xml:space="preserve"> to </w:t>
            </w:r>
            <w:r>
              <w:rPr>
                <w:rFonts w:ascii="Calibri" w:hAnsi="Calibri" w:cs="Calibri"/>
                <w:bCs/>
              </w:rPr>
              <w:t>till now</w:t>
            </w:r>
          </w:p>
        </w:tc>
      </w:tr>
    </w:tbl>
    <w:p w:rsidR="00D557D0" w:rsidRPr="003F049D" w:rsidP="00D557D0" w14:paraId="1757D10A" w14:textId="77777777">
      <w:pPr>
        <w:pStyle w:val="BodyText"/>
        <w:tabs>
          <w:tab w:val="left" w:pos="360"/>
          <w:tab w:val="left" w:pos="2328"/>
        </w:tabs>
        <w:spacing w:after="0" w:line="240" w:lineRule="auto"/>
        <w:rPr>
          <w:rFonts w:cs="Calibri"/>
          <w:bCs/>
          <w:sz w:val="14"/>
          <w:szCs w:val="24"/>
          <w:u w:val="single"/>
        </w:rPr>
      </w:pPr>
    </w:p>
    <w:p w:rsidR="00106B8B" w:rsidP="00DC2C26" w14:paraId="1EFB2B6D" w14:textId="77777777">
      <w:pPr>
        <w:widowControl w:val="0"/>
        <w:tabs>
          <w:tab w:val="left" w:pos="360"/>
        </w:tabs>
        <w:autoSpaceDE w:val="0"/>
        <w:autoSpaceDN w:val="0"/>
        <w:adjustRightInd w:val="0"/>
        <w:rPr>
          <w:rFonts w:ascii="Calibri" w:hAnsi="Calibri" w:cs="Calibri"/>
          <w:b/>
        </w:rPr>
      </w:pPr>
      <w:r w:rsidRPr="00513F3D">
        <w:rPr>
          <w:rFonts w:ascii="Calibri" w:hAnsi="Calibri" w:cs="Calibri"/>
          <w:b/>
          <w:u w:val="single"/>
        </w:rPr>
        <w:t>Description</w:t>
      </w:r>
      <w:r w:rsidRPr="00513F3D" w:rsidR="00513F3D">
        <w:rPr>
          <w:rFonts w:ascii="Calibri" w:hAnsi="Calibri" w:cs="Calibri"/>
          <w:b/>
          <w:u w:val="single"/>
        </w:rPr>
        <w:t>:</w:t>
      </w:r>
      <w:r w:rsidRPr="00106B8B">
        <w:rPr>
          <w:rFonts w:ascii="Calibri" w:hAnsi="Calibri" w:cs="Calibri"/>
          <w:b/>
        </w:rPr>
        <w:t xml:space="preserve"> </w:t>
      </w:r>
    </w:p>
    <w:p w:rsidR="00106B8B" w:rsidP="00DC2C26" w14:paraId="24BDB051" w14:textId="77777777">
      <w:pPr>
        <w:widowControl w:val="0"/>
        <w:tabs>
          <w:tab w:val="left" w:pos="360"/>
        </w:tabs>
        <w:autoSpaceDE w:val="0"/>
        <w:autoSpaceDN w:val="0"/>
        <w:adjustRightInd w:val="0"/>
        <w:rPr>
          <w:rFonts w:ascii="Calibri" w:hAnsi="Calibri" w:cs="Calibri"/>
          <w:b/>
        </w:rPr>
      </w:pPr>
    </w:p>
    <w:p w:rsidR="00D557D0" w:rsidRPr="00E21FF5" w:rsidP="00DC2C26" w14:paraId="1C21E45A" w14:textId="77777777">
      <w:pPr>
        <w:widowControl w:val="0"/>
        <w:tabs>
          <w:tab w:val="left" w:pos="360"/>
        </w:tabs>
        <w:autoSpaceDE w:val="0"/>
        <w:autoSpaceDN w:val="0"/>
        <w:adjustRightInd w:val="0"/>
        <w:rPr>
          <w:lang w:eastAsia="ar-SA"/>
        </w:rPr>
      </w:pPr>
      <w:r w:rsidRPr="006F5B49">
        <w:rPr>
          <w:rFonts w:ascii="Calibri" w:hAnsi="Calibri" w:cs="Calibri"/>
          <w:color w:val="000000"/>
          <w:lang w:eastAsia="ar-SA"/>
        </w:rPr>
        <w:t xml:space="preserve">Manitoba Blue Cross (MBC) is a health benefits provider based out of Manitoba, Canada providing </w:t>
      </w:r>
      <w:r w:rsidR="00106B8B">
        <w:rPr>
          <w:rFonts w:ascii="Calibri" w:hAnsi="Calibri" w:cs="Calibri"/>
          <w:color w:val="000000"/>
          <w:lang w:eastAsia="ar-SA"/>
        </w:rPr>
        <w:t>c</w:t>
      </w:r>
      <w:r w:rsidRPr="006F5B49">
        <w:rPr>
          <w:rFonts w:ascii="Calibri" w:hAnsi="Calibri" w:cs="Calibri"/>
          <w:color w:val="000000"/>
          <w:lang w:eastAsia="ar-SA"/>
        </w:rPr>
        <w:t xml:space="preserve">overage for its members living both locally and out of Province. </w:t>
      </w:r>
      <w:r w:rsidRPr="00E21FF5" w:rsidR="00E21FF5">
        <w:rPr>
          <w:rFonts w:ascii="Calibri" w:hAnsi="Calibri" w:cs="Calibri"/>
          <w:color w:val="000000"/>
          <w:lang w:eastAsia="ar-SA"/>
        </w:rPr>
        <w:t>Employee Assistance Program (EAP) provides counselling services to assist employees and their families with personal concerns affecting work performance, self-management, and life. This program offers for both Individuals as well as Group clients</w:t>
      </w:r>
    </w:p>
    <w:p w:rsidR="00106B8B" w:rsidRPr="00AC12E5" w:rsidP="00DC2C26" w14:paraId="5B420AC3" w14:textId="77777777">
      <w:pPr>
        <w:widowControl w:val="0"/>
        <w:tabs>
          <w:tab w:val="left" w:pos="360"/>
        </w:tabs>
        <w:autoSpaceDE w:val="0"/>
        <w:autoSpaceDN w:val="0"/>
        <w:adjustRightInd w:val="0"/>
        <w:rPr>
          <w:rFonts w:ascii="Calibri" w:eastAsia="Calibri" w:hAnsi="Calibri" w:cs="Calibri"/>
          <w:color w:val="000000"/>
          <w:lang w:val="en-GB"/>
        </w:rPr>
      </w:pPr>
    </w:p>
    <w:p w:rsidR="00D557D0" w:rsidRPr="007F5F17" w:rsidP="00D557D0" w14:paraId="0FA3D247" w14:textId="77777777">
      <w:pPr>
        <w:widowControl w:val="0"/>
        <w:tabs>
          <w:tab w:val="left" w:pos="360"/>
        </w:tabs>
        <w:autoSpaceDE w:val="0"/>
        <w:autoSpaceDN w:val="0"/>
        <w:adjustRightInd w:val="0"/>
        <w:spacing w:line="360" w:lineRule="auto"/>
        <w:rPr>
          <w:rFonts w:ascii="Calibri" w:hAnsi="Calibri" w:cs="Calibri"/>
          <w:b/>
          <w:u w:val="single"/>
        </w:rPr>
      </w:pPr>
      <w:r w:rsidRPr="00D06A4F">
        <w:rPr>
          <w:rFonts w:cs="Calibri"/>
          <w:lang w:val="en-GB"/>
        </w:rPr>
        <w:t xml:space="preserve"> </w:t>
      </w:r>
      <w:r w:rsidRPr="007F5F17">
        <w:rPr>
          <w:rFonts w:ascii="Calibri" w:hAnsi="Calibri" w:cs="Calibri"/>
          <w:b/>
          <w:u w:val="single"/>
        </w:rPr>
        <w:t>Responsibilities:</w:t>
      </w:r>
    </w:p>
    <w:p w:rsidR="00A84D3A" w:rsidRPr="00A84D3A" w:rsidP="001E75A8" w14:paraId="1AC6B5CD" w14:textId="77777777">
      <w:pPr>
        <w:numPr>
          <w:ilvl w:val="0"/>
          <w:numId w:val="11"/>
        </w:numPr>
        <w:jc w:val="both"/>
        <w:rPr>
          <w:rFonts w:ascii="Calibri" w:hAnsi="Calibri" w:cs="Calibri"/>
          <w:color w:val="000000"/>
          <w:lang w:eastAsia="ar-SA"/>
        </w:rPr>
      </w:pPr>
      <w:r w:rsidRPr="00A84D3A">
        <w:rPr>
          <w:rFonts w:ascii="Calibri" w:hAnsi="Calibri" w:cs="Calibri"/>
          <w:color w:val="000000"/>
          <w:lang w:eastAsia="ar-SA"/>
        </w:rPr>
        <w:t>Applying SAP FICO functionality to support business needs.</w:t>
      </w:r>
    </w:p>
    <w:p w:rsidR="00A84D3A" w:rsidRPr="00A84D3A" w:rsidP="001E75A8" w14:paraId="5439424D" w14:textId="77777777">
      <w:pPr>
        <w:numPr>
          <w:ilvl w:val="0"/>
          <w:numId w:val="11"/>
        </w:numPr>
        <w:jc w:val="both"/>
        <w:rPr>
          <w:rFonts w:ascii="Calibri" w:hAnsi="Calibri" w:cs="Calibri"/>
          <w:color w:val="000000"/>
          <w:lang w:eastAsia="ar-SA"/>
        </w:rPr>
      </w:pPr>
      <w:r w:rsidRPr="00A84D3A">
        <w:rPr>
          <w:rFonts w:ascii="Calibri" w:hAnsi="Calibri" w:cs="Calibri"/>
          <w:color w:val="000000"/>
          <w:lang w:eastAsia="ar-SA"/>
        </w:rPr>
        <w:t>Changes to configuration settings as required by the client, analyzing the impact of changes to be</w:t>
      </w:r>
      <w:r>
        <w:rPr>
          <w:rFonts w:ascii="Calibri" w:hAnsi="Calibri" w:cs="Calibri"/>
          <w:color w:val="000000"/>
          <w:lang w:eastAsia="ar-SA"/>
        </w:rPr>
        <w:t xml:space="preserve"> </w:t>
      </w:r>
      <w:r w:rsidRPr="00A84D3A">
        <w:rPr>
          <w:rFonts w:ascii="Calibri" w:hAnsi="Calibri" w:cs="Calibri"/>
          <w:color w:val="000000"/>
          <w:lang w:eastAsia="ar-SA"/>
        </w:rPr>
        <w:t>taken place.</w:t>
      </w:r>
    </w:p>
    <w:p w:rsidR="00A84D3A" w:rsidRPr="00A84D3A" w:rsidP="001E75A8" w14:paraId="33B17318" w14:textId="77777777">
      <w:pPr>
        <w:numPr>
          <w:ilvl w:val="0"/>
          <w:numId w:val="11"/>
        </w:numPr>
        <w:jc w:val="both"/>
        <w:rPr>
          <w:rFonts w:ascii="Calibri" w:hAnsi="Calibri" w:cs="Calibri"/>
          <w:color w:val="000000"/>
          <w:lang w:eastAsia="ar-SA"/>
        </w:rPr>
      </w:pPr>
      <w:r w:rsidRPr="00A84D3A">
        <w:rPr>
          <w:rFonts w:ascii="Calibri" w:hAnsi="Calibri" w:cs="Calibri"/>
          <w:color w:val="000000"/>
          <w:lang w:eastAsia="ar-SA"/>
        </w:rPr>
        <w:t>Coordinating with the client, advising the client on process related issues.</w:t>
      </w:r>
    </w:p>
    <w:p w:rsidR="00A84D3A" w:rsidRPr="00A84D3A" w:rsidP="001E75A8" w14:paraId="39992182" w14:textId="77777777">
      <w:pPr>
        <w:numPr>
          <w:ilvl w:val="0"/>
          <w:numId w:val="11"/>
        </w:numPr>
        <w:jc w:val="both"/>
        <w:rPr>
          <w:rFonts w:ascii="Calibri" w:hAnsi="Calibri" w:cs="Calibri"/>
          <w:color w:val="000000"/>
          <w:lang w:eastAsia="ar-SA"/>
        </w:rPr>
      </w:pPr>
      <w:r w:rsidRPr="00A84D3A">
        <w:rPr>
          <w:rFonts w:ascii="Calibri" w:hAnsi="Calibri" w:cs="Calibri"/>
          <w:color w:val="000000"/>
          <w:lang w:eastAsia="ar-SA"/>
        </w:rPr>
        <w:t>Tracking tickets that arise from the clients and solving severity basis.</w:t>
      </w:r>
    </w:p>
    <w:p w:rsidR="00A84D3A" w:rsidRPr="00A84D3A" w:rsidP="001E75A8" w14:paraId="42A73E23" w14:textId="77777777">
      <w:pPr>
        <w:numPr>
          <w:ilvl w:val="0"/>
          <w:numId w:val="11"/>
        </w:numPr>
        <w:jc w:val="both"/>
        <w:rPr>
          <w:rFonts w:ascii="Calibri" w:hAnsi="Calibri" w:cs="Calibri"/>
          <w:color w:val="000000"/>
          <w:lang w:eastAsia="ar-SA"/>
        </w:rPr>
      </w:pPr>
      <w:r w:rsidRPr="00A84D3A">
        <w:rPr>
          <w:rFonts w:ascii="Calibri" w:hAnsi="Calibri" w:cs="Calibri"/>
          <w:color w:val="000000"/>
          <w:lang w:eastAsia="ar-SA"/>
        </w:rPr>
        <w:t>Worked closely with technical and functional consultants of other modules to resolve the cross-</w:t>
      </w:r>
    </w:p>
    <w:p w:rsidR="00A84D3A" w:rsidRPr="00A84D3A" w:rsidP="001E75A8" w14:paraId="25078A40" w14:textId="77777777">
      <w:pPr>
        <w:numPr>
          <w:ilvl w:val="0"/>
          <w:numId w:val="11"/>
        </w:numPr>
        <w:jc w:val="both"/>
        <w:rPr>
          <w:rFonts w:ascii="Calibri" w:hAnsi="Calibri" w:cs="Calibri"/>
          <w:color w:val="000000"/>
          <w:lang w:eastAsia="ar-SA"/>
        </w:rPr>
      </w:pPr>
      <w:r w:rsidRPr="00A84D3A">
        <w:rPr>
          <w:rFonts w:ascii="Calibri" w:hAnsi="Calibri" w:cs="Calibri"/>
          <w:color w:val="000000"/>
          <w:lang w:eastAsia="ar-SA"/>
        </w:rPr>
        <w:t>functional issues.</w:t>
      </w:r>
    </w:p>
    <w:p w:rsidR="00A84D3A" w:rsidRPr="00A84D3A" w:rsidP="001E75A8" w14:paraId="2D4F824E" w14:textId="77777777">
      <w:pPr>
        <w:numPr>
          <w:ilvl w:val="0"/>
          <w:numId w:val="11"/>
        </w:numPr>
        <w:jc w:val="both"/>
        <w:rPr>
          <w:rFonts w:ascii="Calibri" w:hAnsi="Calibri" w:cs="Calibri"/>
          <w:color w:val="000000"/>
          <w:lang w:eastAsia="ar-SA"/>
        </w:rPr>
      </w:pPr>
      <w:r w:rsidRPr="00A84D3A">
        <w:rPr>
          <w:rFonts w:ascii="Calibri" w:hAnsi="Calibri" w:cs="Calibri"/>
          <w:color w:val="000000"/>
          <w:lang w:eastAsia="ar-SA"/>
        </w:rPr>
        <w:t>Keep all documentation up to date by team on point of time.</w:t>
      </w:r>
    </w:p>
    <w:p w:rsidR="00A84D3A" w:rsidRPr="00A84D3A" w:rsidP="001E75A8" w14:paraId="5E46C7FF" w14:textId="77777777">
      <w:pPr>
        <w:numPr>
          <w:ilvl w:val="0"/>
          <w:numId w:val="11"/>
        </w:numPr>
        <w:jc w:val="both"/>
        <w:rPr>
          <w:rFonts w:ascii="Calibri" w:hAnsi="Calibri" w:cs="Calibri"/>
          <w:color w:val="000000"/>
          <w:lang w:eastAsia="ar-SA"/>
        </w:rPr>
      </w:pPr>
      <w:r w:rsidRPr="00A84D3A">
        <w:rPr>
          <w:rFonts w:ascii="Calibri" w:hAnsi="Calibri" w:cs="Calibri"/>
          <w:color w:val="000000"/>
          <w:lang w:eastAsia="ar-SA"/>
        </w:rPr>
        <w:t>Providing day-to-day operational and process support to users.</w:t>
      </w:r>
    </w:p>
    <w:p w:rsidR="00A84D3A" w:rsidRPr="00A84D3A" w:rsidP="001E75A8" w14:paraId="5C735D6C" w14:textId="77777777">
      <w:pPr>
        <w:numPr>
          <w:ilvl w:val="0"/>
          <w:numId w:val="11"/>
        </w:numPr>
        <w:jc w:val="both"/>
        <w:rPr>
          <w:rFonts w:ascii="Calibri" w:hAnsi="Calibri" w:cs="Calibri"/>
          <w:color w:val="000000"/>
          <w:lang w:eastAsia="ar-SA"/>
        </w:rPr>
      </w:pPr>
      <w:r w:rsidRPr="00A84D3A">
        <w:rPr>
          <w:rFonts w:ascii="Calibri" w:hAnsi="Calibri" w:cs="Calibri"/>
          <w:color w:val="000000"/>
          <w:lang w:eastAsia="ar-SA"/>
        </w:rPr>
        <w:t>Preparation of End users manuals and provide training to end users.</w:t>
      </w:r>
    </w:p>
    <w:p w:rsidR="00A84D3A" w:rsidRPr="00A84D3A" w:rsidP="001E75A8" w14:paraId="50D3E5A1" w14:textId="77777777">
      <w:pPr>
        <w:numPr>
          <w:ilvl w:val="0"/>
          <w:numId w:val="11"/>
        </w:numPr>
        <w:jc w:val="both"/>
        <w:rPr>
          <w:rFonts w:ascii="Calibri" w:hAnsi="Calibri" w:cs="Calibri"/>
          <w:color w:val="000000"/>
          <w:lang w:eastAsia="ar-SA"/>
        </w:rPr>
      </w:pPr>
      <w:r w:rsidRPr="00A84D3A">
        <w:rPr>
          <w:rFonts w:ascii="Calibri" w:hAnsi="Calibri" w:cs="Calibri"/>
          <w:color w:val="000000"/>
          <w:lang w:eastAsia="ar-SA"/>
        </w:rPr>
        <w:t>Attended KT sessions &amp; updated knowledge with new issues.</w:t>
      </w:r>
    </w:p>
    <w:p w:rsidR="008F5641" w:rsidP="001E75A8" w14:paraId="6C1D32D1" w14:textId="77777777">
      <w:pPr>
        <w:numPr>
          <w:ilvl w:val="0"/>
          <w:numId w:val="11"/>
        </w:numPr>
        <w:jc w:val="both"/>
        <w:rPr>
          <w:rFonts w:ascii="Calibri" w:hAnsi="Calibri" w:cs="Calibri"/>
          <w:color w:val="000000"/>
          <w:lang w:eastAsia="ar-SA"/>
        </w:rPr>
      </w:pPr>
      <w:r w:rsidRPr="00A84D3A">
        <w:rPr>
          <w:rFonts w:ascii="Calibri" w:hAnsi="Calibri" w:cs="Calibri"/>
          <w:color w:val="000000"/>
          <w:lang w:eastAsia="ar-SA"/>
        </w:rPr>
        <w:t>Handling and Resolving the Issues according to the priority.</w:t>
      </w:r>
    </w:p>
    <w:p w:rsidR="00A84D3A" w:rsidRPr="00A84D3A" w:rsidP="00A84D3A" w14:paraId="37337A41" w14:textId="77777777">
      <w:pPr>
        <w:ind w:left="720"/>
        <w:jc w:val="both"/>
        <w:rPr>
          <w:rFonts w:ascii="Calibri" w:hAnsi="Calibri" w:cs="Calibri"/>
          <w:color w:val="000000"/>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8"/>
        <w:gridCol w:w="8578"/>
      </w:tblGrid>
      <w:tr w14:paraId="2BE79B2D" w14:textId="77777777" w:rsidTr="00C863E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502" w:type="dxa"/>
            <w:tcBorders>
              <w:top w:val="single" w:sz="4" w:space="0" w:color="auto"/>
              <w:left w:val="single" w:sz="4" w:space="0" w:color="auto"/>
              <w:bottom w:val="single" w:sz="4" w:space="0" w:color="auto"/>
              <w:right w:val="single" w:sz="4" w:space="0" w:color="auto"/>
            </w:tcBorders>
          </w:tcPr>
          <w:p w:rsidR="00B73B36" w:rsidRPr="007A2DE5" w:rsidP="00626FC5" w14:paraId="4CE5F2E5" w14:textId="77777777">
            <w:pPr>
              <w:rPr>
                <w:rFonts w:ascii="Calibri" w:hAnsi="Calibri" w:cs="Calibri"/>
                <w:bCs/>
              </w:rPr>
            </w:pPr>
            <w:r w:rsidRPr="007A2DE5">
              <w:rPr>
                <w:rFonts w:ascii="Calibri" w:hAnsi="Calibri" w:cs="Calibri"/>
                <w:bCs/>
              </w:rPr>
              <w:t>Company</w:t>
            </w:r>
          </w:p>
        </w:tc>
        <w:tc>
          <w:tcPr>
            <w:tcW w:w="8671" w:type="dxa"/>
            <w:tcBorders>
              <w:top w:val="single" w:sz="4" w:space="0" w:color="auto"/>
              <w:left w:val="single" w:sz="4" w:space="0" w:color="auto"/>
              <w:bottom w:val="single" w:sz="4" w:space="0" w:color="auto"/>
              <w:right w:val="single" w:sz="4" w:space="0" w:color="auto"/>
            </w:tcBorders>
          </w:tcPr>
          <w:p w:rsidR="00B73B36" w:rsidRPr="001A68C1" w:rsidP="00626FC5" w14:paraId="2CA40885" w14:textId="77777777">
            <w:pPr>
              <w:rPr>
                <w:rFonts w:ascii="Calibri" w:hAnsi="Calibri" w:cs="Calibri"/>
                <w:b/>
                <w:bCs/>
              </w:rPr>
            </w:pPr>
            <w:r>
              <w:rPr>
                <w:rFonts w:ascii="Calibri" w:hAnsi="Calibri" w:cs="Calibri"/>
                <w:b/>
                <w:bCs/>
              </w:rPr>
              <w:t>Sumpositive Services Pvt Ltd.</w:t>
            </w:r>
          </w:p>
        </w:tc>
      </w:tr>
      <w:tr w14:paraId="28D333AF" w14:textId="77777777" w:rsidTr="00C863EF">
        <w:tblPrEx>
          <w:tblW w:w="0" w:type="auto"/>
          <w:tblLook w:val="01E0"/>
        </w:tblPrEx>
        <w:tc>
          <w:tcPr>
            <w:tcW w:w="1502" w:type="dxa"/>
          </w:tcPr>
          <w:p w:rsidR="001A68C1" w:rsidRPr="007A2DE5" w:rsidP="00DE449E" w14:paraId="6F38E469" w14:textId="77777777">
            <w:pPr>
              <w:rPr>
                <w:rFonts w:ascii="Calibri" w:hAnsi="Calibri" w:cs="Calibri"/>
                <w:bCs/>
              </w:rPr>
            </w:pPr>
            <w:r>
              <w:rPr>
                <w:rFonts w:ascii="Calibri" w:hAnsi="Calibri" w:cs="Calibri"/>
                <w:bCs/>
              </w:rPr>
              <w:t>Customer</w:t>
            </w:r>
          </w:p>
        </w:tc>
        <w:tc>
          <w:tcPr>
            <w:tcW w:w="8671" w:type="dxa"/>
          </w:tcPr>
          <w:p w:rsidR="001A68C1" w:rsidRPr="00C77AD6" w:rsidP="001A68C1" w14:paraId="749F92E4" w14:textId="77777777">
            <w:pPr>
              <w:tabs>
                <w:tab w:val="left" w:pos="2895"/>
              </w:tabs>
              <w:spacing w:before="40"/>
              <w:rPr>
                <w:rFonts w:ascii="Calibri" w:hAnsi="Calibri" w:cs="Calibri"/>
                <w:b/>
                <w:bCs/>
                <w:color w:val="000000"/>
              </w:rPr>
            </w:pPr>
            <w:r>
              <w:rPr>
                <w:rFonts w:ascii="Calibri" w:hAnsi="Calibri" w:cs="Calibri"/>
                <w:b/>
                <w:bCs/>
                <w:color w:val="222222"/>
                <w:shd w:val="clear" w:color="auto" w:fill="FFFFFF"/>
              </w:rPr>
              <w:t>S</w:t>
            </w:r>
            <w:r w:rsidRPr="00DC2C26">
              <w:rPr>
                <w:rFonts w:ascii="Calibri" w:hAnsi="Calibri" w:cs="Calibri"/>
                <w:b/>
                <w:bCs/>
                <w:color w:val="222222"/>
                <w:shd w:val="clear" w:color="auto" w:fill="FFFFFF"/>
              </w:rPr>
              <w:t>askatchewan</w:t>
            </w:r>
            <w:r>
              <w:rPr>
                <w:rFonts w:ascii="Calibri" w:hAnsi="Calibri" w:cs="Calibri"/>
                <w:b/>
                <w:bCs/>
                <w:color w:val="222222"/>
                <w:shd w:val="clear" w:color="auto" w:fill="FFFFFF"/>
              </w:rPr>
              <w:t xml:space="preserve"> Health</w:t>
            </w:r>
            <w:r w:rsidR="00374AC2">
              <w:rPr>
                <w:rFonts w:ascii="Calibri" w:hAnsi="Calibri" w:cs="Calibri"/>
                <w:b/>
                <w:bCs/>
                <w:color w:val="222222"/>
                <w:shd w:val="clear" w:color="auto" w:fill="FFFFFF"/>
              </w:rPr>
              <w:t xml:space="preserve"> (Development)</w:t>
            </w:r>
          </w:p>
        </w:tc>
      </w:tr>
      <w:tr w14:paraId="6C3C4AFF" w14:textId="77777777" w:rsidTr="00C863EF">
        <w:tblPrEx>
          <w:tblW w:w="0" w:type="auto"/>
          <w:tblLook w:val="01E0"/>
        </w:tblPrEx>
        <w:tc>
          <w:tcPr>
            <w:tcW w:w="1502" w:type="dxa"/>
          </w:tcPr>
          <w:p w:rsidR="001A68C1" w:rsidRPr="007A2DE5" w:rsidP="001A68C1" w14:paraId="497287FB" w14:textId="77777777">
            <w:pPr>
              <w:rPr>
                <w:rFonts w:ascii="Calibri" w:hAnsi="Calibri" w:cs="Calibri"/>
                <w:bCs/>
              </w:rPr>
            </w:pPr>
            <w:r w:rsidRPr="007A2DE5">
              <w:rPr>
                <w:rFonts w:ascii="Calibri" w:hAnsi="Calibri" w:cs="Calibri"/>
                <w:bCs/>
              </w:rPr>
              <w:t>Role</w:t>
            </w:r>
          </w:p>
        </w:tc>
        <w:tc>
          <w:tcPr>
            <w:tcW w:w="8671" w:type="dxa"/>
          </w:tcPr>
          <w:p w:rsidR="001A68C1" w:rsidRPr="007A2DE5" w:rsidP="001A68C1" w14:paraId="49D785FE" w14:textId="77777777">
            <w:pPr>
              <w:rPr>
                <w:rFonts w:ascii="Calibri" w:hAnsi="Calibri" w:cs="Calibri"/>
                <w:bCs/>
              </w:rPr>
            </w:pPr>
            <w:r>
              <w:rPr>
                <w:rFonts w:ascii="Calibri" w:hAnsi="Calibri" w:cs="Calibri"/>
                <w:bCs/>
              </w:rPr>
              <w:t>Functional</w:t>
            </w:r>
            <w:r w:rsidRPr="007A2DE5">
              <w:rPr>
                <w:rFonts w:ascii="Calibri" w:hAnsi="Calibri" w:cs="Calibri"/>
                <w:bCs/>
              </w:rPr>
              <w:t xml:space="preserve"> Consultant</w:t>
            </w:r>
          </w:p>
        </w:tc>
      </w:tr>
      <w:tr w14:paraId="51A27627" w14:textId="77777777" w:rsidTr="00C863EF">
        <w:tblPrEx>
          <w:tblW w:w="0" w:type="auto"/>
          <w:tblLook w:val="01E0"/>
        </w:tblPrEx>
        <w:tc>
          <w:tcPr>
            <w:tcW w:w="1502" w:type="dxa"/>
          </w:tcPr>
          <w:p w:rsidR="001A68C1" w:rsidRPr="007A2DE5" w:rsidP="001A68C1" w14:paraId="6015FDCA" w14:textId="77777777">
            <w:pPr>
              <w:rPr>
                <w:rFonts w:ascii="Calibri" w:hAnsi="Calibri" w:cs="Calibri"/>
                <w:bCs/>
              </w:rPr>
            </w:pPr>
            <w:r w:rsidRPr="007A2DE5">
              <w:rPr>
                <w:rFonts w:ascii="Calibri" w:hAnsi="Calibri" w:cs="Calibri"/>
                <w:bCs/>
              </w:rPr>
              <w:t>Period</w:t>
            </w:r>
          </w:p>
        </w:tc>
        <w:tc>
          <w:tcPr>
            <w:tcW w:w="8671" w:type="dxa"/>
          </w:tcPr>
          <w:p w:rsidR="001A68C1" w:rsidRPr="007A2DE5" w:rsidP="00C77AD6" w14:paraId="46B61077" w14:textId="77777777">
            <w:pPr>
              <w:rPr>
                <w:rFonts w:ascii="Calibri" w:hAnsi="Calibri" w:cs="Calibri"/>
                <w:bCs/>
              </w:rPr>
            </w:pPr>
            <w:r>
              <w:rPr>
                <w:rFonts w:ascii="Calibri" w:hAnsi="Calibri" w:cs="Calibri"/>
                <w:bCs/>
              </w:rPr>
              <w:t>Nov</w:t>
            </w:r>
            <w:r w:rsidR="00C77AD6">
              <w:rPr>
                <w:rFonts w:ascii="Calibri" w:hAnsi="Calibri" w:cs="Calibri"/>
                <w:bCs/>
              </w:rPr>
              <w:t xml:space="preserve"> </w:t>
            </w:r>
            <w:r w:rsidR="00795323">
              <w:rPr>
                <w:rFonts w:ascii="Calibri" w:hAnsi="Calibri" w:cs="Calibri"/>
                <w:bCs/>
              </w:rPr>
              <w:t>20</w:t>
            </w:r>
            <w:r>
              <w:rPr>
                <w:rFonts w:ascii="Calibri" w:hAnsi="Calibri" w:cs="Calibri"/>
                <w:bCs/>
              </w:rPr>
              <w:t>21</w:t>
            </w:r>
            <w:r w:rsidRPr="007A2DE5">
              <w:rPr>
                <w:rFonts w:ascii="Calibri" w:hAnsi="Calibri" w:cs="Calibri"/>
                <w:bCs/>
              </w:rPr>
              <w:t xml:space="preserve"> To </w:t>
            </w:r>
            <w:r>
              <w:rPr>
                <w:rFonts w:ascii="Calibri" w:hAnsi="Calibri" w:cs="Calibri"/>
                <w:bCs/>
              </w:rPr>
              <w:t>Nov 202</w:t>
            </w:r>
            <w:r w:rsidR="00E90189">
              <w:rPr>
                <w:rFonts w:ascii="Calibri" w:hAnsi="Calibri" w:cs="Calibri"/>
                <w:bCs/>
              </w:rPr>
              <w:t>3</w:t>
            </w:r>
          </w:p>
        </w:tc>
      </w:tr>
    </w:tbl>
    <w:p w:rsidR="00D06A4F" w:rsidRPr="003F049D" w:rsidP="00D06A4F" w14:paraId="609B9699" w14:textId="77777777">
      <w:pPr>
        <w:pStyle w:val="BodyText"/>
        <w:tabs>
          <w:tab w:val="left" w:pos="360"/>
          <w:tab w:val="left" w:pos="2328"/>
        </w:tabs>
        <w:spacing w:after="0" w:line="240" w:lineRule="auto"/>
        <w:rPr>
          <w:rFonts w:cs="Calibri"/>
          <w:bCs/>
          <w:sz w:val="14"/>
          <w:szCs w:val="24"/>
          <w:u w:val="single"/>
        </w:rPr>
      </w:pPr>
    </w:p>
    <w:p w:rsidR="002561F8" w:rsidP="00E365D2" w14:paraId="4BED6304" w14:textId="77777777">
      <w:pPr>
        <w:tabs>
          <w:tab w:val="left" w:pos="9015"/>
        </w:tabs>
        <w:jc w:val="both"/>
        <w:rPr>
          <w:rFonts w:cs="Calibri"/>
          <w:bCs/>
        </w:rPr>
      </w:pPr>
      <w:r w:rsidRPr="006A7FB3">
        <w:rPr>
          <w:rFonts w:ascii="Calibri" w:eastAsia="Calibri" w:hAnsi="Calibri" w:cs="Calibri"/>
          <w:b/>
          <w:bCs/>
          <w:u w:val="single"/>
        </w:rPr>
        <w:t>Description:</w:t>
      </w:r>
      <w:r w:rsidR="00E365D2">
        <w:rPr>
          <w:rFonts w:cs="Calibri"/>
          <w:bCs/>
        </w:rPr>
        <w:t xml:space="preserve"> </w:t>
      </w:r>
    </w:p>
    <w:p w:rsidR="002561F8" w:rsidP="00E365D2" w14:paraId="6CFC7ED2" w14:textId="77777777">
      <w:pPr>
        <w:tabs>
          <w:tab w:val="left" w:pos="9015"/>
        </w:tabs>
        <w:jc w:val="both"/>
        <w:rPr>
          <w:rFonts w:cs="Calibri"/>
          <w:bCs/>
        </w:rPr>
      </w:pPr>
    </w:p>
    <w:p w:rsidR="00E365D2" w:rsidP="00E365D2" w14:paraId="2D9A2D7C" w14:textId="77777777">
      <w:pPr>
        <w:tabs>
          <w:tab w:val="left" w:pos="9015"/>
        </w:tabs>
        <w:jc w:val="both"/>
        <w:rPr>
          <w:rFonts w:ascii="Calibri" w:eastAsia="Calibri" w:hAnsi="Calibri" w:cs="Calibri"/>
          <w:lang w:val="en-GB"/>
        </w:rPr>
      </w:pPr>
      <w:r w:rsidRPr="00447776">
        <w:rPr>
          <w:rFonts w:ascii="Calibri" w:hAnsi="Calibri" w:cs="Calibri"/>
          <w:color w:val="000000"/>
          <w:lang w:eastAsia="ar-SA"/>
        </w:rPr>
        <w:t>Saskatchewan Health Authority is the single </w:t>
      </w:r>
      <w:hyperlink r:id="rId5" w:tooltip="Health region" w:history="1">
        <w:r w:rsidRPr="00447776">
          <w:rPr>
            <w:rFonts w:ascii="Calibri" w:hAnsi="Calibri" w:cs="Calibri"/>
            <w:color w:val="000000"/>
            <w:lang w:eastAsia="ar-SA"/>
          </w:rPr>
          <w:t>health region</w:t>
        </w:r>
      </w:hyperlink>
      <w:r w:rsidRPr="00447776">
        <w:rPr>
          <w:rFonts w:ascii="Calibri" w:hAnsi="Calibri" w:cs="Calibri"/>
          <w:color w:val="000000"/>
          <w:lang w:eastAsia="ar-SA"/>
        </w:rPr>
        <w:t> of the province of </w:t>
      </w:r>
      <w:hyperlink r:id="rId6" w:tooltip="Saskatchewan" w:history="1">
        <w:r w:rsidRPr="00447776">
          <w:rPr>
            <w:rFonts w:ascii="Calibri" w:hAnsi="Calibri" w:cs="Calibri"/>
            <w:color w:val="000000"/>
            <w:lang w:eastAsia="ar-SA"/>
          </w:rPr>
          <w:t>Saskatchewan</w:t>
        </w:r>
      </w:hyperlink>
      <w:r w:rsidRPr="00447776">
        <w:rPr>
          <w:rFonts w:ascii="Calibri" w:hAnsi="Calibri" w:cs="Calibri"/>
          <w:color w:val="000000"/>
          <w:lang w:eastAsia="ar-SA"/>
        </w:rPr>
        <w:t>. It is a health authority providing direct and contracted health services including primary, secondary, tertiary and quaternary care, home and community care, mental health services, population and preventive health and addictions services to the people of Saskatchewan.</w:t>
      </w:r>
    </w:p>
    <w:p w:rsidR="000A2D3D" w:rsidP="00E365D2" w14:paraId="0ECFB6CE" w14:textId="77777777">
      <w:pPr>
        <w:tabs>
          <w:tab w:val="left" w:pos="9015"/>
        </w:tabs>
        <w:jc w:val="both"/>
        <w:rPr>
          <w:rFonts w:ascii="Calibri" w:eastAsia="Calibri" w:hAnsi="Calibri" w:cs="Calibri"/>
          <w:lang w:val="en-GB"/>
        </w:rPr>
      </w:pPr>
    </w:p>
    <w:p w:rsidR="00384639" w:rsidRPr="007F5F17" w:rsidP="00E365D2" w14:paraId="51A4BE9F" w14:textId="77777777">
      <w:pPr>
        <w:widowControl w:val="0"/>
        <w:tabs>
          <w:tab w:val="left" w:pos="360"/>
        </w:tabs>
        <w:autoSpaceDE w:val="0"/>
        <w:autoSpaceDN w:val="0"/>
        <w:adjustRightInd w:val="0"/>
        <w:spacing w:line="360" w:lineRule="auto"/>
        <w:rPr>
          <w:rFonts w:ascii="Calibri" w:hAnsi="Calibri" w:cs="Calibri"/>
          <w:b/>
          <w:u w:val="single"/>
        </w:rPr>
      </w:pPr>
      <w:r w:rsidRPr="00D06A4F">
        <w:rPr>
          <w:rFonts w:cs="Calibri"/>
          <w:lang w:val="en-GB"/>
        </w:rPr>
        <w:t xml:space="preserve"> </w:t>
      </w:r>
      <w:r w:rsidRPr="007F5F17" w:rsidR="00C34E59">
        <w:rPr>
          <w:rFonts w:ascii="Calibri" w:hAnsi="Calibri" w:cs="Calibri"/>
          <w:b/>
          <w:u w:val="single"/>
        </w:rPr>
        <w:t>Responsibilities</w:t>
      </w:r>
      <w:r w:rsidRPr="007F5F17" w:rsidR="00191B4E">
        <w:rPr>
          <w:rFonts w:ascii="Calibri" w:hAnsi="Calibri" w:cs="Calibri"/>
          <w:b/>
          <w:u w:val="single"/>
        </w:rPr>
        <w:t>:</w:t>
      </w:r>
    </w:p>
    <w:p w:rsidR="00F839A2" w:rsidRPr="007810EA" w:rsidP="001E75A8" w14:paraId="3831C609" w14:textId="77777777">
      <w:pPr>
        <w:pStyle w:val="NormalStyle"/>
        <w:numPr>
          <w:ilvl w:val="0"/>
          <w:numId w:val="2"/>
        </w:numPr>
        <w:jc w:val="both"/>
        <w:rPr>
          <w:rFonts w:ascii="Calibri" w:hAnsi="Calibri" w:cs="Calibri"/>
          <w:color w:val="000000"/>
        </w:rPr>
      </w:pPr>
      <w:r w:rsidRPr="007810EA">
        <w:rPr>
          <w:rFonts w:ascii="Calibri" w:hAnsi="Calibri" w:cs="Calibri"/>
          <w:color w:val="000000"/>
        </w:rPr>
        <w:t xml:space="preserve">Participated in full life cycle implementation of </w:t>
      </w:r>
      <w:r w:rsidR="005517D2">
        <w:rPr>
          <w:rFonts w:ascii="Calibri" w:hAnsi="Calibri" w:cs="Calibri"/>
          <w:color w:val="000000"/>
        </w:rPr>
        <w:t xml:space="preserve">S4 HANA </w:t>
      </w:r>
      <w:r w:rsidRPr="007810EA">
        <w:rPr>
          <w:rFonts w:ascii="Calibri" w:hAnsi="Calibri" w:cs="Calibri"/>
          <w:color w:val="000000"/>
        </w:rPr>
        <w:t>using ASAP Methodology.</w:t>
      </w:r>
    </w:p>
    <w:p w:rsidR="00F839A2" w:rsidRPr="007810EA" w:rsidP="001E75A8" w14:paraId="68870CCD" w14:textId="77777777">
      <w:pPr>
        <w:pStyle w:val="NormalStyle"/>
        <w:numPr>
          <w:ilvl w:val="0"/>
          <w:numId w:val="2"/>
        </w:numPr>
        <w:jc w:val="both"/>
        <w:rPr>
          <w:rFonts w:ascii="Calibri" w:hAnsi="Calibri" w:cs="Calibri"/>
          <w:color w:val="000000"/>
        </w:rPr>
      </w:pPr>
      <w:r w:rsidRPr="007810EA">
        <w:rPr>
          <w:rFonts w:ascii="Calibri" w:hAnsi="Calibri" w:cs="Calibri"/>
          <w:color w:val="000000"/>
        </w:rPr>
        <w:t>Customization of FI organization structure like company code, chart of accounts, account groups, retained earnings account, fiscal year variant, posting period variant, document types and number ranges, field status variant and tolerance groups.</w:t>
      </w:r>
    </w:p>
    <w:p w:rsidR="00F839A2" w:rsidRPr="007810EA" w:rsidP="001E75A8" w14:paraId="200303E5" w14:textId="77777777">
      <w:pPr>
        <w:pStyle w:val="NormalStyle"/>
        <w:numPr>
          <w:ilvl w:val="0"/>
          <w:numId w:val="2"/>
        </w:numPr>
        <w:jc w:val="both"/>
        <w:rPr>
          <w:rFonts w:ascii="Calibri" w:hAnsi="Calibri" w:cs="Calibri"/>
          <w:color w:val="000000"/>
        </w:rPr>
      </w:pPr>
      <w:r w:rsidRPr="007810EA">
        <w:rPr>
          <w:rFonts w:ascii="Calibri" w:hAnsi="Calibri" w:cs="Calibri"/>
          <w:color w:val="000000"/>
        </w:rPr>
        <w:t xml:space="preserve">Basic Configuration of </w:t>
      </w:r>
      <w:r w:rsidRPr="007810EA" w:rsidR="00A61E5F">
        <w:rPr>
          <w:rFonts w:ascii="Calibri" w:hAnsi="Calibri" w:cs="Calibri"/>
          <w:color w:val="000000"/>
        </w:rPr>
        <w:t>general</w:t>
      </w:r>
      <w:r w:rsidRPr="007810EA">
        <w:rPr>
          <w:rFonts w:ascii="Calibri" w:hAnsi="Calibri" w:cs="Calibri"/>
          <w:color w:val="000000"/>
        </w:rPr>
        <w:t xml:space="preserve"> ledger accounting like reference methods, interest calculation and foreign currency valuation. </w:t>
      </w:r>
    </w:p>
    <w:p w:rsidR="00F839A2" w:rsidRPr="007810EA" w:rsidP="001E75A8" w14:paraId="2EB91F7D" w14:textId="77777777">
      <w:pPr>
        <w:pStyle w:val="NormalStyle"/>
        <w:numPr>
          <w:ilvl w:val="0"/>
          <w:numId w:val="2"/>
        </w:numPr>
        <w:jc w:val="both"/>
        <w:rPr>
          <w:rFonts w:ascii="Calibri" w:hAnsi="Calibri" w:cs="Calibri"/>
          <w:color w:val="000000"/>
        </w:rPr>
      </w:pPr>
      <w:r w:rsidRPr="007810EA">
        <w:rPr>
          <w:rFonts w:ascii="Calibri" w:hAnsi="Calibri" w:cs="Calibri"/>
          <w:color w:val="000000"/>
        </w:rPr>
        <w:t xml:space="preserve">  Defined and configured tested Account Keys, Account assignment groups, Vendor master group, Customer master groups, and Tolerance group for vendors and worked on revenue account determination. </w:t>
      </w:r>
    </w:p>
    <w:p w:rsidR="00F839A2" w:rsidRPr="007810EA" w:rsidP="001E75A8" w14:paraId="0EF9DA33" w14:textId="77777777">
      <w:pPr>
        <w:pStyle w:val="NormalStyle"/>
        <w:numPr>
          <w:ilvl w:val="0"/>
          <w:numId w:val="2"/>
        </w:numPr>
        <w:jc w:val="both"/>
        <w:rPr>
          <w:rFonts w:ascii="Calibri" w:hAnsi="Calibri" w:cs="Calibri"/>
          <w:color w:val="000000"/>
        </w:rPr>
      </w:pPr>
      <w:r w:rsidRPr="007810EA">
        <w:rPr>
          <w:rFonts w:ascii="Calibri" w:hAnsi="Calibri" w:cs="Calibri"/>
          <w:color w:val="000000"/>
        </w:rPr>
        <w:t>Configured Vendor masters, House Banks, Advance payment to vendors, Payment terms, Cash discount, Payment Programs, successfully configured Clearing for open items in GL/AR/AP Modules.</w:t>
      </w:r>
    </w:p>
    <w:p w:rsidR="00F839A2" w:rsidRPr="007810EA" w:rsidP="001E75A8" w14:paraId="22349D90" w14:textId="77777777">
      <w:pPr>
        <w:pStyle w:val="NormalStyle"/>
        <w:numPr>
          <w:ilvl w:val="0"/>
          <w:numId w:val="2"/>
        </w:numPr>
        <w:jc w:val="both"/>
        <w:rPr>
          <w:rFonts w:ascii="Calibri" w:hAnsi="Calibri" w:cs="Calibri"/>
          <w:color w:val="000000"/>
        </w:rPr>
      </w:pPr>
      <w:r w:rsidRPr="007810EA">
        <w:rPr>
          <w:rFonts w:ascii="Calibri" w:hAnsi="Calibri" w:cs="Calibri"/>
          <w:color w:val="000000"/>
        </w:rPr>
        <w:t>Configured Customer masters, House Banks, Advance receipts from customers and Dunning procedures.</w:t>
      </w:r>
    </w:p>
    <w:p w:rsidR="00F839A2" w:rsidRPr="007810EA" w:rsidP="001E75A8" w14:paraId="578D5848" w14:textId="77777777">
      <w:pPr>
        <w:pStyle w:val="NormalStyle"/>
        <w:numPr>
          <w:ilvl w:val="0"/>
          <w:numId w:val="2"/>
        </w:numPr>
        <w:jc w:val="both"/>
        <w:rPr>
          <w:rFonts w:ascii="Calibri" w:hAnsi="Calibri" w:cs="Calibri"/>
          <w:color w:val="000000"/>
        </w:rPr>
      </w:pPr>
      <w:r w:rsidRPr="007810EA">
        <w:rPr>
          <w:rFonts w:ascii="Calibri" w:hAnsi="Calibri" w:cs="Calibri"/>
          <w:color w:val="000000"/>
        </w:rPr>
        <w:t>Defined Automatic Payment Program (APP) configuration.</w:t>
      </w:r>
    </w:p>
    <w:p w:rsidR="00F839A2" w:rsidRPr="007810EA" w:rsidP="001E75A8" w14:paraId="64809A1F" w14:textId="77777777">
      <w:pPr>
        <w:pStyle w:val="NormalStyle"/>
        <w:numPr>
          <w:ilvl w:val="0"/>
          <w:numId w:val="2"/>
        </w:numPr>
        <w:jc w:val="both"/>
        <w:rPr>
          <w:rFonts w:ascii="Calibri" w:hAnsi="Calibri" w:cs="Calibri"/>
          <w:color w:val="000000"/>
        </w:rPr>
      </w:pPr>
      <w:r w:rsidRPr="007810EA">
        <w:rPr>
          <w:rFonts w:ascii="Calibri" w:hAnsi="Calibri" w:cs="Calibri"/>
          <w:color w:val="000000"/>
        </w:rPr>
        <w:t xml:space="preserve">Involved in Integration with FICO – MM and SD </w:t>
      </w:r>
    </w:p>
    <w:p w:rsidR="00F839A2" w:rsidRPr="007810EA" w:rsidP="001E75A8" w14:paraId="34A57A8B" w14:textId="77777777">
      <w:pPr>
        <w:pStyle w:val="NormalStyle"/>
        <w:numPr>
          <w:ilvl w:val="0"/>
          <w:numId w:val="2"/>
        </w:numPr>
        <w:jc w:val="both"/>
        <w:rPr>
          <w:rFonts w:ascii="Calibri" w:hAnsi="Calibri" w:cs="Calibri"/>
          <w:color w:val="000000"/>
        </w:rPr>
      </w:pPr>
      <w:r w:rsidRPr="007810EA">
        <w:rPr>
          <w:rFonts w:ascii="Calibri" w:hAnsi="Calibri" w:cs="Calibri"/>
          <w:color w:val="000000"/>
        </w:rPr>
        <w:t>Defined and Configured New GL accounts.</w:t>
      </w:r>
    </w:p>
    <w:p w:rsidR="00F839A2" w:rsidRPr="007810EA" w:rsidP="001E75A8" w14:paraId="4B5AF3D2" w14:textId="77777777">
      <w:pPr>
        <w:pStyle w:val="NormalStyle"/>
        <w:numPr>
          <w:ilvl w:val="0"/>
          <w:numId w:val="2"/>
        </w:numPr>
        <w:jc w:val="both"/>
        <w:rPr>
          <w:rFonts w:ascii="Calibri" w:hAnsi="Calibri" w:cs="Calibri"/>
          <w:color w:val="000000"/>
        </w:rPr>
      </w:pPr>
      <w:r w:rsidRPr="007810EA">
        <w:rPr>
          <w:rFonts w:ascii="Calibri" w:hAnsi="Calibri" w:cs="Calibri"/>
          <w:color w:val="000000"/>
        </w:rPr>
        <w:t xml:space="preserve">Prepared Process Manuals to help users </w:t>
      </w:r>
      <w:r w:rsidRPr="007810EA" w:rsidR="00A61E5F">
        <w:rPr>
          <w:rFonts w:ascii="Calibri" w:hAnsi="Calibri" w:cs="Calibri"/>
          <w:color w:val="000000"/>
        </w:rPr>
        <w:t>appreciate</w:t>
      </w:r>
      <w:r w:rsidRPr="007810EA">
        <w:rPr>
          <w:rFonts w:ascii="Calibri" w:hAnsi="Calibri" w:cs="Calibri"/>
          <w:color w:val="000000"/>
        </w:rPr>
        <w:t xml:space="preserve"> the business process.</w:t>
      </w:r>
    </w:p>
    <w:p w:rsidR="00F839A2" w:rsidRPr="007810EA" w:rsidP="001E75A8" w14:paraId="7B48AA82" w14:textId="77777777">
      <w:pPr>
        <w:pStyle w:val="NormalStyle"/>
        <w:numPr>
          <w:ilvl w:val="0"/>
          <w:numId w:val="2"/>
        </w:numPr>
        <w:jc w:val="both"/>
        <w:rPr>
          <w:rFonts w:ascii="Calibri" w:hAnsi="Calibri" w:cs="Calibri"/>
          <w:color w:val="000000"/>
        </w:rPr>
      </w:pPr>
      <w:r w:rsidRPr="007810EA">
        <w:rPr>
          <w:rFonts w:ascii="Calibri" w:hAnsi="Calibri" w:cs="Calibri"/>
          <w:color w:val="000000"/>
        </w:rPr>
        <w:t>Prepared Training Materials for users.</w:t>
      </w:r>
    </w:p>
    <w:p w:rsidR="00F839A2" w:rsidP="001E75A8" w14:paraId="2DC23AA8" w14:textId="77777777">
      <w:pPr>
        <w:pStyle w:val="NormalStyle"/>
        <w:numPr>
          <w:ilvl w:val="0"/>
          <w:numId w:val="2"/>
        </w:numPr>
        <w:jc w:val="both"/>
        <w:rPr>
          <w:rFonts w:ascii="Calibri" w:hAnsi="Calibri" w:cs="Calibri"/>
          <w:color w:val="000000"/>
        </w:rPr>
      </w:pPr>
      <w:r w:rsidRPr="007810EA">
        <w:rPr>
          <w:rFonts w:ascii="Calibri" w:hAnsi="Calibri" w:cs="Calibri"/>
          <w:color w:val="000000"/>
        </w:rPr>
        <w:t xml:space="preserve">Involved </w:t>
      </w:r>
      <w:r w:rsidRPr="007810EA" w:rsidR="00A61E5F">
        <w:rPr>
          <w:rFonts w:ascii="Calibri" w:hAnsi="Calibri" w:cs="Calibri"/>
          <w:color w:val="000000"/>
        </w:rPr>
        <w:t xml:space="preserve">in </w:t>
      </w:r>
      <w:r w:rsidRPr="007810EA">
        <w:rPr>
          <w:rFonts w:ascii="Calibri" w:hAnsi="Calibri" w:cs="Calibri"/>
          <w:color w:val="000000"/>
        </w:rPr>
        <w:t>FICO training for users.</w:t>
      </w:r>
    </w:p>
    <w:p w:rsidR="009C1936" w:rsidRPr="009C1936" w:rsidP="009C1936" w14:paraId="0F511B6C" w14:textId="77777777">
      <w:pPr>
        <w:pStyle w:val="NormalStyle"/>
        <w:jc w:val="both"/>
        <w:rPr>
          <w:rFonts w:ascii="Calibri" w:hAnsi="Calibri" w:cs="Calibri"/>
          <w:color w:val="000000"/>
        </w:rPr>
      </w:pPr>
      <w:r w:rsidRPr="009C1936">
        <w:rPr>
          <w:rFonts w:ascii="Calibri" w:hAnsi="Calibri" w:cs="Calibri"/>
          <w:color w:val="000000"/>
        </w:rPr>
        <w:t>Created Functional specification for ALV report to display the INVOICE Header and Details along with subtotals of Invoice amounts.</w:t>
      </w:r>
    </w:p>
    <w:p w:rsidR="007A2DE5" w:rsidRPr="003F049D" w:rsidP="00626FC5" w14:paraId="3595B04A" w14:textId="77777777">
      <w:pPr>
        <w:shd w:val="clear" w:color="auto" w:fill="FFFFFF"/>
        <w:autoSpaceDE w:val="0"/>
        <w:autoSpaceDN w:val="0"/>
        <w:jc w:val="both"/>
        <w:rPr>
          <w:rFonts w:ascii="Calibri" w:hAnsi="Calibri" w:cs="Calibri"/>
          <w:b/>
          <w:color w:val="000000"/>
          <w:sz w:val="12"/>
          <w:lang w:val="en-IN"/>
        </w:rPr>
      </w:pPr>
    </w:p>
    <w:p w:rsidR="00561258" w:rsidRPr="006A7FB3" w:rsidP="00626FC5" w14:paraId="4A98C73F" w14:textId="77777777">
      <w:pPr>
        <w:jc w:val="both"/>
        <w:rPr>
          <w:rStyle w:val="Strong"/>
          <w:rFonts w:ascii="Calibri" w:hAnsi="Calibri" w:cs="Calibri"/>
          <w:bCs w:val="0"/>
          <w:sz w:val="1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9"/>
        <w:gridCol w:w="8577"/>
      </w:tblGrid>
      <w:tr w14:paraId="3DDAA246" w14:textId="77777777" w:rsidTr="00734B6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502" w:type="dxa"/>
            <w:tcBorders>
              <w:top w:val="single" w:sz="4" w:space="0" w:color="auto"/>
              <w:left w:val="single" w:sz="4" w:space="0" w:color="auto"/>
              <w:bottom w:val="single" w:sz="4" w:space="0" w:color="auto"/>
              <w:right w:val="single" w:sz="4" w:space="0" w:color="auto"/>
            </w:tcBorders>
          </w:tcPr>
          <w:p w:rsidR="00B73B36" w:rsidRPr="007A2DE5" w:rsidP="00626FC5" w14:paraId="622096D9" w14:textId="77777777">
            <w:pPr>
              <w:rPr>
                <w:rFonts w:ascii="Calibri" w:hAnsi="Calibri" w:cs="Calibri"/>
                <w:bCs/>
              </w:rPr>
            </w:pPr>
            <w:r w:rsidRPr="007A2DE5">
              <w:rPr>
                <w:rFonts w:ascii="Calibri" w:hAnsi="Calibri" w:cs="Calibri"/>
                <w:bCs/>
              </w:rPr>
              <w:t>Company</w:t>
            </w:r>
          </w:p>
        </w:tc>
        <w:tc>
          <w:tcPr>
            <w:tcW w:w="8671" w:type="dxa"/>
            <w:tcBorders>
              <w:top w:val="single" w:sz="4" w:space="0" w:color="auto"/>
              <w:left w:val="single" w:sz="4" w:space="0" w:color="auto"/>
              <w:bottom w:val="single" w:sz="4" w:space="0" w:color="auto"/>
              <w:right w:val="single" w:sz="4" w:space="0" w:color="auto"/>
            </w:tcBorders>
          </w:tcPr>
          <w:p w:rsidR="00B73B36" w:rsidRPr="00020856" w:rsidP="00626FC5" w14:paraId="1747F04E" w14:textId="77777777">
            <w:pPr>
              <w:rPr>
                <w:rFonts w:ascii="Calibri" w:hAnsi="Calibri" w:cs="Calibri"/>
                <w:b/>
              </w:rPr>
            </w:pPr>
            <w:r w:rsidRPr="00020856">
              <w:rPr>
                <w:rFonts w:ascii="Calibri" w:hAnsi="Calibri" w:cs="Calibri"/>
                <w:b/>
              </w:rPr>
              <w:t>DXC Technology</w:t>
            </w:r>
          </w:p>
        </w:tc>
      </w:tr>
      <w:tr w14:paraId="5FE515CC" w14:textId="77777777" w:rsidTr="00734B65">
        <w:tblPrEx>
          <w:tblW w:w="0" w:type="auto"/>
          <w:tblLook w:val="01E0"/>
        </w:tblPrEx>
        <w:tc>
          <w:tcPr>
            <w:tcW w:w="1502" w:type="dxa"/>
          </w:tcPr>
          <w:p w:rsidR="00B73B36" w:rsidRPr="007A2DE5" w:rsidP="00626FC5" w14:paraId="07902B47" w14:textId="77777777">
            <w:pPr>
              <w:rPr>
                <w:rFonts w:ascii="Calibri" w:hAnsi="Calibri" w:cs="Calibri"/>
                <w:bCs/>
              </w:rPr>
            </w:pPr>
            <w:r>
              <w:rPr>
                <w:rFonts w:ascii="Calibri" w:hAnsi="Calibri" w:cs="Calibri"/>
                <w:bCs/>
              </w:rPr>
              <w:t>Customer</w:t>
            </w:r>
            <w:r w:rsidRPr="007A2DE5">
              <w:rPr>
                <w:rFonts w:ascii="Calibri" w:hAnsi="Calibri" w:cs="Calibri"/>
                <w:bCs/>
              </w:rPr>
              <w:t>:</w:t>
            </w:r>
          </w:p>
        </w:tc>
        <w:tc>
          <w:tcPr>
            <w:tcW w:w="8671" w:type="dxa"/>
          </w:tcPr>
          <w:p w:rsidR="00B73B36" w:rsidRPr="0022568B" w:rsidP="00626FC5" w14:paraId="40D90016" w14:textId="77777777">
            <w:pPr>
              <w:rPr>
                <w:rFonts w:ascii="Calibri" w:hAnsi="Calibri" w:cs="Calibri"/>
                <w:b/>
                <w:bCs/>
              </w:rPr>
            </w:pPr>
            <w:r>
              <w:rPr>
                <w:rFonts w:ascii="Calibri" w:hAnsi="Calibri" w:cs="Calibri"/>
                <w:b/>
                <w:bCs/>
                <w:color w:val="222222"/>
              </w:rPr>
              <w:t>HPE</w:t>
            </w:r>
            <w:r w:rsidR="0062565E">
              <w:rPr>
                <w:rFonts w:ascii="Calibri" w:hAnsi="Calibri" w:cs="Calibri"/>
                <w:b/>
                <w:bCs/>
                <w:color w:val="222222"/>
              </w:rPr>
              <w:t xml:space="preserve"> (Support)</w:t>
            </w:r>
          </w:p>
        </w:tc>
      </w:tr>
      <w:tr w14:paraId="23F95572" w14:textId="77777777" w:rsidTr="00734B65">
        <w:tblPrEx>
          <w:tblW w:w="0" w:type="auto"/>
          <w:tblLook w:val="01E0"/>
        </w:tblPrEx>
        <w:tc>
          <w:tcPr>
            <w:tcW w:w="1502" w:type="dxa"/>
          </w:tcPr>
          <w:p w:rsidR="00B73B36" w:rsidRPr="007A2DE5" w:rsidP="00626FC5" w14:paraId="728209B9" w14:textId="77777777">
            <w:pPr>
              <w:rPr>
                <w:rFonts w:ascii="Calibri" w:hAnsi="Calibri" w:cs="Calibri"/>
                <w:bCs/>
              </w:rPr>
            </w:pPr>
            <w:r w:rsidRPr="007A2DE5">
              <w:rPr>
                <w:rFonts w:ascii="Calibri" w:hAnsi="Calibri" w:cs="Calibri"/>
                <w:bCs/>
              </w:rPr>
              <w:t>Role</w:t>
            </w:r>
          </w:p>
        </w:tc>
        <w:tc>
          <w:tcPr>
            <w:tcW w:w="8671" w:type="dxa"/>
          </w:tcPr>
          <w:p w:rsidR="00B73B36" w:rsidRPr="007A2DE5" w:rsidP="00626FC5" w14:paraId="01BBFD84" w14:textId="77777777">
            <w:pPr>
              <w:rPr>
                <w:rFonts w:ascii="Calibri" w:hAnsi="Calibri" w:cs="Calibri"/>
                <w:bCs/>
              </w:rPr>
            </w:pPr>
            <w:r w:rsidRPr="007A2DE5">
              <w:rPr>
                <w:rFonts w:ascii="Calibri" w:hAnsi="Calibri" w:cs="Calibri"/>
                <w:bCs/>
              </w:rPr>
              <w:t>FI</w:t>
            </w:r>
            <w:r w:rsidRPr="007A2DE5" w:rsidR="00C34E59">
              <w:rPr>
                <w:rFonts w:ascii="Calibri" w:hAnsi="Calibri" w:cs="Calibri"/>
                <w:bCs/>
              </w:rPr>
              <w:t xml:space="preserve">CO </w:t>
            </w:r>
            <w:r w:rsidRPr="007A2DE5">
              <w:rPr>
                <w:rFonts w:ascii="Calibri" w:hAnsi="Calibri" w:cs="Calibri"/>
                <w:bCs/>
              </w:rPr>
              <w:t>Consultant</w:t>
            </w:r>
          </w:p>
        </w:tc>
      </w:tr>
      <w:tr w14:paraId="3EFFF17E" w14:textId="77777777" w:rsidTr="00734B65">
        <w:tblPrEx>
          <w:tblW w:w="0" w:type="auto"/>
          <w:tblLook w:val="01E0"/>
        </w:tblPrEx>
        <w:tc>
          <w:tcPr>
            <w:tcW w:w="1502" w:type="dxa"/>
          </w:tcPr>
          <w:p w:rsidR="00C34E59" w:rsidRPr="007A2DE5" w:rsidP="00626FC5" w14:paraId="2F4FBB80" w14:textId="77777777">
            <w:pPr>
              <w:rPr>
                <w:rFonts w:ascii="Calibri" w:hAnsi="Calibri" w:cs="Calibri"/>
                <w:bCs/>
              </w:rPr>
            </w:pPr>
            <w:r w:rsidRPr="007A2DE5">
              <w:rPr>
                <w:rFonts w:ascii="Calibri" w:hAnsi="Calibri" w:cs="Calibri"/>
                <w:bCs/>
              </w:rPr>
              <w:t>Period</w:t>
            </w:r>
          </w:p>
        </w:tc>
        <w:tc>
          <w:tcPr>
            <w:tcW w:w="8671" w:type="dxa"/>
          </w:tcPr>
          <w:p w:rsidR="00C34E59" w:rsidRPr="007A2DE5" w:rsidP="00626FC5" w14:paraId="20D8FA1D" w14:textId="227A3191">
            <w:pPr>
              <w:rPr>
                <w:rFonts w:ascii="Calibri" w:hAnsi="Calibri" w:cs="Calibri"/>
                <w:bCs/>
              </w:rPr>
            </w:pPr>
            <w:r>
              <w:rPr>
                <w:rFonts w:ascii="Calibri" w:hAnsi="Calibri" w:cs="Calibri"/>
                <w:bCs/>
              </w:rPr>
              <w:t>Dec</w:t>
            </w:r>
            <w:r w:rsidR="006D0BB0">
              <w:rPr>
                <w:rFonts w:ascii="Calibri" w:hAnsi="Calibri" w:cs="Calibri"/>
                <w:bCs/>
              </w:rPr>
              <w:t>- 201</w:t>
            </w:r>
            <w:r w:rsidR="00AE1423">
              <w:rPr>
                <w:rFonts w:ascii="Calibri" w:hAnsi="Calibri" w:cs="Calibri"/>
                <w:bCs/>
              </w:rPr>
              <w:t>9</w:t>
            </w:r>
            <w:r w:rsidR="006D0BB0">
              <w:rPr>
                <w:rFonts w:ascii="Calibri" w:hAnsi="Calibri" w:cs="Calibri"/>
                <w:bCs/>
              </w:rPr>
              <w:t xml:space="preserve"> To </w:t>
            </w:r>
            <w:r>
              <w:rPr>
                <w:rFonts w:ascii="Calibri" w:hAnsi="Calibri" w:cs="Calibri"/>
                <w:bCs/>
              </w:rPr>
              <w:t>May</w:t>
            </w:r>
            <w:r w:rsidR="006D0BB0">
              <w:rPr>
                <w:rFonts w:ascii="Calibri" w:hAnsi="Calibri" w:cs="Calibri"/>
                <w:bCs/>
              </w:rPr>
              <w:t>-20</w:t>
            </w:r>
            <w:r w:rsidR="00553834">
              <w:rPr>
                <w:rFonts w:ascii="Calibri" w:hAnsi="Calibri" w:cs="Calibri"/>
                <w:bCs/>
              </w:rPr>
              <w:t>20</w:t>
            </w:r>
          </w:p>
        </w:tc>
      </w:tr>
    </w:tbl>
    <w:p w:rsidR="00A84E06" w:rsidP="00A84E06" w14:paraId="7BE04922" w14:textId="77777777">
      <w:pPr>
        <w:tabs>
          <w:tab w:val="left" w:pos="9015"/>
        </w:tabs>
        <w:jc w:val="both"/>
        <w:rPr>
          <w:rFonts w:ascii="Calibri" w:eastAsia="Calibri" w:hAnsi="Calibri" w:cs="Calibri"/>
          <w:b/>
          <w:bCs/>
          <w:u w:val="single"/>
        </w:rPr>
      </w:pPr>
    </w:p>
    <w:p w:rsidR="00A84E06" w:rsidP="00A84E06" w14:paraId="66629FCD" w14:textId="77777777">
      <w:pPr>
        <w:tabs>
          <w:tab w:val="left" w:pos="9015"/>
        </w:tabs>
        <w:jc w:val="both"/>
        <w:rPr>
          <w:rFonts w:ascii="Calibri" w:eastAsia="Calibri" w:hAnsi="Calibri" w:cs="Calibri"/>
          <w:b/>
          <w:bCs/>
          <w:u w:val="single"/>
        </w:rPr>
      </w:pPr>
      <w:r w:rsidRPr="00A84E06">
        <w:rPr>
          <w:rFonts w:ascii="Calibri" w:eastAsia="Calibri" w:hAnsi="Calibri" w:cs="Calibri"/>
          <w:b/>
          <w:bCs/>
          <w:u w:val="single"/>
        </w:rPr>
        <w:t>Description:</w:t>
      </w:r>
      <w:r w:rsidRPr="00A84E06" w:rsidR="00E365D2">
        <w:rPr>
          <w:rFonts w:ascii="Calibri" w:eastAsia="Calibri" w:hAnsi="Calibri" w:cs="Calibri"/>
          <w:b/>
          <w:bCs/>
          <w:u w:val="single"/>
        </w:rPr>
        <w:t xml:space="preserve"> </w:t>
      </w:r>
    </w:p>
    <w:p w:rsidR="00A84E06" w:rsidRPr="00A84E06" w:rsidP="00A84E06" w14:paraId="70995E73" w14:textId="77777777">
      <w:pPr>
        <w:tabs>
          <w:tab w:val="left" w:pos="9015"/>
        </w:tabs>
        <w:jc w:val="both"/>
        <w:rPr>
          <w:rFonts w:ascii="Calibri" w:eastAsia="Calibri" w:hAnsi="Calibri" w:cs="Calibri"/>
          <w:b/>
          <w:bCs/>
          <w:u w:val="single"/>
        </w:rPr>
      </w:pPr>
    </w:p>
    <w:p w:rsidR="00A65992" w:rsidP="00A65992" w14:paraId="46C95FF5" w14:textId="77777777">
      <w:pPr>
        <w:tabs>
          <w:tab w:val="left" w:pos="9015"/>
        </w:tabs>
        <w:jc w:val="both"/>
        <w:rPr>
          <w:rFonts w:ascii="Calibri" w:eastAsia="Calibri" w:hAnsi="Calibri" w:cs="Calibri"/>
        </w:rPr>
      </w:pPr>
      <w:r w:rsidRPr="00AF5863">
        <w:rPr>
          <w:rFonts w:ascii="Calibri" w:eastAsia="Calibri" w:hAnsi="Calibri" w:cs="Calibri"/>
        </w:rPr>
        <w:t xml:space="preserve">The Hewlett Packard Enterprise Company (commonly referred to as HPE) is an </w:t>
      </w:r>
      <w:r>
        <w:rPr>
          <w:rFonts w:ascii="Calibri" w:eastAsia="Calibri" w:hAnsi="Calibri" w:cs="Calibri"/>
        </w:rPr>
        <w:t>American multinational</w:t>
      </w:r>
      <w:r w:rsidRPr="00AF5863">
        <w:rPr>
          <w:rFonts w:ascii="Calibri" w:eastAsia="Calibri" w:hAnsi="Calibri" w:cs="Calibri"/>
        </w:rPr>
        <w:t xml:space="preserve"> enterprise information</w:t>
      </w:r>
      <w:r>
        <w:rPr>
          <w:rFonts w:ascii="Calibri" w:eastAsia="Calibri" w:hAnsi="Calibri" w:cs="Calibri"/>
        </w:rPr>
        <w:t xml:space="preserve"> </w:t>
      </w:r>
      <w:r w:rsidRPr="00AF5863">
        <w:rPr>
          <w:rFonts w:ascii="Calibri" w:eastAsia="Calibri" w:hAnsi="Calibri" w:cs="Calibri"/>
        </w:rPr>
        <w:t>technology</w:t>
      </w:r>
      <w:r>
        <w:rPr>
          <w:rFonts w:ascii="Calibri" w:eastAsia="Calibri" w:hAnsi="Calibri" w:cs="Calibri"/>
        </w:rPr>
        <w:t xml:space="preserve"> </w:t>
      </w:r>
      <w:r w:rsidRPr="00AF5863">
        <w:rPr>
          <w:rFonts w:ascii="Calibri" w:eastAsia="Calibri" w:hAnsi="Calibri" w:cs="Calibri"/>
        </w:rPr>
        <w:t>company based in SanJose, California, [2] founded on</w:t>
      </w:r>
      <w:r>
        <w:rPr>
          <w:rFonts w:ascii="Calibri" w:eastAsia="Calibri" w:hAnsi="Calibri" w:cs="Calibri"/>
        </w:rPr>
        <w:t xml:space="preserve"> </w:t>
      </w:r>
      <w:r w:rsidRPr="00AF5863">
        <w:rPr>
          <w:rFonts w:ascii="Calibri" w:eastAsia="Calibri" w:hAnsi="Calibri" w:cs="Calibri"/>
        </w:rPr>
        <w:t>1</w:t>
      </w:r>
      <w:r>
        <w:rPr>
          <w:rFonts w:ascii="Calibri" w:eastAsia="Calibri" w:hAnsi="Calibri" w:cs="Calibri"/>
        </w:rPr>
        <w:t xml:space="preserve"> </w:t>
      </w:r>
      <w:r w:rsidRPr="00AF5863">
        <w:rPr>
          <w:rFonts w:ascii="Calibri" w:eastAsia="Calibri" w:hAnsi="Calibri" w:cs="Calibri"/>
        </w:rPr>
        <w:t xml:space="preserve">November 2015 as part of </w:t>
      </w:r>
      <w:r w:rsidR="00715348">
        <w:rPr>
          <w:rFonts w:ascii="Calibri" w:eastAsia="Calibri" w:hAnsi="Calibri" w:cs="Calibri"/>
        </w:rPr>
        <w:t xml:space="preserve">the </w:t>
      </w:r>
      <w:r w:rsidRPr="00AF5863">
        <w:rPr>
          <w:rFonts w:ascii="Calibri" w:eastAsia="Calibri" w:hAnsi="Calibri" w:cs="Calibri"/>
        </w:rPr>
        <w:t>splitting of the Hewlett-Packard</w:t>
      </w:r>
      <w:r>
        <w:rPr>
          <w:rFonts w:ascii="Calibri" w:eastAsia="Calibri" w:hAnsi="Calibri" w:cs="Calibri"/>
        </w:rPr>
        <w:t xml:space="preserve"> </w:t>
      </w:r>
      <w:r w:rsidRPr="00AF5863">
        <w:rPr>
          <w:rFonts w:ascii="Calibri" w:eastAsia="Calibri" w:hAnsi="Calibri" w:cs="Calibri"/>
        </w:rPr>
        <w:t>company.</w:t>
      </w:r>
      <w:r>
        <w:rPr>
          <w:rFonts w:ascii="Calibri" w:eastAsia="Calibri" w:hAnsi="Calibri" w:cs="Calibri"/>
        </w:rPr>
        <w:t xml:space="preserve"> </w:t>
      </w:r>
      <w:r w:rsidRPr="00AF5863">
        <w:rPr>
          <w:rFonts w:ascii="Calibri" w:eastAsia="Calibri" w:hAnsi="Calibri" w:cs="Calibri"/>
        </w:rPr>
        <w:t>HPE</w:t>
      </w:r>
      <w:r>
        <w:rPr>
          <w:rFonts w:ascii="Calibri" w:eastAsia="Calibri" w:hAnsi="Calibri" w:cs="Calibri"/>
        </w:rPr>
        <w:t xml:space="preserve"> </w:t>
      </w:r>
      <w:r w:rsidRPr="00AF5863">
        <w:rPr>
          <w:rFonts w:ascii="Calibri" w:eastAsia="Calibri" w:hAnsi="Calibri" w:cs="Calibri"/>
        </w:rPr>
        <w:t>is a</w:t>
      </w:r>
      <w:r>
        <w:rPr>
          <w:rFonts w:ascii="Calibri" w:eastAsia="Calibri" w:hAnsi="Calibri" w:cs="Calibri"/>
        </w:rPr>
        <w:t xml:space="preserve"> </w:t>
      </w:r>
      <w:r w:rsidRPr="00AF5863">
        <w:rPr>
          <w:rFonts w:ascii="Calibri" w:eastAsia="Calibri" w:hAnsi="Calibri" w:cs="Calibri"/>
        </w:rPr>
        <w:t>business-focused</w:t>
      </w:r>
      <w:r>
        <w:rPr>
          <w:rFonts w:ascii="Calibri" w:eastAsia="Calibri" w:hAnsi="Calibri" w:cs="Calibri"/>
        </w:rPr>
        <w:t xml:space="preserve"> </w:t>
      </w:r>
      <w:r w:rsidRPr="00AF5863">
        <w:rPr>
          <w:rFonts w:ascii="Calibri" w:eastAsia="Calibri" w:hAnsi="Calibri" w:cs="Calibri"/>
        </w:rPr>
        <w:t>organization with two divisions: Enterprise Group, which works</w:t>
      </w:r>
      <w:r>
        <w:rPr>
          <w:rFonts w:ascii="Calibri" w:eastAsia="Calibri" w:hAnsi="Calibri" w:cs="Calibri"/>
        </w:rPr>
        <w:t xml:space="preserve"> </w:t>
      </w:r>
      <w:r w:rsidRPr="00AF5863">
        <w:rPr>
          <w:rFonts w:ascii="Calibri" w:eastAsia="Calibri" w:hAnsi="Calibri" w:cs="Calibri"/>
        </w:rPr>
        <w:t>in servers, storage, networking,</w:t>
      </w:r>
      <w:r>
        <w:rPr>
          <w:rFonts w:ascii="Calibri" w:eastAsia="Calibri" w:hAnsi="Calibri" w:cs="Calibri"/>
        </w:rPr>
        <w:t xml:space="preserve"> </w:t>
      </w:r>
      <w:r w:rsidRPr="00AF5863">
        <w:rPr>
          <w:rFonts w:ascii="Calibri" w:eastAsia="Calibri" w:hAnsi="Calibri" w:cs="Calibri"/>
        </w:rPr>
        <w:t>consulting and support, and Financial Services. On 4 December HPE reported FY2018 net revenue of</w:t>
      </w:r>
      <w:r>
        <w:rPr>
          <w:rFonts w:ascii="Calibri" w:eastAsia="Calibri" w:hAnsi="Calibri" w:cs="Calibri"/>
        </w:rPr>
        <w:t xml:space="preserve"> </w:t>
      </w:r>
      <w:r w:rsidRPr="00AF5863">
        <w:rPr>
          <w:rFonts w:ascii="Calibri" w:eastAsia="Calibri" w:hAnsi="Calibri" w:cs="Calibri"/>
        </w:rPr>
        <w:t>$30.9 billion, up 7% from the prior year period</w:t>
      </w:r>
      <w:r>
        <w:rPr>
          <w:rFonts w:ascii="Calibri" w:eastAsia="Calibri" w:hAnsi="Calibri" w:cs="Calibri"/>
        </w:rPr>
        <w:t>.</w:t>
      </w:r>
    </w:p>
    <w:p w:rsidR="00A84E06" w:rsidRPr="00A84E06" w:rsidP="00A84E06" w14:paraId="36730F59" w14:textId="77777777">
      <w:pPr>
        <w:tabs>
          <w:tab w:val="left" w:pos="9015"/>
        </w:tabs>
        <w:jc w:val="both"/>
        <w:rPr>
          <w:rFonts w:ascii="Calibri" w:eastAsia="Calibri" w:hAnsi="Calibri" w:cs="Calibri"/>
          <w:b/>
          <w:bCs/>
          <w:u w:val="single"/>
        </w:rPr>
      </w:pPr>
    </w:p>
    <w:p w:rsidR="009548F6" w:rsidRPr="00A84E06" w:rsidP="00A84E06" w14:paraId="77209EE6" w14:textId="77777777">
      <w:pPr>
        <w:tabs>
          <w:tab w:val="left" w:pos="9015"/>
        </w:tabs>
        <w:jc w:val="both"/>
        <w:rPr>
          <w:rFonts w:ascii="Calibri" w:eastAsia="Calibri" w:hAnsi="Calibri" w:cs="Calibri"/>
          <w:b/>
          <w:bCs/>
          <w:u w:val="single"/>
        </w:rPr>
      </w:pPr>
      <w:r w:rsidRPr="00A84E06">
        <w:rPr>
          <w:rFonts w:ascii="Calibri" w:eastAsia="Calibri" w:hAnsi="Calibri" w:cs="Calibri"/>
          <w:b/>
          <w:bCs/>
          <w:u w:val="single"/>
        </w:rPr>
        <w:t>Responsibilities:</w:t>
      </w:r>
    </w:p>
    <w:p w:rsidR="00FA4B20" w:rsidP="00A141C5" w14:paraId="397CC807" w14:textId="77777777">
      <w:pPr>
        <w:widowControl w:val="0"/>
        <w:tabs>
          <w:tab w:val="left" w:pos="450"/>
        </w:tabs>
        <w:autoSpaceDE w:val="0"/>
        <w:autoSpaceDN w:val="0"/>
        <w:adjustRightInd w:val="0"/>
        <w:rPr>
          <w:rFonts w:ascii="Calibri" w:eastAsia="MS Mincho" w:hAnsi="Calibri" w:cs="Calibri"/>
          <w:bCs/>
          <w:iCs/>
          <w:lang w:eastAsia="x-none"/>
        </w:rPr>
      </w:pPr>
    </w:p>
    <w:p w:rsidR="00FB14E0" w:rsidP="001E75A8" w14:paraId="031292BB" w14:textId="77777777">
      <w:pPr>
        <w:pStyle w:val="NormalBold"/>
        <w:numPr>
          <w:ilvl w:val="0"/>
          <w:numId w:val="2"/>
        </w:numPr>
        <w:spacing w:before="0" w:after="0"/>
        <w:rPr>
          <w:rFonts w:ascii="Calibri" w:hAnsi="Calibri" w:cs="Calibri"/>
          <w:b w:val="0"/>
          <w:sz w:val="24"/>
          <w:szCs w:val="24"/>
        </w:rPr>
      </w:pPr>
      <w:r w:rsidRPr="007A2DE5">
        <w:rPr>
          <w:rFonts w:ascii="Calibri" w:hAnsi="Calibri" w:cs="Calibri"/>
          <w:b w:val="0"/>
          <w:sz w:val="24"/>
          <w:szCs w:val="24"/>
        </w:rPr>
        <w:t xml:space="preserve">Coordinating with </w:t>
      </w:r>
      <w:r w:rsidR="000A3478">
        <w:rPr>
          <w:rFonts w:ascii="Calibri" w:hAnsi="Calibri" w:cs="Calibri"/>
          <w:b w:val="0"/>
          <w:sz w:val="24"/>
          <w:szCs w:val="24"/>
        </w:rPr>
        <w:t>client</w:t>
      </w:r>
      <w:r w:rsidRPr="007A2DE5">
        <w:rPr>
          <w:rFonts w:ascii="Calibri" w:hAnsi="Calibri" w:cs="Calibri"/>
          <w:b w:val="0"/>
          <w:sz w:val="24"/>
          <w:szCs w:val="24"/>
        </w:rPr>
        <w:t xml:space="preserve"> for giving acceptable </w:t>
      </w:r>
      <w:r w:rsidR="000A3478">
        <w:rPr>
          <w:rFonts w:ascii="Calibri" w:hAnsi="Calibri" w:cs="Calibri"/>
          <w:b w:val="0"/>
          <w:sz w:val="24"/>
          <w:szCs w:val="24"/>
        </w:rPr>
        <w:t>solutions</w:t>
      </w:r>
      <w:r w:rsidRPr="007A2DE5">
        <w:rPr>
          <w:rFonts w:ascii="Calibri" w:hAnsi="Calibri" w:cs="Calibri"/>
          <w:b w:val="0"/>
          <w:sz w:val="24"/>
          <w:szCs w:val="24"/>
        </w:rPr>
        <w:t xml:space="preserve"> to problems, queries raised by client within predefined stringent time </w:t>
      </w:r>
      <w:r w:rsidR="000A3478">
        <w:rPr>
          <w:rFonts w:ascii="Calibri" w:hAnsi="Calibri" w:cs="Calibri"/>
          <w:b w:val="0"/>
          <w:sz w:val="24"/>
          <w:szCs w:val="24"/>
        </w:rPr>
        <w:t>limits</w:t>
      </w:r>
      <w:r w:rsidRPr="007A2DE5">
        <w:rPr>
          <w:rFonts w:ascii="Calibri" w:hAnsi="Calibri" w:cs="Calibri"/>
          <w:b w:val="0"/>
          <w:sz w:val="24"/>
          <w:szCs w:val="24"/>
        </w:rPr>
        <w:t xml:space="preserve"> and giving </w:t>
      </w:r>
      <w:r w:rsidR="000A3478">
        <w:rPr>
          <w:rFonts w:ascii="Calibri" w:hAnsi="Calibri" w:cs="Calibri"/>
          <w:b w:val="0"/>
          <w:sz w:val="24"/>
          <w:szCs w:val="24"/>
        </w:rPr>
        <w:t>solutions</w:t>
      </w:r>
      <w:r w:rsidRPr="007A2DE5">
        <w:rPr>
          <w:rFonts w:ascii="Calibri" w:hAnsi="Calibri" w:cs="Calibri"/>
          <w:b w:val="0"/>
          <w:sz w:val="24"/>
          <w:szCs w:val="24"/>
        </w:rPr>
        <w:t xml:space="preserve"> to </w:t>
      </w:r>
      <w:r>
        <w:rPr>
          <w:rFonts w:ascii="Calibri" w:hAnsi="Calibri" w:cs="Calibri"/>
          <w:b w:val="0"/>
          <w:sz w:val="24"/>
          <w:szCs w:val="24"/>
        </w:rPr>
        <w:t>business users.</w:t>
      </w:r>
    </w:p>
    <w:p w:rsidR="00FB14E0" w:rsidRPr="004C12AC" w:rsidP="001E75A8" w14:paraId="7A93CFC5" w14:textId="77777777">
      <w:pPr>
        <w:pStyle w:val="NormalStyle"/>
        <w:numPr>
          <w:ilvl w:val="0"/>
          <w:numId w:val="2"/>
        </w:numPr>
        <w:jc w:val="both"/>
        <w:rPr>
          <w:rFonts w:ascii="Calibri" w:hAnsi="Calibri" w:cs="Calibri"/>
          <w:color w:val="000000"/>
        </w:rPr>
      </w:pPr>
      <w:r w:rsidRPr="004C12AC">
        <w:rPr>
          <w:rFonts w:ascii="Calibri" w:hAnsi="Calibri" w:cs="Calibri"/>
          <w:color w:val="000000"/>
        </w:rPr>
        <w:t>Tracking tickets that arise from the clients and solving severity basis.</w:t>
      </w:r>
    </w:p>
    <w:p w:rsidR="00FB14E0" w:rsidRPr="00FB14E0" w:rsidP="001E75A8" w14:paraId="1396AF7C" w14:textId="77777777">
      <w:pPr>
        <w:pStyle w:val="NormalWeb"/>
        <w:numPr>
          <w:ilvl w:val="0"/>
          <w:numId w:val="2"/>
        </w:numPr>
        <w:tabs>
          <w:tab w:val="left" w:pos="360"/>
        </w:tabs>
        <w:spacing w:before="0" w:beforeAutospacing="0" w:after="0" w:afterAutospacing="0" w:line="264" w:lineRule="auto"/>
        <w:jc w:val="both"/>
        <w:rPr>
          <w:rFonts w:ascii="Calibri" w:hAnsi="Calibri" w:cs="Calibri"/>
        </w:rPr>
      </w:pPr>
      <w:r w:rsidRPr="004C12AC">
        <w:rPr>
          <w:rFonts w:ascii="Calibri" w:hAnsi="Calibri" w:cs="Calibri"/>
        </w:rPr>
        <w:t xml:space="preserve">Keep all documentation up to date by </w:t>
      </w:r>
      <w:r w:rsidR="000A3478">
        <w:rPr>
          <w:rFonts w:ascii="Calibri" w:hAnsi="Calibri" w:cs="Calibri"/>
        </w:rPr>
        <w:t xml:space="preserve">the </w:t>
      </w:r>
      <w:r w:rsidRPr="004C12AC">
        <w:rPr>
          <w:rFonts w:ascii="Calibri" w:hAnsi="Calibri" w:cs="Calibri"/>
        </w:rPr>
        <w:t>team on point of time.</w:t>
      </w:r>
    </w:p>
    <w:p w:rsidR="00FB14E0" w:rsidRPr="007A2DE5" w:rsidP="001E75A8" w14:paraId="16D6D648" w14:textId="77777777">
      <w:pPr>
        <w:pStyle w:val="NormalBold"/>
        <w:numPr>
          <w:ilvl w:val="0"/>
          <w:numId w:val="3"/>
        </w:numPr>
        <w:spacing w:before="0" w:after="0"/>
        <w:rPr>
          <w:rFonts w:ascii="Calibri" w:hAnsi="Calibri" w:cs="Calibri"/>
          <w:b w:val="0"/>
          <w:sz w:val="24"/>
          <w:szCs w:val="24"/>
        </w:rPr>
      </w:pPr>
      <w:r w:rsidRPr="007A2DE5">
        <w:rPr>
          <w:rFonts w:ascii="Calibri" w:hAnsi="Calibri" w:cs="Calibri"/>
          <w:b w:val="0"/>
          <w:sz w:val="24"/>
          <w:szCs w:val="24"/>
        </w:rPr>
        <w:t>Based on the priority and the time required to resolve the issue, issues will be resolved within time bound.</w:t>
      </w:r>
    </w:p>
    <w:p w:rsidR="00FB14E0" w:rsidRPr="00D46BDF" w:rsidP="001E75A8" w14:paraId="4AE73E67" w14:textId="77777777">
      <w:pPr>
        <w:pStyle w:val="NormalBold"/>
        <w:numPr>
          <w:ilvl w:val="0"/>
          <w:numId w:val="3"/>
        </w:numPr>
        <w:spacing w:before="0" w:after="0"/>
        <w:rPr>
          <w:rFonts w:ascii="Calibri" w:hAnsi="Calibri" w:cs="Calibri"/>
          <w:b w:val="0"/>
          <w:sz w:val="24"/>
          <w:szCs w:val="24"/>
        </w:rPr>
      </w:pPr>
      <w:r w:rsidRPr="007A2DE5">
        <w:rPr>
          <w:rFonts w:ascii="Calibri" w:hAnsi="Calibri" w:cs="Calibri"/>
          <w:b w:val="0"/>
          <w:sz w:val="24"/>
          <w:szCs w:val="24"/>
        </w:rPr>
        <w:t>Analys</w:t>
      </w:r>
      <w:r>
        <w:rPr>
          <w:rFonts w:ascii="Calibri" w:hAnsi="Calibri" w:cs="Calibri"/>
          <w:b w:val="0"/>
          <w:sz w:val="24"/>
          <w:szCs w:val="24"/>
        </w:rPr>
        <w:t>ed</w:t>
      </w:r>
      <w:r w:rsidRPr="007A2DE5">
        <w:rPr>
          <w:rFonts w:ascii="Calibri" w:hAnsi="Calibri" w:cs="Calibri"/>
          <w:b w:val="0"/>
          <w:sz w:val="24"/>
          <w:szCs w:val="24"/>
        </w:rPr>
        <w:t xml:space="preserve"> the errors, </w:t>
      </w:r>
      <w:r w:rsidR="000A3478">
        <w:rPr>
          <w:rFonts w:ascii="Calibri" w:hAnsi="Calibri" w:cs="Calibri"/>
          <w:b w:val="0"/>
          <w:sz w:val="24"/>
          <w:szCs w:val="24"/>
        </w:rPr>
        <w:t>found</w:t>
      </w:r>
      <w:r w:rsidRPr="007A2DE5">
        <w:rPr>
          <w:rFonts w:ascii="Calibri" w:hAnsi="Calibri" w:cs="Calibri"/>
          <w:b w:val="0"/>
          <w:sz w:val="24"/>
          <w:szCs w:val="24"/>
        </w:rPr>
        <w:t xml:space="preserve"> causes </w:t>
      </w:r>
      <w:r>
        <w:rPr>
          <w:rFonts w:ascii="Calibri" w:hAnsi="Calibri" w:cs="Calibri"/>
          <w:b w:val="0"/>
          <w:sz w:val="24"/>
          <w:szCs w:val="24"/>
        </w:rPr>
        <w:t>for</w:t>
      </w:r>
      <w:r w:rsidRPr="007A2DE5">
        <w:rPr>
          <w:rFonts w:ascii="Calibri" w:hAnsi="Calibri" w:cs="Calibri"/>
          <w:b w:val="0"/>
          <w:sz w:val="24"/>
          <w:szCs w:val="24"/>
        </w:rPr>
        <w:t xml:space="preserve"> errors, provided corrective </w:t>
      </w:r>
      <w:r w:rsidR="000A3478">
        <w:rPr>
          <w:rFonts w:ascii="Calibri" w:hAnsi="Calibri" w:cs="Calibri"/>
          <w:b w:val="0"/>
          <w:sz w:val="24"/>
          <w:szCs w:val="24"/>
        </w:rPr>
        <w:t>solutions</w:t>
      </w:r>
      <w:r w:rsidRPr="007A2DE5">
        <w:rPr>
          <w:rFonts w:ascii="Calibri" w:hAnsi="Calibri" w:cs="Calibri"/>
          <w:b w:val="0"/>
          <w:sz w:val="24"/>
          <w:szCs w:val="24"/>
        </w:rPr>
        <w:t xml:space="preserve"> and suggested for preventive</w:t>
      </w:r>
      <w:r>
        <w:rPr>
          <w:rFonts w:ascii="Calibri" w:hAnsi="Calibri" w:cs="Calibri"/>
          <w:b w:val="0"/>
          <w:sz w:val="24"/>
          <w:szCs w:val="24"/>
        </w:rPr>
        <w:t>.</w:t>
      </w:r>
    </w:p>
    <w:p w:rsidR="00FB14E0" w:rsidP="001E75A8" w14:paraId="2451E2BE" w14:textId="77777777">
      <w:pPr>
        <w:pStyle w:val="NormalBold"/>
        <w:numPr>
          <w:ilvl w:val="0"/>
          <w:numId w:val="3"/>
        </w:numPr>
        <w:spacing w:before="0" w:after="0"/>
        <w:rPr>
          <w:rFonts w:ascii="Calibri" w:hAnsi="Calibri" w:cs="Calibri"/>
          <w:b w:val="0"/>
          <w:sz w:val="24"/>
          <w:szCs w:val="24"/>
        </w:rPr>
      </w:pPr>
      <w:r w:rsidRPr="00F94FE4">
        <w:rPr>
          <w:rFonts w:ascii="Calibri" w:hAnsi="Calibri" w:cs="Calibri"/>
          <w:b w:val="0"/>
          <w:sz w:val="24"/>
          <w:szCs w:val="24"/>
        </w:rPr>
        <w:t>Prepare</w:t>
      </w:r>
      <w:r w:rsidR="00572894">
        <w:rPr>
          <w:rFonts w:ascii="Calibri" w:hAnsi="Calibri" w:cs="Calibri"/>
          <w:b w:val="0"/>
          <w:sz w:val="24"/>
          <w:szCs w:val="24"/>
        </w:rPr>
        <w:t>d</w:t>
      </w:r>
      <w:r w:rsidRPr="00F94FE4">
        <w:rPr>
          <w:rFonts w:ascii="Calibri" w:hAnsi="Calibri" w:cs="Calibri"/>
          <w:b w:val="0"/>
          <w:sz w:val="24"/>
          <w:szCs w:val="24"/>
        </w:rPr>
        <w:t xml:space="preserve"> </w:t>
      </w:r>
      <w:r w:rsidR="00572894">
        <w:rPr>
          <w:rFonts w:ascii="Calibri" w:hAnsi="Calibri" w:cs="Calibri"/>
          <w:b w:val="0"/>
          <w:sz w:val="24"/>
          <w:szCs w:val="24"/>
        </w:rPr>
        <w:t>detailed</w:t>
      </w:r>
      <w:r w:rsidRPr="00F94FE4">
        <w:rPr>
          <w:rFonts w:ascii="Calibri" w:hAnsi="Calibri" w:cs="Calibri"/>
          <w:b w:val="0"/>
          <w:sz w:val="24"/>
          <w:szCs w:val="24"/>
        </w:rPr>
        <w:t xml:space="preserve"> document and </w:t>
      </w:r>
      <w:r w:rsidR="00572894">
        <w:rPr>
          <w:rFonts w:ascii="Calibri" w:hAnsi="Calibri" w:cs="Calibri"/>
          <w:b w:val="0"/>
          <w:sz w:val="24"/>
          <w:szCs w:val="24"/>
        </w:rPr>
        <w:t>shared</w:t>
      </w:r>
      <w:r w:rsidRPr="00F94FE4">
        <w:rPr>
          <w:rFonts w:ascii="Calibri" w:hAnsi="Calibri" w:cs="Calibri"/>
          <w:b w:val="0"/>
          <w:sz w:val="24"/>
          <w:szCs w:val="24"/>
        </w:rPr>
        <w:t xml:space="preserve"> </w:t>
      </w:r>
      <w:r w:rsidR="00572894">
        <w:rPr>
          <w:rFonts w:ascii="Calibri" w:hAnsi="Calibri" w:cs="Calibri"/>
          <w:b w:val="0"/>
          <w:sz w:val="24"/>
          <w:szCs w:val="24"/>
        </w:rPr>
        <w:t xml:space="preserve">it </w:t>
      </w:r>
      <w:r w:rsidRPr="00F94FE4">
        <w:rPr>
          <w:rFonts w:ascii="Calibri" w:hAnsi="Calibri" w:cs="Calibri"/>
          <w:b w:val="0"/>
          <w:sz w:val="24"/>
          <w:szCs w:val="24"/>
        </w:rPr>
        <w:t xml:space="preserve">with </w:t>
      </w:r>
      <w:r w:rsidR="00572894">
        <w:rPr>
          <w:rFonts w:ascii="Calibri" w:hAnsi="Calibri" w:cs="Calibri"/>
          <w:b w:val="0"/>
          <w:sz w:val="24"/>
          <w:szCs w:val="24"/>
        </w:rPr>
        <w:t xml:space="preserve">the </w:t>
      </w:r>
      <w:r w:rsidRPr="00F94FE4">
        <w:rPr>
          <w:rFonts w:ascii="Calibri" w:hAnsi="Calibri" w:cs="Calibri"/>
          <w:b w:val="0"/>
          <w:sz w:val="24"/>
          <w:szCs w:val="24"/>
        </w:rPr>
        <w:t>team after implementing solution</w:t>
      </w:r>
      <w:r w:rsidR="00572894">
        <w:rPr>
          <w:rFonts w:ascii="Calibri" w:hAnsi="Calibri" w:cs="Calibri"/>
          <w:b w:val="0"/>
          <w:sz w:val="24"/>
          <w:szCs w:val="24"/>
        </w:rPr>
        <w:t>.</w:t>
      </w:r>
    </w:p>
    <w:p w:rsidR="00FB14E0" w:rsidRPr="004C12AC" w:rsidP="001E75A8" w14:paraId="74744705" w14:textId="77777777">
      <w:pPr>
        <w:pStyle w:val="NormalWeb"/>
        <w:numPr>
          <w:ilvl w:val="0"/>
          <w:numId w:val="3"/>
        </w:numPr>
        <w:spacing w:before="0" w:beforeAutospacing="0" w:after="0" w:afterAutospacing="0" w:line="264" w:lineRule="auto"/>
        <w:jc w:val="both"/>
        <w:rPr>
          <w:rFonts w:ascii="Calibri" w:hAnsi="Calibri" w:cs="Calibri"/>
        </w:rPr>
      </w:pPr>
      <w:r w:rsidRPr="004C12AC">
        <w:rPr>
          <w:rFonts w:ascii="Calibri" w:hAnsi="Calibri" w:cs="Calibri"/>
        </w:rPr>
        <w:t>Preparation of End users’ manuals and provide training to end users.</w:t>
      </w:r>
    </w:p>
    <w:p w:rsidR="00FB14E0" w:rsidRPr="00384639" w:rsidP="001E75A8" w14:paraId="2BD58D45" w14:textId="77777777">
      <w:pPr>
        <w:pStyle w:val="NormalWeb"/>
        <w:numPr>
          <w:ilvl w:val="0"/>
          <w:numId w:val="3"/>
        </w:numPr>
        <w:spacing w:before="0" w:beforeAutospacing="0" w:after="0" w:afterAutospacing="0" w:line="264" w:lineRule="auto"/>
        <w:jc w:val="both"/>
        <w:rPr>
          <w:rFonts w:ascii="Calibri" w:hAnsi="Calibri" w:cs="Calibri"/>
          <w:u w:val="single"/>
        </w:rPr>
      </w:pPr>
      <w:r w:rsidRPr="004C12AC">
        <w:rPr>
          <w:rFonts w:ascii="Calibri" w:hAnsi="Calibri" w:cs="Calibri"/>
        </w:rPr>
        <w:t>Attended KT sessions &amp; updated knowledge with new issues.</w:t>
      </w:r>
    </w:p>
    <w:p w:rsidR="00F839A2" w:rsidP="001E75A8" w14:paraId="3A994CAF" w14:textId="77777777">
      <w:pPr>
        <w:pStyle w:val="NoSpacing"/>
        <w:numPr>
          <w:ilvl w:val="0"/>
          <w:numId w:val="5"/>
        </w:numPr>
        <w:rPr>
          <w:rFonts w:ascii="Calibri" w:hAnsi="Calibri" w:cs="Calibri"/>
          <w:sz w:val="23"/>
          <w:szCs w:val="23"/>
        </w:rPr>
      </w:pPr>
      <w:r>
        <w:rPr>
          <w:rFonts w:ascii="Calibri" w:hAnsi="Calibri" w:cs="Calibri"/>
          <w:sz w:val="23"/>
          <w:szCs w:val="23"/>
        </w:rPr>
        <w:t xml:space="preserve">Operational Support to </w:t>
      </w:r>
      <w:r w:rsidR="00217F29">
        <w:rPr>
          <w:rFonts w:ascii="Calibri" w:hAnsi="Calibri" w:cs="Calibri"/>
          <w:sz w:val="23"/>
          <w:szCs w:val="23"/>
        </w:rPr>
        <w:t>end-users</w:t>
      </w:r>
      <w:r>
        <w:rPr>
          <w:rFonts w:ascii="Calibri" w:hAnsi="Calibri" w:cs="Calibri"/>
          <w:sz w:val="23"/>
          <w:szCs w:val="23"/>
        </w:rPr>
        <w:t xml:space="preserve"> and resolution of escalated issues.</w:t>
      </w:r>
    </w:p>
    <w:p w:rsidR="00F839A2" w:rsidP="001E75A8" w14:paraId="261FAD64" w14:textId="77777777">
      <w:pPr>
        <w:pStyle w:val="NoSpacing"/>
        <w:numPr>
          <w:ilvl w:val="0"/>
          <w:numId w:val="5"/>
        </w:numPr>
        <w:rPr>
          <w:rFonts w:ascii="Calibri" w:hAnsi="Calibri" w:cs="Calibri"/>
          <w:sz w:val="23"/>
          <w:szCs w:val="23"/>
        </w:rPr>
      </w:pPr>
      <w:r>
        <w:rPr>
          <w:rFonts w:ascii="Calibri" w:hAnsi="Calibri" w:cs="Calibri"/>
          <w:sz w:val="23"/>
          <w:szCs w:val="23"/>
        </w:rPr>
        <w:t xml:space="preserve">Update </w:t>
      </w:r>
      <w:r w:rsidR="00572894">
        <w:rPr>
          <w:rFonts w:ascii="Calibri" w:hAnsi="Calibri" w:cs="Calibri"/>
          <w:sz w:val="23"/>
          <w:szCs w:val="23"/>
        </w:rPr>
        <w:t xml:space="preserve">the </w:t>
      </w:r>
      <w:r>
        <w:rPr>
          <w:rFonts w:ascii="Calibri" w:hAnsi="Calibri" w:cs="Calibri"/>
          <w:sz w:val="23"/>
          <w:szCs w:val="23"/>
        </w:rPr>
        <w:t xml:space="preserve">ticket management tool on the request status as and when required. </w:t>
      </w:r>
    </w:p>
    <w:p w:rsidR="00F839A2" w:rsidP="001E75A8" w14:paraId="284BAAAC" w14:textId="77777777">
      <w:pPr>
        <w:pStyle w:val="ListParagraph"/>
        <w:numPr>
          <w:ilvl w:val="0"/>
          <w:numId w:val="5"/>
        </w:numPr>
        <w:rPr>
          <w:rFonts w:ascii="Calibri" w:hAnsi="Calibri" w:cs="Calibri"/>
          <w:sz w:val="23"/>
          <w:szCs w:val="23"/>
        </w:rPr>
      </w:pPr>
      <w:r>
        <w:rPr>
          <w:rFonts w:ascii="Calibri" w:hAnsi="Calibri" w:cs="Calibri"/>
          <w:sz w:val="23"/>
          <w:szCs w:val="23"/>
        </w:rPr>
        <w:t xml:space="preserve">Resolved issues relating to </w:t>
      </w:r>
      <w:r w:rsidR="00217F29">
        <w:rPr>
          <w:rFonts w:ascii="Calibri" w:hAnsi="Calibri" w:cs="Calibri"/>
          <w:sz w:val="23"/>
          <w:szCs w:val="23"/>
        </w:rPr>
        <w:t xml:space="preserve">the </w:t>
      </w:r>
      <w:r>
        <w:rPr>
          <w:rFonts w:ascii="Calibri" w:hAnsi="Calibri" w:cs="Calibri"/>
          <w:sz w:val="23"/>
          <w:szCs w:val="23"/>
        </w:rPr>
        <w:t>Automatic Payment Program (APP).</w:t>
      </w:r>
    </w:p>
    <w:p w:rsidR="00F839A2" w:rsidP="001E75A8" w14:paraId="79DF5E0D" w14:textId="77777777">
      <w:pPr>
        <w:pStyle w:val="NoSpacing"/>
        <w:numPr>
          <w:ilvl w:val="0"/>
          <w:numId w:val="5"/>
        </w:numPr>
        <w:rPr>
          <w:rFonts w:ascii="Calibri" w:hAnsi="Calibri" w:cs="Calibri"/>
          <w:sz w:val="23"/>
          <w:szCs w:val="23"/>
        </w:rPr>
      </w:pPr>
      <w:r>
        <w:rPr>
          <w:rFonts w:ascii="Calibri" w:hAnsi="Calibri" w:cs="Calibri"/>
          <w:sz w:val="23"/>
          <w:szCs w:val="23"/>
        </w:rPr>
        <w:t>Working on Invoices, PO/GR related issues.</w:t>
      </w:r>
    </w:p>
    <w:p w:rsidR="00F839A2" w:rsidRPr="002A7F54" w:rsidP="001E75A8" w14:paraId="09280333" w14:textId="77777777">
      <w:pPr>
        <w:pStyle w:val="ListParagraph"/>
        <w:numPr>
          <w:ilvl w:val="0"/>
          <w:numId w:val="5"/>
        </w:numPr>
        <w:rPr>
          <w:rFonts w:ascii="Calibri" w:hAnsi="Calibri" w:cs="Calibri"/>
          <w:sz w:val="23"/>
          <w:szCs w:val="23"/>
        </w:rPr>
      </w:pPr>
      <w:r w:rsidRPr="006A754A">
        <w:rPr>
          <w:rFonts w:ascii="Calibri" w:hAnsi="Calibri" w:cs="Calibri"/>
          <w:sz w:val="23"/>
          <w:szCs w:val="23"/>
        </w:rPr>
        <w:t xml:space="preserve">Resolve incidents and issues </w:t>
      </w:r>
      <w:r w:rsidR="00345AC1">
        <w:rPr>
          <w:rFonts w:ascii="Calibri" w:hAnsi="Calibri" w:cs="Calibri"/>
          <w:sz w:val="23"/>
          <w:szCs w:val="23"/>
        </w:rPr>
        <w:t>efficiently and effectively</w:t>
      </w:r>
      <w:r w:rsidRPr="006A754A">
        <w:rPr>
          <w:rFonts w:ascii="Calibri" w:hAnsi="Calibri" w:cs="Calibri"/>
          <w:sz w:val="23"/>
          <w:szCs w:val="23"/>
        </w:rPr>
        <w:t xml:space="preserve"> within the agreed SLA</w:t>
      </w:r>
      <w:r>
        <w:rPr>
          <w:rFonts w:ascii="Calibri" w:hAnsi="Calibri" w:cs="Calibri"/>
          <w:sz w:val="23"/>
          <w:szCs w:val="23"/>
        </w:rPr>
        <w:t>.</w:t>
      </w:r>
    </w:p>
    <w:p w:rsidR="00F839A2" w:rsidRPr="00005CC7" w:rsidP="001E75A8" w14:paraId="5F0F7359" w14:textId="77777777">
      <w:pPr>
        <w:pStyle w:val="ListParagraph"/>
        <w:numPr>
          <w:ilvl w:val="0"/>
          <w:numId w:val="5"/>
        </w:numPr>
        <w:rPr>
          <w:rFonts w:ascii="Calibri" w:hAnsi="Calibri" w:cs="Calibri"/>
          <w:sz w:val="23"/>
          <w:szCs w:val="23"/>
        </w:rPr>
      </w:pPr>
      <w:r>
        <w:rPr>
          <w:rFonts w:ascii="Calibri" w:hAnsi="Calibri" w:cs="Calibri"/>
          <w:sz w:val="23"/>
          <w:szCs w:val="23"/>
        </w:rPr>
        <w:t>On-call</w:t>
      </w:r>
      <w:r w:rsidRPr="006A754A">
        <w:rPr>
          <w:rFonts w:ascii="Calibri" w:hAnsi="Calibri" w:cs="Calibri"/>
          <w:sz w:val="23"/>
          <w:szCs w:val="23"/>
        </w:rPr>
        <w:t xml:space="preserve"> support with Business teams to discuss </w:t>
      </w:r>
      <w:r>
        <w:rPr>
          <w:rFonts w:ascii="Calibri" w:hAnsi="Calibri" w:cs="Calibri"/>
          <w:sz w:val="23"/>
          <w:szCs w:val="23"/>
        </w:rPr>
        <w:t>ongoing</w:t>
      </w:r>
      <w:r w:rsidRPr="006A754A">
        <w:rPr>
          <w:rFonts w:ascii="Calibri" w:hAnsi="Calibri" w:cs="Calibri"/>
          <w:sz w:val="23"/>
          <w:szCs w:val="23"/>
        </w:rPr>
        <w:t xml:space="preserve"> issues as and when required.</w:t>
      </w:r>
    </w:p>
    <w:p w:rsidR="00F839A2" w:rsidRPr="00005CC7" w:rsidP="001E75A8" w14:paraId="6EC90388" w14:textId="77777777">
      <w:pPr>
        <w:pStyle w:val="ListParagraph"/>
        <w:numPr>
          <w:ilvl w:val="0"/>
          <w:numId w:val="5"/>
        </w:numPr>
        <w:rPr>
          <w:rFonts w:ascii="Calibri" w:hAnsi="Calibri" w:cs="Calibri"/>
          <w:sz w:val="23"/>
          <w:szCs w:val="23"/>
        </w:rPr>
      </w:pPr>
      <w:r w:rsidRPr="006A754A">
        <w:rPr>
          <w:rFonts w:ascii="Calibri" w:hAnsi="Calibri" w:cs="Calibri"/>
          <w:sz w:val="23"/>
          <w:szCs w:val="23"/>
        </w:rPr>
        <w:t>Background Job monitoring and recovery in sap and Tidal.</w:t>
      </w:r>
    </w:p>
    <w:p w:rsidR="00A141C5" w:rsidRPr="00F839A2" w:rsidP="001E75A8" w14:paraId="30996F52" w14:textId="77777777">
      <w:pPr>
        <w:pStyle w:val="NormalStyle"/>
        <w:numPr>
          <w:ilvl w:val="0"/>
          <w:numId w:val="5"/>
        </w:numPr>
        <w:jc w:val="both"/>
        <w:rPr>
          <w:rFonts w:ascii="Calibri" w:hAnsi="Calibri" w:cs="Calibri"/>
          <w:color w:val="000000"/>
        </w:rPr>
      </w:pPr>
      <w:r w:rsidRPr="006A754A">
        <w:rPr>
          <w:rFonts w:ascii="Calibri" w:hAnsi="Calibri" w:cs="Calibri"/>
          <w:sz w:val="23"/>
          <w:szCs w:val="23"/>
        </w:rPr>
        <w:t>Good knowledge</w:t>
      </w:r>
      <w:r w:rsidR="00CF6B63">
        <w:rPr>
          <w:rFonts w:ascii="Calibri" w:hAnsi="Calibri" w:cs="Calibri"/>
          <w:sz w:val="23"/>
          <w:szCs w:val="23"/>
        </w:rPr>
        <w:t xml:space="preserve"> </w:t>
      </w:r>
      <w:r w:rsidR="00217F29">
        <w:rPr>
          <w:rFonts w:ascii="Calibri" w:hAnsi="Calibri" w:cs="Calibri"/>
          <w:sz w:val="23"/>
          <w:szCs w:val="23"/>
        </w:rPr>
        <w:t>of</w:t>
      </w:r>
      <w:r w:rsidRPr="006A754A">
        <w:rPr>
          <w:rFonts w:ascii="Calibri" w:hAnsi="Calibri" w:cs="Calibri"/>
          <w:sz w:val="23"/>
          <w:szCs w:val="23"/>
        </w:rPr>
        <w:t xml:space="preserve"> TIDAL Enterprise </w:t>
      </w:r>
      <w:r w:rsidR="00217F29">
        <w:rPr>
          <w:rFonts w:ascii="Calibri" w:hAnsi="Calibri" w:cs="Calibri"/>
          <w:sz w:val="23"/>
          <w:szCs w:val="23"/>
        </w:rPr>
        <w:t>Scheduler-related</w:t>
      </w:r>
      <w:r w:rsidR="00CF6B63">
        <w:rPr>
          <w:rFonts w:ascii="Calibri" w:hAnsi="Calibri" w:cs="Calibri"/>
          <w:sz w:val="23"/>
          <w:szCs w:val="23"/>
        </w:rPr>
        <w:t xml:space="preserve"> </w:t>
      </w:r>
      <w:r w:rsidRPr="006A754A">
        <w:rPr>
          <w:rFonts w:ascii="Calibri" w:hAnsi="Calibri" w:cs="Calibri"/>
          <w:sz w:val="23"/>
          <w:szCs w:val="23"/>
        </w:rPr>
        <w:t>activities like Job scheduling, Job monitoring</w:t>
      </w:r>
      <w:r w:rsidR="00217F29">
        <w:rPr>
          <w:rFonts w:ascii="Calibri" w:hAnsi="Calibri" w:cs="Calibri"/>
          <w:sz w:val="23"/>
          <w:szCs w:val="23"/>
        </w:rPr>
        <w:t>,</w:t>
      </w:r>
      <w:r w:rsidRPr="006A754A">
        <w:rPr>
          <w:rFonts w:ascii="Calibri" w:hAnsi="Calibri" w:cs="Calibri"/>
          <w:sz w:val="23"/>
          <w:szCs w:val="23"/>
        </w:rPr>
        <w:t xml:space="preserve"> etc.</w:t>
      </w:r>
    </w:p>
    <w:p w:rsidR="00290C35" w:rsidP="00290C35" w14:paraId="09505A75" w14:textId="77777777">
      <w:pPr>
        <w:widowControl w:val="0"/>
        <w:tabs>
          <w:tab w:val="left" w:pos="450"/>
        </w:tabs>
        <w:autoSpaceDE w:val="0"/>
        <w:autoSpaceDN w:val="0"/>
        <w:adjustRightInd w:val="0"/>
        <w:rPr>
          <w:rFonts w:ascii="Calibri" w:eastAsia="Calibri" w:hAnsi="Calibri" w:cs="Calibri"/>
        </w:rPr>
      </w:pPr>
    </w:p>
    <w:p w:rsidR="005A2DBD" w:rsidRPr="00F37903" w:rsidP="005A2DBD" w14:paraId="6AAB00C9" w14:textId="77777777">
      <w:pPr>
        <w:widowControl w:val="0"/>
        <w:tabs>
          <w:tab w:val="left" w:pos="450"/>
        </w:tabs>
        <w:autoSpaceDE w:val="0"/>
        <w:autoSpaceDN w:val="0"/>
        <w:adjustRightInd w:val="0"/>
        <w:ind w:left="720"/>
        <w:rPr>
          <w:rFonts w:ascii="Calibri" w:hAnsi="Calibri" w:cs="Calibri"/>
          <w:sz w:val="12"/>
        </w:rPr>
      </w:pPr>
    </w:p>
    <w:p w:rsidR="00C6010C" w:rsidRPr="00734B65" w:rsidP="00C6010C" w14:paraId="3D4A0765" w14:textId="77777777">
      <w:pPr>
        <w:pStyle w:val="Heading1"/>
        <w:shd w:val="clear" w:color="auto" w:fill="C0C0C0"/>
        <w:tabs>
          <w:tab w:val="left" w:pos="2300"/>
        </w:tabs>
        <w:jc w:val="both"/>
        <w:rPr>
          <w:rFonts w:ascii="Verdana" w:hAnsi="Verdana" w:cs="Verdana"/>
          <w:color w:val="000F99"/>
          <w:sz w:val="20"/>
          <w:szCs w:val="20"/>
        </w:rPr>
      </w:pPr>
      <w:r>
        <w:rPr>
          <w:rFonts w:ascii="Verdana" w:hAnsi="Verdana" w:cs="Verdana"/>
          <w:color w:val="000F99"/>
          <w:sz w:val="20"/>
          <w:szCs w:val="20"/>
          <w:lang w:val="en-IN"/>
        </w:rPr>
        <w:t>NON-</w:t>
      </w:r>
      <w:r w:rsidRPr="00734B65">
        <w:rPr>
          <w:rFonts w:ascii="Verdana" w:hAnsi="Verdana" w:cs="Verdana"/>
          <w:color w:val="000F99"/>
          <w:sz w:val="20"/>
          <w:szCs w:val="20"/>
        </w:rPr>
        <w:t xml:space="preserve">SAP </w:t>
      </w:r>
      <w:r w:rsidR="00E64F49">
        <w:rPr>
          <w:rFonts w:ascii="Verdana" w:hAnsi="Verdana" w:cs="Verdana"/>
          <w:color w:val="000F99"/>
          <w:sz w:val="20"/>
          <w:szCs w:val="20"/>
        </w:rPr>
        <w:t>EXPERIENCE</w:t>
      </w:r>
      <w:r w:rsidRPr="00734B65">
        <w:rPr>
          <w:rFonts w:ascii="Verdana" w:hAnsi="Verdana" w:cs="Verdana"/>
          <w:color w:val="000F99"/>
          <w:sz w:val="20"/>
          <w:szCs w:val="20"/>
        </w:rPr>
        <w:t xml:space="preserve"> PROFILE:</w:t>
      </w:r>
    </w:p>
    <w:p w:rsidR="00C6010C" w:rsidRPr="00E85734" w:rsidP="00C6010C" w14:paraId="5C0A8881" w14:textId="77777777">
      <w:pPr>
        <w:jc w:val="both"/>
        <w:rPr>
          <w:rFonts w:ascii="Calibri" w:hAnsi="Calibri" w:cs="Calibri"/>
          <w:b/>
          <w:sz w:val="2"/>
          <w:u w:val="single"/>
        </w:rPr>
      </w:pPr>
    </w:p>
    <w:p w:rsidR="006D0BB0" w:rsidP="006D0BB0" w14:paraId="1B239C66" w14:textId="77777777">
      <w:pPr>
        <w:ind w:left="360"/>
        <w:jc w:val="both"/>
        <w:rPr>
          <w:rFonts w:ascii="Calibri" w:hAnsi="Calibri" w:cs="Calibri"/>
          <w:color w:val="000000"/>
          <w:sz w:val="6"/>
        </w:rPr>
      </w:pPr>
      <w:r>
        <w:rPr>
          <w:rFonts w:ascii="Calibri" w:hAnsi="Calibri" w:cs="Calibri"/>
          <w:color w:val="000000"/>
        </w:rPr>
        <w:t xml:space="preserve">Worked </w:t>
      </w:r>
      <w:r w:rsidRPr="008A317C">
        <w:rPr>
          <w:rFonts w:ascii="Calibri" w:hAnsi="Calibri" w:cs="Calibri"/>
          <w:color w:val="000000"/>
        </w:rPr>
        <w:t xml:space="preserve">for </w:t>
      </w:r>
      <w:r>
        <w:rPr>
          <w:rFonts w:ascii="Calibri" w:hAnsi="Calibri" w:cs="Calibri"/>
          <w:b/>
          <w:color w:val="000000"/>
        </w:rPr>
        <w:t>Fidelit</w:t>
      </w:r>
      <w:r w:rsidR="00694905">
        <w:rPr>
          <w:rFonts w:ascii="Calibri" w:hAnsi="Calibri" w:cs="Calibri"/>
          <w:b/>
          <w:color w:val="000000"/>
        </w:rPr>
        <w:t>y</w:t>
      </w:r>
      <w:r>
        <w:rPr>
          <w:rFonts w:ascii="Calibri" w:hAnsi="Calibri" w:cs="Calibri"/>
          <w:b/>
          <w:color w:val="000000"/>
        </w:rPr>
        <w:t xml:space="preserve"> National Financial</w:t>
      </w:r>
      <w:r w:rsidRPr="008A317C">
        <w:rPr>
          <w:rFonts w:ascii="Calibri" w:hAnsi="Calibri" w:cs="Calibri"/>
          <w:color w:val="000000"/>
        </w:rPr>
        <w:t xml:space="preserve">, </w:t>
      </w:r>
      <w:r>
        <w:rPr>
          <w:rFonts w:ascii="Calibri" w:hAnsi="Calibri" w:cs="Calibri"/>
          <w:color w:val="000000"/>
        </w:rPr>
        <w:t>Bangalore</w:t>
      </w:r>
      <w:r w:rsidRPr="008A317C">
        <w:rPr>
          <w:rFonts w:ascii="Calibri" w:hAnsi="Calibri" w:cs="Calibri"/>
          <w:color w:val="000000"/>
        </w:rPr>
        <w:t xml:space="preserve"> as a</w:t>
      </w:r>
      <w:r>
        <w:rPr>
          <w:rFonts w:ascii="Calibri" w:hAnsi="Calibri" w:cs="Calibri"/>
          <w:color w:val="000000"/>
        </w:rPr>
        <w:t xml:space="preserve"> Senior Analyst</w:t>
      </w:r>
      <w:r w:rsidRPr="008A317C">
        <w:rPr>
          <w:rFonts w:ascii="Calibri" w:hAnsi="Calibri" w:cs="Calibri"/>
          <w:color w:val="000000"/>
        </w:rPr>
        <w:t xml:space="preserve"> </w:t>
      </w:r>
      <w:r>
        <w:rPr>
          <w:rFonts w:ascii="Calibri" w:hAnsi="Calibri" w:cs="Calibri"/>
          <w:color w:val="000000"/>
        </w:rPr>
        <w:t xml:space="preserve">from </w:t>
      </w:r>
      <w:r w:rsidR="00C7592F">
        <w:rPr>
          <w:rFonts w:ascii="Calibri" w:hAnsi="Calibri" w:cs="Calibri"/>
          <w:color w:val="000000"/>
        </w:rPr>
        <w:t>May 2013</w:t>
      </w:r>
      <w:r>
        <w:rPr>
          <w:rFonts w:ascii="Calibri" w:hAnsi="Calibri" w:cs="Calibri"/>
          <w:color w:val="000000"/>
        </w:rPr>
        <w:t xml:space="preserve"> to </w:t>
      </w:r>
      <w:r w:rsidR="00C7592F">
        <w:rPr>
          <w:rFonts w:ascii="Calibri" w:hAnsi="Calibri" w:cs="Calibri"/>
          <w:color w:val="000000"/>
        </w:rPr>
        <w:t>May 2017</w:t>
      </w:r>
      <w:r>
        <w:rPr>
          <w:rFonts w:ascii="Calibri" w:hAnsi="Calibri" w:cs="Calibri"/>
          <w:color w:val="000000"/>
        </w:rPr>
        <w:t>.</w:t>
      </w:r>
      <w:r w:rsidRPr="002209AB">
        <w:rPr>
          <w:rFonts w:ascii="Calibri" w:hAnsi="Calibri" w:cs="Calibri"/>
          <w:color w:val="000000"/>
          <w:sz w:val="6"/>
        </w:rPr>
        <w:t xml:space="preserve"> </w:t>
      </w:r>
    </w:p>
    <w:p w:rsidR="006D0BB0" w:rsidP="006D0BB0" w14:paraId="4033BF3C" w14:textId="77777777">
      <w:pPr>
        <w:ind w:left="360"/>
        <w:jc w:val="both"/>
        <w:rPr>
          <w:rFonts w:ascii="Calibri" w:hAnsi="Calibri" w:cs="Calibri"/>
          <w:color w:val="000000"/>
          <w:sz w:val="6"/>
        </w:rPr>
      </w:pPr>
    </w:p>
    <w:p w:rsidR="006D0BB0" w:rsidRPr="002209AB" w:rsidP="006D0BB0" w14:paraId="1C3C33E5" w14:textId="77777777">
      <w:pPr>
        <w:ind w:left="720"/>
        <w:jc w:val="both"/>
        <w:rPr>
          <w:rFonts w:ascii="Calibri" w:hAnsi="Calibri" w:cs="Calibri"/>
          <w:color w:val="000000"/>
          <w:sz w:val="6"/>
        </w:rPr>
      </w:pPr>
    </w:p>
    <w:p w:rsidR="00C6010C" w:rsidRPr="00E85734" w:rsidP="00C6010C" w14:paraId="4C9F9C87" w14:textId="77777777">
      <w:pPr>
        <w:spacing w:line="276" w:lineRule="auto"/>
        <w:rPr>
          <w:rFonts w:ascii="Calibri" w:eastAsia="Arial Unicode MS" w:hAnsi="Calibri"/>
          <w:sz w:val="2"/>
        </w:rPr>
      </w:pPr>
    </w:p>
    <w:p w:rsidR="00C6010C" w:rsidRPr="00E64F49" w:rsidP="00E64F49" w14:paraId="2244B3B2" w14:textId="77777777">
      <w:pPr>
        <w:tabs>
          <w:tab w:val="left" w:pos="9015"/>
        </w:tabs>
        <w:jc w:val="both"/>
        <w:rPr>
          <w:rFonts w:ascii="Calibri" w:eastAsia="Calibri" w:hAnsi="Calibri" w:cs="Calibri"/>
          <w:b/>
          <w:bCs/>
          <w:u w:val="single"/>
        </w:rPr>
      </w:pPr>
      <w:r w:rsidRPr="00E64F49">
        <w:rPr>
          <w:rFonts w:ascii="Calibri" w:eastAsia="Calibri" w:hAnsi="Calibri" w:cs="Calibri"/>
          <w:b/>
          <w:bCs/>
          <w:u w:val="single"/>
        </w:rPr>
        <w:t>Responsibilities</w:t>
      </w:r>
      <w:r w:rsidR="00E64F49">
        <w:rPr>
          <w:rFonts w:ascii="Calibri" w:eastAsia="Calibri" w:hAnsi="Calibri" w:cs="Calibri"/>
          <w:b/>
          <w:bCs/>
          <w:u w:val="single"/>
        </w:rPr>
        <w:t>:</w:t>
      </w:r>
    </w:p>
    <w:p w:rsidR="007F47F5" w:rsidP="00E85734" w14:paraId="40AE8689" w14:textId="77777777">
      <w:pPr>
        <w:pStyle w:val="ListParagraph"/>
        <w:ind w:left="0"/>
        <w:rPr>
          <w:rFonts w:ascii="Calibri" w:hAnsi="Calibri" w:cs="Calibri"/>
          <w:sz w:val="16"/>
        </w:rPr>
      </w:pPr>
    </w:p>
    <w:p w:rsidR="00445A88" w:rsidRPr="00E64F49" w:rsidP="001E75A8" w14:paraId="026C0B91" w14:textId="77777777">
      <w:pPr>
        <w:numPr>
          <w:ilvl w:val="0"/>
          <w:numId w:val="6"/>
        </w:numPr>
        <w:jc w:val="both"/>
        <w:rPr>
          <w:rFonts w:ascii="Calibri" w:hAnsi="Calibri" w:cs="Calibri"/>
          <w:lang w:val="en-GB"/>
        </w:rPr>
      </w:pPr>
      <w:r w:rsidRPr="00E64F49">
        <w:rPr>
          <w:rFonts w:ascii="Calibri" w:hAnsi="Calibri" w:cs="Calibri"/>
          <w:lang w:val="en-GB"/>
        </w:rPr>
        <w:t xml:space="preserve">Processing of PO and </w:t>
      </w:r>
      <w:r w:rsidRPr="00E64F49" w:rsidR="00E64F49">
        <w:rPr>
          <w:rFonts w:ascii="Calibri" w:hAnsi="Calibri" w:cs="Calibri"/>
          <w:lang w:val="en-GB"/>
        </w:rPr>
        <w:t>non-PO</w:t>
      </w:r>
      <w:r w:rsidRPr="00E64F49">
        <w:rPr>
          <w:rFonts w:ascii="Calibri" w:hAnsi="Calibri" w:cs="Calibri"/>
          <w:lang w:val="en-GB"/>
        </w:rPr>
        <w:t xml:space="preserve"> invoices.</w:t>
      </w:r>
    </w:p>
    <w:p w:rsidR="00445A88" w:rsidRPr="00E64F49" w:rsidP="001E75A8" w14:paraId="06046C55" w14:textId="77777777">
      <w:pPr>
        <w:numPr>
          <w:ilvl w:val="0"/>
          <w:numId w:val="6"/>
        </w:numPr>
        <w:jc w:val="both"/>
        <w:rPr>
          <w:rFonts w:ascii="Calibri" w:hAnsi="Calibri" w:cs="Calibri"/>
          <w:lang w:val="en-GB"/>
        </w:rPr>
      </w:pPr>
      <w:r w:rsidRPr="00E64F49">
        <w:rPr>
          <w:rFonts w:ascii="Calibri" w:hAnsi="Calibri" w:cs="Calibri"/>
          <w:lang w:val="en-GB"/>
        </w:rPr>
        <w:t xml:space="preserve">Executing </w:t>
      </w:r>
      <w:r w:rsidRPr="00E64F49" w:rsidR="00E64F49">
        <w:rPr>
          <w:rFonts w:ascii="Calibri" w:hAnsi="Calibri" w:cs="Calibri"/>
          <w:lang w:val="en-GB"/>
        </w:rPr>
        <w:t>transactions</w:t>
      </w:r>
      <w:r w:rsidRPr="00E64F49">
        <w:rPr>
          <w:rFonts w:ascii="Calibri" w:hAnsi="Calibri" w:cs="Calibri"/>
          <w:lang w:val="en-GB"/>
        </w:rPr>
        <w:t xml:space="preserve"> as per company guidelines and </w:t>
      </w:r>
      <w:r w:rsidRPr="00E64F49" w:rsidR="00E64F49">
        <w:rPr>
          <w:rFonts w:ascii="Calibri" w:hAnsi="Calibri" w:cs="Calibri"/>
          <w:lang w:val="en-GB"/>
        </w:rPr>
        <w:t>timelines</w:t>
      </w:r>
      <w:r w:rsidRPr="00E64F49">
        <w:rPr>
          <w:rFonts w:ascii="Calibri" w:hAnsi="Calibri" w:cs="Calibri"/>
          <w:lang w:val="en-GB"/>
        </w:rPr>
        <w:t xml:space="preserve"> such as </w:t>
      </w:r>
      <w:r w:rsidRPr="00E64F49" w:rsidR="00E64F49">
        <w:rPr>
          <w:rFonts w:ascii="Calibri" w:hAnsi="Calibri" w:cs="Calibri"/>
          <w:lang w:val="en-GB"/>
        </w:rPr>
        <w:t>2-way</w:t>
      </w:r>
      <w:r w:rsidRPr="00E64F49">
        <w:rPr>
          <w:rFonts w:ascii="Calibri" w:hAnsi="Calibri" w:cs="Calibri"/>
          <w:lang w:val="en-GB"/>
        </w:rPr>
        <w:t xml:space="preserve"> and </w:t>
      </w:r>
      <w:r w:rsidRPr="00E64F49" w:rsidR="00E64F49">
        <w:rPr>
          <w:rFonts w:ascii="Calibri" w:hAnsi="Calibri" w:cs="Calibri"/>
          <w:lang w:val="en-GB"/>
        </w:rPr>
        <w:t>3-way</w:t>
      </w:r>
      <w:r w:rsidRPr="00E64F49">
        <w:rPr>
          <w:rFonts w:ascii="Calibri" w:hAnsi="Calibri" w:cs="Calibri"/>
          <w:lang w:val="en-GB"/>
        </w:rPr>
        <w:t xml:space="preserve"> matching and processing.</w:t>
      </w:r>
    </w:p>
    <w:p w:rsidR="00445A88" w:rsidRPr="00E64F49" w:rsidP="001E75A8" w14:paraId="72BCA443" w14:textId="77777777">
      <w:pPr>
        <w:numPr>
          <w:ilvl w:val="0"/>
          <w:numId w:val="6"/>
        </w:numPr>
        <w:jc w:val="both"/>
        <w:rPr>
          <w:rFonts w:ascii="Calibri" w:hAnsi="Calibri" w:cs="Calibri"/>
          <w:lang w:val="en-GB"/>
        </w:rPr>
      </w:pPr>
      <w:r w:rsidRPr="00E64F49">
        <w:rPr>
          <w:rFonts w:ascii="Calibri" w:hAnsi="Calibri" w:cs="Calibri"/>
          <w:lang w:val="en-GB"/>
        </w:rPr>
        <w:t>Research and analyze the payment failure invoices and contact the buyers for smooth payments further.</w:t>
      </w:r>
    </w:p>
    <w:p w:rsidR="00445A88" w:rsidRPr="00E64F49" w:rsidP="001E75A8" w14:paraId="49F695B2" w14:textId="77777777">
      <w:pPr>
        <w:numPr>
          <w:ilvl w:val="0"/>
          <w:numId w:val="6"/>
        </w:numPr>
        <w:jc w:val="both"/>
        <w:rPr>
          <w:rFonts w:ascii="Calibri" w:hAnsi="Calibri" w:cs="Calibri"/>
          <w:lang w:val="en-GB"/>
        </w:rPr>
      </w:pPr>
      <w:r w:rsidRPr="00E64F49">
        <w:rPr>
          <w:rFonts w:ascii="Calibri" w:hAnsi="Calibri" w:cs="Calibri"/>
          <w:lang w:val="en-GB"/>
        </w:rPr>
        <w:t>Deduction of TDS as per nature of service.</w:t>
      </w:r>
    </w:p>
    <w:p w:rsidR="00445A88" w:rsidRPr="00E64F49" w:rsidP="001E75A8" w14:paraId="13D9AD80" w14:textId="77777777">
      <w:pPr>
        <w:numPr>
          <w:ilvl w:val="0"/>
          <w:numId w:val="6"/>
        </w:numPr>
        <w:jc w:val="both"/>
        <w:rPr>
          <w:rFonts w:ascii="Calibri" w:hAnsi="Calibri" w:cs="Calibri"/>
          <w:lang w:val="en-GB"/>
        </w:rPr>
      </w:pPr>
      <w:r w:rsidRPr="00E64F49">
        <w:rPr>
          <w:rFonts w:ascii="Calibri" w:hAnsi="Calibri" w:cs="Calibri"/>
          <w:lang w:val="en-GB"/>
        </w:rPr>
        <w:t xml:space="preserve">Maintain critical vendor accounts and make sure utility and &amp; telecom </w:t>
      </w:r>
      <w:r w:rsidR="008D28D4">
        <w:rPr>
          <w:rFonts w:ascii="Calibri" w:hAnsi="Calibri" w:cs="Calibri"/>
          <w:lang w:val="en-GB"/>
        </w:rPr>
        <w:t>vendor's</w:t>
      </w:r>
      <w:r w:rsidRPr="00E64F49">
        <w:rPr>
          <w:rFonts w:ascii="Calibri" w:hAnsi="Calibri" w:cs="Calibri"/>
          <w:lang w:val="en-GB"/>
        </w:rPr>
        <w:t xml:space="preserve"> payments are </w:t>
      </w:r>
      <w:r w:rsidR="008D28D4">
        <w:rPr>
          <w:rFonts w:ascii="Calibri" w:hAnsi="Calibri" w:cs="Calibri"/>
          <w:lang w:val="en-GB"/>
        </w:rPr>
        <w:t>released</w:t>
      </w:r>
      <w:r w:rsidRPr="00E64F49">
        <w:rPr>
          <w:rFonts w:ascii="Calibri" w:hAnsi="Calibri" w:cs="Calibri"/>
          <w:lang w:val="en-GB"/>
        </w:rPr>
        <w:t xml:space="preserve"> on time.</w:t>
      </w:r>
    </w:p>
    <w:p w:rsidR="00445A88" w:rsidRPr="00E64F49" w:rsidP="001E75A8" w14:paraId="20E1C731" w14:textId="77777777">
      <w:pPr>
        <w:numPr>
          <w:ilvl w:val="0"/>
          <w:numId w:val="6"/>
        </w:numPr>
        <w:jc w:val="both"/>
        <w:rPr>
          <w:rFonts w:ascii="Calibri" w:hAnsi="Calibri" w:cs="Calibri"/>
          <w:lang w:val="en-GB"/>
        </w:rPr>
      </w:pPr>
      <w:r w:rsidRPr="00E64F49">
        <w:rPr>
          <w:rFonts w:ascii="Calibri" w:hAnsi="Calibri" w:cs="Calibri"/>
          <w:lang w:val="en-GB"/>
        </w:rPr>
        <w:t xml:space="preserve">Having knowledge </w:t>
      </w:r>
      <w:r w:rsidR="008D28D4">
        <w:rPr>
          <w:rFonts w:ascii="Calibri" w:hAnsi="Calibri" w:cs="Calibri"/>
          <w:lang w:val="en-GB"/>
        </w:rPr>
        <w:t>of</w:t>
      </w:r>
      <w:r w:rsidRPr="00E64F49">
        <w:rPr>
          <w:rFonts w:ascii="Calibri" w:hAnsi="Calibri" w:cs="Calibri"/>
          <w:lang w:val="en-GB"/>
        </w:rPr>
        <w:t xml:space="preserve"> P2P (Procure to Pay).</w:t>
      </w:r>
    </w:p>
    <w:p w:rsidR="00445A88" w:rsidRPr="00E64F49" w:rsidP="001E75A8" w14:paraId="10A3656A" w14:textId="77777777">
      <w:pPr>
        <w:numPr>
          <w:ilvl w:val="0"/>
          <w:numId w:val="6"/>
        </w:numPr>
        <w:jc w:val="both"/>
        <w:rPr>
          <w:rFonts w:ascii="Calibri" w:hAnsi="Calibri" w:cs="Calibri"/>
          <w:lang w:val="en-GB"/>
        </w:rPr>
      </w:pPr>
      <w:r w:rsidRPr="00E64F49">
        <w:rPr>
          <w:rFonts w:ascii="Calibri" w:hAnsi="Calibri" w:cs="Calibri"/>
          <w:lang w:val="en-GB"/>
        </w:rPr>
        <w:t>Dealing with Rush invoice and their Payment Methods.</w:t>
      </w:r>
    </w:p>
    <w:p w:rsidR="00445A88" w:rsidRPr="00E64F49" w:rsidP="001E75A8" w14:paraId="67765957" w14:textId="77777777">
      <w:pPr>
        <w:numPr>
          <w:ilvl w:val="0"/>
          <w:numId w:val="6"/>
        </w:numPr>
        <w:jc w:val="both"/>
        <w:rPr>
          <w:rFonts w:ascii="Calibri" w:hAnsi="Calibri" w:cs="Calibri"/>
          <w:lang w:val="en-GB"/>
        </w:rPr>
      </w:pPr>
      <w:r w:rsidRPr="00E64F49">
        <w:rPr>
          <w:rFonts w:ascii="Calibri" w:hAnsi="Calibri" w:cs="Calibri"/>
          <w:lang w:val="en-GB"/>
        </w:rPr>
        <w:t xml:space="preserve">Responsible for processing and validating Rush Invoices to the correct Location Field Offices within </w:t>
      </w:r>
      <w:r w:rsidR="008D28D4">
        <w:rPr>
          <w:rFonts w:ascii="Calibri" w:hAnsi="Calibri" w:cs="Calibri"/>
          <w:lang w:val="en-GB"/>
        </w:rPr>
        <w:t xml:space="preserve">the </w:t>
      </w:r>
      <w:r w:rsidRPr="00E64F49">
        <w:rPr>
          <w:rFonts w:ascii="Calibri" w:hAnsi="Calibri" w:cs="Calibri"/>
          <w:lang w:val="en-GB"/>
        </w:rPr>
        <w:t>cut-off time.</w:t>
      </w:r>
    </w:p>
    <w:p w:rsidR="00445A88" w:rsidRPr="00E64F49" w:rsidP="001E75A8" w14:paraId="424E4389" w14:textId="77777777">
      <w:pPr>
        <w:numPr>
          <w:ilvl w:val="0"/>
          <w:numId w:val="6"/>
        </w:numPr>
        <w:jc w:val="both"/>
        <w:rPr>
          <w:rFonts w:ascii="Calibri" w:hAnsi="Calibri" w:cs="Calibri"/>
          <w:lang w:val="en-GB"/>
        </w:rPr>
      </w:pPr>
      <w:r w:rsidRPr="00E64F49">
        <w:rPr>
          <w:rFonts w:ascii="Calibri" w:hAnsi="Calibri" w:cs="Calibri"/>
          <w:lang w:val="en-GB"/>
        </w:rPr>
        <w:t>Direct contact/conversation with the clients.</w:t>
      </w:r>
    </w:p>
    <w:p w:rsidR="00445A88" w:rsidRPr="00E64F49" w:rsidP="001E75A8" w14:paraId="4F81ABF2" w14:textId="77777777">
      <w:pPr>
        <w:numPr>
          <w:ilvl w:val="0"/>
          <w:numId w:val="6"/>
        </w:numPr>
        <w:jc w:val="both"/>
        <w:rPr>
          <w:rFonts w:ascii="Calibri" w:hAnsi="Calibri" w:cs="Calibri"/>
          <w:lang w:val="en-GB"/>
        </w:rPr>
      </w:pPr>
      <w:r w:rsidRPr="00E64F49">
        <w:rPr>
          <w:rFonts w:ascii="Calibri" w:hAnsi="Calibri" w:cs="Calibri"/>
          <w:lang w:val="en-GB"/>
        </w:rPr>
        <w:t>Floor Support for the teammates.</w:t>
      </w:r>
    </w:p>
    <w:p w:rsidR="00445A88" w:rsidRPr="00E64F49" w:rsidP="001E75A8" w14:paraId="3CAE4033" w14:textId="77777777">
      <w:pPr>
        <w:numPr>
          <w:ilvl w:val="0"/>
          <w:numId w:val="6"/>
        </w:numPr>
        <w:jc w:val="both"/>
        <w:rPr>
          <w:rFonts w:ascii="Calibri" w:hAnsi="Calibri" w:cs="Calibri"/>
          <w:lang w:val="en-GB"/>
        </w:rPr>
      </w:pPr>
      <w:r w:rsidRPr="00E64F49">
        <w:rPr>
          <w:rFonts w:ascii="Calibri" w:hAnsi="Calibri" w:cs="Calibri"/>
          <w:lang w:val="en-GB"/>
        </w:rPr>
        <w:t>Documentation to standardize the process.</w:t>
      </w:r>
    </w:p>
    <w:p w:rsidR="00445A88" w:rsidP="001E75A8" w14:paraId="03E1C3D7" w14:textId="77777777">
      <w:pPr>
        <w:numPr>
          <w:ilvl w:val="0"/>
          <w:numId w:val="6"/>
        </w:numPr>
        <w:jc w:val="both"/>
        <w:rPr>
          <w:rFonts w:ascii="Calibri" w:hAnsi="Calibri" w:cs="Calibri"/>
          <w:lang w:val="en-GB"/>
        </w:rPr>
      </w:pPr>
      <w:r w:rsidRPr="00E64F49">
        <w:rPr>
          <w:rFonts w:ascii="Calibri" w:hAnsi="Calibri" w:cs="Calibri"/>
          <w:lang w:val="en-GB"/>
        </w:rPr>
        <w:t xml:space="preserve">Maintaining a </w:t>
      </w:r>
      <w:r w:rsidR="008D28D4">
        <w:rPr>
          <w:rFonts w:ascii="Calibri" w:hAnsi="Calibri" w:cs="Calibri"/>
          <w:lang w:val="en-GB"/>
        </w:rPr>
        <w:t>high-quality</w:t>
      </w:r>
      <w:r w:rsidRPr="00E64F49">
        <w:rPr>
          <w:rFonts w:ascii="Calibri" w:hAnsi="Calibri" w:cs="Calibri"/>
          <w:lang w:val="en-GB"/>
        </w:rPr>
        <w:t xml:space="preserve"> and timely database. Communicating with the clients whenever there was a requirement to get the resolution on exceptions.</w:t>
      </w:r>
    </w:p>
    <w:p w:rsidR="008D28D4" w:rsidRPr="00E64F49" w:rsidP="008D28D4" w14:paraId="0722C462" w14:textId="77777777">
      <w:pPr>
        <w:ind w:left="720"/>
        <w:jc w:val="both"/>
        <w:rPr>
          <w:rFonts w:ascii="Calibri" w:hAnsi="Calibri" w:cs="Calibri"/>
          <w:lang w:val="en-GB"/>
        </w:rPr>
      </w:pPr>
    </w:p>
    <w:p w:rsidR="00445A88" w:rsidP="00445A88" w14:paraId="5BD49CB2" w14:textId="77777777">
      <w:pPr>
        <w:tabs>
          <w:tab w:val="left" w:pos="2850"/>
        </w:tabs>
        <w:spacing w:line="360" w:lineRule="auto"/>
        <w:jc w:val="both"/>
        <w:rPr>
          <w:rFonts w:ascii="Verdana" w:hAnsi="Verdana"/>
          <w:color w:val="000000"/>
          <w:sz w:val="20"/>
          <w:szCs w:val="20"/>
        </w:rPr>
      </w:pPr>
    </w:p>
    <w:p w:rsidR="00771D5F" w:rsidP="00445A88" w14:paraId="068C423E" w14:textId="77777777">
      <w:pPr>
        <w:spacing w:line="360" w:lineRule="auto"/>
        <w:rPr>
          <w:rFonts w:ascii="Verdana" w:hAnsi="Verdana"/>
          <w:b/>
          <w:bCs/>
          <w:sz w:val="20"/>
          <w:szCs w:val="20"/>
        </w:rPr>
      </w:pPr>
    </w:p>
    <w:p w:rsidR="00445A88" w:rsidRPr="00110F2C" w:rsidP="00445A88" w14:paraId="4DD5F560" w14:textId="77777777">
      <w:pPr>
        <w:spacing w:line="360" w:lineRule="auto"/>
        <w:rPr>
          <w:rFonts w:ascii="Verdana" w:hAnsi="Verdana"/>
          <w:b/>
          <w:bCs/>
          <w:sz w:val="20"/>
          <w:szCs w:val="20"/>
        </w:rPr>
      </w:pPr>
      <w:r w:rsidRPr="00110F2C">
        <w:rPr>
          <w:rFonts w:ascii="Verdana" w:hAnsi="Verdana"/>
          <w:b/>
          <w:bCs/>
          <w:sz w:val="20"/>
          <w:szCs w:val="20"/>
        </w:rPr>
        <w:t xml:space="preserve">PLACE: </w:t>
      </w:r>
      <w:r w:rsidRPr="00110F2C">
        <w:rPr>
          <w:rFonts w:ascii="Verdana" w:hAnsi="Verdana"/>
          <w:bCs/>
          <w:sz w:val="20"/>
          <w:szCs w:val="20"/>
        </w:rPr>
        <w:t>Bangalore</w:t>
      </w:r>
    </w:p>
    <w:p w:rsidR="00445A88" w:rsidRPr="00110F2C" w:rsidP="00445A88" w14:paraId="24334E33" w14:textId="77777777">
      <w:pPr>
        <w:spacing w:line="360" w:lineRule="auto"/>
        <w:rPr>
          <w:rFonts w:ascii="Verdana" w:hAnsi="Verdana"/>
          <w:b/>
          <w:bCs/>
          <w:sz w:val="20"/>
          <w:szCs w:val="20"/>
        </w:rPr>
      </w:pPr>
      <w:r w:rsidRPr="00110F2C">
        <w:rPr>
          <w:rFonts w:ascii="Verdana" w:hAnsi="Verdana"/>
          <w:b/>
          <w:bCs/>
          <w:sz w:val="20"/>
          <w:szCs w:val="20"/>
        </w:rPr>
        <w:t>DATE</w:t>
      </w:r>
      <w:r w:rsidRPr="00110F2C">
        <w:rPr>
          <w:rFonts w:ascii="Verdana" w:hAnsi="Verdana"/>
          <w:sz w:val="20"/>
          <w:szCs w:val="20"/>
        </w:rPr>
        <w:t>:</w:t>
      </w:r>
      <w:r w:rsidRPr="00110F2C">
        <w:rPr>
          <w:rFonts w:ascii="Verdana" w:hAnsi="Verdana"/>
          <w:sz w:val="20"/>
          <w:szCs w:val="20"/>
        </w:rPr>
        <w:tab/>
      </w:r>
      <w:r w:rsidRPr="00110F2C">
        <w:rPr>
          <w:rFonts w:ascii="Verdana" w:hAnsi="Verdana"/>
          <w:sz w:val="20"/>
          <w:szCs w:val="20"/>
        </w:rPr>
        <w:tab/>
      </w:r>
      <w:r w:rsidRPr="00110F2C">
        <w:rPr>
          <w:rFonts w:ascii="Verdana" w:hAnsi="Verdana"/>
          <w:sz w:val="20"/>
          <w:szCs w:val="20"/>
        </w:rPr>
        <w:tab/>
      </w:r>
      <w:r w:rsidRPr="00110F2C">
        <w:rPr>
          <w:rFonts w:ascii="Verdana" w:hAnsi="Verdana"/>
          <w:sz w:val="20"/>
          <w:szCs w:val="20"/>
        </w:rPr>
        <w:tab/>
      </w:r>
      <w:r w:rsidRPr="00110F2C">
        <w:rPr>
          <w:rFonts w:ascii="Verdana" w:hAnsi="Verdana"/>
          <w:sz w:val="20"/>
          <w:szCs w:val="20"/>
        </w:rPr>
        <w:tab/>
      </w:r>
      <w:r w:rsidRPr="00110F2C">
        <w:rPr>
          <w:rFonts w:ascii="Verdana" w:hAnsi="Verdana"/>
          <w:sz w:val="20"/>
          <w:szCs w:val="20"/>
        </w:rPr>
        <w:tab/>
      </w:r>
      <w:r w:rsidRPr="00110F2C">
        <w:rPr>
          <w:rFonts w:ascii="Verdana" w:hAnsi="Verdana"/>
          <w:sz w:val="20"/>
          <w:szCs w:val="20"/>
        </w:rPr>
        <w:tab/>
      </w:r>
      <w:r w:rsidRPr="00110F2C">
        <w:rPr>
          <w:rFonts w:ascii="Verdana" w:hAnsi="Verdana"/>
          <w:sz w:val="20"/>
          <w:szCs w:val="20"/>
        </w:rPr>
        <w:tab/>
      </w:r>
      <w:r>
        <w:rPr>
          <w:rFonts w:ascii="Verdana" w:hAnsi="Verdana"/>
          <w:sz w:val="20"/>
          <w:szCs w:val="20"/>
        </w:rPr>
        <w:t xml:space="preserve">                      </w:t>
      </w:r>
      <w:r w:rsidR="00771D5F">
        <w:rPr>
          <w:rFonts w:ascii="Verdana" w:hAnsi="Verdana"/>
          <w:sz w:val="20"/>
          <w:szCs w:val="20"/>
        </w:rPr>
        <w:tab/>
      </w:r>
      <w:r w:rsidR="00771D5F">
        <w:rPr>
          <w:rFonts w:ascii="Verdana" w:hAnsi="Verdana"/>
          <w:sz w:val="20"/>
          <w:szCs w:val="20"/>
        </w:rPr>
        <w:tab/>
      </w:r>
      <w:r w:rsidRPr="00110F2C">
        <w:rPr>
          <w:rFonts w:ascii="Verdana" w:hAnsi="Verdana"/>
          <w:b/>
          <w:bCs/>
          <w:sz w:val="20"/>
          <w:szCs w:val="20"/>
        </w:rPr>
        <w:t>(</w:t>
      </w:r>
      <w:r w:rsidR="00410D10">
        <w:rPr>
          <w:rFonts w:ascii="Verdana" w:hAnsi="Verdana"/>
          <w:b/>
          <w:bCs/>
          <w:sz w:val="20"/>
          <w:szCs w:val="20"/>
        </w:rPr>
        <w:t>A.</w:t>
      </w:r>
      <w:r w:rsidRPr="00110F2C" w:rsidR="00410D10">
        <w:rPr>
          <w:rFonts w:ascii="Verdana" w:hAnsi="Verdana"/>
          <w:b/>
          <w:bCs/>
          <w:sz w:val="20"/>
          <w:szCs w:val="20"/>
        </w:rPr>
        <w:t xml:space="preserve"> Roja</w:t>
      </w:r>
      <w:r w:rsidRPr="00110F2C">
        <w:rPr>
          <w:rFonts w:ascii="Verdana" w:hAnsi="Verdana"/>
          <w:b/>
          <w:bCs/>
          <w:sz w:val="20"/>
          <w:szCs w:val="2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rsidSect="002A0621">
      <w:footerReference w:type="default" r:id="rId8"/>
      <w:pgSz w:w="12240" w:h="15840" w:code="1"/>
      <w:pgMar w:top="873" w:right="1077" w:bottom="873" w:left="1077" w:header="720" w:footer="720" w:gutter="0"/>
      <w:pgBorders w:offsetFrom="page">
        <w:top w:val="double" w:sz="2" w:space="24" w:color="auto"/>
        <w:left w:val="double" w:sz="2" w:space="24" w:color="auto"/>
        <w:bottom w:val="double" w:sz="2" w:space="24" w:color="auto"/>
        <w:right w:val="double" w:sz="2"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97778" w14:paraId="62D3F64D" w14:textId="77777777">
    <w:pPr>
      <w:pStyle w:val="Footer"/>
    </w:pPr>
    <w:r>
      <w:tab/>
    </w:r>
    <w:r>
      <w:rPr>
        <w:sz w:val="22"/>
      </w:rPr>
      <w:t xml:space="preserve">- </w:t>
    </w:r>
    <w:r>
      <w:rPr>
        <w:sz w:val="22"/>
      </w:rPr>
      <w:fldChar w:fldCharType="begin"/>
    </w:r>
    <w:r>
      <w:rPr>
        <w:sz w:val="22"/>
      </w:rPr>
      <w:instrText xml:space="preserve"> PAGE </w:instrText>
    </w:r>
    <w:r>
      <w:rPr>
        <w:sz w:val="22"/>
      </w:rPr>
      <w:fldChar w:fldCharType="separate"/>
    </w:r>
    <w:r w:rsidR="00903565">
      <w:rPr>
        <w:noProof/>
        <w:sz w:val="22"/>
      </w:rPr>
      <w:t>2</w:t>
    </w:r>
    <w:r>
      <w:rPr>
        <w:sz w:val="22"/>
      </w:rPr>
      <w:fldChar w:fldCharType="end"/>
    </w:r>
    <w:r>
      <w:rPr>
        <w:sz w:val="22"/>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ACC61C4"/>
    <w:multiLevelType w:val="hybridMultilevel"/>
    <w:tmpl w:val="747E62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79F5F4C"/>
    <w:multiLevelType w:val="hybridMultilevel"/>
    <w:tmpl w:val="03345A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EA30B82"/>
    <w:multiLevelType w:val="hybridMultilevel"/>
    <w:tmpl w:val="615A42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EA11243"/>
    <w:multiLevelType w:val="hybridMultilevel"/>
    <w:tmpl w:val="7BB66E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22867A3"/>
    <w:multiLevelType w:val="hybridMultilevel"/>
    <w:tmpl w:val="08560F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6E244EF"/>
    <w:multiLevelType w:val="hybridMultilevel"/>
    <w:tmpl w:val="9362B1AE"/>
    <w:lvl w:ilvl="0">
      <w:start w:val="1"/>
      <w:numFmt w:val="bullet"/>
      <w:pStyle w:val="NormalStyle"/>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417D0F2E"/>
    <w:multiLevelType w:val="hybridMultilevel"/>
    <w:tmpl w:val="EEE8D9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485067E3"/>
    <w:multiLevelType w:val="hybridMultilevel"/>
    <w:tmpl w:val="8C1CA2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B6F170B"/>
    <w:multiLevelType w:val="hybridMultilevel"/>
    <w:tmpl w:val="59301C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F7162E4"/>
    <w:multiLevelType w:val="hybridMultilevel"/>
    <w:tmpl w:val="18083B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DF129DE"/>
    <w:multiLevelType w:val="hybridMultilevel"/>
    <w:tmpl w:val="EDEE8C9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7"/>
  </w:num>
  <w:num w:numId="5">
    <w:abstractNumId w:val="3"/>
  </w:num>
  <w:num w:numId="6">
    <w:abstractNumId w:val="11"/>
  </w:num>
  <w:num w:numId="7">
    <w:abstractNumId w:val="10"/>
  </w:num>
  <w:num w:numId="8">
    <w:abstractNumId w:val="6"/>
  </w:num>
  <w:num w:numId="9">
    <w:abstractNumId w:val="2"/>
  </w:num>
  <w:num w:numId="10">
    <w:abstractNumId w:val="1"/>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60"/>
  <w:proofState w:spelling="clean"/>
  <w:stylePaneFormatFilter w:val="D004" w:allStyles="0" w:alternateStyleNames="1" w:clearFormatting="1" w:customStyles="0" w:directFormattingOnNumbering="0" w:directFormattingOnParagraphs="0" w:directFormattingOnRuns="0" w:directFormattingOnTables="0" w:headingStyles="0" w:latentStyles="1" w:numberingStyles="0" w:stylesInUse="0" w:tableStyles="0" w:top3HeadingStyles="0" w:visibleStyles="1"/>
  <w:styleLockTheme/>
  <w:styleLockQFSet/>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26"/>
    <w:rsid w:val="00001039"/>
    <w:rsid w:val="00002761"/>
    <w:rsid w:val="00003678"/>
    <w:rsid w:val="00005CC7"/>
    <w:rsid w:val="00012378"/>
    <w:rsid w:val="0001431C"/>
    <w:rsid w:val="0001773C"/>
    <w:rsid w:val="00017E6E"/>
    <w:rsid w:val="00020856"/>
    <w:rsid w:val="00024BA3"/>
    <w:rsid w:val="00025758"/>
    <w:rsid w:val="00027F2C"/>
    <w:rsid w:val="00031E1B"/>
    <w:rsid w:val="000332C8"/>
    <w:rsid w:val="00033744"/>
    <w:rsid w:val="00035FCC"/>
    <w:rsid w:val="00036D25"/>
    <w:rsid w:val="000403A7"/>
    <w:rsid w:val="00040E55"/>
    <w:rsid w:val="00041652"/>
    <w:rsid w:val="000428E7"/>
    <w:rsid w:val="00042F9D"/>
    <w:rsid w:val="0004535D"/>
    <w:rsid w:val="000477A4"/>
    <w:rsid w:val="00050A13"/>
    <w:rsid w:val="00051120"/>
    <w:rsid w:val="00053571"/>
    <w:rsid w:val="0005492D"/>
    <w:rsid w:val="0006185C"/>
    <w:rsid w:val="00061F85"/>
    <w:rsid w:val="000623D7"/>
    <w:rsid w:val="00072380"/>
    <w:rsid w:val="000807A4"/>
    <w:rsid w:val="00083440"/>
    <w:rsid w:val="00085A04"/>
    <w:rsid w:val="000866DB"/>
    <w:rsid w:val="00086BB1"/>
    <w:rsid w:val="00087AEF"/>
    <w:rsid w:val="00092BF8"/>
    <w:rsid w:val="00093076"/>
    <w:rsid w:val="00093744"/>
    <w:rsid w:val="000A090C"/>
    <w:rsid w:val="000A20CD"/>
    <w:rsid w:val="000A2D3D"/>
    <w:rsid w:val="000A30F1"/>
    <w:rsid w:val="000A3478"/>
    <w:rsid w:val="000A53C2"/>
    <w:rsid w:val="000B10D7"/>
    <w:rsid w:val="000B2559"/>
    <w:rsid w:val="000B3C1E"/>
    <w:rsid w:val="000C25AD"/>
    <w:rsid w:val="000C3624"/>
    <w:rsid w:val="000C60CF"/>
    <w:rsid w:val="000C7B0B"/>
    <w:rsid w:val="000C7B0C"/>
    <w:rsid w:val="000D1DAD"/>
    <w:rsid w:val="000D3130"/>
    <w:rsid w:val="000D375C"/>
    <w:rsid w:val="000D79CA"/>
    <w:rsid w:val="000E2681"/>
    <w:rsid w:val="000E43BE"/>
    <w:rsid w:val="000E4D42"/>
    <w:rsid w:val="000E679C"/>
    <w:rsid w:val="000F2517"/>
    <w:rsid w:val="000F442F"/>
    <w:rsid w:val="00105FA7"/>
    <w:rsid w:val="00106330"/>
    <w:rsid w:val="00106B8B"/>
    <w:rsid w:val="00107779"/>
    <w:rsid w:val="00110F2C"/>
    <w:rsid w:val="00113EB3"/>
    <w:rsid w:val="00120771"/>
    <w:rsid w:val="00120B42"/>
    <w:rsid w:val="001221F3"/>
    <w:rsid w:val="001239EC"/>
    <w:rsid w:val="00125432"/>
    <w:rsid w:val="00131AC4"/>
    <w:rsid w:val="001362DD"/>
    <w:rsid w:val="0014017F"/>
    <w:rsid w:val="00141912"/>
    <w:rsid w:val="00142A36"/>
    <w:rsid w:val="001551A3"/>
    <w:rsid w:val="001554CF"/>
    <w:rsid w:val="00163E64"/>
    <w:rsid w:val="00165B99"/>
    <w:rsid w:val="0016622B"/>
    <w:rsid w:val="001705C5"/>
    <w:rsid w:val="00170749"/>
    <w:rsid w:val="00171678"/>
    <w:rsid w:val="00171D97"/>
    <w:rsid w:val="001730E1"/>
    <w:rsid w:val="0017370F"/>
    <w:rsid w:val="00174CF5"/>
    <w:rsid w:val="00175633"/>
    <w:rsid w:val="00175A18"/>
    <w:rsid w:val="00180F08"/>
    <w:rsid w:val="00181C32"/>
    <w:rsid w:val="0018394C"/>
    <w:rsid w:val="001859BE"/>
    <w:rsid w:val="00190FD2"/>
    <w:rsid w:val="00191B4E"/>
    <w:rsid w:val="00192625"/>
    <w:rsid w:val="0019373F"/>
    <w:rsid w:val="001A08E3"/>
    <w:rsid w:val="001A0BCA"/>
    <w:rsid w:val="001A6147"/>
    <w:rsid w:val="001A68C1"/>
    <w:rsid w:val="001B2FFB"/>
    <w:rsid w:val="001B57D7"/>
    <w:rsid w:val="001B7D51"/>
    <w:rsid w:val="001C1AC7"/>
    <w:rsid w:val="001C41A6"/>
    <w:rsid w:val="001D3AD9"/>
    <w:rsid w:val="001D7E2E"/>
    <w:rsid w:val="001D7F55"/>
    <w:rsid w:val="001E1D85"/>
    <w:rsid w:val="001E4006"/>
    <w:rsid w:val="001E75A8"/>
    <w:rsid w:val="001F0546"/>
    <w:rsid w:val="001F1B15"/>
    <w:rsid w:val="001F663D"/>
    <w:rsid w:val="00200ABE"/>
    <w:rsid w:val="00202BE6"/>
    <w:rsid w:val="002051F8"/>
    <w:rsid w:val="00205EDA"/>
    <w:rsid w:val="00206A30"/>
    <w:rsid w:val="00213C34"/>
    <w:rsid w:val="00217F29"/>
    <w:rsid w:val="002209AB"/>
    <w:rsid w:val="00223BC5"/>
    <w:rsid w:val="0022568B"/>
    <w:rsid w:val="00231B3E"/>
    <w:rsid w:val="00234021"/>
    <w:rsid w:val="00235679"/>
    <w:rsid w:val="0023588A"/>
    <w:rsid w:val="00236AE0"/>
    <w:rsid w:val="00236ED0"/>
    <w:rsid w:val="00237F7D"/>
    <w:rsid w:val="00241D12"/>
    <w:rsid w:val="00241E22"/>
    <w:rsid w:val="0024359E"/>
    <w:rsid w:val="00244431"/>
    <w:rsid w:val="00246D0E"/>
    <w:rsid w:val="00253CA3"/>
    <w:rsid w:val="002553B0"/>
    <w:rsid w:val="002561F8"/>
    <w:rsid w:val="00256D16"/>
    <w:rsid w:val="00257E87"/>
    <w:rsid w:val="00265B3A"/>
    <w:rsid w:val="00270E76"/>
    <w:rsid w:val="00274BE4"/>
    <w:rsid w:val="00277FA4"/>
    <w:rsid w:val="00280995"/>
    <w:rsid w:val="00280A58"/>
    <w:rsid w:val="0028152C"/>
    <w:rsid w:val="00290C35"/>
    <w:rsid w:val="00291674"/>
    <w:rsid w:val="002973FC"/>
    <w:rsid w:val="002A0621"/>
    <w:rsid w:val="002A33AC"/>
    <w:rsid w:val="002A446F"/>
    <w:rsid w:val="002A75A4"/>
    <w:rsid w:val="002A7F54"/>
    <w:rsid w:val="002B2E13"/>
    <w:rsid w:val="002C641A"/>
    <w:rsid w:val="002C688F"/>
    <w:rsid w:val="002D12E8"/>
    <w:rsid w:val="002D313F"/>
    <w:rsid w:val="002D503B"/>
    <w:rsid w:val="002E3BE6"/>
    <w:rsid w:val="002E6C99"/>
    <w:rsid w:val="002F031D"/>
    <w:rsid w:val="002F065D"/>
    <w:rsid w:val="00301812"/>
    <w:rsid w:val="00301D4A"/>
    <w:rsid w:val="00305BFC"/>
    <w:rsid w:val="00306E21"/>
    <w:rsid w:val="00311C14"/>
    <w:rsid w:val="0031304A"/>
    <w:rsid w:val="00335781"/>
    <w:rsid w:val="00337BFB"/>
    <w:rsid w:val="0034276C"/>
    <w:rsid w:val="003434B1"/>
    <w:rsid w:val="00345AC1"/>
    <w:rsid w:val="00347820"/>
    <w:rsid w:val="00350796"/>
    <w:rsid w:val="00350F5D"/>
    <w:rsid w:val="00351A24"/>
    <w:rsid w:val="00352933"/>
    <w:rsid w:val="00354E31"/>
    <w:rsid w:val="003608D3"/>
    <w:rsid w:val="00365744"/>
    <w:rsid w:val="00374AC2"/>
    <w:rsid w:val="003752B8"/>
    <w:rsid w:val="00382EE8"/>
    <w:rsid w:val="00384639"/>
    <w:rsid w:val="0039077F"/>
    <w:rsid w:val="00392595"/>
    <w:rsid w:val="00393F57"/>
    <w:rsid w:val="003A1435"/>
    <w:rsid w:val="003A2E41"/>
    <w:rsid w:val="003A7CE4"/>
    <w:rsid w:val="003B319E"/>
    <w:rsid w:val="003B345A"/>
    <w:rsid w:val="003B7121"/>
    <w:rsid w:val="003C25ED"/>
    <w:rsid w:val="003C5209"/>
    <w:rsid w:val="003C75D7"/>
    <w:rsid w:val="003C768A"/>
    <w:rsid w:val="003D0007"/>
    <w:rsid w:val="003D01CD"/>
    <w:rsid w:val="003D06CC"/>
    <w:rsid w:val="003D16CE"/>
    <w:rsid w:val="003D1993"/>
    <w:rsid w:val="003D253E"/>
    <w:rsid w:val="003D52BF"/>
    <w:rsid w:val="003E1031"/>
    <w:rsid w:val="003F0044"/>
    <w:rsid w:val="003F049D"/>
    <w:rsid w:val="003F063E"/>
    <w:rsid w:val="003F3084"/>
    <w:rsid w:val="003F5AC5"/>
    <w:rsid w:val="004005A4"/>
    <w:rsid w:val="004061A1"/>
    <w:rsid w:val="004073F0"/>
    <w:rsid w:val="00407FEB"/>
    <w:rsid w:val="00410D10"/>
    <w:rsid w:val="0041622E"/>
    <w:rsid w:val="004238DD"/>
    <w:rsid w:val="00423B06"/>
    <w:rsid w:val="00425298"/>
    <w:rsid w:val="0043268E"/>
    <w:rsid w:val="004328CE"/>
    <w:rsid w:val="004341E0"/>
    <w:rsid w:val="004373FA"/>
    <w:rsid w:val="00437BEF"/>
    <w:rsid w:val="00441A5A"/>
    <w:rsid w:val="0044257D"/>
    <w:rsid w:val="00443103"/>
    <w:rsid w:val="00445A88"/>
    <w:rsid w:val="00447776"/>
    <w:rsid w:val="0044782B"/>
    <w:rsid w:val="0045285E"/>
    <w:rsid w:val="00454731"/>
    <w:rsid w:val="00456D9D"/>
    <w:rsid w:val="00465FF2"/>
    <w:rsid w:val="00467CE8"/>
    <w:rsid w:val="004730A0"/>
    <w:rsid w:val="004737A0"/>
    <w:rsid w:val="0047400B"/>
    <w:rsid w:val="0048272C"/>
    <w:rsid w:val="00484D0B"/>
    <w:rsid w:val="00485753"/>
    <w:rsid w:val="004862D7"/>
    <w:rsid w:val="00492551"/>
    <w:rsid w:val="004960A6"/>
    <w:rsid w:val="00497778"/>
    <w:rsid w:val="004A1E06"/>
    <w:rsid w:val="004A6C6A"/>
    <w:rsid w:val="004B2FD4"/>
    <w:rsid w:val="004B7ADF"/>
    <w:rsid w:val="004C12AC"/>
    <w:rsid w:val="004C18D1"/>
    <w:rsid w:val="004C3AAD"/>
    <w:rsid w:val="004C7A4E"/>
    <w:rsid w:val="004F06EC"/>
    <w:rsid w:val="004F24C3"/>
    <w:rsid w:val="004F7B72"/>
    <w:rsid w:val="004F7C5E"/>
    <w:rsid w:val="00512EC3"/>
    <w:rsid w:val="00513B70"/>
    <w:rsid w:val="00513F3D"/>
    <w:rsid w:val="00516AF7"/>
    <w:rsid w:val="00521C55"/>
    <w:rsid w:val="00522209"/>
    <w:rsid w:val="00522560"/>
    <w:rsid w:val="0052372A"/>
    <w:rsid w:val="005242D0"/>
    <w:rsid w:val="005260F1"/>
    <w:rsid w:val="0053138F"/>
    <w:rsid w:val="00531B8D"/>
    <w:rsid w:val="00533761"/>
    <w:rsid w:val="00542713"/>
    <w:rsid w:val="005517D2"/>
    <w:rsid w:val="00553834"/>
    <w:rsid w:val="00561258"/>
    <w:rsid w:val="00564E55"/>
    <w:rsid w:val="005670F7"/>
    <w:rsid w:val="00572894"/>
    <w:rsid w:val="005746D2"/>
    <w:rsid w:val="00581BF2"/>
    <w:rsid w:val="00583F26"/>
    <w:rsid w:val="00585C04"/>
    <w:rsid w:val="005919D5"/>
    <w:rsid w:val="00596EE0"/>
    <w:rsid w:val="005A0A1E"/>
    <w:rsid w:val="005A11E7"/>
    <w:rsid w:val="005A2956"/>
    <w:rsid w:val="005A2DBD"/>
    <w:rsid w:val="005A4FC8"/>
    <w:rsid w:val="005B68B3"/>
    <w:rsid w:val="005D0BF5"/>
    <w:rsid w:val="005E608A"/>
    <w:rsid w:val="005E671B"/>
    <w:rsid w:val="005F39B4"/>
    <w:rsid w:val="005F4C45"/>
    <w:rsid w:val="005F70C0"/>
    <w:rsid w:val="0060243B"/>
    <w:rsid w:val="00603092"/>
    <w:rsid w:val="006053A7"/>
    <w:rsid w:val="00612818"/>
    <w:rsid w:val="00613924"/>
    <w:rsid w:val="00614F78"/>
    <w:rsid w:val="006166C1"/>
    <w:rsid w:val="00617D8B"/>
    <w:rsid w:val="00621714"/>
    <w:rsid w:val="00621A78"/>
    <w:rsid w:val="00622259"/>
    <w:rsid w:val="00622D57"/>
    <w:rsid w:val="00623FB9"/>
    <w:rsid w:val="006240B6"/>
    <w:rsid w:val="0062565E"/>
    <w:rsid w:val="00626FC5"/>
    <w:rsid w:val="00631280"/>
    <w:rsid w:val="006320BC"/>
    <w:rsid w:val="00634894"/>
    <w:rsid w:val="006373B7"/>
    <w:rsid w:val="006428C7"/>
    <w:rsid w:val="00643202"/>
    <w:rsid w:val="00644B57"/>
    <w:rsid w:val="00652B0A"/>
    <w:rsid w:val="00654BFA"/>
    <w:rsid w:val="00654E12"/>
    <w:rsid w:val="006571D9"/>
    <w:rsid w:val="006609D8"/>
    <w:rsid w:val="00660FD9"/>
    <w:rsid w:val="00661040"/>
    <w:rsid w:val="006646D2"/>
    <w:rsid w:val="00666616"/>
    <w:rsid w:val="00673128"/>
    <w:rsid w:val="00674782"/>
    <w:rsid w:val="00677492"/>
    <w:rsid w:val="0068118F"/>
    <w:rsid w:val="0068123F"/>
    <w:rsid w:val="00681D18"/>
    <w:rsid w:val="00684000"/>
    <w:rsid w:val="006846E8"/>
    <w:rsid w:val="00686BD8"/>
    <w:rsid w:val="006928AA"/>
    <w:rsid w:val="00694905"/>
    <w:rsid w:val="006A3C9C"/>
    <w:rsid w:val="006A754A"/>
    <w:rsid w:val="006A7FB3"/>
    <w:rsid w:val="006C5CAE"/>
    <w:rsid w:val="006D064F"/>
    <w:rsid w:val="006D0BB0"/>
    <w:rsid w:val="006D385E"/>
    <w:rsid w:val="006D7C6C"/>
    <w:rsid w:val="006E095B"/>
    <w:rsid w:val="006E1EA1"/>
    <w:rsid w:val="006E6182"/>
    <w:rsid w:val="006E772F"/>
    <w:rsid w:val="006F0612"/>
    <w:rsid w:val="006F0FA1"/>
    <w:rsid w:val="006F2751"/>
    <w:rsid w:val="006F5B49"/>
    <w:rsid w:val="006F6396"/>
    <w:rsid w:val="00700844"/>
    <w:rsid w:val="00702F5E"/>
    <w:rsid w:val="00703A0E"/>
    <w:rsid w:val="00711754"/>
    <w:rsid w:val="00715348"/>
    <w:rsid w:val="00722154"/>
    <w:rsid w:val="00722178"/>
    <w:rsid w:val="00722503"/>
    <w:rsid w:val="007236DD"/>
    <w:rsid w:val="007313FE"/>
    <w:rsid w:val="00734B65"/>
    <w:rsid w:val="00734F17"/>
    <w:rsid w:val="00737D19"/>
    <w:rsid w:val="00746179"/>
    <w:rsid w:val="0075075E"/>
    <w:rsid w:val="00751278"/>
    <w:rsid w:val="0075457B"/>
    <w:rsid w:val="007549E4"/>
    <w:rsid w:val="00757E23"/>
    <w:rsid w:val="00763AF0"/>
    <w:rsid w:val="00771D5F"/>
    <w:rsid w:val="007727C2"/>
    <w:rsid w:val="007731F1"/>
    <w:rsid w:val="007733EE"/>
    <w:rsid w:val="00776513"/>
    <w:rsid w:val="00780718"/>
    <w:rsid w:val="00780E62"/>
    <w:rsid w:val="007810EA"/>
    <w:rsid w:val="00781FAB"/>
    <w:rsid w:val="0078232A"/>
    <w:rsid w:val="007853CA"/>
    <w:rsid w:val="0078742F"/>
    <w:rsid w:val="0079314A"/>
    <w:rsid w:val="00795323"/>
    <w:rsid w:val="00795B98"/>
    <w:rsid w:val="007A2DE5"/>
    <w:rsid w:val="007A3311"/>
    <w:rsid w:val="007A488C"/>
    <w:rsid w:val="007A4B1E"/>
    <w:rsid w:val="007A6B21"/>
    <w:rsid w:val="007B6495"/>
    <w:rsid w:val="007D43DD"/>
    <w:rsid w:val="007D53EC"/>
    <w:rsid w:val="007D587F"/>
    <w:rsid w:val="007D608C"/>
    <w:rsid w:val="007D7136"/>
    <w:rsid w:val="007D7C69"/>
    <w:rsid w:val="007E277A"/>
    <w:rsid w:val="007E577A"/>
    <w:rsid w:val="007E72F6"/>
    <w:rsid w:val="007F037C"/>
    <w:rsid w:val="007F0512"/>
    <w:rsid w:val="007F3613"/>
    <w:rsid w:val="007F47F5"/>
    <w:rsid w:val="007F5F17"/>
    <w:rsid w:val="007F7D2B"/>
    <w:rsid w:val="00806BED"/>
    <w:rsid w:val="00812554"/>
    <w:rsid w:val="00815CA1"/>
    <w:rsid w:val="00823284"/>
    <w:rsid w:val="008254E2"/>
    <w:rsid w:val="00825DB2"/>
    <w:rsid w:val="00826805"/>
    <w:rsid w:val="00832BB8"/>
    <w:rsid w:val="0083773D"/>
    <w:rsid w:val="00837D22"/>
    <w:rsid w:val="008439FD"/>
    <w:rsid w:val="00844389"/>
    <w:rsid w:val="0086129A"/>
    <w:rsid w:val="00861D8F"/>
    <w:rsid w:val="00870023"/>
    <w:rsid w:val="008724FA"/>
    <w:rsid w:val="00872985"/>
    <w:rsid w:val="008730E0"/>
    <w:rsid w:val="00873641"/>
    <w:rsid w:val="008737FD"/>
    <w:rsid w:val="008807C8"/>
    <w:rsid w:val="008827AB"/>
    <w:rsid w:val="0088295C"/>
    <w:rsid w:val="00882C09"/>
    <w:rsid w:val="00883582"/>
    <w:rsid w:val="00883A47"/>
    <w:rsid w:val="00884589"/>
    <w:rsid w:val="00885E57"/>
    <w:rsid w:val="00886405"/>
    <w:rsid w:val="00890190"/>
    <w:rsid w:val="00890F9A"/>
    <w:rsid w:val="0089103B"/>
    <w:rsid w:val="0089617B"/>
    <w:rsid w:val="008A0A5E"/>
    <w:rsid w:val="008A11ED"/>
    <w:rsid w:val="008A317C"/>
    <w:rsid w:val="008A5EAC"/>
    <w:rsid w:val="008C15E1"/>
    <w:rsid w:val="008C2826"/>
    <w:rsid w:val="008C6154"/>
    <w:rsid w:val="008C6F53"/>
    <w:rsid w:val="008D0748"/>
    <w:rsid w:val="008D12A7"/>
    <w:rsid w:val="008D28D4"/>
    <w:rsid w:val="008D454D"/>
    <w:rsid w:val="008E0436"/>
    <w:rsid w:val="008E136F"/>
    <w:rsid w:val="008E2C18"/>
    <w:rsid w:val="008F2C03"/>
    <w:rsid w:val="008F5641"/>
    <w:rsid w:val="00900683"/>
    <w:rsid w:val="0090317D"/>
    <w:rsid w:val="00903565"/>
    <w:rsid w:val="00903CCE"/>
    <w:rsid w:val="00907D80"/>
    <w:rsid w:val="00910231"/>
    <w:rsid w:val="00920154"/>
    <w:rsid w:val="00920A43"/>
    <w:rsid w:val="00921D1A"/>
    <w:rsid w:val="00922F50"/>
    <w:rsid w:val="00923BFC"/>
    <w:rsid w:val="00923EA2"/>
    <w:rsid w:val="00925AF0"/>
    <w:rsid w:val="009265FB"/>
    <w:rsid w:val="0092685B"/>
    <w:rsid w:val="00927566"/>
    <w:rsid w:val="00931D7D"/>
    <w:rsid w:val="009333A1"/>
    <w:rsid w:val="00934A27"/>
    <w:rsid w:val="0093748B"/>
    <w:rsid w:val="00941722"/>
    <w:rsid w:val="00943110"/>
    <w:rsid w:val="009525C6"/>
    <w:rsid w:val="00953833"/>
    <w:rsid w:val="009548F6"/>
    <w:rsid w:val="00956008"/>
    <w:rsid w:val="00956602"/>
    <w:rsid w:val="00956DCB"/>
    <w:rsid w:val="00960E2C"/>
    <w:rsid w:val="009748F2"/>
    <w:rsid w:val="0098591D"/>
    <w:rsid w:val="00991B18"/>
    <w:rsid w:val="009948BC"/>
    <w:rsid w:val="00996ED1"/>
    <w:rsid w:val="009A3D0D"/>
    <w:rsid w:val="009A729D"/>
    <w:rsid w:val="009B4CF9"/>
    <w:rsid w:val="009C1936"/>
    <w:rsid w:val="009C309E"/>
    <w:rsid w:val="009C653D"/>
    <w:rsid w:val="009C6AD1"/>
    <w:rsid w:val="009D1441"/>
    <w:rsid w:val="009D17F2"/>
    <w:rsid w:val="009D2318"/>
    <w:rsid w:val="009D31E0"/>
    <w:rsid w:val="009D3503"/>
    <w:rsid w:val="009D4DB5"/>
    <w:rsid w:val="009D6BDC"/>
    <w:rsid w:val="009E1E83"/>
    <w:rsid w:val="009E49B3"/>
    <w:rsid w:val="009F180C"/>
    <w:rsid w:val="00A016E1"/>
    <w:rsid w:val="00A05706"/>
    <w:rsid w:val="00A107D6"/>
    <w:rsid w:val="00A141C5"/>
    <w:rsid w:val="00A25ED4"/>
    <w:rsid w:val="00A30B7E"/>
    <w:rsid w:val="00A36C96"/>
    <w:rsid w:val="00A37D2A"/>
    <w:rsid w:val="00A43B29"/>
    <w:rsid w:val="00A468FE"/>
    <w:rsid w:val="00A47D3A"/>
    <w:rsid w:val="00A534B1"/>
    <w:rsid w:val="00A5380D"/>
    <w:rsid w:val="00A61E5F"/>
    <w:rsid w:val="00A65992"/>
    <w:rsid w:val="00A71563"/>
    <w:rsid w:val="00A725E6"/>
    <w:rsid w:val="00A72BF7"/>
    <w:rsid w:val="00A75A06"/>
    <w:rsid w:val="00A768B2"/>
    <w:rsid w:val="00A77E21"/>
    <w:rsid w:val="00A80244"/>
    <w:rsid w:val="00A82EEF"/>
    <w:rsid w:val="00A84D3A"/>
    <w:rsid w:val="00A84E06"/>
    <w:rsid w:val="00A8555C"/>
    <w:rsid w:val="00A917C3"/>
    <w:rsid w:val="00A943F9"/>
    <w:rsid w:val="00A9757B"/>
    <w:rsid w:val="00AA4613"/>
    <w:rsid w:val="00AA5BAE"/>
    <w:rsid w:val="00AB5464"/>
    <w:rsid w:val="00AB54D1"/>
    <w:rsid w:val="00AB5FA2"/>
    <w:rsid w:val="00AC11E7"/>
    <w:rsid w:val="00AC12E5"/>
    <w:rsid w:val="00AC2877"/>
    <w:rsid w:val="00AC42D9"/>
    <w:rsid w:val="00AC47D2"/>
    <w:rsid w:val="00AC6432"/>
    <w:rsid w:val="00AC7017"/>
    <w:rsid w:val="00AC70C0"/>
    <w:rsid w:val="00AD7225"/>
    <w:rsid w:val="00AE0002"/>
    <w:rsid w:val="00AE1423"/>
    <w:rsid w:val="00AE3295"/>
    <w:rsid w:val="00AE3F4A"/>
    <w:rsid w:val="00AF201A"/>
    <w:rsid w:val="00AF2963"/>
    <w:rsid w:val="00AF5863"/>
    <w:rsid w:val="00AF6E4F"/>
    <w:rsid w:val="00B072C9"/>
    <w:rsid w:val="00B14C9E"/>
    <w:rsid w:val="00B21B6D"/>
    <w:rsid w:val="00B23440"/>
    <w:rsid w:val="00B24E39"/>
    <w:rsid w:val="00B264F6"/>
    <w:rsid w:val="00B30CED"/>
    <w:rsid w:val="00B44072"/>
    <w:rsid w:val="00B55B08"/>
    <w:rsid w:val="00B630C0"/>
    <w:rsid w:val="00B65D3B"/>
    <w:rsid w:val="00B676E0"/>
    <w:rsid w:val="00B73B36"/>
    <w:rsid w:val="00B73F52"/>
    <w:rsid w:val="00B75F65"/>
    <w:rsid w:val="00B77D86"/>
    <w:rsid w:val="00B77E8E"/>
    <w:rsid w:val="00B90A98"/>
    <w:rsid w:val="00B91203"/>
    <w:rsid w:val="00B918B1"/>
    <w:rsid w:val="00B92663"/>
    <w:rsid w:val="00B92DC8"/>
    <w:rsid w:val="00B94709"/>
    <w:rsid w:val="00B948C6"/>
    <w:rsid w:val="00B97AA5"/>
    <w:rsid w:val="00BA1D31"/>
    <w:rsid w:val="00BA6BA7"/>
    <w:rsid w:val="00BB061A"/>
    <w:rsid w:val="00BB0BA1"/>
    <w:rsid w:val="00BB4FA6"/>
    <w:rsid w:val="00BB7633"/>
    <w:rsid w:val="00BC1823"/>
    <w:rsid w:val="00BC386E"/>
    <w:rsid w:val="00BC3A72"/>
    <w:rsid w:val="00BC3E1F"/>
    <w:rsid w:val="00BC79FD"/>
    <w:rsid w:val="00BD0F4A"/>
    <w:rsid w:val="00BD24D9"/>
    <w:rsid w:val="00BD6843"/>
    <w:rsid w:val="00BF3B5F"/>
    <w:rsid w:val="00C03D76"/>
    <w:rsid w:val="00C06E6B"/>
    <w:rsid w:val="00C249D0"/>
    <w:rsid w:val="00C31A9A"/>
    <w:rsid w:val="00C34E59"/>
    <w:rsid w:val="00C431C0"/>
    <w:rsid w:val="00C45BE8"/>
    <w:rsid w:val="00C47A2E"/>
    <w:rsid w:val="00C50130"/>
    <w:rsid w:val="00C50B5A"/>
    <w:rsid w:val="00C5358F"/>
    <w:rsid w:val="00C55D15"/>
    <w:rsid w:val="00C6010C"/>
    <w:rsid w:val="00C71A71"/>
    <w:rsid w:val="00C7476D"/>
    <w:rsid w:val="00C7592F"/>
    <w:rsid w:val="00C76C49"/>
    <w:rsid w:val="00C77AD6"/>
    <w:rsid w:val="00C82814"/>
    <w:rsid w:val="00C863EF"/>
    <w:rsid w:val="00C9149C"/>
    <w:rsid w:val="00C92D94"/>
    <w:rsid w:val="00C94D35"/>
    <w:rsid w:val="00C97162"/>
    <w:rsid w:val="00C97C8C"/>
    <w:rsid w:val="00CA2243"/>
    <w:rsid w:val="00CA4D02"/>
    <w:rsid w:val="00CA625D"/>
    <w:rsid w:val="00CB3BCB"/>
    <w:rsid w:val="00CB791F"/>
    <w:rsid w:val="00CC1949"/>
    <w:rsid w:val="00CC26F5"/>
    <w:rsid w:val="00CC40D2"/>
    <w:rsid w:val="00CC68DA"/>
    <w:rsid w:val="00CC7095"/>
    <w:rsid w:val="00CD2911"/>
    <w:rsid w:val="00CD2A7A"/>
    <w:rsid w:val="00CD6288"/>
    <w:rsid w:val="00CD77D2"/>
    <w:rsid w:val="00CD7BAD"/>
    <w:rsid w:val="00CE5A9B"/>
    <w:rsid w:val="00CE6570"/>
    <w:rsid w:val="00CF31F8"/>
    <w:rsid w:val="00CF6B63"/>
    <w:rsid w:val="00CF6E63"/>
    <w:rsid w:val="00D05194"/>
    <w:rsid w:val="00D06A4F"/>
    <w:rsid w:val="00D07E11"/>
    <w:rsid w:val="00D10C55"/>
    <w:rsid w:val="00D123FC"/>
    <w:rsid w:val="00D131E0"/>
    <w:rsid w:val="00D20F58"/>
    <w:rsid w:val="00D229E3"/>
    <w:rsid w:val="00D304B7"/>
    <w:rsid w:val="00D31628"/>
    <w:rsid w:val="00D35E4F"/>
    <w:rsid w:val="00D3727C"/>
    <w:rsid w:val="00D421FD"/>
    <w:rsid w:val="00D4226F"/>
    <w:rsid w:val="00D424DE"/>
    <w:rsid w:val="00D43310"/>
    <w:rsid w:val="00D46BDF"/>
    <w:rsid w:val="00D50D57"/>
    <w:rsid w:val="00D544FC"/>
    <w:rsid w:val="00D557D0"/>
    <w:rsid w:val="00D61FDF"/>
    <w:rsid w:val="00D62C5A"/>
    <w:rsid w:val="00D62C6C"/>
    <w:rsid w:val="00D64037"/>
    <w:rsid w:val="00D64733"/>
    <w:rsid w:val="00D66ED9"/>
    <w:rsid w:val="00D678A0"/>
    <w:rsid w:val="00D760AE"/>
    <w:rsid w:val="00D87526"/>
    <w:rsid w:val="00D91E70"/>
    <w:rsid w:val="00D96171"/>
    <w:rsid w:val="00DB241D"/>
    <w:rsid w:val="00DB6CAA"/>
    <w:rsid w:val="00DB7632"/>
    <w:rsid w:val="00DC2C26"/>
    <w:rsid w:val="00DC6B49"/>
    <w:rsid w:val="00DC7000"/>
    <w:rsid w:val="00DD1B78"/>
    <w:rsid w:val="00DD49CC"/>
    <w:rsid w:val="00DE17DB"/>
    <w:rsid w:val="00DE2707"/>
    <w:rsid w:val="00DE3723"/>
    <w:rsid w:val="00DE3A80"/>
    <w:rsid w:val="00DE3C5C"/>
    <w:rsid w:val="00DE449E"/>
    <w:rsid w:val="00DF0535"/>
    <w:rsid w:val="00DF2E80"/>
    <w:rsid w:val="00DF4506"/>
    <w:rsid w:val="00E20910"/>
    <w:rsid w:val="00E21FF5"/>
    <w:rsid w:val="00E22B50"/>
    <w:rsid w:val="00E2499B"/>
    <w:rsid w:val="00E26A5F"/>
    <w:rsid w:val="00E32459"/>
    <w:rsid w:val="00E3263C"/>
    <w:rsid w:val="00E36171"/>
    <w:rsid w:val="00E365D2"/>
    <w:rsid w:val="00E372DE"/>
    <w:rsid w:val="00E52E0E"/>
    <w:rsid w:val="00E5323A"/>
    <w:rsid w:val="00E60026"/>
    <w:rsid w:val="00E60CCE"/>
    <w:rsid w:val="00E62598"/>
    <w:rsid w:val="00E64F49"/>
    <w:rsid w:val="00E71EBE"/>
    <w:rsid w:val="00E80A61"/>
    <w:rsid w:val="00E83FCB"/>
    <w:rsid w:val="00E85734"/>
    <w:rsid w:val="00E87BA6"/>
    <w:rsid w:val="00E87F55"/>
    <w:rsid w:val="00E90189"/>
    <w:rsid w:val="00E91FE6"/>
    <w:rsid w:val="00EA720F"/>
    <w:rsid w:val="00EB52EA"/>
    <w:rsid w:val="00EB7ABB"/>
    <w:rsid w:val="00EC1872"/>
    <w:rsid w:val="00EC4006"/>
    <w:rsid w:val="00EC5C9B"/>
    <w:rsid w:val="00ED014C"/>
    <w:rsid w:val="00ED7926"/>
    <w:rsid w:val="00EE4BCC"/>
    <w:rsid w:val="00EE5742"/>
    <w:rsid w:val="00EF0D54"/>
    <w:rsid w:val="00EF6BBC"/>
    <w:rsid w:val="00F001A7"/>
    <w:rsid w:val="00F001CA"/>
    <w:rsid w:val="00F020BC"/>
    <w:rsid w:val="00F03FA7"/>
    <w:rsid w:val="00F03FE0"/>
    <w:rsid w:val="00F056E7"/>
    <w:rsid w:val="00F05892"/>
    <w:rsid w:val="00F07C98"/>
    <w:rsid w:val="00F07CBD"/>
    <w:rsid w:val="00F12F60"/>
    <w:rsid w:val="00F13EB0"/>
    <w:rsid w:val="00F20968"/>
    <w:rsid w:val="00F21ED5"/>
    <w:rsid w:val="00F27F4C"/>
    <w:rsid w:val="00F32B0B"/>
    <w:rsid w:val="00F37903"/>
    <w:rsid w:val="00F50FE8"/>
    <w:rsid w:val="00F523EC"/>
    <w:rsid w:val="00F540BC"/>
    <w:rsid w:val="00F5573B"/>
    <w:rsid w:val="00F5730D"/>
    <w:rsid w:val="00F62594"/>
    <w:rsid w:val="00F63592"/>
    <w:rsid w:val="00F66526"/>
    <w:rsid w:val="00F722A8"/>
    <w:rsid w:val="00F7346F"/>
    <w:rsid w:val="00F737D4"/>
    <w:rsid w:val="00F759D0"/>
    <w:rsid w:val="00F8189C"/>
    <w:rsid w:val="00F81EA2"/>
    <w:rsid w:val="00F8268E"/>
    <w:rsid w:val="00F839A2"/>
    <w:rsid w:val="00F8749D"/>
    <w:rsid w:val="00F90047"/>
    <w:rsid w:val="00F94FE4"/>
    <w:rsid w:val="00F97A38"/>
    <w:rsid w:val="00FA2431"/>
    <w:rsid w:val="00FA4B20"/>
    <w:rsid w:val="00FB14E0"/>
    <w:rsid w:val="00FB2B60"/>
    <w:rsid w:val="00FB30D6"/>
    <w:rsid w:val="00FB7E92"/>
    <w:rsid w:val="00FC0649"/>
    <w:rsid w:val="00FC417E"/>
    <w:rsid w:val="00FC4AE6"/>
    <w:rsid w:val="00FC7B8A"/>
    <w:rsid w:val="00FD1A3C"/>
    <w:rsid w:val="00FD4708"/>
    <w:rsid w:val="00FD4918"/>
    <w:rsid w:val="00FD4E39"/>
    <w:rsid w:val="00FE063D"/>
    <w:rsid w:val="00FE2051"/>
    <w:rsid w:val="00FE5A7E"/>
    <w:rsid w:val="00FF48AA"/>
    <w:rsid w:val="00FF4B15"/>
    <w:rsid w:val="00FF693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45328FAE-C4FB-124F-906A-2D86F2E8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ED7926"/>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22F50"/>
    <w:pPr>
      <w:keepNext/>
      <w:keepLines/>
      <w:spacing w:after="240"/>
      <w:outlineLvl w:val="0"/>
    </w:pPr>
    <w:rPr>
      <w:rFonts w:ascii="Arial" w:hAnsi="Arial"/>
      <w:b/>
      <w:bCs/>
      <w:sz w:val="32"/>
      <w:szCs w:val="28"/>
      <w:lang w:val="x-none" w:eastAsia="x-none"/>
    </w:rPr>
  </w:style>
  <w:style w:type="paragraph" w:styleId="Heading2">
    <w:name w:val="heading 2"/>
    <w:basedOn w:val="Normal"/>
    <w:next w:val="Normal"/>
    <w:link w:val="Heading2Char"/>
    <w:uiPriority w:val="9"/>
    <w:qFormat/>
    <w:rsid w:val="009D31E0"/>
    <w:pPr>
      <w:keepNext/>
      <w:keepLines/>
      <w:spacing w:after="120"/>
      <w:outlineLvl w:val="1"/>
    </w:pPr>
    <w:rPr>
      <w:rFonts w:ascii="Arial" w:hAnsi="Arial"/>
      <w:b/>
      <w:bCs/>
      <w:sz w:val="28"/>
      <w:szCs w:val="26"/>
      <w:lang w:val="x-none" w:eastAsia="x-none"/>
    </w:rPr>
  </w:style>
  <w:style w:type="paragraph" w:styleId="Heading3">
    <w:name w:val="heading 3"/>
    <w:basedOn w:val="Normal"/>
    <w:next w:val="Normal"/>
    <w:link w:val="Heading3Char"/>
    <w:uiPriority w:val="9"/>
    <w:qFormat/>
    <w:rsid w:val="009D31E0"/>
    <w:pPr>
      <w:keepNext/>
      <w:keepLines/>
      <w:spacing w:after="120"/>
      <w:outlineLvl w:val="2"/>
    </w:pPr>
    <w:rPr>
      <w:rFonts w:ascii="Arial" w:hAnsi="Arial"/>
      <w:b/>
      <w:bCs/>
      <w:sz w:val="20"/>
      <w:szCs w:val="20"/>
      <w:lang w:val="x-none" w:eastAsia="x-none"/>
    </w:rPr>
  </w:style>
  <w:style w:type="paragraph" w:styleId="Heading4">
    <w:name w:val="heading 4"/>
    <w:basedOn w:val="Normal"/>
    <w:next w:val="Normal"/>
    <w:link w:val="Heading4Char"/>
    <w:uiPriority w:val="9"/>
    <w:qFormat/>
    <w:rsid w:val="00922F50"/>
    <w:pPr>
      <w:keepNext/>
      <w:keepLines/>
      <w:outlineLvl w:val="3"/>
    </w:pPr>
    <w:rPr>
      <w:rFonts w:ascii="Arial" w:hAnsi="Arial"/>
      <w:b/>
      <w:bCs/>
      <w:iCs/>
      <w:sz w:val="20"/>
      <w:szCs w:val="20"/>
      <w:lang w:val="x-none" w:eastAsia="x-none"/>
    </w:rPr>
  </w:style>
  <w:style w:type="paragraph" w:styleId="Heading5">
    <w:name w:val="heading 5"/>
    <w:basedOn w:val="Normal"/>
    <w:next w:val="Normal"/>
    <w:link w:val="Heading5Char"/>
    <w:uiPriority w:val="9"/>
    <w:semiHidden/>
    <w:qFormat/>
    <w:locked/>
    <w:rsid w:val="00B75F65"/>
    <w:pPr>
      <w:keepNext/>
      <w:keepLines/>
      <w:spacing w:before="200"/>
      <w:outlineLvl w:val="4"/>
    </w:pPr>
    <w:rPr>
      <w:rFonts w:ascii="Cambria" w:hAnsi="Cambria"/>
      <w:color w:val="243F60"/>
      <w:sz w:val="20"/>
      <w:szCs w:val="20"/>
      <w:lang w:val="x-none" w:eastAsia="x-none"/>
    </w:rPr>
  </w:style>
  <w:style w:type="paragraph" w:styleId="Heading6">
    <w:name w:val="heading 6"/>
    <w:basedOn w:val="Normal"/>
    <w:next w:val="Normal"/>
    <w:link w:val="Heading6Char"/>
    <w:uiPriority w:val="9"/>
    <w:semiHidden/>
    <w:qFormat/>
    <w:locked/>
    <w:rsid w:val="00B75F65"/>
    <w:pPr>
      <w:keepNext/>
      <w:keepLines/>
      <w:spacing w:before="200"/>
      <w:outlineLvl w:val="5"/>
    </w:pPr>
    <w:rPr>
      <w:rFonts w:ascii="Cambria" w:hAnsi="Cambria"/>
      <w:i/>
      <w:iCs/>
      <w:color w:val="243F60"/>
      <w:sz w:val="20"/>
      <w:szCs w:val="20"/>
      <w:lang w:val="x-none" w:eastAsia="x-none"/>
    </w:rPr>
  </w:style>
  <w:style w:type="paragraph" w:styleId="Heading7">
    <w:name w:val="heading 7"/>
    <w:basedOn w:val="Normal"/>
    <w:next w:val="Normal"/>
    <w:link w:val="Heading7Char"/>
    <w:uiPriority w:val="9"/>
    <w:semiHidden/>
    <w:qFormat/>
    <w:locked/>
    <w:rsid w:val="00B75F65"/>
    <w:pPr>
      <w:keepNext/>
      <w:keepLines/>
      <w:spacing w:before="200"/>
      <w:outlineLvl w:val="6"/>
    </w:pPr>
    <w:rPr>
      <w:rFonts w:ascii="Cambria" w:hAnsi="Cambria"/>
      <w:i/>
      <w:iCs/>
      <w:color w:val="404040"/>
      <w:sz w:val="20"/>
      <w:szCs w:val="20"/>
      <w:lang w:val="x-none" w:eastAsia="x-none"/>
    </w:rPr>
  </w:style>
  <w:style w:type="paragraph" w:styleId="Heading8">
    <w:name w:val="heading 8"/>
    <w:basedOn w:val="Normal"/>
    <w:next w:val="Normal"/>
    <w:link w:val="Heading8Char"/>
    <w:uiPriority w:val="9"/>
    <w:semiHidden/>
    <w:qFormat/>
    <w:locked/>
    <w:rsid w:val="00B75F65"/>
    <w:pPr>
      <w:keepNext/>
      <w:keepLines/>
      <w:spacing w:before="200"/>
      <w:outlineLvl w:val="7"/>
    </w:pPr>
    <w:rPr>
      <w:rFonts w:ascii="Cambria" w:hAnsi="Cambria"/>
      <w:color w:val="404040"/>
      <w:sz w:val="20"/>
      <w:szCs w:val="20"/>
      <w:lang w:val="x-none" w:eastAsia="x-none"/>
    </w:rPr>
  </w:style>
  <w:style w:type="paragraph" w:styleId="Heading9">
    <w:name w:val="heading 9"/>
    <w:basedOn w:val="Normal"/>
    <w:next w:val="Normal"/>
    <w:link w:val="Heading9Char"/>
    <w:uiPriority w:val="9"/>
    <w:semiHidden/>
    <w:qFormat/>
    <w:locked/>
    <w:rsid w:val="00B75F65"/>
    <w:pPr>
      <w:keepNext/>
      <w:keepLines/>
      <w:spacing w:before="20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22F50"/>
    <w:rPr>
      <w:rFonts w:eastAsia="Times New Roman" w:cs="Times New Roman"/>
      <w:b/>
      <w:bCs/>
      <w:sz w:val="32"/>
      <w:szCs w:val="28"/>
    </w:rPr>
  </w:style>
  <w:style w:type="character" w:customStyle="1" w:styleId="Heading2Char">
    <w:name w:val="Heading 2 Char"/>
    <w:link w:val="Heading2"/>
    <w:uiPriority w:val="9"/>
    <w:rsid w:val="009D31E0"/>
    <w:rPr>
      <w:rFonts w:eastAsia="Times New Roman" w:cs="Times New Roman"/>
      <w:b/>
      <w:bCs/>
      <w:sz w:val="28"/>
      <w:szCs w:val="26"/>
    </w:rPr>
  </w:style>
  <w:style w:type="character" w:customStyle="1" w:styleId="Heading3Char">
    <w:name w:val="Heading 3 Char"/>
    <w:link w:val="Heading3"/>
    <w:uiPriority w:val="9"/>
    <w:rsid w:val="009D31E0"/>
    <w:rPr>
      <w:rFonts w:eastAsia="Times New Roman" w:cs="Times New Roman"/>
      <w:b/>
      <w:bCs/>
    </w:rPr>
  </w:style>
  <w:style w:type="character" w:customStyle="1" w:styleId="Heading4Char">
    <w:name w:val="Heading 4 Char"/>
    <w:link w:val="Heading4"/>
    <w:uiPriority w:val="9"/>
    <w:rsid w:val="00922F50"/>
    <w:rPr>
      <w:rFonts w:eastAsia="Times New Roman" w:cs="Times New Roman"/>
      <w:b/>
      <w:bCs/>
      <w:iCs/>
    </w:rPr>
  </w:style>
  <w:style w:type="character" w:customStyle="1" w:styleId="Heading5Char">
    <w:name w:val="Heading 5 Char"/>
    <w:link w:val="Heading5"/>
    <w:uiPriority w:val="9"/>
    <w:semiHidden/>
    <w:rsid w:val="00B75F65"/>
    <w:rPr>
      <w:rFonts w:ascii="Cambria" w:eastAsia="Times New Roman" w:hAnsi="Cambria" w:cs="Times New Roman"/>
      <w:color w:val="243F60"/>
    </w:rPr>
  </w:style>
  <w:style w:type="character" w:customStyle="1" w:styleId="Heading6Char">
    <w:name w:val="Heading 6 Char"/>
    <w:link w:val="Heading6"/>
    <w:uiPriority w:val="9"/>
    <w:semiHidden/>
    <w:rsid w:val="00B75F65"/>
    <w:rPr>
      <w:rFonts w:ascii="Cambria" w:eastAsia="Times New Roman" w:hAnsi="Cambria" w:cs="Times New Roman"/>
      <w:i/>
      <w:iCs/>
      <w:color w:val="243F60"/>
    </w:rPr>
  </w:style>
  <w:style w:type="character" w:customStyle="1" w:styleId="Heading7Char">
    <w:name w:val="Heading 7 Char"/>
    <w:link w:val="Heading7"/>
    <w:uiPriority w:val="9"/>
    <w:semiHidden/>
    <w:rsid w:val="00B75F65"/>
    <w:rPr>
      <w:rFonts w:ascii="Cambria" w:eastAsia="Times New Roman" w:hAnsi="Cambria" w:cs="Times New Roman"/>
      <w:i/>
      <w:iCs/>
      <w:color w:val="404040"/>
    </w:rPr>
  </w:style>
  <w:style w:type="character" w:customStyle="1" w:styleId="Heading8Char">
    <w:name w:val="Heading 8 Char"/>
    <w:link w:val="Heading8"/>
    <w:uiPriority w:val="9"/>
    <w:semiHidden/>
    <w:rsid w:val="00B75F65"/>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B75F65"/>
    <w:rPr>
      <w:rFonts w:ascii="Cambria" w:eastAsia="Times New Roman" w:hAnsi="Cambria" w:cs="Times New Roman"/>
      <w:i/>
      <w:iCs/>
      <w:color w:val="404040"/>
      <w:sz w:val="20"/>
      <w:szCs w:val="20"/>
    </w:rPr>
  </w:style>
  <w:style w:type="paragraph" w:styleId="Title">
    <w:name w:val="Title"/>
    <w:basedOn w:val="Normal"/>
    <w:next w:val="Normal"/>
    <w:link w:val="TitleChar"/>
    <w:uiPriority w:val="10"/>
    <w:semiHidden/>
    <w:locked/>
    <w:rsid w:val="00B75F65"/>
    <w:pPr>
      <w:pBdr>
        <w:bottom w:val="single" w:sz="4" w:space="1" w:color="auto"/>
      </w:pBdr>
      <w:contextualSpacing/>
    </w:pPr>
    <w:rPr>
      <w:rFonts w:ascii="Cambria" w:hAnsi="Cambria"/>
      <w:spacing w:val="5"/>
      <w:sz w:val="52"/>
      <w:szCs w:val="52"/>
      <w:lang w:val="x-none" w:eastAsia="x-none"/>
    </w:rPr>
  </w:style>
  <w:style w:type="character" w:customStyle="1" w:styleId="TitleChar">
    <w:name w:val="Title Char"/>
    <w:link w:val="Title"/>
    <w:uiPriority w:val="10"/>
    <w:semiHidden/>
    <w:rsid w:val="00F722A8"/>
    <w:rPr>
      <w:rFonts w:ascii="Cambria" w:eastAsia="Times New Roman" w:hAnsi="Cambria" w:cs="Times New Roman"/>
      <w:spacing w:val="5"/>
      <w:sz w:val="52"/>
      <w:szCs w:val="52"/>
    </w:rPr>
  </w:style>
  <w:style w:type="paragraph" w:styleId="Subtitle">
    <w:name w:val="Subtitle"/>
    <w:basedOn w:val="Normal"/>
    <w:next w:val="Normal"/>
    <w:link w:val="SubtitleChar"/>
    <w:qFormat/>
    <w:locked/>
    <w:rsid w:val="00B75F65"/>
    <w:pPr>
      <w:spacing w:after="600"/>
    </w:pPr>
    <w:rPr>
      <w:rFonts w:ascii="Cambria" w:hAnsi="Cambria"/>
      <w:i/>
      <w:iCs/>
      <w:spacing w:val="13"/>
      <w:lang w:val="x-none" w:eastAsia="x-none"/>
    </w:rPr>
  </w:style>
  <w:style w:type="character" w:customStyle="1" w:styleId="SubtitleChar">
    <w:name w:val="Subtitle Char"/>
    <w:link w:val="Subtitle"/>
    <w:rsid w:val="00F722A8"/>
    <w:rPr>
      <w:rFonts w:ascii="Cambria" w:eastAsia="Times New Roman" w:hAnsi="Cambria" w:cs="Times New Roman"/>
      <w:i/>
      <w:iCs/>
      <w:spacing w:val="13"/>
      <w:sz w:val="24"/>
      <w:szCs w:val="24"/>
    </w:rPr>
  </w:style>
  <w:style w:type="character" w:styleId="Strong">
    <w:name w:val="Strong"/>
    <w:uiPriority w:val="22"/>
    <w:qFormat/>
    <w:locked/>
    <w:rsid w:val="00B75F65"/>
    <w:rPr>
      <w:b/>
      <w:bCs/>
    </w:rPr>
  </w:style>
  <w:style w:type="character" w:styleId="Emphasis">
    <w:name w:val="Emphasis"/>
    <w:uiPriority w:val="20"/>
    <w:qFormat/>
    <w:locked/>
    <w:rsid w:val="00B75F65"/>
    <w:rPr>
      <w:b/>
      <w:bCs/>
      <w:i/>
      <w:iCs/>
      <w:spacing w:val="10"/>
      <w:bdr w:val="none" w:sz="0" w:space="0" w:color="auto"/>
      <w:shd w:val="clear" w:color="auto" w:fill="auto"/>
    </w:rPr>
  </w:style>
  <w:style w:type="paragraph" w:styleId="NoSpacing">
    <w:name w:val="No Spacing"/>
    <w:basedOn w:val="Normal"/>
    <w:link w:val="NoSpacingChar"/>
    <w:uiPriority w:val="99"/>
    <w:qFormat/>
    <w:locked/>
    <w:rsid w:val="00B75F65"/>
  </w:style>
  <w:style w:type="paragraph" w:styleId="ListParagraph">
    <w:name w:val="List Paragraph"/>
    <w:basedOn w:val="Normal"/>
    <w:link w:val="ListParagraphChar"/>
    <w:uiPriority w:val="34"/>
    <w:qFormat/>
    <w:locked/>
    <w:rsid w:val="00B75F65"/>
    <w:pPr>
      <w:ind w:left="720"/>
      <w:contextualSpacing/>
    </w:pPr>
  </w:style>
  <w:style w:type="paragraph" w:styleId="Quote">
    <w:name w:val="Quote"/>
    <w:basedOn w:val="Normal"/>
    <w:next w:val="Normal"/>
    <w:link w:val="QuoteChar"/>
    <w:uiPriority w:val="29"/>
    <w:semiHidden/>
    <w:locked/>
    <w:rsid w:val="00B75F65"/>
    <w:pPr>
      <w:spacing w:before="200"/>
      <w:ind w:left="360" w:right="360"/>
    </w:pPr>
    <w:rPr>
      <w:rFonts w:ascii="Arial" w:eastAsia="Calibri" w:hAnsi="Arial"/>
      <w:i/>
      <w:iCs/>
      <w:sz w:val="20"/>
      <w:szCs w:val="20"/>
      <w:lang w:val="x-none" w:eastAsia="x-none"/>
    </w:rPr>
  </w:style>
  <w:style w:type="character" w:customStyle="1" w:styleId="QuoteChar">
    <w:name w:val="Quote Char"/>
    <w:link w:val="Quote"/>
    <w:uiPriority w:val="29"/>
    <w:semiHidden/>
    <w:rsid w:val="00F722A8"/>
    <w:rPr>
      <w:i/>
      <w:iCs/>
    </w:rPr>
  </w:style>
  <w:style w:type="paragraph" w:styleId="IntenseQuote">
    <w:name w:val="Intense Quote"/>
    <w:basedOn w:val="Normal"/>
    <w:next w:val="Normal"/>
    <w:link w:val="IntenseQuoteChar"/>
    <w:uiPriority w:val="30"/>
    <w:semiHidden/>
    <w:locked/>
    <w:rsid w:val="00B75F65"/>
    <w:pPr>
      <w:pBdr>
        <w:bottom w:val="single" w:sz="4" w:space="1" w:color="auto"/>
      </w:pBdr>
      <w:spacing w:before="200" w:after="280"/>
      <w:ind w:left="1008" w:right="1152"/>
      <w:jc w:val="both"/>
    </w:pPr>
    <w:rPr>
      <w:rFonts w:ascii="Arial" w:eastAsia="Calibri" w:hAnsi="Arial"/>
      <w:b/>
      <w:bCs/>
      <w:i/>
      <w:iCs/>
      <w:sz w:val="20"/>
      <w:szCs w:val="20"/>
      <w:lang w:val="x-none" w:eastAsia="x-none"/>
    </w:rPr>
  </w:style>
  <w:style w:type="character" w:customStyle="1" w:styleId="IntenseQuoteChar">
    <w:name w:val="Intense Quote Char"/>
    <w:link w:val="IntenseQuote"/>
    <w:uiPriority w:val="30"/>
    <w:semiHidden/>
    <w:rsid w:val="00F722A8"/>
    <w:rPr>
      <w:b/>
      <w:bCs/>
      <w:i/>
      <w:iCs/>
    </w:rPr>
  </w:style>
  <w:style w:type="character" w:styleId="SubtleEmphasis">
    <w:name w:val="Subtle Emphasis"/>
    <w:uiPriority w:val="19"/>
    <w:semiHidden/>
    <w:locked/>
    <w:rsid w:val="00B75F65"/>
    <w:rPr>
      <w:i/>
      <w:iCs/>
    </w:rPr>
  </w:style>
  <w:style w:type="character" w:styleId="IntenseEmphasis">
    <w:name w:val="Intense Emphasis"/>
    <w:uiPriority w:val="21"/>
    <w:semiHidden/>
    <w:locked/>
    <w:rsid w:val="00B75F65"/>
    <w:rPr>
      <w:b/>
      <w:bCs/>
    </w:rPr>
  </w:style>
  <w:style w:type="character" w:styleId="SubtleReference">
    <w:name w:val="Subtle Reference"/>
    <w:uiPriority w:val="31"/>
    <w:semiHidden/>
    <w:locked/>
    <w:rsid w:val="00B75F65"/>
    <w:rPr>
      <w:smallCaps/>
    </w:rPr>
  </w:style>
  <w:style w:type="character" w:styleId="IntenseReference">
    <w:name w:val="Intense Reference"/>
    <w:uiPriority w:val="32"/>
    <w:semiHidden/>
    <w:locked/>
    <w:rsid w:val="00B75F65"/>
    <w:rPr>
      <w:smallCaps/>
      <w:spacing w:val="5"/>
      <w:u w:val="single"/>
    </w:rPr>
  </w:style>
  <w:style w:type="character" w:styleId="BookTitle">
    <w:name w:val="Book Title"/>
    <w:uiPriority w:val="33"/>
    <w:semiHidden/>
    <w:locked/>
    <w:rsid w:val="00B75F65"/>
    <w:rPr>
      <w:i/>
      <w:iCs/>
      <w:smallCaps/>
      <w:spacing w:val="5"/>
    </w:rPr>
  </w:style>
  <w:style w:type="paragraph" w:styleId="TOCHeading">
    <w:name w:val="TOC Heading"/>
    <w:basedOn w:val="Heading1"/>
    <w:next w:val="Normal"/>
    <w:uiPriority w:val="39"/>
    <w:semiHidden/>
    <w:qFormat/>
    <w:locked/>
    <w:rsid w:val="00B75F65"/>
    <w:pPr>
      <w:outlineLvl w:val="9"/>
    </w:pPr>
  </w:style>
  <w:style w:type="paragraph" w:styleId="Footer">
    <w:name w:val="footer"/>
    <w:basedOn w:val="Normal"/>
    <w:link w:val="FooterChar"/>
    <w:uiPriority w:val="99"/>
    <w:locked/>
    <w:rsid w:val="00ED7926"/>
    <w:pPr>
      <w:tabs>
        <w:tab w:val="center" w:pos="4320"/>
        <w:tab w:val="right" w:pos="8640"/>
      </w:tabs>
    </w:pPr>
    <w:rPr>
      <w:lang w:val="x-none" w:eastAsia="x-none"/>
    </w:rPr>
  </w:style>
  <w:style w:type="character" w:customStyle="1" w:styleId="FooterChar">
    <w:name w:val="Footer Char"/>
    <w:link w:val="Footer"/>
    <w:uiPriority w:val="99"/>
    <w:rsid w:val="00ED7926"/>
    <w:rPr>
      <w:rFonts w:ascii="Times New Roman" w:eastAsia="Times New Roman" w:hAnsi="Times New Roman" w:cs="Times New Roman"/>
      <w:sz w:val="24"/>
      <w:szCs w:val="24"/>
    </w:rPr>
  </w:style>
  <w:style w:type="character" w:styleId="Hyperlink">
    <w:name w:val="Hyperlink"/>
    <w:uiPriority w:val="99"/>
    <w:semiHidden/>
    <w:locked/>
    <w:rsid w:val="00F07C98"/>
    <w:rPr>
      <w:color w:val="0563C1"/>
      <w:u w:val="single"/>
    </w:rPr>
  </w:style>
  <w:style w:type="paragraph" w:styleId="Header">
    <w:name w:val="header"/>
    <w:basedOn w:val="Normal"/>
    <w:link w:val="HeaderChar"/>
    <w:uiPriority w:val="99"/>
    <w:semiHidden/>
    <w:locked/>
    <w:rsid w:val="003D01CD"/>
    <w:pPr>
      <w:tabs>
        <w:tab w:val="center" w:pos="4680"/>
        <w:tab w:val="right" w:pos="9360"/>
      </w:tabs>
    </w:pPr>
    <w:rPr>
      <w:lang w:val="x-none" w:eastAsia="x-none"/>
    </w:rPr>
  </w:style>
  <w:style w:type="character" w:customStyle="1" w:styleId="HeaderChar">
    <w:name w:val="Header Char"/>
    <w:link w:val="Header"/>
    <w:uiPriority w:val="99"/>
    <w:semiHidden/>
    <w:rsid w:val="003D01CD"/>
    <w:rPr>
      <w:rFonts w:ascii="Times New Roman" w:eastAsia="Times New Roman" w:hAnsi="Times New Roman" w:cs="Times New Roman"/>
      <w:sz w:val="24"/>
      <w:szCs w:val="24"/>
    </w:rPr>
  </w:style>
  <w:style w:type="paragraph" w:customStyle="1" w:styleId="NormalBold">
    <w:name w:val="Normal Bold"/>
    <w:basedOn w:val="Normal"/>
    <w:link w:val="NormalBoldChar"/>
    <w:qFormat/>
    <w:rsid w:val="00C34E59"/>
    <w:pPr>
      <w:spacing w:before="240" w:after="120"/>
      <w:jc w:val="both"/>
    </w:pPr>
    <w:rPr>
      <w:rFonts w:ascii="Arial" w:eastAsia="Calibri" w:hAnsi="Arial"/>
      <w:b/>
      <w:sz w:val="20"/>
      <w:szCs w:val="20"/>
      <w:lang w:val="en-GB"/>
    </w:rPr>
  </w:style>
  <w:style w:type="character" w:customStyle="1" w:styleId="NormalBoldChar">
    <w:name w:val="Normal Bold Char"/>
    <w:link w:val="NormalBold"/>
    <w:rsid w:val="00C34E59"/>
    <w:rPr>
      <w:rFonts w:cs="Times New Roman"/>
      <w:b/>
      <w:lang w:val="en-GB" w:eastAsia="en-US"/>
    </w:rPr>
  </w:style>
  <w:style w:type="paragraph" w:styleId="NormalWeb">
    <w:name w:val="Normal (Web)"/>
    <w:basedOn w:val="Normal"/>
    <w:link w:val="NormalWebChar"/>
    <w:uiPriority w:val="99"/>
    <w:locked/>
    <w:rsid w:val="00C34E59"/>
    <w:pPr>
      <w:spacing w:before="100" w:beforeAutospacing="1" w:after="100" w:afterAutospacing="1"/>
    </w:pPr>
  </w:style>
  <w:style w:type="character" w:customStyle="1" w:styleId="postbody1">
    <w:name w:val="postbody1"/>
    <w:rsid w:val="008A317C"/>
    <w:rPr>
      <w:rFonts w:ascii="Times New Roman" w:hAnsi="Times New Roman" w:cs="Times New Roman"/>
      <w:sz w:val="20"/>
      <w:szCs w:val="20"/>
    </w:rPr>
  </w:style>
  <w:style w:type="paragraph" w:styleId="BodyText">
    <w:name w:val="Body Text"/>
    <w:basedOn w:val="Normal"/>
    <w:link w:val="BodyTextChar"/>
    <w:uiPriority w:val="99"/>
    <w:unhideWhenUsed/>
    <w:locked/>
    <w:rsid w:val="00D06A4F"/>
    <w:pPr>
      <w:spacing w:after="120" w:line="276" w:lineRule="auto"/>
    </w:pPr>
    <w:rPr>
      <w:rFonts w:ascii="Calibri" w:eastAsia="Calibri" w:hAnsi="Calibri"/>
      <w:sz w:val="22"/>
      <w:szCs w:val="22"/>
    </w:rPr>
  </w:style>
  <w:style w:type="character" w:customStyle="1" w:styleId="BodyTextChar">
    <w:name w:val="Body Text Char"/>
    <w:link w:val="BodyText"/>
    <w:uiPriority w:val="99"/>
    <w:rsid w:val="00D06A4F"/>
    <w:rPr>
      <w:rFonts w:ascii="Calibri" w:hAnsi="Calibri" w:cs="Times New Roman"/>
      <w:sz w:val="22"/>
      <w:szCs w:val="22"/>
      <w:lang w:val="en-US" w:eastAsia="en-US"/>
    </w:rPr>
  </w:style>
  <w:style w:type="character" w:customStyle="1" w:styleId="style10">
    <w:name w:val="style10"/>
    <w:basedOn w:val="DefaultParagraphFont"/>
    <w:rsid w:val="009F180C"/>
  </w:style>
  <w:style w:type="character" w:customStyle="1" w:styleId="apple-converted-space">
    <w:name w:val="apple-converted-space"/>
    <w:basedOn w:val="DefaultParagraphFont"/>
    <w:rsid w:val="0031304A"/>
  </w:style>
  <w:style w:type="table" w:styleId="TableGrid">
    <w:name w:val="Table Grid"/>
    <w:basedOn w:val="TableNormal"/>
    <w:uiPriority w:val="59"/>
    <w:locked/>
    <w:rsid w:val="00734B65"/>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pa">
    <w:name w:val="ipa"/>
    <w:rsid w:val="00C6010C"/>
  </w:style>
  <w:style w:type="character" w:customStyle="1" w:styleId="NormalWebChar">
    <w:name w:val="Normal (Web) Char"/>
    <w:link w:val="NormalWeb"/>
    <w:uiPriority w:val="99"/>
    <w:locked/>
    <w:rsid w:val="00E85734"/>
    <w:rPr>
      <w:rFonts w:ascii="Times New Roman" w:eastAsia="Times New Roman" w:hAnsi="Times New Roman" w:cs="Times New Roman"/>
      <w:sz w:val="24"/>
      <w:szCs w:val="24"/>
      <w:lang w:val="en-US" w:eastAsia="en-US"/>
    </w:rPr>
  </w:style>
  <w:style w:type="paragraph" w:customStyle="1" w:styleId="NormalStyle">
    <w:name w:val="Normal + Style"/>
    <w:basedOn w:val="Normal"/>
    <w:rsid w:val="00A141C5"/>
    <w:pPr>
      <w:widowControl w:val="0"/>
      <w:numPr>
        <w:numId w:val="8"/>
      </w:numPr>
      <w:suppressAutoHyphens/>
      <w:autoSpaceDE w:val="0"/>
    </w:pPr>
    <w:rPr>
      <w:lang w:eastAsia="ar-SA"/>
    </w:rPr>
  </w:style>
  <w:style w:type="character" w:customStyle="1" w:styleId="NoSpacingChar">
    <w:name w:val="No Spacing Char"/>
    <w:link w:val="NoSpacing"/>
    <w:uiPriority w:val="99"/>
    <w:locked/>
    <w:rsid w:val="00AB5FA2"/>
    <w:rPr>
      <w:rFonts w:ascii="Times New Roman" w:eastAsia="Times New Roman" w:hAnsi="Times New Roman" w:cs="Times New Roman"/>
      <w:sz w:val="24"/>
      <w:szCs w:val="24"/>
      <w:lang w:val="en-US" w:eastAsia="en-US"/>
    </w:rPr>
  </w:style>
  <w:style w:type="character" w:customStyle="1" w:styleId="ListParagraphChar">
    <w:name w:val="List Paragraph Char"/>
    <w:link w:val="ListParagraph"/>
    <w:uiPriority w:val="34"/>
    <w:locked/>
    <w:rsid w:val="00447776"/>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en.wikipedia.org/wiki/Health_region" TargetMode="External" /><Relationship Id="rId6" Type="http://schemas.openxmlformats.org/officeDocument/2006/relationships/hyperlink" Target="https://en.wikipedia.org/wiki/Saskatchewan" TargetMode="External" /><Relationship Id="rId7" Type="http://schemas.openxmlformats.org/officeDocument/2006/relationships/image" Target="https://rdxfootmark.naukri.com/v2/track/openCv?trackingInfo=23dc78094ce62640bb443ae4dfce30f6134f4b0419514c4847440321091b5b58120b15071349595a0d435601514841481f0f2b5613581957545f4d5d4a0e560c0a4257587a4553524f0d5048171b0d114b1e0a3e5c0411464b6857034b4a5c01584b120c160b1353444f4a081e0103030415455e5b0f55481b0b034e6&amp;docType=docx" TargetMode="Externa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263C9-709A-4E77-A7A3-BD289FE811F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AstraZeneca</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kpbv795</dc:creator>
  <cp:lastModifiedBy>Pavan Kumar Reddy Avileli</cp:lastModifiedBy>
  <cp:revision>19</cp:revision>
  <dcterms:created xsi:type="dcterms:W3CDTF">2025-01-16T07:43:00Z</dcterms:created>
  <dcterms:modified xsi:type="dcterms:W3CDTF">2025-01-29T07:17:00Z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0cc7d9216beb62fb8d761b49ea69a0a31f80abd55dd681e91a59dd295f2cc584</vt:lpwstr>
  </property>
</Properties>
</file>