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B53ED">
      <w:pPr>
        <w:jc w:val="both"/>
        <w:rPr>
          <w:rFonts w:ascii="Calibri" w:eastAsia="Calibri" w:hAnsi="Calibri" w:cs="Calibri"/>
          <w:b/>
          <w:sz w:val="24"/>
          <w:szCs w:val="24"/>
        </w:rPr>
      </w:pPr>
      <w:r>
        <w:rPr>
          <w:rFonts w:ascii="Calibri" w:eastAsia="Calibri" w:hAnsi="Calibri" w:cs="Calibri"/>
          <w:b/>
          <w:sz w:val="24"/>
          <w:szCs w:val="24"/>
        </w:rPr>
        <w:t xml:space="preserve">Yarrabhoomi </w:t>
      </w:r>
      <w:r w:rsidR="001850E7">
        <w:rPr>
          <w:rFonts w:ascii="Calibri" w:eastAsia="Calibri" w:hAnsi="Calibri" w:cs="Calibri"/>
          <w:b/>
          <w:sz w:val="24"/>
          <w:szCs w:val="24"/>
        </w:rPr>
        <w:t xml:space="preserve">Hareesh Kumar reddy                                                                                           </w:t>
      </w:r>
      <w:r w:rsidR="001850E7">
        <w:rPr>
          <w:rFonts w:ascii="Calibri" w:eastAsia="Calibri" w:hAnsi="Calibri" w:cs="Calibri"/>
          <w:b/>
          <w:sz w:val="24"/>
          <w:szCs w:val="24"/>
          <w:u w:val="single"/>
        </w:rPr>
        <w:t>SAP FICO Consultant</w:t>
      </w:r>
    </w:p>
    <w:p w:rsidR="001B53ED">
      <w:pPr>
        <w:jc w:val="both"/>
        <w:rPr>
          <w:rFonts w:ascii="Calibri" w:eastAsia="Calibri" w:hAnsi="Calibri" w:cs="Calibri"/>
          <w:b/>
          <w:sz w:val="24"/>
          <w:szCs w:val="24"/>
        </w:rPr>
      </w:pPr>
      <w:r>
        <w:rPr>
          <w:rFonts w:ascii="Calibri" w:eastAsia="Calibri" w:hAnsi="Calibri" w:cs="Calibri"/>
          <w:b/>
          <w:sz w:val="24"/>
          <w:szCs w:val="24"/>
        </w:rPr>
        <w:t xml:space="preserve">+91- </w:t>
      </w:r>
      <w:r w:rsidR="0029346A">
        <w:rPr>
          <w:rFonts w:ascii="Calibri" w:eastAsia="Calibri" w:hAnsi="Calibri" w:cs="Calibri"/>
          <w:b/>
          <w:sz w:val="24"/>
          <w:szCs w:val="24"/>
        </w:rPr>
        <w:t>8106365387</w:t>
      </w:r>
      <w:r>
        <w:rPr>
          <w:rFonts w:ascii="Calibri" w:eastAsia="Calibri" w:hAnsi="Calibri" w:cs="Calibri"/>
          <w:b/>
          <w:sz w:val="24"/>
          <w:szCs w:val="24"/>
        </w:rPr>
        <w:t xml:space="preserve">             </w:t>
      </w:r>
    </w:p>
    <w:p w:rsidR="001B53ED">
      <w:pPr>
        <w:jc w:val="both"/>
        <w:rPr>
          <w:rFonts w:ascii="Calibri" w:eastAsia="Calibri" w:hAnsi="Calibri" w:cs="Calibri"/>
          <w:sz w:val="24"/>
          <w:szCs w:val="24"/>
        </w:rPr>
      </w:pPr>
      <w:r>
        <w:rPr>
          <w:rFonts w:ascii="Calibri" w:eastAsia="Calibri" w:hAnsi="Calibri" w:cs="Calibri"/>
          <w:b/>
          <w:sz w:val="24"/>
          <w:szCs w:val="24"/>
        </w:rPr>
        <w:t>Mail: Hareeshkumarreddy2025</w:t>
      </w:r>
      <w:r w:rsidR="001850E7">
        <w:rPr>
          <w:rFonts w:ascii="Calibri" w:eastAsia="Calibri" w:hAnsi="Calibri" w:cs="Calibri"/>
          <w:b/>
          <w:sz w:val="24"/>
          <w:szCs w:val="24"/>
        </w:rPr>
        <w:t>@gmail.com</w:t>
      </w:r>
      <w:r w:rsidR="001850E7">
        <w:rPr>
          <w:rFonts w:ascii="Calibri" w:eastAsia="Calibri" w:hAnsi="Calibri" w:cs="Calibri"/>
          <w:sz w:val="24"/>
          <w:szCs w:val="24"/>
        </w:rPr>
        <w:t xml:space="preserve"> </w:t>
      </w:r>
      <w:r>
        <w:rPr>
          <w:rFonts w:ascii="Calibri" w:eastAsia="Calibri" w:hAnsi="Calibri" w:cs="Calibr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t">
            <v:imagedata r:id="rId4" o:title="BD15156_"/>
          </v:shape>
        </w:pict>
      </w:r>
    </w:p>
    <w:p w:rsidR="001B53ED">
      <w:pPr>
        <w:jc w:val="both"/>
        <w:rPr>
          <w:rFonts w:ascii="Calibri" w:eastAsia="Calibri" w:hAnsi="Calibri" w:cs="Calibri"/>
          <w:b/>
          <w:sz w:val="24"/>
          <w:szCs w:val="24"/>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PROFESSIONAL SUMMARY</w:t>
      </w:r>
    </w:p>
    <w:p w:rsidR="001B53ED">
      <w:pPr>
        <w:jc w:val="both"/>
        <w:rPr>
          <w:rFonts w:ascii="Calibri" w:eastAsia="Calibri" w:hAnsi="Calibri" w:cs="Calibri"/>
          <w:b/>
          <w:sz w:val="24"/>
          <w:szCs w:val="24"/>
          <w:u w:val="single"/>
        </w:rPr>
      </w:pPr>
    </w:p>
    <w:p w:rsidR="004734CA" w:rsidRPr="004734CA" w:rsidP="004734CA">
      <w:pPr>
        <w:numPr>
          <w:ilvl w:val="0"/>
          <w:numId w:val="1"/>
        </w:numPr>
        <w:jc w:val="both"/>
        <w:rPr>
          <w:sz w:val="24"/>
          <w:szCs w:val="24"/>
        </w:rPr>
      </w:pPr>
      <w:r w:rsidRPr="004734CA">
        <w:rPr>
          <w:rFonts w:ascii="Calibri" w:eastAsia="Calibri" w:hAnsi="Calibri" w:cs="Calibri"/>
          <w:sz w:val="24"/>
          <w:szCs w:val="24"/>
        </w:rPr>
        <w:t xml:space="preserve">Having </w:t>
      </w:r>
      <w:r w:rsidRPr="004734CA">
        <w:rPr>
          <w:rFonts w:asciiTheme="minorHAnsi" w:hAnsiTheme="minorHAnsi" w:cstheme="minorHAnsi"/>
          <w:sz w:val="24"/>
          <w:szCs w:val="24"/>
        </w:rPr>
        <w:t>a Total of 8</w:t>
      </w:r>
      <w:r w:rsidRPr="004734CA" w:rsidR="00795433">
        <w:rPr>
          <w:rFonts w:asciiTheme="minorHAnsi" w:hAnsiTheme="minorHAnsi" w:cstheme="minorHAnsi"/>
          <w:sz w:val="24"/>
          <w:szCs w:val="24"/>
        </w:rPr>
        <w:t xml:space="preserve"> </w:t>
      </w:r>
      <w:r w:rsidRPr="004734CA">
        <w:rPr>
          <w:rFonts w:asciiTheme="minorHAnsi" w:hAnsiTheme="minorHAnsi" w:cstheme="minorHAnsi"/>
          <w:sz w:val="24"/>
          <w:szCs w:val="24"/>
        </w:rPr>
        <w:t>Years of</w:t>
      </w:r>
      <w:r w:rsidRPr="004734CA" w:rsidR="002E25E1">
        <w:rPr>
          <w:rFonts w:asciiTheme="minorHAnsi" w:hAnsiTheme="minorHAnsi" w:cstheme="minorHAnsi"/>
          <w:sz w:val="24"/>
          <w:szCs w:val="24"/>
        </w:rPr>
        <w:t xml:space="preserve"> Experience in 4+ </w:t>
      </w:r>
      <w:r w:rsidRPr="004734CA">
        <w:rPr>
          <w:rFonts w:asciiTheme="minorHAnsi" w:hAnsiTheme="minorHAnsi" w:cstheme="minorHAnsi"/>
          <w:sz w:val="24"/>
          <w:szCs w:val="24"/>
        </w:rPr>
        <w:t xml:space="preserve">years </w:t>
      </w:r>
      <w:r w:rsidRPr="004734CA" w:rsidR="001850E7">
        <w:rPr>
          <w:rFonts w:ascii="Calibri" w:eastAsia="Calibri" w:hAnsi="Calibri" w:cs="Calibri"/>
          <w:sz w:val="24"/>
          <w:szCs w:val="24"/>
        </w:rPr>
        <w:t xml:space="preserve">of SAP experience as a Consultant with 2 support projects and 1 End to End implementation projects </w:t>
      </w:r>
    </w:p>
    <w:p w:rsidR="001B53ED" w:rsidRPr="004734CA" w:rsidP="004734CA">
      <w:pPr>
        <w:numPr>
          <w:ilvl w:val="0"/>
          <w:numId w:val="1"/>
        </w:numPr>
        <w:jc w:val="both"/>
        <w:rPr>
          <w:sz w:val="24"/>
          <w:szCs w:val="24"/>
        </w:rPr>
      </w:pPr>
      <w:r w:rsidRPr="004734CA">
        <w:rPr>
          <w:rFonts w:ascii="Calibri" w:eastAsia="Calibri" w:hAnsi="Calibri" w:cs="Calibri"/>
          <w:sz w:val="24"/>
          <w:szCs w:val="24"/>
        </w:rPr>
        <w:t>Good understanding of business processes and workflow in the areas of Finance and Accounts.</w:t>
      </w:r>
    </w:p>
    <w:p w:rsidR="001B53ED">
      <w:pPr>
        <w:numPr>
          <w:ilvl w:val="0"/>
          <w:numId w:val="1"/>
        </w:numPr>
        <w:jc w:val="both"/>
        <w:rPr>
          <w:sz w:val="24"/>
          <w:szCs w:val="24"/>
        </w:rPr>
      </w:pPr>
      <w:r>
        <w:rPr>
          <w:rFonts w:ascii="Calibri" w:eastAsia="Calibri" w:hAnsi="Calibri" w:cs="Calibri"/>
          <w:sz w:val="24"/>
          <w:szCs w:val="24"/>
        </w:rPr>
        <w:t>Studying the current processes through detailed discussions with the client’s core team</w:t>
      </w:r>
    </w:p>
    <w:p w:rsidR="001B53ED">
      <w:pPr>
        <w:numPr>
          <w:ilvl w:val="0"/>
          <w:numId w:val="1"/>
        </w:numPr>
        <w:jc w:val="both"/>
        <w:rPr>
          <w:sz w:val="24"/>
          <w:szCs w:val="24"/>
        </w:rPr>
      </w:pPr>
      <w:r>
        <w:rPr>
          <w:rFonts w:ascii="Calibri" w:eastAsia="Calibri" w:hAnsi="Calibri" w:cs="Calibri"/>
          <w:sz w:val="24"/>
          <w:szCs w:val="24"/>
        </w:rPr>
        <w:t>Decent exposure to all popular implementation methodologies like ASAP.</w:t>
      </w:r>
    </w:p>
    <w:p w:rsidR="001B53ED">
      <w:pPr>
        <w:numPr>
          <w:ilvl w:val="0"/>
          <w:numId w:val="1"/>
        </w:numPr>
        <w:jc w:val="both"/>
        <w:rPr>
          <w:sz w:val="24"/>
          <w:szCs w:val="24"/>
        </w:rPr>
      </w:pPr>
      <w:r>
        <w:rPr>
          <w:rFonts w:ascii="Calibri" w:eastAsia="Calibri" w:hAnsi="Calibri" w:cs="Calibri"/>
          <w:sz w:val="24"/>
          <w:szCs w:val="24"/>
        </w:rPr>
        <w:t>Excellent verbal and written communication skills and the ability to communicate effectively with both non-technical business users and technical IT developers</w:t>
      </w:r>
    </w:p>
    <w:p w:rsidR="001B53ED">
      <w:pPr>
        <w:numPr>
          <w:ilvl w:val="0"/>
          <w:numId w:val="1"/>
        </w:numPr>
        <w:jc w:val="both"/>
        <w:rPr>
          <w:sz w:val="24"/>
          <w:szCs w:val="24"/>
        </w:rPr>
      </w:pPr>
      <w:r>
        <w:rPr>
          <w:rFonts w:ascii="Calibri" w:eastAsia="Calibri" w:hAnsi="Calibri" w:cs="Calibri"/>
          <w:sz w:val="24"/>
          <w:szCs w:val="24"/>
        </w:rPr>
        <w:t>Detail oriented, quick learner, good listener with strong problem-solving skills.</w:t>
      </w:r>
    </w:p>
    <w:p w:rsidR="001B53ED">
      <w:pPr>
        <w:numPr>
          <w:ilvl w:val="0"/>
          <w:numId w:val="1"/>
        </w:numPr>
        <w:jc w:val="both"/>
        <w:rPr>
          <w:sz w:val="24"/>
          <w:szCs w:val="24"/>
        </w:rPr>
      </w:pPr>
      <w:r>
        <w:rPr>
          <w:rFonts w:ascii="Calibri" w:eastAsia="Calibri" w:hAnsi="Calibri" w:cs="Calibri"/>
          <w:sz w:val="24"/>
          <w:szCs w:val="24"/>
        </w:rPr>
        <w:t>Proven ability to work under pressure, prioritize and meet deadlines.</w:t>
      </w:r>
    </w:p>
    <w:p w:rsidR="001B53ED">
      <w:pPr>
        <w:ind w:left="720"/>
        <w:jc w:val="both"/>
        <w:rPr>
          <w:rFonts w:ascii="Calibri" w:eastAsia="Calibri" w:hAnsi="Calibri" w:cs="Calibri"/>
          <w:sz w:val="24"/>
          <w:szCs w:val="24"/>
        </w:rPr>
      </w:pPr>
    </w:p>
    <w:p w:rsidR="001B53ED">
      <w:pPr>
        <w:jc w:val="both"/>
        <w:rPr>
          <w:rFonts w:ascii="Calibri" w:eastAsia="Calibri" w:hAnsi="Calibri" w:cs="Calibri"/>
          <w:sz w:val="24"/>
          <w:szCs w:val="24"/>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FICO SKILLS</w:t>
      </w:r>
    </w:p>
    <w:p w:rsidR="001B53ED">
      <w:pPr>
        <w:jc w:val="both"/>
        <w:rPr>
          <w:rFonts w:ascii="Calibri" w:eastAsia="Calibri" w:hAnsi="Calibri" w:cs="Calibri"/>
          <w:b/>
          <w:sz w:val="24"/>
          <w:szCs w:val="24"/>
          <w:u w:val="single"/>
        </w:rPr>
      </w:pPr>
    </w:p>
    <w:p w:rsidR="001B53ED">
      <w:pPr>
        <w:numPr>
          <w:ilvl w:val="0"/>
          <w:numId w:val="1"/>
        </w:numPr>
        <w:jc w:val="both"/>
        <w:rPr>
          <w:sz w:val="24"/>
          <w:szCs w:val="24"/>
        </w:rPr>
      </w:pPr>
      <w:r>
        <w:rPr>
          <w:rFonts w:ascii="Calibri" w:eastAsia="Calibri" w:hAnsi="Calibri" w:cs="Calibri"/>
          <w:sz w:val="24"/>
          <w:szCs w:val="24"/>
        </w:rPr>
        <w:t>Good Knowledge in SAP’s ASAP Methodology and well versed with business process, mapping &amp; configuration in SAP.</w:t>
      </w:r>
    </w:p>
    <w:p w:rsidR="001B53ED">
      <w:pPr>
        <w:numPr>
          <w:ilvl w:val="0"/>
          <w:numId w:val="1"/>
        </w:numPr>
        <w:jc w:val="both"/>
        <w:rPr>
          <w:sz w:val="24"/>
          <w:szCs w:val="24"/>
        </w:rPr>
      </w:pPr>
      <w:r>
        <w:rPr>
          <w:rFonts w:ascii="Calibri" w:eastAsia="Calibri" w:hAnsi="Calibri" w:cs="Calibri"/>
          <w:sz w:val="24"/>
          <w:szCs w:val="24"/>
        </w:rPr>
        <w:t>Proficient in configuration of FI sub-modules General Ledger, Accounts Payable, Accounts Receivables, Asset Accounting .</w:t>
      </w:r>
    </w:p>
    <w:p w:rsidR="001B53ED">
      <w:pPr>
        <w:numPr>
          <w:ilvl w:val="0"/>
          <w:numId w:val="1"/>
        </w:numPr>
        <w:jc w:val="both"/>
        <w:rPr>
          <w:sz w:val="24"/>
          <w:szCs w:val="24"/>
        </w:rPr>
      </w:pPr>
      <w:r>
        <w:rPr>
          <w:rFonts w:ascii="Calibri" w:eastAsia="Calibri" w:hAnsi="Calibri" w:cs="Calibri"/>
          <w:sz w:val="24"/>
          <w:szCs w:val="24"/>
        </w:rPr>
        <w:t xml:space="preserve">Proficient in CO sub-modules cost element accounting, Cost Center Accounting, Internal Orders and Profit Center Accounting, </w:t>
      </w:r>
    </w:p>
    <w:p w:rsidR="001B53ED">
      <w:pPr>
        <w:numPr>
          <w:ilvl w:val="0"/>
          <w:numId w:val="1"/>
        </w:numPr>
        <w:jc w:val="both"/>
        <w:rPr>
          <w:sz w:val="24"/>
          <w:szCs w:val="24"/>
        </w:rPr>
      </w:pPr>
      <w:r>
        <w:rPr>
          <w:rFonts w:ascii="Calibri" w:eastAsia="Calibri" w:hAnsi="Calibri" w:cs="Calibri"/>
          <w:sz w:val="24"/>
          <w:szCs w:val="24"/>
        </w:rPr>
        <w:t>Good Knowledge of FICO-MM and FICO-SD Integration mechanism.</w:t>
      </w:r>
    </w:p>
    <w:p w:rsidR="001B53ED">
      <w:pPr>
        <w:numPr>
          <w:ilvl w:val="0"/>
          <w:numId w:val="1"/>
        </w:numPr>
        <w:jc w:val="both"/>
        <w:rPr>
          <w:sz w:val="24"/>
          <w:szCs w:val="24"/>
        </w:rPr>
      </w:pPr>
      <w:r>
        <w:rPr>
          <w:rFonts w:ascii="Calibri" w:eastAsia="Calibri" w:hAnsi="Calibri" w:cs="Calibri"/>
          <w:sz w:val="24"/>
          <w:szCs w:val="24"/>
        </w:rPr>
        <w:t>Good knowledge in configuration of Foreign currency valuation</w:t>
      </w:r>
    </w:p>
    <w:p w:rsidR="001B53ED">
      <w:pPr>
        <w:numPr>
          <w:ilvl w:val="0"/>
          <w:numId w:val="1"/>
        </w:numPr>
        <w:jc w:val="both"/>
        <w:rPr>
          <w:sz w:val="24"/>
          <w:szCs w:val="24"/>
        </w:rPr>
      </w:pPr>
      <w:r>
        <w:rPr>
          <w:rFonts w:ascii="Calibri" w:eastAsia="Calibri" w:hAnsi="Calibri" w:cs="Calibri"/>
          <w:sz w:val="24"/>
          <w:szCs w:val="24"/>
        </w:rPr>
        <w:t>Ability to migrate legacy system data into SAP system</w:t>
      </w:r>
    </w:p>
    <w:p w:rsidR="001B53ED">
      <w:pPr>
        <w:jc w:val="both"/>
        <w:rPr>
          <w:rFonts w:ascii="Calibri" w:eastAsia="Calibri" w:hAnsi="Calibri" w:cs="Calibri"/>
          <w:sz w:val="24"/>
          <w:szCs w:val="24"/>
        </w:rPr>
      </w:pPr>
    </w:p>
    <w:p w:rsidR="001B53ED">
      <w:pPr>
        <w:ind w:left="720"/>
        <w:jc w:val="both"/>
        <w:rPr>
          <w:rFonts w:ascii="Calibri" w:eastAsia="Calibri" w:hAnsi="Calibri" w:cs="Calibri"/>
          <w:sz w:val="6"/>
          <w:szCs w:val="6"/>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ACADEMIC PROFILE</w:t>
      </w:r>
    </w:p>
    <w:p w:rsidR="001B53ED">
      <w:pPr>
        <w:jc w:val="both"/>
        <w:rPr>
          <w:rFonts w:ascii="Calibri" w:eastAsia="Calibri" w:hAnsi="Calibri" w:cs="Calibri"/>
          <w:b/>
          <w:sz w:val="8"/>
          <w:szCs w:val="8"/>
        </w:rPr>
      </w:pPr>
    </w:p>
    <w:p w:rsidR="001B53ED">
      <w:pPr>
        <w:jc w:val="both"/>
        <w:rPr>
          <w:rFonts w:ascii="Calibri" w:eastAsia="Calibri" w:hAnsi="Calibri" w:cs="Calibri"/>
          <w:b/>
          <w:sz w:val="24"/>
          <w:szCs w:val="24"/>
        </w:rPr>
      </w:pPr>
    </w:p>
    <w:p w:rsidR="001B53ED">
      <w:pPr>
        <w:numPr>
          <w:ilvl w:val="0"/>
          <w:numId w:val="1"/>
        </w:numPr>
        <w:jc w:val="both"/>
        <w:rPr>
          <w:sz w:val="24"/>
          <w:szCs w:val="24"/>
        </w:rPr>
      </w:pPr>
      <w:r>
        <w:rPr>
          <w:rFonts w:ascii="Calibri" w:eastAsia="Calibri" w:hAnsi="Calibri" w:cs="Calibri"/>
          <w:b/>
          <w:sz w:val="24"/>
          <w:szCs w:val="24"/>
        </w:rPr>
        <w:t>MBA</w:t>
      </w:r>
      <w:r>
        <w:rPr>
          <w:rFonts w:ascii="Calibri" w:eastAsia="Calibri" w:hAnsi="Calibri" w:cs="Calibri"/>
          <w:sz w:val="24"/>
          <w:szCs w:val="24"/>
        </w:rPr>
        <w:t xml:space="preserve"> from Sri Venkateshwara University (SVU) -2014.</w:t>
      </w:r>
    </w:p>
    <w:p w:rsidR="001B53ED">
      <w:pPr>
        <w:numPr>
          <w:ilvl w:val="0"/>
          <w:numId w:val="1"/>
        </w:numPr>
        <w:jc w:val="both"/>
        <w:rPr>
          <w:sz w:val="24"/>
          <w:szCs w:val="24"/>
        </w:rPr>
      </w:pPr>
      <w:r>
        <w:rPr>
          <w:rFonts w:ascii="Calibri" w:eastAsia="Calibri" w:hAnsi="Calibri" w:cs="Calibri"/>
          <w:b/>
          <w:sz w:val="24"/>
          <w:szCs w:val="24"/>
        </w:rPr>
        <w:t xml:space="preserve">B. Com </w:t>
      </w:r>
      <w:r>
        <w:rPr>
          <w:rFonts w:ascii="Calibri" w:eastAsia="Calibri" w:hAnsi="Calibri" w:cs="Calibri"/>
          <w:sz w:val="24"/>
          <w:szCs w:val="24"/>
        </w:rPr>
        <w:t>from Sri Krishanadevaraya University (SKU)-2012.</w:t>
      </w:r>
    </w:p>
    <w:p w:rsidR="001B53ED">
      <w:pPr>
        <w:jc w:val="both"/>
        <w:rPr>
          <w:rFonts w:ascii="Calibri" w:eastAsia="Calibri" w:hAnsi="Calibri" w:cs="Calibri"/>
          <w:sz w:val="14"/>
          <w:szCs w:val="14"/>
        </w:rPr>
      </w:pPr>
    </w:p>
    <w:p w:rsidR="001B53ED">
      <w:pPr>
        <w:tabs>
          <w:tab w:val="left" w:pos="2580"/>
        </w:tabs>
        <w:jc w:val="both"/>
        <w:rPr>
          <w:rFonts w:ascii="Calibri" w:eastAsia="Calibri" w:hAnsi="Calibri" w:cs="Calibri"/>
          <w:sz w:val="24"/>
          <w:szCs w:val="24"/>
        </w:rPr>
      </w:pPr>
    </w:p>
    <w:p w:rsidR="001B53ED">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TECHNICAL SKILLS</w:t>
      </w:r>
    </w:p>
    <w:p w:rsidR="001B53ED">
      <w:pPr>
        <w:jc w:val="both"/>
        <w:rPr>
          <w:rFonts w:ascii="Calibri" w:eastAsia="Calibri" w:hAnsi="Calibri" w:cs="Calibri"/>
          <w:b/>
          <w:sz w:val="24"/>
          <w:szCs w:val="24"/>
          <w:u w:val="single"/>
        </w:rPr>
      </w:pPr>
    </w:p>
    <w:p w:rsidR="001B53ED">
      <w:pPr>
        <w:numPr>
          <w:ilvl w:val="0"/>
          <w:numId w:val="1"/>
        </w:numPr>
        <w:jc w:val="both"/>
        <w:rPr>
          <w:sz w:val="24"/>
          <w:szCs w:val="24"/>
        </w:rPr>
      </w:pPr>
      <w:r>
        <w:rPr>
          <w:rFonts w:ascii="Calibri" w:eastAsia="Calibri" w:hAnsi="Calibri" w:cs="Calibri"/>
          <w:sz w:val="24"/>
          <w:szCs w:val="24"/>
        </w:rPr>
        <w:t>ERP</w:t>
      </w:r>
      <w:r>
        <w:rPr>
          <w:rFonts w:ascii="Calibri" w:eastAsia="Calibri" w:hAnsi="Calibri" w:cs="Calibri"/>
          <w:sz w:val="24"/>
          <w:szCs w:val="24"/>
        </w:rPr>
        <w:tab/>
      </w:r>
      <w:r w:rsidR="0029346A">
        <w:rPr>
          <w:rFonts w:ascii="Calibri" w:eastAsia="Calibri" w:hAnsi="Calibri" w:cs="Calibri"/>
          <w:sz w:val="24"/>
          <w:szCs w:val="24"/>
        </w:rPr>
        <w:tab/>
      </w:r>
      <w:r w:rsidR="0029346A">
        <w:rPr>
          <w:rFonts w:ascii="Calibri" w:eastAsia="Calibri" w:hAnsi="Calibri" w:cs="Calibri"/>
          <w:sz w:val="24"/>
          <w:szCs w:val="24"/>
        </w:rPr>
        <w:tab/>
        <w:t xml:space="preserve"> :</w:t>
      </w:r>
      <w:r w:rsidR="0029346A">
        <w:rPr>
          <w:rFonts w:ascii="Calibri" w:eastAsia="Calibri" w:hAnsi="Calibri" w:cs="Calibri"/>
          <w:sz w:val="24"/>
          <w:szCs w:val="24"/>
        </w:rPr>
        <w:tab/>
        <w:t>SAP R/3 ECC 6.0. and S4HANA</w:t>
      </w:r>
    </w:p>
    <w:p w:rsidR="001B53ED">
      <w:pPr>
        <w:numPr>
          <w:ilvl w:val="0"/>
          <w:numId w:val="1"/>
        </w:numPr>
        <w:jc w:val="both"/>
        <w:rPr>
          <w:sz w:val="24"/>
          <w:szCs w:val="24"/>
        </w:rPr>
      </w:pPr>
      <w:r>
        <w:rPr>
          <w:rFonts w:ascii="Calibri" w:eastAsia="Calibri" w:hAnsi="Calibri" w:cs="Calibri"/>
          <w:sz w:val="24"/>
          <w:szCs w:val="24"/>
        </w:rPr>
        <w:t>Operating Systems</w:t>
      </w:r>
      <w:r>
        <w:rPr>
          <w:rFonts w:ascii="Calibri" w:eastAsia="Calibri" w:hAnsi="Calibri" w:cs="Calibri"/>
          <w:sz w:val="24"/>
          <w:szCs w:val="24"/>
        </w:rPr>
        <w:tab/>
        <w:t xml:space="preserve"> :</w:t>
      </w:r>
      <w:r>
        <w:rPr>
          <w:rFonts w:ascii="Calibri" w:eastAsia="Calibri" w:hAnsi="Calibri" w:cs="Calibri"/>
          <w:sz w:val="24"/>
          <w:szCs w:val="24"/>
        </w:rPr>
        <w:tab/>
        <w:t>Windows 2003/2008 Server.</w:t>
      </w:r>
    </w:p>
    <w:p w:rsidR="001B53ED">
      <w:pPr>
        <w:numPr>
          <w:ilvl w:val="0"/>
          <w:numId w:val="1"/>
        </w:numPr>
        <w:jc w:val="both"/>
        <w:rPr>
          <w:sz w:val="24"/>
          <w:szCs w:val="24"/>
        </w:rPr>
      </w:pPr>
      <w:r>
        <w:rPr>
          <w:rFonts w:ascii="Calibri" w:eastAsia="Calibri" w:hAnsi="Calibri" w:cs="Calibri"/>
          <w:sz w:val="24"/>
          <w:szCs w:val="24"/>
        </w:rPr>
        <w:t xml:space="preserve">Microsoft Office         </w:t>
      </w:r>
      <w:r w:rsidR="0029346A">
        <w:rPr>
          <w:rFonts w:ascii="Calibri" w:eastAsia="Calibri" w:hAnsi="Calibri" w:cs="Calibri"/>
          <w:sz w:val="24"/>
          <w:szCs w:val="24"/>
        </w:rPr>
        <w:t xml:space="preserve">      :        </w:t>
      </w:r>
      <w:r>
        <w:rPr>
          <w:rFonts w:ascii="Calibri" w:eastAsia="Calibri" w:hAnsi="Calibri" w:cs="Calibri"/>
          <w:sz w:val="24"/>
          <w:szCs w:val="24"/>
        </w:rPr>
        <w:t>MS-Office.</w:t>
      </w:r>
    </w:p>
    <w:p w:rsidR="001B53ED">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p>
    <w:p w:rsidR="0029346A">
      <w:pPr>
        <w:jc w:val="both"/>
        <w:rPr>
          <w:rFonts w:ascii="Calibri" w:eastAsia="Calibri" w:hAnsi="Calibri" w:cs="Calibri"/>
          <w:b/>
          <w:sz w:val="24"/>
          <w:szCs w:val="24"/>
          <w:u w:val="single"/>
        </w:rPr>
      </w:pPr>
    </w:p>
    <w:p w:rsidR="0029346A">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PROFESSIONAL EXPERIENCE</w:t>
      </w:r>
    </w:p>
    <w:p w:rsidR="001B53ED">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p>
    <w:p w:rsidR="0029346A" w:rsidRPr="00A73DC6" w:rsidP="00A73DC6">
      <w:pPr>
        <w:numPr>
          <w:ilvl w:val="0"/>
          <w:numId w:val="1"/>
        </w:numPr>
        <w:jc w:val="both"/>
        <w:rPr>
          <w:sz w:val="24"/>
          <w:szCs w:val="24"/>
        </w:rPr>
      </w:pPr>
      <w:r>
        <w:rPr>
          <w:rFonts w:ascii="Calibri" w:eastAsia="Calibri" w:hAnsi="Calibri" w:cs="Calibri"/>
          <w:sz w:val="24"/>
          <w:szCs w:val="24"/>
        </w:rPr>
        <w:t xml:space="preserve">Working </w:t>
      </w:r>
      <w:r>
        <w:rPr>
          <w:rFonts w:ascii="Calibri" w:eastAsia="Calibri" w:hAnsi="Calibri" w:cs="Calibri"/>
          <w:b/>
          <w:sz w:val="24"/>
          <w:szCs w:val="24"/>
        </w:rPr>
        <w:t>Tata consultancy services ltd</w:t>
      </w:r>
      <w:r>
        <w:rPr>
          <w:rFonts w:ascii="Calibri" w:eastAsia="Calibri" w:hAnsi="Calibri" w:cs="Calibri"/>
          <w:sz w:val="24"/>
          <w:szCs w:val="24"/>
        </w:rPr>
        <w:t xml:space="preserve"> Bangalore as </w:t>
      </w:r>
      <w:r>
        <w:rPr>
          <w:rFonts w:ascii="Calibri" w:eastAsia="Calibri" w:hAnsi="Calibri" w:cs="Calibri"/>
          <w:sz w:val="24"/>
          <w:szCs w:val="24"/>
        </w:rPr>
        <w:t>Consultant OCT-2023 to Nov 2024.</w:t>
      </w:r>
    </w:p>
    <w:p w:rsidR="001B53ED" w:rsidRPr="00A73DC6">
      <w:pPr>
        <w:numPr>
          <w:ilvl w:val="0"/>
          <w:numId w:val="1"/>
        </w:numPr>
        <w:jc w:val="both"/>
        <w:rPr>
          <w:sz w:val="24"/>
          <w:szCs w:val="24"/>
        </w:rPr>
      </w:pPr>
      <w:r>
        <w:rPr>
          <w:rFonts w:ascii="Calibri" w:eastAsia="Calibri" w:hAnsi="Calibri" w:cs="Calibri"/>
          <w:sz w:val="24"/>
          <w:szCs w:val="24"/>
        </w:rPr>
        <w:t xml:space="preserve">Worked for </w:t>
      </w:r>
      <w:r>
        <w:rPr>
          <w:rFonts w:ascii="Calibri" w:eastAsia="Calibri" w:hAnsi="Calibri" w:cs="Calibri"/>
          <w:b/>
          <w:sz w:val="22"/>
          <w:szCs w:val="22"/>
        </w:rPr>
        <w:t xml:space="preserve">HCL Technologies Ltd </w:t>
      </w:r>
      <w:r>
        <w:rPr>
          <w:rFonts w:ascii="Calibri" w:eastAsia="Calibri" w:hAnsi="Calibri" w:cs="Calibri"/>
          <w:sz w:val="24"/>
          <w:szCs w:val="24"/>
        </w:rPr>
        <w:t>at Bangalore as Consultant from June-2021 to Sept 2023</w:t>
      </w:r>
      <w:r w:rsidR="0029346A">
        <w:rPr>
          <w:rFonts w:ascii="Calibri" w:eastAsia="Calibri" w:hAnsi="Calibri" w:cs="Calibri"/>
          <w:sz w:val="24"/>
          <w:szCs w:val="24"/>
        </w:rPr>
        <w:t>.</w:t>
      </w:r>
    </w:p>
    <w:p w:rsidR="00A73DC6" w:rsidRPr="00730E24">
      <w:pPr>
        <w:numPr>
          <w:ilvl w:val="0"/>
          <w:numId w:val="1"/>
        </w:numPr>
        <w:jc w:val="both"/>
        <w:rPr>
          <w:sz w:val="24"/>
          <w:szCs w:val="24"/>
        </w:rPr>
      </w:pPr>
      <w:r>
        <w:rPr>
          <w:rFonts w:ascii="Calibri" w:eastAsia="Calibri" w:hAnsi="Calibri" w:cs="Calibri"/>
          <w:sz w:val="24"/>
          <w:szCs w:val="24"/>
        </w:rPr>
        <w:t xml:space="preserve">Worked for </w:t>
      </w:r>
      <w:r w:rsidR="00D72149">
        <w:rPr>
          <w:rFonts w:ascii="Calibri" w:eastAsia="Calibri" w:hAnsi="Calibri" w:cs="Calibri"/>
          <w:b/>
          <w:sz w:val="22"/>
          <w:szCs w:val="22"/>
        </w:rPr>
        <w:t>Pinaki soft con P</w:t>
      </w:r>
      <w:r w:rsidR="009E62E3">
        <w:rPr>
          <w:rFonts w:ascii="Calibri" w:eastAsia="Calibri" w:hAnsi="Calibri" w:cs="Calibri"/>
          <w:b/>
          <w:sz w:val="22"/>
          <w:szCs w:val="22"/>
        </w:rPr>
        <w:t xml:space="preserve">vt </w:t>
      </w:r>
      <w:bookmarkStart w:id="0" w:name="_GoBack"/>
      <w:bookmarkEnd w:id="0"/>
      <w:r>
        <w:rPr>
          <w:rFonts w:ascii="Calibri" w:eastAsia="Calibri" w:hAnsi="Calibri" w:cs="Calibri"/>
          <w:b/>
          <w:sz w:val="22"/>
          <w:szCs w:val="22"/>
        </w:rPr>
        <w:t xml:space="preserve">Ltd </w:t>
      </w:r>
      <w:r>
        <w:rPr>
          <w:rFonts w:ascii="Calibri" w:eastAsia="Calibri" w:hAnsi="Calibri" w:cs="Calibri"/>
          <w:sz w:val="24"/>
          <w:szCs w:val="24"/>
        </w:rPr>
        <w:t>as Consultant from Mar-2019 to Aprial-2020.</w:t>
      </w:r>
    </w:p>
    <w:p w:rsidR="00730E24" w:rsidP="00730E24">
      <w:pPr>
        <w:ind w:left="630"/>
        <w:jc w:val="both"/>
        <w:rPr>
          <w:b/>
          <w:sz w:val="24"/>
          <w:szCs w:val="24"/>
          <w:u w:val="single"/>
        </w:rPr>
      </w:pPr>
    </w:p>
    <w:p w:rsidR="00730E24" w:rsidP="00730E24">
      <w:pPr>
        <w:ind w:left="630"/>
        <w:jc w:val="both"/>
        <w:rPr>
          <w:b/>
          <w:sz w:val="24"/>
          <w:szCs w:val="24"/>
          <w:u w:val="single"/>
        </w:rPr>
      </w:pPr>
    </w:p>
    <w:p w:rsidR="00730E24" w:rsidRPr="00730E24" w:rsidP="00730E24">
      <w:pPr>
        <w:ind w:left="630"/>
        <w:jc w:val="both"/>
        <w:rPr>
          <w:b/>
          <w:sz w:val="24"/>
          <w:szCs w:val="24"/>
          <w:u w:val="single"/>
        </w:rPr>
      </w:pPr>
      <w:r w:rsidRPr="00730E24">
        <w:rPr>
          <w:rFonts w:ascii="Calibri" w:eastAsia="Calibri" w:hAnsi="Calibri" w:cs="Calibri"/>
          <w:b/>
          <w:sz w:val="24"/>
          <w:szCs w:val="24"/>
          <w:u w:val="single"/>
        </w:rPr>
        <w:t>Domain experience</w:t>
      </w:r>
    </w:p>
    <w:p w:rsidR="00730E24" w:rsidRPr="009E62E3">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Worked for </w:t>
      </w:r>
      <w:r w:rsidRPr="00304D93">
        <w:rPr>
          <w:b/>
          <w:color w:val="000000"/>
        </w:rPr>
        <w:t xml:space="preserve">Siemens Technology and services </w:t>
      </w:r>
      <w:r w:rsidRPr="00304D93">
        <w:rPr>
          <w:b/>
          <w:color w:val="000000"/>
        </w:rPr>
        <w:t>pvt</w:t>
      </w:r>
      <w:r w:rsidRPr="00304D93">
        <w:rPr>
          <w:b/>
          <w:color w:val="000000"/>
        </w:rPr>
        <w:t xml:space="preserve"> ltd</w:t>
      </w:r>
      <w:r>
        <w:rPr>
          <w:b/>
          <w:color w:val="000000"/>
        </w:rPr>
        <w:t xml:space="preserve">  </w:t>
      </w:r>
      <w:r w:rsidRPr="00730E24">
        <w:rPr>
          <w:rFonts w:ascii="Calibri" w:eastAsia="Calibri" w:hAnsi="Calibri" w:cs="Calibri"/>
          <w:sz w:val="24"/>
          <w:szCs w:val="24"/>
        </w:rPr>
        <w:t xml:space="preserve">as </w:t>
      </w:r>
      <w:r w:rsidRPr="00730E24">
        <w:rPr>
          <w:rFonts w:ascii="Calibri" w:eastAsia="Calibri" w:hAnsi="Calibri" w:cs="Calibri"/>
          <w:sz w:val="24"/>
          <w:szCs w:val="24"/>
        </w:rPr>
        <w:t>Junior specialist</w:t>
      </w:r>
      <w:r>
        <w:rPr>
          <w:rFonts w:ascii="Calibri" w:eastAsia="Calibri" w:hAnsi="Calibri" w:cs="Calibri"/>
          <w:sz w:val="24"/>
          <w:szCs w:val="24"/>
        </w:rPr>
        <w:t xml:space="preserve"> in accounts receivable</w:t>
      </w:r>
      <w:r w:rsidRPr="009E62E3">
        <w:rPr>
          <w:rFonts w:ascii="Calibri" w:eastAsia="Calibri" w:hAnsi="Calibri" w:cs="Calibri"/>
          <w:sz w:val="24"/>
          <w:szCs w:val="24"/>
        </w:rPr>
        <w:t xml:space="preserve"> </w:t>
      </w:r>
      <w:r w:rsidRPr="009E62E3">
        <w:rPr>
          <w:rFonts w:ascii="Calibri" w:eastAsia="Calibri" w:hAnsi="Calibri" w:cs="Calibri"/>
          <w:sz w:val="24"/>
          <w:szCs w:val="24"/>
        </w:rPr>
        <w:t>Mar-2015 to May-2017</w:t>
      </w:r>
    </w:p>
    <w:p w:rsidR="00730E24" w:rsidRPr="009E62E3" w:rsidP="00730E24">
      <w:pPr>
        <w:numPr>
          <w:ilvl w:val="0"/>
          <w:numId w:val="1"/>
        </w:numPr>
        <w:jc w:val="both"/>
        <w:rPr>
          <w:rFonts w:ascii="Calibri" w:eastAsia="Calibri" w:hAnsi="Calibri" w:cs="Calibri"/>
          <w:sz w:val="24"/>
          <w:szCs w:val="24"/>
        </w:rPr>
      </w:pPr>
      <w:r w:rsidRPr="00730E24">
        <w:rPr>
          <w:rFonts w:ascii="Calibri" w:eastAsia="Calibri" w:hAnsi="Calibri" w:cs="Calibri"/>
          <w:sz w:val="24"/>
          <w:szCs w:val="24"/>
        </w:rPr>
        <w:t xml:space="preserve">Worked for </w:t>
      </w:r>
      <w:r w:rsidRPr="00730E24">
        <w:rPr>
          <w:b/>
          <w:color w:val="000000"/>
        </w:rPr>
        <w:t>Cap Gemini</w:t>
      </w:r>
      <w:r w:rsidRPr="00730E24">
        <w:rPr>
          <w:b/>
          <w:color w:val="000000"/>
        </w:rPr>
        <w:t xml:space="preserve"> </w:t>
      </w:r>
      <w:r w:rsidRPr="00730E24">
        <w:rPr>
          <w:b/>
          <w:color w:val="000000"/>
        </w:rPr>
        <w:t xml:space="preserve">Technology and services </w:t>
      </w:r>
      <w:r w:rsidRPr="00730E24">
        <w:rPr>
          <w:b/>
          <w:color w:val="000000"/>
        </w:rPr>
        <w:t>pvt</w:t>
      </w:r>
      <w:r w:rsidRPr="00730E24">
        <w:rPr>
          <w:b/>
          <w:color w:val="000000"/>
        </w:rPr>
        <w:t xml:space="preserve"> ltd </w:t>
      </w:r>
      <w:r w:rsidRPr="00730E24">
        <w:rPr>
          <w:rFonts w:ascii="Calibri" w:eastAsia="Calibri" w:hAnsi="Calibri" w:cs="Calibri"/>
          <w:sz w:val="24"/>
          <w:szCs w:val="24"/>
        </w:rPr>
        <w:t xml:space="preserve">as </w:t>
      </w:r>
      <w:r w:rsidRPr="009E62E3">
        <w:rPr>
          <w:rFonts w:ascii="Calibri" w:eastAsia="Calibri" w:hAnsi="Calibri" w:cs="Calibri"/>
          <w:sz w:val="24"/>
          <w:szCs w:val="24"/>
        </w:rPr>
        <w:t>process associate in cash application</w:t>
      </w:r>
    </w:p>
    <w:p w:rsidR="00730E24" w:rsidRPr="009E62E3" w:rsidP="009E62E3">
      <w:pPr>
        <w:ind w:left="630"/>
        <w:jc w:val="both"/>
        <w:rPr>
          <w:rFonts w:ascii="Calibri" w:eastAsia="Calibri" w:hAnsi="Calibri" w:cs="Calibri"/>
          <w:sz w:val="24"/>
          <w:szCs w:val="24"/>
        </w:rPr>
      </w:pPr>
      <w:r w:rsidRPr="009E62E3">
        <w:rPr>
          <w:rFonts w:ascii="Calibri" w:eastAsia="Calibri" w:hAnsi="Calibri" w:cs="Calibri"/>
          <w:sz w:val="24"/>
          <w:szCs w:val="24"/>
        </w:rPr>
        <w:t>June-2017 to June-2018</w:t>
      </w:r>
    </w:p>
    <w:p w:rsidR="009E62E3" w:rsidRPr="009E62E3" w:rsidP="009E62E3">
      <w:pPr>
        <w:numPr>
          <w:ilvl w:val="0"/>
          <w:numId w:val="1"/>
        </w:numPr>
        <w:jc w:val="both"/>
        <w:rPr>
          <w:rFonts w:ascii="Calibri" w:eastAsia="Calibri" w:hAnsi="Calibri" w:cs="Calibri"/>
          <w:sz w:val="24"/>
          <w:szCs w:val="24"/>
        </w:rPr>
      </w:pPr>
      <w:r w:rsidRPr="00730E24">
        <w:rPr>
          <w:rFonts w:ascii="Calibri" w:eastAsia="Calibri" w:hAnsi="Calibri" w:cs="Calibri"/>
          <w:sz w:val="24"/>
          <w:szCs w:val="24"/>
        </w:rPr>
        <w:t>Worked for</w:t>
      </w:r>
      <w:r>
        <w:rPr>
          <w:rFonts w:ascii="Calibri" w:eastAsia="Calibri" w:hAnsi="Calibri" w:cs="Calibri"/>
          <w:sz w:val="24"/>
          <w:szCs w:val="24"/>
        </w:rPr>
        <w:t xml:space="preserve"> </w:t>
      </w:r>
      <w:r>
        <w:rPr>
          <w:b/>
          <w:color w:val="000000"/>
        </w:rPr>
        <w:t xml:space="preserve">Conduent business services </w:t>
      </w:r>
      <w:r>
        <w:rPr>
          <w:b/>
          <w:color w:val="000000"/>
        </w:rPr>
        <w:t>llp</w:t>
      </w:r>
      <w:r>
        <w:rPr>
          <w:b/>
          <w:color w:val="000000"/>
        </w:rPr>
        <w:t xml:space="preserve"> </w:t>
      </w:r>
      <w:r w:rsidRPr="00730E24">
        <w:rPr>
          <w:rFonts w:ascii="Calibri" w:eastAsia="Calibri" w:hAnsi="Calibri" w:cs="Calibri"/>
          <w:sz w:val="24"/>
          <w:szCs w:val="24"/>
        </w:rPr>
        <w:t xml:space="preserve">as </w:t>
      </w:r>
      <w:r>
        <w:rPr>
          <w:rFonts w:ascii="Calibri" w:eastAsia="Calibri" w:hAnsi="Calibri" w:cs="Calibri"/>
          <w:sz w:val="24"/>
          <w:szCs w:val="24"/>
        </w:rPr>
        <w:t>a</w:t>
      </w:r>
      <w:r w:rsidRPr="009E62E3">
        <w:rPr>
          <w:rFonts w:ascii="Calibri" w:eastAsia="Calibri" w:hAnsi="Calibri" w:cs="Calibri"/>
          <w:sz w:val="24"/>
          <w:szCs w:val="24"/>
        </w:rPr>
        <w:t>ccounting  associate in cash application</w:t>
      </w:r>
    </w:p>
    <w:p w:rsidR="009E62E3" w:rsidRPr="009E62E3" w:rsidP="009E62E3">
      <w:pPr>
        <w:ind w:left="630"/>
        <w:jc w:val="both"/>
        <w:rPr>
          <w:rFonts w:ascii="Calibri" w:eastAsia="Calibri" w:hAnsi="Calibri" w:cs="Calibri"/>
          <w:sz w:val="24"/>
          <w:szCs w:val="24"/>
        </w:rPr>
      </w:pPr>
      <w:r>
        <w:rPr>
          <w:rFonts w:ascii="Calibri" w:eastAsia="Calibri" w:hAnsi="Calibri" w:cs="Calibri"/>
          <w:sz w:val="24"/>
          <w:szCs w:val="24"/>
        </w:rPr>
        <w:t>July-2018</w:t>
      </w:r>
      <w:r w:rsidRPr="009E62E3">
        <w:rPr>
          <w:rFonts w:ascii="Calibri" w:eastAsia="Calibri" w:hAnsi="Calibri" w:cs="Calibri"/>
          <w:sz w:val="24"/>
          <w:szCs w:val="24"/>
        </w:rPr>
        <w:t xml:space="preserve"> </w:t>
      </w:r>
      <w:r>
        <w:rPr>
          <w:rFonts w:ascii="Calibri" w:eastAsia="Calibri" w:hAnsi="Calibri" w:cs="Calibri"/>
          <w:sz w:val="24"/>
          <w:szCs w:val="24"/>
        </w:rPr>
        <w:t>to Jan</w:t>
      </w:r>
      <w:r w:rsidRPr="009E62E3">
        <w:rPr>
          <w:rFonts w:ascii="Calibri" w:eastAsia="Calibri" w:hAnsi="Calibri" w:cs="Calibri"/>
          <w:sz w:val="24"/>
          <w:szCs w:val="24"/>
        </w:rPr>
        <w:t>-</w:t>
      </w:r>
      <w:r>
        <w:rPr>
          <w:rFonts w:ascii="Calibri" w:eastAsia="Calibri" w:hAnsi="Calibri" w:cs="Calibri"/>
          <w:sz w:val="24"/>
          <w:szCs w:val="24"/>
        </w:rPr>
        <w:t>2019</w:t>
      </w:r>
    </w:p>
    <w:p w:rsidR="00730E24" w:rsidRPr="009E62E3" w:rsidP="009E62E3">
      <w:pPr>
        <w:ind w:left="630"/>
        <w:jc w:val="both"/>
        <w:rPr>
          <w:rFonts w:ascii="Calibri" w:eastAsia="Calibri" w:hAnsi="Calibri" w:cs="Calibri"/>
          <w:sz w:val="24"/>
          <w:szCs w:val="24"/>
        </w:rPr>
      </w:pPr>
    </w:p>
    <w:p w:rsidR="00A73DC6" w:rsidRPr="00A73DC6" w:rsidP="00A73DC6">
      <w:pPr>
        <w:ind w:left="630"/>
        <w:jc w:val="both"/>
        <w:rPr>
          <w:sz w:val="24"/>
          <w:szCs w:val="24"/>
        </w:rPr>
      </w:pPr>
    </w:p>
    <w:p w:rsidR="00A73DC6" w:rsidRPr="0029346A" w:rsidP="00A73DC6">
      <w:pPr>
        <w:ind w:left="630"/>
        <w:jc w:val="both"/>
        <w:rPr>
          <w:sz w:val="24"/>
          <w:szCs w:val="24"/>
        </w:rPr>
      </w:pPr>
    </w:p>
    <w:p w:rsidR="001B53ED" w:rsidP="00A73DC6">
      <w:pPr>
        <w:jc w:val="both"/>
        <w:rPr>
          <w:rFonts w:ascii="Calibri" w:eastAsia="Calibri" w:hAnsi="Calibri" w:cs="Calibri"/>
          <w:sz w:val="24"/>
          <w:szCs w:val="24"/>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PROJECT’S EXPERIENCE:</w:t>
      </w:r>
    </w:p>
    <w:p w:rsidR="001B53ED">
      <w:pPr>
        <w:ind w:right="100"/>
        <w:jc w:val="both"/>
        <w:rPr>
          <w:rFonts w:ascii="Calibri" w:eastAsia="Calibri" w:hAnsi="Calibri" w:cs="Calibri"/>
          <w:b/>
          <w:sz w:val="22"/>
          <w:szCs w:val="22"/>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Project #3</w:t>
      </w:r>
    </w:p>
    <w:p w:rsidR="001B53ED" w:rsidRPr="00795433">
      <w:pPr>
        <w:jc w:val="both"/>
        <w:rPr>
          <w:rFonts w:ascii="Calibri" w:eastAsia="Calibri" w:hAnsi="Calibri" w:cs="Calibri"/>
          <w:color w:val="000000"/>
          <w:sz w:val="16"/>
          <w:szCs w:val="16"/>
        </w:rPr>
      </w:pPr>
    </w:p>
    <w:p w:rsidR="001B53ED" w:rsidRPr="00795433">
      <w:pPr>
        <w:jc w:val="both"/>
        <w:rPr>
          <w:rFonts w:ascii="Calibri" w:eastAsia="Calibri" w:hAnsi="Calibri" w:cs="Calibri"/>
          <w:color w:val="000000"/>
          <w:sz w:val="24"/>
          <w:szCs w:val="24"/>
        </w:rPr>
      </w:pPr>
      <w:r w:rsidRPr="00795433">
        <w:rPr>
          <w:rFonts w:ascii="Calibri" w:eastAsia="Calibri" w:hAnsi="Calibri" w:cs="Calibri"/>
          <w:color w:val="000000"/>
          <w:sz w:val="24"/>
          <w:szCs w:val="24"/>
        </w:rPr>
        <w:t>Title</w:t>
      </w:r>
      <w:r w:rsidRPr="00795433">
        <w:rPr>
          <w:rFonts w:ascii="Calibri" w:eastAsia="Calibri" w:hAnsi="Calibri" w:cs="Calibri"/>
          <w:color w:val="000000"/>
          <w:sz w:val="24"/>
          <w:szCs w:val="24"/>
        </w:rPr>
        <w:tab/>
      </w:r>
      <w:r w:rsidRPr="00795433">
        <w:rPr>
          <w:rFonts w:ascii="Calibri" w:eastAsia="Calibri" w:hAnsi="Calibri" w:cs="Calibri"/>
          <w:color w:val="000000"/>
          <w:sz w:val="24"/>
          <w:szCs w:val="24"/>
        </w:rPr>
        <w:tab/>
        <w:t xml:space="preserve">         :   Support</w:t>
      </w:r>
    </w:p>
    <w:p w:rsidR="001B53ED" w:rsidRPr="00795433">
      <w:pPr>
        <w:jc w:val="both"/>
        <w:rPr>
          <w:rFonts w:ascii="Calibri" w:eastAsia="Calibri" w:hAnsi="Calibri" w:cs="Calibri"/>
          <w:sz w:val="24"/>
          <w:szCs w:val="24"/>
        </w:rPr>
      </w:pPr>
      <w:r w:rsidRPr="00795433">
        <w:rPr>
          <w:rFonts w:ascii="Calibri" w:eastAsia="Calibri" w:hAnsi="Calibri" w:cs="Calibri"/>
          <w:color w:val="000000"/>
          <w:sz w:val="24"/>
          <w:szCs w:val="24"/>
        </w:rPr>
        <w:t>Per</w:t>
      </w:r>
      <w:r w:rsidRPr="00795433" w:rsidR="00A73DC6">
        <w:rPr>
          <w:rFonts w:ascii="Calibri" w:eastAsia="Calibri" w:hAnsi="Calibri" w:cs="Calibri"/>
          <w:color w:val="000000"/>
          <w:sz w:val="24"/>
          <w:szCs w:val="24"/>
        </w:rPr>
        <w:t xml:space="preserve">iod </w:t>
      </w:r>
      <w:r w:rsidRPr="00795433" w:rsidR="00A73DC6">
        <w:rPr>
          <w:rFonts w:ascii="Calibri" w:eastAsia="Calibri" w:hAnsi="Calibri" w:cs="Calibri"/>
          <w:color w:val="000000"/>
          <w:sz w:val="24"/>
          <w:szCs w:val="24"/>
        </w:rPr>
        <w:tab/>
        <w:t xml:space="preserve">                     </w:t>
      </w:r>
      <w:r w:rsidRPr="00795433" w:rsidR="0029346A">
        <w:rPr>
          <w:rFonts w:ascii="Calibri" w:eastAsia="Calibri" w:hAnsi="Calibri" w:cs="Calibri"/>
          <w:color w:val="000000"/>
          <w:sz w:val="24"/>
          <w:szCs w:val="24"/>
        </w:rPr>
        <w:t xml:space="preserve">:  </w:t>
      </w:r>
      <w:r w:rsidRPr="00795433" w:rsidR="00A73DC6">
        <w:rPr>
          <w:rFonts w:ascii="Calibri" w:eastAsia="Calibri" w:hAnsi="Calibri" w:cs="Calibri"/>
          <w:sz w:val="24"/>
          <w:szCs w:val="24"/>
        </w:rPr>
        <w:t>OCT - 2023 to Nov-2024</w:t>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Client Name</w:t>
      </w:r>
      <w:r w:rsidRPr="00795433">
        <w:rPr>
          <w:rFonts w:ascii="Calibri" w:eastAsia="Calibri" w:hAnsi="Calibri" w:cs="Calibri"/>
          <w:sz w:val="24"/>
          <w:szCs w:val="24"/>
        </w:rPr>
        <w:tab/>
        <w:t xml:space="preserve">         :   </w:t>
      </w:r>
      <w:r w:rsidRPr="00795433">
        <w:rPr>
          <w:rFonts w:ascii="Calibri" w:eastAsia="Calibri" w:hAnsi="Calibri" w:cs="Calibri"/>
          <w:smallCaps/>
          <w:sz w:val="22"/>
          <w:szCs w:val="22"/>
        </w:rPr>
        <w:t>CARGOTEC</w:t>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 xml:space="preserve">Organization           </w:t>
      </w:r>
      <w:r w:rsidRPr="00795433" w:rsidR="001850E7">
        <w:rPr>
          <w:rFonts w:ascii="Calibri" w:eastAsia="Calibri" w:hAnsi="Calibri" w:cs="Calibri"/>
          <w:sz w:val="24"/>
          <w:szCs w:val="24"/>
        </w:rPr>
        <w:t xml:space="preserve">: </w:t>
      </w:r>
      <w:r w:rsidRPr="00795433" w:rsidR="001850E7">
        <w:rPr>
          <w:rFonts w:ascii="Calibri" w:eastAsia="Calibri" w:hAnsi="Calibri" w:cs="Calibri"/>
          <w:sz w:val="22"/>
          <w:szCs w:val="22"/>
        </w:rPr>
        <w:t xml:space="preserve"> </w:t>
      </w:r>
      <w:r w:rsidRPr="00795433" w:rsidR="001850E7">
        <w:rPr>
          <w:rFonts w:ascii="Calibri" w:eastAsia="Calibri" w:hAnsi="Calibri" w:cs="Calibri"/>
          <w:sz w:val="24"/>
          <w:szCs w:val="24"/>
        </w:rPr>
        <w:t>Tata consultancy services ltd</w:t>
      </w:r>
    </w:p>
    <w:p w:rsidR="001B53ED">
      <w:pPr>
        <w:jc w:val="both"/>
        <w:rPr>
          <w:rFonts w:ascii="Calibri" w:eastAsia="Calibri" w:hAnsi="Calibri" w:cs="Calibri"/>
          <w:b/>
          <w:sz w:val="12"/>
          <w:szCs w:val="12"/>
        </w:rPr>
      </w:pPr>
    </w:p>
    <w:p w:rsidR="001B53ED">
      <w:pPr>
        <w:jc w:val="both"/>
        <w:rPr>
          <w:rFonts w:ascii="Calibri" w:eastAsia="Calibri" w:hAnsi="Calibri" w:cs="Calibri"/>
          <w:b/>
          <w:sz w:val="12"/>
          <w:szCs w:val="12"/>
        </w:rPr>
      </w:pPr>
    </w:p>
    <w:p w:rsidR="001B53ED">
      <w:pPr>
        <w:jc w:val="both"/>
        <w:rPr>
          <w:rFonts w:ascii="Calibri" w:eastAsia="Calibri" w:hAnsi="Calibri" w:cs="Calibri"/>
          <w:b/>
          <w:sz w:val="12"/>
          <w:szCs w:val="12"/>
        </w:rPr>
      </w:pPr>
    </w:p>
    <w:tbl>
      <w:tblPr>
        <w:tblStyle w:val="a"/>
        <w:tblW w:w="10481" w:type="dxa"/>
        <w:tblInd w:w="-11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
      <w:tblGrid>
        <w:gridCol w:w="108"/>
        <w:gridCol w:w="9602"/>
        <w:gridCol w:w="771"/>
      </w:tblGrid>
      <w:tr>
        <w:tblPrEx>
          <w:tblW w:w="10481" w:type="dxa"/>
          <w:tblInd w:w="-11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Ex>
        <w:tc>
          <w:tcPr>
            <w:tcW w:w="10482" w:type="dxa"/>
            <w:gridSpan w:val="3"/>
            <w:shd w:val="clear" w:color="auto" w:fill="D9D9D9"/>
          </w:tcPr>
          <w:p w:rsidR="001B53ED">
            <w:pPr>
              <w:tabs>
                <w:tab w:val="left" w:pos="720"/>
                <w:tab w:val="left" w:pos="2160"/>
                <w:tab w:val="left" w:pos="2700"/>
              </w:tabs>
              <w:jc w:val="both"/>
              <w:rPr>
                <w:rFonts w:ascii="Calibri" w:eastAsia="Calibri" w:hAnsi="Calibri" w:cs="Calibri"/>
                <w:b/>
                <w:sz w:val="24"/>
                <w:szCs w:val="24"/>
              </w:rPr>
            </w:pPr>
            <w:r>
              <w:rPr>
                <w:rFonts w:ascii="Calibri" w:eastAsia="Calibri" w:hAnsi="Calibri" w:cs="Calibri"/>
                <w:b/>
                <w:sz w:val="24"/>
                <w:szCs w:val="24"/>
              </w:rPr>
              <w:t>Description</w:t>
            </w:r>
          </w:p>
        </w:tc>
      </w:tr>
      <w:tr>
        <w:tblPrEx>
          <w:tblW w:w="10481" w:type="dxa"/>
          <w:tblInd w:w="-115" w:type="dxa"/>
          <w:tblLayout w:type="fixed"/>
          <w:tblLook w:val="0000"/>
        </w:tblPrEx>
        <w:trPr>
          <w:gridAfter w:val="1"/>
          <w:wAfter w:w="771" w:type="dxa"/>
        </w:trPr>
        <w:tc>
          <w:tcPr>
            <w:tcW w:w="108" w:type="dxa"/>
            <w:tcBorders>
              <w:top w:val="nil"/>
              <w:left w:val="nil"/>
              <w:bottom w:val="nil"/>
              <w:right w:val="nil"/>
            </w:tcBorders>
            <w:tcMar>
              <w:left w:w="0" w:type="dxa"/>
              <w:right w:w="0" w:type="dxa"/>
            </w:tcMar>
          </w:tcPr>
          <w:p w:rsidR="001B53ED">
            <w:pPr>
              <w:widowControl w:val="0"/>
              <w:pBdr>
                <w:top w:val="nil"/>
                <w:left w:val="nil"/>
                <w:bottom w:val="nil"/>
                <w:right w:val="nil"/>
                <w:between w:val="nil"/>
              </w:pBdr>
              <w:spacing w:line="276" w:lineRule="auto"/>
              <w:rPr>
                <w:rFonts w:ascii="Calibri" w:eastAsia="Calibri" w:hAnsi="Calibri" w:cs="Calibri"/>
                <w:b/>
                <w:sz w:val="24"/>
                <w:szCs w:val="24"/>
              </w:rPr>
            </w:pPr>
          </w:p>
        </w:tc>
        <w:tc>
          <w:tcPr>
            <w:tcW w:w="9603" w:type="dxa"/>
            <w:tcBorders>
              <w:top w:val="nil"/>
              <w:left w:val="nil"/>
              <w:bottom w:val="nil"/>
              <w:right w:val="nil"/>
            </w:tcBorders>
            <w:tcMar>
              <w:left w:w="0" w:type="dxa"/>
              <w:right w:w="0" w:type="dxa"/>
            </w:tcMar>
          </w:tcPr>
          <w:p w:rsidR="001B53ED">
            <w:pPr>
              <w:widowControl w:val="0"/>
              <w:pBdr>
                <w:top w:val="nil"/>
                <w:left w:val="nil"/>
                <w:bottom w:val="nil"/>
                <w:right w:val="nil"/>
                <w:between w:val="nil"/>
              </w:pBdr>
              <w:spacing w:line="276" w:lineRule="auto"/>
              <w:rPr>
                <w:rFonts w:ascii="Calibri" w:eastAsia="Calibri" w:hAnsi="Calibri" w:cs="Calibri"/>
                <w:b/>
                <w:sz w:val="24"/>
                <w:szCs w:val="24"/>
              </w:rPr>
            </w:pPr>
          </w:p>
          <w:tbl>
            <w:tblPr>
              <w:tblStyle w:val="a0"/>
              <w:tblW w:w="9603" w:type="dxa"/>
              <w:tblLayout w:type="fixed"/>
              <w:tblLook w:val="0400"/>
            </w:tblPr>
            <w:tblGrid>
              <w:gridCol w:w="9603"/>
            </w:tblGrid>
            <w:tr>
              <w:tblPrEx>
                <w:tblW w:w="9603" w:type="dxa"/>
                <w:tblLayout w:type="fixed"/>
                <w:tblLook w:val="0400"/>
              </w:tblPrEx>
              <w:tc>
                <w:tcPr>
                  <w:tcW w:w="9603" w:type="dxa"/>
                </w:tcPr>
                <w:p w:rsidR="001B53ED">
                  <w:pPr>
                    <w:jc w:val="both"/>
                    <w:rPr>
                      <w:rFonts w:ascii="Calibri" w:eastAsia="Calibri" w:hAnsi="Calibri" w:cs="Calibri"/>
                      <w:color w:val="666666"/>
                      <w:sz w:val="2"/>
                      <w:szCs w:val="2"/>
                    </w:rPr>
                  </w:pPr>
                </w:p>
              </w:tc>
            </w:tr>
          </w:tbl>
          <w:p w:rsidR="001B53ED">
            <w:pPr>
              <w:jc w:val="both"/>
              <w:rPr>
                <w:rFonts w:ascii="Calibri" w:eastAsia="Calibri" w:hAnsi="Calibri" w:cs="Calibri"/>
                <w:sz w:val="24"/>
                <w:szCs w:val="24"/>
              </w:rPr>
            </w:pPr>
          </w:p>
        </w:tc>
      </w:tr>
    </w:tbl>
    <w:p w:rsidR="001B53ED">
      <w:pPr>
        <w:pBdr>
          <w:top w:val="nil"/>
          <w:left w:val="nil"/>
          <w:bottom w:val="nil"/>
          <w:right w:val="nil"/>
          <w:between w:val="nil"/>
        </w:pBdr>
        <w:tabs>
          <w:tab w:val="left" w:pos="360"/>
          <w:tab w:val="left" w:pos="2328"/>
        </w:tabs>
        <w:rPr>
          <w:rFonts w:ascii="Verdana" w:eastAsia="Verdana" w:hAnsi="Verdana" w:cs="Verdana"/>
          <w:color w:val="000000"/>
        </w:rPr>
      </w:pPr>
    </w:p>
    <w:p w:rsidR="001B53ED">
      <w:pPr>
        <w:pBdr>
          <w:top w:val="nil"/>
          <w:left w:val="nil"/>
          <w:bottom w:val="nil"/>
          <w:right w:val="nil"/>
          <w:between w:val="nil"/>
        </w:pBdr>
        <w:tabs>
          <w:tab w:val="left" w:pos="360"/>
          <w:tab w:val="left" w:pos="2328"/>
        </w:tabs>
        <w:rPr>
          <w:color w:val="474747"/>
          <w:sz w:val="21"/>
          <w:szCs w:val="21"/>
          <w:highlight w:val="white"/>
        </w:rPr>
      </w:pPr>
      <w:r>
        <w:rPr>
          <w:rFonts w:ascii="Calibri" w:eastAsia="Calibri" w:hAnsi="Calibri" w:cs="Calibri"/>
          <w:b/>
          <w:smallCaps/>
          <w:color w:val="000000"/>
          <w:sz w:val="22"/>
          <w:szCs w:val="22"/>
        </w:rPr>
        <w:t>CARGOTEC</w:t>
      </w:r>
      <w:r>
        <w:rPr>
          <w:rFonts w:ascii="Calibri" w:eastAsia="Calibri" w:hAnsi="Calibri" w:cs="Calibri"/>
          <w:b/>
          <w:color w:val="000000"/>
          <w:sz w:val="22"/>
          <w:szCs w:val="22"/>
        </w:rPr>
        <w:t xml:space="preserve">   :</w:t>
      </w:r>
      <w:r>
        <w:rPr>
          <w:color w:val="222222"/>
          <w:sz w:val="21"/>
          <w:szCs w:val="21"/>
          <w:highlight w:val="white"/>
        </w:rPr>
        <w:t> </w:t>
      </w:r>
      <w:r>
        <w:rPr>
          <w:color w:val="474747"/>
          <w:sz w:val="21"/>
          <w:szCs w:val="21"/>
          <w:highlight w:val="white"/>
        </w:rPr>
        <w:t>Cargotec</w:t>
      </w:r>
      <w:r>
        <w:rPr>
          <w:color w:val="474747"/>
          <w:sz w:val="21"/>
          <w:szCs w:val="21"/>
          <w:highlight w:val="white"/>
        </w:rPr>
        <w:t xml:space="preserve"> </w:t>
      </w:r>
      <w:r>
        <w:rPr>
          <w:color w:val="474747"/>
          <w:sz w:val="21"/>
          <w:szCs w:val="21"/>
          <w:highlight w:val="white"/>
        </w:rPr>
        <w:t>Oyj</w:t>
      </w:r>
      <w:r>
        <w:rPr>
          <w:color w:val="474747"/>
          <w:sz w:val="21"/>
          <w:szCs w:val="21"/>
          <w:highlight w:val="white"/>
        </w:rPr>
        <w:t xml:space="preserve"> is a Finnish company that makes cargo handling machinery for ships, ports, terminals and local distribution. </w:t>
      </w:r>
      <w:r>
        <w:rPr>
          <w:color w:val="474747"/>
          <w:sz w:val="21"/>
          <w:szCs w:val="21"/>
          <w:highlight w:val="white"/>
        </w:rPr>
        <w:t>Cargotec</w:t>
      </w:r>
      <w:r>
        <w:rPr>
          <w:color w:val="474747"/>
          <w:sz w:val="21"/>
          <w:szCs w:val="21"/>
          <w:highlight w:val="white"/>
        </w:rPr>
        <w:t xml:space="preserve"> was formed in June 2005 when </w:t>
      </w:r>
      <w:r>
        <w:rPr>
          <w:color w:val="474747"/>
          <w:sz w:val="21"/>
          <w:szCs w:val="21"/>
          <w:highlight w:val="white"/>
        </w:rPr>
        <w:t>Kone</w:t>
      </w:r>
      <w:r>
        <w:rPr>
          <w:color w:val="474747"/>
          <w:sz w:val="21"/>
          <w:szCs w:val="21"/>
          <w:highlight w:val="white"/>
        </w:rPr>
        <w:t xml:space="preserve"> Corporation was split into two companies to be listed</w:t>
      </w:r>
    </w:p>
    <w:p w:rsidR="00A73DC6">
      <w:pPr>
        <w:pBdr>
          <w:top w:val="nil"/>
          <w:left w:val="nil"/>
          <w:bottom w:val="nil"/>
          <w:right w:val="nil"/>
          <w:between w:val="nil"/>
        </w:pBdr>
        <w:tabs>
          <w:tab w:val="left" w:pos="360"/>
          <w:tab w:val="left" w:pos="2328"/>
        </w:tabs>
        <w:rPr>
          <w:color w:val="474747"/>
          <w:sz w:val="21"/>
          <w:szCs w:val="21"/>
          <w:highlight w:val="white"/>
        </w:rPr>
      </w:pPr>
    </w:p>
    <w:p w:rsidR="00A73DC6">
      <w:pPr>
        <w:pBdr>
          <w:top w:val="nil"/>
          <w:left w:val="nil"/>
          <w:bottom w:val="nil"/>
          <w:right w:val="nil"/>
          <w:between w:val="nil"/>
        </w:pBdr>
        <w:tabs>
          <w:tab w:val="left" w:pos="360"/>
          <w:tab w:val="left" w:pos="2328"/>
        </w:tabs>
        <w:rPr>
          <w:color w:val="474747"/>
          <w:sz w:val="21"/>
          <w:szCs w:val="21"/>
          <w:highlight w:val="white"/>
        </w:rPr>
      </w:pPr>
    </w:p>
    <w:p w:rsidR="00A73DC6">
      <w:pPr>
        <w:pBdr>
          <w:top w:val="nil"/>
          <w:left w:val="nil"/>
          <w:bottom w:val="nil"/>
          <w:right w:val="nil"/>
          <w:between w:val="nil"/>
        </w:pBdr>
        <w:tabs>
          <w:tab w:val="left" w:pos="360"/>
          <w:tab w:val="left" w:pos="2328"/>
        </w:tabs>
        <w:rPr>
          <w:color w:val="222222"/>
          <w:sz w:val="21"/>
          <w:szCs w:val="21"/>
          <w:highlight w:val="white"/>
        </w:rPr>
      </w:pPr>
    </w:p>
    <w:p w:rsidR="00A73DC6">
      <w:pPr>
        <w:tabs>
          <w:tab w:val="left" w:pos="360"/>
        </w:tabs>
        <w:jc w:val="both"/>
        <w:rPr>
          <w:rFonts w:ascii="Calibri" w:eastAsia="Calibri" w:hAnsi="Calibri" w:cs="Calibri"/>
          <w:b/>
          <w:sz w:val="24"/>
          <w:szCs w:val="24"/>
          <w:highlight w:val="white"/>
          <w:u w:val="single"/>
        </w:rPr>
      </w:pPr>
    </w:p>
    <w:p w:rsidR="00A73DC6" w:rsidRPr="00A73DC6" w:rsidP="00A73DC6">
      <w:pPr>
        <w:tabs>
          <w:tab w:val="left" w:pos="360"/>
        </w:tabs>
        <w:jc w:val="both"/>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Roles &amp; Responsibilities:</w:t>
      </w:r>
    </w:p>
    <w:p w:rsidR="00A73DC6">
      <w:pPr>
        <w:jc w:val="both"/>
        <w:rPr>
          <w:rFonts w:ascii="Calibri" w:eastAsia="Calibri" w:hAnsi="Calibri" w:cs="Calibri"/>
          <w:b/>
          <w:sz w:val="24"/>
          <w:szCs w:val="24"/>
          <w:u w:val="single"/>
        </w:rPr>
      </w:pP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Tracking the tickets and solving them on severity basis.</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Solving problems arising in FI from day to day transaction</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 xml:space="preserve">Monitoring ticket queue and resolving timely as per SLA agreement. </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Proactively discuss critical issues with end users for timely resolution.</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Carried out configuration and made changes according to the requirement.</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Interacted with Business users wherever required for getting resolved the tickets</w:t>
      </w:r>
    </w:p>
    <w:p w:rsidR="001B53ED">
      <w:pPr>
        <w:widowControl w:val="0"/>
        <w:numPr>
          <w:ilvl w:val="0"/>
          <w:numId w:val="2"/>
        </w:numPr>
        <w:pBdr>
          <w:top w:val="nil"/>
          <w:left w:val="nil"/>
          <w:bottom w:val="nil"/>
          <w:right w:val="nil"/>
          <w:between w:val="nil"/>
        </w:pBdr>
        <w:ind w:left="720"/>
        <w:jc w:val="both"/>
        <w:rPr>
          <w:color w:val="000000"/>
          <w:sz w:val="24"/>
          <w:szCs w:val="24"/>
        </w:rPr>
      </w:pPr>
      <w:r>
        <w:rPr>
          <w:rFonts w:ascii="Calibri" w:eastAsia="Calibri" w:hAnsi="Calibri" w:cs="Calibri"/>
          <w:color w:val="000000"/>
          <w:sz w:val="24"/>
          <w:szCs w:val="24"/>
        </w:rPr>
        <w:t xml:space="preserve">Attended KT sessions &amp; updated knowledge with new issues. </w:t>
      </w:r>
    </w:p>
    <w:p w:rsidR="001B53ED">
      <w:pPr>
        <w:widowControl w:val="0"/>
        <w:numPr>
          <w:ilvl w:val="0"/>
          <w:numId w:val="2"/>
        </w:numPr>
        <w:pBdr>
          <w:top w:val="nil"/>
          <w:left w:val="nil"/>
          <w:bottom w:val="nil"/>
          <w:right w:val="nil"/>
          <w:between w:val="nil"/>
        </w:pBdr>
        <w:ind w:left="720"/>
        <w:jc w:val="both"/>
        <w:rPr>
          <w:b/>
          <w:color w:val="000000"/>
          <w:sz w:val="24"/>
          <w:szCs w:val="24"/>
          <w:u w:val="single"/>
        </w:rPr>
      </w:pPr>
      <w:r>
        <w:rPr>
          <w:rFonts w:ascii="Calibri" w:eastAsia="Calibri" w:hAnsi="Calibri" w:cs="Calibri"/>
          <w:color w:val="000000"/>
          <w:sz w:val="24"/>
          <w:szCs w:val="24"/>
        </w:rPr>
        <w:t>Creating house bank as per requirement.</w:t>
      </w:r>
    </w:p>
    <w:p w:rsidR="001B53ED" w:rsidRPr="00795433">
      <w:pPr>
        <w:widowControl w:val="0"/>
        <w:numPr>
          <w:ilvl w:val="0"/>
          <w:numId w:val="2"/>
        </w:numPr>
        <w:pBdr>
          <w:top w:val="nil"/>
          <w:left w:val="nil"/>
          <w:bottom w:val="nil"/>
          <w:right w:val="nil"/>
          <w:between w:val="nil"/>
        </w:pBdr>
        <w:ind w:left="720"/>
        <w:jc w:val="both"/>
        <w:rPr>
          <w:b/>
          <w:color w:val="000000"/>
          <w:sz w:val="24"/>
          <w:szCs w:val="24"/>
          <w:u w:val="single"/>
        </w:rPr>
      </w:pPr>
      <w:r>
        <w:rPr>
          <w:rFonts w:ascii="Calibri" w:eastAsia="Calibri" w:hAnsi="Calibri" w:cs="Calibri"/>
          <w:color w:val="000000"/>
          <w:sz w:val="24"/>
          <w:szCs w:val="24"/>
        </w:rPr>
        <w:t>Creating tax code and maintained tax rate.</w:t>
      </w:r>
    </w:p>
    <w:p w:rsidR="00795433" w:rsidRPr="00795433" w:rsidP="00795433">
      <w:pPr>
        <w:widowControl w:val="0"/>
        <w:pBdr>
          <w:top w:val="nil"/>
          <w:left w:val="nil"/>
          <w:bottom w:val="nil"/>
          <w:right w:val="nil"/>
          <w:between w:val="nil"/>
        </w:pBdr>
        <w:ind w:left="720"/>
        <w:jc w:val="both"/>
        <w:rPr>
          <w:b/>
          <w:color w:val="000000"/>
          <w:sz w:val="24"/>
          <w:szCs w:val="24"/>
          <w:u w:val="single"/>
        </w:rPr>
      </w:pPr>
    </w:p>
    <w:p w:rsidR="00795433" w:rsidP="00795433">
      <w:pPr>
        <w:widowControl w:val="0"/>
        <w:pBdr>
          <w:top w:val="nil"/>
          <w:left w:val="nil"/>
          <w:bottom w:val="nil"/>
          <w:right w:val="nil"/>
          <w:between w:val="nil"/>
        </w:pBdr>
        <w:ind w:left="720"/>
        <w:jc w:val="both"/>
        <w:rPr>
          <w:b/>
          <w:color w:val="000000"/>
          <w:sz w:val="24"/>
          <w:szCs w:val="24"/>
          <w:u w:val="single"/>
        </w:rPr>
      </w:pPr>
    </w:p>
    <w:p w:rsidR="001B53ED">
      <w:pPr>
        <w:widowControl w:val="0"/>
        <w:pBdr>
          <w:top w:val="nil"/>
          <w:left w:val="nil"/>
          <w:bottom w:val="nil"/>
          <w:right w:val="nil"/>
          <w:between w:val="nil"/>
        </w:pBdr>
        <w:ind w:left="720" w:hanging="360"/>
        <w:jc w:val="both"/>
        <w:rPr>
          <w:rFonts w:ascii="Calibri" w:eastAsia="Calibri" w:hAnsi="Calibri" w:cs="Calibri"/>
          <w:b/>
          <w:color w:val="000000"/>
          <w:sz w:val="24"/>
          <w:szCs w:val="24"/>
          <w:u w:val="single"/>
        </w:rPr>
      </w:pPr>
      <w:r>
        <w:rPr>
          <w:rFonts w:ascii="Calibri" w:eastAsia="Calibri" w:hAnsi="Calibri" w:cs="Calibri"/>
          <w:color w:val="000000"/>
          <w:sz w:val="24"/>
          <w:szCs w:val="24"/>
        </w:rPr>
        <w:t>.</w:t>
      </w:r>
    </w:p>
    <w:p w:rsidR="001B53ED">
      <w:pPr>
        <w:pBdr>
          <w:top w:val="nil"/>
          <w:left w:val="nil"/>
          <w:bottom w:val="nil"/>
          <w:right w:val="nil"/>
          <w:between w:val="nil"/>
        </w:pBdr>
        <w:tabs>
          <w:tab w:val="left" w:pos="360"/>
          <w:tab w:val="left" w:pos="2328"/>
        </w:tabs>
        <w:rPr>
          <w:rFonts w:ascii="Calibri" w:eastAsia="Calibri" w:hAnsi="Calibri" w:cs="Calibri"/>
          <w:color w:val="000000"/>
          <w:sz w:val="24"/>
          <w:szCs w:val="24"/>
        </w:rPr>
      </w:pPr>
    </w:p>
    <w:p w:rsidR="001B53ED">
      <w:pPr>
        <w:jc w:val="both"/>
        <w:rPr>
          <w:rFonts w:ascii="Calibri" w:eastAsia="Calibri" w:hAnsi="Calibri" w:cs="Calibri"/>
          <w:b/>
          <w:sz w:val="24"/>
          <w:szCs w:val="24"/>
          <w:u w:val="single"/>
        </w:rPr>
      </w:pPr>
    </w:p>
    <w:p w:rsidR="0029346A">
      <w:pPr>
        <w:jc w:val="both"/>
        <w:rPr>
          <w:rFonts w:ascii="Calibri" w:eastAsia="Calibri" w:hAnsi="Calibri" w:cs="Calibri"/>
          <w:b/>
          <w:sz w:val="24"/>
          <w:szCs w:val="24"/>
          <w:u w:val="single"/>
        </w:rPr>
      </w:pPr>
    </w:p>
    <w:p w:rsidR="0029346A">
      <w:pPr>
        <w:jc w:val="both"/>
        <w:rPr>
          <w:rFonts w:ascii="Calibri" w:eastAsia="Calibri" w:hAnsi="Calibri" w:cs="Calibri"/>
          <w:b/>
          <w:sz w:val="24"/>
          <w:szCs w:val="24"/>
          <w:u w:val="single"/>
        </w:rPr>
      </w:pPr>
    </w:p>
    <w:p w:rsidR="0029346A">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Project #2</w:t>
      </w:r>
    </w:p>
    <w:p w:rsidR="001B53ED">
      <w:pPr>
        <w:jc w:val="both"/>
        <w:rPr>
          <w:rFonts w:ascii="Calibri" w:eastAsia="Calibri" w:hAnsi="Calibri" w:cs="Calibri"/>
          <w:b/>
          <w:sz w:val="24"/>
          <w:szCs w:val="24"/>
          <w:u w:val="single"/>
        </w:rPr>
      </w:pPr>
    </w:p>
    <w:p w:rsidR="001B53ED" w:rsidRPr="00795433">
      <w:pPr>
        <w:jc w:val="both"/>
        <w:rPr>
          <w:rFonts w:ascii="Calibri" w:eastAsia="Calibri" w:hAnsi="Calibri" w:cs="Calibri"/>
          <w:color w:val="000000"/>
          <w:sz w:val="24"/>
          <w:szCs w:val="24"/>
        </w:rPr>
      </w:pPr>
      <w:r w:rsidRPr="00795433">
        <w:rPr>
          <w:rFonts w:ascii="Calibri" w:eastAsia="Calibri" w:hAnsi="Calibri" w:cs="Calibri"/>
          <w:color w:val="000000"/>
          <w:sz w:val="24"/>
          <w:szCs w:val="24"/>
        </w:rPr>
        <w:t>Title</w:t>
      </w:r>
      <w:r w:rsidRPr="00795433">
        <w:rPr>
          <w:rFonts w:ascii="Calibri" w:eastAsia="Calibri" w:hAnsi="Calibri" w:cs="Calibri"/>
          <w:color w:val="000000"/>
          <w:sz w:val="24"/>
          <w:szCs w:val="24"/>
        </w:rPr>
        <w:tab/>
      </w:r>
      <w:r w:rsidRPr="00795433">
        <w:rPr>
          <w:rFonts w:ascii="Calibri" w:eastAsia="Calibri" w:hAnsi="Calibri" w:cs="Calibri"/>
          <w:color w:val="000000"/>
          <w:sz w:val="24"/>
          <w:szCs w:val="24"/>
        </w:rPr>
        <w:tab/>
        <w:t xml:space="preserve">         :   Support</w:t>
      </w:r>
    </w:p>
    <w:p w:rsidR="001B53ED" w:rsidRPr="00795433">
      <w:pPr>
        <w:jc w:val="both"/>
        <w:rPr>
          <w:rFonts w:ascii="Calibri" w:eastAsia="Calibri" w:hAnsi="Calibri" w:cs="Calibri"/>
          <w:sz w:val="24"/>
          <w:szCs w:val="24"/>
        </w:rPr>
      </w:pPr>
      <w:r w:rsidRPr="00795433">
        <w:rPr>
          <w:rFonts w:ascii="Calibri" w:eastAsia="Calibri" w:hAnsi="Calibri" w:cs="Calibri"/>
          <w:color w:val="000000"/>
          <w:sz w:val="24"/>
          <w:szCs w:val="24"/>
        </w:rPr>
        <w:t xml:space="preserve">Period </w:t>
      </w:r>
      <w:r w:rsidRPr="00795433">
        <w:rPr>
          <w:rFonts w:ascii="Calibri" w:eastAsia="Calibri" w:hAnsi="Calibri" w:cs="Calibri"/>
          <w:color w:val="000000"/>
          <w:sz w:val="24"/>
          <w:szCs w:val="24"/>
        </w:rPr>
        <w:tab/>
        <w:t xml:space="preserve">                     </w:t>
      </w:r>
      <w:r w:rsidRPr="00795433" w:rsidR="001850E7">
        <w:rPr>
          <w:rFonts w:ascii="Calibri" w:eastAsia="Calibri" w:hAnsi="Calibri" w:cs="Calibri"/>
          <w:color w:val="000000"/>
          <w:sz w:val="24"/>
          <w:szCs w:val="24"/>
        </w:rPr>
        <w:t xml:space="preserve">:  </w:t>
      </w:r>
      <w:r w:rsidRPr="00795433" w:rsidR="001850E7">
        <w:rPr>
          <w:rFonts w:ascii="Calibri" w:eastAsia="Calibri" w:hAnsi="Calibri" w:cs="Calibri"/>
          <w:sz w:val="24"/>
          <w:szCs w:val="24"/>
        </w:rPr>
        <w:t>June- 2021 to Sept 2023</w:t>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Client Name</w:t>
      </w:r>
      <w:r w:rsidRPr="00795433">
        <w:rPr>
          <w:rFonts w:ascii="Calibri" w:eastAsia="Calibri" w:hAnsi="Calibri" w:cs="Calibri"/>
          <w:sz w:val="24"/>
          <w:szCs w:val="24"/>
        </w:rPr>
        <w:tab/>
        <w:t xml:space="preserve">         :  DRIV </w:t>
      </w:r>
      <w:r w:rsidRPr="00795433">
        <w:rPr>
          <w:rFonts w:ascii="Calibri" w:eastAsia="Calibri" w:hAnsi="Calibri" w:cs="Calibri"/>
          <w:smallCaps/>
          <w:sz w:val="22"/>
          <w:szCs w:val="22"/>
        </w:rPr>
        <w:t>TENNECO</w:t>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 xml:space="preserve">Organization           </w:t>
      </w:r>
      <w:r w:rsidRPr="00795433" w:rsidR="001850E7">
        <w:rPr>
          <w:rFonts w:ascii="Calibri" w:eastAsia="Calibri" w:hAnsi="Calibri" w:cs="Calibri"/>
          <w:sz w:val="24"/>
          <w:szCs w:val="24"/>
        </w:rPr>
        <w:t>:</w:t>
      </w:r>
      <w:r w:rsidRPr="00795433" w:rsidR="001850E7">
        <w:rPr>
          <w:rFonts w:ascii="Calibri" w:eastAsia="Calibri" w:hAnsi="Calibri" w:cs="Calibri"/>
          <w:sz w:val="22"/>
          <w:szCs w:val="22"/>
        </w:rPr>
        <w:t xml:space="preserve">  HCL Technologies Ltd.</w:t>
      </w:r>
    </w:p>
    <w:p w:rsidR="001B53ED">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tbl>
      <w:tblPr>
        <w:tblStyle w:val="a1"/>
        <w:tblW w:w="10481" w:type="dxa"/>
        <w:tblInd w:w="-11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
      <w:tblGrid>
        <w:gridCol w:w="108"/>
        <w:gridCol w:w="9602"/>
        <w:gridCol w:w="771"/>
      </w:tblGrid>
      <w:tr>
        <w:tblPrEx>
          <w:tblW w:w="10481" w:type="dxa"/>
          <w:tblInd w:w="-11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Ex>
        <w:tc>
          <w:tcPr>
            <w:tcW w:w="10482" w:type="dxa"/>
            <w:gridSpan w:val="3"/>
            <w:shd w:val="clear" w:color="auto" w:fill="D9D9D9"/>
          </w:tcPr>
          <w:p w:rsidR="001B53ED">
            <w:pPr>
              <w:tabs>
                <w:tab w:val="left" w:pos="720"/>
                <w:tab w:val="left" w:pos="2160"/>
                <w:tab w:val="left" w:pos="2700"/>
              </w:tabs>
              <w:jc w:val="both"/>
              <w:rPr>
                <w:rFonts w:ascii="Calibri" w:eastAsia="Calibri" w:hAnsi="Calibri" w:cs="Calibri"/>
                <w:b/>
                <w:sz w:val="24"/>
                <w:szCs w:val="24"/>
              </w:rPr>
            </w:pPr>
            <w:r>
              <w:rPr>
                <w:rFonts w:ascii="Calibri" w:eastAsia="Calibri" w:hAnsi="Calibri" w:cs="Calibri"/>
                <w:b/>
                <w:sz w:val="24"/>
                <w:szCs w:val="24"/>
              </w:rPr>
              <w:t>Description</w:t>
            </w:r>
          </w:p>
        </w:tc>
      </w:tr>
      <w:tr>
        <w:tblPrEx>
          <w:tblW w:w="10481" w:type="dxa"/>
          <w:tblInd w:w="-115" w:type="dxa"/>
          <w:tblLayout w:type="fixed"/>
          <w:tblLook w:val="0000"/>
        </w:tblPrEx>
        <w:trPr>
          <w:gridAfter w:val="1"/>
          <w:wAfter w:w="771" w:type="dxa"/>
        </w:trPr>
        <w:tc>
          <w:tcPr>
            <w:tcW w:w="108" w:type="dxa"/>
            <w:tcBorders>
              <w:top w:val="nil"/>
              <w:left w:val="nil"/>
              <w:bottom w:val="nil"/>
              <w:right w:val="nil"/>
            </w:tcBorders>
            <w:tcMar>
              <w:left w:w="0" w:type="dxa"/>
              <w:right w:w="0" w:type="dxa"/>
            </w:tcMar>
          </w:tcPr>
          <w:p w:rsidR="001B53ED">
            <w:pPr>
              <w:widowControl w:val="0"/>
              <w:pBdr>
                <w:top w:val="nil"/>
                <w:left w:val="nil"/>
                <w:bottom w:val="nil"/>
                <w:right w:val="nil"/>
                <w:between w:val="nil"/>
              </w:pBdr>
              <w:spacing w:line="276" w:lineRule="auto"/>
              <w:rPr>
                <w:rFonts w:ascii="Calibri" w:eastAsia="Calibri" w:hAnsi="Calibri" w:cs="Calibri"/>
                <w:b/>
                <w:sz w:val="24"/>
                <w:szCs w:val="24"/>
              </w:rPr>
            </w:pPr>
          </w:p>
        </w:tc>
        <w:tc>
          <w:tcPr>
            <w:tcW w:w="9603" w:type="dxa"/>
            <w:tcBorders>
              <w:top w:val="nil"/>
              <w:left w:val="nil"/>
              <w:bottom w:val="nil"/>
              <w:right w:val="nil"/>
            </w:tcBorders>
            <w:tcMar>
              <w:left w:w="0" w:type="dxa"/>
              <w:right w:w="0" w:type="dxa"/>
            </w:tcMar>
          </w:tcPr>
          <w:p w:rsidR="001B53ED">
            <w:pPr>
              <w:widowControl w:val="0"/>
              <w:pBdr>
                <w:top w:val="nil"/>
                <w:left w:val="nil"/>
                <w:bottom w:val="nil"/>
                <w:right w:val="nil"/>
                <w:between w:val="nil"/>
              </w:pBdr>
              <w:spacing w:line="276" w:lineRule="auto"/>
              <w:rPr>
                <w:rFonts w:ascii="Calibri" w:eastAsia="Calibri" w:hAnsi="Calibri" w:cs="Calibri"/>
                <w:b/>
                <w:sz w:val="24"/>
                <w:szCs w:val="24"/>
              </w:rPr>
            </w:pPr>
          </w:p>
          <w:tbl>
            <w:tblPr>
              <w:tblStyle w:val="a2"/>
              <w:tblW w:w="9603" w:type="dxa"/>
              <w:tblLayout w:type="fixed"/>
              <w:tblLook w:val="0400"/>
            </w:tblPr>
            <w:tblGrid>
              <w:gridCol w:w="9603"/>
            </w:tblGrid>
            <w:tr>
              <w:tblPrEx>
                <w:tblW w:w="9603" w:type="dxa"/>
                <w:tblLayout w:type="fixed"/>
                <w:tblLook w:val="0400"/>
              </w:tblPrEx>
              <w:tc>
                <w:tcPr>
                  <w:tcW w:w="9603" w:type="dxa"/>
                </w:tcPr>
                <w:p w:rsidR="001B53ED">
                  <w:pPr>
                    <w:jc w:val="both"/>
                    <w:rPr>
                      <w:rFonts w:ascii="Calibri" w:eastAsia="Calibri" w:hAnsi="Calibri" w:cs="Calibri"/>
                      <w:color w:val="666666"/>
                      <w:sz w:val="2"/>
                      <w:szCs w:val="2"/>
                    </w:rPr>
                  </w:pPr>
                </w:p>
              </w:tc>
            </w:tr>
          </w:tbl>
          <w:p w:rsidR="001B53ED">
            <w:pPr>
              <w:jc w:val="both"/>
              <w:rPr>
                <w:rFonts w:ascii="Calibri" w:eastAsia="Calibri" w:hAnsi="Calibri" w:cs="Calibri"/>
                <w:sz w:val="24"/>
                <w:szCs w:val="24"/>
              </w:rPr>
            </w:pPr>
          </w:p>
        </w:tc>
      </w:tr>
      <w:tr>
        <w:tblPrEx>
          <w:tblW w:w="10481" w:type="dxa"/>
          <w:tblInd w:w="-115" w:type="dxa"/>
          <w:tblLayout w:type="fixed"/>
          <w:tblLook w:val="0000"/>
        </w:tblPrEx>
        <w:trPr>
          <w:gridAfter w:val="1"/>
          <w:wAfter w:w="771" w:type="dxa"/>
        </w:trPr>
        <w:tc>
          <w:tcPr>
            <w:tcW w:w="108" w:type="dxa"/>
            <w:tcBorders>
              <w:top w:val="nil"/>
              <w:left w:val="nil"/>
              <w:bottom w:val="nil"/>
              <w:right w:val="nil"/>
            </w:tcBorders>
            <w:tcMar>
              <w:left w:w="0" w:type="dxa"/>
              <w:right w:w="0" w:type="dxa"/>
            </w:tcMar>
          </w:tcPr>
          <w:p w:rsidR="001B53ED">
            <w:pPr>
              <w:widowControl w:val="0"/>
              <w:pBdr>
                <w:top w:val="nil"/>
                <w:left w:val="nil"/>
                <w:bottom w:val="nil"/>
                <w:right w:val="nil"/>
                <w:between w:val="nil"/>
              </w:pBdr>
              <w:spacing w:line="276" w:lineRule="auto"/>
              <w:rPr>
                <w:rFonts w:ascii="Calibri" w:eastAsia="Calibri" w:hAnsi="Calibri" w:cs="Calibri"/>
                <w:sz w:val="24"/>
                <w:szCs w:val="24"/>
              </w:rPr>
            </w:pPr>
          </w:p>
        </w:tc>
        <w:tc>
          <w:tcPr>
            <w:tcW w:w="9603" w:type="dxa"/>
            <w:tcBorders>
              <w:top w:val="nil"/>
              <w:left w:val="nil"/>
              <w:bottom w:val="nil"/>
              <w:right w:val="nil"/>
            </w:tcBorders>
            <w:tcMar>
              <w:left w:w="0" w:type="dxa"/>
              <w:right w:w="0" w:type="dxa"/>
            </w:tcMar>
          </w:tcPr>
          <w:p w:rsidR="001B53ED">
            <w:pPr>
              <w:jc w:val="both"/>
              <w:rPr>
                <w:rFonts w:ascii="Calibri" w:eastAsia="Calibri" w:hAnsi="Calibri" w:cs="Calibri"/>
                <w:color w:val="666666"/>
                <w:sz w:val="2"/>
                <w:szCs w:val="2"/>
              </w:rPr>
            </w:pPr>
          </w:p>
        </w:tc>
      </w:tr>
    </w:tbl>
    <w:p w:rsidR="001B53ED">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222222"/>
        </w:rPr>
      </w:pPr>
      <w:r>
        <w:rPr>
          <w:b/>
          <w:color w:val="202122"/>
          <w:sz w:val="21"/>
          <w:szCs w:val="21"/>
          <w:highlight w:val="white"/>
        </w:rPr>
        <w:t>Driv</w:t>
      </w:r>
      <w:r>
        <w:rPr>
          <w:b/>
          <w:color w:val="202122"/>
          <w:sz w:val="21"/>
          <w:szCs w:val="21"/>
          <w:highlight w:val="white"/>
        </w:rPr>
        <w:t xml:space="preserve"> Tenneco:</w:t>
      </w:r>
      <w:r>
        <w:rPr>
          <w:color w:val="202122"/>
          <w:sz w:val="21"/>
          <w:szCs w:val="21"/>
          <w:highlight w:val="white"/>
        </w:rPr>
        <w:t> </w:t>
      </w:r>
      <w:r>
        <w:rPr>
          <w:color w:val="222222"/>
        </w:rPr>
        <w:t>(formerly Tenneco Automotive and originally Tennessee Gas Transmission Company) is an American automotive components </w:t>
      </w:r>
      <w:hyperlink r:id="rId5" w:history="1">
        <w:r>
          <w:rPr>
            <w:color w:val="222222"/>
          </w:rPr>
          <w:t>original equipment manufacturer</w:t>
        </w:r>
      </w:hyperlink>
      <w:r>
        <w:rPr>
          <w:color w:val="222222"/>
        </w:rPr>
        <w:t> and an </w:t>
      </w:r>
      <w:hyperlink r:id="rId6" w:history="1">
        <w:r>
          <w:rPr>
            <w:color w:val="222222"/>
          </w:rPr>
          <w:t>aftermarket</w:t>
        </w:r>
      </w:hyperlink>
      <w:r>
        <w:rPr>
          <w:color w:val="222222"/>
        </w:rPr>
        <w:t xml:space="preserve"> ride control and emissions products manufacturer. </w:t>
      </w:r>
    </w:p>
    <w:p w:rsidR="00A73D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222222"/>
        </w:rPr>
      </w:pPr>
    </w:p>
    <w:p w:rsidR="00A73D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222222"/>
        </w:rPr>
      </w:pPr>
    </w:p>
    <w:p w:rsidR="00A73D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222222"/>
        </w:rPr>
      </w:pPr>
    </w:p>
    <w:p w:rsidR="00A73DC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222222"/>
        </w:rPr>
      </w:pPr>
    </w:p>
    <w:p w:rsidR="001B53ED">
      <w:pPr>
        <w:tabs>
          <w:tab w:val="left" w:pos="360"/>
        </w:tabs>
        <w:jc w:val="both"/>
        <w:rPr>
          <w:rFonts w:ascii="Calibri" w:eastAsia="Calibri" w:hAnsi="Calibri" w:cs="Calibri"/>
          <w:color w:val="000000"/>
          <w:sz w:val="22"/>
          <w:szCs w:val="22"/>
        </w:rPr>
      </w:pPr>
      <w:r>
        <w:rPr>
          <w:rFonts w:ascii="Calibri" w:eastAsia="Calibri" w:hAnsi="Calibri" w:cs="Calibri"/>
          <w:b/>
          <w:sz w:val="24"/>
          <w:szCs w:val="24"/>
          <w:highlight w:val="white"/>
          <w:u w:val="single"/>
        </w:rPr>
        <w:t>Roles &amp; Responsibilities:</w:t>
      </w:r>
      <w:r>
        <w:rPr>
          <w:rFonts w:ascii="Calibri" w:eastAsia="Calibri" w:hAnsi="Calibri" w:cs="Calibri"/>
          <w:color w:val="000000"/>
          <w:sz w:val="22"/>
          <w:szCs w:val="22"/>
        </w:rPr>
        <w:t xml:space="preserve"> </w:t>
      </w:r>
    </w:p>
    <w:p w:rsidR="001B53ED">
      <w:pPr>
        <w:pBdr>
          <w:top w:val="nil"/>
          <w:left w:val="nil"/>
          <w:bottom w:val="nil"/>
          <w:right w:val="nil"/>
          <w:between w:val="nil"/>
        </w:pBdr>
        <w:tabs>
          <w:tab w:val="left" w:pos="360"/>
        </w:tabs>
        <w:ind w:left="630"/>
        <w:jc w:val="both"/>
        <w:rPr>
          <w:rFonts w:ascii="Calibri" w:eastAsia="Calibri" w:hAnsi="Calibri" w:cs="Calibri"/>
          <w:color w:val="000000"/>
          <w:sz w:val="22"/>
          <w:szCs w:val="22"/>
        </w:rPr>
      </w:pPr>
    </w:p>
    <w:p w:rsidR="001B53ED">
      <w:pPr>
        <w:numPr>
          <w:ilvl w:val="0"/>
          <w:numId w:val="1"/>
        </w:numPr>
        <w:pBdr>
          <w:top w:val="nil"/>
          <w:left w:val="nil"/>
          <w:bottom w:val="nil"/>
          <w:right w:val="nil"/>
          <w:between w:val="nil"/>
        </w:pBdr>
        <w:tabs>
          <w:tab w:val="left" w:pos="360"/>
        </w:tabs>
        <w:jc w:val="both"/>
        <w:rPr>
          <w:color w:val="000000"/>
          <w:sz w:val="22"/>
          <w:szCs w:val="22"/>
        </w:rPr>
      </w:pPr>
      <w:r>
        <w:rPr>
          <w:rFonts w:ascii="Calibri" w:eastAsia="Calibri" w:hAnsi="Calibri" w:cs="Calibri"/>
          <w:color w:val="000000"/>
          <w:sz w:val="22"/>
          <w:szCs w:val="22"/>
        </w:rPr>
        <w:t xml:space="preserve"> </w:t>
      </w:r>
      <w:r w:rsidR="00795433">
        <w:rPr>
          <w:rFonts w:ascii="Calibri" w:eastAsia="Calibri" w:hAnsi="Calibri" w:cs="Calibri"/>
          <w:color w:val="000000"/>
          <w:sz w:val="22"/>
          <w:szCs w:val="22"/>
        </w:rPr>
        <w:t>S</w:t>
      </w:r>
      <w:r w:rsidR="001850E7">
        <w:rPr>
          <w:rFonts w:ascii="Calibri" w:eastAsia="Calibri" w:hAnsi="Calibri" w:cs="Calibri"/>
          <w:color w:val="000000"/>
          <w:sz w:val="22"/>
          <w:szCs w:val="22"/>
        </w:rPr>
        <w:t>olving problems arising in FI from day-to-day transaction</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2"/>
          <w:szCs w:val="22"/>
        </w:rPr>
        <w:t>Worked on Charm process and carried out configuration and made changes according to the requirement.</w:t>
      </w:r>
    </w:p>
    <w:p w:rsidR="001B53ED">
      <w:pPr>
        <w:widowControl w:val="0"/>
        <w:numPr>
          <w:ilvl w:val="0"/>
          <w:numId w:val="1"/>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Carried out configuration and made changes according to the requirement.</w:t>
      </w:r>
    </w:p>
    <w:p w:rsidR="001B53ED">
      <w:pPr>
        <w:widowControl w:val="0"/>
        <w:numPr>
          <w:ilvl w:val="0"/>
          <w:numId w:val="1"/>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Interacted with Business users wherever required for getting resolved the tickets</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Keep all documentation up to date by team on point of time.</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Providing day-to-day operational and process support to users.</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Attended KT sessions &amp; updated knowledge with new issues.</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 xml:space="preserve"> Handling and Resolving the Issues according to the priority.</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Handling the issues related to APP and Asset Accounting.</w:t>
      </w:r>
    </w:p>
    <w:p w:rsidR="001B53ED">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Handling the issues related to FI – MM and FI – SD integration.</w:t>
      </w:r>
    </w:p>
    <w:p w:rsidR="001B53ED" w:rsidRPr="00795433">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Worked on CR (Change request process) for moving the changes in the Production System</w:t>
      </w:r>
    </w:p>
    <w:p w:rsidR="00795433" w:rsidP="00795433">
      <w:pPr>
        <w:numPr>
          <w:ilvl w:val="0"/>
          <w:numId w:val="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jc w:val="both"/>
        <w:rPr>
          <w:color w:val="000000"/>
          <w:sz w:val="22"/>
          <w:szCs w:val="22"/>
          <w:u w:val="single"/>
        </w:rPr>
      </w:pPr>
      <w:r>
        <w:rPr>
          <w:rFonts w:ascii="Calibri" w:eastAsia="Calibri" w:hAnsi="Calibri" w:cs="Calibri"/>
          <w:color w:val="000000"/>
          <w:sz w:val="24"/>
          <w:szCs w:val="24"/>
        </w:rPr>
        <w:t xml:space="preserve">Solving of maintenance tickets in the area of G/L, A/P, A/R, </w:t>
      </w:r>
      <w:r>
        <w:rPr>
          <w:rFonts w:ascii="Calibri" w:eastAsia="Calibri" w:hAnsi="Calibri" w:cs="Calibri"/>
          <w:color w:val="000000"/>
          <w:sz w:val="24"/>
          <w:szCs w:val="24"/>
        </w:rPr>
        <w:t>etc</w:t>
      </w:r>
    </w:p>
    <w:p w:rsidR="00795433" w:rsidP="00795433">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s>
        <w:ind w:left="630"/>
        <w:jc w:val="both"/>
        <w:rPr>
          <w:color w:val="000000"/>
          <w:sz w:val="22"/>
          <w:szCs w:val="22"/>
          <w:u w:val="single"/>
        </w:rPr>
      </w:pPr>
    </w:p>
    <w:p w:rsidR="001B53ED">
      <w:pPr>
        <w:ind w:right="100"/>
        <w:jc w:val="both"/>
        <w:rPr>
          <w:rFonts w:ascii="Calibri" w:eastAsia="Calibri" w:hAnsi="Calibri" w:cs="Calibri"/>
          <w:b/>
          <w:sz w:val="22"/>
          <w:szCs w:val="22"/>
        </w:rPr>
      </w:pPr>
    </w:p>
    <w:p w:rsidR="001B53ED">
      <w:pPr>
        <w:tabs>
          <w:tab w:val="left" w:pos="360"/>
        </w:tabs>
        <w:jc w:val="both"/>
        <w:rPr>
          <w:rFonts w:ascii="Calibri" w:eastAsia="Calibri" w:hAnsi="Calibri" w:cs="Calibri"/>
          <w:b/>
          <w:sz w:val="24"/>
          <w:szCs w:val="24"/>
          <w:highlight w:val="white"/>
          <w:u w:val="single"/>
        </w:rPr>
      </w:pPr>
    </w:p>
    <w:p w:rsidR="001B53ED">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A73DC6">
      <w:pPr>
        <w:jc w:val="both"/>
        <w:rPr>
          <w:rFonts w:ascii="Calibri" w:eastAsia="Calibri" w:hAnsi="Calibri" w:cs="Calibri"/>
          <w:b/>
          <w:sz w:val="24"/>
          <w:szCs w:val="24"/>
          <w:u w:val="single"/>
        </w:rPr>
      </w:pPr>
    </w:p>
    <w:p w:rsidR="001B53ED">
      <w:pPr>
        <w:jc w:val="both"/>
        <w:rPr>
          <w:rFonts w:ascii="Calibri" w:eastAsia="Calibri" w:hAnsi="Calibri" w:cs="Calibri"/>
          <w:b/>
          <w:sz w:val="24"/>
          <w:szCs w:val="24"/>
          <w:u w:val="single"/>
        </w:rPr>
      </w:pPr>
      <w:r>
        <w:rPr>
          <w:rFonts w:ascii="Calibri" w:eastAsia="Calibri" w:hAnsi="Calibri" w:cs="Calibri"/>
          <w:b/>
          <w:sz w:val="24"/>
          <w:szCs w:val="24"/>
          <w:u w:val="single"/>
        </w:rPr>
        <w:t>Project #1</w:t>
      </w:r>
    </w:p>
    <w:p w:rsidR="001B53ED">
      <w:pPr>
        <w:jc w:val="both"/>
        <w:rPr>
          <w:rFonts w:ascii="Calibri" w:eastAsia="Calibri" w:hAnsi="Calibri" w:cs="Calibri"/>
          <w:b/>
          <w:sz w:val="24"/>
          <w:szCs w:val="24"/>
          <w:u w:val="single"/>
        </w:rPr>
      </w:pP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Title</w:t>
      </w:r>
      <w:r w:rsidRPr="00795433">
        <w:rPr>
          <w:rFonts w:ascii="Calibri" w:eastAsia="Calibri" w:hAnsi="Calibri" w:cs="Calibri"/>
          <w:sz w:val="24"/>
          <w:szCs w:val="24"/>
        </w:rPr>
        <w:tab/>
      </w:r>
      <w:r w:rsidRPr="00795433">
        <w:rPr>
          <w:rFonts w:ascii="Calibri" w:eastAsia="Calibri" w:hAnsi="Calibri" w:cs="Calibri"/>
          <w:sz w:val="24"/>
          <w:szCs w:val="24"/>
        </w:rPr>
        <w:tab/>
        <w:t xml:space="preserve">     :    Implementation&amp; Post Go Live Support</w:t>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 xml:space="preserve">Period </w:t>
      </w:r>
      <w:r w:rsidRPr="00795433">
        <w:rPr>
          <w:rFonts w:ascii="Calibri" w:eastAsia="Calibri" w:hAnsi="Calibri" w:cs="Calibri"/>
          <w:sz w:val="24"/>
          <w:szCs w:val="24"/>
        </w:rPr>
        <w:tab/>
        <w:t xml:space="preserve">                 </w:t>
      </w:r>
      <w:r w:rsidRPr="00795433" w:rsidR="001850E7">
        <w:rPr>
          <w:rFonts w:ascii="Calibri" w:eastAsia="Calibri" w:hAnsi="Calibri" w:cs="Calibri"/>
          <w:sz w:val="24"/>
          <w:szCs w:val="24"/>
        </w:rPr>
        <w:t>:     Mar- 2019 to April 2020</w:t>
      </w:r>
    </w:p>
    <w:p w:rsidR="00A73DC6" w:rsidRPr="00795433">
      <w:pPr>
        <w:jc w:val="both"/>
        <w:rPr>
          <w:rFonts w:ascii="Calibri" w:eastAsia="Calibri" w:hAnsi="Calibri" w:cs="Calibri"/>
          <w:sz w:val="24"/>
          <w:szCs w:val="24"/>
        </w:rPr>
      </w:pPr>
      <w:r w:rsidRPr="00795433">
        <w:rPr>
          <w:rFonts w:ascii="Calibri" w:eastAsia="Calibri" w:hAnsi="Calibri" w:cs="Calibri"/>
          <w:sz w:val="24"/>
          <w:szCs w:val="24"/>
        </w:rPr>
        <w:t xml:space="preserve">Client    </w:t>
      </w:r>
      <w:r w:rsidRPr="00795433">
        <w:rPr>
          <w:rFonts w:ascii="Calibri" w:eastAsia="Calibri" w:hAnsi="Calibri" w:cs="Calibri"/>
          <w:sz w:val="24"/>
          <w:szCs w:val="24"/>
        </w:rPr>
        <w:tab/>
        <w:t xml:space="preserve">     :</w:t>
      </w:r>
      <w:r w:rsidRPr="00795433">
        <w:rPr>
          <w:rFonts w:ascii="Calibri" w:eastAsia="Calibri" w:hAnsi="Calibri" w:cs="Calibri"/>
          <w:sz w:val="24"/>
          <w:szCs w:val="24"/>
        </w:rPr>
        <w:tab/>
        <w:t>Harman International</w:t>
      </w:r>
      <w:r w:rsidRPr="00795433">
        <w:rPr>
          <w:rFonts w:ascii="Calibri" w:eastAsia="Calibri" w:hAnsi="Calibri" w:cs="Calibri"/>
          <w:sz w:val="24"/>
          <w:szCs w:val="24"/>
        </w:rPr>
        <w:tab/>
      </w:r>
      <w:r w:rsidRPr="00795433">
        <w:rPr>
          <w:rFonts w:ascii="Calibri" w:eastAsia="Calibri" w:hAnsi="Calibri" w:cs="Calibri"/>
          <w:sz w:val="24"/>
          <w:szCs w:val="24"/>
        </w:rPr>
        <w:tab/>
      </w:r>
    </w:p>
    <w:p w:rsidR="001B53ED" w:rsidRPr="00795433">
      <w:pPr>
        <w:jc w:val="both"/>
        <w:rPr>
          <w:rFonts w:ascii="Calibri" w:eastAsia="Calibri" w:hAnsi="Calibri" w:cs="Calibri"/>
          <w:sz w:val="24"/>
          <w:szCs w:val="24"/>
        </w:rPr>
      </w:pPr>
      <w:r w:rsidRPr="00795433">
        <w:rPr>
          <w:rFonts w:ascii="Calibri" w:eastAsia="Calibri" w:hAnsi="Calibri" w:cs="Calibri"/>
          <w:sz w:val="24"/>
          <w:szCs w:val="24"/>
        </w:rPr>
        <w:t>Organization       :     HCL Technologies Ltd.</w:t>
      </w:r>
    </w:p>
    <w:p w:rsidR="001B53ED" w:rsidRPr="00795433">
      <w:pPr>
        <w:jc w:val="both"/>
        <w:rPr>
          <w:rFonts w:ascii="Verdana" w:eastAsia="Verdana" w:hAnsi="Verdana" w:cs="Verdana"/>
        </w:rPr>
      </w:pPr>
    </w:p>
    <w:p w:rsidR="001B53ED">
      <w:pPr>
        <w:jc w:val="both"/>
        <w:rPr>
          <w:rFonts w:ascii="Calibri" w:eastAsia="Calibri" w:hAnsi="Calibri" w:cs="Calibri"/>
          <w:b/>
          <w:sz w:val="24"/>
          <w:szCs w:val="24"/>
        </w:rPr>
      </w:pPr>
    </w:p>
    <w:tbl>
      <w:tblPr>
        <w:tblStyle w:val="a3"/>
        <w:tblW w:w="10632" w:type="dxa"/>
        <w:tblInd w:w="-12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
      <w:tblGrid>
        <w:gridCol w:w="10632"/>
      </w:tblGrid>
      <w:tr>
        <w:tblPrEx>
          <w:tblW w:w="10632" w:type="dxa"/>
          <w:tblInd w:w="-12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Ex>
        <w:tc>
          <w:tcPr>
            <w:tcW w:w="10632" w:type="dxa"/>
            <w:shd w:val="clear" w:color="auto" w:fill="D9D9D9"/>
          </w:tcPr>
          <w:p w:rsidR="001B53ED">
            <w:pPr>
              <w:tabs>
                <w:tab w:val="left" w:pos="720"/>
                <w:tab w:val="left" w:pos="2160"/>
                <w:tab w:val="left" w:pos="2700"/>
              </w:tabs>
              <w:jc w:val="both"/>
              <w:rPr>
                <w:rFonts w:ascii="Calibri" w:eastAsia="Calibri" w:hAnsi="Calibri" w:cs="Calibri"/>
                <w:b/>
                <w:sz w:val="24"/>
                <w:szCs w:val="24"/>
              </w:rPr>
            </w:pPr>
            <w:r>
              <w:rPr>
                <w:rFonts w:ascii="Calibri" w:eastAsia="Calibri" w:hAnsi="Calibri" w:cs="Calibri"/>
                <w:b/>
                <w:sz w:val="24"/>
                <w:szCs w:val="24"/>
              </w:rPr>
              <w:t>Description</w:t>
            </w:r>
          </w:p>
        </w:tc>
      </w:tr>
    </w:tbl>
    <w:p w:rsidR="001B53ED">
      <w:pPr>
        <w:jc w:val="both"/>
        <w:rPr>
          <w:rFonts w:ascii="Calibri" w:eastAsia="Calibri" w:hAnsi="Calibri" w:cs="Calibri"/>
          <w:sz w:val="16"/>
          <w:szCs w:val="16"/>
        </w:rPr>
      </w:pPr>
    </w:p>
    <w:p w:rsidR="001B53ED">
      <w:pPr>
        <w:tabs>
          <w:tab w:val="left" w:pos="360"/>
        </w:tabs>
        <w:jc w:val="both"/>
      </w:pPr>
      <w:r>
        <w:rPr>
          <w:b/>
        </w:rPr>
        <w:t xml:space="preserve">Harman </w:t>
      </w:r>
      <w:r>
        <w:rPr>
          <w:b/>
        </w:rPr>
        <w:t>International</w:t>
      </w:r>
      <w:r>
        <w:t xml:space="preserve"> :</w:t>
      </w:r>
      <w:r>
        <w:t xml:space="preserve"> Project HARMONY is being executed to implement SAP for the new Harman Connected Services Division. Harman Connected Services (HCS) is a new and 4th Business Division at Harman that comprises of Symphony </w:t>
      </w:r>
      <w:r>
        <w:t>Teleca</w:t>
      </w:r>
      <w:r>
        <w:t xml:space="preserve">, </w:t>
      </w:r>
      <w:r>
        <w:t>Redband</w:t>
      </w:r>
      <w:r>
        <w:t xml:space="preserve"> and Automotive Services businesses.</w:t>
      </w:r>
    </w:p>
    <w:p w:rsidR="001B53ED">
      <w:pPr>
        <w:tabs>
          <w:tab w:val="left" w:pos="360"/>
        </w:tabs>
        <w:jc w:val="both"/>
      </w:pPr>
    </w:p>
    <w:p w:rsidR="001B53ED">
      <w:pPr>
        <w:tabs>
          <w:tab w:val="left" w:pos="360"/>
        </w:tabs>
        <w:jc w:val="both"/>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Roles and Responsibilities:</w:t>
      </w:r>
    </w:p>
    <w:p w:rsidR="00A73DC6">
      <w:pPr>
        <w:tabs>
          <w:tab w:val="left" w:pos="360"/>
        </w:tabs>
        <w:jc w:val="both"/>
        <w:rPr>
          <w:rFonts w:ascii="Calibri" w:eastAsia="Calibri" w:hAnsi="Calibri" w:cs="Calibri"/>
          <w:b/>
          <w:sz w:val="24"/>
          <w:szCs w:val="24"/>
          <w:highlight w:val="white"/>
          <w:u w:val="single"/>
        </w:rPr>
      </w:pPr>
    </w:p>
    <w:p w:rsidR="001B53ED">
      <w:pPr>
        <w:tabs>
          <w:tab w:val="left" w:pos="360"/>
        </w:tabs>
        <w:jc w:val="both"/>
        <w:rPr>
          <w:rFonts w:ascii="Calibri" w:eastAsia="Calibri" w:hAnsi="Calibri" w:cs="Calibri"/>
          <w:b/>
          <w:sz w:val="8"/>
          <w:szCs w:val="8"/>
          <w:highlight w:val="white"/>
          <w:u w:val="single"/>
        </w:rPr>
      </w:pPr>
    </w:p>
    <w:p w:rsidR="001B53ED">
      <w:pPr>
        <w:numPr>
          <w:ilvl w:val="0"/>
          <w:numId w:val="3"/>
        </w:numPr>
        <w:ind w:left="432"/>
        <w:jc w:val="both"/>
        <w:rPr>
          <w:sz w:val="24"/>
          <w:szCs w:val="24"/>
        </w:rPr>
      </w:pPr>
      <w:r>
        <w:rPr>
          <w:rFonts w:ascii="Calibri" w:eastAsia="Calibri" w:hAnsi="Calibri" w:cs="Calibri"/>
          <w:sz w:val="24"/>
          <w:szCs w:val="24"/>
        </w:rPr>
        <w:t>Participated in full life cycle implementation of ECC 6.0 using ASAP Methodology.</w:t>
      </w:r>
    </w:p>
    <w:p w:rsidR="001B53ED">
      <w:pPr>
        <w:numPr>
          <w:ilvl w:val="0"/>
          <w:numId w:val="3"/>
        </w:numPr>
        <w:ind w:left="432"/>
        <w:jc w:val="both"/>
        <w:rPr>
          <w:sz w:val="24"/>
          <w:szCs w:val="24"/>
        </w:rPr>
      </w:pPr>
      <w:r>
        <w:rPr>
          <w:rFonts w:ascii="Calibri" w:eastAsia="Calibri" w:hAnsi="Calibri" w:cs="Calibri"/>
          <w:sz w:val="24"/>
          <w:szCs w:val="24"/>
        </w:rPr>
        <w:t>Customization of FI organization structure like company code, chart of accounts, account groups, retained earnings account, fiscal year variant, posting period variant, document types and number ranges, field status variant and  tolerance groups.</w:t>
      </w:r>
    </w:p>
    <w:p w:rsidR="001B53ED">
      <w:pPr>
        <w:numPr>
          <w:ilvl w:val="0"/>
          <w:numId w:val="3"/>
        </w:numPr>
        <w:ind w:left="432"/>
        <w:jc w:val="both"/>
        <w:rPr>
          <w:sz w:val="24"/>
          <w:szCs w:val="24"/>
        </w:rPr>
      </w:pPr>
      <w:r>
        <w:rPr>
          <w:rFonts w:ascii="Calibri" w:eastAsia="Calibri" w:hAnsi="Calibri" w:cs="Calibri"/>
          <w:sz w:val="24"/>
          <w:szCs w:val="24"/>
        </w:rPr>
        <w:t>Basic Configuration of FI-General ledger accounting like reference methods, interest calculation and foreign currency valuation. Verified and Tested GL transactions for business process (fast-entry screens, posting, parking, reversals etc.)</w:t>
      </w:r>
    </w:p>
    <w:p w:rsidR="001B53ED">
      <w:pPr>
        <w:numPr>
          <w:ilvl w:val="0"/>
          <w:numId w:val="3"/>
        </w:numPr>
        <w:ind w:left="432"/>
        <w:jc w:val="both"/>
        <w:rPr>
          <w:sz w:val="24"/>
          <w:szCs w:val="24"/>
        </w:rPr>
      </w:pPr>
      <w:r>
        <w:rPr>
          <w:rFonts w:ascii="Calibri" w:eastAsia="Calibri" w:hAnsi="Calibri" w:cs="Calibri"/>
          <w:sz w:val="24"/>
          <w:szCs w:val="24"/>
        </w:rPr>
        <w:t>Configured Vendor masters, House Banks, Advance payment to vendors, Payment terms, Cash discount, Payment Programs, successfully configured Clearing for open items in GL/AR/AP Modules.</w:t>
      </w:r>
    </w:p>
    <w:p w:rsidR="001B53ED">
      <w:pPr>
        <w:numPr>
          <w:ilvl w:val="0"/>
          <w:numId w:val="3"/>
        </w:numPr>
        <w:ind w:left="432"/>
        <w:jc w:val="both"/>
        <w:rPr>
          <w:sz w:val="24"/>
          <w:szCs w:val="24"/>
        </w:rPr>
      </w:pPr>
      <w:r>
        <w:rPr>
          <w:rFonts w:ascii="Calibri" w:eastAsia="Calibri" w:hAnsi="Calibri" w:cs="Calibri"/>
          <w:sz w:val="24"/>
          <w:szCs w:val="24"/>
        </w:rPr>
        <w:t>Configured Customer masters, House Banks, Advance receipts from customers and Dunning procedures.</w:t>
      </w:r>
    </w:p>
    <w:p w:rsidR="001B53ED">
      <w:pPr>
        <w:numPr>
          <w:ilvl w:val="0"/>
          <w:numId w:val="3"/>
        </w:numPr>
        <w:pBdr>
          <w:top w:val="nil"/>
          <w:left w:val="nil"/>
          <w:bottom w:val="nil"/>
          <w:right w:val="nil"/>
          <w:between w:val="nil"/>
        </w:pBdr>
        <w:ind w:left="432"/>
        <w:jc w:val="both"/>
        <w:rPr>
          <w:color w:val="000000"/>
          <w:sz w:val="24"/>
          <w:szCs w:val="24"/>
        </w:rPr>
      </w:pPr>
      <w:r>
        <w:rPr>
          <w:rFonts w:ascii="Calibri" w:eastAsia="Calibri" w:hAnsi="Calibri" w:cs="Calibri"/>
          <w:color w:val="000000"/>
          <w:sz w:val="24"/>
          <w:szCs w:val="24"/>
        </w:rPr>
        <w:t>Defined Automatic Payment Program (APP) configuration.</w:t>
      </w:r>
    </w:p>
    <w:p w:rsidR="001B53ED">
      <w:pPr>
        <w:numPr>
          <w:ilvl w:val="0"/>
          <w:numId w:val="3"/>
        </w:numPr>
        <w:ind w:left="432"/>
        <w:jc w:val="both"/>
        <w:rPr>
          <w:sz w:val="24"/>
          <w:szCs w:val="24"/>
        </w:rPr>
      </w:pPr>
      <w:r>
        <w:rPr>
          <w:rFonts w:ascii="Calibri" w:eastAsia="Calibri" w:hAnsi="Calibri" w:cs="Calibri"/>
          <w:sz w:val="24"/>
          <w:szCs w:val="24"/>
        </w:rPr>
        <w:t xml:space="preserve">Involved in Integration with FICO – MM and SD </w:t>
      </w:r>
    </w:p>
    <w:p w:rsidR="001B53ED">
      <w:pPr>
        <w:numPr>
          <w:ilvl w:val="0"/>
          <w:numId w:val="3"/>
        </w:numPr>
        <w:ind w:left="432"/>
        <w:jc w:val="both"/>
        <w:rPr>
          <w:sz w:val="24"/>
          <w:szCs w:val="24"/>
        </w:rPr>
      </w:pPr>
      <w:r>
        <w:rPr>
          <w:rFonts w:ascii="Calibri" w:eastAsia="Calibri" w:hAnsi="Calibri" w:cs="Calibri"/>
          <w:sz w:val="24"/>
          <w:szCs w:val="24"/>
        </w:rPr>
        <w:t>Involved FICO training for users.</w:t>
      </w:r>
      <w:r>
        <w:pict>
          <v:shape id="_x0000_s1026" type="#_x0000_t75" style="width:1pt;height:1pt;margin-top:-0.5pt;margin-left:-0.5pt;mso-position-horizontal-relative:margin;position:absolute;z-index:251658240">
            <v:imagedata r:id="rId7"/>
            <w10:wrap anchorx="margin"/>
          </v:shape>
        </w:pict>
      </w:r>
      <w:r>
        <w:pict>
          <v:shape id="_x0000_s1027" type="#_x0000_t75" style="width:1pt;height:1pt;margin-top:0;margin-left:0;position:absolute;z-index:251659264">
            <v:imagedata r:id="rId8"/>
          </v:shape>
        </w:pict>
      </w:r>
    </w:p>
    <w:sectPr>
      <w:headerReference w:type="default" r:id="rId9"/>
      <w:pgSz w:w="12240" w:h="15840"/>
      <w:pgMar w:top="567"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B53ED">
    <w:pPr>
      <w:pBdr>
        <w:top w:val="nil"/>
        <w:left w:val="nil"/>
        <w:bottom w:val="nil"/>
        <w:right w:val="nil"/>
        <w:between w:val="nil"/>
      </w:pBdr>
      <w:tabs>
        <w:tab w:val="center" w:pos="4320"/>
        <w:tab w:val="right" w:pos="8640"/>
      </w:tabs>
      <w:rPr>
        <w:rFonts w:ascii="Palatino Linotype" w:eastAsia="Palatino Linotype" w:hAnsi="Palatino Linotype" w:cs="Palatino Linotyp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323FD"/>
    <w:multiLevelType w:val="multilevel"/>
    <w:tmpl w:val="BE322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3E77B1"/>
    <w:multiLevelType w:val="multilevel"/>
    <w:tmpl w:val="31F619BE"/>
    <w:lvl w:ilvl="0">
      <w:start w:val="1"/>
      <w:numFmt w:val="bullet"/>
      <w:lvlText w:val="●"/>
      <w:lvlJc w:val="left"/>
      <w:pPr>
        <w:ind w:left="54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6B742016"/>
    <w:multiLevelType w:val="multilevel"/>
    <w:tmpl w:val="26BE92E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ED"/>
    <w:rsid w:val="000D53AB"/>
    <w:rsid w:val="001850E7"/>
    <w:rsid w:val="001B53ED"/>
    <w:rsid w:val="0029346A"/>
    <w:rsid w:val="002E25E1"/>
    <w:rsid w:val="00304D93"/>
    <w:rsid w:val="003C405E"/>
    <w:rsid w:val="004734CA"/>
    <w:rsid w:val="004E6AA1"/>
    <w:rsid w:val="006B05CC"/>
    <w:rsid w:val="00730E24"/>
    <w:rsid w:val="00795433"/>
    <w:rsid w:val="009E62E3"/>
    <w:rsid w:val="00A73DC6"/>
    <w:rsid w:val="00D72149"/>
    <w:rsid w:val="00EC68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sz w:val="24"/>
      <w:szCs w:val="24"/>
      <w:u w:val="single"/>
    </w:rPr>
  </w:style>
  <w:style w:type="paragraph" w:styleId="Subtitle">
    <w:name w:val="Subtitle"/>
    <w:basedOn w:val="Normal"/>
    <w:next w:val="Normal"/>
    <w:pPr>
      <w:jc w:val="both"/>
    </w:pPr>
    <w:rPr>
      <w:b/>
      <w:sz w:val="24"/>
      <w:szCs w:val="24"/>
    </w:rPr>
  </w:style>
  <w:style w:type="table" w:customStyle="1" w:styleId="a">
    <w:name w:val="a"/>
    <w:basedOn w:val="TableNormal"/>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tblPr>
      <w:tblStyleRowBandSize w:val="1"/>
      <w:tblStyleColBandSize w:val="1"/>
      <w:tblInd w:w="0" w:type="dxa"/>
      <w:tblCellMar>
        <w:top w:w="0" w:type="dxa"/>
        <w:left w:w="0" w:type="dxa"/>
        <w:bottom w:w="0" w:type="dxa"/>
        <w:right w:w="0" w:type="dxa"/>
      </w:tblCellMar>
    </w:tblPr>
  </w:style>
  <w:style w:type="table" w:customStyle="1" w:styleId="a1">
    <w:name w:val="a1"/>
    <w:basedOn w:val="TableNormal"/>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tblPr>
      <w:tblStyleRowBandSize w:val="1"/>
      <w:tblStyleColBandSize w:val="1"/>
      <w:tblInd w:w="0" w:type="dxa"/>
      <w:tblCellMar>
        <w:top w:w="0" w:type="dxa"/>
        <w:left w:w="0" w:type="dxa"/>
        <w:bottom w:w="0" w:type="dxa"/>
        <w:right w:w="0" w:type="dxa"/>
      </w:tblCellMar>
    </w:tblPr>
  </w:style>
  <w:style w:type="table" w:customStyle="1" w:styleId="a3">
    <w:name w:val="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en.wikipedia.org/wiki/Original_equipment_manufacturer" TargetMode="External" /><Relationship Id="rId6" Type="http://schemas.openxmlformats.org/officeDocument/2006/relationships/hyperlink" Target="https://en.wikipedia.org/wiki/Aftermarket_(automotive)" TargetMode="External" /><Relationship Id="rId7" Type="http://schemas.openxmlformats.org/officeDocument/2006/relationships/image" Target="https://rdxfootmark.naukri.com/v2/track/openCv?trackingInfo=0f1e7ea49ebbb8c677ffab99c1d71270134f530e18705c4458440321091b5b58110a170213415e58094356014b4450530401195c1333471b1b1110435b580052421a0a031f031207004900145a7045111b46585e0a53431615035b480301035e2715511b1b1119135c550c00431a0d400343400e5a5d554b1a5b470210120b580a004c470d43021240585b1b4d58505045111b535d5b005843110f18001653156&amp;docType=docx" TargetMode="External" /><Relationship Id="rId8" Type="http://schemas.openxmlformats.org/officeDocument/2006/relationships/image" Target="https://rdxfootmark.naukri.com/v2/track/openCv?trackingInfo=73ffe58cec0d01a765a4706ff18047bb134f4b0419514c4847440321091b5b58160c130619435f4f1543124a4b485d4637071f1b5b1456554d1f031207004900145a7045111b535c5c0b55580f1b4b5c43220d085204086a5d03090343515a0f5749170111110d531b045d4340010e1507174458580b57480144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Windows User</cp:lastModifiedBy>
  <cp:revision>2</cp:revision>
  <dcterms:created xsi:type="dcterms:W3CDTF">2024-12-11T09:02:00Z</dcterms:created>
  <dcterms:modified xsi:type="dcterms:W3CDTF">2024-12-11T09:02:00Z</dcterms:modified>
</cp:coreProperties>
</file>