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C0C9F" w:rsidRPr="00601E51" w:rsidP="007220EF" w14:paraId="32FE1B5C" w14:textId="6DE78777">
      <w:pPr>
        <w:pStyle w:val="Heading2"/>
        <w:jc w:val="both"/>
        <w:rPr>
          <w:rFonts w:eastAsia="Arial Unicode MS" w:asciiTheme="minorHAnsi" w:hAnsiTheme="minorHAnsi" w:cstheme="minorHAnsi"/>
          <w:u w:val="single"/>
        </w:rPr>
      </w:pPr>
      <w:r w:rsidRPr="00601E51">
        <w:rPr>
          <w:rFonts w:eastAsia="Arial Unicode MS" w:asciiTheme="minorHAnsi" w:hAnsiTheme="minorHAnsi" w:cstheme="minorHAnsi"/>
          <w:u w:val="single"/>
        </w:rPr>
        <w:t>PROFILE SUMMARY</w:t>
      </w:r>
    </w:p>
    <w:p w:rsidR="000955D6" w:rsidRPr="00601E51" w:rsidP="000955D6" w14:paraId="48ACECDB" w14:textId="77777777">
      <w:pPr>
        <w:tabs>
          <w:tab w:val="left" w:pos="3090"/>
        </w:tabs>
        <w:jc w:val="both"/>
        <w:rPr>
          <w:rFonts w:asciiTheme="minorHAnsi" w:hAnsiTheme="minorHAnsi" w:cstheme="minorHAnsi"/>
        </w:rPr>
      </w:pPr>
      <w:r w:rsidRPr="00601E51">
        <w:rPr>
          <w:rFonts w:asciiTheme="minorHAnsi" w:hAnsiTheme="minorHAnsi" w:cstheme="minorHAnsi"/>
        </w:rPr>
        <w:tab/>
      </w:r>
    </w:p>
    <w:p w:rsidR="000955D6" w:rsidRPr="00601E51" w:rsidP="000955D6" w14:paraId="299482A0" w14:textId="03ADE824">
      <w:pPr>
        <w:tabs>
          <w:tab w:val="left" w:pos="3090"/>
        </w:tabs>
        <w:jc w:val="both"/>
        <w:rPr>
          <w:rFonts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 xml:space="preserve">Total 7+ years out of which 4+ years of SAP FI/CO experience with good exposure in functional modules - Financial Accounting (FI) and Controlling (CO) with </w:t>
      </w:r>
      <w:r w:rsidR="0092003E">
        <w:rPr>
          <w:rFonts w:eastAsia="Arial" w:asciiTheme="minorHAnsi" w:hAnsiTheme="minorHAnsi" w:cstheme="minorHAnsi"/>
        </w:rPr>
        <w:t xml:space="preserve">1Implementation and 3 </w:t>
      </w:r>
      <w:r w:rsidRPr="00601E51">
        <w:rPr>
          <w:rFonts w:eastAsia="Arial" w:asciiTheme="minorHAnsi" w:hAnsiTheme="minorHAnsi" w:cstheme="minorHAnsi"/>
        </w:rPr>
        <w:t>supporting Projects.</w:t>
      </w:r>
    </w:p>
    <w:p w:rsidR="00EF59F4" w:rsidRPr="00601E51" w:rsidP="00BB3418" w14:paraId="65CE94AF" w14:textId="77777777">
      <w:pPr>
        <w:pStyle w:val="SAP-TablebulletedText"/>
        <w:numPr>
          <w:ilvl w:val="0"/>
          <w:numId w:val="0"/>
        </w:numPr>
        <w:rPr>
          <w:rFonts w:asciiTheme="minorHAnsi" w:hAnsiTheme="minorHAnsi" w:cstheme="minorHAnsi"/>
          <w:noProof w:val="0"/>
          <w:sz w:val="24"/>
          <w:szCs w:val="24"/>
        </w:rPr>
      </w:pPr>
    </w:p>
    <w:p w:rsidR="000955D6" w:rsidRPr="00601E51" w:rsidP="000955D6" w14:paraId="33EE5EFE" w14:textId="77777777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Support experience in SAP- FI New General Ledger (GL), Accounts Payable (AP), Accounts Receivable (AR), and Asset Accounting (AA).</w:t>
      </w:r>
    </w:p>
    <w:p w:rsidR="000955D6" w:rsidRPr="00601E51" w:rsidP="000955D6" w14:paraId="5ABEFF2D" w14:textId="77777777">
      <w:pPr>
        <w:numPr>
          <w:ilvl w:val="0"/>
          <w:numId w:val="33"/>
        </w:numPr>
        <w:jc w:val="both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Studying the current processes through detailed discussions with the client’s core team</w:t>
      </w:r>
    </w:p>
    <w:p w:rsidR="000955D6" w:rsidRPr="00601E51" w:rsidP="000955D6" w14:paraId="6C50576F" w14:textId="77777777">
      <w:pPr>
        <w:numPr>
          <w:ilvl w:val="0"/>
          <w:numId w:val="33"/>
        </w:numPr>
        <w:jc w:val="both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Mapping the processes on to SAP and documenting the to-be processes.</w:t>
      </w:r>
    </w:p>
    <w:p w:rsidR="000955D6" w:rsidRPr="00601E51" w:rsidP="000955D6" w14:paraId="6137215A" w14:textId="77777777">
      <w:pPr>
        <w:numPr>
          <w:ilvl w:val="0"/>
          <w:numId w:val="33"/>
        </w:numPr>
        <w:jc w:val="both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Designing the organization structure and setting it up in SAP in association with other members from different streams of the implementation team</w:t>
      </w:r>
    </w:p>
    <w:p w:rsidR="000955D6" w:rsidRPr="00601E51" w:rsidP="00EE65B1" w14:paraId="05F0DFDB" w14:textId="755B5677">
      <w:pPr>
        <w:numPr>
          <w:ilvl w:val="0"/>
          <w:numId w:val="33"/>
        </w:numPr>
        <w:jc w:val="both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Proficient in design and configuration of FI sub-modules General Ledger (FI-GL),</w:t>
      </w:r>
      <w:r w:rsidRPr="00601E51" w:rsidR="004C274B">
        <w:rPr>
          <w:rFonts w:eastAsia="Arial" w:asciiTheme="minorHAnsi" w:hAnsiTheme="minorHAnsi" w:cstheme="minorHAnsi"/>
        </w:rPr>
        <w:t xml:space="preserve"> </w:t>
      </w:r>
      <w:r w:rsidRPr="00601E51">
        <w:rPr>
          <w:rFonts w:eastAsia="Arial" w:asciiTheme="minorHAnsi" w:hAnsiTheme="minorHAnsi" w:cstheme="minorHAnsi"/>
        </w:rPr>
        <w:t>Accounts Payable (FI-AP), Accounts Receivables (FI-AR), Bank accounting (FI-BL) its configuration and Asset Accounting (FI –AA).</w:t>
      </w:r>
    </w:p>
    <w:p w:rsidR="000955D6" w:rsidRPr="00601E51" w:rsidP="000955D6" w14:paraId="04C884E4" w14:textId="77777777">
      <w:pPr>
        <w:numPr>
          <w:ilvl w:val="0"/>
          <w:numId w:val="33"/>
        </w:numPr>
        <w:jc w:val="both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Proficient in CO sub-modules cost element accounting (CO-CEA), Cost Center Accounting (CO-CCA), Internal Orders (IO) and Profit Center Accounting (CO-PCA).</w:t>
      </w:r>
    </w:p>
    <w:p w:rsidR="000955D6" w:rsidRPr="00601E51" w:rsidP="000955D6" w14:paraId="1B9ED860" w14:textId="77777777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Familiar with ASAP methodology.</w:t>
      </w:r>
    </w:p>
    <w:p w:rsidR="000955D6" w:rsidRPr="00601E51" w:rsidP="000955D6" w14:paraId="37DFA189" w14:textId="791C5DC4">
      <w:pPr>
        <w:numPr>
          <w:ilvl w:val="0"/>
          <w:numId w:val="33"/>
        </w:numPr>
        <w:jc w:val="both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Bank accounting- house bank setup,</w:t>
      </w:r>
      <w:r w:rsidRPr="00601E51" w:rsidR="009760CE">
        <w:rPr>
          <w:rFonts w:eastAsia="Arial" w:asciiTheme="minorHAnsi" w:hAnsiTheme="minorHAnsi" w:cstheme="minorHAnsi"/>
        </w:rPr>
        <w:t xml:space="preserve"> </w:t>
      </w:r>
      <w:r w:rsidRPr="00601E51">
        <w:rPr>
          <w:rFonts w:eastAsia="Arial" w:asciiTheme="minorHAnsi" w:hAnsiTheme="minorHAnsi" w:cstheme="minorHAnsi"/>
        </w:rPr>
        <w:t>DMEE setup and electronic bank reconciliation setup.</w:t>
      </w:r>
    </w:p>
    <w:p w:rsidR="000955D6" w:rsidRPr="00601E51" w:rsidP="000955D6" w14:paraId="1944C343" w14:textId="77777777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Weekly and Monthly incidents update report to Business.</w:t>
      </w:r>
    </w:p>
    <w:p w:rsidR="000955D6" w:rsidRPr="00601E51" w:rsidP="000955D6" w14:paraId="7E03A78B" w14:textId="77777777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Creation and Maintenance of Master records for General Ledgers, House Banks, Vendors, Customers, and Assets.</w:t>
      </w:r>
    </w:p>
    <w:p w:rsidR="000955D6" w:rsidRPr="00601E51" w:rsidP="000955D6" w14:paraId="6D3F8744" w14:textId="77777777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Experience in configuration of Automatic Payment Program (APP), and Electronic Bank Statement (EBS).</w:t>
      </w:r>
    </w:p>
    <w:p w:rsidR="000955D6" w:rsidRPr="00601E51" w:rsidP="000955D6" w14:paraId="39351AA3" w14:textId="77777777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Good experience on FI month-end &amp; year-end activities.</w:t>
      </w:r>
    </w:p>
    <w:p w:rsidR="000955D6" w:rsidRPr="0068382F" w:rsidP="0068382F" w14:paraId="0127F6FF" w14:textId="05E3C821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 xml:space="preserve">Well exposure on Withholding Tax and knowledge </w:t>
      </w:r>
    </w:p>
    <w:p w:rsidR="000955D6" w:rsidRPr="00601E51" w:rsidP="000955D6" w14:paraId="753B5778" w14:textId="77777777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Ability to migrate data through Legacy System Migration Workbench (LSMW).</w:t>
      </w:r>
    </w:p>
    <w:p w:rsidR="000955D6" w:rsidRPr="00601E51" w:rsidP="000955D6" w14:paraId="009797B3" w14:textId="77777777">
      <w:pPr>
        <w:numPr>
          <w:ilvl w:val="0"/>
          <w:numId w:val="33"/>
        </w:numPr>
        <w:jc w:val="both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Accounts receivable- account group creation, no range maintenance and master data creation.</w:t>
      </w:r>
    </w:p>
    <w:p w:rsidR="000955D6" w:rsidRPr="00601E51" w:rsidP="000955D6" w14:paraId="52A36BD8" w14:textId="77777777">
      <w:pPr>
        <w:numPr>
          <w:ilvl w:val="0"/>
          <w:numId w:val="33"/>
        </w:numPr>
        <w:jc w:val="both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Accounts payable- account group creation, no range maintenance, master data creation and automatic payment program.</w:t>
      </w:r>
    </w:p>
    <w:p w:rsidR="000955D6" w:rsidRPr="00601E51" w:rsidP="000955D6" w14:paraId="626D11B0" w14:textId="77777777">
      <w:pPr>
        <w:numPr>
          <w:ilvl w:val="0"/>
          <w:numId w:val="33"/>
        </w:numPr>
        <w:jc w:val="both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 xml:space="preserve">Well exposure on IDOC and support knowledge </w:t>
      </w:r>
    </w:p>
    <w:p w:rsidR="000955D6" w:rsidRPr="00601E51" w:rsidP="000955D6" w14:paraId="0D4C788A" w14:textId="77777777">
      <w:pPr>
        <w:numPr>
          <w:ilvl w:val="0"/>
          <w:numId w:val="33"/>
        </w:numPr>
        <w:jc w:val="both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Asset accounting- asset classes’ setup, depreciation key setup and asset master data creation.</w:t>
      </w:r>
    </w:p>
    <w:p w:rsidR="009760CE" w:rsidP="009760CE" w14:paraId="3A7E5225" w14:textId="77777777">
      <w:pPr>
        <w:jc w:val="both"/>
        <w:rPr>
          <w:rFonts w:eastAsia="Arial" w:asciiTheme="minorHAnsi" w:hAnsiTheme="minorHAnsi" w:cstheme="minorHAnsi"/>
        </w:rPr>
      </w:pPr>
    </w:p>
    <w:p w:rsidR="00EE65B1" w:rsidP="009760CE" w14:paraId="4C1102CC" w14:textId="77777777">
      <w:pPr>
        <w:jc w:val="both"/>
        <w:rPr>
          <w:rFonts w:eastAsia="Arial" w:asciiTheme="minorHAnsi" w:hAnsiTheme="minorHAnsi" w:cstheme="minorHAnsi"/>
        </w:rPr>
      </w:pPr>
    </w:p>
    <w:p w:rsidR="00DC28D4" w:rsidRPr="00601E51" w:rsidP="009760CE" w14:paraId="60B08D3C" w14:textId="77777777">
      <w:pPr>
        <w:jc w:val="both"/>
        <w:rPr>
          <w:rFonts w:eastAsia="Arial" w:asciiTheme="minorHAnsi" w:hAnsiTheme="minorHAnsi" w:cstheme="minorHAnsi"/>
        </w:rPr>
      </w:pPr>
    </w:p>
    <w:p w:rsidR="009760CE" w:rsidRPr="00601E51" w:rsidP="009760CE" w14:paraId="0726C9BB" w14:textId="5D98F683">
      <w:pPr>
        <w:pStyle w:val="Heading2"/>
        <w:jc w:val="both"/>
        <w:rPr>
          <w:rFonts w:eastAsia="Arial Unicode MS" w:asciiTheme="minorHAnsi" w:hAnsiTheme="minorHAnsi" w:cstheme="minorHAnsi"/>
          <w:u w:val="single"/>
        </w:rPr>
      </w:pPr>
      <w:r w:rsidRPr="00601E51">
        <w:rPr>
          <w:rFonts w:eastAsia="Arial Unicode MS" w:asciiTheme="minorHAnsi" w:hAnsiTheme="minorHAnsi" w:cstheme="minorHAnsi"/>
          <w:u w:val="single"/>
        </w:rPr>
        <w:t xml:space="preserve">JOB </w:t>
      </w:r>
      <w:r w:rsidRPr="00601E51">
        <w:rPr>
          <w:rFonts w:eastAsia="Arial Unicode MS" w:asciiTheme="minorHAnsi" w:hAnsiTheme="minorHAnsi" w:cstheme="minorHAnsi"/>
          <w:u w:val="single"/>
        </w:rPr>
        <w:t>SUMMARY :</w:t>
      </w:r>
    </w:p>
    <w:p w:rsidR="009760CE" w:rsidP="009760CE" w14:paraId="44FEDC65" w14:textId="77777777">
      <w:pPr>
        <w:jc w:val="both"/>
        <w:rPr>
          <w:rFonts w:eastAsia="Arial" w:asciiTheme="minorHAnsi" w:hAnsiTheme="minorHAnsi" w:cstheme="minorHAnsi"/>
        </w:rPr>
      </w:pPr>
    </w:p>
    <w:p w:rsidR="0092003E" w:rsidRPr="0092003E" w:rsidP="009760CE" w14:paraId="13D8119F" w14:textId="4CD0BFF7">
      <w:pPr>
        <w:numPr>
          <w:ilvl w:val="0"/>
          <w:numId w:val="37"/>
        </w:numPr>
        <w:jc w:val="both"/>
        <w:rPr>
          <w:rFonts w:asciiTheme="minorHAnsi" w:hAnsiTheme="minorHAnsi" w:cstheme="minorHAnsi"/>
          <w:bCs/>
        </w:rPr>
      </w:pPr>
      <w:r w:rsidRPr="00601E51">
        <w:rPr>
          <w:rFonts w:asciiTheme="minorHAnsi" w:hAnsiTheme="minorHAnsi" w:cstheme="minorHAnsi"/>
          <w:bCs/>
        </w:rPr>
        <w:t xml:space="preserve">Worked as a SAP FICO Consultant- </w:t>
      </w:r>
      <w:r w:rsidR="005332F5">
        <w:rPr>
          <w:rFonts w:asciiTheme="minorHAnsi" w:hAnsiTheme="minorHAnsi" w:cstheme="minorHAnsi"/>
          <w:bCs/>
        </w:rPr>
        <w:t>Atos</w:t>
      </w:r>
      <w:r w:rsidRPr="00601E51">
        <w:rPr>
          <w:rFonts w:asciiTheme="minorHAnsi" w:hAnsiTheme="minorHAnsi" w:cstheme="minorHAnsi"/>
          <w:bCs/>
        </w:rPr>
        <w:t xml:space="preserve"> from </w:t>
      </w:r>
      <w:r>
        <w:rPr>
          <w:rFonts w:asciiTheme="minorHAnsi" w:hAnsiTheme="minorHAnsi" w:cstheme="minorHAnsi"/>
          <w:bCs/>
        </w:rPr>
        <w:t>June 2024</w:t>
      </w:r>
      <w:r w:rsidRPr="00601E51">
        <w:rPr>
          <w:rFonts w:asciiTheme="minorHAnsi" w:hAnsiTheme="minorHAnsi" w:cstheme="minorHAnsi"/>
          <w:bCs/>
        </w:rPr>
        <w:t xml:space="preserve"> to </w:t>
      </w:r>
      <w:r w:rsidR="005332F5">
        <w:rPr>
          <w:rFonts w:asciiTheme="minorHAnsi" w:hAnsiTheme="minorHAnsi" w:cstheme="minorHAnsi"/>
          <w:bCs/>
        </w:rPr>
        <w:t>Till Date.</w:t>
      </w:r>
    </w:p>
    <w:p w:rsidR="004C274B" w:rsidRPr="00601E51" w:rsidP="004C274B" w14:paraId="1FF0CDED" w14:textId="38B509D2">
      <w:pPr>
        <w:numPr>
          <w:ilvl w:val="0"/>
          <w:numId w:val="37"/>
        </w:numPr>
        <w:jc w:val="both"/>
        <w:rPr>
          <w:rFonts w:asciiTheme="minorHAnsi" w:hAnsiTheme="minorHAnsi" w:cstheme="minorHAnsi"/>
          <w:bCs/>
        </w:rPr>
      </w:pPr>
      <w:r w:rsidRPr="00601E51">
        <w:rPr>
          <w:rFonts w:asciiTheme="minorHAnsi" w:hAnsiTheme="minorHAnsi" w:cstheme="minorHAnsi"/>
          <w:bCs/>
        </w:rPr>
        <w:t>Working as a SAP FICO Consultant-</w:t>
      </w:r>
      <w:r w:rsidRPr="00601E51" w:rsidR="005F4A85">
        <w:rPr>
          <w:rFonts w:asciiTheme="minorHAnsi" w:hAnsiTheme="minorHAnsi" w:cstheme="minorHAnsi"/>
          <w:bCs/>
        </w:rPr>
        <w:t xml:space="preserve">TCS </w:t>
      </w:r>
      <w:r w:rsidRPr="00601E51">
        <w:rPr>
          <w:rFonts w:asciiTheme="minorHAnsi" w:hAnsiTheme="minorHAnsi" w:cstheme="minorHAnsi"/>
          <w:bCs/>
        </w:rPr>
        <w:t xml:space="preserve">from </w:t>
      </w:r>
      <w:r w:rsidRPr="00601E51" w:rsidR="001C4B78">
        <w:rPr>
          <w:rFonts w:asciiTheme="minorHAnsi" w:hAnsiTheme="minorHAnsi" w:cstheme="minorHAnsi"/>
          <w:bCs/>
        </w:rPr>
        <w:t>Oct</w:t>
      </w:r>
      <w:r w:rsidRPr="00601E51">
        <w:rPr>
          <w:rFonts w:asciiTheme="minorHAnsi" w:hAnsiTheme="minorHAnsi" w:cstheme="minorHAnsi"/>
          <w:bCs/>
        </w:rPr>
        <w:t xml:space="preserve"> 20</w:t>
      </w:r>
      <w:r w:rsidRPr="00601E51" w:rsidR="00EC6A2F">
        <w:rPr>
          <w:rFonts w:asciiTheme="minorHAnsi" w:hAnsiTheme="minorHAnsi" w:cstheme="minorHAnsi"/>
          <w:bCs/>
        </w:rPr>
        <w:t>22</w:t>
      </w:r>
      <w:r w:rsidR="0092003E">
        <w:rPr>
          <w:rFonts w:asciiTheme="minorHAnsi" w:hAnsiTheme="minorHAnsi" w:cstheme="minorHAnsi"/>
          <w:bCs/>
        </w:rPr>
        <w:t xml:space="preserve"> to May 2024</w:t>
      </w:r>
      <w:r w:rsidRPr="00601E51">
        <w:rPr>
          <w:rFonts w:asciiTheme="minorHAnsi" w:hAnsiTheme="minorHAnsi" w:cstheme="minorHAnsi"/>
          <w:bCs/>
        </w:rPr>
        <w:t>.</w:t>
      </w:r>
    </w:p>
    <w:p w:rsidR="001C4B78" w:rsidRPr="00601E51" w:rsidP="001C4B78" w14:paraId="39B932B1" w14:textId="3CFBB33A">
      <w:pPr>
        <w:numPr>
          <w:ilvl w:val="0"/>
          <w:numId w:val="37"/>
        </w:numPr>
        <w:jc w:val="both"/>
        <w:rPr>
          <w:rFonts w:asciiTheme="minorHAnsi" w:hAnsiTheme="minorHAnsi" w:cstheme="minorHAnsi"/>
          <w:bCs/>
        </w:rPr>
      </w:pPr>
      <w:r w:rsidRPr="00601E51">
        <w:rPr>
          <w:rFonts w:asciiTheme="minorHAnsi" w:hAnsiTheme="minorHAnsi" w:cstheme="minorHAnsi"/>
          <w:bCs/>
        </w:rPr>
        <w:t xml:space="preserve">Worked as a SAP FICO Consultant- </w:t>
      </w:r>
      <w:r w:rsidRPr="00601E51" w:rsidR="004C7484">
        <w:rPr>
          <w:rFonts w:asciiTheme="minorHAnsi" w:hAnsiTheme="minorHAnsi" w:cstheme="minorHAnsi"/>
          <w:bCs/>
        </w:rPr>
        <w:t>Tech Mahindra</w:t>
      </w:r>
      <w:r w:rsidRPr="00601E51">
        <w:rPr>
          <w:rFonts w:asciiTheme="minorHAnsi" w:hAnsiTheme="minorHAnsi" w:cstheme="minorHAnsi"/>
          <w:bCs/>
        </w:rPr>
        <w:t xml:space="preserve"> from </w:t>
      </w:r>
      <w:r w:rsidRPr="00601E51" w:rsidR="001E0463">
        <w:rPr>
          <w:rFonts w:asciiTheme="minorHAnsi" w:hAnsiTheme="minorHAnsi" w:cstheme="minorHAnsi"/>
          <w:bCs/>
        </w:rPr>
        <w:t>April 2020</w:t>
      </w:r>
      <w:r w:rsidRPr="00601E51">
        <w:rPr>
          <w:rFonts w:asciiTheme="minorHAnsi" w:hAnsiTheme="minorHAnsi" w:cstheme="minorHAnsi"/>
          <w:bCs/>
        </w:rPr>
        <w:t xml:space="preserve"> to </w:t>
      </w:r>
      <w:r w:rsidRPr="00601E51" w:rsidR="00CC0FBD">
        <w:rPr>
          <w:rFonts w:asciiTheme="minorHAnsi" w:hAnsiTheme="minorHAnsi" w:cstheme="minorHAnsi"/>
          <w:bCs/>
        </w:rPr>
        <w:t>Sep 2022</w:t>
      </w:r>
    </w:p>
    <w:p w:rsidR="00897648" w:rsidP="001C4B78" w14:paraId="55C4498A" w14:textId="072DC243">
      <w:pPr>
        <w:numPr>
          <w:ilvl w:val="0"/>
          <w:numId w:val="37"/>
        </w:numPr>
        <w:jc w:val="both"/>
        <w:rPr>
          <w:rFonts w:asciiTheme="minorHAnsi" w:hAnsiTheme="minorHAnsi" w:cstheme="minorHAnsi"/>
          <w:bCs/>
        </w:rPr>
      </w:pPr>
      <w:r w:rsidRPr="00601E51">
        <w:rPr>
          <w:rFonts w:asciiTheme="minorHAnsi" w:hAnsiTheme="minorHAnsi" w:cstheme="minorHAnsi"/>
          <w:bCs/>
        </w:rPr>
        <w:t xml:space="preserve"> </w:t>
      </w:r>
      <w:r w:rsidRPr="00601E51" w:rsidR="004C274B">
        <w:rPr>
          <w:rFonts w:asciiTheme="minorHAnsi" w:hAnsiTheme="minorHAnsi" w:cstheme="minorHAnsi"/>
          <w:bCs/>
        </w:rPr>
        <w:t xml:space="preserve">Worked as </w:t>
      </w:r>
      <w:r w:rsidRPr="00601E51" w:rsidR="004C274B">
        <w:rPr>
          <w:rFonts w:asciiTheme="minorHAnsi" w:hAnsiTheme="minorHAnsi" w:cstheme="minorHAnsi"/>
          <w:bCs/>
        </w:rPr>
        <w:t>a</w:t>
      </w:r>
      <w:r w:rsidRPr="00601E51" w:rsidR="004C274B">
        <w:rPr>
          <w:rFonts w:asciiTheme="minorHAnsi" w:hAnsiTheme="minorHAnsi" w:cstheme="minorHAnsi"/>
          <w:bCs/>
        </w:rPr>
        <w:t xml:space="preserve"> Account Executive in </w:t>
      </w:r>
      <w:r w:rsidRPr="00601E51" w:rsidR="00DD1A2D">
        <w:rPr>
          <w:rFonts w:asciiTheme="minorHAnsi" w:hAnsiTheme="minorHAnsi" w:cstheme="minorHAnsi"/>
          <w:bCs/>
        </w:rPr>
        <w:t>GS Reddy&amp; Associates</w:t>
      </w:r>
      <w:r w:rsidRPr="00601E51" w:rsidR="00B37A8E">
        <w:rPr>
          <w:rFonts w:asciiTheme="minorHAnsi" w:hAnsiTheme="minorHAnsi" w:cstheme="minorHAnsi"/>
          <w:bCs/>
        </w:rPr>
        <w:t xml:space="preserve"> May 2017 to March 2020</w:t>
      </w:r>
    </w:p>
    <w:p w:rsidR="00C408BA" w:rsidRPr="00601E51" w:rsidP="00C408BA" w14:paraId="0183EC44" w14:textId="77777777">
      <w:pPr>
        <w:ind w:left="720"/>
        <w:jc w:val="both"/>
        <w:rPr>
          <w:rFonts w:asciiTheme="minorHAnsi" w:hAnsiTheme="minorHAnsi" w:cstheme="minorHAnsi"/>
          <w:bCs/>
        </w:rPr>
      </w:pPr>
    </w:p>
    <w:p w:rsidR="0063493A" w:rsidRPr="0063493A" w:rsidP="0063493A" w14:paraId="775C3502" w14:textId="276A840A">
      <w:pPr>
        <w:pStyle w:val="Heading2"/>
        <w:jc w:val="both"/>
        <w:rPr>
          <w:rFonts w:eastAsia="Arial Unicode MS" w:asciiTheme="minorHAnsi" w:hAnsiTheme="minorHAnsi" w:cstheme="minorHAnsi"/>
          <w:u w:val="single"/>
        </w:rPr>
      </w:pPr>
      <w:r w:rsidRPr="00601E51">
        <w:rPr>
          <w:rFonts w:eastAsia="Arial Unicode MS" w:asciiTheme="minorHAnsi" w:hAnsiTheme="minorHAnsi" w:cstheme="minorHAnsi"/>
          <w:u w:val="single"/>
        </w:rPr>
        <w:t>Education Qualification:</w:t>
      </w:r>
    </w:p>
    <w:p w:rsidR="009760CE" w:rsidRPr="00601E51" w:rsidP="009760CE" w14:paraId="5C2B02EE" w14:textId="77777777">
      <w:pPr>
        <w:rPr>
          <w:rFonts w:eastAsia="Arial Unicode MS" w:asciiTheme="minorHAnsi" w:hAnsiTheme="minorHAnsi" w:cstheme="minorHAnsi"/>
        </w:rPr>
      </w:pPr>
    </w:p>
    <w:p w:rsidR="009760CE" w:rsidP="009760CE" w14:paraId="2E107395" w14:textId="0CDA7564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B.COM 63</w:t>
      </w:r>
      <w:r w:rsidRPr="00601E51">
        <w:rPr>
          <w:rFonts w:asciiTheme="minorHAnsi" w:hAnsiTheme="minorHAnsi" w:cstheme="minorHAnsi"/>
        </w:rPr>
        <w:t>% aggregate from Govt. degree college (M) affiliated to SK University</w:t>
      </w:r>
    </w:p>
    <w:p w:rsidR="00441C8B" w:rsidRPr="00441C8B" w:rsidP="00441C8B" w14:paraId="6F7FAA86" w14:textId="77777777">
      <w:pPr>
        <w:jc w:val="both"/>
        <w:rPr>
          <w:rFonts w:asciiTheme="minorHAnsi" w:hAnsiTheme="minorHAnsi" w:cstheme="minorHAnsi"/>
        </w:rPr>
      </w:pPr>
    </w:p>
    <w:p w:rsidR="00897648" w:rsidRPr="00601E51" w:rsidP="009760CE" w14:paraId="1D7DD483" w14:textId="77777777">
      <w:pPr>
        <w:pStyle w:val="ListParagraph"/>
        <w:jc w:val="both"/>
        <w:rPr>
          <w:rFonts w:asciiTheme="minorHAnsi" w:hAnsiTheme="minorHAnsi" w:cstheme="minorHAnsi"/>
        </w:rPr>
      </w:pPr>
    </w:p>
    <w:p w:rsidR="00441C8B" w:rsidRPr="00601E51" w:rsidP="00441C8B" w14:paraId="1861503B" w14:textId="67111689">
      <w:pPr>
        <w:ind w:left="180"/>
        <w:jc w:val="both"/>
        <w:rPr>
          <w:rFonts w:asciiTheme="minorHAnsi" w:hAnsiTheme="minorHAnsi" w:cstheme="minorHAnsi"/>
          <w:b/>
          <w:color w:val="000000"/>
          <w:u w:val="single"/>
        </w:rPr>
      </w:pPr>
      <w:r>
        <w:rPr>
          <w:rFonts w:asciiTheme="minorHAnsi" w:hAnsiTheme="minorHAnsi" w:cstheme="minorHAnsi"/>
          <w:b/>
          <w:color w:val="000000"/>
          <w:u w:val="single"/>
        </w:rPr>
        <w:t>Project 4</w:t>
      </w:r>
      <w:r w:rsidRPr="00601E51">
        <w:rPr>
          <w:rFonts w:asciiTheme="minorHAnsi" w:hAnsiTheme="minorHAnsi" w:cstheme="minorHAnsi"/>
          <w:b/>
          <w:color w:val="000000"/>
          <w:u w:val="single"/>
        </w:rPr>
        <w:t>:</w:t>
      </w:r>
    </w:p>
    <w:p w:rsidR="00441C8B" w:rsidRPr="00601E51" w:rsidP="00441C8B" w14:paraId="684F9609" w14:textId="77777777">
      <w:pPr>
        <w:rPr>
          <w:rFonts w:asciiTheme="minorHAnsi" w:hAnsiTheme="minorHAnsi" w:cstheme="minorHAnsi"/>
          <w:b/>
          <w:bCs/>
        </w:rPr>
      </w:pPr>
    </w:p>
    <w:p w:rsidR="00441C8B" w:rsidP="00441C8B" w14:paraId="503BD6B9" w14:textId="171288BF">
      <w:pPr>
        <w:ind w:left="180"/>
        <w:rPr>
          <w:rFonts w:asciiTheme="minorHAnsi" w:hAnsiTheme="minorHAnsi" w:cstheme="minorHAnsi"/>
          <w:b/>
          <w:bCs/>
        </w:rPr>
      </w:pPr>
      <w:r w:rsidRPr="00601E51">
        <w:rPr>
          <w:rFonts w:asciiTheme="minorHAnsi" w:hAnsiTheme="minorHAnsi" w:cstheme="minorHAnsi"/>
          <w:b/>
          <w:bCs/>
        </w:rPr>
        <w:t>Organization</w:t>
      </w:r>
      <w:r w:rsidRPr="00601E51">
        <w:rPr>
          <w:rFonts w:asciiTheme="minorHAnsi" w:hAnsiTheme="minorHAnsi" w:cstheme="minorHAnsi"/>
          <w:b/>
          <w:bCs/>
        </w:rPr>
        <w:tab/>
      </w:r>
      <w:r w:rsidRPr="00601E51">
        <w:rPr>
          <w:rFonts w:asciiTheme="minorHAnsi" w:hAnsiTheme="minorHAnsi" w:cstheme="minorHAnsi"/>
          <w:b/>
          <w:bCs/>
        </w:rPr>
        <w:tab/>
        <w:t xml:space="preserve"> :     </w:t>
      </w:r>
      <w:r w:rsidR="00DC28D4">
        <w:rPr>
          <w:rFonts w:asciiTheme="minorHAnsi" w:hAnsiTheme="minorHAnsi" w:cstheme="minorHAnsi"/>
          <w:b/>
          <w:bCs/>
        </w:rPr>
        <w:t>Atos</w:t>
      </w:r>
    </w:p>
    <w:p w:rsidR="00DC28D4" w:rsidRPr="00DC28D4" w:rsidP="00DC28D4" w14:paraId="4AB4D9C0" w14:textId="08CE6347">
      <w:pPr>
        <w:suppressAutoHyphens/>
        <w:ind w:hanging="2"/>
        <w:jc w:val="both"/>
        <w:rPr>
          <w:rFonts w:eastAsia="Calibri" w:asciiTheme="minorHAnsi" w:hAnsiTheme="minorHAnsi" w:cstheme="minorHAnsi"/>
          <w:b/>
          <w:position w:val="-1"/>
        </w:rPr>
      </w:pPr>
      <w:r>
        <w:rPr>
          <w:rFonts w:eastAsia="Calibri" w:asciiTheme="minorHAnsi" w:hAnsiTheme="minorHAnsi" w:cstheme="minorHAnsi"/>
          <w:b/>
          <w:position w:val="-1"/>
        </w:rPr>
        <w:t xml:space="preserve">   </w:t>
      </w:r>
      <w:r w:rsidRPr="00601E51">
        <w:rPr>
          <w:rFonts w:eastAsia="Calibri" w:asciiTheme="minorHAnsi" w:hAnsiTheme="minorHAnsi" w:cstheme="minorHAnsi"/>
          <w:b/>
          <w:position w:val="-1"/>
        </w:rPr>
        <w:t>Client</w:t>
      </w:r>
      <w:r w:rsidRPr="00601E51">
        <w:rPr>
          <w:rFonts w:eastAsia="Calibri" w:asciiTheme="minorHAnsi" w:hAnsiTheme="minorHAnsi" w:cstheme="minorHAnsi"/>
          <w:b/>
          <w:position w:val="-1"/>
        </w:rPr>
        <w:tab/>
      </w:r>
      <w:r w:rsidRPr="00601E51">
        <w:rPr>
          <w:rFonts w:eastAsia="Calibri" w:asciiTheme="minorHAnsi" w:hAnsiTheme="minorHAnsi" w:cstheme="minorHAnsi"/>
          <w:b/>
          <w:position w:val="-1"/>
        </w:rPr>
        <w:tab/>
      </w:r>
      <w:r>
        <w:rPr>
          <w:rFonts w:eastAsia="Calibri" w:asciiTheme="minorHAnsi" w:hAnsiTheme="minorHAnsi" w:cstheme="minorHAnsi"/>
          <w:b/>
          <w:position w:val="-1"/>
        </w:rPr>
        <w:t xml:space="preserve">              :     </w:t>
      </w:r>
      <w:r>
        <w:rPr>
          <w:rFonts w:asciiTheme="minorHAnsi" w:hAnsiTheme="minorHAnsi" w:cstheme="minorHAnsi"/>
          <w:b/>
          <w:bCs/>
        </w:rPr>
        <w:t>SIEMENS Energy</w:t>
      </w:r>
    </w:p>
    <w:p w:rsidR="00441C8B" w:rsidRPr="00601E51" w:rsidP="00441C8B" w14:paraId="22A94FED" w14:textId="77777777">
      <w:pPr>
        <w:ind w:left="180"/>
        <w:rPr>
          <w:rFonts w:asciiTheme="minorHAnsi" w:hAnsiTheme="minorHAnsi" w:cstheme="minorHAnsi"/>
          <w:b/>
          <w:bCs/>
        </w:rPr>
      </w:pPr>
      <w:r w:rsidRPr="00601E51">
        <w:rPr>
          <w:rFonts w:asciiTheme="minorHAnsi" w:hAnsiTheme="minorHAnsi" w:cstheme="minorHAnsi"/>
          <w:b/>
          <w:bCs/>
        </w:rPr>
        <w:t>Project</w:t>
      </w:r>
      <w:r w:rsidRPr="00601E51">
        <w:rPr>
          <w:rFonts w:asciiTheme="minorHAnsi" w:hAnsiTheme="minorHAnsi" w:cstheme="minorHAnsi"/>
          <w:b/>
          <w:bCs/>
        </w:rPr>
        <w:tab/>
      </w:r>
      <w:r w:rsidRPr="00601E51">
        <w:rPr>
          <w:rFonts w:asciiTheme="minorHAnsi" w:hAnsiTheme="minorHAnsi" w:cstheme="minorHAnsi"/>
          <w:b/>
          <w:bCs/>
        </w:rPr>
        <w:tab/>
        <w:t xml:space="preserve">             :      Support</w:t>
      </w:r>
    </w:p>
    <w:p w:rsidR="00441C8B" w:rsidRPr="00601E51" w:rsidP="00441C8B" w14:paraId="546BECF8" w14:textId="0C426A72">
      <w:pPr>
        <w:ind w:left="180"/>
        <w:rPr>
          <w:rFonts w:asciiTheme="minorHAnsi" w:hAnsiTheme="minorHAnsi" w:cstheme="minorHAnsi"/>
          <w:b/>
          <w:bCs/>
        </w:rPr>
      </w:pPr>
      <w:r w:rsidRPr="00601E51">
        <w:rPr>
          <w:rFonts w:asciiTheme="minorHAnsi" w:hAnsiTheme="minorHAnsi" w:cstheme="minorHAnsi"/>
          <w:b/>
          <w:bCs/>
        </w:rPr>
        <w:t>Duration</w:t>
      </w:r>
      <w:r w:rsidRPr="00601E51">
        <w:rPr>
          <w:rFonts w:asciiTheme="minorHAnsi" w:hAnsiTheme="minorHAnsi" w:cstheme="minorHAnsi"/>
          <w:b/>
          <w:bCs/>
        </w:rPr>
        <w:tab/>
      </w:r>
      <w:r w:rsidRPr="00601E51">
        <w:rPr>
          <w:rFonts w:asciiTheme="minorHAnsi" w:hAnsiTheme="minorHAnsi" w:cstheme="minorHAnsi"/>
          <w:b/>
          <w:bCs/>
        </w:rPr>
        <w:tab/>
        <w:t xml:space="preserve">             :      </w:t>
      </w:r>
      <w:r w:rsidR="00FB5476">
        <w:rPr>
          <w:rFonts w:asciiTheme="minorHAnsi" w:hAnsiTheme="minorHAnsi" w:cstheme="minorHAnsi"/>
          <w:b/>
          <w:bCs/>
        </w:rPr>
        <w:t xml:space="preserve">June </w:t>
      </w:r>
      <w:r>
        <w:rPr>
          <w:rFonts w:asciiTheme="minorHAnsi" w:hAnsiTheme="minorHAnsi" w:cstheme="minorHAnsi"/>
          <w:b/>
          <w:bCs/>
        </w:rPr>
        <w:t>2024</w:t>
      </w:r>
      <w:r w:rsidRPr="00601E51">
        <w:rPr>
          <w:rFonts w:asciiTheme="minorHAnsi" w:hAnsiTheme="minorHAnsi" w:cstheme="minorHAnsi"/>
          <w:b/>
          <w:bCs/>
        </w:rPr>
        <w:t xml:space="preserve"> – Till Date</w:t>
      </w:r>
    </w:p>
    <w:p w:rsidR="00441C8B" w:rsidRPr="00A20864" w:rsidP="00A20864" w14:paraId="7DEE4569" w14:textId="099FA278">
      <w:pPr>
        <w:ind w:left="180"/>
        <w:rPr>
          <w:rFonts w:asciiTheme="minorHAnsi" w:hAnsiTheme="minorHAnsi" w:cstheme="minorHAnsi"/>
          <w:b/>
          <w:bCs/>
        </w:rPr>
      </w:pPr>
      <w:r w:rsidRPr="00601E51">
        <w:rPr>
          <w:rFonts w:asciiTheme="minorHAnsi" w:hAnsiTheme="minorHAnsi" w:cstheme="minorHAnsi"/>
          <w:b/>
          <w:bCs/>
        </w:rPr>
        <w:t>Designation</w:t>
      </w:r>
      <w:r w:rsidRPr="00601E51">
        <w:rPr>
          <w:rFonts w:asciiTheme="minorHAnsi" w:hAnsiTheme="minorHAnsi" w:cstheme="minorHAnsi"/>
          <w:b/>
          <w:bCs/>
        </w:rPr>
        <w:tab/>
      </w:r>
      <w:r w:rsidRPr="00601E51">
        <w:rPr>
          <w:rFonts w:asciiTheme="minorHAnsi" w:hAnsiTheme="minorHAnsi" w:cstheme="minorHAnsi"/>
          <w:b/>
          <w:bCs/>
        </w:rPr>
        <w:tab/>
        <w:t xml:space="preserve">             :      SAP FICO Consultant </w:t>
      </w:r>
    </w:p>
    <w:p w:rsidR="00441C8B" w:rsidRPr="00601E51" w:rsidP="00441C8B" w14:paraId="38E9CFE5" w14:textId="77777777">
      <w:pPr>
        <w:pStyle w:val="Heading3"/>
        <w:tabs>
          <w:tab w:val="left" w:pos="180"/>
        </w:tabs>
        <w:spacing w:line="255" w:lineRule="exact"/>
        <w:rPr>
          <w:rFonts w:asciiTheme="minorHAnsi" w:hAnsiTheme="minorHAnsi" w:cstheme="minorHAnsi"/>
          <w:b/>
          <w:bCs/>
          <w:u w:val="single"/>
        </w:rPr>
      </w:pPr>
    </w:p>
    <w:p w:rsidR="00441C8B" w:rsidRPr="00601E51" w:rsidP="00441C8B" w14:paraId="7CD95CAE" w14:textId="77777777">
      <w:pPr>
        <w:pStyle w:val="Heading3"/>
        <w:tabs>
          <w:tab w:val="left" w:pos="180"/>
        </w:tabs>
        <w:spacing w:line="255" w:lineRule="exact"/>
        <w:rPr>
          <w:rFonts w:asciiTheme="minorHAnsi" w:hAnsiTheme="minorHAnsi" w:cstheme="minorHAnsi"/>
          <w:b/>
          <w:bCs/>
          <w:u w:val="single"/>
        </w:rPr>
      </w:pPr>
      <w:r w:rsidRPr="00601E51">
        <w:rPr>
          <w:rFonts w:asciiTheme="minorHAnsi" w:hAnsiTheme="minorHAnsi" w:cstheme="minorHAnsi"/>
          <w:b/>
          <w:bCs/>
          <w:u w:val="single"/>
        </w:rPr>
        <w:t>Roles &amp; Responsibilities:</w:t>
      </w:r>
    </w:p>
    <w:p w:rsidR="00441C8B" w:rsidRPr="00601E51" w:rsidP="00441C8B" w14:paraId="39C56CE8" w14:textId="77777777">
      <w:pPr>
        <w:rPr>
          <w:rFonts w:asciiTheme="minorHAnsi" w:hAnsiTheme="minorHAnsi" w:cstheme="minorHAnsi"/>
        </w:rPr>
      </w:pPr>
    </w:p>
    <w:p w:rsidR="00441C8B" w:rsidRPr="00601E51" w:rsidP="00441C8B" w14:paraId="65EFD71F" w14:textId="77777777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 xml:space="preserve">Responsible for troubleshooting and resolving tickets based on the service level agreement. </w:t>
      </w:r>
    </w:p>
    <w:p w:rsidR="00441C8B" w:rsidRPr="00601E51" w:rsidP="00441C8B" w14:paraId="3D1CAE1B" w14:textId="77777777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 xml:space="preserve"> Involve weekly incident update call and preparing reports for weekly and monthly as requested by Business. </w:t>
      </w:r>
    </w:p>
    <w:p w:rsidR="00441C8B" w:rsidRPr="00601E51" w:rsidP="00441C8B" w14:paraId="10502697" w14:textId="77777777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 xml:space="preserve"> Providing solutions to client in the areas of G/L Accounts, Accounts Payable, Accounts Receivable, Bank related transactions, and Asset Accounting. </w:t>
      </w:r>
    </w:p>
    <w:p w:rsidR="00441C8B" w:rsidRPr="00601E51" w:rsidP="00441C8B" w14:paraId="0C263440" w14:textId="77777777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Part of year end and month end support for business activities.</w:t>
      </w:r>
    </w:p>
    <w:p w:rsidR="00441C8B" w:rsidRPr="00601E51" w:rsidP="00441C8B" w14:paraId="30AF3386" w14:textId="77777777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 xml:space="preserve">Configuration changes as demanded by business process requirement. </w:t>
      </w:r>
    </w:p>
    <w:p w:rsidR="00441C8B" w:rsidRPr="00601E51" w:rsidP="00441C8B" w14:paraId="4C585EF7" w14:textId="77777777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 xml:space="preserve"> Monitoring scheduled background jobs on daily and month end activity. </w:t>
      </w:r>
    </w:p>
    <w:p w:rsidR="00441C8B" w:rsidRPr="00601E51" w:rsidP="00441C8B" w14:paraId="754007EA" w14:textId="77777777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 xml:space="preserve">Defined Validations and Substitutions as requested by Client. </w:t>
      </w:r>
    </w:p>
    <w:p w:rsidR="00441C8B" w:rsidRPr="00601E51" w:rsidP="00441C8B" w14:paraId="347C8236" w14:textId="45EBE3BC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 xml:space="preserve">Defined various payment terms based on </w:t>
      </w:r>
      <w:r w:rsidR="00BD3F38">
        <w:rPr>
          <w:rFonts w:eastAsia="Arial" w:asciiTheme="minorHAnsi" w:hAnsiTheme="minorHAnsi" w:cstheme="minorHAnsi"/>
        </w:rPr>
        <w:t>client business requirement.</w:t>
      </w:r>
    </w:p>
    <w:p w:rsidR="00441C8B" w:rsidRPr="00601E51" w:rsidP="00441C8B" w14:paraId="279C222B" w14:textId="77777777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 xml:space="preserve">Maintained run schedule, run dates and created recurring documents. </w:t>
      </w:r>
    </w:p>
    <w:p w:rsidR="00441C8B" w:rsidRPr="00601E51" w:rsidP="00441C8B" w14:paraId="2BD78937" w14:textId="426A5F4C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Involved new enhancement for F</w:t>
      </w:r>
      <w:r>
        <w:rPr>
          <w:rFonts w:eastAsia="Arial" w:asciiTheme="minorHAnsi" w:hAnsiTheme="minorHAnsi" w:cstheme="minorHAnsi"/>
        </w:rPr>
        <w:t>SCM, EU-Taxonomy.</w:t>
      </w:r>
    </w:p>
    <w:p w:rsidR="00441C8B" w:rsidRPr="00601E51" w:rsidP="00441C8B" w14:paraId="65D7B3EC" w14:textId="3F289507">
      <w:pPr>
        <w:ind w:left="360"/>
        <w:jc w:val="both"/>
        <w:rPr>
          <w:rFonts w:eastAsia="Arial" w:asciiTheme="minorHAnsi" w:hAnsiTheme="minorHAnsi" w:cstheme="minorHAnsi"/>
        </w:rPr>
      </w:pPr>
    </w:p>
    <w:p w:rsidR="00441C8B" w:rsidP="00051F10" w14:paraId="0D412CD3" w14:textId="77777777">
      <w:pPr>
        <w:ind w:left="180"/>
        <w:jc w:val="both"/>
        <w:rPr>
          <w:rFonts w:asciiTheme="minorHAnsi" w:hAnsiTheme="minorHAnsi" w:cstheme="minorHAnsi"/>
          <w:b/>
          <w:color w:val="000000"/>
          <w:u w:val="single"/>
        </w:rPr>
      </w:pPr>
    </w:p>
    <w:p w:rsidR="00BA69DB" w:rsidP="00051F10" w14:paraId="38A20D6E" w14:textId="77777777">
      <w:pPr>
        <w:ind w:left="180"/>
        <w:jc w:val="both"/>
        <w:rPr>
          <w:rFonts w:asciiTheme="minorHAnsi" w:hAnsiTheme="minorHAnsi" w:cstheme="minorHAnsi"/>
          <w:b/>
          <w:color w:val="000000"/>
          <w:u w:val="single"/>
        </w:rPr>
      </w:pPr>
    </w:p>
    <w:p w:rsidR="00BA69DB" w:rsidP="00051F10" w14:paraId="3BEA1445" w14:textId="77777777">
      <w:pPr>
        <w:ind w:left="180"/>
        <w:jc w:val="both"/>
        <w:rPr>
          <w:rFonts w:asciiTheme="minorHAnsi" w:hAnsiTheme="minorHAnsi" w:cstheme="minorHAnsi"/>
          <w:b/>
          <w:color w:val="000000"/>
          <w:u w:val="single"/>
        </w:rPr>
      </w:pPr>
    </w:p>
    <w:p w:rsidR="00051F10" w:rsidRPr="00601E51" w:rsidP="00051F10" w14:paraId="1AFDAF0A" w14:textId="0F31395A">
      <w:pPr>
        <w:ind w:left="180"/>
        <w:jc w:val="both"/>
        <w:rPr>
          <w:rFonts w:asciiTheme="minorHAnsi" w:hAnsiTheme="minorHAnsi" w:cstheme="minorHAnsi"/>
          <w:b/>
          <w:color w:val="000000"/>
          <w:u w:val="single"/>
        </w:rPr>
      </w:pPr>
      <w:r w:rsidRPr="00601E51">
        <w:rPr>
          <w:rFonts w:asciiTheme="minorHAnsi" w:hAnsiTheme="minorHAnsi" w:cstheme="minorHAnsi"/>
          <w:b/>
          <w:color w:val="000000"/>
          <w:u w:val="single"/>
        </w:rPr>
        <w:t xml:space="preserve">Project </w:t>
      </w:r>
      <w:r w:rsidRPr="00601E51">
        <w:rPr>
          <w:rFonts w:asciiTheme="minorHAnsi" w:hAnsiTheme="minorHAnsi" w:cstheme="minorHAnsi"/>
          <w:b/>
          <w:color w:val="000000"/>
          <w:u w:val="single"/>
        </w:rPr>
        <w:t>3 :</w:t>
      </w:r>
    </w:p>
    <w:p w:rsidR="00051F10" w:rsidRPr="00601E51" w:rsidP="00051F10" w14:paraId="1130D4B9" w14:textId="77777777">
      <w:pPr>
        <w:rPr>
          <w:rFonts w:asciiTheme="minorHAnsi" w:hAnsiTheme="minorHAnsi" w:cstheme="minorHAnsi"/>
          <w:b/>
          <w:bCs/>
        </w:rPr>
      </w:pPr>
    </w:p>
    <w:p w:rsidR="00051F10" w:rsidP="00051F10" w14:paraId="195D78A1" w14:textId="2049B33D">
      <w:pPr>
        <w:ind w:left="180"/>
        <w:rPr>
          <w:rFonts w:asciiTheme="minorHAnsi" w:hAnsiTheme="minorHAnsi" w:cstheme="minorHAnsi"/>
          <w:b/>
          <w:bCs/>
        </w:rPr>
      </w:pPr>
      <w:r w:rsidRPr="00601E51">
        <w:rPr>
          <w:rFonts w:asciiTheme="minorHAnsi" w:hAnsiTheme="minorHAnsi" w:cstheme="minorHAnsi"/>
          <w:b/>
          <w:bCs/>
        </w:rPr>
        <w:t>Organization</w:t>
      </w:r>
      <w:r w:rsidRPr="00601E51">
        <w:rPr>
          <w:rFonts w:asciiTheme="minorHAnsi" w:hAnsiTheme="minorHAnsi" w:cstheme="minorHAnsi"/>
          <w:b/>
          <w:bCs/>
        </w:rPr>
        <w:tab/>
      </w:r>
      <w:r w:rsidRPr="00601E51">
        <w:rPr>
          <w:rFonts w:asciiTheme="minorHAnsi" w:hAnsiTheme="minorHAnsi" w:cstheme="minorHAnsi"/>
          <w:b/>
          <w:bCs/>
        </w:rPr>
        <w:tab/>
      </w:r>
      <w:r w:rsidRPr="00601E51" w:rsidR="004C274B">
        <w:rPr>
          <w:rFonts w:asciiTheme="minorHAnsi" w:hAnsiTheme="minorHAnsi" w:cstheme="minorHAnsi"/>
          <w:b/>
          <w:bCs/>
        </w:rPr>
        <w:t xml:space="preserve"> </w:t>
      </w:r>
      <w:r w:rsidRPr="00601E51">
        <w:rPr>
          <w:rFonts w:asciiTheme="minorHAnsi" w:hAnsiTheme="minorHAnsi" w:cstheme="minorHAnsi"/>
          <w:b/>
          <w:bCs/>
        </w:rPr>
        <w:t xml:space="preserve">:    </w:t>
      </w:r>
      <w:r w:rsidRPr="00601E51" w:rsidR="000955D6">
        <w:rPr>
          <w:rFonts w:asciiTheme="minorHAnsi" w:hAnsiTheme="minorHAnsi" w:cstheme="minorHAnsi"/>
          <w:b/>
          <w:bCs/>
        </w:rPr>
        <w:t xml:space="preserve"> </w:t>
      </w:r>
      <w:r w:rsidR="008068F2">
        <w:rPr>
          <w:rFonts w:asciiTheme="minorHAnsi" w:hAnsiTheme="minorHAnsi" w:cstheme="minorHAnsi"/>
          <w:b/>
          <w:bCs/>
        </w:rPr>
        <w:t>TCS</w:t>
      </w:r>
      <w:r w:rsidRPr="00601E51" w:rsidR="004C274B">
        <w:rPr>
          <w:rFonts w:asciiTheme="minorHAnsi" w:hAnsiTheme="minorHAnsi" w:cstheme="minorHAnsi"/>
          <w:b/>
          <w:bCs/>
        </w:rPr>
        <w:t xml:space="preserve"> </w:t>
      </w:r>
    </w:p>
    <w:p w:rsidR="008068F2" w:rsidRPr="00601E51" w:rsidP="00051F10" w14:paraId="061551D3" w14:textId="4CAFB219">
      <w:pPr>
        <w:ind w:left="18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Client                                       :      </w:t>
      </w:r>
      <w:r w:rsidRPr="00601E51">
        <w:rPr>
          <w:rFonts w:asciiTheme="minorHAnsi" w:hAnsiTheme="minorHAnsi" w:cstheme="minorHAnsi"/>
          <w:b/>
          <w:bCs/>
        </w:rPr>
        <w:t>Electrolux</w:t>
      </w:r>
    </w:p>
    <w:p w:rsidR="00051F10" w:rsidRPr="00601E51" w:rsidP="00051F10" w14:paraId="631C11AF" w14:textId="77777777">
      <w:pPr>
        <w:ind w:left="180"/>
        <w:rPr>
          <w:rFonts w:asciiTheme="minorHAnsi" w:hAnsiTheme="minorHAnsi" w:cstheme="minorHAnsi"/>
          <w:b/>
          <w:bCs/>
        </w:rPr>
      </w:pPr>
      <w:r w:rsidRPr="00601E51">
        <w:rPr>
          <w:rFonts w:asciiTheme="minorHAnsi" w:hAnsiTheme="minorHAnsi" w:cstheme="minorHAnsi"/>
          <w:b/>
          <w:bCs/>
        </w:rPr>
        <w:t>Project</w:t>
      </w:r>
      <w:r w:rsidRPr="00601E51">
        <w:rPr>
          <w:rFonts w:asciiTheme="minorHAnsi" w:hAnsiTheme="minorHAnsi" w:cstheme="minorHAnsi"/>
          <w:b/>
          <w:bCs/>
        </w:rPr>
        <w:tab/>
      </w:r>
      <w:r w:rsidRPr="00601E51">
        <w:rPr>
          <w:rFonts w:asciiTheme="minorHAnsi" w:hAnsiTheme="minorHAnsi" w:cstheme="minorHAnsi"/>
          <w:b/>
          <w:bCs/>
        </w:rPr>
        <w:tab/>
        <w:t xml:space="preserve">             :      Support</w:t>
      </w:r>
    </w:p>
    <w:p w:rsidR="00051F10" w:rsidRPr="00601E51" w:rsidP="00051F10" w14:paraId="46DF5C83" w14:textId="414278B2">
      <w:pPr>
        <w:ind w:left="180"/>
        <w:rPr>
          <w:rFonts w:asciiTheme="minorHAnsi" w:hAnsiTheme="minorHAnsi" w:cstheme="minorHAnsi"/>
          <w:b/>
          <w:bCs/>
        </w:rPr>
      </w:pPr>
      <w:r w:rsidRPr="00601E51">
        <w:rPr>
          <w:rFonts w:asciiTheme="minorHAnsi" w:hAnsiTheme="minorHAnsi" w:cstheme="minorHAnsi"/>
          <w:b/>
          <w:bCs/>
        </w:rPr>
        <w:t>Duration</w:t>
      </w:r>
      <w:r w:rsidRPr="00601E51">
        <w:rPr>
          <w:rFonts w:asciiTheme="minorHAnsi" w:hAnsiTheme="minorHAnsi" w:cstheme="minorHAnsi"/>
          <w:b/>
          <w:bCs/>
        </w:rPr>
        <w:tab/>
      </w:r>
      <w:r w:rsidRPr="00601E51">
        <w:rPr>
          <w:rFonts w:asciiTheme="minorHAnsi" w:hAnsiTheme="minorHAnsi" w:cstheme="minorHAnsi"/>
          <w:b/>
          <w:bCs/>
        </w:rPr>
        <w:tab/>
        <w:t xml:space="preserve">             :      </w:t>
      </w:r>
      <w:r w:rsidRPr="00601E51" w:rsidR="005F4A85">
        <w:rPr>
          <w:rFonts w:asciiTheme="minorHAnsi" w:hAnsiTheme="minorHAnsi" w:cstheme="minorHAnsi"/>
          <w:b/>
          <w:bCs/>
        </w:rPr>
        <w:t xml:space="preserve">Oct </w:t>
      </w:r>
      <w:r w:rsidRPr="00601E51" w:rsidR="00346DFC">
        <w:rPr>
          <w:rFonts w:asciiTheme="minorHAnsi" w:hAnsiTheme="minorHAnsi" w:cstheme="minorHAnsi"/>
          <w:b/>
          <w:bCs/>
        </w:rPr>
        <w:t>202</w:t>
      </w:r>
      <w:r w:rsidRPr="00601E51" w:rsidR="00351DB8">
        <w:rPr>
          <w:rFonts w:asciiTheme="minorHAnsi" w:hAnsiTheme="minorHAnsi" w:cstheme="minorHAnsi"/>
          <w:b/>
          <w:bCs/>
        </w:rPr>
        <w:t>2</w:t>
      </w:r>
      <w:r w:rsidRPr="00601E51" w:rsidR="00CA3444">
        <w:rPr>
          <w:rFonts w:asciiTheme="minorHAnsi" w:hAnsiTheme="minorHAnsi" w:cstheme="minorHAnsi"/>
          <w:b/>
          <w:bCs/>
        </w:rPr>
        <w:t xml:space="preserve"> </w:t>
      </w:r>
      <w:r w:rsidR="00BD3F38">
        <w:rPr>
          <w:rFonts w:asciiTheme="minorHAnsi" w:hAnsiTheme="minorHAnsi" w:cstheme="minorHAnsi"/>
          <w:b/>
          <w:bCs/>
        </w:rPr>
        <w:t>– May 2024</w:t>
      </w:r>
    </w:p>
    <w:p w:rsidR="00051F10" w:rsidRPr="00601E51" w:rsidP="00051F10" w14:paraId="01ECE3B0" w14:textId="77777777">
      <w:pPr>
        <w:ind w:left="180"/>
        <w:rPr>
          <w:rFonts w:asciiTheme="minorHAnsi" w:hAnsiTheme="minorHAnsi" w:cstheme="minorHAnsi"/>
          <w:b/>
          <w:bCs/>
        </w:rPr>
      </w:pPr>
      <w:r w:rsidRPr="00601E51">
        <w:rPr>
          <w:rFonts w:asciiTheme="minorHAnsi" w:hAnsiTheme="minorHAnsi" w:cstheme="minorHAnsi"/>
          <w:b/>
          <w:bCs/>
        </w:rPr>
        <w:t>Designation</w:t>
      </w:r>
      <w:r w:rsidRPr="00601E51">
        <w:rPr>
          <w:rFonts w:asciiTheme="minorHAnsi" w:hAnsiTheme="minorHAnsi" w:cstheme="minorHAnsi"/>
          <w:b/>
          <w:bCs/>
        </w:rPr>
        <w:tab/>
      </w:r>
      <w:r w:rsidRPr="00601E51">
        <w:rPr>
          <w:rFonts w:asciiTheme="minorHAnsi" w:hAnsiTheme="minorHAnsi" w:cstheme="minorHAnsi"/>
          <w:b/>
          <w:bCs/>
        </w:rPr>
        <w:tab/>
        <w:t xml:space="preserve">             :      SAP FICO Consultant </w:t>
      </w:r>
    </w:p>
    <w:p w:rsidR="00346DFC" w:rsidRPr="00601E51" w:rsidP="00346DFC" w14:paraId="47183F38" w14:textId="77777777">
      <w:pPr>
        <w:rPr>
          <w:rFonts w:asciiTheme="minorHAnsi" w:hAnsiTheme="minorHAnsi" w:cstheme="minorHAnsi"/>
        </w:rPr>
      </w:pPr>
    </w:p>
    <w:p w:rsidR="00051F10" w:rsidRPr="00601E51" w:rsidP="00346DFC" w14:paraId="0703C9B7" w14:textId="392B21EA">
      <w:pPr>
        <w:rPr>
          <w:rFonts w:asciiTheme="minorHAnsi" w:hAnsiTheme="minorHAnsi" w:cstheme="minorHAnsi"/>
          <w:b/>
          <w:bCs/>
        </w:rPr>
      </w:pPr>
      <w:r w:rsidRPr="00601E51">
        <w:rPr>
          <w:rFonts w:asciiTheme="minorHAnsi" w:hAnsiTheme="minorHAnsi" w:cstheme="minorHAnsi"/>
          <w:b/>
          <w:bCs/>
        </w:rPr>
        <w:t>Client:</w:t>
      </w:r>
    </w:p>
    <w:p w:rsidR="005F4A85" w:rsidRPr="00601E51" w:rsidP="005F4A85" w14:paraId="5AC9B706" w14:textId="02823282">
      <w:pPr>
        <w:pStyle w:val="NormalWeb"/>
        <w:shd w:val="clear" w:color="auto" w:fill="FFFFFF"/>
        <w:spacing w:before="120" w:beforeAutospacing="0" w:after="0" w:afterAutospacing="0"/>
        <w:rPr>
          <w:rFonts w:eastAsia="Arial" w:asciiTheme="minorHAnsi" w:hAnsiTheme="minorHAnsi" w:cstheme="minorHAnsi"/>
        </w:rPr>
      </w:pPr>
      <w:r>
        <w:rPr>
          <w:rFonts w:eastAsia="Arial" w:asciiTheme="minorHAnsi" w:hAnsiTheme="minorHAnsi" w:cstheme="minorHAnsi"/>
        </w:rPr>
        <w:t>Electrolux AB </w:t>
      </w:r>
      <w:r w:rsidRPr="00601E51">
        <w:rPr>
          <w:rFonts w:eastAsia="Arial" w:asciiTheme="minorHAnsi" w:hAnsiTheme="minorHAnsi" w:cstheme="minorHAnsi"/>
        </w:rPr>
        <w:t>is a </w:t>
      </w:r>
      <w:hyperlink r:id="rId5" w:tooltip="Sweden" w:history="1">
        <w:r w:rsidRPr="00601E51">
          <w:rPr>
            <w:rFonts w:eastAsia="Arial" w:asciiTheme="minorHAnsi" w:hAnsiTheme="minorHAnsi" w:cstheme="minorHAnsi"/>
          </w:rPr>
          <w:t>Swedish</w:t>
        </w:r>
      </w:hyperlink>
      <w:r w:rsidRPr="00601E51">
        <w:rPr>
          <w:rFonts w:eastAsia="Arial" w:asciiTheme="minorHAnsi" w:hAnsiTheme="minorHAnsi" w:cstheme="minorHAnsi"/>
        </w:rPr>
        <w:t> </w:t>
      </w:r>
      <w:hyperlink r:id="rId6" w:tooltip="Multinational corporation" w:history="1">
        <w:r w:rsidRPr="00601E51">
          <w:rPr>
            <w:rFonts w:eastAsia="Arial" w:asciiTheme="minorHAnsi" w:hAnsiTheme="minorHAnsi" w:cstheme="minorHAnsi"/>
          </w:rPr>
          <w:t>multinational</w:t>
        </w:r>
      </w:hyperlink>
      <w:r w:rsidRPr="00601E51">
        <w:rPr>
          <w:rFonts w:eastAsia="Arial" w:asciiTheme="minorHAnsi" w:hAnsiTheme="minorHAnsi" w:cstheme="minorHAnsi"/>
        </w:rPr>
        <w:t> </w:t>
      </w:r>
      <w:hyperlink r:id="rId7" w:tooltip="Home appliance" w:history="1">
        <w:r w:rsidRPr="00601E51">
          <w:rPr>
            <w:rFonts w:eastAsia="Arial" w:asciiTheme="minorHAnsi" w:hAnsiTheme="minorHAnsi" w:cstheme="minorHAnsi"/>
          </w:rPr>
          <w:t>home appliance</w:t>
        </w:r>
      </w:hyperlink>
      <w:r w:rsidRPr="00601E51">
        <w:rPr>
          <w:rFonts w:eastAsia="Arial" w:asciiTheme="minorHAnsi" w:hAnsiTheme="minorHAnsi" w:cstheme="minorHAnsi"/>
        </w:rPr>
        <w:t> manufacturer, headquartered in </w:t>
      </w:r>
      <w:hyperlink r:id="rId8" w:tooltip="Stockholm" w:history="1">
        <w:r w:rsidRPr="00601E51">
          <w:rPr>
            <w:rFonts w:eastAsia="Arial" w:asciiTheme="minorHAnsi" w:hAnsiTheme="minorHAnsi" w:cstheme="minorHAnsi"/>
          </w:rPr>
          <w:t>Stockholm</w:t>
        </w:r>
      </w:hyperlink>
      <w:r w:rsidRPr="00601E51">
        <w:rPr>
          <w:rFonts w:eastAsia="Arial" w:asciiTheme="minorHAnsi" w:hAnsiTheme="minorHAnsi" w:cstheme="minorHAnsi"/>
        </w:rPr>
        <w:t>. It is consistently ranked the world's second largest appliance maker by units sold, after </w:t>
      </w:r>
      <w:hyperlink r:id="rId9" w:tooltip="Whirlpool Corporation" w:history="1">
        <w:r w:rsidRPr="00601E51">
          <w:rPr>
            <w:rFonts w:eastAsia="Arial" w:asciiTheme="minorHAnsi" w:hAnsiTheme="minorHAnsi" w:cstheme="minorHAnsi"/>
          </w:rPr>
          <w:t>Whirlpool</w:t>
        </w:r>
      </w:hyperlink>
      <w:r w:rsidRPr="00601E51">
        <w:rPr>
          <w:rFonts w:eastAsia="Arial" w:asciiTheme="minorHAnsi" w:hAnsiTheme="minorHAnsi" w:cstheme="minorHAnsi"/>
        </w:rPr>
        <w:t xml:space="preserve">. </w:t>
      </w:r>
    </w:p>
    <w:p w:rsidR="005F4A85" w:rsidRPr="00601E51" w:rsidP="005F4A85" w14:paraId="077F480F" w14:textId="049D7F95">
      <w:pPr>
        <w:pStyle w:val="NormalWeb"/>
        <w:shd w:val="clear" w:color="auto" w:fill="FFFFFF"/>
        <w:spacing w:before="120" w:beforeAutospacing="0" w:after="0" w:afterAutospacing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Electrolux products sell under a variety of brand names (including its own), and are primarily </w:t>
      </w:r>
      <w:hyperlink r:id="rId10" w:tooltip="Major appliance" w:history="1">
        <w:r w:rsidRPr="00601E51">
          <w:rPr>
            <w:rFonts w:eastAsia="Arial" w:asciiTheme="minorHAnsi" w:hAnsiTheme="minorHAnsi" w:cstheme="minorHAnsi"/>
          </w:rPr>
          <w:t>major appliances</w:t>
        </w:r>
      </w:hyperlink>
      <w:r w:rsidRPr="00601E51">
        <w:rPr>
          <w:rFonts w:eastAsia="Arial" w:asciiTheme="minorHAnsi" w:hAnsiTheme="minorHAnsi" w:cstheme="minorHAnsi"/>
        </w:rPr>
        <w:t> and </w:t>
      </w:r>
      <w:hyperlink r:id="rId11" w:history="1">
        <w:r w:rsidRPr="00601E51">
          <w:rPr>
            <w:rFonts w:eastAsia="Arial" w:asciiTheme="minorHAnsi" w:hAnsiTheme="minorHAnsi" w:cstheme="minorHAnsi"/>
          </w:rPr>
          <w:t>vacuum cleaners</w:t>
        </w:r>
      </w:hyperlink>
      <w:r w:rsidRPr="00601E51">
        <w:rPr>
          <w:rFonts w:eastAsia="Arial" w:asciiTheme="minorHAnsi" w:hAnsiTheme="minorHAnsi" w:cstheme="minorHAnsi"/>
        </w:rPr>
        <w:t> intended for home consumer use. Electrolux has a primary listing on the </w:t>
      </w:r>
      <w:hyperlink r:id="rId12" w:tooltip="Stockholm Stock Exchange" w:history="1">
        <w:r w:rsidRPr="00601E51">
          <w:rPr>
            <w:rFonts w:eastAsia="Arial" w:asciiTheme="minorHAnsi" w:hAnsiTheme="minorHAnsi" w:cstheme="minorHAnsi"/>
          </w:rPr>
          <w:t>Stockholm Stock Exchange</w:t>
        </w:r>
      </w:hyperlink>
      <w:r w:rsidRPr="00601E51">
        <w:rPr>
          <w:rFonts w:eastAsia="Arial" w:asciiTheme="minorHAnsi" w:hAnsiTheme="minorHAnsi" w:cstheme="minorHAnsi"/>
        </w:rPr>
        <w:t> and is a constituent of the </w:t>
      </w:r>
      <w:hyperlink r:id="rId13" w:tooltip="OMX Stockholm 30" w:history="1">
        <w:r w:rsidRPr="00601E51">
          <w:rPr>
            <w:rFonts w:eastAsia="Arial" w:asciiTheme="minorHAnsi" w:hAnsiTheme="minorHAnsi" w:cstheme="minorHAnsi"/>
          </w:rPr>
          <w:t>OMX Stockholm 30</w:t>
        </w:r>
      </w:hyperlink>
      <w:r w:rsidRPr="00601E51">
        <w:rPr>
          <w:rFonts w:eastAsia="Arial" w:asciiTheme="minorHAnsi" w:hAnsiTheme="minorHAnsi" w:cstheme="minorHAnsi"/>
        </w:rPr>
        <w:t> index.</w:t>
      </w:r>
    </w:p>
    <w:p w:rsidR="004C274B" w:rsidRPr="00601E51" w:rsidP="004C274B" w14:paraId="49C7AC30" w14:textId="77777777">
      <w:pPr>
        <w:pStyle w:val="Heading3"/>
        <w:tabs>
          <w:tab w:val="left" w:pos="180"/>
        </w:tabs>
        <w:spacing w:line="255" w:lineRule="exact"/>
        <w:rPr>
          <w:rFonts w:asciiTheme="minorHAnsi" w:hAnsiTheme="minorHAnsi" w:cstheme="minorHAnsi"/>
          <w:b/>
          <w:bCs/>
          <w:u w:val="single"/>
        </w:rPr>
      </w:pPr>
    </w:p>
    <w:p w:rsidR="004C274B" w:rsidRPr="00BA69DB" w:rsidP="00BA69DB" w14:paraId="589B0E6E" w14:textId="1D098C69">
      <w:pPr>
        <w:pStyle w:val="Heading3"/>
        <w:tabs>
          <w:tab w:val="left" w:pos="180"/>
        </w:tabs>
        <w:spacing w:line="255" w:lineRule="exact"/>
        <w:rPr>
          <w:rFonts w:asciiTheme="minorHAnsi" w:hAnsiTheme="minorHAnsi" w:cstheme="minorHAnsi"/>
          <w:b/>
          <w:bCs/>
          <w:u w:val="single"/>
        </w:rPr>
      </w:pPr>
      <w:r w:rsidRPr="00601E51">
        <w:rPr>
          <w:rFonts w:asciiTheme="minorHAnsi" w:hAnsiTheme="minorHAnsi" w:cstheme="minorHAnsi"/>
          <w:b/>
          <w:bCs/>
          <w:u w:val="single"/>
        </w:rPr>
        <w:t xml:space="preserve">Roles &amp; </w:t>
      </w:r>
      <w:r w:rsidRPr="00601E51" w:rsidR="005F4A85">
        <w:rPr>
          <w:rFonts w:asciiTheme="minorHAnsi" w:hAnsiTheme="minorHAnsi" w:cstheme="minorHAnsi"/>
          <w:b/>
          <w:bCs/>
          <w:u w:val="single"/>
        </w:rPr>
        <w:t>Responsibilities:</w:t>
      </w:r>
    </w:p>
    <w:p w:rsidR="004C274B" w:rsidRPr="00601E51" w:rsidP="004C274B" w14:paraId="69808AD3" w14:textId="77777777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 xml:space="preserve">Responsible for troubleshooting and resolving tickets based on the service level agreement. </w:t>
      </w:r>
    </w:p>
    <w:p w:rsidR="004C274B" w:rsidRPr="00601E51" w:rsidP="004C274B" w14:paraId="035AA8A8" w14:textId="339AC22A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 xml:space="preserve"> Involve weekly incident update call and preparing reports for weekly and monthly as requested by Business. </w:t>
      </w:r>
    </w:p>
    <w:p w:rsidR="004C274B" w:rsidRPr="00BD3F38" w:rsidP="00BD3F38" w14:paraId="00050D25" w14:textId="6E57AD4B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 xml:space="preserve"> Providing solutions to client in the areas of G/L Accounts, Accounts Payable, Accounts Receivable, Bank related transactions, and Asset Accounting. </w:t>
      </w:r>
    </w:p>
    <w:p w:rsidR="004C274B" w:rsidRPr="00601E51" w:rsidP="004C274B" w14:paraId="5CD5E662" w14:textId="77777777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Part of year end and month end support for business activities.</w:t>
      </w:r>
    </w:p>
    <w:p w:rsidR="004C274B" w:rsidRPr="00601E51" w:rsidP="004C274B" w14:paraId="14F4224F" w14:textId="77777777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 xml:space="preserve">Configuration changes as demanded by business process requirement. </w:t>
      </w:r>
    </w:p>
    <w:p w:rsidR="004C274B" w:rsidRPr="00601E51" w:rsidP="004C274B" w14:paraId="74D4F6D4" w14:textId="77777777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 xml:space="preserve"> Monitoring scheduled background jobs on daily and month end activity. </w:t>
      </w:r>
    </w:p>
    <w:p w:rsidR="004C274B" w:rsidRPr="00601E51" w:rsidP="004C274B" w14:paraId="290E23D2" w14:textId="77777777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 xml:space="preserve">Defined Validations and Substitutions as requested by Client. </w:t>
      </w:r>
    </w:p>
    <w:p w:rsidR="004C274B" w:rsidRPr="00601E51" w:rsidP="004C274B" w14:paraId="1E80EC0F" w14:textId="77777777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 xml:space="preserve">Defined various payment terms based on client business requirement. </w:t>
      </w:r>
    </w:p>
    <w:p w:rsidR="004C274B" w:rsidRPr="00601E51" w:rsidP="004C274B" w14:paraId="52ECBAD6" w14:textId="77777777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 xml:space="preserve">Maintained run schedule, run dates and created recurring documents. </w:t>
      </w:r>
    </w:p>
    <w:p w:rsidR="00BA69DB" w:rsidRPr="00BA69DB" w:rsidP="00BA69DB" w14:paraId="796948F5" w14:textId="3E4DE5BC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 xml:space="preserve">Involved new enhancement for </w:t>
      </w:r>
      <w:r w:rsidRPr="00601E51" w:rsidR="005F4A85">
        <w:rPr>
          <w:rFonts w:eastAsia="Arial" w:asciiTheme="minorHAnsi" w:hAnsiTheme="minorHAnsi" w:cstheme="minorHAnsi"/>
        </w:rPr>
        <w:t>F</w:t>
      </w:r>
      <w:r w:rsidRPr="00601E51">
        <w:rPr>
          <w:rFonts w:eastAsia="Arial" w:asciiTheme="minorHAnsi" w:hAnsiTheme="minorHAnsi" w:cstheme="minorHAnsi"/>
        </w:rPr>
        <w:t xml:space="preserve">SCM, new action code </w:t>
      </w:r>
      <w:r w:rsidRPr="00601E51" w:rsidR="005F4A85">
        <w:rPr>
          <w:rFonts w:eastAsia="Arial" w:asciiTheme="minorHAnsi" w:hAnsiTheme="minorHAnsi" w:cstheme="minorHAnsi"/>
        </w:rPr>
        <w:t>adding,</w:t>
      </w:r>
      <w:r w:rsidR="00BD3F38">
        <w:rPr>
          <w:rFonts w:eastAsia="Arial" w:asciiTheme="minorHAnsi" w:hAnsiTheme="minorHAnsi" w:cstheme="minorHAnsi"/>
        </w:rPr>
        <w:t xml:space="preserve"> mass operation tab</w:t>
      </w:r>
      <w:r w:rsidRPr="00601E51">
        <w:rPr>
          <w:rFonts w:eastAsia="Arial" w:asciiTheme="minorHAnsi" w:hAnsiTheme="minorHAnsi" w:cstheme="minorHAnsi"/>
        </w:rPr>
        <w:t>, involve the dispute case creation changes.</w:t>
      </w:r>
      <w:r w:rsidRPr="00BD3F38">
        <w:rPr>
          <w:rFonts w:eastAsia="Arial" w:asciiTheme="minorHAnsi" w:hAnsiTheme="minorHAnsi" w:cstheme="minorHAnsi"/>
        </w:rPr>
        <w:t xml:space="preserve"> </w:t>
      </w:r>
    </w:p>
    <w:p w:rsidR="00BA69DB" w:rsidP="00C320B1" w14:paraId="5720D58A" w14:textId="77777777">
      <w:pPr>
        <w:tabs>
          <w:tab w:val="left" w:pos="450"/>
        </w:tabs>
        <w:spacing w:line="276" w:lineRule="auto"/>
        <w:jc w:val="both"/>
        <w:rPr>
          <w:rFonts w:asciiTheme="minorHAnsi" w:hAnsiTheme="minorHAnsi" w:cstheme="minorHAnsi"/>
          <w:b/>
          <w:color w:val="000000"/>
          <w:u w:val="single"/>
        </w:rPr>
      </w:pPr>
    </w:p>
    <w:p w:rsidR="00051F10" w:rsidRPr="00601E51" w:rsidP="00C320B1" w14:paraId="33BCDDA4" w14:textId="207112D8">
      <w:pPr>
        <w:tabs>
          <w:tab w:val="left" w:pos="45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000000"/>
          <w:u w:val="single"/>
        </w:rPr>
        <w:t xml:space="preserve">Project </w:t>
      </w:r>
      <w:r>
        <w:rPr>
          <w:rFonts w:asciiTheme="minorHAnsi" w:hAnsiTheme="minorHAnsi" w:cstheme="minorHAnsi"/>
          <w:b/>
          <w:color w:val="000000"/>
          <w:u w:val="single"/>
        </w:rPr>
        <w:t>2</w:t>
      </w:r>
      <w:r w:rsidRPr="00601E51" w:rsidR="00C320B1">
        <w:rPr>
          <w:rFonts w:asciiTheme="minorHAnsi" w:hAnsiTheme="minorHAnsi" w:cstheme="minorHAnsi"/>
          <w:b/>
          <w:color w:val="000000"/>
          <w:u w:val="single"/>
        </w:rPr>
        <w:t xml:space="preserve"> :</w:t>
      </w:r>
    </w:p>
    <w:p w:rsidR="00051F10" w:rsidRPr="00601E51" w:rsidP="00051F10" w14:paraId="5E949081" w14:textId="64BD3061">
      <w:pPr>
        <w:suppressAutoHyphens/>
        <w:ind w:hanging="2"/>
        <w:jc w:val="both"/>
        <w:rPr>
          <w:rFonts w:eastAsia="Calibri" w:asciiTheme="minorHAnsi" w:hAnsiTheme="minorHAnsi" w:cstheme="minorHAnsi"/>
          <w:b/>
          <w:position w:val="-1"/>
        </w:rPr>
      </w:pPr>
      <w:r w:rsidRPr="00601E51">
        <w:rPr>
          <w:rFonts w:eastAsia="Calibri" w:asciiTheme="minorHAnsi" w:hAnsiTheme="minorHAnsi" w:cstheme="minorHAnsi"/>
          <w:b/>
          <w:position w:val="-1"/>
        </w:rPr>
        <w:t>Organization</w:t>
      </w:r>
      <w:r w:rsidRPr="00601E51">
        <w:rPr>
          <w:rFonts w:eastAsia="Calibri" w:asciiTheme="minorHAnsi" w:hAnsiTheme="minorHAnsi" w:cstheme="minorHAnsi"/>
          <w:b/>
          <w:position w:val="-1"/>
        </w:rPr>
        <w:tab/>
        <w:t>:</w:t>
      </w:r>
      <w:r w:rsidR="00EB12E7">
        <w:rPr>
          <w:rFonts w:asciiTheme="minorHAnsi" w:hAnsiTheme="minorHAnsi" w:cstheme="minorHAnsi"/>
          <w:b/>
          <w:bCs/>
        </w:rPr>
        <w:t xml:space="preserve">           </w:t>
      </w:r>
      <w:r w:rsidRPr="00601E51" w:rsidR="004C7484">
        <w:rPr>
          <w:rFonts w:asciiTheme="minorHAnsi" w:hAnsiTheme="minorHAnsi" w:cstheme="minorHAnsi"/>
          <w:b/>
          <w:bCs/>
        </w:rPr>
        <w:t xml:space="preserve"> Tech Mahindra </w:t>
      </w:r>
      <w:r w:rsidRPr="00601E51">
        <w:rPr>
          <w:rFonts w:eastAsia="Calibri" w:asciiTheme="minorHAnsi" w:hAnsiTheme="minorHAnsi" w:cstheme="minorHAnsi"/>
          <w:b/>
          <w:position w:val="-1"/>
        </w:rPr>
        <w:tab/>
      </w:r>
      <w:r w:rsidRPr="00601E51">
        <w:rPr>
          <w:rFonts w:asciiTheme="minorHAnsi" w:hAnsiTheme="minorHAnsi" w:cstheme="minorHAnsi"/>
          <w:b/>
        </w:rPr>
        <w:t xml:space="preserve"> </w:t>
      </w:r>
    </w:p>
    <w:p w:rsidR="00051F10" w:rsidRPr="00601E51" w:rsidP="00051F10" w14:paraId="04787EA2" w14:textId="082F441A">
      <w:pPr>
        <w:suppressAutoHyphens/>
        <w:ind w:hanging="2"/>
        <w:jc w:val="both"/>
        <w:rPr>
          <w:rFonts w:eastAsia="Calibri" w:asciiTheme="minorHAnsi" w:hAnsiTheme="minorHAnsi" w:cstheme="minorHAnsi"/>
          <w:b/>
          <w:position w:val="-1"/>
        </w:rPr>
      </w:pPr>
      <w:r w:rsidRPr="00601E51">
        <w:rPr>
          <w:rFonts w:eastAsia="Calibri" w:asciiTheme="minorHAnsi" w:hAnsiTheme="minorHAnsi" w:cstheme="minorHAnsi"/>
          <w:b/>
          <w:position w:val="-1"/>
        </w:rPr>
        <w:t>Client</w:t>
      </w:r>
      <w:r w:rsidRPr="00601E51">
        <w:rPr>
          <w:rFonts w:eastAsia="Calibri" w:asciiTheme="minorHAnsi" w:hAnsiTheme="minorHAnsi" w:cstheme="minorHAnsi"/>
          <w:b/>
          <w:position w:val="-1"/>
        </w:rPr>
        <w:tab/>
      </w:r>
      <w:r w:rsidRPr="00601E51">
        <w:rPr>
          <w:rFonts w:eastAsia="Calibri" w:asciiTheme="minorHAnsi" w:hAnsiTheme="minorHAnsi" w:cstheme="minorHAnsi"/>
          <w:b/>
          <w:position w:val="-1"/>
        </w:rPr>
        <w:tab/>
        <w:t>:</w:t>
      </w:r>
      <w:r w:rsidRPr="00601E51">
        <w:rPr>
          <w:rFonts w:eastAsia="Calibri" w:asciiTheme="minorHAnsi" w:hAnsiTheme="minorHAnsi" w:cstheme="minorHAnsi"/>
          <w:b/>
          <w:position w:val="-1"/>
        </w:rPr>
        <w:tab/>
      </w:r>
      <w:r w:rsidRPr="00601E51" w:rsidR="00A12E7E">
        <w:rPr>
          <w:rFonts w:asciiTheme="minorHAnsi" w:hAnsiTheme="minorHAnsi" w:cstheme="minorHAnsi"/>
          <w:b/>
          <w:bCs/>
        </w:rPr>
        <w:t>Care stream</w:t>
      </w:r>
      <w:bookmarkStart w:id="0" w:name="_GoBack"/>
      <w:bookmarkEnd w:id="0"/>
      <w:r w:rsidRPr="00601E51" w:rsidR="004C7484">
        <w:rPr>
          <w:rFonts w:asciiTheme="minorHAnsi" w:hAnsiTheme="minorHAnsi" w:cstheme="minorHAnsi"/>
          <w:b/>
          <w:bCs/>
        </w:rPr>
        <w:t xml:space="preserve"> Dental</w:t>
      </w:r>
    </w:p>
    <w:p w:rsidR="00051F10" w:rsidRPr="00601E51" w:rsidP="00051F10" w14:paraId="1D9EB132" w14:textId="62432C72">
      <w:pPr>
        <w:suppressAutoHyphens/>
        <w:ind w:hanging="2"/>
        <w:jc w:val="both"/>
        <w:rPr>
          <w:rFonts w:eastAsia="Calibri" w:asciiTheme="minorHAnsi" w:hAnsiTheme="minorHAnsi" w:cstheme="minorHAnsi"/>
          <w:b/>
          <w:position w:val="-1"/>
        </w:rPr>
      </w:pPr>
      <w:r w:rsidRPr="00601E51">
        <w:rPr>
          <w:rFonts w:eastAsia="Calibri" w:asciiTheme="minorHAnsi" w:hAnsiTheme="minorHAnsi" w:cstheme="minorHAnsi"/>
          <w:b/>
          <w:position w:val="-1"/>
        </w:rPr>
        <w:t>Project type</w:t>
      </w:r>
      <w:r w:rsidRPr="00601E51">
        <w:rPr>
          <w:rFonts w:eastAsia="Calibri" w:asciiTheme="minorHAnsi" w:hAnsiTheme="minorHAnsi" w:cstheme="minorHAnsi"/>
          <w:b/>
          <w:position w:val="-1"/>
        </w:rPr>
        <w:tab/>
        <w:t>:</w:t>
      </w:r>
      <w:r w:rsidRPr="00601E51">
        <w:rPr>
          <w:rFonts w:eastAsia="Calibri" w:asciiTheme="minorHAnsi" w:hAnsiTheme="minorHAnsi" w:cstheme="minorHAnsi"/>
          <w:b/>
          <w:position w:val="-1"/>
        </w:rPr>
        <w:tab/>
        <w:t xml:space="preserve">Implementation </w:t>
      </w:r>
      <w:r w:rsidRPr="00601E51" w:rsidR="00897648">
        <w:rPr>
          <w:rFonts w:eastAsia="Calibri" w:asciiTheme="minorHAnsi" w:hAnsiTheme="minorHAnsi" w:cstheme="minorHAnsi"/>
          <w:b/>
          <w:position w:val="-1"/>
        </w:rPr>
        <w:t>and Rollout</w:t>
      </w:r>
    </w:p>
    <w:p w:rsidR="00051F10" w:rsidRPr="00601E51" w:rsidP="00C320B1" w14:paraId="250006C2" w14:textId="1B72C3A3">
      <w:pPr>
        <w:tabs>
          <w:tab w:val="left" w:pos="450"/>
        </w:tabs>
        <w:spacing w:after="60"/>
        <w:jc w:val="both"/>
        <w:rPr>
          <w:rFonts w:asciiTheme="minorHAnsi" w:hAnsiTheme="minorHAnsi" w:cstheme="minorHAnsi"/>
        </w:rPr>
      </w:pPr>
      <w:r>
        <w:rPr>
          <w:rFonts w:eastAsia="Calibri" w:asciiTheme="minorHAnsi" w:hAnsiTheme="minorHAnsi" w:cstheme="minorHAnsi"/>
          <w:b/>
          <w:position w:val="-1"/>
        </w:rPr>
        <w:t>Duration</w:t>
      </w:r>
      <w:r>
        <w:rPr>
          <w:rFonts w:eastAsia="Calibri" w:asciiTheme="minorHAnsi" w:hAnsiTheme="minorHAnsi" w:cstheme="minorHAnsi"/>
          <w:b/>
          <w:position w:val="-1"/>
        </w:rPr>
        <w:tab/>
        <w:t xml:space="preserve">:           </w:t>
      </w:r>
      <w:r w:rsidRPr="00601E51">
        <w:rPr>
          <w:rFonts w:eastAsia="Calibri" w:asciiTheme="minorHAnsi" w:hAnsiTheme="minorHAnsi" w:cstheme="minorHAnsi"/>
          <w:b/>
          <w:position w:val="-1"/>
        </w:rPr>
        <w:t xml:space="preserve"> </w:t>
      </w:r>
      <w:r w:rsidRPr="00601E51" w:rsidR="005F4A85">
        <w:rPr>
          <w:rFonts w:eastAsia="Calibri" w:asciiTheme="minorHAnsi" w:hAnsiTheme="minorHAnsi" w:cstheme="minorHAnsi"/>
          <w:b/>
          <w:position w:val="-1"/>
        </w:rPr>
        <w:t>March</w:t>
      </w:r>
      <w:r w:rsidRPr="00601E51" w:rsidR="006E0F1B">
        <w:rPr>
          <w:rFonts w:eastAsia="Calibri" w:asciiTheme="minorHAnsi" w:hAnsiTheme="minorHAnsi" w:cstheme="minorHAnsi"/>
          <w:b/>
          <w:position w:val="-1"/>
        </w:rPr>
        <w:t xml:space="preserve"> 2021 </w:t>
      </w:r>
      <w:r w:rsidRPr="00601E51">
        <w:rPr>
          <w:rFonts w:eastAsia="Calibri" w:asciiTheme="minorHAnsi" w:hAnsiTheme="minorHAnsi" w:cstheme="minorHAnsi"/>
          <w:b/>
          <w:position w:val="-1"/>
        </w:rPr>
        <w:t>to</w:t>
      </w:r>
      <w:r w:rsidRPr="00601E51" w:rsidR="005F4A85">
        <w:rPr>
          <w:rFonts w:eastAsia="Calibri" w:asciiTheme="minorHAnsi" w:hAnsiTheme="minorHAnsi" w:cstheme="minorHAnsi"/>
          <w:b/>
          <w:position w:val="-1"/>
        </w:rPr>
        <w:t xml:space="preserve"> Sep 202</w:t>
      </w:r>
      <w:r w:rsidRPr="00601E51" w:rsidR="001C4B78">
        <w:rPr>
          <w:rFonts w:eastAsia="Calibri" w:asciiTheme="minorHAnsi" w:hAnsiTheme="minorHAnsi" w:cstheme="minorHAnsi"/>
          <w:b/>
          <w:position w:val="-1"/>
        </w:rPr>
        <w:t>2</w:t>
      </w:r>
    </w:p>
    <w:p w:rsidR="00051F10" w:rsidRPr="00601E51" w:rsidP="00051F10" w14:paraId="6A9404E9" w14:textId="680C810C">
      <w:pPr>
        <w:suppressAutoHyphens/>
        <w:ind w:hanging="2"/>
        <w:jc w:val="both"/>
        <w:rPr>
          <w:rFonts w:eastAsia="Calibri" w:asciiTheme="minorHAnsi" w:hAnsiTheme="minorHAnsi" w:cstheme="minorHAnsi"/>
          <w:b/>
          <w:position w:val="-1"/>
        </w:rPr>
      </w:pPr>
      <w:r w:rsidRPr="00601E51">
        <w:rPr>
          <w:rFonts w:eastAsia="Calibri" w:asciiTheme="minorHAnsi" w:hAnsiTheme="minorHAnsi" w:cstheme="minorHAnsi"/>
          <w:b/>
          <w:position w:val="-1"/>
        </w:rPr>
        <w:t>Role</w:t>
      </w:r>
      <w:r w:rsidRPr="00601E51">
        <w:rPr>
          <w:rFonts w:eastAsia="Calibri" w:asciiTheme="minorHAnsi" w:hAnsiTheme="minorHAnsi" w:cstheme="minorHAnsi"/>
          <w:b/>
          <w:position w:val="-1"/>
        </w:rPr>
        <w:tab/>
      </w:r>
      <w:r w:rsidRPr="00601E51">
        <w:rPr>
          <w:rFonts w:eastAsia="Calibri" w:asciiTheme="minorHAnsi" w:hAnsiTheme="minorHAnsi" w:cstheme="minorHAnsi"/>
          <w:b/>
          <w:position w:val="-1"/>
        </w:rPr>
        <w:tab/>
        <w:t>:</w:t>
      </w:r>
      <w:r w:rsidRPr="00601E51">
        <w:rPr>
          <w:rFonts w:eastAsia="Calibri" w:asciiTheme="minorHAnsi" w:hAnsiTheme="minorHAnsi" w:cstheme="minorHAnsi"/>
          <w:b/>
          <w:position w:val="-1"/>
        </w:rPr>
        <w:tab/>
      </w:r>
      <w:r w:rsidRPr="00601E51" w:rsidR="00C320B1">
        <w:rPr>
          <w:rFonts w:eastAsia="Calibri" w:asciiTheme="minorHAnsi" w:hAnsiTheme="minorHAnsi" w:cstheme="minorHAnsi"/>
          <w:b/>
          <w:position w:val="-1"/>
        </w:rPr>
        <w:t>Associate consultant</w:t>
      </w:r>
      <w:r w:rsidR="00C74345">
        <w:rPr>
          <w:rFonts w:eastAsia="Calibri" w:asciiTheme="minorHAnsi" w:hAnsiTheme="minorHAnsi" w:cstheme="minorHAnsi"/>
          <w:b/>
          <w:position w:val="-1"/>
        </w:rPr>
        <w:t xml:space="preserve"> (SAP FICO)</w:t>
      </w:r>
    </w:p>
    <w:p w:rsidR="00051F10" w:rsidRPr="00601E51" w:rsidP="00051F10" w14:paraId="4B8D545B" w14:textId="77777777">
      <w:pPr>
        <w:suppressAutoHyphens/>
        <w:ind w:hanging="2"/>
        <w:jc w:val="both"/>
        <w:rPr>
          <w:rFonts w:eastAsia="Calibri" w:asciiTheme="minorHAnsi" w:hAnsiTheme="minorHAnsi" w:cstheme="minorHAnsi"/>
          <w:b/>
          <w:position w:val="-1"/>
        </w:rPr>
      </w:pPr>
    </w:p>
    <w:p w:rsidR="006E0F1B" w:rsidRPr="00601E51" w:rsidP="006E0F1B" w14:paraId="6909795A" w14:textId="77777777">
      <w:pPr>
        <w:suppressAutoHyphens/>
        <w:spacing w:after="20"/>
        <w:ind w:hanging="2"/>
        <w:jc w:val="both"/>
        <w:rPr>
          <w:rFonts w:eastAsia="Calibri" w:asciiTheme="minorHAnsi" w:hAnsiTheme="minorHAnsi" w:cstheme="minorHAnsi"/>
          <w:b/>
          <w:position w:val="-1"/>
        </w:rPr>
      </w:pPr>
      <w:r w:rsidRPr="00601E51">
        <w:rPr>
          <w:rFonts w:eastAsia="Calibri" w:asciiTheme="minorHAnsi" w:hAnsiTheme="minorHAnsi" w:cstheme="minorHAnsi"/>
          <w:b/>
          <w:position w:val="-1"/>
        </w:rPr>
        <w:t xml:space="preserve">Client Profile: </w:t>
      </w:r>
    </w:p>
    <w:p w:rsidR="006E0F1B" w:rsidRPr="00601E51" w:rsidP="006E0F1B" w14:paraId="1E5D68DA" w14:textId="77777777">
      <w:pPr>
        <w:suppressAutoHyphens/>
        <w:spacing w:after="20"/>
        <w:ind w:hanging="2"/>
        <w:jc w:val="both"/>
        <w:rPr>
          <w:rFonts w:eastAsia="Calibri" w:asciiTheme="minorHAnsi" w:hAnsiTheme="minorHAnsi" w:cstheme="minorHAnsi"/>
          <w:b/>
          <w:position w:val="-1"/>
        </w:rPr>
      </w:pPr>
    </w:p>
    <w:p w:rsidR="006E0F1B" w:rsidRPr="00601E51" w:rsidP="00051F10" w14:paraId="408501C9" w14:textId="6EE9C610">
      <w:pPr>
        <w:suppressAutoHyphens/>
        <w:spacing w:after="20"/>
        <w:ind w:hanging="2"/>
        <w:jc w:val="both"/>
        <w:rPr>
          <w:rFonts w:eastAsia="Calibri" w:asciiTheme="minorHAnsi" w:hAnsiTheme="minorHAnsi" w:cstheme="minorHAnsi"/>
          <w:b/>
          <w:position w:val="-1"/>
        </w:rPr>
      </w:pPr>
      <w:r w:rsidRPr="00601E51">
        <w:rPr>
          <w:rFonts w:eastAsia="Arial" w:asciiTheme="minorHAnsi" w:hAnsiTheme="minorHAnsi" w:cstheme="minorHAnsi"/>
        </w:rPr>
        <w:t>Care stream</w:t>
      </w:r>
      <w:r w:rsidRPr="00601E51" w:rsidR="004C7484">
        <w:rPr>
          <w:rFonts w:eastAsia="Arial" w:asciiTheme="minorHAnsi" w:hAnsiTheme="minorHAnsi" w:cstheme="minorHAnsi"/>
        </w:rPr>
        <w:t xml:space="preserve"> Dental is a leading provider of dental digital product lines and services, including imaging equipment, CAD/CAM systems, Digital sensors and practice management software that enables oral healthcare providers around the world to advance their standards of care and improve clinical efficiency. </w:t>
      </w:r>
      <w:r w:rsidRPr="00601E51">
        <w:rPr>
          <w:rFonts w:eastAsia="Arial" w:asciiTheme="minorHAnsi" w:hAnsiTheme="minorHAnsi" w:cstheme="minorHAnsi"/>
        </w:rPr>
        <w:t>Care stream</w:t>
      </w:r>
      <w:r w:rsidRPr="00601E51" w:rsidR="004C7484">
        <w:rPr>
          <w:rFonts w:eastAsia="Arial" w:asciiTheme="minorHAnsi" w:hAnsiTheme="minorHAnsi" w:cstheme="minorHAnsi"/>
        </w:rPr>
        <w:t xml:space="preserve"> Dental products are used by seven out of 10 practitioners globally. The Company offers imaging systems and practice management solutions for dental and oral health professionals. </w:t>
      </w:r>
      <w:r w:rsidRPr="00601E51">
        <w:rPr>
          <w:rFonts w:eastAsia="Arial" w:asciiTheme="minorHAnsi" w:hAnsiTheme="minorHAnsi" w:cstheme="minorHAnsi"/>
        </w:rPr>
        <w:t>Care stream</w:t>
      </w:r>
      <w:r w:rsidRPr="00601E51" w:rsidR="004C7484">
        <w:rPr>
          <w:rFonts w:eastAsia="Arial" w:asciiTheme="minorHAnsi" w:hAnsiTheme="minorHAnsi" w:cstheme="minorHAnsi"/>
        </w:rPr>
        <w:t xml:space="preserve"> Dental serves worldwide &amp; </w:t>
      </w:r>
      <w:r w:rsidRPr="00601E51" w:rsidR="004C7484">
        <w:rPr>
          <w:rFonts w:eastAsia="Arial" w:asciiTheme="minorHAnsi" w:hAnsiTheme="minorHAnsi" w:cstheme="minorHAnsi"/>
        </w:rPr>
        <w:t>It</w:t>
      </w:r>
      <w:r w:rsidRPr="00601E51" w:rsidR="004C7484">
        <w:rPr>
          <w:rFonts w:eastAsia="Arial" w:asciiTheme="minorHAnsi" w:hAnsiTheme="minorHAnsi" w:cstheme="minorHAnsi"/>
        </w:rPr>
        <w:t xml:space="preserve"> was founded in 1993</w:t>
      </w:r>
      <w:r w:rsidRPr="00601E51" w:rsidR="004C7484">
        <w:rPr>
          <w:rFonts w:asciiTheme="minorHAnsi" w:hAnsiTheme="minorHAnsi" w:cstheme="minorHAnsi"/>
        </w:rPr>
        <w:t>.</w:t>
      </w:r>
    </w:p>
    <w:p w:rsidR="00051F10" w:rsidRPr="00601E51" w:rsidP="00051F10" w14:paraId="2F924533" w14:textId="77777777">
      <w:pPr>
        <w:suppressAutoHyphens/>
        <w:spacing w:after="20"/>
        <w:ind w:hanging="2"/>
        <w:jc w:val="both"/>
        <w:rPr>
          <w:rFonts w:eastAsia="Calibri" w:asciiTheme="minorHAnsi" w:hAnsiTheme="minorHAnsi" w:cstheme="minorHAnsi"/>
          <w:position w:val="-1"/>
        </w:rPr>
      </w:pPr>
    </w:p>
    <w:p w:rsidR="00051F10" w:rsidRPr="00601E51" w:rsidP="00051F10" w14:paraId="19758900" w14:textId="77777777">
      <w:pPr>
        <w:suppressAutoHyphens/>
        <w:ind w:hanging="2"/>
        <w:jc w:val="both"/>
        <w:rPr>
          <w:rFonts w:eastAsia="Calibri" w:asciiTheme="minorHAnsi" w:hAnsiTheme="minorHAnsi" w:cstheme="minorHAnsi"/>
          <w:position w:val="-1"/>
          <w:u w:val="single"/>
        </w:rPr>
      </w:pPr>
      <w:r w:rsidRPr="00601E51">
        <w:rPr>
          <w:rFonts w:eastAsia="Calibri" w:asciiTheme="minorHAnsi" w:hAnsiTheme="minorHAnsi" w:cstheme="minorHAnsi"/>
          <w:b/>
          <w:position w:val="-1"/>
          <w:u w:val="single"/>
        </w:rPr>
        <w:t>Roles &amp; Responsibilities:</w:t>
      </w:r>
    </w:p>
    <w:p w:rsidR="00051F10" w:rsidRPr="00601E51" w:rsidP="00051F10" w14:paraId="4D1585D0" w14:textId="77777777">
      <w:pPr>
        <w:suppressAutoHyphens/>
        <w:ind w:hanging="2"/>
        <w:jc w:val="both"/>
        <w:rPr>
          <w:rFonts w:eastAsia="Calibri" w:asciiTheme="minorHAnsi" w:hAnsiTheme="minorHAnsi" w:cstheme="minorHAnsi"/>
          <w:position w:val="-1"/>
          <w:u w:val="single"/>
        </w:rPr>
      </w:pPr>
    </w:p>
    <w:p w:rsidR="004C274B" w:rsidRPr="00601E51" w:rsidP="004C274B" w14:paraId="33619EBF" w14:textId="0476D016">
      <w:pPr>
        <w:numPr>
          <w:ilvl w:val="0"/>
          <w:numId w:val="31"/>
        </w:numPr>
        <w:jc w:val="both"/>
        <w:rPr>
          <w:rFonts w:asciiTheme="minorHAnsi" w:hAnsiTheme="minorHAnsi" w:cstheme="minorHAnsi"/>
          <w:color w:val="000000"/>
        </w:rPr>
      </w:pPr>
      <w:r w:rsidRPr="00601E51">
        <w:rPr>
          <w:rFonts w:eastAsia="Arial" w:asciiTheme="minorHAnsi" w:hAnsiTheme="minorHAnsi" w:cstheme="minorHAnsi"/>
        </w:rPr>
        <w:t>As a team member involved at End-to-End implementation Project</w:t>
      </w:r>
      <w:r w:rsidRPr="00601E51">
        <w:rPr>
          <w:rFonts w:asciiTheme="minorHAnsi" w:hAnsiTheme="minorHAnsi" w:cstheme="minorHAnsi"/>
          <w:color w:val="000000"/>
        </w:rPr>
        <w:t>.</w:t>
      </w:r>
    </w:p>
    <w:p w:rsidR="004C274B" w:rsidRPr="00601E51" w:rsidP="004C274B" w14:paraId="4313D9D5" w14:textId="0E4DBD2A">
      <w:pPr>
        <w:numPr>
          <w:ilvl w:val="0"/>
          <w:numId w:val="31"/>
        </w:numPr>
        <w:jc w:val="both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 xml:space="preserve">Configured the IMG settings as demanded by the business process requirements Configured the new </w:t>
      </w:r>
      <w:r w:rsidR="00BE776E">
        <w:rPr>
          <w:rFonts w:eastAsia="Arial" w:asciiTheme="minorHAnsi" w:hAnsiTheme="minorHAnsi" w:cstheme="minorHAnsi"/>
        </w:rPr>
        <w:t xml:space="preserve">GL </w:t>
      </w:r>
      <w:r w:rsidRPr="00601E51">
        <w:rPr>
          <w:rFonts w:eastAsia="Arial" w:asciiTheme="minorHAnsi" w:hAnsiTheme="minorHAnsi" w:cstheme="minorHAnsi"/>
        </w:rPr>
        <w:t>functionality</w:t>
      </w:r>
    </w:p>
    <w:p w:rsidR="004C274B" w:rsidRPr="00601E51" w:rsidP="004C274B" w14:paraId="6B988F0D" w14:textId="77777777">
      <w:pPr>
        <w:numPr>
          <w:ilvl w:val="0"/>
          <w:numId w:val="31"/>
        </w:numPr>
        <w:jc w:val="both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Preparing a correct blueprint is one of the toughest task during the implementation and done well it provide a solid foundation for the clean implementation</w:t>
      </w:r>
    </w:p>
    <w:p w:rsidR="004C274B" w:rsidRPr="00601E51" w:rsidP="004C274B" w14:paraId="56B4DB49" w14:textId="77777777">
      <w:pPr>
        <w:numPr>
          <w:ilvl w:val="0"/>
          <w:numId w:val="31"/>
        </w:numPr>
        <w:jc w:val="both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Via ASAP methodology then you can generate a questionnaire from the system which you will circulate to the business process owners. they will fill the questionnaire and return back to consultant</w:t>
      </w:r>
    </w:p>
    <w:p w:rsidR="004C274B" w:rsidRPr="00601E51" w:rsidP="004C274B" w14:paraId="734D5935" w14:textId="77777777">
      <w:pPr>
        <w:numPr>
          <w:ilvl w:val="0"/>
          <w:numId w:val="31"/>
        </w:numPr>
        <w:jc w:val="both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Presentation of the proposed Organization Structure to the client and getting it approved.</w:t>
      </w:r>
    </w:p>
    <w:p w:rsidR="004C274B" w:rsidRPr="00601E51" w:rsidP="004C274B" w14:paraId="139FCE54" w14:textId="77777777">
      <w:pPr>
        <w:numPr>
          <w:ilvl w:val="0"/>
          <w:numId w:val="31"/>
        </w:numPr>
        <w:jc w:val="both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Creation of vendor groups, vendor no ranges, special GL transactions and payment terms</w:t>
      </w:r>
    </w:p>
    <w:p w:rsidR="004C274B" w:rsidRPr="00601E51" w:rsidP="004C274B" w14:paraId="74BB3A10" w14:textId="77777777">
      <w:pPr>
        <w:numPr>
          <w:ilvl w:val="0"/>
          <w:numId w:val="31"/>
        </w:numPr>
        <w:jc w:val="both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Created training documents for end users</w:t>
      </w:r>
    </w:p>
    <w:p w:rsidR="004C274B" w:rsidRPr="00601E51" w:rsidP="004C274B" w14:paraId="4DAF77F0" w14:textId="77777777">
      <w:pPr>
        <w:numPr>
          <w:ilvl w:val="0"/>
          <w:numId w:val="31"/>
        </w:numPr>
        <w:jc w:val="both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Prepared Process Manuals to help users in appreciating the business process.</w:t>
      </w:r>
    </w:p>
    <w:p w:rsidR="004C274B" w:rsidRPr="00601E51" w:rsidP="004C274B" w14:paraId="5F992367" w14:textId="77777777">
      <w:pPr>
        <w:numPr>
          <w:ilvl w:val="0"/>
          <w:numId w:val="31"/>
        </w:numPr>
        <w:jc w:val="both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Testing, and End User Training &amp; Production Support</w:t>
      </w:r>
    </w:p>
    <w:p w:rsidR="004C274B" w:rsidRPr="00601E51" w:rsidP="004C274B" w14:paraId="10F011DE" w14:textId="77777777">
      <w:pPr>
        <w:numPr>
          <w:ilvl w:val="0"/>
          <w:numId w:val="31"/>
        </w:numPr>
        <w:jc w:val="both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Used DMEE for vendor payments, vendor invoices and vendor payment details.</w:t>
      </w:r>
    </w:p>
    <w:p w:rsidR="004C274B" w:rsidRPr="00601E51" w:rsidP="004C274B" w14:paraId="64EA3741" w14:textId="77777777">
      <w:pPr>
        <w:numPr>
          <w:ilvl w:val="0"/>
          <w:numId w:val="31"/>
        </w:numPr>
        <w:jc w:val="both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Configuration of withholding tax with tax keys and tax codes</w:t>
      </w:r>
    </w:p>
    <w:p w:rsidR="004C274B" w:rsidRPr="00601E51" w:rsidP="004C274B" w14:paraId="0856AF01" w14:textId="77777777">
      <w:pPr>
        <w:numPr>
          <w:ilvl w:val="0"/>
          <w:numId w:val="31"/>
        </w:numPr>
        <w:jc w:val="both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Configuration of Electronic Bank reconciliation statement with MT940 format</w:t>
      </w:r>
    </w:p>
    <w:p w:rsidR="004C274B" w:rsidRPr="00601E51" w:rsidP="004C274B" w14:paraId="00846C8B" w14:textId="2643EF48">
      <w:pPr>
        <w:numPr>
          <w:ilvl w:val="0"/>
          <w:numId w:val="31"/>
        </w:numPr>
        <w:jc w:val="both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Configured Asset Accounting of Asset classes, Account determination, chart of depreciation, GL mapping and setup Depreciation areas with parallel currency.</w:t>
      </w:r>
    </w:p>
    <w:p w:rsidR="004C274B" w:rsidRPr="00601E51" w:rsidP="004C274B" w14:paraId="7344C64B" w14:textId="38FC8C35">
      <w:pPr>
        <w:numPr>
          <w:ilvl w:val="0"/>
          <w:numId w:val="31"/>
        </w:numPr>
        <w:jc w:val="both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Integration with Sales and Distribution, Material Management Modules and HR Module, FI-MM integration, define valuation area, valuation grouping code, valuation classes and automatic accounts mapping with GBB, BSX, and PRD.</w:t>
      </w:r>
    </w:p>
    <w:p w:rsidR="004C274B" w:rsidRPr="00601E51" w:rsidP="004C274B" w14:paraId="3078151F" w14:textId="77777777">
      <w:pPr>
        <w:numPr>
          <w:ilvl w:val="0"/>
          <w:numId w:val="31"/>
        </w:numPr>
        <w:jc w:val="both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‘Gaps’ were found and analyzed to arrive at suitable remedies</w:t>
      </w:r>
    </w:p>
    <w:p w:rsidR="004C274B" w:rsidRPr="00601E51" w:rsidP="004C274B" w14:paraId="09CF1E9B" w14:textId="78864069">
      <w:pPr>
        <w:numPr>
          <w:ilvl w:val="0"/>
          <w:numId w:val="31"/>
        </w:numPr>
        <w:jc w:val="both"/>
        <w:rPr>
          <w:rFonts w:eastAsia="Arial" w:asciiTheme="minorHAnsi" w:hAnsiTheme="minorHAnsi" w:cstheme="minorHAnsi"/>
        </w:rPr>
      </w:pPr>
      <w:r>
        <w:rPr>
          <w:rFonts w:eastAsia="Arial" w:asciiTheme="minorHAnsi" w:hAnsiTheme="minorHAnsi" w:cstheme="minorHAnsi"/>
        </w:rPr>
        <w:t>Determined the cost center and profit center</w:t>
      </w:r>
      <w:r w:rsidRPr="00601E51">
        <w:rPr>
          <w:rFonts w:eastAsia="Arial" w:asciiTheme="minorHAnsi" w:hAnsiTheme="minorHAnsi" w:cstheme="minorHAnsi"/>
        </w:rPr>
        <w:t xml:space="preserve"> hierarchies.</w:t>
      </w:r>
    </w:p>
    <w:p w:rsidR="004C274B" w:rsidRPr="00601E51" w:rsidP="004C274B" w14:paraId="43C4E80D" w14:textId="77777777">
      <w:pPr>
        <w:numPr>
          <w:ilvl w:val="0"/>
          <w:numId w:val="31"/>
        </w:numPr>
        <w:jc w:val="both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Involved Cutover Activities are Master/Transaction Data uploading</w:t>
      </w:r>
    </w:p>
    <w:p w:rsidR="004C274B" w:rsidRPr="00601E51" w:rsidP="004C274B" w14:paraId="7407268B" w14:textId="77777777">
      <w:pPr>
        <w:pStyle w:val="BodyText"/>
        <w:widowControl w:val="0"/>
        <w:numPr>
          <w:ilvl w:val="0"/>
          <w:numId w:val="36"/>
        </w:numPr>
        <w:autoSpaceDE w:val="0"/>
        <w:autoSpaceDN w:val="0"/>
        <w:ind w:left="720"/>
        <w:jc w:val="left"/>
        <w:rPr>
          <w:rFonts w:eastAsia="Arial" w:asciiTheme="minorHAnsi" w:hAnsiTheme="minorHAnsi" w:cstheme="minorHAnsi"/>
          <w:szCs w:val="24"/>
        </w:rPr>
      </w:pPr>
      <w:r w:rsidRPr="00601E51">
        <w:rPr>
          <w:rFonts w:eastAsia="Arial" w:asciiTheme="minorHAnsi" w:hAnsiTheme="minorHAnsi" w:cstheme="minorHAnsi"/>
          <w:szCs w:val="24"/>
        </w:rPr>
        <w:t>Defining Controlling area, Cost elements, i.e. Primary and Secondary.</w:t>
      </w:r>
    </w:p>
    <w:p w:rsidR="004C274B" w:rsidRPr="00601E51" w:rsidP="004C274B" w14:paraId="515E8AF2" w14:textId="77777777">
      <w:pPr>
        <w:numPr>
          <w:ilvl w:val="0"/>
          <w:numId w:val="31"/>
        </w:numPr>
        <w:jc w:val="both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Cost Center Hierarchy, Cost Centers Creation, Profit Center Hierarchy and Profit Center Creation</w:t>
      </w:r>
    </w:p>
    <w:p w:rsidR="004C274B" w:rsidRPr="00601E51" w:rsidP="004C274B" w14:paraId="6ADFF946" w14:textId="77777777">
      <w:pPr>
        <w:widowControl w:val="0"/>
        <w:autoSpaceDE w:val="0"/>
        <w:autoSpaceDN w:val="0"/>
        <w:spacing w:before="120"/>
        <w:rPr>
          <w:rFonts w:eastAsia="Arial" w:asciiTheme="minorHAnsi" w:hAnsiTheme="minorHAnsi" w:cstheme="minorHAnsi"/>
        </w:rPr>
      </w:pPr>
    </w:p>
    <w:p w:rsidR="00880CAA" w:rsidRPr="00601E51" w:rsidP="00272E79" w14:paraId="432507B5" w14:textId="20D476C0">
      <w:pPr>
        <w:tabs>
          <w:tab w:val="left" w:pos="450"/>
        </w:tabs>
        <w:spacing w:after="60" w:line="360" w:lineRule="auto"/>
        <w:jc w:val="both"/>
        <w:rPr>
          <w:rFonts w:asciiTheme="minorHAnsi" w:hAnsiTheme="minorHAnsi" w:cstheme="minorHAnsi"/>
          <w:b/>
        </w:rPr>
      </w:pPr>
      <w:r w:rsidRPr="00601E51">
        <w:rPr>
          <w:rFonts w:asciiTheme="minorHAnsi" w:hAnsiTheme="minorHAnsi" w:cstheme="minorHAnsi"/>
          <w:b/>
          <w:color w:val="000000"/>
          <w:u w:val="single"/>
        </w:rPr>
        <w:t xml:space="preserve">Project </w:t>
      </w:r>
      <w:r w:rsidRPr="00601E51">
        <w:rPr>
          <w:rFonts w:asciiTheme="minorHAnsi" w:hAnsiTheme="minorHAnsi" w:cstheme="minorHAnsi"/>
          <w:b/>
          <w:color w:val="000000"/>
          <w:u w:val="single"/>
        </w:rPr>
        <w:t>1 :</w:t>
      </w:r>
    </w:p>
    <w:p w:rsidR="00880CAA" w:rsidP="00880CAA" w14:paraId="7EA575C1" w14:textId="5DC743E4">
      <w:pPr>
        <w:suppressAutoHyphens/>
        <w:ind w:hanging="2"/>
        <w:jc w:val="both"/>
        <w:rPr>
          <w:rFonts w:asciiTheme="minorHAnsi" w:hAnsiTheme="minorHAnsi" w:cstheme="minorHAnsi"/>
          <w:b/>
        </w:rPr>
      </w:pPr>
      <w:r w:rsidRPr="00601E51">
        <w:rPr>
          <w:rFonts w:eastAsia="Calibri" w:asciiTheme="minorHAnsi" w:hAnsiTheme="minorHAnsi" w:cstheme="minorHAnsi"/>
          <w:b/>
          <w:position w:val="-1"/>
        </w:rPr>
        <w:t>Organization</w:t>
      </w:r>
      <w:r w:rsidRPr="00601E51">
        <w:rPr>
          <w:rFonts w:eastAsia="Calibri" w:asciiTheme="minorHAnsi" w:hAnsiTheme="minorHAnsi" w:cstheme="minorHAnsi"/>
          <w:b/>
          <w:position w:val="-1"/>
        </w:rPr>
        <w:tab/>
        <w:t>:</w:t>
      </w:r>
      <w:r w:rsidRPr="00601E51">
        <w:rPr>
          <w:rFonts w:asciiTheme="minorHAnsi" w:hAnsiTheme="minorHAnsi" w:cstheme="minorHAnsi"/>
          <w:b/>
        </w:rPr>
        <w:t xml:space="preserve">            </w:t>
      </w:r>
      <w:r w:rsidR="00BD7EBA">
        <w:rPr>
          <w:rFonts w:asciiTheme="minorHAnsi" w:hAnsiTheme="minorHAnsi" w:cstheme="minorHAnsi"/>
          <w:b/>
        </w:rPr>
        <w:t>Tech Mahindra</w:t>
      </w:r>
    </w:p>
    <w:p w:rsidR="008068F2" w:rsidRPr="00601E51" w:rsidP="00880CAA" w14:paraId="31DB5C9A" w14:textId="7FAC4063">
      <w:pPr>
        <w:suppressAutoHyphens/>
        <w:ind w:hanging="2"/>
        <w:jc w:val="both"/>
        <w:rPr>
          <w:rFonts w:eastAsia="Calibri" w:asciiTheme="minorHAnsi" w:hAnsiTheme="minorHAnsi" w:cstheme="minorHAnsi"/>
          <w:b/>
          <w:position w:val="-1"/>
        </w:rPr>
      </w:pPr>
      <w:r>
        <w:rPr>
          <w:rFonts w:asciiTheme="minorHAnsi" w:hAnsiTheme="minorHAnsi" w:cstheme="minorHAnsi"/>
          <w:b/>
        </w:rPr>
        <w:t xml:space="preserve">Client                :            </w:t>
      </w:r>
      <w:r>
        <w:rPr>
          <w:rFonts w:asciiTheme="minorHAnsi" w:hAnsiTheme="minorHAnsi" w:cstheme="minorHAnsi"/>
          <w:b/>
        </w:rPr>
        <w:t>COINSTAR</w:t>
      </w:r>
      <w:r w:rsidRPr="00601E51">
        <w:rPr>
          <w:rFonts w:asciiTheme="minorHAnsi" w:hAnsiTheme="minorHAnsi" w:cstheme="minorHAnsi"/>
          <w:b/>
        </w:rPr>
        <w:t xml:space="preserve"> LLC</w:t>
      </w:r>
    </w:p>
    <w:p w:rsidR="00880CAA" w:rsidRPr="00601E51" w:rsidP="00880CAA" w14:paraId="139FF9DF" w14:textId="37A526DC">
      <w:pPr>
        <w:suppressAutoHyphens/>
        <w:ind w:hanging="2"/>
        <w:jc w:val="both"/>
        <w:rPr>
          <w:rFonts w:eastAsia="Calibri" w:asciiTheme="minorHAnsi" w:hAnsiTheme="minorHAnsi" w:cstheme="minorHAnsi"/>
          <w:b/>
          <w:position w:val="-1"/>
        </w:rPr>
      </w:pPr>
      <w:r w:rsidRPr="00601E51">
        <w:rPr>
          <w:rFonts w:eastAsia="Calibri" w:asciiTheme="minorHAnsi" w:hAnsiTheme="minorHAnsi" w:cstheme="minorHAnsi"/>
          <w:b/>
          <w:position w:val="-1"/>
        </w:rPr>
        <w:t>Project type</w:t>
      </w:r>
      <w:r w:rsidRPr="00601E51">
        <w:rPr>
          <w:rFonts w:eastAsia="Calibri" w:asciiTheme="minorHAnsi" w:hAnsiTheme="minorHAnsi" w:cstheme="minorHAnsi"/>
          <w:b/>
          <w:position w:val="-1"/>
        </w:rPr>
        <w:tab/>
        <w:t>:</w:t>
      </w:r>
      <w:r w:rsidRPr="00601E51">
        <w:rPr>
          <w:rFonts w:eastAsia="Calibri" w:asciiTheme="minorHAnsi" w:hAnsiTheme="minorHAnsi" w:cstheme="minorHAnsi"/>
          <w:b/>
          <w:position w:val="-1"/>
        </w:rPr>
        <w:tab/>
        <w:t xml:space="preserve">Support </w:t>
      </w:r>
    </w:p>
    <w:p w:rsidR="00880CAA" w:rsidRPr="00601E51" w:rsidP="00880CAA" w14:paraId="7B418A6B" w14:textId="4EB23570">
      <w:pPr>
        <w:tabs>
          <w:tab w:val="left" w:pos="450"/>
        </w:tabs>
        <w:spacing w:after="60"/>
        <w:jc w:val="both"/>
        <w:rPr>
          <w:rFonts w:asciiTheme="minorHAnsi" w:hAnsiTheme="minorHAnsi" w:cstheme="minorHAnsi"/>
          <w:b/>
        </w:rPr>
      </w:pPr>
      <w:r>
        <w:rPr>
          <w:rFonts w:eastAsia="Calibri" w:asciiTheme="minorHAnsi" w:hAnsiTheme="minorHAnsi" w:cstheme="minorHAnsi"/>
          <w:b/>
          <w:position w:val="-1"/>
        </w:rPr>
        <w:t>Duration</w:t>
      </w:r>
      <w:r>
        <w:rPr>
          <w:rFonts w:eastAsia="Calibri" w:asciiTheme="minorHAnsi" w:hAnsiTheme="minorHAnsi" w:cstheme="minorHAnsi"/>
          <w:b/>
          <w:position w:val="-1"/>
        </w:rPr>
        <w:tab/>
        <w:t xml:space="preserve">:            </w:t>
      </w:r>
      <w:r w:rsidRPr="00601E51" w:rsidR="005F4A85">
        <w:rPr>
          <w:rFonts w:asciiTheme="minorHAnsi" w:hAnsiTheme="minorHAnsi" w:cstheme="minorHAnsi"/>
          <w:b/>
        </w:rPr>
        <w:t>April</w:t>
      </w:r>
      <w:r w:rsidRPr="00601E51">
        <w:rPr>
          <w:rFonts w:asciiTheme="minorHAnsi" w:hAnsiTheme="minorHAnsi" w:cstheme="minorHAnsi"/>
          <w:b/>
        </w:rPr>
        <w:t xml:space="preserve"> 2020 to</w:t>
      </w:r>
      <w:r w:rsidRPr="00601E51" w:rsidR="00272E79">
        <w:rPr>
          <w:rFonts w:asciiTheme="minorHAnsi" w:hAnsiTheme="minorHAnsi" w:cstheme="minorHAnsi"/>
          <w:b/>
        </w:rPr>
        <w:t xml:space="preserve"> </w:t>
      </w:r>
      <w:r w:rsidRPr="00601E51" w:rsidR="005F4A85">
        <w:rPr>
          <w:rFonts w:asciiTheme="minorHAnsi" w:hAnsiTheme="minorHAnsi" w:cstheme="minorHAnsi"/>
          <w:b/>
        </w:rPr>
        <w:t>Feb 2021</w:t>
      </w:r>
    </w:p>
    <w:p w:rsidR="00880CAA" w:rsidRPr="00601E51" w:rsidP="00C74345" w14:paraId="1C6823BC" w14:textId="0C0A1F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00"/>
        </w:tabs>
        <w:suppressAutoHyphens/>
        <w:ind w:hanging="2"/>
        <w:jc w:val="both"/>
        <w:rPr>
          <w:rFonts w:eastAsia="Calibri" w:asciiTheme="minorHAnsi" w:hAnsiTheme="minorHAnsi" w:cstheme="minorHAnsi"/>
          <w:b/>
          <w:position w:val="-1"/>
        </w:rPr>
      </w:pPr>
      <w:r w:rsidRPr="00601E51">
        <w:rPr>
          <w:rFonts w:eastAsia="Calibri" w:asciiTheme="minorHAnsi" w:hAnsiTheme="minorHAnsi" w:cstheme="minorHAnsi"/>
          <w:b/>
          <w:position w:val="-1"/>
        </w:rPr>
        <w:t>Role</w:t>
      </w:r>
      <w:r w:rsidRPr="00601E51">
        <w:rPr>
          <w:rFonts w:eastAsia="Calibri" w:asciiTheme="minorHAnsi" w:hAnsiTheme="minorHAnsi" w:cstheme="minorHAnsi"/>
          <w:b/>
          <w:position w:val="-1"/>
        </w:rPr>
        <w:tab/>
      </w:r>
      <w:r w:rsidRPr="00601E51">
        <w:rPr>
          <w:rFonts w:eastAsia="Calibri" w:asciiTheme="minorHAnsi" w:hAnsiTheme="minorHAnsi" w:cstheme="minorHAnsi"/>
          <w:b/>
          <w:position w:val="-1"/>
        </w:rPr>
        <w:tab/>
        <w:t>:</w:t>
      </w:r>
      <w:r w:rsidRPr="00601E51">
        <w:rPr>
          <w:rFonts w:eastAsia="Calibri" w:asciiTheme="minorHAnsi" w:hAnsiTheme="minorHAnsi" w:cstheme="minorHAnsi"/>
          <w:b/>
          <w:position w:val="-1"/>
        </w:rPr>
        <w:tab/>
        <w:t>Associate consultant</w:t>
      </w:r>
      <w:r w:rsidR="00C74345">
        <w:rPr>
          <w:rFonts w:eastAsia="Calibri" w:asciiTheme="minorHAnsi" w:hAnsiTheme="minorHAnsi" w:cstheme="minorHAnsi"/>
          <w:b/>
          <w:position w:val="-1"/>
        </w:rPr>
        <w:t xml:space="preserve"> (SAP FICO)</w:t>
      </w:r>
      <w:r w:rsidR="00C74345">
        <w:rPr>
          <w:rFonts w:eastAsia="Calibri" w:asciiTheme="minorHAnsi" w:hAnsiTheme="minorHAnsi" w:cstheme="minorHAnsi"/>
          <w:b/>
          <w:position w:val="-1"/>
        </w:rPr>
        <w:tab/>
      </w:r>
      <w:r w:rsidR="00C74345">
        <w:rPr>
          <w:rFonts w:eastAsia="Calibri" w:asciiTheme="minorHAnsi" w:hAnsiTheme="minorHAnsi" w:cstheme="minorHAnsi"/>
          <w:b/>
          <w:position w:val="-1"/>
        </w:rPr>
        <w:tab/>
        <w:t xml:space="preserve">  </w:t>
      </w:r>
    </w:p>
    <w:p w:rsidR="00880CAA" w:rsidRPr="00601E51" w:rsidP="00880CAA" w14:paraId="622F9652" w14:textId="77777777">
      <w:pPr>
        <w:suppressAutoHyphens/>
        <w:ind w:hanging="2"/>
        <w:jc w:val="both"/>
        <w:rPr>
          <w:rFonts w:eastAsia="Calibri" w:asciiTheme="minorHAnsi" w:hAnsiTheme="minorHAnsi" w:cstheme="minorHAnsi"/>
          <w:b/>
          <w:position w:val="-1"/>
        </w:rPr>
      </w:pPr>
    </w:p>
    <w:p w:rsidR="00346DFC" w:rsidRPr="00601E51" w:rsidP="00880CAA" w14:paraId="006DECEF" w14:textId="77777777">
      <w:pPr>
        <w:suppressAutoHyphens/>
        <w:spacing w:after="20"/>
        <w:ind w:hanging="2"/>
        <w:jc w:val="both"/>
        <w:rPr>
          <w:rFonts w:eastAsia="Calibri" w:asciiTheme="minorHAnsi" w:hAnsiTheme="minorHAnsi" w:cstheme="minorHAnsi"/>
          <w:b/>
          <w:position w:val="-1"/>
        </w:rPr>
      </w:pPr>
    </w:p>
    <w:p w:rsidR="00880CAA" w:rsidRPr="00601E51" w:rsidP="00880CAA" w14:paraId="56A6BC60" w14:textId="31395B3C">
      <w:pPr>
        <w:suppressAutoHyphens/>
        <w:spacing w:after="20"/>
        <w:ind w:hanging="2"/>
        <w:jc w:val="both"/>
        <w:rPr>
          <w:rFonts w:eastAsia="Calibri" w:asciiTheme="minorHAnsi" w:hAnsiTheme="minorHAnsi" w:cstheme="minorHAnsi"/>
          <w:b/>
          <w:position w:val="-1"/>
        </w:rPr>
      </w:pPr>
      <w:r w:rsidRPr="00601E51">
        <w:rPr>
          <w:rFonts w:eastAsia="Calibri" w:asciiTheme="minorHAnsi" w:hAnsiTheme="minorHAnsi" w:cstheme="minorHAnsi"/>
          <w:b/>
          <w:position w:val="-1"/>
        </w:rPr>
        <w:t xml:space="preserve">Client Profile: </w:t>
      </w:r>
    </w:p>
    <w:p w:rsidR="004C7484" w:rsidRPr="00601E51" w:rsidP="00880CAA" w14:paraId="41A6D75E" w14:textId="5C4823B8">
      <w:pPr>
        <w:suppressAutoHyphens/>
        <w:spacing w:after="20"/>
        <w:ind w:hanging="2"/>
        <w:jc w:val="both"/>
        <w:rPr>
          <w:rFonts w:eastAsia="Arial" w:asciiTheme="minorHAnsi" w:hAnsiTheme="minorHAnsi" w:cstheme="minorHAnsi"/>
        </w:rPr>
      </w:pPr>
      <w:r>
        <w:rPr>
          <w:rFonts w:eastAsia="Arial" w:asciiTheme="minorHAnsi" w:hAnsiTheme="minorHAnsi" w:cstheme="minorHAnsi"/>
        </w:rPr>
        <w:t>COINSTAR</w:t>
      </w:r>
      <w:r w:rsidRPr="00601E51">
        <w:rPr>
          <w:rFonts w:eastAsia="Arial" w:asciiTheme="minorHAnsi" w:hAnsiTheme="minorHAnsi" w:cstheme="minorHAnsi"/>
        </w:rPr>
        <w:t xml:space="preserve"> is an American company operating coin-cashing machines. The company was founded in 1991 as </w:t>
      </w:r>
      <w:r>
        <w:rPr>
          <w:rFonts w:eastAsia="Arial" w:asciiTheme="minorHAnsi" w:hAnsiTheme="minorHAnsi" w:cstheme="minorHAnsi"/>
        </w:rPr>
        <w:t>COINSTAR</w:t>
      </w:r>
      <w:r w:rsidRPr="00601E51">
        <w:rPr>
          <w:rFonts w:eastAsia="Arial" w:asciiTheme="minorHAnsi" w:hAnsiTheme="minorHAnsi" w:cstheme="minorHAnsi"/>
        </w:rPr>
        <w:t xml:space="preserve">, Inc. and is headquartered in Bellevue, Washington. </w:t>
      </w:r>
      <w:r w:rsidRPr="00601E51">
        <w:rPr>
          <w:rFonts w:eastAsia="Arial" w:asciiTheme="minorHAnsi" w:hAnsiTheme="minorHAnsi" w:cstheme="minorHAnsi"/>
        </w:rPr>
        <w:t>Coinstar's</w:t>
      </w:r>
      <w:r w:rsidRPr="00601E51">
        <w:rPr>
          <w:rFonts w:eastAsia="Arial" w:asciiTheme="minorHAnsi" w:hAnsiTheme="minorHAnsi" w:cstheme="minorHAnsi"/>
        </w:rPr>
        <w:t xml:space="preserve"> focus is the conversion of loose change into paper currency, donations, and gift cards via coin counter kiosks which deduct a fee for conversion of coins to banknotes. The company also operates </w:t>
      </w:r>
      <w:r>
        <w:rPr>
          <w:rFonts w:eastAsia="Arial" w:asciiTheme="minorHAnsi" w:hAnsiTheme="minorHAnsi" w:cstheme="minorHAnsi"/>
        </w:rPr>
        <w:t>COINSTAR</w:t>
      </w:r>
      <w:r w:rsidRPr="00601E51">
        <w:rPr>
          <w:rFonts w:eastAsia="Arial" w:asciiTheme="minorHAnsi" w:hAnsiTheme="minorHAnsi" w:cstheme="minorHAnsi"/>
        </w:rPr>
        <w:t xml:space="preserve"> </w:t>
      </w:r>
      <w:r w:rsidRPr="00601E51">
        <w:rPr>
          <w:rFonts w:eastAsia="Arial" w:asciiTheme="minorHAnsi" w:hAnsiTheme="minorHAnsi" w:cstheme="minorHAnsi"/>
        </w:rPr>
        <w:t xml:space="preserve">Exchange for gift cards. </w:t>
      </w:r>
      <w:r w:rsidRPr="00601E51">
        <w:rPr>
          <w:rFonts w:eastAsia="Arial" w:asciiTheme="minorHAnsi" w:hAnsiTheme="minorHAnsi" w:cstheme="minorHAnsi"/>
        </w:rPr>
        <w:t>Coinstar's</w:t>
      </w:r>
      <w:r w:rsidRPr="00601E51">
        <w:rPr>
          <w:rFonts w:eastAsia="Arial" w:asciiTheme="minorHAnsi" w:hAnsiTheme="minorHAnsi" w:cstheme="minorHAnsi"/>
        </w:rPr>
        <w:t xml:space="preserve"> kiosks are in the front of stores. The company has more than 60,000 kiosks offering a variety of services in the US, UK, Canada, Puerto Rico,</w:t>
      </w:r>
      <w:r>
        <w:rPr>
          <w:rFonts w:eastAsia="Arial" w:asciiTheme="minorHAnsi" w:hAnsiTheme="minorHAnsi" w:cstheme="minorHAnsi"/>
        </w:rPr>
        <w:t xml:space="preserve"> Mexico &amp; the Eurozone. COINSTAR</w:t>
      </w:r>
      <w:r w:rsidRPr="00601E51">
        <w:rPr>
          <w:rFonts w:eastAsia="Arial" w:asciiTheme="minorHAnsi" w:hAnsiTheme="minorHAnsi" w:cstheme="minorHAnsi"/>
        </w:rPr>
        <w:t xml:space="preserve"> also produces machines that provide prepaid credit cards and e-payment kiosks</w:t>
      </w:r>
    </w:p>
    <w:p w:rsidR="004C7484" w:rsidRPr="00601E51" w:rsidP="00880CAA" w14:paraId="6C068CD5" w14:textId="77777777">
      <w:pPr>
        <w:suppressAutoHyphens/>
        <w:spacing w:after="20"/>
        <w:ind w:hanging="2"/>
        <w:jc w:val="both"/>
        <w:rPr>
          <w:rFonts w:eastAsia="Calibri" w:asciiTheme="minorHAnsi" w:hAnsiTheme="minorHAnsi" w:cstheme="minorHAnsi"/>
          <w:b/>
          <w:position w:val="-1"/>
        </w:rPr>
      </w:pPr>
    </w:p>
    <w:p w:rsidR="00880CAA" w:rsidRPr="00601E51" w:rsidP="004C274B" w14:paraId="556B2CCF" w14:textId="77777777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 xml:space="preserve">Responsible for troubleshooting and resolving tickets based on the service level agreement. </w:t>
      </w:r>
    </w:p>
    <w:p w:rsidR="00880CAA" w:rsidRPr="00601E51" w:rsidP="004C274B" w14:paraId="0BA2ED79" w14:textId="42022D10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 xml:space="preserve"> </w:t>
      </w:r>
      <w:r w:rsidRPr="00601E51" w:rsidR="00F27375">
        <w:rPr>
          <w:rFonts w:eastAsia="Arial" w:asciiTheme="minorHAnsi" w:hAnsiTheme="minorHAnsi" w:cstheme="minorHAnsi"/>
        </w:rPr>
        <w:t>Involve</w:t>
      </w:r>
      <w:r w:rsidRPr="00601E51">
        <w:rPr>
          <w:rFonts w:eastAsia="Arial" w:asciiTheme="minorHAnsi" w:hAnsiTheme="minorHAnsi" w:cstheme="minorHAnsi"/>
        </w:rPr>
        <w:t xml:space="preserve"> weekly incident update call and preparing reports for weekly and </w:t>
      </w:r>
      <w:r w:rsidRPr="00601E51" w:rsidR="00272E79">
        <w:rPr>
          <w:rFonts w:eastAsia="Arial" w:asciiTheme="minorHAnsi" w:hAnsiTheme="minorHAnsi" w:cstheme="minorHAnsi"/>
        </w:rPr>
        <w:t>monthly</w:t>
      </w:r>
      <w:r w:rsidRPr="00601E51">
        <w:rPr>
          <w:rFonts w:eastAsia="Arial" w:asciiTheme="minorHAnsi" w:hAnsiTheme="minorHAnsi" w:cstheme="minorHAnsi"/>
        </w:rPr>
        <w:t xml:space="preserve"> as requested by Business. </w:t>
      </w:r>
    </w:p>
    <w:p w:rsidR="00880CAA" w:rsidRPr="00601E51" w:rsidP="004C274B" w14:paraId="4A88AAD4" w14:textId="402D565E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 xml:space="preserve"> Providing solutions to client in the areas of G/L Accounts, Accounts Payable, Accounts Receivable, Bank related transactions, and Asset Accounting.  </w:t>
      </w:r>
    </w:p>
    <w:p w:rsidR="00880CAA" w:rsidRPr="00601E51" w:rsidP="004C274B" w14:paraId="780E64AC" w14:textId="77777777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Part of year end and month end support for business activities.</w:t>
      </w:r>
    </w:p>
    <w:p w:rsidR="00880CAA" w:rsidRPr="00601E51" w:rsidP="004C274B" w14:paraId="5B391CA2" w14:textId="77777777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 xml:space="preserve">Configuration changes as demanded by business process requirement. </w:t>
      </w:r>
    </w:p>
    <w:p w:rsidR="00880CAA" w:rsidRPr="00601E51" w:rsidP="004C274B" w14:paraId="390C6053" w14:textId="77777777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 xml:space="preserve"> Monitoring scheduled background jobs on daily and month end activity. </w:t>
      </w:r>
    </w:p>
    <w:p w:rsidR="00880CAA" w:rsidRPr="00601E51" w:rsidP="004C274B" w14:paraId="2AD81217" w14:textId="77777777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 xml:space="preserve">Defined Validations and Substitutions as requested by Client. </w:t>
      </w:r>
    </w:p>
    <w:p w:rsidR="00880CAA" w:rsidRPr="00601E51" w:rsidP="004C274B" w14:paraId="3E3AD033" w14:textId="77777777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 xml:space="preserve">Defined various payment terms based on client business requirement. </w:t>
      </w:r>
    </w:p>
    <w:p w:rsidR="004C274B" w:rsidRPr="00313EE4" w:rsidP="005F50DA" w14:paraId="513324E5" w14:textId="2925404B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 w:line="360" w:lineRule="auto"/>
        <w:contextualSpacing w:val="0"/>
        <w:jc w:val="both"/>
        <w:rPr>
          <w:rFonts w:eastAsia="Arial" w:asciiTheme="minorHAnsi" w:hAnsiTheme="minorHAnsi" w:cstheme="minorHAnsi"/>
        </w:rPr>
      </w:pPr>
      <w:r w:rsidRPr="00313EE4">
        <w:rPr>
          <w:rFonts w:eastAsia="Arial" w:asciiTheme="minorHAnsi" w:hAnsiTheme="minorHAnsi" w:cstheme="minorHAnsi"/>
        </w:rPr>
        <w:t xml:space="preserve">Maintained run schedule, run dates and created recurring documents. </w:t>
      </w:r>
    </w:p>
    <w:p w:rsidR="0068382F" w:rsidP="009760CE" w14:paraId="49F80D84" w14:textId="77777777">
      <w:pPr>
        <w:jc w:val="both"/>
        <w:rPr>
          <w:rFonts w:asciiTheme="minorHAnsi" w:hAnsiTheme="minorHAnsi" w:cstheme="minorHAnsi"/>
          <w:b/>
          <w:bCs/>
        </w:rPr>
      </w:pPr>
    </w:p>
    <w:p w:rsidR="0068382F" w:rsidP="009760CE" w14:paraId="4C2B4D88" w14:textId="77777777">
      <w:pPr>
        <w:jc w:val="both"/>
        <w:rPr>
          <w:rFonts w:asciiTheme="minorHAnsi" w:hAnsiTheme="minorHAnsi" w:cstheme="minorHAnsi"/>
          <w:b/>
          <w:bCs/>
        </w:rPr>
      </w:pPr>
    </w:p>
    <w:p w:rsidR="00BA69DB" w:rsidP="009760CE" w14:paraId="4D732D18" w14:textId="77777777">
      <w:pPr>
        <w:jc w:val="both"/>
        <w:rPr>
          <w:rFonts w:asciiTheme="minorHAnsi" w:hAnsiTheme="minorHAnsi" w:cstheme="minorHAnsi"/>
          <w:b/>
          <w:bCs/>
        </w:rPr>
      </w:pPr>
    </w:p>
    <w:p w:rsidR="00BA69DB" w:rsidP="009760CE" w14:paraId="5695DCB7" w14:textId="77777777">
      <w:pPr>
        <w:jc w:val="both"/>
        <w:rPr>
          <w:rFonts w:asciiTheme="minorHAnsi" w:hAnsiTheme="minorHAnsi" w:cstheme="minorHAnsi"/>
          <w:b/>
          <w:bCs/>
        </w:rPr>
      </w:pPr>
    </w:p>
    <w:p w:rsidR="00BA69DB" w:rsidP="009760CE" w14:paraId="4E414101" w14:textId="77777777">
      <w:pPr>
        <w:jc w:val="both"/>
        <w:rPr>
          <w:rFonts w:asciiTheme="minorHAnsi" w:hAnsiTheme="minorHAnsi" w:cstheme="minorHAnsi"/>
          <w:b/>
          <w:bCs/>
        </w:rPr>
      </w:pPr>
    </w:p>
    <w:p w:rsidR="00BA69DB" w:rsidP="009760CE" w14:paraId="3867AC1D" w14:textId="77777777">
      <w:pPr>
        <w:jc w:val="both"/>
        <w:rPr>
          <w:rFonts w:asciiTheme="minorHAnsi" w:hAnsiTheme="minorHAnsi" w:cstheme="minorHAnsi"/>
          <w:b/>
          <w:bCs/>
        </w:rPr>
      </w:pPr>
    </w:p>
    <w:p w:rsidR="0068382F" w:rsidP="009760CE" w14:paraId="344A264F" w14:textId="77777777">
      <w:pPr>
        <w:jc w:val="both"/>
        <w:rPr>
          <w:rFonts w:asciiTheme="minorHAnsi" w:hAnsiTheme="minorHAnsi" w:cstheme="minorHAnsi"/>
          <w:b/>
          <w:bCs/>
        </w:rPr>
      </w:pPr>
    </w:p>
    <w:p w:rsidR="0068382F" w:rsidP="009760CE" w14:paraId="1BAC7E9E" w14:textId="77777777">
      <w:pPr>
        <w:jc w:val="both"/>
        <w:rPr>
          <w:rFonts w:asciiTheme="minorHAnsi" w:hAnsiTheme="minorHAnsi" w:cstheme="minorHAnsi"/>
          <w:b/>
          <w:bCs/>
        </w:rPr>
      </w:pPr>
    </w:p>
    <w:p w:rsidR="009760CE" w:rsidRPr="00601E51" w:rsidP="009760CE" w14:paraId="325713DA" w14:textId="77777777">
      <w:pPr>
        <w:jc w:val="both"/>
        <w:rPr>
          <w:rFonts w:asciiTheme="minorHAnsi" w:hAnsiTheme="minorHAnsi" w:cstheme="minorHAnsi"/>
        </w:rPr>
      </w:pPr>
      <w:r w:rsidRPr="00601E51">
        <w:rPr>
          <w:rFonts w:asciiTheme="minorHAnsi" w:hAnsiTheme="minorHAnsi" w:cstheme="minorHAnsi"/>
          <w:b/>
          <w:bCs/>
        </w:rPr>
        <w:t>Domain Experience</w:t>
      </w:r>
      <w:r w:rsidRPr="00601E51">
        <w:rPr>
          <w:rFonts w:asciiTheme="minorHAnsi" w:hAnsiTheme="minorHAnsi" w:cstheme="minorHAnsi"/>
        </w:rPr>
        <w:tab/>
      </w:r>
    </w:p>
    <w:p w:rsidR="009760CE" w:rsidRPr="00601E51" w:rsidP="009760CE" w14:paraId="4D9C87B5" w14:textId="7F531B9B">
      <w:pPr>
        <w:jc w:val="both"/>
        <w:rPr>
          <w:rFonts w:asciiTheme="minorHAnsi" w:hAnsiTheme="minorHAnsi" w:cstheme="minorHAnsi"/>
          <w:b/>
          <w:bCs/>
        </w:rPr>
      </w:pPr>
      <w:r w:rsidRPr="00601E51">
        <w:rPr>
          <w:rFonts w:asciiTheme="minorHAnsi" w:hAnsiTheme="minorHAnsi" w:cstheme="minorHAnsi"/>
        </w:rPr>
        <w:tab/>
      </w:r>
    </w:p>
    <w:p w:rsidR="009760CE" w:rsidRPr="00601E51" w:rsidP="009760CE" w14:paraId="090F0A5E" w14:textId="104456A8">
      <w:pPr>
        <w:pStyle w:val="SAP-TablebulletedText"/>
        <w:numPr>
          <w:ilvl w:val="0"/>
          <w:numId w:val="0"/>
        </w:numPr>
        <w:ind w:left="360" w:hanging="36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</w:t>
      </w:r>
      <w:r w:rsidRPr="00601E51">
        <w:rPr>
          <w:rFonts w:asciiTheme="minorHAnsi" w:hAnsiTheme="minorHAnsi" w:cstheme="minorHAnsi"/>
          <w:sz w:val="24"/>
          <w:szCs w:val="24"/>
        </w:rPr>
        <w:t xml:space="preserve">  </w:t>
      </w:r>
      <w:r w:rsidRPr="00601E51">
        <w:rPr>
          <w:rFonts w:asciiTheme="minorHAnsi" w:hAnsiTheme="minorHAnsi" w:cstheme="minorHAnsi"/>
          <w:b/>
          <w:sz w:val="24"/>
          <w:szCs w:val="24"/>
        </w:rPr>
        <w:t xml:space="preserve">Organization      : </w:t>
      </w:r>
      <w:r w:rsidRPr="00601E51" w:rsidR="00545599">
        <w:rPr>
          <w:rFonts w:asciiTheme="minorHAnsi" w:hAnsiTheme="minorHAnsi" w:cstheme="minorHAnsi"/>
          <w:b/>
          <w:sz w:val="24"/>
          <w:szCs w:val="24"/>
        </w:rPr>
        <w:t>GS Reddy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01E51" w:rsidR="00545599">
        <w:rPr>
          <w:rFonts w:asciiTheme="minorHAnsi" w:hAnsiTheme="minorHAnsi" w:cstheme="minorHAnsi"/>
          <w:b/>
          <w:sz w:val="24"/>
          <w:szCs w:val="24"/>
        </w:rPr>
        <w:t xml:space="preserve">&amp; Associates </w:t>
      </w:r>
    </w:p>
    <w:p w:rsidR="009760CE" w:rsidRPr="00601E51" w:rsidP="009760CE" w14:paraId="210D62EF" w14:textId="7AF4AB23">
      <w:pPr>
        <w:pStyle w:val="SAP-TablebulletedText"/>
        <w:numPr>
          <w:ilvl w:val="0"/>
          <w:numId w:val="0"/>
        </w:numPr>
        <w:ind w:left="36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Position        </w:t>
      </w:r>
      <w:r w:rsidRPr="00601E51">
        <w:rPr>
          <w:rFonts w:asciiTheme="minorHAnsi" w:hAnsiTheme="minorHAnsi" w:cstheme="minorHAnsi"/>
          <w:b/>
          <w:sz w:val="24"/>
          <w:szCs w:val="24"/>
        </w:rPr>
        <w:t xml:space="preserve">      : Account executive </w:t>
      </w:r>
    </w:p>
    <w:p w:rsidR="009760CE" w:rsidRPr="00601E51" w:rsidP="009760CE" w14:paraId="199939CD" w14:textId="1C4B199F">
      <w:pPr>
        <w:pStyle w:val="SAP-TablebulletedText"/>
        <w:numPr>
          <w:ilvl w:val="0"/>
          <w:numId w:val="0"/>
        </w:numPr>
        <w:ind w:left="36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601E51">
        <w:rPr>
          <w:rFonts w:asciiTheme="minorHAnsi" w:hAnsiTheme="minorHAnsi" w:cstheme="minorHAnsi"/>
          <w:b/>
          <w:sz w:val="24"/>
          <w:szCs w:val="24"/>
        </w:rPr>
        <w:t xml:space="preserve"> Duration             : </w:t>
      </w:r>
      <w:r w:rsidRPr="00601E51" w:rsidR="005F4A85">
        <w:rPr>
          <w:rFonts w:asciiTheme="minorHAnsi" w:hAnsiTheme="minorHAnsi" w:cstheme="minorHAnsi"/>
          <w:b/>
          <w:bCs/>
          <w:sz w:val="24"/>
          <w:szCs w:val="24"/>
        </w:rPr>
        <w:t>May</w:t>
      </w:r>
      <w:r w:rsidRPr="00601E51">
        <w:rPr>
          <w:rFonts w:asciiTheme="minorHAnsi" w:hAnsiTheme="minorHAnsi" w:cstheme="minorHAnsi"/>
          <w:b/>
          <w:bCs/>
          <w:sz w:val="24"/>
          <w:szCs w:val="24"/>
        </w:rPr>
        <w:t xml:space="preserve"> 201</w:t>
      </w:r>
      <w:r w:rsidRPr="00601E51" w:rsidR="005F4A85">
        <w:rPr>
          <w:rFonts w:asciiTheme="minorHAnsi" w:hAnsiTheme="minorHAnsi" w:cstheme="minorHAnsi"/>
          <w:b/>
          <w:bCs/>
          <w:sz w:val="24"/>
          <w:szCs w:val="24"/>
        </w:rPr>
        <w:t>7</w:t>
      </w:r>
      <w:r w:rsidRPr="00601E51">
        <w:rPr>
          <w:rFonts w:asciiTheme="minorHAnsi" w:hAnsiTheme="minorHAnsi" w:cstheme="minorHAnsi"/>
          <w:b/>
          <w:bCs/>
          <w:sz w:val="24"/>
          <w:szCs w:val="24"/>
        </w:rPr>
        <w:t xml:space="preserve"> to  </w:t>
      </w:r>
      <w:r w:rsidRPr="00601E51" w:rsidR="005F4A85">
        <w:rPr>
          <w:rFonts w:asciiTheme="minorHAnsi" w:hAnsiTheme="minorHAnsi" w:cstheme="minorHAnsi"/>
          <w:b/>
          <w:bCs/>
          <w:sz w:val="24"/>
          <w:szCs w:val="24"/>
        </w:rPr>
        <w:t>March</w:t>
      </w:r>
      <w:r w:rsidRPr="00601E51">
        <w:rPr>
          <w:rFonts w:asciiTheme="minorHAnsi" w:hAnsiTheme="minorHAnsi" w:cstheme="minorHAnsi"/>
          <w:b/>
          <w:bCs/>
          <w:sz w:val="24"/>
          <w:szCs w:val="24"/>
        </w:rPr>
        <w:t xml:space="preserve"> 20</w:t>
      </w:r>
      <w:r w:rsidRPr="00601E51" w:rsidR="005F4A85">
        <w:rPr>
          <w:rFonts w:asciiTheme="minorHAnsi" w:hAnsiTheme="minorHAnsi" w:cstheme="minorHAnsi"/>
          <w:b/>
          <w:bCs/>
          <w:sz w:val="24"/>
          <w:szCs w:val="24"/>
        </w:rPr>
        <w:t>20</w:t>
      </w:r>
    </w:p>
    <w:p w:rsidR="009760CE" w:rsidRPr="00601E51" w:rsidP="009760CE" w14:paraId="264B322F" w14:textId="77777777">
      <w:pPr>
        <w:jc w:val="both"/>
        <w:rPr>
          <w:rFonts w:asciiTheme="minorHAnsi" w:hAnsiTheme="minorHAnsi" w:cstheme="minorHAnsi"/>
          <w:b/>
          <w:bCs/>
        </w:rPr>
      </w:pPr>
    </w:p>
    <w:p w:rsidR="009760CE" w:rsidRPr="00601E51" w:rsidP="009760CE" w14:paraId="2DD0FE35" w14:textId="77777777">
      <w:pPr>
        <w:pStyle w:val="ListParagraph"/>
        <w:ind w:left="0"/>
        <w:jc w:val="both"/>
        <w:rPr>
          <w:rFonts w:asciiTheme="minorHAnsi" w:hAnsiTheme="minorHAnsi" w:cstheme="minorHAnsi"/>
          <w:b/>
          <w:bCs/>
        </w:rPr>
      </w:pPr>
      <w:r w:rsidRPr="00601E51">
        <w:rPr>
          <w:rFonts w:asciiTheme="minorHAnsi" w:hAnsiTheme="minorHAnsi" w:cstheme="minorHAnsi"/>
          <w:b/>
          <w:bCs/>
        </w:rPr>
        <w:t>Responsibilities includes</w:t>
      </w:r>
    </w:p>
    <w:p w:rsidR="009760CE" w:rsidRPr="00601E51" w:rsidP="009760CE" w14:paraId="638A978E" w14:textId="77777777">
      <w:pPr>
        <w:numPr>
          <w:ilvl w:val="0"/>
          <w:numId w:val="31"/>
        </w:numPr>
        <w:spacing w:line="360" w:lineRule="auto"/>
        <w:jc w:val="both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Debtors and Creditors reconciliation and age-wise analysis of debtor’s balances.</w:t>
      </w:r>
    </w:p>
    <w:p w:rsidR="009760CE" w:rsidRPr="00601E51" w:rsidP="004C274B" w14:paraId="56E505DD" w14:textId="77777777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Preparation of Bank reconciliation statements.</w:t>
      </w:r>
    </w:p>
    <w:p w:rsidR="009760CE" w:rsidRPr="00601E51" w:rsidP="004C274B" w14:paraId="2B1EE2FA" w14:textId="77777777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Maintenance of fixed Asset Register.</w:t>
      </w:r>
    </w:p>
    <w:p w:rsidR="009760CE" w:rsidRPr="00601E51" w:rsidP="004C274B" w14:paraId="3741CB47" w14:textId="5BE902B8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 xml:space="preserve">Supervision of </w:t>
      </w:r>
      <w:r w:rsidRPr="00601E51" w:rsidR="004C274B">
        <w:rPr>
          <w:rFonts w:eastAsia="Arial" w:asciiTheme="minorHAnsi" w:hAnsiTheme="minorHAnsi" w:cstheme="minorHAnsi"/>
        </w:rPr>
        <w:t>day-to-day</w:t>
      </w:r>
      <w:r w:rsidRPr="00601E51">
        <w:rPr>
          <w:rFonts w:eastAsia="Arial" w:asciiTheme="minorHAnsi" w:hAnsiTheme="minorHAnsi" w:cstheme="minorHAnsi"/>
        </w:rPr>
        <w:t xml:space="preserve"> transactions</w:t>
      </w:r>
    </w:p>
    <w:p w:rsidR="009760CE" w:rsidRPr="00601E51" w:rsidP="004C274B" w14:paraId="72203F2D" w14:textId="77777777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Vouching of Cash and bank transactions.</w:t>
      </w:r>
    </w:p>
    <w:p w:rsidR="009760CE" w:rsidRPr="00601E51" w:rsidP="004C274B" w14:paraId="5A24A020" w14:textId="77777777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Verification of Bank Reconciliation Statements (BRS)</w:t>
      </w:r>
    </w:p>
    <w:p w:rsidR="009760CE" w:rsidRPr="00601E51" w:rsidP="004C274B" w14:paraId="4A1FD25A" w14:textId="77777777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Conducting Physical Verification of Stocks.</w:t>
      </w:r>
    </w:p>
    <w:p w:rsidR="009760CE" w:rsidRPr="00601E51" w:rsidP="004C274B" w14:paraId="41D5A1A9" w14:textId="77777777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Verification of Stock registers.</w:t>
      </w:r>
    </w:p>
    <w:p w:rsidR="009760CE" w:rsidRPr="00601E51" w:rsidP="004C274B" w14:paraId="3BA79781" w14:textId="77777777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Preparation and finalization of financial statements.</w:t>
      </w:r>
    </w:p>
    <w:p w:rsidR="009760CE" w:rsidRPr="00601E51" w:rsidP="004C274B" w14:paraId="276BF1CD" w14:textId="77777777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  <w:r w:rsidRPr="00601E51">
        <w:rPr>
          <w:rFonts w:eastAsia="Arial" w:asciiTheme="minorHAnsi" w:hAnsiTheme="minorHAnsi" w:cstheme="minorHAnsi"/>
        </w:rPr>
        <w:t>Vouching and verification of Purchases and sales</w:t>
      </w:r>
    </w:p>
    <w:p w:rsidR="009760CE" w:rsidRPr="00601E51" w:rsidP="004C274B" w14:paraId="655811CB" w14:textId="77777777">
      <w:pPr>
        <w:pStyle w:val="ListParagraph"/>
        <w:widowControl w:val="0"/>
        <w:autoSpaceDE w:val="0"/>
        <w:autoSpaceDN w:val="0"/>
        <w:spacing w:before="120"/>
        <w:contextualSpacing w:val="0"/>
        <w:rPr>
          <w:rFonts w:eastAsia="Arial" w:asciiTheme="minorHAnsi" w:hAnsiTheme="minorHAnsi" w:cstheme="minorHAnsi"/>
        </w:rPr>
      </w:pPr>
    </w:p>
    <w:p w:rsidR="00831872" w:rsidRPr="00601E51" w:rsidP="00841E69" w14:paraId="2B8457C5" w14:textId="77777777">
      <w:pPr>
        <w:spacing w:line="360" w:lineRule="auto"/>
        <w:ind w:left="360"/>
        <w:jc w:val="both"/>
        <w:rPr>
          <w:rFonts w:eastAsia="Arial" w:asciiTheme="minorHAnsi" w:hAnsiTheme="minorHAnsi" w:cs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4"/>
          </v:shape>
        </w:pict>
      </w:r>
    </w:p>
    <w:sectPr w:rsidSect="00C34551">
      <w:headerReference w:type="default" r:id="rId15"/>
      <w:footerReference w:type="default" r:id="rId16"/>
      <w:pgSz w:w="11909" w:h="16834" w:code="9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12945" w14:paraId="65CE9562" w14:textId="77777777">
    <w:pPr>
      <w:pStyle w:val="Footer"/>
      <w:rPr>
        <w:rFonts w:ascii="Trebuchet MS" w:hAnsi="Trebuchet MS"/>
        <w:sz w:val="18"/>
        <w:szCs w:val="18"/>
      </w:rPr>
    </w:pPr>
    <w:r>
      <w:rPr>
        <w:rFonts w:ascii="Trebuchet MS" w:hAnsi="Trebuchet MS"/>
        <w:sz w:val="18"/>
        <w:szCs w:val="18"/>
      </w:rPr>
      <w:tab/>
    </w:r>
    <w:r w:rsidR="00AE096C">
      <w:rPr>
        <w:rFonts w:ascii="Trebuchet MS" w:hAnsi="Trebuchet MS"/>
        <w:sz w:val="18"/>
        <w:szCs w:val="18"/>
      </w:rPr>
      <w:fldChar w:fldCharType="begin"/>
    </w:r>
    <w:r>
      <w:rPr>
        <w:rFonts w:ascii="Trebuchet MS" w:hAnsi="Trebuchet MS"/>
        <w:sz w:val="18"/>
        <w:szCs w:val="18"/>
      </w:rPr>
      <w:instrText xml:space="preserve"> PAGE </w:instrText>
    </w:r>
    <w:r w:rsidR="00AE096C">
      <w:rPr>
        <w:rFonts w:ascii="Trebuchet MS" w:hAnsi="Trebuchet MS"/>
        <w:sz w:val="18"/>
        <w:szCs w:val="18"/>
      </w:rPr>
      <w:fldChar w:fldCharType="separate"/>
    </w:r>
    <w:r w:rsidR="00A12E7E">
      <w:rPr>
        <w:rFonts w:ascii="Trebuchet MS" w:hAnsi="Trebuchet MS"/>
        <w:noProof/>
        <w:sz w:val="18"/>
        <w:szCs w:val="18"/>
      </w:rPr>
      <w:t>6</w:t>
    </w:r>
    <w:r w:rsidR="00AE096C">
      <w:rPr>
        <w:rFonts w:ascii="Trebuchet MS" w:hAnsi="Trebuchet MS"/>
        <w:sz w:val="18"/>
        <w:szCs w:val="18"/>
      </w:rPr>
      <w:fldChar w:fldCharType="end"/>
    </w:r>
    <w:r>
      <w:rPr>
        <w:rFonts w:ascii="Trebuchet MS" w:hAnsi="Trebuchet MS"/>
        <w:sz w:val="18"/>
        <w:szCs w:val="18"/>
      </w:rPr>
      <w:tab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Grid"/>
      <w:tblW w:w="10800" w:type="dxa"/>
      <w:tblInd w:w="-7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813"/>
      <w:gridCol w:w="2987"/>
    </w:tblGrid>
    <w:tr w14:paraId="65CE9560" w14:textId="77777777" w:rsidTr="00B01B6D">
      <w:tblPrEx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rPr>
        <w:trHeight w:val="1160"/>
      </w:trPr>
      <w:tc>
        <w:tcPr>
          <w:tcW w:w="7813" w:type="dxa"/>
        </w:tcPr>
        <w:p w:rsidR="00E07379" w:rsidRPr="00841E69" w:rsidP="00E07379" w14:paraId="65CE955A" w14:textId="508A9816">
          <w:pPr>
            <w:pStyle w:val="Subtitle"/>
            <w:rPr>
              <w:rFonts w:asciiTheme="minorHAnsi" w:hAnsiTheme="minorHAnsi" w:cstheme="minorHAnsi"/>
              <w:noProof/>
            </w:rPr>
          </w:pPr>
          <w:r>
            <w:t>Somasekhar</w:t>
          </w:r>
          <w:r>
            <w:t xml:space="preserve"> </w:t>
          </w:r>
        </w:p>
        <w:p w:rsidR="00020E02" w:rsidRPr="00841E69" w:rsidP="00E07379" w14:paraId="65CE955D" w14:textId="22DA9A3B">
          <w:pPr>
            <w:pStyle w:val="Subtitle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 xml:space="preserve">SAP FICO with S/4 </w:t>
          </w:r>
          <w:r w:rsidRPr="00841E69" w:rsidR="00C95D5F">
            <w:rPr>
              <w:rFonts w:asciiTheme="minorHAnsi" w:hAnsiTheme="minorHAnsi" w:cstheme="minorHAnsi"/>
            </w:rPr>
            <w:t>Hana Consultant</w:t>
          </w:r>
        </w:p>
        <w:p w:rsidR="00F07B95" w:rsidRPr="00841E69" w:rsidP="00E07379" w14:paraId="7E967C95" w14:textId="2C722181">
          <w:pPr>
            <w:pStyle w:val="Subtitle"/>
            <w:rPr>
              <w:rFonts w:asciiTheme="minorHAnsi" w:hAnsiTheme="minorHAnsi" w:cstheme="minorHAnsi"/>
            </w:rPr>
          </w:pPr>
          <w:r w:rsidRPr="00841E69">
            <w:rPr>
              <w:rFonts w:asciiTheme="minorHAnsi" w:hAnsiTheme="minorHAnsi" w:cstheme="minorHAnsi"/>
            </w:rPr>
            <w:t>Mobile</w:t>
          </w:r>
          <w:r w:rsidRPr="00841E69">
            <w:rPr>
              <w:rFonts w:asciiTheme="minorHAnsi" w:hAnsiTheme="minorHAnsi" w:cstheme="minorHAnsi"/>
            </w:rPr>
            <w:t>:</w:t>
          </w:r>
          <w:r w:rsidR="00545599">
            <w:rPr>
              <w:rFonts w:asciiTheme="minorHAnsi" w:hAnsiTheme="minorHAnsi" w:cstheme="minorHAnsi"/>
            </w:rPr>
            <w:t>9347387163</w:t>
          </w:r>
        </w:p>
        <w:p w:rsidR="00ED5563" w:rsidRPr="00841E69" w:rsidP="00E07379" w14:paraId="0F4D286E" w14:textId="5BDCB7E9">
          <w:pPr>
            <w:pStyle w:val="Subtitle"/>
            <w:rPr>
              <w:rFonts w:asciiTheme="minorHAnsi" w:hAnsiTheme="minorHAnsi" w:cstheme="minorHAnsi"/>
            </w:rPr>
          </w:pPr>
          <w:hyperlink r:id="rId1" w:history="1">
            <w:r w:rsidRPr="0024139A" w:rsidR="00CA3444">
              <w:rPr>
                <w:rStyle w:val="Hyperlink"/>
                <w:rFonts w:asciiTheme="minorHAnsi" w:hAnsiTheme="minorHAnsi" w:cstheme="minorHAnsi"/>
              </w:rPr>
              <w:t>somakodathala1995@gmail.com</w:t>
            </w:r>
          </w:hyperlink>
        </w:p>
        <w:p w:rsidR="00E07379" w:rsidP="00CE011F" w14:paraId="65CE955E" w14:textId="77777777">
          <w:pPr>
            <w:pStyle w:val="Subtitle"/>
            <w:rPr>
              <w:rFonts w:ascii="Verdana" w:hAnsi="Verdana"/>
              <w:noProof/>
              <w:sz w:val="20"/>
              <w:szCs w:val="20"/>
            </w:rPr>
          </w:pPr>
        </w:p>
      </w:tc>
      <w:tc>
        <w:tcPr>
          <w:tcW w:w="2987" w:type="dxa"/>
        </w:tcPr>
        <w:p w:rsidR="00E07379" w:rsidP="000F0C73" w14:paraId="65CE955F" w14:textId="43E0BF95">
          <w:pPr>
            <w:pStyle w:val="Subtitle"/>
            <w:jc w:val="right"/>
            <w:rPr>
              <w:rFonts w:ascii="Verdana" w:hAnsi="Verdana"/>
              <w:noProof/>
              <w:sz w:val="20"/>
              <w:szCs w:val="20"/>
            </w:rPr>
          </w:pPr>
        </w:p>
      </w:tc>
    </w:tr>
  </w:tbl>
  <w:p w:rsidR="00C12945" w:rsidRPr="00E07379" w:rsidP="00E07379" w14:paraId="65CE9561" w14:textId="77777777">
    <w:pPr>
      <w:pStyle w:val="Subtitle"/>
      <w:rPr>
        <w:rFonts w:ascii="Verdana" w:hAnsi="Verdana"/>
        <w:sz w:val="20"/>
        <w:szCs w:val="20"/>
      </w:rPr>
    </w:pPr>
    <w:r>
      <w:rPr>
        <w:rFonts w:ascii="Verdana" w:hAnsi="Verdana"/>
        <w:noProof/>
        <w:sz w:val="20"/>
        <w:szCs w:val="20"/>
      </w:rPr>
      <w:t xml:space="preserve">     </w:t>
    </w:r>
    <w:r w:rsidR="00A65F89">
      <w:rPr>
        <w:rFonts w:ascii="Verdana" w:hAnsi="Verdana"/>
        <w:noProof/>
        <w:sz w:val="16"/>
        <w:szCs w:val="16"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-592455</wp:posOffset>
              </wp:positionH>
              <wp:positionV relativeFrom="paragraph">
                <wp:posOffset>81280</wp:posOffset>
              </wp:positionV>
              <wp:extent cx="6912610" cy="0"/>
              <wp:effectExtent l="36195" t="33655" r="33020" b="33020"/>
              <wp:wrapNone/>
              <wp:docPr id="2" name="Line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1261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2049" style="mso-height-percent:0;mso-height-relative:page;mso-width-percent:0;mso-width-relative:page;mso-wrap-distance-bottom:0;mso-wrap-distance-left:9pt;mso-wrap-distance-right:9pt;mso-wrap-distance-top:0;mso-wrap-style:square;position:absolute;visibility:visible;z-index:251659264" from="-46.65pt,6.4pt" to="497.65pt,6.4pt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2"/>
    <w:multiLevelType w:val="single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0EA2E91"/>
    <w:multiLevelType w:val="hybridMultilevel"/>
    <w:tmpl w:val="6FA4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456440"/>
    <w:multiLevelType w:val="singleLevel"/>
    <w:tmpl w:val="A9A6ED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3">
    <w:nsid w:val="05E422CE"/>
    <w:multiLevelType w:val="hybridMultilevel"/>
    <w:tmpl w:val="DF8A3FD8"/>
    <w:lvl w:ilvl="0">
      <w:start w:val="0"/>
      <w:numFmt w:val="bullet"/>
      <w:pStyle w:val="RT-ProjectBody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0D3561"/>
    <w:multiLevelType w:val="hybridMultilevel"/>
    <w:tmpl w:val="428A2A9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15737A"/>
    <w:multiLevelType w:val="hybridMultilevel"/>
    <w:tmpl w:val="CD3E46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3B68B0"/>
    <w:multiLevelType w:val="singleLevel"/>
    <w:tmpl w:val="A86E35C2"/>
    <w:lvl w:ilvl="0">
      <w:start w:val="1"/>
      <w:numFmt w:val="bullet"/>
      <w:pStyle w:val="SAP-TablebulletedText"/>
      <w:lvlText w:val="–"/>
      <w:lvlJc w:val="left"/>
      <w:pPr>
        <w:tabs>
          <w:tab w:val="num" w:pos="360"/>
        </w:tabs>
        <w:ind w:left="170" w:hanging="170"/>
      </w:pPr>
      <w:rPr>
        <w:rFonts w:ascii="Arial" w:hAnsi="Arial" w:hint="default"/>
        <w:sz w:val="20"/>
      </w:rPr>
    </w:lvl>
  </w:abstractNum>
  <w:abstractNum w:abstractNumId="7">
    <w:nsid w:val="0D3D1FD8"/>
    <w:multiLevelType w:val="multilevel"/>
    <w:tmpl w:val="C224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300CC2"/>
    <w:multiLevelType w:val="multilevel"/>
    <w:tmpl w:val="651A1D1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15CF4804"/>
    <w:multiLevelType w:val="multilevel"/>
    <w:tmpl w:val="28E2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6FB51EA"/>
    <w:multiLevelType w:val="multilevel"/>
    <w:tmpl w:val="16FB51EA"/>
    <w:lvl w:ilvl="0">
      <w:start w:val="1"/>
      <w:numFmt w:val="bullet"/>
      <w:pStyle w:val="TOC3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9C3375"/>
    <w:multiLevelType w:val="multilevel"/>
    <w:tmpl w:val="8B02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19750C"/>
    <w:multiLevelType w:val="hybridMultilevel"/>
    <w:tmpl w:val="1944BAF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1136783"/>
    <w:multiLevelType w:val="hybridMultilevel"/>
    <w:tmpl w:val="BB32DD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435E82"/>
    <w:multiLevelType w:val="hybridMultilevel"/>
    <w:tmpl w:val="C1349694"/>
    <w:lvl w:ilvl="0">
      <w:start w:val="1"/>
      <w:numFmt w:val="bullet"/>
      <w:pStyle w:val="SAP-TableBodyTex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B16690B"/>
    <w:multiLevelType w:val="hybridMultilevel"/>
    <w:tmpl w:val="4758723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FFD149A"/>
    <w:multiLevelType w:val="hybridMultilevel"/>
    <w:tmpl w:val="FB50D2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7B2519"/>
    <w:multiLevelType w:val="multilevel"/>
    <w:tmpl w:val="C50E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6D7C54"/>
    <w:multiLevelType w:val="hybridMultilevel"/>
    <w:tmpl w:val="66AC2EBE"/>
    <w:lvl w:ilvl="0">
      <w:start w:val="0"/>
      <w:numFmt w:val="bullet"/>
      <w:lvlText w:val="•"/>
      <w:lvlJc w:val="left"/>
      <w:pPr>
        <w:ind w:left="720" w:hanging="360"/>
      </w:pPr>
      <w:rPr>
        <w:rFonts w:ascii="Rockwell" w:eastAsia="Times New Roman" w:hAnsi="Rockwell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054896"/>
    <w:multiLevelType w:val="multilevel"/>
    <w:tmpl w:val="D0FE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0F447D"/>
    <w:multiLevelType w:val="multilevel"/>
    <w:tmpl w:val="73CE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1B79BE"/>
    <w:multiLevelType w:val="hybridMultilevel"/>
    <w:tmpl w:val="BF0019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56335D"/>
    <w:multiLevelType w:val="hybridMultilevel"/>
    <w:tmpl w:val="477027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AF430B"/>
    <w:multiLevelType w:val="hybridMultilevel"/>
    <w:tmpl w:val="7E66A5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B4901FB"/>
    <w:multiLevelType w:val="hybridMultilevel"/>
    <w:tmpl w:val="EF344F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E41133"/>
    <w:multiLevelType w:val="hybridMultilevel"/>
    <w:tmpl w:val="27C88C2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EF93416"/>
    <w:multiLevelType w:val="multilevel"/>
    <w:tmpl w:val="E7DA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5A95AC6"/>
    <w:multiLevelType w:val="multilevel"/>
    <w:tmpl w:val="4188839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8">
    <w:nsid w:val="66DA12D9"/>
    <w:multiLevelType w:val="hybridMultilevel"/>
    <w:tmpl w:val="976E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7D34665"/>
    <w:multiLevelType w:val="hybridMultilevel"/>
    <w:tmpl w:val="A6E074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9A6A74"/>
    <w:multiLevelType w:val="multilevel"/>
    <w:tmpl w:val="7E28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EFD3759"/>
    <w:multiLevelType w:val="multilevel"/>
    <w:tmpl w:val="2C40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F84637C"/>
    <w:multiLevelType w:val="hybridMultilevel"/>
    <w:tmpl w:val="A454B0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E1766B"/>
    <w:multiLevelType w:val="hybridMultilevel"/>
    <w:tmpl w:val="66DEC454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>
    <w:nsid w:val="76543F51"/>
    <w:multiLevelType w:val="multilevel"/>
    <w:tmpl w:val="7B16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9712811"/>
    <w:multiLevelType w:val="hybridMultilevel"/>
    <w:tmpl w:val="90E66E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BE02B2"/>
    <w:multiLevelType w:val="multilevel"/>
    <w:tmpl w:val="0D08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5"/>
  </w:num>
  <w:num w:numId="3">
    <w:abstractNumId w:val="14"/>
  </w:num>
  <w:num w:numId="4">
    <w:abstractNumId w:val="22"/>
  </w:num>
  <w:num w:numId="5">
    <w:abstractNumId w:val="19"/>
  </w:num>
  <w:num w:numId="6">
    <w:abstractNumId w:val="12"/>
  </w:num>
  <w:num w:numId="7">
    <w:abstractNumId w:val="26"/>
  </w:num>
  <w:num w:numId="8">
    <w:abstractNumId w:val="24"/>
  </w:num>
  <w:num w:numId="9">
    <w:abstractNumId w:val="25"/>
  </w:num>
  <w:num w:numId="10">
    <w:abstractNumId w:val="1"/>
  </w:num>
  <w:num w:numId="11">
    <w:abstractNumId w:val="28"/>
  </w:num>
  <w:num w:numId="12">
    <w:abstractNumId w:val="23"/>
  </w:num>
  <w:num w:numId="13">
    <w:abstractNumId w:val="3"/>
  </w:num>
  <w:num w:numId="14">
    <w:abstractNumId w:val="5"/>
  </w:num>
  <w:num w:numId="15">
    <w:abstractNumId w:val="7"/>
  </w:num>
  <w:num w:numId="16">
    <w:abstractNumId w:val="34"/>
  </w:num>
  <w:num w:numId="17">
    <w:abstractNumId w:val="17"/>
  </w:num>
  <w:num w:numId="18">
    <w:abstractNumId w:val="36"/>
  </w:num>
  <w:num w:numId="19">
    <w:abstractNumId w:val="20"/>
  </w:num>
  <w:num w:numId="20">
    <w:abstractNumId w:val="31"/>
  </w:num>
  <w:num w:numId="21">
    <w:abstractNumId w:val="30"/>
  </w:num>
  <w:num w:numId="22">
    <w:abstractNumId w:val="11"/>
  </w:num>
  <w:num w:numId="23">
    <w:abstractNumId w:val="9"/>
  </w:num>
  <w:num w:numId="24">
    <w:abstractNumId w:val="0"/>
  </w:num>
  <w:num w:numId="25">
    <w:abstractNumId w:val="10"/>
  </w:num>
  <w:num w:numId="26">
    <w:abstractNumId w:val="4"/>
  </w:num>
  <w:num w:numId="27">
    <w:abstractNumId w:val="18"/>
  </w:num>
  <w:num w:numId="28">
    <w:abstractNumId w:val="27"/>
  </w:num>
  <w:num w:numId="29">
    <w:abstractNumId w:val="29"/>
  </w:num>
  <w:num w:numId="30">
    <w:abstractNumId w:val="8"/>
  </w:num>
  <w:num w:numId="31">
    <w:abstractNumId w:val="13"/>
  </w:num>
  <w:num w:numId="32">
    <w:abstractNumId w:val="33"/>
  </w:num>
  <w:num w:numId="33">
    <w:abstractNumId w:val="21"/>
  </w:num>
  <w:num w:numId="34">
    <w:abstractNumId w:val="32"/>
  </w:num>
  <w:num w:numId="35">
    <w:abstractNumId w:val="2"/>
  </w:num>
  <w:num w:numId="36">
    <w:abstractNumId w:val="15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9C"/>
    <w:rsid w:val="00004444"/>
    <w:rsid w:val="00005BC3"/>
    <w:rsid w:val="00015598"/>
    <w:rsid w:val="00020E02"/>
    <w:rsid w:val="00021C51"/>
    <w:rsid w:val="0004470E"/>
    <w:rsid w:val="00044BA6"/>
    <w:rsid w:val="00050FFB"/>
    <w:rsid w:val="00051F10"/>
    <w:rsid w:val="00063412"/>
    <w:rsid w:val="00076D6B"/>
    <w:rsid w:val="00082448"/>
    <w:rsid w:val="00084771"/>
    <w:rsid w:val="00090367"/>
    <w:rsid w:val="0009229D"/>
    <w:rsid w:val="000955D6"/>
    <w:rsid w:val="000A22AE"/>
    <w:rsid w:val="000B275C"/>
    <w:rsid w:val="000B3713"/>
    <w:rsid w:val="000B3FFD"/>
    <w:rsid w:val="000B4A72"/>
    <w:rsid w:val="000C0C9F"/>
    <w:rsid w:val="000C4B2B"/>
    <w:rsid w:val="000C53AE"/>
    <w:rsid w:val="000C7048"/>
    <w:rsid w:val="000D11D2"/>
    <w:rsid w:val="000D3099"/>
    <w:rsid w:val="000D687A"/>
    <w:rsid w:val="000E04A1"/>
    <w:rsid w:val="000E7DC8"/>
    <w:rsid w:val="000F0C73"/>
    <w:rsid w:val="000F1EB7"/>
    <w:rsid w:val="000F5133"/>
    <w:rsid w:val="000F649B"/>
    <w:rsid w:val="00114F39"/>
    <w:rsid w:val="00116FDC"/>
    <w:rsid w:val="00117CC7"/>
    <w:rsid w:val="00120B9B"/>
    <w:rsid w:val="00122329"/>
    <w:rsid w:val="00134DFD"/>
    <w:rsid w:val="0013785D"/>
    <w:rsid w:val="00143C59"/>
    <w:rsid w:val="00144320"/>
    <w:rsid w:val="00145A99"/>
    <w:rsid w:val="0015277A"/>
    <w:rsid w:val="00154AEE"/>
    <w:rsid w:val="00163F00"/>
    <w:rsid w:val="00172E6C"/>
    <w:rsid w:val="0017684E"/>
    <w:rsid w:val="001816ED"/>
    <w:rsid w:val="00181F80"/>
    <w:rsid w:val="001855BE"/>
    <w:rsid w:val="001869FE"/>
    <w:rsid w:val="001A79C0"/>
    <w:rsid w:val="001A7CB8"/>
    <w:rsid w:val="001B0D7E"/>
    <w:rsid w:val="001C460D"/>
    <w:rsid w:val="001C4B78"/>
    <w:rsid w:val="001C5437"/>
    <w:rsid w:val="001D2089"/>
    <w:rsid w:val="001E0463"/>
    <w:rsid w:val="001E75CD"/>
    <w:rsid w:val="001F3B74"/>
    <w:rsid w:val="002015CC"/>
    <w:rsid w:val="00204E3E"/>
    <w:rsid w:val="00205219"/>
    <w:rsid w:val="0020783E"/>
    <w:rsid w:val="00216F5E"/>
    <w:rsid w:val="00221AF4"/>
    <w:rsid w:val="00221BBE"/>
    <w:rsid w:val="00222155"/>
    <w:rsid w:val="002354BF"/>
    <w:rsid w:val="002407F7"/>
    <w:rsid w:val="0024139A"/>
    <w:rsid w:val="002452AC"/>
    <w:rsid w:val="00261258"/>
    <w:rsid w:val="00263908"/>
    <w:rsid w:val="0026498B"/>
    <w:rsid w:val="00272E79"/>
    <w:rsid w:val="002803DE"/>
    <w:rsid w:val="002859F7"/>
    <w:rsid w:val="002A1F5C"/>
    <w:rsid w:val="002A3424"/>
    <w:rsid w:val="002A707D"/>
    <w:rsid w:val="002B34E9"/>
    <w:rsid w:val="002C336D"/>
    <w:rsid w:val="002C3BD5"/>
    <w:rsid w:val="002C4F9B"/>
    <w:rsid w:val="002D1AA0"/>
    <w:rsid w:val="002D37C4"/>
    <w:rsid w:val="002D4754"/>
    <w:rsid w:val="002E2588"/>
    <w:rsid w:val="002F388E"/>
    <w:rsid w:val="002F7CCE"/>
    <w:rsid w:val="0031107D"/>
    <w:rsid w:val="00313EE4"/>
    <w:rsid w:val="003206F9"/>
    <w:rsid w:val="00327DC5"/>
    <w:rsid w:val="00332DC5"/>
    <w:rsid w:val="00335305"/>
    <w:rsid w:val="003369F2"/>
    <w:rsid w:val="00346DFC"/>
    <w:rsid w:val="00346FA6"/>
    <w:rsid w:val="00351029"/>
    <w:rsid w:val="00351DB8"/>
    <w:rsid w:val="00353605"/>
    <w:rsid w:val="00353A88"/>
    <w:rsid w:val="00355487"/>
    <w:rsid w:val="003562E7"/>
    <w:rsid w:val="00374AFE"/>
    <w:rsid w:val="00376450"/>
    <w:rsid w:val="00382D30"/>
    <w:rsid w:val="00383CEF"/>
    <w:rsid w:val="003844DC"/>
    <w:rsid w:val="00384A79"/>
    <w:rsid w:val="00386A70"/>
    <w:rsid w:val="00387739"/>
    <w:rsid w:val="0039100F"/>
    <w:rsid w:val="00391122"/>
    <w:rsid w:val="003946E3"/>
    <w:rsid w:val="003B0B98"/>
    <w:rsid w:val="003B29C6"/>
    <w:rsid w:val="003B6327"/>
    <w:rsid w:val="003C046B"/>
    <w:rsid w:val="003C1860"/>
    <w:rsid w:val="003C3E84"/>
    <w:rsid w:val="003E1417"/>
    <w:rsid w:val="003E4859"/>
    <w:rsid w:val="003F31C1"/>
    <w:rsid w:val="003F399C"/>
    <w:rsid w:val="00402D92"/>
    <w:rsid w:val="0041025D"/>
    <w:rsid w:val="00415993"/>
    <w:rsid w:val="004207A9"/>
    <w:rsid w:val="00432C3F"/>
    <w:rsid w:val="00441C8B"/>
    <w:rsid w:val="004420BD"/>
    <w:rsid w:val="00444E66"/>
    <w:rsid w:val="0045231A"/>
    <w:rsid w:val="0045245C"/>
    <w:rsid w:val="00460852"/>
    <w:rsid w:val="00470567"/>
    <w:rsid w:val="0047392A"/>
    <w:rsid w:val="00473BBF"/>
    <w:rsid w:val="00475B1E"/>
    <w:rsid w:val="00476B4E"/>
    <w:rsid w:val="004837F5"/>
    <w:rsid w:val="0048682E"/>
    <w:rsid w:val="004A7D1F"/>
    <w:rsid w:val="004A7DB1"/>
    <w:rsid w:val="004B4D01"/>
    <w:rsid w:val="004B5B54"/>
    <w:rsid w:val="004C274B"/>
    <w:rsid w:val="004C3E5E"/>
    <w:rsid w:val="004C7484"/>
    <w:rsid w:val="004D0755"/>
    <w:rsid w:val="004E2C66"/>
    <w:rsid w:val="004E52D1"/>
    <w:rsid w:val="004E5915"/>
    <w:rsid w:val="0050375D"/>
    <w:rsid w:val="00504FAF"/>
    <w:rsid w:val="00512790"/>
    <w:rsid w:val="00516A04"/>
    <w:rsid w:val="005301D7"/>
    <w:rsid w:val="005332F5"/>
    <w:rsid w:val="00534415"/>
    <w:rsid w:val="005358BC"/>
    <w:rsid w:val="00543707"/>
    <w:rsid w:val="00544E8B"/>
    <w:rsid w:val="00545599"/>
    <w:rsid w:val="00552D59"/>
    <w:rsid w:val="00554BA4"/>
    <w:rsid w:val="005605C4"/>
    <w:rsid w:val="0056494F"/>
    <w:rsid w:val="00565FD5"/>
    <w:rsid w:val="00571AD0"/>
    <w:rsid w:val="0059277F"/>
    <w:rsid w:val="005941F0"/>
    <w:rsid w:val="00594B16"/>
    <w:rsid w:val="005A42FF"/>
    <w:rsid w:val="005A5D6F"/>
    <w:rsid w:val="005A6115"/>
    <w:rsid w:val="005C696A"/>
    <w:rsid w:val="005C798D"/>
    <w:rsid w:val="005D125F"/>
    <w:rsid w:val="005D165E"/>
    <w:rsid w:val="005D26E5"/>
    <w:rsid w:val="005E01F7"/>
    <w:rsid w:val="005E1828"/>
    <w:rsid w:val="005E697F"/>
    <w:rsid w:val="005F00D7"/>
    <w:rsid w:val="005F4A85"/>
    <w:rsid w:val="005F50DA"/>
    <w:rsid w:val="006006DD"/>
    <w:rsid w:val="00601E51"/>
    <w:rsid w:val="00604ECA"/>
    <w:rsid w:val="0061485E"/>
    <w:rsid w:val="00614D0A"/>
    <w:rsid w:val="0063493A"/>
    <w:rsid w:val="00637D55"/>
    <w:rsid w:val="0064556D"/>
    <w:rsid w:val="006549CC"/>
    <w:rsid w:val="00663D9B"/>
    <w:rsid w:val="00666D83"/>
    <w:rsid w:val="00682080"/>
    <w:rsid w:val="006829F6"/>
    <w:rsid w:val="00682E74"/>
    <w:rsid w:val="0068382F"/>
    <w:rsid w:val="00690A73"/>
    <w:rsid w:val="0069167A"/>
    <w:rsid w:val="006A6F68"/>
    <w:rsid w:val="006C19B7"/>
    <w:rsid w:val="006C1F4E"/>
    <w:rsid w:val="006C738D"/>
    <w:rsid w:val="006D077F"/>
    <w:rsid w:val="006D1FCB"/>
    <w:rsid w:val="006D51FE"/>
    <w:rsid w:val="006D6AC0"/>
    <w:rsid w:val="006E0F1B"/>
    <w:rsid w:val="006E4767"/>
    <w:rsid w:val="006F49E9"/>
    <w:rsid w:val="006F4A02"/>
    <w:rsid w:val="006F5284"/>
    <w:rsid w:val="006F7310"/>
    <w:rsid w:val="007038D1"/>
    <w:rsid w:val="00711709"/>
    <w:rsid w:val="007141EA"/>
    <w:rsid w:val="007177FB"/>
    <w:rsid w:val="007220EF"/>
    <w:rsid w:val="007246F3"/>
    <w:rsid w:val="00732423"/>
    <w:rsid w:val="0074715E"/>
    <w:rsid w:val="00753976"/>
    <w:rsid w:val="007567D0"/>
    <w:rsid w:val="00787FB3"/>
    <w:rsid w:val="00791D4B"/>
    <w:rsid w:val="00796AF1"/>
    <w:rsid w:val="007A1A83"/>
    <w:rsid w:val="007A5C67"/>
    <w:rsid w:val="007B70F0"/>
    <w:rsid w:val="007C2F36"/>
    <w:rsid w:val="007D0CD5"/>
    <w:rsid w:val="007D581A"/>
    <w:rsid w:val="007E078B"/>
    <w:rsid w:val="007E4332"/>
    <w:rsid w:val="007E624C"/>
    <w:rsid w:val="007E7A62"/>
    <w:rsid w:val="007F0B5A"/>
    <w:rsid w:val="007F3D86"/>
    <w:rsid w:val="007F52F4"/>
    <w:rsid w:val="007F54EF"/>
    <w:rsid w:val="008061C7"/>
    <w:rsid w:val="008068F2"/>
    <w:rsid w:val="0080729E"/>
    <w:rsid w:val="00813564"/>
    <w:rsid w:val="00815C0F"/>
    <w:rsid w:val="008214EF"/>
    <w:rsid w:val="00831872"/>
    <w:rsid w:val="00832871"/>
    <w:rsid w:val="00836D27"/>
    <w:rsid w:val="0083799B"/>
    <w:rsid w:val="00840470"/>
    <w:rsid w:val="00841E69"/>
    <w:rsid w:val="00875A3C"/>
    <w:rsid w:val="00880CAA"/>
    <w:rsid w:val="00883EAF"/>
    <w:rsid w:val="00885B9B"/>
    <w:rsid w:val="00890C78"/>
    <w:rsid w:val="008917C7"/>
    <w:rsid w:val="00893F8F"/>
    <w:rsid w:val="00897648"/>
    <w:rsid w:val="008A2FE2"/>
    <w:rsid w:val="008A3822"/>
    <w:rsid w:val="008B7E21"/>
    <w:rsid w:val="008C52AD"/>
    <w:rsid w:val="008C6CA5"/>
    <w:rsid w:val="008D1033"/>
    <w:rsid w:val="008D3BB0"/>
    <w:rsid w:val="008D4B77"/>
    <w:rsid w:val="008E28BC"/>
    <w:rsid w:val="008E5BFF"/>
    <w:rsid w:val="008F7F10"/>
    <w:rsid w:val="00915EC1"/>
    <w:rsid w:val="0092003E"/>
    <w:rsid w:val="00923E95"/>
    <w:rsid w:val="00936409"/>
    <w:rsid w:val="0095365A"/>
    <w:rsid w:val="009626AA"/>
    <w:rsid w:val="009730BC"/>
    <w:rsid w:val="0097418E"/>
    <w:rsid w:val="00974A31"/>
    <w:rsid w:val="009760CE"/>
    <w:rsid w:val="00994493"/>
    <w:rsid w:val="00994C3F"/>
    <w:rsid w:val="009A76EB"/>
    <w:rsid w:val="009B3B6A"/>
    <w:rsid w:val="009B5747"/>
    <w:rsid w:val="009C3155"/>
    <w:rsid w:val="009C4A36"/>
    <w:rsid w:val="009E03FB"/>
    <w:rsid w:val="009F6C33"/>
    <w:rsid w:val="00A0780C"/>
    <w:rsid w:val="00A12E7E"/>
    <w:rsid w:val="00A20864"/>
    <w:rsid w:val="00A316E2"/>
    <w:rsid w:val="00A35DAF"/>
    <w:rsid w:val="00A40D38"/>
    <w:rsid w:val="00A43385"/>
    <w:rsid w:val="00A46958"/>
    <w:rsid w:val="00A65F89"/>
    <w:rsid w:val="00A66E4B"/>
    <w:rsid w:val="00A67DFF"/>
    <w:rsid w:val="00A70C94"/>
    <w:rsid w:val="00A817E9"/>
    <w:rsid w:val="00A859B0"/>
    <w:rsid w:val="00A95034"/>
    <w:rsid w:val="00AA22B5"/>
    <w:rsid w:val="00AB0136"/>
    <w:rsid w:val="00AB2CED"/>
    <w:rsid w:val="00AC42C4"/>
    <w:rsid w:val="00AE096C"/>
    <w:rsid w:val="00AE3C6D"/>
    <w:rsid w:val="00AE5593"/>
    <w:rsid w:val="00AF23D3"/>
    <w:rsid w:val="00AF4455"/>
    <w:rsid w:val="00B01B6D"/>
    <w:rsid w:val="00B10438"/>
    <w:rsid w:val="00B11621"/>
    <w:rsid w:val="00B14003"/>
    <w:rsid w:val="00B158E7"/>
    <w:rsid w:val="00B20574"/>
    <w:rsid w:val="00B37A8E"/>
    <w:rsid w:val="00B419DC"/>
    <w:rsid w:val="00B45FC5"/>
    <w:rsid w:val="00B464CE"/>
    <w:rsid w:val="00B65691"/>
    <w:rsid w:val="00B75E4C"/>
    <w:rsid w:val="00B771BE"/>
    <w:rsid w:val="00B83F39"/>
    <w:rsid w:val="00B84020"/>
    <w:rsid w:val="00BA69DB"/>
    <w:rsid w:val="00BB2601"/>
    <w:rsid w:val="00BB29B5"/>
    <w:rsid w:val="00BB3418"/>
    <w:rsid w:val="00BC5D19"/>
    <w:rsid w:val="00BD004A"/>
    <w:rsid w:val="00BD3419"/>
    <w:rsid w:val="00BD387F"/>
    <w:rsid w:val="00BD3F38"/>
    <w:rsid w:val="00BD7EBA"/>
    <w:rsid w:val="00BE077D"/>
    <w:rsid w:val="00BE776E"/>
    <w:rsid w:val="00BF00CA"/>
    <w:rsid w:val="00BF5CE5"/>
    <w:rsid w:val="00C071B1"/>
    <w:rsid w:val="00C12945"/>
    <w:rsid w:val="00C15681"/>
    <w:rsid w:val="00C168A5"/>
    <w:rsid w:val="00C25E64"/>
    <w:rsid w:val="00C320B1"/>
    <w:rsid w:val="00C34551"/>
    <w:rsid w:val="00C37692"/>
    <w:rsid w:val="00C408BA"/>
    <w:rsid w:val="00C44B5D"/>
    <w:rsid w:val="00C4629F"/>
    <w:rsid w:val="00C46B42"/>
    <w:rsid w:val="00C5179D"/>
    <w:rsid w:val="00C577C5"/>
    <w:rsid w:val="00C71E84"/>
    <w:rsid w:val="00C72CF6"/>
    <w:rsid w:val="00C74345"/>
    <w:rsid w:val="00C81D05"/>
    <w:rsid w:val="00C8209A"/>
    <w:rsid w:val="00C842A5"/>
    <w:rsid w:val="00C90486"/>
    <w:rsid w:val="00C90D56"/>
    <w:rsid w:val="00C9256A"/>
    <w:rsid w:val="00C955AC"/>
    <w:rsid w:val="00C95D5F"/>
    <w:rsid w:val="00CA0D30"/>
    <w:rsid w:val="00CA3444"/>
    <w:rsid w:val="00CA6208"/>
    <w:rsid w:val="00CB0189"/>
    <w:rsid w:val="00CB54A3"/>
    <w:rsid w:val="00CB688A"/>
    <w:rsid w:val="00CC0FBD"/>
    <w:rsid w:val="00CC53AD"/>
    <w:rsid w:val="00CD45F8"/>
    <w:rsid w:val="00CE011F"/>
    <w:rsid w:val="00CE51E2"/>
    <w:rsid w:val="00D013F2"/>
    <w:rsid w:val="00D02A79"/>
    <w:rsid w:val="00D243CB"/>
    <w:rsid w:val="00D25741"/>
    <w:rsid w:val="00D32A31"/>
    <w:rsid w:val="00D404DA"/>
    <w:rsid w:val="00D41220"/>
    <w:rsid w:val="00D41260"/>
    <w:rsid w:val="00D462A2"/>
    <w:rsid w:val="00D551F8"/>
    <w:rsid w:val="00D64B1E"/>
    <w:rsid w:val="00D65456"/>
    <w:rsid w:val="00D6559A"/>
    <w:rsid w:val="00D662F0"/>
    <w:rsid w:val="00D66833"/>
    <w:rsid w:val="00D66C45"/>
    <w:rsid w:val="00D70840"/>
    <w:rsid w:val="00D765C4"/>
    <w:rsid w:val="00D9097C"/>
    <w:rsid w:val="00D963E2"/>
    <w:rsid w:val="00DB636D"/>
    <w:rsid w:val="00DB6A21"/>
    <w:rsid w:val="00DB6EC3"/>
    <w:rsid w:val="00DC28D4"/>
    <w:rsid w:val="00DC295D"/>
    <w:rsid w:val="00DD1A2D"/>
    <w:rsid w:val="00DD250B"/>
    <w:rsid w:val="00DD73B5"/>
    <w:rsid w:val="00DE31E7"/>
    <w:rsid w:val="00DE6D3B"/>
    <w:rsid w:val="00DF6424"/>
    <w:rsid w:val="00DF6BDB"/>
    <w:rsid w:val="00E03FE2"/>
    <w:rsid w:val="00E05A48"/>
    <w:rsid w:val="00E07379"/>
    <w:rsid w:val="00E07C28"/>
    <w:rsid w:val="00E178D8"/>
    <w:rsid w:val="00E22993"/>
    <w:rsid w:val="00E256CF"/>
    <w:rsid w:val="00E25C29"/>
    <w:rsid w:val="00E332FD"/>
    <w:rsid w:val="00E345B2"/>
    <w:rsid w:val="00E35A84"/>
    <w:rsid w:val="00E375CC"/>
    <w:rsid w:val="00E54957"/>
    <w:rsid w:val="00E56AC0"/>
    <w:rsid w:val="00E56BFD"/>
    <w:rsid w:val="00E64EE4"/>
    <w:rsid w:val="00E675ED"/>
    <w:rsid w:val="00E67771"/>
    <w:rsid w:val="00E8397A"/>
    <w:rsid w:val="00E919BD"/>
    <w:rsid w:val="00E9387A"/>
    <w:rsid w:val="00EA2298"/>
    <w:rsid w:val="00EA5471"/>
    <w:rsid w:val="00EB12E7"/>
    <w:rsid w:val="00EC6A2F"/>
    <w:rsid w:val="00EC71D6"/>
    <w:rsid w:val="00EC7E07"/>
    <w:rsid w:val="00ED23D8"/>
    <w:rsid w:val="00ED5563"/>
    <w:rsid w:val="00ED595C"/>
    <w:rsid w:val="00EE65B1"/>
    <w:rsid w:val="00EF59F4"/>
    <w:rsid w:val="00F036C7"/>
    <w:rsid w:val="00F07B95"/>
    <w:rsid w:val="00F14895"/>
    <w:rsid w:val="00F15DDC"/>
    <w:rsid w:val="00F27375"/>
    <w:rsid w:val="00F3054F"/>
    <w:rsid w:val="00F372BA"/>
    <w:rsid w:val="00F40266"/>
    <w:rsid w:val="00F478F4"/>
    <w:rsid w:val="00F642DD"/>
    <w:rsid w:val="00F662A1"/>
    <w:rsid w:val="00F8559E"/>
    <w:rsid w:val="00FA5E1D"/>
    <w:rsid w:val="00FB0311"/>
    <w:rsid w:val="00FB331A"/>
    <w:rsid w:val="00FB5476"/>
    <w:rsid w:val="00FB7D2E"/>
    <w:rsid w:val="00FE1C37"/>
    <w:rsid w:val="00FF2424"/>
    <w:rsid w:val="00FF3A29"/>
    <w:rsid w:val="00FF781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9AE9698-4393-4DAB-9F1E-6A2A5637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E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F399C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F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F399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3F399C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3F399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ubtitle">
    <w:name w:val="Subtitle"/>
    <w:basedOn w:val="Normal"/>
    <w:link w:val="SubtitleChar"/>
    <w:qFormat/>
    <w:rsid w:val="003F399C"/>
    <w:rPr>
      <w:b/>
      <w:bCs/>
    </w:rPr>
  </w:style>
  <w:style w:type="character" w:customStyle="1" w:styleId="SubtitleChar">
    <w:name w:val="Subtitle Char"/>
    <w:basedOn w:val="DefaultParagraphFont"/>
    <w:link w:val="Subtitle"/>
    <w:rsid w:val="003F399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rsid w:val="003F399C"/>
    <w:rPr>
      <w:color w:val="0000FF"/>
      <w:u w:val="single"/>
    </w:rPr>
  </w:style>
  <w:style w:type="paragraph" w:styleId="PlainText">
    <w:name w:val="Plain Text"/>
    <w:basedOn w:val="Normal"/>
    <w:link w:val="PlainTextChar"/>
    <w:rsid w:val="003F399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F399C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rsid w:val="003F39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F399C"/>
    <w:rPr>
      <w:rFonts w:ascii="Times New Roman" w:eastAsia="Times New Roman" w:hAnsi="Times New Roman" w:cs="Times New Roman"/>
      <w:sz w:val="24"/>
      <w:szCs w:val="24"/>
    </w:rPr>
  </w:style>
  <w:style w:type="paragraph" w:customStyle="1" w:styleId="SAP-TablebulletedText">
    <w:name w:val="SAP - Table bulleted Text"/>
    <w:basedOn w:val="Normal"/>
    <w:autoRedefine/>
    <w:rsid w:val="003F399C"/>
    <w:pPr>
      <w:numPr>
        <w:numId w:val="1"/>
      </w:numPr>
      <w:tabs>
        <w:tab w:val="clear" w:pos="360"/>
      </w:tabs>
      <w:spacing w:line="260" w:lineRule="exact"/>
    </w:pPr>
    <w:rPr>
      <w:rFonts w:ascii="Arial" w:hAnsi="Arial"/>
      <w:noProof/>
      <w:sz w:val="20"/>
      <w:szCs w:val="20"/>
    </w:rPr>
  </w:style>
  <w:style w:type="paragraph" w:customStyle="1" w:styleId="SAP-TableBodyText">
    <w:name w:val="SAP-Table Body Text"/>
    <w:basedOn w:val="Normal"/>
    <w:autoRedefine/>
    <w:rsid w:val="003F399C"/>
    <w:pPr>
      <w:numPr>
        <w:numId w:val="3"/>
      </w:numPr>
      <w:tabs>
        <w:tab w:val="left" w:pos="720"/>
        <w:tab w:val="left" w:pos="2880"/>
        <w:tab w:val="left" w:pos="4990"/>
      </w:tabs>
      <w:spacing w:after="40" w:line="260" w:lineRule="exact"/>
    </w:pPr>
    <w:rPr>
      <w:rFonts w:ascii="Verdana" w:hAnsi="Verdana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375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5CC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923E95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3206F9"/>
  </w:style>
  <w:style w:type="paragraph" w:styleId="ListParagraph">
    <w:name w:val="List Paragraph"/>
    <w:basedOn w:val="Normal"/>
    <w:link w:val="ListParagraphChar"/>
    <w:uiPriority w:val="1"/>
    <w:qFormat/>
    <w:rsid w:val="004837F5"/>
    <w:pPr>
      <w:ind w:left="720"/>
      <w:contextualSpacing/>
    </w:pPr>
  </w:style>
  <w:style w:type="paragraph" w:styleId="NoSpacing">
    <w:name w:val="No Spacing"/>
    <w:uiPriority w:val="1"/>
    <w:qFormat/>
    <w:rsid w:val="004837F5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07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0C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C73"/>
    <w:rPr>
      <w:rFonts w:ascii="Tahoma" w:eastAsia="Times New Roman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D5563"/>
    <w:rPr>
      <w:color w:val="605E5C"/>
      <w:shd w:val="clear" w:color="auto" w:fill="E1DFDD"/>
    </w:rPr>
  </w:style>
  <w:style w:type="paragraph" w:customStyle="1" w:styleId="RT-ProjectBody">
    <w:name w:val="RT - Project Body"/>
    <w:basedOn w:val="Normal"/>
    <w:rsid w:val="0045231A"/>
    <w:pPr>
      <w:numPr>
        <w:numId w:val="13"/>
      </w:numPr>
      <w:spacing w:after="60"/>
    </w:pPr>
    <w:rPr>
      <w:bCs/>
      <w:sz w:val="22"/>
      <w:szCs w:val="20"/>
    </w:rPr>
  </w:style>
  <w:style w:type="paragraph" w:customStyle="1" w:styleId="trt0xe">
    <w:name w:val="trt0xe"/>
    <w:basedOn w:val="Normal"/>
    <w:rsid w:val="00263908"/>
    <w:pPr>
      <w:spacing w:before="100" w:beforeAutospacing="1" w:after="100" w:afterAutospacing="1"/>
    </w:pPr>
    <w:rPr>
      <w:lang w:val="en-IN" w:eastAsia="en-IN"/>
    </w:rPr>
  </w:style>
  <w:style w:type="paragraph" w:styleId="TOC3">
    <w:name w:val="toc 3"/>
    <w:basedOn w:val="Normal"/>
    <w:next w:val="Normal"/>
    <w:uiPriority w:val="39"/>
    <w:unhideWhenUsed/>
    <w:rsid w:val="007220EF"/>
    <w:pPr>
      <w:numPr>
        <w:numId w:val="25"/>
      </w:numPr>
      <w:spacing w:after="100" w:line="276" w:lineRule="auto"/>
    </w:pPr>
    <w:rPr>
      <w:rFonts w:ascii="Cambria" w:eastAsia="Calibri" w:hAnsi="Cambria"/>
      <w:sz w:val="20"/>
      <w:szCs w:val="20"/>
      <w:lang w:val="en-GB" w:eastAsia="en-IN"/>
    </w:rPr>
  </w:style>
  <w:style w:type="character" w:customStyle="1" w:styleId="ListParagraphChar">
    <w:name w:val="List Paragraph Char"/>
    <w:link w:val="ListParagraph"/>
    <w:uiPriority w:val="34"/>
    <w:locked/>
    <w:rsid w:val="007220E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1F1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32423"/>
    <w:rPr>
      <w:b/>
      <w:bCs/>
    </w:rPr>
  </w:style>
  <w:style w:type="character" w:customStyle="1" w:styleId="mw-headline">
    <w:name w:val="mw-headline"/>
    <w:basedOn w:val="DefaultParagraphFont"/>
    <w:rsid w:val="006E0F1B"/>
  </w:style>
  <w:style w:type="paragraph" w:styleId="BodyText">
    <w:name w:val="Body Text"/>
    <w:basedOn w:val="Normal"/>
    <w:link w:val="BodyTextChar"/>
    <w:rsid w:val="004C274B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4C274B"/>
    <w:rPr>
      <w:rFonts w:ascii="Times New Roman" w:eastAsia="Times New Roman" w:hAnsi="Times New Roman" w:cs="Times New Roman"/>
      <w:sz w:val="24"/>
      <w:szCs w:val="20"/>
    </w:rPr>
  </w:style>
  <w:style w:type="character" w:customStyle="1" w:styleId="ipa-label">
    <w:name w:val="ipa-label"/>
    <w:basedOn w:val="DefaultParagraphFont"/>
    <w:rsid w:val="005F4A85"/>
  </w:style>
  <w:style w:type="character" w:customStyle="1" w:styleId="ipa">
    <w:name w:val="ipa"/>
    <w:basedOn w:val="DefaultParagraphFont"/>
    <w:rsid w:val="005F4A85"/>
  </w:style>
  <w:style w:type="character" w:customStyle="1" w:styleId="wrap">
    <w:name w:val="wrap"/>
    <w:basedOn w:val="DefaultParagraphFont"/>
    <w:rsid w:val="005F4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en.wikipedia.org/wiki/Major_appliance" TargetMode="External" /><Relationship Id="rId11" Type="http://schemas.openxmlformats.org/officeDocument/2006/relationships/hyperlink" Target="https://en.wikipedia.org/wiki/Vacuum_cleaner" TargetMode="External" /><Relationship Id="rId12" Type="http://schemas.openxmlformats.org/officeDocument/2006/relationships/hyperlink" Target="https://en.wikipedia.org/wiki/Stockholm_Stock_Exchange" TargetMode="External" /><Relationship Id="rId13" Type="http://schemas.openxmlformats.org/officeDocument/2006/relationships/hyperlink" Target="https://en.wikipedia.org/wiki/OMX_Stockholm_30" TargetMode="External" /><Relationship Id="rId14" Type="http://schemas.openxmlformats.org/officeDocument/2006/relationships/image" Target="https://rdxfootmark.naukri.com/v2/track/openCv?trackingInfo=8d91eba42a0d288291fbb2cfdcb7c922134f4b0419514c4847440321091b5b58160c130619435f4f1543124a4b485d4637071f1b5b1456554d1f031207004900145a7045111b535c5c0b55580f1b4b5c43220d085204086a5d03090343515408584b130f15110d531b045d4340010e15071745515a0d534e01446&amp;docType=docx" TargetMode="External" /><Relationship Id="rId15" Type="http://schemas.openxmlformats.org/officeDocument/2006/relationships/header" Target="header1.xml" /><Relationship Id="rId16" Type="http://schemas.openxmlformats.org/officeDocument/2006/relationships/footer" Target="footer1.xm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en.wikipedia.org/wiki/Sweden" TargetMode="External" /><Relationship Id="rId6" Type="http://schemas.openxmlformats.org/officeDocument/2006/relationships/hyperlink" Target="https://en.wikipedia.org/wiki/Multinational_corporation" TargetMode="External" /><Relationship Id="rId7" Type="http://schemas.openxmlformats.org/officeDocument/2006/relationships/hyperlink" Target="https://en.wikipedia.org/wiki/Home_appliance" TargetMode="External" /><Relationship Id="rId8" Type="http://schemas.openxmlformats.org/officeDocument/2006/relationships/hyperlink" Target="https://en.wikipedia.org/wiki/Stockholm" TargetMode="External" /><Relationship Id="rId9" Type="http://schemas.openxmlformats.org/officeDocument/2006/relationships/hyperlink" Target="https://en.wikipedia.org/wiki/Whirlpool_Corporation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hyperlink" Target="mailto:somakodathala1995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8B93F-C9D3-40FB-8629-CE10A2438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1605</Words>
  <Characters>9153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Pande</dc:creator>
  <cp:lastModifiedBy>Microsoft account</cp:lastModifiedBy>
  <cp:revision>35</cp:revision>
  <dcterms:created xsi:type="dcterms:W3CDTF">2024-04-25T09:19:00Z</dcterms:created>
  <dcterms:modified xsi:type="dcterms:W3CDTF">2024-12-30T08:18:00Z</dcterms:modified>
</cp:coreProperties>
</file>