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146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7226300" cy="768350"/>
                <wp:effectExtent l="0" t="0" r="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226300" cy="768350"/>
                          <a:chExt cx="7226300" cy="768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721360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0" h="755650">
                                <a:moveTo>
                                  <a:pt x="721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650"/>
                                </a:lnTo>
                                <a:lnTo>
                                  <a:pt x="7213600" y="755650"/>
                                </a:lnTo>
                                <a:lnTo>
                                  <a:pt x="721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7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721360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0" h="755650">
                                <a:moveTo>
                                  <a:pt x="0" y="755650"/>
                                </a:moveTo>
                                <a:lnTo>
                                  <a:pt x="7213600" y="755650"/>
                                </a:lnTo>
                                <a:lnTo>
                                  <a:pt x="721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F37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226300" cy="76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auto" w:before="101"/>
                                <w:ind w:left="3804" w:right="3258" w:firstLine="463"/>
                                <w:jc w:val="left"/>
                                <w:rPr>
                                  <w:b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FFFF"/>
                                  <w:sz w:val="36"/>
                                </w:rPr>
                                <w:t>Vaddi.Vijaya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z w:val="36"/>
                                </w:rPr>
                                <w:t>kumar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36"/>
                                </w:rPr>
                                <w:t>Senior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2"/>
                                  <w:sz w:val="36"/>
                                </w:rPr>
                                <w:t>accounts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7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FFFFFF"/>
                                  <w:spacing w:val="-18"/>
                                  <w:sz w:val="36"/>
                                </w:rPr>
                                <w:t>Payable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9pt;height:60.5pt;mso-position-horizontal-relative:char;mso-position-vertical-relative:line" id="docshapegroup1" coordorigin="0,0" coordsize="11380,1210">
                <v:rect style="position:absolute;left:10;top:10;width:11360;height:1190" id="docshape2" filled="true" fillcolor="#1f375f" stroked="false">
                  <v:fill type="solid"/>
                </v:rect>
                <v:rect style="position:absolute;left:10;top:10;width:11360;height:1190" id="docshape3" filled="false" stroked="true" strokeweight="1pt" strokecolor="#1f375f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380;height:1210" type="#_x0000_t202" id="docshape4" filled="false" stroked="false">
                  <v:textbox inset="0,0,0,0">
                    <w:txbxContent>
                      <w:p>
                        <w:pPr>
                          <w:spacing w:line="290" w:lineRule="auto" w:before="101"/>
                          <w:ind w:left="3804" w:right="3258" w:firstLine="463"/>
                          <w:jc w:val="left"/>
                          <w:rPr>
                            <w:b/>
                            <w:i/>
                            <w:sz w:val="36"/>
                          </w:rPr>
                        </w:pPr>
                        <w:r>
                          <w:rPr>
                            <w:b/>
                            <w:i/>
                            <w:color w:val="FFFFFF"/>
                            <w:sz w:val="36"/>
                          </w:rPr>
                          <w:t>Vaddi.Vijaya</w:t>
                        </w:r>
                        <w:r>
                          <w:rPr>
                            <w:b/>
                            <w:i/>
                            <w:color w:val="FFFFFF"/>
                            <w:spacing w:val="-13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z w:val="36"/>
                          </w:rPr>
                          <w:t>kumar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36"/>
                          </w:rPr>
                          <w:t>Senior</w:t>
                        </w:r>
                        <w:r>
                          <w:rPr>
                            <w:b/>
                            <w:i/>
                            <w:color w:val="FFFFFF"/>
                            <w:spacing w:val="-2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pacing w:val="-2"/>
                            <w:sz w:val="36"/>
                          </w:rPr>
                          <w:t>accounts</w:t>
                        </w:r>
                        <w:r>
                          <w:rPr>
                            <w:b/>
                            <w:i/>
                            <w:color w:val="FFFFFF"/>
                            <w:spacing w:val="-17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FFFFFF"/>
                            <w:spacing w:val="-18"/>
                            <w:sz w:val="36"/>
                          </w:rPr>
                          <w:t>Payable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</w:rPr>
      </w:r>
    </w:p>
    <w:p>
      <w:pPr>
        <w:tabs>
          <w:tab w:pos="436" w:val="left" w:leader="none"/>
          <w:tab w:pos="10908" w:val="left" w:leader="none"/>
        </w:tabs>
        <w:spacing w:before="120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thick" w:color="2C5292"/>
        </w:rPr>
        <w:tab/>
      </w:r>
      <w:r>
        <w:rPr>
          <w:b/>
          <w:spacing w:val="-2"/>
          <w:sz w:val="22"/>
          <w:u w:val="thick" w:color="2C5292"/>
        </w:rPr>
        <w:t>EXPERIENCE</w:t>
      </w:r>
      <w:r>
        <w:rPr>
          <w:b/>
          <w:sz w:val="22"/>
          <w:u w:val="thick" w:color="2C5292"/>
        </w:rPr>
        <w:tab/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28"/>
        <w:rPr>
          <w:b/>
          <w:sz w:val="22"/>
        </w:rPr>
      </w:pPr>
    </w:p>
    <w:p>
      <w:pPr>
        <w:tabs>
          <w:tab w:pos="7929" w:val="left" w:leader="none"/>
        </w:tabs>
        <w:spacing w:line="267" w:lineRule="exact" w:before="1"/>
        <w:ind w:left="494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Blueleaf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energy</w:t>
      </w:r>
      <w:r>
        <w:rPr>
          <w:b/>
          <w:spacing w:val="4"/>
          <w:sz w:val="22"/>
        </w:rPr>
        <w:t> </w:t>
      </w:r>
      <w:r>
        <w:rPr>
          <w:b/>
          <w:spacing w:val="-2"/>
          <w:sz w:val="22"/>
        </w:rPr>
        <w:t>asia.pvt.ltd</w:t>
      </w:r>
      <w:r>
        <w:rPr>
          <w:b/>
          <w:sz w:val="22"/>
        </w:rPr>
        <w:tab/>
        <w:t>May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2022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2024</w:t>
      </w:r>
      <w:r>
        <w:rPr>
          <w:b/>
          <w:spacing w:val="-10"/>
          <w:sz w:val="22"/>
        </w:rPr>
        <w:t> </w:t>
      </w:r>
      <w:r>
        <w:rPr>
          <w:b/>
          <w:spacing w:val="-5"/>
          <w:sz w:val="22"/>
        </w:rPr>
        <w:t>Dec</w:t>
      </w:r>
    </w:p>
    <w:p>
      <w:pPr>
        <w:tabs>
          <w:tab w:pos="7934" w:val="left" w:leader="none"/>
        </w:tabs>
        <w:spacing w:line="267" w:lineRule="exact" w:before="0"/>
        <w:ind w:left="494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Datamatics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Global</w:t>
      </w:r>
      <w:r>
        <w:rPr>
          <w:b/>
          <w:spacing w:val="5"/>
          <w:sz w:val="22"/>
        </w:rPr>
        <w:t> </w:t>
      </w:r>
      <w:r>
        <w:rPr>
          <w:b/>
          <w:spacing w:val="-4"/>
          <w:sz w:val="22"/>
        </w:rPr>
        <w:t>Services.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pvt.ltd</w:t>
      </w:r>
      <w:r>
        <w:rPr>
          <w:b/>
          <w:sz w:val="22"/>
        </w:rPr>
        <w:tab/>
      </w:r>
      <w:r>
        <w:rPr>
          <w:b/>
          <w:spacing w:val="-2"/>
          <w:sz w:val="22"/>
        </w:rPr>
        <w:t>From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Mar</w:t>
      </w:r>
      <w:r>
        <w:rPr>
          <w:b/>
          <w:spacing w:val="-23"/>
          <w:sz w:val="22"/>
        </w:rPr>
        <w:t> </w:t>
      </w:r>
      <w:r>
        <w:rPr>
          <w:b/>
          <w:spacing w:val="-2"/>
          <w:sz w:val="22"/>
        </w:rPr>
        <w:t>2019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to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2022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April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after="0"/>
        <w:rPr>
          <w:b/>
        </w:rPr>
        <w:sectPr>
          <w:type w:val="continuous"/>
          <w:pgSz w:w="11930" w:h="16870"/>
          <w:pgMar w:top="0" w:bottom="280" w:left="283" w:right="141"/>
        </w:sectPr>
      </w:pPr>
    </w:p>
    <w:p>
      <w:pPr>
        <w:spacing w:before="56"/>
        <w:ind w:left="437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(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OPERATIONS-</w:t>
      </w:r>
      <w:r>
        <w:rPr>
          <w:b/>
          <w:spacing w:val="-14"/>
          <w:sz w:val="22"/>
        </w:rPr>
        <w:t> </w:t>
      </w:r>
      <w:r>
        <w:rPr>
          <w:b/>
          <w:spacing w:val="-4"/>
          <w:sz w:val="22"/>
        </w:rPr>
        <w:t>AP/AR,GL</w:t>
      </w:r>
    </w:p>
    <w:p>
      <w:pPr>
        <w:spacing w:before="1"/>
        <w:ind w:left="437" w:right="0" w:firstLine="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320040</wp:posOffset>
                </wp:positionH>
                <wp:positionV relativeFrom="paragraph">
                  <wp:posOffset>130483</wp:posOffset>
                </wp:positionV>
                <wp:extent cx="2251075" cy="633412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251075" cy="6334125"/>
                          <a:chExt cx="2251075" cy="633412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27108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2529839"/>
                            <a:ext cx="2226310" cy="36849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4659629"/>
                            <a:ext cx="2241550" cy="16744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200001pt;margin-top:10.274289pt;width:177.25pt;height:498.75pt;mso-position-horizontal-relative:page;mso-position-vertical-relative:paragraph;z-index:-15871488" id="docshapegroup5" coordorigin="504,205" coordsize="3545,9975">
                <v:shape style="position:absolute;left:504;top:205;width:3500;height:4269" type="#_x0000_t75" id="docshape6" stroked="false">
                  <v:imagedata r:id="rId5" o:title=""/>
                </v:shape>
                <v:shape style="position:absolute;left:521;top:4189;width:3506;height:5803" type="#_x0000_t75" id="docshape7" stroked="false">
                  <v:imagedata r:id="rId6" o:title=""/>
                </v:shape>
                <v:shape style="position:absolute;left:519;top:7543;width:3530;height:2637" type="#_x0000_t75" id="docshape8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335279</wp:posOffset>
                </wp:positionH>
                <wp:positionV relativeFrom="paragraph">
                  <wp:posOffset>304219</wp:posOffset>
                </wp:positionV>
                <wp:extent cx="2335530" cy="612330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335530" cy="6123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58"/>
                            </w:tblGrid>
                            <w:tr>
                              <w:trPr>
                                <w:trHeight w:val="4944" w:hRule="atLeas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4" w:space="0" w:color="446CC4"/>
                                    <w:bottom w:val="single" w:sz="4" w:space="0" w:color="446CC4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4"/>
                                    <w:ind w:left="499"/>
                                    <w:rPr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Operations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859" w:val="left" w:leader="none"/>
                                    </w:tabs>
                                    <w:spacing w:line="240" w:lineRule="auto" w:before="307" w:after="0"/>
                                    <w:ind w:left="859" w:right="0" w:hanging="365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sz w:val="22"/>
                                    </w:rPr>
                                    <w:t>Accounts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payableSpecialist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7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859" w:val="left" w:leader="none"/>
                                    </w:tabs>
                                    <w:spacing w:line="240" w:lineRule="auto" w:before="0" w:after="0"/>
                                    <w:ind w:left="859" w:right="0" w:hanging="365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7"/>
                                      <w:sz w:val="22"/>
                                    </w:rPr>
                                    <w:t>Accounts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receivable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1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859" w:val="left" w:leader="none"/>
                                    </w:tabs>
                                    <w:spacing w:line="240" w:lineRule="auto" w:before="0" w:after="0"/>
                                    <w:ind w:left="859" w:right="0" w:hanging="365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P2P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Transformation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9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859" w:val="left" w:leader="none"/>
                                    </w:tabs>
                                    <w:spacing w:line="240" w:lineRule="auto" w:before="0" w:after="0"/>
                                    <w:ind w:left="859" w:right="0" w:hanging="365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Trainingand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Development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859" w:val="left" w:leader="none"/>
                                    </w:tabs>
                                    <w:spacing w:line="240" w:lineRule="auto" w:before="267" w:after="0"/>
                                    <w:ind w:left="859" w:right="0" w:hanging="365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GL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Accounting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859" w:val="left" w:leader="none"/>
                                    </w:tabs>
                                    <w:spacing w:line="240" w:lineRule="auto" w:before="267" w:after="0"/>
                                    <w:ind w:left="859" w:right="0" w:hanging="365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Book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keeping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pos="859" w:val="left" w:leader="none"/>
                                    </w:tabs>
                                    <w:spacing w:line="240" w:lineRule="auto" w:before="3" w:after="0"/>
                                    <w:ind w:left="859" w:right="0" w:hanging="365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Journal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entries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postings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99" w:val="left" w:leader="none"/>
                                      <w:tab w:pos="859" w:val="left" w:leader="none"/>
                                      <w:tab w:pos="3552" w:val="left" w:leader="none"/>
                                    </w:tabs>
                                    <w:spacing w:before="1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u w:val="single" w:color="446CC4"/>
                                    </w:rPr>
                                    <w:tab/>
                                  </w: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2"/>
                                      <w:u w:val="single" w:color="446CC4"/>
                                    </w:rPr>
                                    <w:t>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2"/>
                                      <w:u w:val="single" w:color="446CC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2"/>
                                      <w:u w:val="single" w:color="446CC4"/>
                                    </w:rPr>
                                    <w:t>Month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  <w:u w:val="single" w:color="446CC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2"/>
                                      <w:u w:val="single" w:color="446CC4"/>
                                    </w:rPr>
                                    <w:t>end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  <w:u w:val="single" w:color="446CC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u w:val="single" w:color="446CC4"/>
                                    </w:rPr>
                                    <w:t>activities</w:t>
                                  </w:r>
                                  <w:r>
                                    <w:rPr>
                                      <w:i/>
                                      <w:sz w:val="22"/>
                                      <w:u w:val="single" w:color="446CC4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1" w:hRule="atLeas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4" w:space="0" w:color="446CC4"/>
                                    <w:bottom w:val="single" w:sz="6" w:space="0" w:color="446CC4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53" w:hRule="atLeas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6" w:space="0" w:color="446CC4"/>
                                    <w:bottom w:val="single" w:sz="4" w:space="0" w:color="446CC4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0"/>
                                    <w:ind w:left="160"/>
                                    <w:jc w:val="center"/>
                                    <w:rPr>
                                      <w:b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2"/>
                                      <w:u w:val="single"/>
                                    </w:rPr>
                                    <w:t>KEY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3"/>
                                      <w:sz w:val="22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2"/>
                                      <w:u w:val="single"/>
                                    </w:rPr>
                                    <w:t>SKILLS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1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873" w:val="left" w:leader="none"/>
                                    </w:tabs>
                                    <w:spacing w:line="240" w:lineRule="auto" w:before="0" w:after="0"/>
                                    <w:ind w:left="873" w:right="0" w:hanging="364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7"/>
                                      <w:sz w:val="22"/>
                                    </w:rPr>
                                    <w:t>Accounts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payableprocess.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873" w:val="left" w:leader="none"/>
                                    </w:tabs>
                                    <w:spacing w:line="240" w:lineRule="auto" w:before="180" w:after="0"/>
                                    <w:ind w:left="873" w:right="0" w:hanging="364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</w:rPr>
                                    <w:t>Procure</w:t>
                                  </w:r>
                                  <w:r>
                                    <w:rPr>
                                      <w:i/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</w:rPr>
                                    <w:t>to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</w:rPr>
                                    <w:t>pay</w:t>
                                  </w:r>
                                  <w:r>
                                    <w:rPr>
                                      <w:i/>
                                      <w:spacing w:val="-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</w:rPr>
                                    <w:t>process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2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873" w:val="left" w:leader="none"/>
                                    </w:tabs>
                                    <w:spacing w:line="240" w:lineRule="auto" w:before="0" w:after="0"/>
                                    <w:ind w:left="873" w:right="0" w:hanging="364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InvoiceProcessing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0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873" w:val="left" w:leader="none"/>
                                    </w:tabs>
                                    <w:spacing w:line="240" w:lineRule="auto" w:before="1" w:after="0"/>
                                    <w:ind w:left="873" w:right="0" w:hanging="364"/>
                                    <w:jc w:val="lef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Paymentprocessing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0" w:hRule="atLeas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4" w:space="0" w:color="446CC4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873" w:val="left" w:leader="none"/>
                                    </w:tabs>
                                    <w:spacing w:line="274" w:lineRule="exact" w:before="0" w:after="0"/>
                                    <w:ind w:left="873" w:right="0" w:hanging="364"/>
                                    <w:jc w:val="left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2"/>
                                    </w:rPr>
                                    <w:t>SAP.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</w:rPr>
                                    <w:t>ERP,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873" w:val="left" w:leader="none"/>
                                    </w:tabs>
                                    <w:spacing w:line="278" w:lineRule="exact" w:before="0" w:after="0"/>
                                    <w:ind w:left="873" w:right="0" w:hanging="364"/>
                                    <w:jc w:val="left"/>
                                    <w:rPr>
                                      <w:rFonts w:ascii="Symbol" w:hAnsi="Symbol"/>
                                      <w:position w:val="1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Oracle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E-business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suite</w:t>
                                  </w:r>
                                  <w:r>
                                    <w:rPr>
                                      <w:i/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2"/>
                                    </w:rPr>
                                    <w:t>R12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873" w:val="left" w:leader="none"/>
                                    </w:tabs>
                                    <w:spacing w:line="284" w:lineRule="exact" w:before="0" w:after="0"/>
                                    <w:ind w:left="873" w:right="0" w:hanging="364"/>
                                    <w:jc w:val="left"/>
                                    <w:rPr>
                                      <w:rFonts w:ascii="Symbol" w:hAnsi="Symbol"/>
                                      <w:position w:val="1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2"/>
                                    </w:rPr>
                                    <w:t>Quick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books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873" w:val="left" w:leader="none"/>
                                    </w:tabs>
                                    <w:spacing w:line="269" w:lineRule="exact" w:before="6" w:after="0"/>
                                    <w:ind w:left="873" w:right="0" w:hanging="364"/>
                                    <w:jc w:val="left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</w:rPr>
                                    <w:t>Tally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prime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873" w:val="left" w:leader="none"/>
                                    </w:tabs>
                                    <w:spacing w:line="245" w:lineRule="exact" w:before="0" w:after="0"/>
                                    <w:ind w:left="873" w:right="0" w:hanging="364"/>
                                    <w:jc w:val="left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MS</w:t>
                                  </w:r>
                                  <w:r>
                                    <w:rPr>
                                      <w:i/>
                                      <w:spacing w:val="-2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Excel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4pt;margin-top:23.95429pt;width:183.9pt;height:482.15pt;mso-position-horizontal-relative:page;mso-position-vertical-relative:paragraph;z-index:15730688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58"/>
                      </w:tblGrid>
                      <w:tr>
                        <w:trPr>
                          <w:trHeight w:val="4944" w:hRule="atLeast"/>
                        </w:trPr>
                        <w:tc>
                          <w:tcPr>
                            <w:tcW w:w="3558" w:type="dxa"/>
                            <w:tcBorders>
                              <w:top w:val="single" w:sz="4" w:space="0" w:color="446CC4"/>
                              <w:bottom w:val="single" w:sz="4" w:space="0" w:color="446CC4"/>
                            </w:tcBorders>
                          </w:tcPr>
                          <w:p>
                            <w:pPr>
                              <w:pStyle w:val="TableParagraph"/>
                              <w:spacing w:before="54"/>
                              <w:ind w:left="499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Operations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859" w:val="left" w:leader="none"/>
                              </w:tabs>
                              <w:spacing w:line="240" w:lineRule="auto" w:before="307" w:after="0"/>
                              <w:ind w:left="859" w:right="0" w:hanging="365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22"/>
                              </w:rPr>
                              <w:t>Accounts</w:t>
                            </w:r>
                            <w:r>
                              <w:rPr>
                                <w:i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payableSpecialist</w:t>
                            </w:r>
                          </w:p>
                          <w:p>
                            <w:pPr>
                              <w:pStyle w:val="TableParagraph"/>
                              <w:spacing w:before="37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859" w:val="left" w:leader="none"/>
                              </w:tabs>
                              <w:spacing w:line="240" w:lineRule="auto" w:before="0" w:after="0"/>
                              <w:ind w:left="859" w:right="0" w:hanging="365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22"/>
                              </w:rPr>
                              <w:t>Accounts</w:t>
                            </w:r>
                            <w:r>
                              <w:rPr>
                                <w:i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receivable</w:t>
                            </w:r>
                          </w:p>
                          <w:p>
                            <w:pPr>
                              <w:pStyle w:val="TableParagraph"/>
                              <w:spacing w:before="51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859" w:val="left" w:leader="none"/>
                              </w:tabs>
                              <w:spacing w:line="240" w:lineRule="auto" w:before="0" w:after="0"/>
                              <w:ind w:left="859" w:right="0" w:hanging="365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P2P</w:t>
                            </w:r>
                            <w:r>
                              <w:rPr>
                                <w:i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Transformation</w:t>
                            </w:r>
                          </w:p>
                          <w:p>
                            <w:pPr>
                              <w:pStyle w:val="TableParagraph"/>
                              <w:spacing w:before="49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859" w:val="left" w:leader="none"/>
                              </w:tabs>
                              <w:spacing w:line="240" w:lineRule="auto" w:before="0" w:after="0"/>
                              <w:ind w:left="859" w:right="0" w:hanging="365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Trainingand</w:t>
                            </w:r>
                            <w:r>
                              <w:rPr>
                                <w:i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Development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859" w:val="left" w:leader="none"/>
                              </w:tabs>
                              <w:spacing w:line="240" w:lineRule="auto" w:before="267" w:after="0"/>
                              <w:ind w:left="859" w:right="0" w:hanging="365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GL</w:t>
                            </w:r>
                            <w:r>
                              <w:rPr>
                                <w:i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Accounting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859" w:val="left" w:leader="none"/>
                              </w:tabs>
                              <w:spacing w:line="240" w:lineRule="auto" w:before="267" w:after="0"/>
                              <w:ind w:left="859" w:right="0" w:hanging="365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Book</w:t>
                            </w:r>
                            <w:r>
                              <w:rPr>
                                <w:i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keeping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pos="859" w:val="left" w:leader="none"/>
                              </w:tabs>
                              <w:spacing w:line="240" w:lineRule="auto" w:before="3" w:after="0"/>
                              <w:ind w:left="859" w:right="0" w:hanging="365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Journal</w:t>
                            </w:r>
                            <w:r>
                              <w:rPr>
                                <w:i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entries</w:t>
                            </w:r>
                            <w:r>
                              <w:rPr>
                                <w:i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postings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499" w:val="left" w:leader="none"/>
                                <w:tab w:pos="859" w:val="left" w:leader="none"/>
                                <w:tab w:pos="3552" w:val="left" w:leader="none"/>
                              </w:tabs>
                              <w:spacing w:before="1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u w:val="single" w:color="446CC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  <w:u w:val="single" w:color="446CC4"/>
                              </w:rPr>
                              <w:t>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u w:val="single" w:color="446CC4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  <w:u w:val="single" w:color="446CC4"/>
                              </w:rPr>
                              <w:t>Month</w:t>
                            </w:r>
                            <w:r>
                              <w:rPr>
                                <w:i/>
                                <w:spacing w:val="-10"/>
                                <w:sz w:val="22"/>
                                <w:u w:val="single" w:color="446CC4"/>
                              </w:rPr>
                              <w:t> </w:t>
                            </w:r>
                            <w:r>
                              <w:rPr>
                                <w:i/>
                                <w:sz w:val="22"/>
                                <w:u w:val="single" w:color="446CC4"/>
                              </w:rPr>
                              <w:t>end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  <w:u w:val="single" w:color="446CC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u w:val="single" w:color="446CC4"/>
                              </w:rPr>
                              <w:t>activities</w:t>
                            </w:r>
                            <w:r>
                              <w:rPr>
                                <w:i/>
                                <w:sz w:val="22"/>
                                <w:u w:val="single" w:color="446CC4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81" w:hRule="atLeast"/>
                        </w:trPr>
                        <w:tc>
                          <w:tcPr>
                            <w:tcW w:w="3558" w:type="dxa"/>
                            <w:tcBorders>
                              <w:top w:val="single" w:sz="4" w:space="0" w:color="446CC4"/>
                              <w:bottom w:val="single" w:sz="6" w:space="0" w:color="446CC4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53" w:hRule="atLeast"/>
                        </w:trPr>
                        <w:tc>
                          <w:tcPr>
                            <w:tcW w:w="3558" w:type="dxa"/>
                            <w:tcBorders>
                              <w:top w:val="single" w:sz="6" w:space="0" w:color="446CC4"/>
                              <w:bottom w:val="single" w:sz="4" w:space="0" w:color="446CC4"/>
                            </w:tcBorders>
                          </w:tcPr>
                          <w:p>
                            <w:pPr>
                              <w:pStyle w:val="TableParagraph"/>
                              <w:spacing w:before="40"/>
                              <w:ind w:left="160"/>
                              <w:jc w:val="center"/>
                              <w:rPr>
                                <w:b/>
                                <w:i/>
                                <w:sz w:val="22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2"/>
                                <w:u w:val="single"/>
                              </w:rPr>
                              <w:t>KEY</w:t>
                            </w:r>
                            <w:r>
                              <w:rPr>
                                <w:b/>
                                <w:i/>
                                <w:spacing w:val="-13"/>
                                <w:sz w:val="2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2"/>
                                <w:u w:val="single"/>
                              </w:rPr>
                              <w:t>SKILLS</w:t>
                            </w:r>
                          </w:p>
                          <w:p>
                            <w:pPr>
                              <w:pStyle w:val="TableParagraph"/>
                              <w:spacing w:before="41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873" w:val="left" w:leader="none"/>
                              </w:tabs>
                              <w:spacing w:line="240" w:lineRule="auto" w:before="0" w:after="0"/>
                              <w:ind w:left="873" w:right="0" w:hanging="364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22"/>
                              </w:rPr>
                              <w:t>Accounts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payableprocess.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873" w:val="left" w:leader="none"/>
                              </w:tabs>
                              <w:spacing w:line="240" w:lineRule="auto" w:before="180" w:after="0"/>
                              <w:ind w:left="873" w:right="0" w:hanging="364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Procure</w:t>
                            </w:r>
                            <w:r>
                              <w:rPr>
                                <w:i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i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pay</w:t>
                            </w:r>
                            <w:r>
                              <w:rPr>
                                <w:i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process</w:t>
                            </w:r>
                          </w:p>
                          <w:p>
                            <w:pPr>
                              <w:pStyle w:val="TableParagraph"/>
                              <w:spacing w:before="22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873" w:val="left" w:leader="none"/>
                              </w:tabs>
                              <w:spacing w:line="240" w:lineRule="auto" w:before="0" w:after="0"/>
                              <w:ind w:left="873" w:right="0" w:hanging="364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InvoiceProcessing</w:t>
                            </w:r>
                          </w:p>
                          <w:p>
                            <w:pPr>
                              <w:pStyle w:val="TableParagraph"/>
                              <w:spacing w:before="5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873" w:val="left" w:leader="none"/>
                              </w:tabs>
                              <w:spacing w:line="240" w:lineRule="auto" w:before="1" w:after="0"/>
                              <w:ind w:left="873" w:right="0" w:hanging="364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Paymentprocessing</w:t>
                            </w:r>
                          </w:p>
                        </w:tc>
                      </w:tr>
                      <w:tr>
                        <w:trPr>
                          <w:trHeight w:val="1920" w:hRule="atLeast"/>
                        </w:trPr>
                        <w:tc>
                          <w:tcPr>
                            <w:tcW w:w="3558" w:type="dxa"/>
                            <w:tcBorders>
                              <w:top w:val="single" w:sz="4" w:space="0" w:color="446CC4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7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873" w:val="left" w:leader="none"/>
                              </w:tabs>
                              <w:spacing w:line="274" w:lineRule="exact" w:before="0" w:after="0"/>
                              <w:ind w:left="873" w:right="0" w:hanging="364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2"/>
                              </w:rPr>
                              <w:t>SAP.</w:t>
                            </w:r>
                            <w:r>
                              <w:rPr>
                                <w:i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ERP,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873" w:val="left" w:leader="none"/>
                              </w:tabs>
                              <w:spacing w:line="278" w:lineRule="exact" w:before="0" w:after="0"/>
                              <w:ind w:left="873" w:right="0" w:hanging="364"/>
                              <w:jc w:val="left"/>
                              <w:rPr>
                                <w:rFonts w:ascii="Symbol" w:hAnsi="Symbol"/>
                                <w:position w:val="1"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Oracle</w:t>
                            </w:r>
                            <w:r>
                              <w:rPr>
                                <w:i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E-business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suite</w:t>
                            </w:r>
                            <w:r>
                              <w:rPr>
                                <w:i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2"/>
                              </w:rPr>
                              <w:t>R12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873" w:val="left" w:leader="none"/>
                              </w:tabs>
                              <w:spacing w:line="284" w:lineRule="exact" w:before="0" w:after="0"/>
                              <w:ind w:left="873" w:right="0" w:hanging="364"/>
                              <w:jc w:val="left"/>
                              <w:rPr>
                                <w:rFonts w:ascii="Symbol" w:hAnsi="Symbol"/>
                                <w:position w:val="1"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2"/>
                              </w:rPr>
                              <w:t>Quick</w:t>
                            </w:r>
                            <w:r>
                              <w:rPr>
                                <w:i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books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873" w:val="left" w:leader="none"/>
                              </w:tabs>
                              <w:spacing w:line="269" w:lineRule="exact" w:before="6" w:after="0"/>
                              <w:ind w:left="873" w:right="0" w:hanging="364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Tally</w:t>
                            </w:r>
                            <w:r>
                              <w:rPr>
                                <w:i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prime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873" w:val="left" w:leader="none"/>
                              </w:tabs>
                              <w:spacing w:line="245" w:lineRule="exact" w:before="0" w:after="0"/>
                              <w:ind w:left="873" w:right="0" w:hanging="364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MS</w:t>
                            </w:r>
                            <w:r>
                              <w:rPr>
                                <w:i/>
                                <w:spacing w:val="-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Excel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2"/>
        </w:rPr>
        <w:t>posting’s)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3"/>
        <w:rPr>
          <w:b/>
          <w:sz w:val="22"/>
        </w:rPr>
      </w:pPr>
    </w:p>
    <w:p>
      <w:pPr>
        <w:tabs>
          <w:tab w:pos="2712" w:val="left" w:leader="none"/>
          <w:tab w:pos="3696" w:val="left" w:leader="none"/>
        </w:tabs>
        <w:spacing w:before="0"/>
        <w:ind w:left="2343" w:right="0" w:firstLine="0"/>
        <w:jc w:val="left"/>
        <w:rPr>
          <w:b/>
          <w:i/>
          <w:sz w:val="22"/>
        </w:rPr>
      </w:pPr>
      <w:r>
        <w:rPr>
          <w:b/>
          <w:i/>
          <w:color w:val="000000"/>
          <w:sz w:val="22"/>
          <w:shd w:fill="D2DCDF" w:color="auto" w:val="clear"/>
        </w:rPr>
        <w:tab/>
      </w:r>
      <w:r>
        <w:rPr>
          <w:b/>
          <w:i/>
          <w:color w:val="000000"/>
          <w:spacing w:val="-2"/>
          <w:sz w:val="22"/>
          <w:shd w:fill="D2DCDF" w:color="auto" w:val="clear"/>
        </w:rPr>
        <w:t>TOOLS</w:t>
      </w:r>
      <w:r>
        <w:rPr>
          <w:b/>
          <w:i/>
          <w:color w:val="000000"/>
          <w:sz w:val="22"/>
          <w:shd w:fill="D2DCDF" w:color="auto" w:val="clear"/>
        </w:rPr>
        <w:tab/>
      </w:r>
    </w:p>
    <w:p>
      <w:pPr>
        <w:spacing w:line="240" w:lineRule="auto" w:before="0"/>
        <w:rPr>
          <w:b/>
          <w:i/>
          <w:sz w:val="20"/>
        </w:rPr>
      </w:pPr>
      <w:r>
        <w:rPr/>
        <w:br w:type="column"/>
      </w:r>
      <w:r>
        <w:rPr>
          <w:b/>
          <w:i/>
          <w:sz w:val="20"/>
        </w:rPr>
      </w:r>
    </w:p>
    <w:p>
      <w:pPr>
        <w:pStyle w:val="BodyText"/>
        <w:spacing w:before="36"/>
        <w:rPr>
          <w:b/>
          <w:i/>
        </w:rPr>
      </w:pPr>
    </w:p>
    <w:p>
      <w:pPr>
        <w:pStyle w:val="BodyText"/>
        <w:spacing w:line="249" w:lineRule="auto"/>
        <w:ind w:left="308" w:right="788"/>
      </w:pPr>
      <w:r>
        <w:rPr/>
        <w:t>Result Oriented Accounts professional with over </w:t>
      </w:r>
      <w:r>
        <w:rPr>
          <w:b/>
        </w:rPr>
        <w:t>5.9 </w:t>
      </w:r>
      <w:r>
        <w:rPr/>
        <w:t>years of experience in </w:t>
      </w:r>
      <w:r>
        <w:rPr>
          <w:spacing w:val="-2"/>
        </w:rPr>
        <w:t>Business</w:t>
      </w:r>
      <w:r>
        <w:rPr>
          <w:spacing w:val="-23"/>
        </w:rPr>
        <w:t> </w:t>
      </w:r>
      <w:r>
        <w:rPr>
          <w:spacing w:val="-2"/>
        </w:rPr>
        <w:t>Operations,</w:t>
      </w:r>
      <w:r>
        <w:rPr>
          <w:spacing w:val="-13"/>
        </w:rPr>
        <w:t> </w:t>
      </w:r>
      <w:r>
        <w:rPr>
          <w:spacing w:val="-2"/>
        </w:rPr>
        <w:t>Invoice</w:t>
      </w:r>
      <w:r>
        <w:rPr>
          <w:spacing w:val="-10"/>
        </w:rPr>
        <w:t> </w:t>
      </w:r>
      <w:r>
        <w:rPr>
          <w:spacing w:val="-2"/>
        </w:rPr>
        <w:t>processing,</w:t>
      </w:r>
      <w:r>
        <w:rPr>
          <w:spacing w:val="-13"/>
        </w:rPr>
        <w:t> </w:t>
      </w:r>
      <w:r>
        <w:rPr>
          <w:spacing w:val="-2"/>
        </w:rPr>
        <w:t>invoice</w:t>
      </w:r>
      <w:r>
        <w:rPr>
          <w:spacing w:val="-9"/>
        </w:rPr>
        <w:t> </w:t>
      </w:r>
      <w:r>
        <w:rPr>
          <w:spacing w:val="-2"/>
        </w:rPr>
        <w:t>exceptions,Vendor</w:t>
      </w:r>
      <w:r>
        <w:rPr>
          <w:spacing w:val="-9"/>
        </w:rPr>
        <w:t> </w:t>
      </w:r>
      <w:r>
        <w:rPr>
          <w:spacing w:val="-2"/>
        </w:rPr>
        <w:t>management </w:t>
      </w:r>
      <w:r>
        <w:rPr/>
        <w:t>and Payments.</w:t>
      </w:r>
    </w:p>
    <w:p>
      <w:pPr>
        <w:pStyle w:val="BodyText"/>
        <w:spacing w:line="252" w:lineRule="auto" w:before="189"/>
        <w:ind w:left="308" w:right="1099"/>
      </w:pPr>
      <w:r>
        <w:rPr>
          <w:b/>
          <w:spacing w:val="-2"/>
          <w:sz w:val="22"/>
        </w:rPr>
        <w:t>Objective</w:t>
      </w:r>
      <w:r>
        <w:rPr>
          <w:b/>
          <w:i/>
          <w:spacing w:val="-2"/>
        </w:rPr>
        <w:t>:</w:t>
      </w:r>
      <w:r>
        <w:rPr>
          <w:b/>
          <w:i/>
          <w:spacing w:val="-10"/>
        </w:rPr>
        <w:t> </w:t>
      </w:r>
      <w:r>
        <w:rPr>
          <w:spacing w:val="-2"/>
        </w:rPr>
        <w:t>Seeking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leverage</w:t>
      </w:r>
      <w:r>
        <w:rPr>
          <w:spacing w:val="-15"/>
        </w:rPr>
        <w:t> </w:t>
      </w:r>
      <w:r>
        <w:rPr>
          <w:spacing w:val="-2"/>
        </w:rPr>
        <w:t>my</w:t>
      </w:r>
      <w:r>
        <w:rPr>
          <w:spacing w:val="-6"/>
        </w:rPr>
        <w:t> </w:t>
      </w:r>
      <w:r>
        <w:rPr>
          <w:spacing w:val="-2"/>
        </w:rPr>
        <w:t>personal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professional</w:t>
      </w:r>
      <w:r>
        <w:rPr>
          <w:spacing w:val="-12"/>
        </w:rPr>
        <w:t> </w:t>
      </w:r>
      <w:r>
        <w:rPr>
          <w:spacing w:val="-2"/>
        </w:rPr>
        <w:t>expertise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grow </w:t>
      </w:r>
      <w:r>
        <w:rPr/>
        <w:t>in the new role of at your company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344" w:right="-44"/>
      </w:pPr>
      <w:r>
        <w:rPr/>
        <mc:AlternateContent>
          <mc:Choice Requires="wps">
            <w:drawing>
              <wp:inline distT="0" distB="0" distL="0" distR="0">
                <wp:extent cx="4686300" cy="304800"/>
                <wp:effectExtent l="9525" t="0" r="0" b="9525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4686300" cy="30480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2"/>
                              <w:ind w:left="1988" w:right="0" w:firstLine="0"/>
                              <w:jc w:val="left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Current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Rolesand</w:t>
                            </w:r>
                            <w:r>
                              <w:rPr>
                                <w:b/>
                                <w:color w:val="000000"/>
                                <w:spacing w:val="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Responsibilities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9pt;height:24pt;mso-position-horizontal-relative:char;mso-position-vertical-relative:line" type="#_x0000_t202" id="docshape10" filled="true" fillcolor="#b4c5e7" stroked="true" strokeweight=".5pt" strokecolor="#000000">
                <w10:anchorlock/>
                <v:textbox inset="0,0,0,0">
                  <w:txbxContent>
                    <w:p>
                      <w:pPr>
                        <w:spacing w:before="92"/>
                        <w:ind w:left="1988" w:right="0" w:firstLine="0"/>
                        <w:jc w:val="left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Current</w:t>
                      </w:r>
                      <w:r>
                        <w:rPr>
                          <w:b/>
                          <w:color w:val="000000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3"/>
                        </w:rPr>
                        <w:t>Rolesand</w:t>
                      </w:r>
                      <w:r>
                        <w:rPr>
                          <w:b/>
                          <w:color w:val="000000"/>
                          <w:spacing w:val="16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Responsibilities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54" w:lineRule="auto" w:before="163" w:after="0"/>
        <w:ind w:left="668" w:right="2006" w:hanging="360"/>
        <w:jc w:val="left"/>
        <w:rPr>
          <w:sz w:val="20"/>
        </w:rPr>
      </w:pPr>
      <w:r>
        <w:rPr>
          <w:w w:val="90"/>
          <w:sz w:val="20"/>
        </w:rPr>
        <w:t>Handling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accounts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payable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(Invoice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processing,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Vendor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Management, </w:t>
      </w:r>
      <w:r>
        <w:rPr>
          <w:sz w:val="20"/>
        </w:rPr>
        <w:t>handling, Payment Process)</w:t>
      </w: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40" w:lineRule="auto" w:before="1" w:after="0"/>
        <w:ind w:left="636" w:right="0" w:hanging="336"/>
        <w:jc w:val="left"/>
        <w:rPr>
          <w:sz w:val="20"/>
        </w:rPr>
      </w:pPr>
      <w:r>
        <w:rPr>
          <w:spacing w:val="-4"/>
          <w:sz w:val="20"/>
        </w:rPr>
        <w:t>Handling</w:t>
      </w:r>
      <w:r>
        <w:rPr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team,work</w:t>
      </w:r>
      <w:r>
        <w:rPr>
          <w:spacing w:val="11"/>
          <w:sz w:val="20"/>
        </w:rPr>
        <w:t> </w:t>
      </w:r>
      <w:r>
        <w:rPr>
          <w:spacing w:val="-4"/>
          <w:sz w:val="20"/>
        </w:rPr>
        <w:t>allocation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and,prepare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production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report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59" w:lineRule="auto" w:before="20" w:after="0"/>
        <w:ind w:left="668" w:right="1111" w:hanging="360"/>
        <w:jc w:val="left"/>
        <w:rPr>
          <w:sz w:val="20"/>
        </w:rPr>
      </w:pPr>
      <w:r>
        <w:rPr>
          <w:spacing w:val="-2"/>
          <w:sz w:val="20"/>
        </w:rPr>
        <w:t>Managing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Accounts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Payable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multiple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Geographies.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UK,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US,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EMEA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EU regions.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2" w:lineRule="exact" w:before="7" w:after="0"/>
        <w:ind w:left="668" w:right="0" w:hanging="368"/>
        <w:jc w:val="left"/>
        <w:rPr>
          <w:sz w:val="20"/>
        </w:rPr>
      </w:pPr>
      <w:r>
        <w:rPr>
          <w:w w:val="90"/>
          <w:sz w:val="20"/>
        </w:rPr>
        <w:t>Accountable</w:t>
      </w:r>
      <w:r>
        <w:rPr>
          <w:spacing w:val="29"/>
          <w:sz w:val="20"/>
        </w:rPr>
        <w:t> </w:t>
      </w:r>
      <w:r>
        <w:rPr>
          <w:w w:val="90"/>
          <w:sz w:val="20"/>
        </w:rPr>
        <w:t>for</w:t>
      </w:r>
      <w:r>
        <w:rPr>
          <w:spacing w:val="7"/>
          <w:sz w:val="20"/>
        </w:rPr>
        <w:t> </w:t>
      </w:r>
      <w:r>
        <w:rPr>
          <w:w w:val="90"/>
          <w:sz w:val="20"/>
        </w:rPr>
        <w:t>Meeting</w:t>
      </w:r>
      <w:r>
        <w:rPr>
          <w:spacing w:val="11"/>
          <w:sz w:val="20"/>
        </w:rPr>
        <w:t> </w:t>
      </w:r>
      <w:r>
        <w:rPr>
          <w:w w:val="90"/>
          <w:sz w:val="20"/>
        </w:rPr>
        <w:t>Monthly</w:t>
      </w:r>
      <w:r>
        <w:rPr>
          <w:spacing w:val="20"/>
          <w:sz w:val="20"/>
        </w:rPr>
        <w:t> </w:t>
      </w:r>
      <w:r>
        <w:rPr>
          <w:spacing w:val="-2"/>
          <w:w w:val="90"/>
          <w:sz w:val="20"/>
        </w:rPr>
        <w:t>SLA’s.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56" w:lineRule="auto" w:before="0" w:after="0"/>
        <w:ind w:left="668" w:right="1325" w:hanging="360"/>
        <w:jc w:val="left"/>
        <w:rPr>
          <w:sz w:val="20"/>
        </w:rPr>
      </w:pPr>
      <w:r>
        <w:rPr>
          <w:spacing w:val="-2"/>
          <w:sz w:val="20"/>
        </w:rPr>
        <w:t>Answerable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client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escalations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providing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root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cause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analysis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 </w:t>
      </w:r>
      <w:r>
        <w:rPr>
          <w:sz w:val="20"/>
        </w:rPr>
        <w:t>process</w:t>
      </w:r>
      <w:r>
        <w:rPr>
          <w:spacing w:val="-25"/>
          <w:sz w:val="20"/>
        </w:rPr>
        <w:t> </w:t>
      </w:r>
      <w:r>
        <w:rPr>
          <w:sz w:val="20"/>
        </w:rPr>
        <w:t>failures.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2" w:lineRule="exact" w:before="9" w:after="0"/>
        <w:ind w:left="668" w:right="0" w:hanging="368"/>
        <w:jc w:val="left"/>
        <w:rPr>
          <w:sz w:val="20"/>
        </w:rPr>
      </w:pPr>
      <w:r>
        <w:rPr>
          <w:w w:val="90"/>
          <w:sz w:val="20"/>
        </w:rPr>
        <w:t>Managing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Client</w:t>
      </w:r>
      <w:r>
        <w:rPr>
          <w:spacing w:val="16"/>
          <w:sz w:val="20"/>
        </w:rPr>
        <w:t> </w:t>
      </w:r>
      <w:r>
        <w:rPr>
          <w:w w:val="90"/>
          <w:sz w:val="20"/>
        </w:rPr>
        <w:t>visits</w:t>
      </w:r>
      <w:r>
        <w:rPr>
          <w:spacing w:val="4"/>
          <w:sz w:val="20"/>
        </w:rPr>
        <w:t> </w:t>
      </w:r>
      <w:r>
        <w:rPr>
          <w:w w:val="90"/>
          <w:sz w:val="20"/>
        </w:rPr>
        <w:t>and</w:t>
      </w:r>
      <w:r>
        <w:rPr>
          <w:spacing w:val="10"/>
          <w:sz w:val="20"/>
        </w:rPr>
        <w:t> </w:t>
      </w:r>
      <w:r>
        <w:rPr>
          <w:w w:val="90"/>
          <w:sz w:val="20"/>
        </w:rPr>
        <w:t>lead</w:t>
      </w:r>
      <w:r>
        <w:rPr>
          <w:spacing w:val="7"/>
          <w:sz w:val="20"/>
        </w:rPr>
        <w:t> </w:t>
      </w:r>
      <w:r>
        <w:rPr>
          <w:w w:val="90"/>
          <w:sz w:val="20"/>
        </w:rPr>
        <w:t>successful</w:t>
      </w:r>
      <w:r>
        <w:rPr>
          <w:spacing w:val="20"/>
          <w:sz w:val="20"/>
        </w:rPr>
        <w:t> </w:t>
      </w:r>
      <w:r>
        <w:rPr>
          <w:w w:val="90"/>
          <w:sz w:val="20"/>
        </w:rPr>
        <w:t>transition</w:t>
      </w:r>
      <w:r>
        <w:rPr>
          <w:spacing w:val="7"/>
          <w:sz w:val="20"/>
        </w:rPr>
        <w:t> </w:t>
      </w:r>
      <w:r>
        <w:rPr>
          <w:w w:val="90"/>
          <w:sz w:val="20"/>
        </w:rPr>
        <w:t>for</w:t>
      </w:r>
      <w:r>
        <w:rPr>
          <w:spacing w:val="12"/>
          <w:sz w:val="20"/>
        </w:rPr>
        <w:t> </w:t>
      </w:r>
      <w:r>
        <w:rPr>
          <w:w w:val="90"/>
          <w:sz w:val="20"/>
        </w:rPr>
        <w:t>new</w:t>
      </w:r>
      <w:r>
        <w:rPr>
          <w:spacing w:val="3"/>
          <w:sz w:val="20"/>
        </w:rPr>
        <w:t> </w:t>
      </w:r>
      <w:r>
        <w:rPr>
          <w:spacing w:val="-2"/>
          <w:w w:val="90"/>
          <w:sz w:val="20"/>
        </w:rPr>
        <w:t>scope.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exact" w:before="0" w:after="0"/>
        <w:ind w:left="668" w:right="0" w:hanging="368"/>
        <w:jc w:val="left"/>
        <w:rPr>
          <w:sz w:val="20"/>
        </w:rPr>
      </w:pPr>
      <w:r>
        <w:rPr>
          <w:w w:val="90"/>
          <w:sz w:val="20"/>
        </w:rPr>
        <w:t>KPI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Operational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Monthly</w:t>
      </w:r>
      <w:r>
        <w:rPr>
          <w:spacing w:val="6"/>
          <w:sz w:val="20"/>
        </w:rPr>
        <w:t> </w:t>
      </w:r>
      <w:r>
        <w:rPr>
          <w:w w:val="90"/>
          <w:sz w:val="20"/>
        </w:rPr>
        <w:t>performance</w:t>
      </w:r>
      <w:r>
        <w:rPr>
          <w:spacing w:val="-2"/>
          <w:sz w:val="20"/>
        </w:rPr>
        <w:t> </w:t>
      </w:r>
      <w:r>
        <w:rPr>
          <w:w w:val="90"/>
          <w:sz w:val="20"/>
        </w:rPr>
        <w:t>review</w:t>
      </w:r>
      <w:r>
        <w:rPr>
          <w:sz w:val="20"/>
        </w:rPr>
        <w:t> </w:t>
      </w:r>
      <w:r>
        <w:rPr>
          <w:w w:val="90"/>
          <w:sz w:val="20"/>
        </w:rPr>
        <w:t>call</w:t>
      </w:r>
      <w:r>
        <w:rPr>
          <w:spacing w:val="2"/>
          <w:sz w:val="20"/>
        </w:rPr>
        <w:t> </w:t>
      </w:r>
      <w:r>
        <w:rPr>
          <w:w w:val="90"/>
          <w:sz w:val="20"/>
        </w:rPr>
        <w:t>with-</w:t>
      </w:r>
      <w:r>
        <w:rPr>
          <w:spacing w:val="-2"/>
          <w:w w:val="90"/>
          <w:sz w:val="20"/>
        </w:rPr>
        <w:t>clients.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61" w:lineRule="auto" w:before="0" w:after="0"/>
        <w:ind w:left="668" w:right="2089" w:hanging="360"/>
        <w:jc w:val="left"/>
        <w:rPr>
          <w:sz w:val="20"/>
        </w:rPr>
      </w:pPr>
      <w:r>
        <w:rPr>
          <w:spacing w:val="-2"/>
          <w:sz w:val="20"/>
        </w:rPr>
        <w:t>Prepare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multiple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management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reports.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Escalation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matrix,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Team </w:t>
      </w:r>
      <w:r>
        <w:rPr>
          <w:sz w:val="20"/>
        </w:rPr>
        <w:t>productivity and performance report.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61" w:lineRule="auto" w:before="0" w:after="0"/>
        <w:ind w:left="668" w:right="2125" w:hanging="360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14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clients</w:t>
      </w:r>
      <w:r>
        <w:rPr>
          <w:spacing w:val="-20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eliminate</w:t>
      </w:r>
      <w:r>
        <w:rPr>
          <w:spacing w:val="-12"/>
          <w:sz w:val="20"/>
        </w:rPr>
        <w:t> </w:t>
      </w:r>
      <w:r>
        <w:rPr>
          <w:sz w:val="20"/>
        </w:rPr>
        <w:t>non</w:t>
      </w:r>
      <w:r>
        <w:rPr>
          <w:spacing w:val="-11"/>
          <w:sz w:val="20"/>
        </w:rPr>
        <w:t> </w:t>
      </w:r>
      <w:r>
        <w:rPr>
          <w:sz w:val="20"/>
        </w:rPr>
        <w:t>value</w:t>
      </w:r>
      <w:r>
        <w:rPr>
          <w:spacing w:val="-11"/>
          <w:sz w:val="20"/>
        </w:rPr>
        <w:t> </w:t>
      </w:r>
      <w:r>
        <w:rPr>
          <w:sz w:val="20"/>
        </w:rPr>
        <w:t>added</w:t>
      </w:r>
      <w:r>
        <w:rPr>
          <w:spacing w:val="-12"/>
          <w:sz w:val="20"/>
        </w:rPr>
        <w:t> </w:t>
      </w:r>
      <w:r>
        <w:rPr>
          <w:sz w:val="20"/>
        </w:rPr>
        <w:t>steps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the process to improve process efficiency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54" w:lineRule="auto" w:before="0" w:after="0"/>
        <w:ind w:left="668" w:right="2305" w:hanging="360"/>
        <w:jc w:val="left"/>
        <w:rPr>
          <w:sz w:val="20"/>
        </w:rPr>
      </w:pPr>
      <w:r>
        <w:rPr>
          <w:w w:val="90"/>
          <w:sz w:val="20"/>
        </w:rPr>
        <w:t>Working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capability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development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faculty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train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new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resources </w:t>
      </w:r>
      <w:r>
        <w:rPr>
          <w:sz w:val="20"/>
        </w:rPr>
        <w:t>on procurement domains</w:t>
      </w:r>
    </w:p>
    <w:p>
      <w:pPr>
        <w:pStyle w:val="BodyText"/>
        <w:ind w:left="364"/>
      </w:pPr>
      <w:r>
        <w:rPr/>
        <mc:AlternateContent>
          <mc:Choice Requires="wps">
            <w:drawing>
              <wp:inline distT="0" distB="0" distL="0" distR="0">
                <wp:extent cx="4610100" cy="260350"/>
                <wp:effectExtent l="9525" t="0" r="0" b="635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610100" cy="26035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2237" w:right="0" w:firstLine="0"/>
                              <w:jc w:val="left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Accomplishments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3pt;height:20.5pt;mso-position-horizontal-relative:char;mso-position-vertical-relative:line" type="#_x0000_t202" id="docshape11" filled="true" fillcolor="#b4c5e7" stroked="true" strokeweight=".5pt" strokecolor="#000000">
                <w10:anchorlock/>
                <v:textbox inset="0,0,0,0">
                  <w:txbxContent>
                    <w:p>
                      <w:pPr>
                        <w:spacing w:before="104"/>
                        <w:ind w:left="2237" w:right="0" w:firstLine="0"/>
                        <w:jc w:val="left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Key</w:t>
                      </w:r>
                      <w:r>
                        <w:rPr>
                          <w:b/>
                          <w:color w:val="000000"/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Accomplishments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/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23" w:lineRule="auto" w:before="0" w:after="0"/>
        <w:ind w:left="668" w:right="922" w:hanging="360"/>
        <w:jc w:val="left"/>
        <w:rPr>
          <w:sz w:val="20"/>
        </w:rPr>
      </w:pPr>
      <w:r>
        <w:rPr>
          <w:b/>
          <w:sz w:val="22"/>
          <w:u w:val="single"/>
        </w:rPr>
        <w:t>Invoice processing Posting</w:t>
      </w:r>
      <w:r>
        <w:rPr>
          <w:b/>
          <w:sz w:val="20"/>
          <w:u w:val="single"/>
        </w:rPr>
        <w:t>: -</w:t>
      </w:r>
      <w:r>
        <w:rPr>
          <w:b/>
          <w:sz w:val="20"/>
        </w:rPr>
        <w:t> </w:t>
      </w:r>
      <w:r>
        <w:rPr>
          <w:sz w:val="20"/>
        </w:rPr>
        <w:t>Worked as an operational expert in invoice </w:t>
      </w:r>
      <w:r>
        <w:rPr>
          <w:spacing w:val="-4"/>
          <w:sz w:val="20"/>
        </w:rPr>
        <w:t>processing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improve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overall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invoice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processing TAT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and to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improve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efficiency.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9" w:lineRule="auto" w:before="12" w:after="0"/>
        <w:ind w:left="668" w:right="1514" w:hanging="360"/>
        <w:jc w:val="left"/>
        <w:rPr>
          <w:sz w:val="20"/>
        </w:rPr>
      </w:pPr>
      <w:r>
        <w:rPr>
          <w:b/>
          <w:spacing w:val="-2"/>
          <w:sz w:val="22"/>
          <w:u w:val="single"/>
        </w:rPr>
        <w:t>Vendor</w:t>
      </w:r>
      <w:r>
        <w:rPr>
          <w:b/>
          <w:spacing w:val="-18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invoice</w:t>
      </w:r>
      <w:r>
        <w:rPr>
          <w:b/>
          <w:spacing w:val="-2"/>
          <w:sz w:val="20"/>
          <w:u w:val="single"/>
        </w:rPr>
        <w:t>:</w:t>
      </w:r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Vendor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invoice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postings,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Checking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vendor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line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items, </w:t>
      </w:r>
      <w:r>
        <w:rPr>
          <w:sz w:val="20"/>
        </w:rPr>
        <w:t>Bank Details,</w:t>
      </w:r>
    </w:p>
    <w:p>
      <w:pPr>
        <w:pStyle w:val="ListParagraph"/>
        <w:numPr>
          <w:ilvl w:val="0"/>
          <w:numId w:val="4"/>
        </w:numPr>
        <w:tabs>
          <w:tab w:pos="708" w:val="left" w:leader="none"/>
        </w:tabs>
        <w:spacing w:line="240" w:lineRule="auto" w:before="14" w:after="0"/>
        <w:ind w:left="708" w:right="0" w:hanging="400"/>
        <w:jc w:val="left"/>
        <w:rPr>
          <w:sz w:val="20"/>
        </w:rPr>
      </w:pPr>
      <w:r>
        <w:rPr>
          <w:spacing w:val="-2"/>
          <w:sz w:val="20"/>
        </w:rPr>
        <w:t>Process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three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way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matching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,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GR,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INVOICE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40" w:lineRule="auto" w:before="29" w:after="0"/>
        <w:ind w:left="680" w:right="0" w:hanging="408"/>
        <w:jc w:val="left"/>
        <w:rPr>
          <w:sz w:val="20"/>
        </w:rPr>
      </w:pPr>
      <w:r>
        <w:rPr>
          <w:rFonts w:ascii="Times New Roman" w:hAnsi="Times New Roman"/>
          <w:w w:val="90"/>
          <w:sz w:val="20"/>
        </w:rPr>
        <w:t>Verification/indexing</w:t>
      </w:r>
      <w:r>
        <w:rPr>
          <w:rFonts w:ascii="Times New Roman" w:hAnsi="Times New Roman"/>
          <w:spacing w:val="9"/>
          <w:sz w:val="20"/>
        </w:rPr>
        <w:t> </w:t>
      </w:r>
      <w:r>
        <w:rPr>
          <w:rFonts w:ascii="Times New Roman" w:hAnsi="Times New Roman"/>
          <w:w w:val="90"/>
          <w:sz w:val="20"/>
        </w:rPr>
        <w:t>invoices</w:t>
      </w:r>
      <w:r>
        <w:rPr>
          <w:rFonts w:ascii="Times New Roman" w:hAnsi="Times New Roman"/>
          <w:spacing w:val="32"/>
          <w:sz w:val="20"/>
        </w:rPr>
        <w:t> </w:t>
      </w:r>
      <w:r>
        <w:rPr>
          <w:rFonts w:ascii="Times New Roman" w:hAnsi="Times New Roman"/>
          <w:w w:val="90"/>
          <w:sz w:val="20"/>
        </w:rPr>
        <w:t>based</w:t>
      </w:r>
      <w:r>
        <w:rPr>
          <w:rFonts w:ascii="Times New Roman" w:hAnsi="Times New Roman"/>
          <w:spacing w:val="21"/>
          <w:sz w:val="20"/>
        </w:rPr>
        <w:t> </w:t>
      </w:r>
      <w:r>
        <w:rPr>
          <w:rFonts w:ascii="Times New Roman" w:hAnsi="Times New Roman"/>
          <w:w w:val="90"/>
          <w:sz w:val="20"/>
        </w:rPr>
        <w:t>on</w:t>
      </w:r>
      <w:r>
        <w:rPr>
          <w:rFonts w:ascii="Times New Roman" w:hAnsi="Times New Roman"/>
          <w:spacing w:val="30"/>
          <w:sz w:val="20"/>
        </w:rPr>
        <w:t> </w:t>
      </w:r>
      <w:r>
        <w:rPr>
          <w:rFonts w:ascii="Times New Roman" w:hAnsi="Times New Roman"/>
          <w:w w:val="90"/>
          <w:sz w:val="20"/>
        </w:rPr>
        <w:t>the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w w:val="90"/>
          <w:sz w:val="20"/>
        </w:rPr>
        <w:t>language,</w:t>
      </w:r>
      <w:r>
        <w:rPr>
          <w:rFonts w:ascii="Times New Roman" w:hAnsi="Times New Roman"/>
          <w:spacing w:val="18"/>
          <w:sz w:val="20"/>
        </w:rPr>
        <w:t> </w:t>
      </w:r>
      <w:r>
        <w:rPr>
          <w:rFonts w:ascii="Times New Roman" w:hAnsi="Times New Roman"/>
          <w:w w:val="90"/>
          <w:sz w:val="20"/>
        </w:rPr>
        <w:t>country</w:t>
      </w:r>
      <w:r>
        <w:rPr>
          <w:rFonts w:ascii="Times New Roman" w:hAnsi="Times New Roman"/>
          <w:spacing w:val="45"/>
          <w:sz w:val="20"/>
        </w:rPr>
        <w:t> </w:t>
      </w:r>
      <w:r>
        <w:rPr>
          <w:rFonts w:ascii="Times New Roman" w:hAnsi="Times New Roman"/>
          <w:w w:val="90"/>
          <w:sz w:val="20"/>
        </w:rPr>
        <w:t>and</w:t>
      </w:r>
      <w:r>
        <w:rPr>
          <w:rFonts w:ascii="Times New Roman" w:hAnsi="Times New Roman"/>
          <w:spacing w:val="14"/>
          <w:sz w:val="20"/>
        </w:rPr>
        <w:t> </w:t>
      </w:r>
      <w:r>
        <w:rPr>
          <w:rFonts w:ascii="Times New Roman" w:hAnsi="Times New Roman"/>
          <w:spacing w:val="-2"/>
          <w:w w:val="90"/>
          <w:sz w:val="20"/>
        </w:rPr>
        <w:t>process</w:t>
      </w:r>
      <w:r>
        <w:rPr>
          <w:spacing w:val="-2"/>
          <w:w w:val="90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2" w:lineRule="exact" w:before="8" w:after="0"/>
        <w:ind w:left="668" w:right="0" w:hanging="368"/>
        <w:jc w:val="left"/>
        <w:rPr>
          <w:sz w:val="20"/>
        </w:rPr>
      </w:pPr>
      <w:r>
        <w:rPr>
          <w:spacing w:val="-2"/>
          <w:sz w:val="20"/>
        </w:rPr>
        <w:t>PO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Invoice,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Non-PO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Invoice,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Debit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memo,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Credit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memo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etc.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</w:tabs>
        <w:spacing w:line="265" w:lineRule="exact" w:before="0" w:after="0"/>
        <w:ind w:left="632" w:right="0" w:hanging="336"/>
        <w:jc w:val="left"/>
        <w:rPr>
          <w:sz w:val="20"/>
        </w:rPr>
      </w:pPr>
      <w:r>
        <w:rPr>
          <w:b/>
          <w:spacing w:val="-5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Handling</w:t>
      </w:r>
      <w:r>
        <w:rPr>
          <w:b/>
          <w:spacing w:val="-8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GST</w:t>
      </w:r>
      <w:r>
        <w:rPr>
          <w:b/>
          <w:spacing w:val="-2"/>
          <w:sz w:val="20"/>
        </w:rPr>
        <w:t>: </w:t>
      </w:r>
      <w:r>
        <w:rPr>
          <w:spacing w:val="-2"/>
          <w:sz w:val="20"/>
        </w:rPr>
        <w:t>Process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Input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tax,Out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put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tax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GST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returns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filling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</w:tabs>
        <w:spacing w:line="263" w:lineRule="exact" w:before="0" w:after="0"/>
        <w:ind w:left="632" w:right="0" w:hanging="336"/>
        <w:jc w:val="left"/>
        <w:rPr>
          <w:sz w:val="22"/>
        </w:rPr>
      </w:pPr>
      <w:r>
        <w:rPr>
          <w:b/>
          <w:spacing w:val="-2"/>
          <w:sz w:val="22"/>
        </w:rPr>
        <w:t>Payments:</w:t>
      </w:r>
      <w:r>
        <w:rPr>
          <w:spacing w:val="-2"/>
          <w:sz w:val="22"/>
        </w:rPr>
        <w:t>Process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vendor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payments,within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time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line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65" w:lineRule="exact" w:before="0" w:after="0"/>
        <w:ind w:left="668" w:right="0" w:hanging="368"/>
        <w:jc w:val="left"/>
        <w:rPr>
          <w:sz w:val="20"/>
        </w:rPr>
      </w:pPr>
      <w:r>
        <w:rPr>
          <w:b/>
          <w:spacing w:val="-2"/>
          <w:sz w:val="22"/>
          <w:u w:val="single"/>
        </w:rPr>
        <w:t>Procureto</w:t>
      </w:r>
      <w:r>
        <w:rPr>
          <w:b/>
          <w:spacing w:val="-7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pay</w:t>
      </w:r>
      <w:r>
        <w:rPr>
          <w:b/>
          <w:spacing w:val="-2"/>
          <w:sz w:val="20"/>
          <w:u w:val="single"/>
        </w:rPr>
        <w:t>:</w:t>
      </w:r>
      <w:r>
        <w:rPr>
          <w:b/>
          <w:spacing w:val="5"/>
          <w:sz w:val="20"/>
        </w:rPr>
        <w:t> </w:t>
      </w:r>
      <w:r>
        <w:rPr>
          <w:spacing w:val="-2"/>
          <w:sz w:val="20"/>
        </w:rPr>
        <w:t>Purchaserequisition,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Create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purchase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order,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invoice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creation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17" w:after="0"/>
        <w:ind w:left="668" w:right="0" w:hanging="368"/>
        <w:jc w:val="left"/>
        <w:rPr>
          <w:sz w:val="20"/>
        </w:rPr>
      </w:pPr>
      <w:r>
        <w:rPr>
          <w:spacing w:val="-8"/>
          <w:sz w:val="20"/>
        </w:rPr>
        <w:t>Invoice</w:t>
      </w:r>
      <w:r>
        <w:rPr>
          <w:spacing w:val="8"/>
          <w:sz w:val="20"/>
        </w:rPr>
        <w:t> </w:t>
      </w:r>
      <w:r>
        <w:rPr>
          <w:spacing w:val="-8"/>
          <w:sz w:val="20"/>
        </w:rPr>
        <w:t>upload,and</w:t>
      </w:r>
      <w:r>
        <w:rPr>
          <w:spacing w:val="15"/>
          <w:sz w:val="20"/>
        </w:rPr>
        <w:t> </w:t>
      </w:r>
      <w:r>
        <w:rPr>
          <w:spacing w:val="-8"/>
          <w:sz w:val="20"/>
        </w:rPr>
        <w:t>create</w:t>
      </w:r>
      <w:r>
        <w:rPr>
          <w:spacing w:val="6"/>
          <w:sz w:val="20"/>
        </w:rPr>
        <w:t> </w:t>
      </w:r>
      <w:r>
        <w:rPr>
          <w:spacing w:val="-8"/>
          <w:sz w:val="20"/>
        </w:rPr>
        <w:t>material,maintain-master</w:t>
      </w:r>
      <w:r>
        <w:rPr>
          <w:spacing w:val="25"/>
          <w:sz w:val="20"/>
        </w:rPr>
        <w:t> </w:t>
      </w:r>
      <w:r>
        <w:rPr>
          <w:spacing w:val="-8"/>
          <w:sz w:val="20"/>
        </w:rPr>
        <w:t>data,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20" w:after="0"/>
        <w:ind w:left="668" w:right="0" w:hanging="368"/>
        <w:jc w:val="left"/>
        <w:rPr>
          <w:sz w:val="20"/>
        </w:rPr>
      </w:pPr>
      <w:r>
        <w:rPr>
          <w:spacing w:val="-6"/>
          <w:sz w:val="20"/>
        </w:rPr>
        <w:t>Create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business partner,vendor</w:t>
      </w:r>
      <w:r>
        <w:rPr>
          <w:spacing w:val="-17"/>
          <w:sz w:val="20"/>
        </w:rPr>
        <w:t> </w:t>
      </w:r>
      <w:r>
        <w:rPr>
          <w:spacing w:val="-6"/>
          <w:sz w:val="20"/>
        </w:rPr>
        <w:t>master,</w:t>
      </w:r>
      <w:r>
        <w:rPr>
          <w:spacing w:val="-23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13"/>
          <w:sz w:val="20"/>
        </w:rPr>
        <w:t> </w:t>
      </w:r>
      <w:r>
        <w:rPr>
          <w:spacing w:val="-6"/>
          <w:sz w:val="20"/>
        </w:rPr>
        <w:t>return</w:t>
      </w:r>
      <w:r>
        <w:rPr>
          <w:spacing w:val="-21"/>
          <w:sz w:val="20"/>
        </w:rPr>
        <w:t> </w:t>
      </w:r>
      <w:r>
        <w:rPr>
          <w:spacing w:val="-6"/>
          <w:sz w:val="20"/>
        </w:rPr>
        <w:t>to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vendor,stock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transfer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order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15" w:after="0"/>
        <w:ind w:left="668" w:right="0" w:hanging="368"/>
        <w:jc w:val="left"/>
        <w:rPr>
          <w:sz w:val="20"/>
        </w:rPr>
      </w:pPr>
      <w:r>
        <w:rPr>
          <w:color w:val="52535C"/>
          <w:w w:val="90"/>
          <w:sz w:val="20"/>
        </w:rPr>
        <w:t>Create</w:t>
      </w:r>
      <w:r>
        <w:rPr>
          <w:color w:val="52535C"/>
          <w:spacing w:val="17"/>
          <w:sz w:val="20"/>
        </w:rPr>
        <w:t> </w:t>
      </w:r>
      <w:r>
        <w:rPr>
          <w:color w:val="52535C"/>
          <w:w w:val="90"/>
          <w:sz w:val="20"/>
        </w:rPr>
        <w:t>the</w:t>
      </w:r>
      <w:r>
        <w:rPr>
          <w:color w:val="52535C"/>
          <w:spacing w:val="15"/>
          <w:sz w:val="20"/>
        </w:rPr>
        <w:t> </w:t>
      </w:r>
      <w:r>
        <w:rPr>
          <w:color w:val="52535C"/>
          <w:w w:val="90"/>
          <w:sz w:val="20"/>
        </w:rPr>
        <w:t>purchase</w:t>
      </w:r>
      <w:r>
        <w:rPr>
          <w:color w:val="52535C"/>
          <w:spacing w:val="11"/>
          <w:sz w:val="20"/>
        </w:rPr>
        <w:t> </w:t>
      </w:r>
      <w:r>
        <w:rPr>
          <w:color w:val="52535C"/>
          <w:w w:val="90"/>
          <w:sz w:val="20"/>
        </w:rPr>
        <w:t>info</w:t>
      </w:r>
      <w:r>
        <w:rPr>
          <w:color w:val="52535C"/>
          <w:spacing w:val="12"/>
          <w:sz w:val="20"/>
        </w:rPr>
        <w:t> </w:t>
      </w:r>
      <w:r>
        <w:rPr>
          <w:color w:val="52535C"/>
          <w:w w:val="90"/>
          <w:sz w:val="20"/>
        </w:rPr>
        <w:t>record</w:t>
      </w:r>
      <w:r>
        <w:rPr>
          <w:color w:val="52535C"/>
          <w:spacing w:val="26"/>
          <w:sz w:val="20"/>
        </w:rPr>
        <w:t> </w:t>
      </w:r>
      <w:r>
        <w:rPr>
          <w:color w:val="52535C"/>
          <w:w w:val="90"/>
          <w:sz w:val="20"/>
        </w:rPr>
        <w:t>,and</w:t>
      </w:r>
      <w:r>
        <w:rPr>
          <w:color w:val="52535C"/>
          <w:spacing w:val="28"/>
          <w:sz w:val="20"/>
        </w:rPr>
        <w:t> </w:t>
      </w:r>
      <w:r>
        <w:rPr>
          <w:color w:val="52535C"/>
          <w:w w:val="90"/>
          <w:sz w:val="20"/>
        </w:rPr>
        <w:t>source</w:t>
      </w:r>
      <w:r>
        <w:rPr>
          <w:color w:val="52535C"/>
          <w:spacing w:val="16"/>
          <w:sz w:val="20"/>
        </w:rPr>
        <w:t> </w:t>
      </w:r>
      <w:r>
        <w:rPr>
          <w:color w:val="52535C"/>
          <w:w w:val="90"/>
          <w:sz w:val="20"/>
        </w:rPr>
        <w:t>list,</w:t>
      </w:r>
      <w:r>
        <w:rPr>
          <w:color w:val="52535C"/>
          <w:spacing w:val="9"/>
          <w:sz w:val="20"/>
        </w:rPr>
        <w:t> </w:t>
      </w:r>
      <w:r>
        <w:rPr>
          <w:color w:val="52535C"/>
          <w:w w:val="90"/>
          <w:sz w:val="20"/>
        </w:rPr>
        <w:t>blanket</w:t>
      </w:r>
      <w:r>
        <w:rPr>
          <w:color w:val="52535C"/>
          <w:spacing w:val="22"/>
          <w:sz w:val="20"/>
        </w:rPr>
        <w:t> </w:t>
      </w:r>
      <w:r>
        <w:rPr>
          <w:color w:val="52535C"/>
          <w:spacing w:val="-5"/>
          <w:w w:val="90"/>
          <w:sz w:val="20"/>
        </w:rPr>
        <w:t>PO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32" w:lineRule="auto" w:before="31" w:after="0"/>
        <w:ind w:left="668" w:right="285" w:hanging="360"/>
        <w:jc w:val="left"/>
        <w:rPr>
          <w:sz w:val="20"/>
        </w:rPr>
      </w:pPr>
      <w:r>
        <w:rPr>
          <w:b/>
          <w:sz w:val="22"/>
          <w:u w:val="single"/>
        </w:rPr>
        <w:t>Maintain</w:t>
      </w:r>
      <w:r>
        <w:rPr>
          <w:b/>
          <w:spacing w:val="-13"/>
          <w:sz w:val="22"/>
          <w:u w:val="single"/>
        </w:rPr>
        <w:t> </w:t>
      </w:r>
      <w:r>
        <w:rPr>
          <w:b/>
          <w:sz w:val="22"/>
          <w:u w:val="single"/>
        </w:rPr>
        <w:t>the</w:t>
      </w:r>
      <w:r>
        <w:rPr>
          <w:b/>
          <w:spacing w:val="-12"/>
          <w:sz w:val="22"/>
          <w:u w:val="single"/>
        </w:rPr>
        <w:t> </w:t>
      </w:r>
      <w:r>
        <w:rPr>
          <w:b/>
          <w:sz w:val="22"/>
          <w:u w:val="single"/>
        </w:rPr>
        <w:t>financial</w:t>
      </w:r>
      <w:r>
        <w:rPr>
          <w:b/>
          <w:spacing w:val="-8"/>
          <w:sz w:val="22"/>
          <w:u w:val="single"/>
        </w:rPr>
        <w:t> </w:t>
      </w:r>
      <w:r>
        <w:rPr>
          <w:b/>
          <w:sz w:val="22"/>
          <w:u w:val="single"/>
        </w:rPr>
        <w:t>records</w:t>
      </w:r>
      <w:r>
        <w:rPr>
          <w:sz w:val="20"/>
        </w:rPr>
        <w:t>:</w:t>
      </w:r>
      <w:r>
        <w:rPr>
          <w:spacing w:val="-11"/>
          <w:sz w:val="20"/>
        </w:rPr>
        <w:t> </w:t>
      </w:r>
      <w:r>
        <w:rPr>
          <w:sz w:val="20"/>
        </w:rPr>
        <w:t>Month</w:t>
      </w:r>
      <w:r>
        <w:rPr>
          <w:spacing w:val="-5"/>
          <w:sz w:val="20"/>
        </w:rPr>
        <w:t> </w:t>
      </w:r>
      <w:r>
        <w:rPr>
          <w:sz w:val="20"/>
        </w:rPr>
        <w:t>end</w:t>
      </w:r>
      <w:r>
        <w:rPr>
          <w:spacing w:val="-12"/>
          <w:sz w:val="20"/>
        </w:rPr>
        <w:t> </w:t>
      </w:r>
      <w:r>
        <w:rPr>
          <w:sz w:val="20"/>
        </w:rPr>
        <w:t>we</w:t>
      </w:r>
      <w:r>
        <w:rPr>
          <w:spacing w:val="-11"/>
          <w:sz w:val="20"/>
        </w:rPr>
        <w:t> </w:t>
      </w:r>
      <w:r>
        <w:rPr>
          <w:sz w:val="20"/>
        </w:rPr>
        <w:t>have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pull</w:t>
      </w:r>
      <w:r>
        <w:rPr>
          <w:spacing w:val="-9"/>
          <w:sz w:val="20"/>
        </w:rPr>
        <w:t> </w:t>
      </w:r>
      <w:r>
        <w:rPr>
          <w:sz w:val="20"/>
        </w:rPr>
        <w:t>out</w:t>
      </w:r>
      <w:r>
        <w:rPr>
          <w:spacing w:val="-12"/>
          <w:sz w:val="20"/>
        </w:rPr>
        <w:t> </w:t>
      </w:r>
      <w:r>
        <w:rPr>
          <w:sz w:val="20"/>
        </w:rPr>
        <w:t>Payment</w:t>
      </w:r>
      <w:r>
        <w:rPr>
          <w:spacing w:val="-10"/>
          <w:sz w:val="20"/>
        </w:rPr>
        <w:t> </w:t>
      </w:r>
      <w:r>
        <w:rPr>
          <w:sz w:val="20"/>
        </w:rPr>
        <w:t>files,</w:t>
      </w:r>
      <w:r>
        <w:rPr>
          <w:spacing w:val="-9"/>
          <w:sz w:val="20"/>
        </w:rPr>
        <w:t> </w:t>
      </w:r>
      <w:r>
        <w:rPr>
          <w:sz w:val="20"/>
        </w:rPr>
        <w:t>and upload in share points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18" w:lineRule="auto" w:before="0" w:after="0"/>
        <w:ind w:left="668" w:right="127" w:hanging="360"/>
        <w:jc w:val="left"/>
        <w:rPr>
          <w:sz w:val="20"/>
        </w:rPr>
      </w:pPr>
      <w:r>
        <w:rPr>
          <w:sz w:val="20"/>
        </w:rPr>
        <w:t>Maintain</w:t>
      </w:r>
      <w:r>
        <w:rPr>
          <w:spacing w:val="-12"/>
          <w:sz w:val="20"/>
        </w:rPr>
        <w:t> </w:t>
      </w:r>
      <w:r>
        <w:rPr>
          <w:sz w:val="20"/>
        </w:rPr>
        <w:t>payment</w:t>
      </w:r>
      <w:r>
        <w:rPr>
          <w:spacing w:val="-11"/>
          <w:sz w:val="20"/>
        </w:rPr>
        <w:t> </w:t>
      </w:r>
      <w:r>
        <w:rPr>
          <w:sz w:val="20"/>
        </w:rPr>
        <w:t>files</w:t>
      </w:r>
      <w:r>
        <w:rPr>
          <w:spacing w:val="-11"/>
          <w:sz w:val="20"/>
        </w:rPr>
        <w:t> </w:t>
      </w:r>
      <w:r>
        <w:rPr>
          <w:sz w:val="20"/>
        </w:rPr>
        <w:t>entity</w:t>
      </w:r>
      <w:r>
        <w:rPr>
          <w:spacing w:val="-10"/>
          <w:sz w:val="20"/>
        </w:rPr>
        <w:t> </w:t>
      </w:r>
      <w:r>
        <w:rPr>
          <w:sz w:val="20"/>
        </w:rPr>
        <w:t>wise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Assisting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clients</w:t>
      </w:r>
      <w:r>
        <w:rPr>
          <w:rFonts w:ascii="Yu Gothic UI" w:hAnsi="Yu Gothic UI"/>
          <w:sz w:val="20"/>
        </w:rPr>
        <w:t>’</w:t>
      </w:r>
      <w:r>
        <w:rPr>
          <w:rFonts w:ascii="Yu Gothic UI" w:hAnsi="Yu Gothic UI"/>
          <w:spacing w:val="-13"/>
          <w:sz w:val="20"/>
        </w:rPr>
        <w:t> </w:t>
      </w:r>
      <w:r>
        <w:rPr>
          <w:sz w:val="20"/>
        </w:rPr>
        <w:t>about</w:t>
      </w:r>
      <w:r>
        <w:rPr>
          <w:spacing w:val="-11"/>
          <w:sz w:val="20"/>
        </w:rPr>
        <w:t> </w:t>
      </w:r>
      <w:r>
        <w:rPr>
          <w:sz w:val="20"/>
        </w:rPr>
        <w:t>payments</w:t>
      </w:r>
      <w:r>
        <w:rPr>
          <w:spacing w:val="-10"/>
          <w:sz w:val="20"/>
        </w:rPr>
        <w:t> </w:t>
      </w:r>
      <w:r>
        <w:rPr>
          <w:sz w:val="20"/>
        </w:rPr>
        <w:t>files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as well payment status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52" w:lineRule="auto" w:before="23" w:after="0"/>
        <w:ind w:left="668" w:right="1539" w:hanging="360"/>
        <w:jc w:val="left"/>
        <w:rPr>
          <w:sz w:val="20"/>
        </w:rPr>
      </w:pPr>
      <w:r>
        <w:rPr>
          <w:b/>
          <w:sz w:val="22"/>
          <w:u w:val="single"/>
        </w:rPr>
        <w:t>TDS</w:t>
      </w:r>
      <w:r>
        <w:rPr>
          <w:b/>
          <w:spacing w:val="-9"/>
          <w:sz w:val="22"/>
        </w:rPr>
        <w:t> </w:t>
      </w: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strong</w:t>
      </w:r>
      <w:r>
        <w:rPr>
          <w:spacing w:val="-4"/>
          <w:sz w:val="20"/>
        </w:rPr>
        <w:t> </w:t>
      </w:r>
      <w:r>
        <w:rPr>
          <w:sz w:val="20"/>
        </w:rPr>
        <w:t>knowledge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tax</w:t>
      </w:r>
      <w:r>
        <w:rPr>
          <w:spacing w:val="-5"/>
          <w:sz w:val="20"/>
        </w:rPr>
        <w:t> </w:t>
      </w:r>
      <w:r>
        <w:rPr>
          <w:sz w:val="20"/>
        </w:rPr>
        <w:t>deduction at</w:t>
      </w:r>
      <w:r>
        <w:rPr>
          <w:spacing w:val="-10"/>
          <w:sz w:val="20"/>
        </w:rPr>
        <w:t> </w:t>
      </w:r>
      <w:r>
        <w:rPr>
          <w:sz w:val="20"/>
        </w:rPr>
        <w:t>source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 income tax act 1961</w:t>
      </w:r>
    </w:p>
    <w:p>
      <w:pPr>
        <w:pStyle w:val="ListParagraph"/>
        <w:numPr>
          <w:ilvl w:val="0"/>
          <w:numId w:val="4"/>
        </w:numPr>
        <w:tabs>
          <w:tab w:pos="632" w:val="left" w:leader="none"/>
          <w:tab w:pos="694" w:val="left" w:leader="none"/>
        </w:tabs>
        <w:spacing w:line="242" w:lineRule="auto" w:before="11" w:after="0"/>
        <w:ind w:left="694" w:right="1513" w:hanging="447"/>
        <w:jc w:val="left"/>
        <w:rPr>
          <w:sz w:val="20"/>
        </w:rPr>
      </w:pP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withholding</w:t>
      </w:r>
      <w:r>
        <w:rPr>
          <w:spacing w:val="-7"/>
          <w:sz w:val="20"/>
        </w:rPr>
        <w:t> </w:t>
      </w:r>
      <w:r>
        <w:rPr>
          <w:sz w:val="20"/>
        </w:rPr>
        <w:t>tax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Vendors,Post</w:t>
      </w:r>
      <w:r>
        <w:rPr>
          <w:spacing w:val="-7"/>
          <w:sz w:val="20"/>
        </w:rPr>
        <w:t> </w:t>
      </w:r>
      <w:r>
        <w:rPr>
          <w:sz w:val="20"/>
        </w:rPr>
        <w:t>entries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payments</w:t>
      </w:r>
      <w:r>
        <w:rPr>
          <w:spacing w:val="-11"/>
          <w:sz w:val="20"/>
        </w:rPr>
        <w:t> </w:t>
      </w:r>
      <w:r>
        <w:rPr>
          <w:sz w:val="20"/>
        </w:rPr>
        <w:t>to </w:t>
      </w:r>
      <w:r>
        <w:rPr>
          <w:spacing w:val="-2"/>
          <w:sz w:val="20"/>
        </w:rPr>
        <w:t>Government</w:t>
      </w:r>
    </w:p>
    <w:p>
      <w:pPr>
        <w:pStyle w:val="ListParagraph"/>
        <w:spacing w:after="0" w:line="242" w:lineRule="auto"/>
        <w:jc w:val="left"/>
        <w:rPr>
          <w:sz w:val="20"/>
        </w:rPr>
        <w:sectPr>
          <w:type w:val="continuous"/>
          <w:pgSz w:w="11930" w:h="16870"/>
          <w:pgMar w:top="0" w:bottom="280" w:left="283" w:right="141"/>
          <w:cols w:num="2" w:equalWidth="0">
            <w:col w:w="3698" w:space="40"/>
            <w:col w:w="7768"/>
          </w:cols>
        </w:sectPr>
      </w:pPr>
    </w:p>
    <w:p>
      <w:pPr>
        <w:spacing w:before="33"/>
        <w:ind w:left="4025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GL</w:t>
      </w:r>
      <w:r>
        <w:rPr>
          <w:b/>
          <w:spacing w:val="-9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Process</w:t>
      </w:r>
    </w:p>
    <w:p>
      <w:pPr>
        <w:pStyle w:val="ListParagraph"/>
        <w:numPr>
          <w:ilvl w:val="1"/>
          <w:numId w:val="4"/>
        </w:numPr>
        <w:tabs>
          <w:tab w:pos="4304" w:val="left" w:leader="none"/>
        </w:tabs>
        <w:spacing w:line="240" w:lineRule="auto" w:before="63" w:after="0"/>
        <w:ind w:left="4304" w:right="0" w:hanging="240"/>
        <w:jc w:val="left"/>
        <w:rPr>
          <w:sz w:val="20"/>
        </w:rPr>
      </w:pPr>
      <w:r>
        <w:rPr>
          <w:spacing w:val="-2"/>
          <w:sz w:val="20"/>
        </w:rPr>
        <w:t>General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ledger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Ledger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Reconciliations,Accrual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Preparations</w:t>
      </w:r>
    </w:p>
    <w:p>
      <w:pPr>
        <w:pStyle w:val="ListParagraph"/>
        <w:numPr>
          <w:ilvl w:val="1"/>
          <w:numId w:val="4"/>
        </w:numPr>
        <w:tabs>
          <w:tab w:pos="4362" w:val="left" w:leader="none"/>
        </w:tabs>
        <w:spacing w:line="240" w:lineRule="auto" w:before="0" w:after="0"/>
        <w:ind w:left="4362" w:right="317" w:hanging="329"/>
        <w:jc w:val="left"/>
        <w:rPr>
          <w:sz w:val="20"/>
        </w:rPr>
      </w:pPr>
      <w:r>
        <w:rPr>
          <w:sz w:val="20"/>
        </w:rPr>
        <w:t>Performing</w:t>
      </w:r>
      <w:r>
        <w:rPr>
          <w:spacing w:val="21"/>
          <w:sz w:val="20"/>
        </w:rPr>
        <w:t> </w:t>
      </w:r>
      <w:r>
        <w:rPr>
          <w:sz w:val="20"/>
        </w:rPr>
        <w:t>month</w:t>
      </w:r>
      <w:r>
        <w:rPr>
          <w:spacing w:val="16"/>
          <w:sz w:val="20"/>
        </w:rPr>
        <w:t> </w:t>
      </w:r>
      <w:r>
        <w:rPr>
          <w:sz w:val="20"/>
        </w:rPr>
        <w:t>end</w:t>
      </w:r>
      <w:r>
        <w:rPr>
          <w:spacing w:val="19"/>
          <w:sz w:val="20"/>
        </w:rPr>
        <w:t> </w:t>
      </w:r>
      <w:r>
        <w:rPr>
          <w:sz w:val="20"/>
        </w:rPr>
        <w:t>activities</w:t>
      </w:r>
      <w:r>
        <w:rPr>
          <w:spacing w:val="16"/>
          <w:sz w:val="20"/>
        </w:rPr>
        <w:t> </w:t>
      </w:r>
      <w:r>
        <w:rPr>
          <w:sz w:val="20"/>
        </w:rPr>
        <w:t>includes</w:t>
      </w:r>
      <w:r>
        <w:rPr>
          <w:spacing w:val="17"/>
          <w:sz w:val="20"/>
        </w:rPr>
        <w:t> </w:t>
      </w:r>
      <w:r>
        <w:rPr>
          <w:sz w:val="20"/>
        </w:rPr>
        <w:t>Preparing,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posting</w:t>
      </w:r>
      <w:r>
        <w:rPr>
          <w:spacing w:val="-10"/>
          <w:sz w:val="20"/>
        </w:rPr>
        <w:t> </w:t>
      </w:r>
      <w:r>
        <w:rPr>
          <w:sz w:val="20"/>
        </w:rPr>
        <w:t>Journals</w:t>
      </w:r>
      <w:r>
        <w:rPr>
          <w:spacing w:val="-10"/>
          <w:sz w:val="20"/>
        </w:rPr>
        <w:t> 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Accrual, Prepayment, Payroll, re class and tax Journals etc</w:t>
      </w:r>
    </w:p>
    <w:p>
      <w:pPr>
        <w:pStyle w:val="ListParagraph"/>
        <w:numPr>
          <w:ilvl w:val="1"/>
          <w:numId w:val="4"/>
        </w:numPr>
        <w:tabs>
          <w:tab w:pos="4366" w:val="left" w:leader="none"/>
        </w:tabs>
        <w:spacing w:line="240" w:lineRule="auto" w:before="4" w:after="0"/>
        <w:ind w:left="4366" w:right="0" w:hanging="336"/>
        <w:jc w:val="left"/>
        <w:rPr>
          <w:sz w:val="20"/>
        </w:rPr>
      </w:pPr>
      <w:r>
        <w:rPr>
          <w:spacing w:val="-2"/>
          <w:sz w:val="20"/>
        </w:rPr>
        <w:t>Bank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Reconciliations</w:t>
      </w:r>
    </w:p>
    <w:p>
      <w:pPr>
        <w:pStyle w:val="ListParagraph"/>
        <w:numPr>
          <w:ilvl w:val="1"/>
          <w:numId w:val="4"/>
        </w:numPr>
        <w:tabs>
          <w:tab w:pos="4366" w:val="left" w:leader="none"/>
        </w:tabs>
        <w:spacing w:line="240" w:lineRule="auto" w:before="1" w:after="0"/>
        <w:ind w:left="4366" w:right="0" w:hanging="336"/>
        <w:jc w:val="left"/>
        <w:rPr>
          <w:sz w:val="20"/>
        </w:rPr>
      </w:pPr>
      <w:r>
        <w:rPr>
          <w:sz w:val="20"/>
        </w:rPr>
        <w:t>Inter</w:t>
      </w:r>
      <w:r>
        <w:rPr>
          <w:spacing w:val="-12"/>
          <w:sz w:val="20"/>
        </w:rPr>
        <w:t> </w:t>
      </w:r>
      <w:r>
        <w:rPr>
          <w:sz w:val="20"/>
        </w:rPr>
        <w:t>company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Accounting</w:t>
      </w:r>
    </w:p>
    <w:p>
      <w:pPr>
        <w:pStyle w:val="ListParagraph"/>
        <w:numPr>
          <w:ilvl w:val="1"/>
          <w:numId w:val="4"/>
        </w:numPr>
        <w:tabs>
          <w:tab w:pos="4366" w:val="left" w:leader="none"/>
        </w:tabs>
        <w:spacing w:line="240" w:lineRule="auto" w:before="0" w:after="0"/>
        <w:ind w:left="4366" w:right="0" w:hanging="336"/>
        <w:jc w:val="left"/>
        <w:rPr>
          <w:sz w:val="20"/>
        </w:rPr>
      </w:pPr>
      <w:r>
        <w:rPr>
          <w:spacing w:val="-2"/>
          <w:sz w:val="20"/>
        </w:rPr>
        <w:t>Month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Accounts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Prep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(including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P&amp;L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pack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preparation</w:t>
      </w:r>
    </w:p>
    <w:p>
      <w:pPr>
        <w:pStyle w:val="ListParagraph"/>
        <w:numPr>
          <w:ilvl w:val="1"/>
          <w:numId w:val="4"/>
        </w:numPr>
        <w:tabs>
          <w:tab w:pos="4366" w:val="left" w:leader="none"/>
        </w:tabs>
        <w:spacing w:line="240" w:lineRule="auto" w:before="1" w:after="0"/>
        <w:ind w:left="4366" w:right="0" w:hanging="336"/>
        <w:jc w:val="left"/>
        <w:rPr>
          <w:sz w:val="20"/>
        </w:rPr>
      </w:pPr>
      <w:r>
        <w:rPr>
          <w:spacing w:val="-2"/>
          <w:sz w:val="20"/>
        </w:rPr>
        <w:t>Balance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sheet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Reconciliations</w:t>
      </w:r>
    </w:p>
    <w:p>
      <w:pPr>
        <w:pStyle w:val="ListParagraph"/>
        <w:numPr>
          <w:ilvl w:val="1"/>
          <w:numId w:val="4"/>
        </w:numPr>
        <w:tabs>
          <w:tab w:pos="4405" w:val="left" w:leader="none"/>
        </w:tabs>
        <w:spacing w:line="240" w:lineRule="auto" w:before="44" w:after="0"/>
        <w:ind w:left="4405" w:right="0" w:hanging="365"/>
        <w:jc w:val="left"/>
        <w:rPr>
          <w:sz w:val="20"/>
        </w:rPr>
      </w:pPr>
      <w:r>
        <w:rPr>
          <w:spacing w:val="-8"/>
          <w:sz w:val="20"/>
        </w:rPr>
        <w:t>Worked</w:t>
      </w:r>
      <w:r>
        <w:rPr>
          <w:spacing w:val="-23"/>
          <w:sz w:val="20"/>
        </w:rPr>
        <w:t> </w:t>
      </w:r>
      <w:r>
        <w:rPr>
          <w:spacing w:val="-8"/>
          <w:sz w:val="20"/>
        </w:rPr>
        <w:t>on</w:t>
      </w:r>
      <w:r>
        <w:rPr>
          <w:spacing w:val="-14"/>
          <w:sz w:val="20"/>
        </w:rPr>
        <w:t> </w:t>
      </w:r>
      <w:r>
        <w:rPr>
          <w:spacing w:val="-8"/>
          <w:sz w:val="20"/>
        </w:rPr>
        <w:t>multiple-projectsas</w:t>
      </w:r>
      <w:r>
        <w:rPr>
          <w:spacing w:val="-23"/>
          <w:sz w:val="20"/>
        </w:rPr>
        <w:t> </w:t>
      </w:r>
      <w:r>
        <w:rPr>
          <w:spacing w:val="-8"/>
          <w:sz w:val="20"/>
        </w:rPr>
        <w:t>per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change</w:t>
      </w:r>
      <w:r>
        <w:rPr>
          <w:spacing w:val="-11"/>
          <w:sz w:val="20"/>
        </w:rPr>
        <w:t> </w:t>
      </w:r>
      <w:r>
        <w:rPr>
          <w:spacing w:val="-8"/>
          <w:sz w:val="20"/>
        </w:rPr>
        <w:t>request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for</w:t>
      </w:r>
      <w:r>
        <w:rPr>
          <w:spacing w:val="12"/>
          <w:sz w:val="20"/>
        </w:rPr>
        <w:t> </w:t>
      </w:r>
      <w:r>
        <w:rPr>
          <w:spacing w:val="-8"/>
          <w:sz w:val="20"/>
        </w:rPr>
        <w:t>adding-new</w:t>
      </w:r>
      <w:r>
        <w:rPr>
          <w:spacing w:val="-17"/>
          <w:sz w:val="20"/>
        </w:rPr>
        <w:t> </w:t>
      </w:r>
      <w:r>
        <w:rPr>
          <w:spacing w:val="-8"/>
          <w:sz w:val="20"/>
        </w:rPr>
        <w:t>scopes.</w:t>
      </w:r>
    </w:p>
    <w:p>
      <w:pPr>
        <w:pStyle w:val="ListParagraph"/>
        <w:numPr>
          <w:ilvl w:val="1"/>
          <w:numId w:val="4"/>
        </w:numPr>
        <w:tabs>
          <w:tab w:pos="4405" w:val="left" w:leader="none"/>
        </w:tabs>
        <w:spacing w:line="240" w:lineRule="auto" w:before="15" w:after="0"/>
        <w:ind w:left="4405" w:right="0" w:hanging="365"/>
        <w:jc w:val="left"/>
        <w:rPr>
          <w:sz w:val="20"/>
        </w:rPr>
      </w:pPr>
      <w:r>
        <w:rPr>
          <w:spacing w:val="-6"/>
          <w:sz w:val="20"/>
        </w:rPr>
        <w:t>Partof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managed</w:t>
      </w:r>
      <w:r>
        <w:rPr>
          <w:spacing w:val="-18"/>
          <w:sz w:val="20"/>
        </w:rPr>
        <w:t> </w:t>
      </w:r>
      <w:r>
        <w:rPr>
          <w:spacing w:val="-6"/>
          <w:sz w:val="20"/>
        </w:rPr>
        <w:t>KTsessions-for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invoice</w:t>
      </w:r>
      <w:r>
        <w:rPr>
          <w:spacing w:val="-14"/>
          <w:sz w:val="20"/>
        </w:rPr>
        <w:t> </w:t>
      </w:r>
      <w:r>
        <w:rPr>
          <w:spacing w:val="-6"/>
          <w:sz w:val="20"/>
        </w:rPr>
        <w:t>Processing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andVendormaster.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96" w:type="dxa"/>
        <w:tblBorders>
          <w:top w:val="single" w:sz="4" w:space="0" w:color="B8B8B8"/>
          <w:left w:val="single" w:sz="4" w:space="0" w:color="B8B8B8"/>
          <w:bottom w:val="single" w:sz="4" w:space="0" w:color="B8B8B8"/>
          <w:right w:val="single" w:sz="4" w:space="0" w:color="B8B8B8"/>
          <w:insideH w:val="single" w:sz="4" w:space="0" w:color="B8B8B8"/>
          <w:insideV w:val="single" w:sz="4" w:space="0" w:color="B8B8B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6"/>
        <w:gridCol w:w="9611"/>
      </w:tblGrid>
      <w:tr>
        <w:trPr>
          <w:trHeight w:val="11701" w:hRule="atLeast"/>
        </w:trPr>
        <w:tc>
          <w:tcPr>
            <w:tcW w:w="1776" w:type="dxa"/>
          </w:tcPr>
          <w:p>
            <w:pPr>
              <w:pStyle w:val="TableParagraph"/>
              <w:spacing w:before="153"/>
              <w:rPr>
                <w:sz w:val="22"/>
              </w:rPr>
            </w:pPr>
          </w:p>
          <w:p>
            <w:pPr>
              <w:pStyle w:val="TableParagraph"/>
              <w:ind w:left="46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DATAMATICS </w:t>
            </w:r>
            <w:r>
              <w:rPr>
                <w:b/>
                <w:spacing w:val="-2"/>
                <w:sz w:val="22"/>
              </w:rPr>
              <w:t>GLOBAL SERVICES PVT.LTD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237" w:lineRule="auto" w:before="1"/>
              <w:ind w:left="46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Accounts </w:t>
            </w:r>
            <w:r>
              <w:rPr>
                <w:b/>
                <w:spacing w:val="-2"/>
                <w:sz w:val="22"/>
              </w:rPr>
              <w:t>Payable </w:t>
            </w:r>
            <w:r>
              <w:rPr>
                <w:b/>
                <w:spacing w:val="-6"/>
                <w:sz w:val="22"/>
              </w:rPr>
              <w:t>Specialist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46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(P2P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Analyst)</w:t>
            </w:r>
          </w:p>
        </w:tc>
        <w:tc>
          <w:tcPr>
            <w:tcW w:w="9611" w:type="dxa"/>
          </w:tcPr>
          <w:p>
            <w:pPr>
              <w:pStyle w:val="TableParagraph"/>
              <w:spacing w:before="153"/>
              <w:rPr>
                <w:sz w:val="22"/>
              </w:rPr>
            </w:pPr>
          </w:p>
          <w:p>
            <w:pPr>
              <w:pStyle w:val="TableParagraph"/>
              <w:ind w:left="144"/>
              <w:rPr>
                <w:b/>
                <w:sz w:val="22"/>
              </w:rPr>
            </w:pPr>
            <w:r>
              <w:rPr>
                <w:b/>
                <w:spacing w:val="-6"/>
                <w:sz w:val="22"/>
              </w:rPr>
              <w:t>INVOICEHANDLING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ANDRECONCILIATIONS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78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Create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contract agreement</w:t>
            </w:r>
            <w:r>
              <w:rPr>
                <w:sz w:val="21"/>
              </w:rPr>
              <w:t> </w:t>
            </w:r>
            <w:r>
              <w:rPr>
                <w:spacing w:val="-2"/>
                <w:sz w:val="21"/>
              </w:rPr>
              <w:t>and,process the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contract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renewal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80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Matching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invoices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by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following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3-way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match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against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Purchase Order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(PO).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2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Processing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PO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Non-PO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based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invoices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using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appropriate GL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CC/PC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entities.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1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Following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4"/>
                <w:sz w:val="21"/>
              </w:rPr>
              <w:t>up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with the Requester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4"/>
                <w:sz w:val="21"/>
              </w:rPr>
              <w:t>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4"/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case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4"/>
                <w:sz w:val="21"/>
              </w:rPr>
              <w:t>of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4"/>
                <w:sz w:val="21"/>
              </w:rPr>
              <w:t>discrepancies and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resolving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the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same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effectively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1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Processing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FINV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(Foreign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Invoices)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with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all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required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information.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2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Handling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queries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related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to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VMD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process,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Invoice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process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Payment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process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51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Involved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in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urgent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payment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processing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2"/>
                <w:sz w:val="21"/>
              </w:rPr>
              <w:t>for all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critical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invoices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9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Processing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One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Time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Vendor,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Multiple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Vendors,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Special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handing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via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SharePoint.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1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Performing</w:t>
            </w:r>
            <w:r>
              <w:rPr>
                <w:spacing w:val="5"/>
                <w:sz w:val="21"/>
              </w:rPr>
              <w:t> </w:t>
            </w:r>
            <w:r>
              <w:rPr>
                <w:spacing w:val="-4"/>
                <w:sz w:val="21"/>
              </w:rPr>
              <w:t>on</w:t>
            </w:r>
            <w:r>
              <w:rPr>
                <w:sz w:val="21"/>
              </w:rPr>
              <w:t> </w:t>
            </w:r>
            <w:r>
              <w:rPr>
                <w:spacing w:val="-4"/>
                <w:sz w:val="21"/>
              </w:rPr>
              <w:t>payment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rejections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52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We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should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submit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daily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monthly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reports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for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management as</w:t>
            </w:r>
            <w:r>
              <w:rPr>
                <w:spacing w:val="-11"/>
                <w:sz w:val="21"/>
              </w:rPr>
              <w:t> </w:t>
            </w:r>
            <w:r>
              <w:rPr>
                <w:spacing w:val="-2"/>
                <w:sz w:val="21"/>
              </w:rPr>
              <w:t>per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4"/>
                <w:sz w:val="21"/>
              </w:rPr>
              <w:t>EOD.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1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Performing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on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Debit</w:t>
            </w:r>
            <w:r>
              <w:rPr>
                <w:sz w:val="21"/>
              </w:rPr>
              <w:t> </w:t>
            </w:r>
            <w:r>
              <w:rPr>
                <w:spacing w:val="-2"/>
                <w:sz w:val="21"/>
              </w:rPr>
              <w:t>balance</w:t>
            </w:r>
          </w:p>
          <w:p>
            <w:pPr>
              <w:pStyle w:val="TableParagraph"/>
              <w:spacing w:before="174"/>
              <w:rPr>
                <w:sz w:val="21"/>
              </w:rPr>
            </w:pPr>
          </w:p>
          <w:p>
            <w:pPr>
              <w:pStyle w:val="TableParagraph"/>
              <w:ind w:left="14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PROCURE TO</w:t>
            </w:r>
            <w:r>
              <w:rPr>
                <w:b/>
                <w:spacing w:val="-5"/>
                <w:sz w:val="22"/>
              </w:rPr>
              <w:t> PAY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39" w:after="0"/>
              <w:ind w:left="286" w:right="0" w:hanging="267"/>
              <w:jc w:val="left"/>
              <w:rPr>
                <w:sz w:val="21"/>
              </w:rPr>
            </w:pPr>
            <w:r>
              <w:rPr>
                <w:color w:val="52535C"/>
                <w:spacing w:val="-4"/>
                <w:sz w:val="21"/>
              </w:rPr>
              <w:t>Achieved</w:t>
            </w:r>
            <w:r>
              <w:rPr>
                <w:color w:val="52535C"/>
                <w:spacing w:val="-20"/>
                <w:sz w:val="21"/>
              </w:rPr>
              <w:t> </w:t>
            </w:r>
            <w:r>
              <w:rPr>
                <w:color w:val="52535C"/>
                <w:spacing w:val="-4"/>
                <w:sz w:val="21"/>
              </w:rPr>
              <w:t>20%</w:t>
            </w:r>
            <w:r>
              <w:rPr>
                <w:color w:val="52535C"/>
                <w:spacing w:val="-6"/>
                <w:sz w:val="21"/>
              </w:rPr>
              <w:t> </w:t>
            </w:r>
            <w:r>
              <w:rPr>
                <w:color w:val="52535C"/>
                <w:spacing w:val="-4"/>
                <w:sz w:val="21"/>
              </w:rPr>
              <w:t>reduction</w:t>
            </w:r>
            <w:r>
              <w:rPr>
                <w:color w:val="52535C"/>
                <w:spacing w:val="-13"/>
                <w:sz w:val="21"/>
              </w:rPr>
              <w:t> </w:t>
            </w:r>
            <w:r>
              <w:rPr>
                <w:color w:val="52535C"/>
                <w:spacing w:val="-4"/>
                <w:sz w:val="21"/>
              </w:rPr>
              <w:t>in</w:t>
            </w:r>
            <w:r>
              <w:rPr>
                <w:color w:val="52535C"/>
                <w:spacing w:val="-12"/>
                <w:sz w:val="21"/>
              </w:rPr>
              <w:t> </w:t>
            </w:r>
            <w:r>
              <w:rPr>
                <w:color w:val="52535C"/>
                <w:spacing w:val="-4"/>
                <w:sz w:val="21"/>
              </w:rPr>
              <w:t>sourcing</w:t>
            </w:r>
            <w:r>
              <w:rPr>
                <w:color w:val="52535C"/>
                <w:spacing w:val="-8"/>
                <w:sz w:val="21"/>
              </w:rPr>
              <w:t> </w:t>
            </w:r>
            <w:r>
              <w:rPr>
                <w:color w:val="52535C"/>
                <w:spacing w:val="-4"/>
                <w:sz w:val="21"/>
              </w:rPr>
              <w:t>costs</w:t>
            </w:r>
            <w:r>
              <w:rPr>
                <w:color w:val="52535C"/>
                <w:spacing w:val="-3"/>
                <w:sz w:val="21"/>
              </w:rPr>
              <w:t> </w:t>
            </w:r>
            <w:r>
              <w:rPr>
                <w:color w:val="52535C"/>
                <w:spacing w:val="-4"/>
                <w:sz w:val="21"/>
              </w:rPr>
              <w:t>by</w:t>
            </w:r>
            <w:r>
              <w:rPr>
                <w:color w:val="52535C"/>
                <w:spacing w:val="-12"/>
                <w:sz w:val="21"/>
              </w:rPr>
              <w:t> </w:t>
            </w:r>
            <w:r>
              <w:rPr>
                <w:color w:val="52535C"/>
                <w:spacing w:val="-4"/>
                <w:sz w:val="21"/>
              </w:rPr>
              <w:t>executing</w:t>
            </w:r>
            <w:r>
              <w:rPr>
                <w:color w:val="52535C"/>
                <w:sz w:val="21"/>
              </w:rPr>
              <w:t> </w:t>
            </w:r>
            <w:r>
              <w:rPr>
                <w:color w:val="52535C"/>
                <w:spacing w:val="-4"/>
                <w:sz w:val="21"/>
              </w:rPr>
              <w:t>strategic</w:t>
            </w:r>
            <w:r>
              <w:rPr>
                <w:color w:val="52535C"/>
                <w:spacing w:val="-1"/>
                <w:sz w:val="21"/>
              </w:rPr>
              <w:t> </w:t>
            </w:r>
            <w:r>
              <w:rPr>
                <w:color w:val="52535C"/>
                <w:spacing w:val="-4"/>
                <w:sz w:val="21"/>
              </w:rPr>
              <w:t>supplier</w:t>
            </w:r>
            <w:r>
              <w:rPr>
                <w:color w:val="52535C"/>
                <w:spacing w:val="-7"/>
                <w:sz w:val="21"/>
              </w:rPr>
              <w:t> </w:t>
            </w:r>
            <w:r>
              <w:rPr>
                <w:color w:val="52535C"/>
                <w:spacing w:val="-4"/>
                <w:sz w:val="21"/>
              </w:rPr>
              <w:t>negotiations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6" w:after="0"/>
              <w:ind w:left="286" w:right="0" w:hanging="267"/>
              <w:jc w:val="left"/>
              <w:rPr>
                <w:sz w:val="21"/>
              </w:rPr>
            </w:pPr>
            <w:r>
              <w:rPr>
                <w:color w:val="52535C"/>
                <w:spacing w:val="-6"/>
                <w:sz w:val="21"/>
              </w:rPr>
              <w:t>Deployed</w:t>
            </w:r>
            <w:r>
              <w:rPr>
                <w:color w:val="52535C"/>
                <w:spacing w:val="4"/>
                <w:sz w:val="21"/>
              </w:rPr>
              <w:t> </w:t>
            </w:r>
            <w:r>
              <w:rPr>
                <w:color w:val="52535C"/>
                <w:spacing w:val="-6"/>
                <w:sz w:val="21"/>
              </w:rPr>
              <w:t>advanced</w:t>
            </w:r>
            <w:r>
              <w:rPr>
                <w:color w:val="52535C"/>
                <w:spacing w:val="13"/>
                <w:sz w:val="21"/>
              </w:rPr>
              <w:t> </w:t>
            </w:r>
            <w:r>
              <w:rPr>
                <w:color w:val="52535C"/>
                <w:spacing w:val="-6"/>
                <w:sz w:val="21"/>
              </w:rPr>
              <w:t>sourcing</w:t>
            </w:r>
            <w:r>
              <w:rPr>
                <w:color w:val="52535C"/>
                <w:spacing w:val="8"/>
                <w:sz w:val="21"/>
              </w:rPr>
              <w:t> </w:t>
            </w:r>
            <w:r>
              <w:rPr>
                <w:color w:val="52535C"/>
                <w:spacing w:val="-6"/>
                <w:sz w:val="21"/>
              </w:rPr>
              <w:t>methodologies</w:t>
            </w:r>
            <w:r>
              <w:rPr>
                <w:color w:val="52535C"/>
                <w:spacing w:val="-4"/>
                <w:sz w:val="21"/>
              </w:rPr>
              <w:t> </w:t>
            </w:r>
            <w:r>
              <w:rPr>
                <w:color w:val="52535C"/>
                <w:spacing w:val="-6"/>
                <w:sz w:val="21"/>
              </w:rPr>
              <w:t>that</w:t>
            </w:r>
            <w:r>
              <w:rPr>
                <w:color w:val="52535C"/>
                <w:spacing w:val="8"/>
                <w:sz w:val="21"/>
              </w:rPr>
              <w:t> </w:t>
            </w:r>
            <w:r>
              <w:rPr>
                <w:color w:val="52535C"/>
                <w:spacing w:val="-6"/>
                <w:sz w:val="21"/>
              </w:rPr>
              <w:t>improved supplier</w:t>
            </w:r>
            <w:r>
              <w:rPr>
                <w:color w:val="52535C"/>
                <w:spacing w:val="6"/>
                <w:sz w:val="21"/>
              </w:rPr>
              <w:t> </w:t>
            </w:r>
            <w:r>
              <w:rPr>
                <w:color w:val="52535C"/>
                <w:spacing w:val="-6"/>
                <w:sz w:val="21"/>
              </w:rPr>
              <w:t>performance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8" w:val="left" w:leader="none"/>
                <w:tab w:pos="291" w:val="left" w:leader="none"/>
              </w:tabs>
              <w:spacing w:line="240" w:lineRule="auto" w:before="157" w:after="0"/>
              <w:ind w:left="168" w:right="382" w:hanging="144"/>
              <w:jc w:val="left"/>
              <w:rPr>
                <w:sz w:val="21"/>
              </w:rPr>
            </w:pPr>
            <w:r>
              <w:rPr>
                <w:sz w:val="21"/>
              </w:rPr>
              <w:tab/>
              <w:t>Create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purchase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requisition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request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quotation,maintain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quotation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vendor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selection,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get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approvals from head of the finance ,raise purchase order,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0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Process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goods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receipt</w:t>
            </w:r>
            <w:r>
              <w:rPr>
                <w:sz w:val="21"/>
              </w:rPr>
              <w:t> </w:t>
            </w:r>
            <w:r>
              <w:rPr>
                <w:spacing w:val="-2"/>
                <w:sz w:val="21"/>
              </w:rPr>
              <w:t>MIGO,Invoice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receipt</w:t>
            </w:r>
            <w:r>
              <w:rPr>
                <w:sz w:val="21"/>
              </w:rPr>
              <w:t> </w:t>
            </w:r>
            <w:r>
              <w:rPr>
                <w:spacing w:val="-4"/>
                <w:sz w:val="21"/>
              </w:rPr>
              <w:t>MIRO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1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Create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material,and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maintain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centrally</w:t>
            </w:r>
            <w:r>
              <w:rPr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materiel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master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record,and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master-data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extended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1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RTV: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Return to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vendor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,if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any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goods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get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damage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,low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quality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poor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then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raise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credit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memo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61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Create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contract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subcontracting,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and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maintain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purchase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info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record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6" w:val="left" w:leader="none"/>
              </w:tabs>
              <w:spacing w:line="240" w:lineRule="auto" w:before="152" w:after="0"/>
              <w:ind w:left="286" w:right="0" w:hanging="26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STO</w:t>
            </w:r>
            <w:r>
              <w:rPr>
                <w:spacing w:val="-13"/>
                <w:sz w:val="21"/>
              </w:rPr>
              <w:t> </w:t>
            </w:r>
            <w:r>
              <w:rPr>
                <w:spacing w:val="-2"/>
                <w:sz w:val="21"/>
              </w:rPr>
              <w:t>: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process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the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stock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transfer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order</w:t>
            </w:r>
            <w:r>
              <w:rPr>
                <w:spacing w:val="-4"/>
                <w:sz w:val="21"/>
              </w:rPr>
              <w:t> </w:t>
            </w:r>
            <w:r>
              <w:rPr>
                <w:spacing w:val="-2"/>
                <w:sz w:val="21"/>
              </w:rPr>
              <w:t>in</w:t>
            </w:r>
            <w:r>
              <w:rPr>
                <w:spacing w:val="-7"/>
                <w:sz w:val="21"/>
              </w:rPr>
              <w:t> </w:t>
            </w:r>
            <w:r>
              <w:rPr>
                <w:spacing w:val="-2"/>
                <w:sz w:val="21"/>
              </w:rPr>
              <w:t>inter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company</w:t>
            </w:r>
          </w:p>
          <w:p>
            <w:pPr>
              <w:pStyle w:val="TableParagraph"/>
              <w:spacing w:before="169"/>
              <w:ind w:left="144"/>
              <w:rPr>
                <w:b/>
                <w:sz w:val="22"/>
              </w:rPr>
            </w:pPr>
            <w:r>
              <w:rPr>
                <w:b/>
                <w:spacing w:val="-6"/>
                <w:sz w:val="22"/>
              </w:rPr>
              <w:t>PAYMENTS</w:t>
            </w:r>
            <w:r>
              <w:rPr>
                <w:b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PROCESS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27" w:val="left" w:leader="none"/>
              </w:tabs>
              <w:spacing w:line="240" w:lineRule="auto" w:before="175" w:after="0"/>
              <w:ind w:left="427" w:right="0" w:hanging="403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Specialized</w:t>
            </w:r>
            <w:r>
              <w:rPr>
                <w:spacing w:val="8"/>
                <w:sz w:val="21"/>
              </w:rPr>
              <w:t> </w:t>
            </w:r>
            <w:r>
              <w:rPr>
                <w:w w:val="90"/>
                <w:sz w:val="21"/>
              </w:rPr>
              <w:t>experience</w:t>
            </w:r>
            <w:r>
              <w:rPr>
                <w:spacing w:val="2"/>
                <w:sz w:val="21"/>
              </w:rPr>
              <w:t> </w:t>
            </w:r>
            <w:r>
              <w:rPr>
                <w:w w:val="90"/>
                <w:sz w:val="21"/>
              </w:rPr>
              <w:t>in</w:t>
            </w:r>
            <w:r>
              <w:rPr>
                <w:spacing w:val="14"/>
                <w:sz w:val="21"/>
              </w:rPr>
              <w:t> </w:t>
            </w:r>
            <w:r>
              <w:rPr>
                <w:w w:val="90"/>
                <w:sz w:val="21"/>
              </w:rPr>
              <w:t>payment</w:t>
            </w:r>
            <w:r>
              <w:rPr>
                <w:spacing w:val="15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process.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27" w:val="left" w:leader="none"/>
              </w:tabs>
              <w:spacing w:line="240" w:lineRule="auto" w:before="176" w:after="0"/>
              <w:ind w:left="427" w:right="0" w:hanging="403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Payment</w:t>
            </w:r>
            <w:r>
              <w:rPr>
                <w:spacing w:val="-20"/>
                <w:sz w:val="21"/>
              </w:rPr>
              <w:t> </w:t>
            </w:r>
            <w:r>
              <w:rPr>
                <w:spacing w:val="-8"/>
                <w:sz w:val="21"/>
              </w:rPr>
              <w:t>Proposal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8"/>
                <w:sz w:val="21"/>
              </w:rPr>
              <w:t>creation/amendmentsandexecution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41" w:val="left" w:leader="none"/>
              </w:tabs>
              <w:spacing w:line="254" w:lineRule="exact" w:before="41" w:after="0"/>
              <w:ind w:left="441" w:right="0" w:hanging="422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Validation</w:t>
            </w:r>
            <w:r>
              <w:rPr>
                <w:sz w:val="21"/>
              </w:rPr>
              <w:t> </w:t>
            </w:r>
            <w:r>
              <w:rPr>
                <w:w w:val="90"/>
                <w:sz w:val="21"/>
              </w:rPr>
              <w:t>of</w:t>
            </w:r>
            <w:r>
              <w:rPr>
                <w:spacing w:val="-7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Payment</w:t>
            </w:r>
            <w:r>
              <w:rPr>
                <w:spacing w:val="-2"/>
                <w:w w:val="90"/>
                <w:sz w:val="21"/>
              </w:rPr>
              <w:t> </w:t>
            </w:r>
            <w:r>
              <w:rPr>
                <w:w w:val="90"/>
                <w:sz w:val="21"/>
              </w:rPr>
              <w:t>Proposal</w:t>
            </w:r>
            <w:r>
              <w:rPr>
                <w:spacing w:val="11"/>
                <w:sz w:val="21"/>
              </w:rPr>
              <w:t> </w:t>
            </w:r>
            <w:r>
              <w:rPr>
                <w:w w:val="90"/>
                <w:sz w:val="21"/>
              </w:rPr>
              <w:t>Includes</w:t>
            </w:r>
            <w:r>
              <w:rPr>
                <w:spacing w:val="2"/>
                <w:sz w:val="21"/>
              </w:rPr>
              <w:t> </w:t>
            </w:r>
            <w:r>
              <w:rPr>
                <w:w w:val="90"/>
                <w:sz w:val="21"/>
              </w:rPr>
              <w:t>Spot</w:t>
            </w:r>
            <w:r>
              <w:rPr>
                <w:spacing w:val="19"/>
                <w:sz w:val="21"/>
              </w:rPr>
              <w:t> </w:t>
            </w:r>
            <w:r>
              <w:rPr>
                <w:spacing w:val="-2"/>
                <w:w w:val="90"/>
                <w:sz w:val="21"/>
              </w:rPr>
              <w:t>Check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41" w:val="left" w:leader="none"/>
              </w:tabs>
              <w:spacing w:line="253" w:lineRule="exact" w:before="0" w:after="0"/>
              <w:ind w:left="441" w:right="0" w:hanging="422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Payment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Reversals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41" w:val="left" w:leader="none"/>
              </w:tabs>
              <w:spacing w:line="255" w:lineRule="exact" w:before="0" w:after="0"/>
              <w:ind w:left="441" w:right="0" w:hanging="422"/>
              <w:jc w:val="left"/>
              <w:rPr>
                <w:sz w:val="21"/>
              </w:rPr>
            </w:pPr>
            <w:r>
              <w:rPr>
                <w:spacing w:val="-8"/>
                <w:sz w:val="21"/>
              </w:rPr>
              <w:t>Handling Payment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8"/>
                <w:sz w:val="21"/>
              </w:rPr>
              <w:t>Exceptions</w:t>
            </w:r>
          </w:p>
        </w:tc>
      </w:tr>
    </w:tbl>
    <w:p>
      <w:pPr>
        <w:pStyle w:val="TableParagraph"/>
        <w:spacing w:after="0" w:line="255" w:lineRule="exact"/>
        <w:jc w:val="left"/>
        <w:rPr>
          <w:sz w:val="21"/>
        </w:rPr>
        <w:sectPr>
          <w:pgSz w:w="11930" w:h="16870"/>
          <w:pgMar w:top="1800" w:bottom="280" w:left="283" w:right="141"/>
        </w:sectPr>
      </w:pPr>
    </w:p>
    <w:p>
      <w:pPr>
        <w:pStyle w:val="BodyText"/>
        <w:rPr>
          <w:sz w:val="23"/>
        </w:rPr>
      </w:pPr>
    </w:p>
    <w:p>
      <w:pPr>
        <w:pStyle w:val="BodyText"/>
        <w:spacing w:before="80"/>
        <w:rPr>
          <w:sz w:val="23"/>
        </w:rPr>
      </w:pPr>
    </w:p>
    <w:p>
      <w:pPr>
        <w:spacing w:before="0"/>
        <w:ind w:left="537" w:right="0" w:firstLine="0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EDUCATION</w:t>
      </w:r>
    </w:p>
    <w:p>
      <w:pPr>
        <w:pStyle w:val="BodyText"/>
        <w:spacing w:before="11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330200</wp:posOffset>
                </wp:positionH>
                <wp:positionV relativeFrom="paragraph">
                  <wp:posOffset>61032</wp:posOffset>
                </wp:positionV>
                <wp:extent cx="6851015" cy="63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510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1015" h="6350">
                              <a:moveTo>
                                <a:pt x="0" y="6350"/>
                              </a:moveTo>
                              <a:lnTo>
                                <a:pt x="685101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4F81B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26pt,5.305742pt" to="565.450pt,4.805742pt" stroked="true" strokeweight="3pt" strokecolor="#4f81b9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27"/>
        <w:rPr>
          <w:b/>
        </w:rPr>
      </w:pPr>
    </w:p>
    <w:tbl>
      <w:tblPr>
        <w:tblW w:w="0" w:type="auto"/>
        <w:jc w:val="left"/>
        <w:tblInd w:w="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6"/>
        <w:gridCol w:w="5639"/>
        <w:gridCol w:w="1810"/>
      </w:tblGrid>
      <w:tr>
        <w:trPr>
          <w:trHeight w:val="445" w:hRule="atLeast"/>
        </w:trPr>
        <w:tc>
          <w:tcPr>
            <w:tcW w:w="3726" w:type="dxa"/>
          </w:tcPr>
          <w:p>
            <w:pPr>
              <w:pStyle w:val="TableParagraph"/>
              <w:spacing w:line="235" w:lineRule="exact" w:before="191"/>
              <w:ind w:left="893"/>
              <w:rPr>
                <w:b/>
                <w:sz w:val="20"/>
              </w:rPr>
            </w:pPr>
            <w:r>
              <w:rPr>
                <w:b/>
                <w:sz w:val="20"/>
              </w:rPr>
              <w:t>MBA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Finance</w:t>
            </w:r>
          </w:p>
        </w:tc>
        <w:tc>
          <w:tcPr>
            <w:tcW w:w="5639" w:type="dxa"/>
          </w:tcPr>
          <w:p>
            <w:pPr>
              <w:pStyle w:val="TableParagraph"/>
              <w:spacing w:line="235" w:lineRule="exact" w:before="191"/>
              <w:ind w:left="892"/>
              <w:rPr>
                <w:sz w:val="20"/>
              </w:rPr>
            </w:pPr>
            <w:r>
              <w:rPr>
                <w:spacing w:val="-2"/>
                <w:sz w:val="20"/>
              </w:rPr>
              <w:t>Samskruthi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School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Business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(JNTUA)</w:t>
            </w:r>
          </w:p>
        </w:tc>
        <w:tc>
          <w:tcPr>
            <w:tcW w:w="1810" w:type="dxa"/>
          </w:tcPr>
          <w:p>
            <w:pPr>
              <w:pStyle w:val="TableParagraph"/>
              <w:spacing w:line="235" w:lineRule="exact" w:before="191"/>
              <w:ind w:right="49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>
        <w:trPr>
          <w:trHeight w:val="448" w:hRule="atLeast"/>
        </w:trPr>
        <w:tc>
          <w:tcPr>
            <w:tcW w:w="3726" w:type="dxa"/>
          </w:tcPr>
          <w:p>
            <w:pPr>
              <w:pStyle w:val="TableParagraph"/>
              <w:spacing w:line="237" w:lineRule="exact" w:before="191"/>
              <w:ind w:left="893"/>
              <w:rPr>
                <w:b/>
                <w:sz w:val="20"/>
              </w:rPr>
            </w:pPr>
            <w:r>
              <w:rPr>
                <w:b/>
                <w:sz w:val="20"/>
              </w:rPr>
              <w:t>B.COM</w:t>
            </w:r>
            <w:r>
              <w:rPr>
                <w:b/>
                <w:spacing w:val="11"/>
                <w:sz w:val="20"/>
              </w:rPr>
              <w:t> </w:t>
            </w:r>
            <w:r>
              <w:rPr>
                <w:b/>
                <w:sz w:val="20"/>
              </w:rPr>
              <w:t>Advanced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Accounting</w:t>
            </w:r>
          </w:p>
        </w:tc>
        <w:tc>
          <w:tcPr>
            <w:tcW w:w="5639" w:type="dxa"/>
          </w:tcPr>
          <w:p>
            <w:pPr>
              <w:pStyle w:val="TableParagraph"/>
              <w:spacing w:line="237" w:lineRule="exact" w:before="191"/>
              <w:ind w:left="892"/>
              <w:rPr>
                <w:sz w:val="20"/>
              </w:rPr>
            </w:pPr>
            <w:r>
              <w:rPr>
                <w:spacing w:val="-2"/>
                <w:sz w:val="20"/>
              </w:rPr>
              <w:t>SPVM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Dgree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College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(SKU)</w:t>
            </w:r>
          </w:p>
        </w:tc>
        <w:tc>
          <w:tcPr>
            <w:tcW w:w="1810" w:type="dxa"/>
          </w:tcPr>
          <w:p>
            <w:pPr>
              <w:pStyle w:val="TableParagraph"/>
              <w:spacing w:line="237" w:lineRule="exact" w:before="191"/>
              <w:ind w:right="49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2016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2"/>
        <w:rPr>
          <w:b/>
        </w:rPr>
      </w:pPr>
    </w:p>
    <w:p>
      <w:pPr>
        <w:spacing w:before="0"/>
        <w:ind w:left="437" w:right="0" w:firstLine="0"/>
        <w:jc w:val="left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415925</wp:posOffset>
            </wp:positionH>
            <wp:positionV relativeFrom="paragraph">
              <wp:posOffset>193027</wp:posOffset>
            </wp:positionV>
            <wp:extent cx="6820081" cy="47625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0081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7"/>
          <w:sz w:val="20"/>
        </w:rPr>
        <w:t>PERSONAL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DETAILS</w:t>
      </w:r>
    </w:p>
    <w:p>
      <w:pPr>
        <w:pStyle w:val="BodyText"/>
        <w:tabs>
          <w:tab w:pos="2678" w:val="left" w:leader="none"/>
        </w:tabs>
        <w:spacing w:before="10"/>
        <w:ind w:left="437"/>
      </w:pPr>
      <w:r>
        <w:rPr>
          <w:w w:val="85"/>
        </w:rPr>
        <w:t>Date</w:t>
      </w:r>
      <w:r>
        <w:rPr>
          <w:spacing w:val="5"/>
        </w:rPr>
        <w:t> </w:t>
      </w:r>
      <w:r>
        <w:rPr>
          <w:w w:val="85"/>
        </w:rPr>
        <w:t>of</w:t>
      </w:r>
      <w:r>
        <w:rPr>
          <w:spacing w:val="-3"/>
        </w:rPr>
        <w:t> </w:t>
      </w:r>
      <w:r>
        <w:rPr>
          <w:spacing w:val="-2"/>
          <w:w w:val="85"/>
        </w:rPr>
        <w:t>Birth</w:t>
      </w:r>
      <w:r>
        <w:rPr/>
        <w:tab/>
      </w:r>
      <w:r>
        <w:rPr>
          <w:spacing w:val="-2"/>
        </w:rPr>
        <w:t>06.09.1993</w:t>
      </w:r>
    </w:p>
    <w:p>
      <w:pPr>
        <w:pStyle w:val="BodyText"/>
        <w:tabs>
          <w:tab w:pos="2664" w:val="left" w:leader="none"/>
        </w:tabs>
        <w:spacing w:before="130"/>
        <w:ind w:left="437"/>
      </w:pPr>
      <w:r>
        <w:rPr>
          <w:spacing w:val="-2"/>
        </w:rPr>
        <w:t>Gender</w:t>
      </w:r>
      <w:r>
        <w:rPr/>
        <w:tab/>
      </w:r>
      <w:r>
        <w:rPr>
          <w:spacing w:val="-4"/>
        </w:rPr>
        <w:t>Male</w:t>
      </w:r>
    </w:p>
    <w:p>
      <w:pPr>
        <w:pStyle w:val="BodyText"/>
        <w:tabs>
          <w:tab w:pos="2626" w:val="left" w:leader="none"/>
        </w:tabs>
        <w:spacing w:before="178"/>
        <w:ind w:left="437"/>
      </w:pPr>
      <w:r>
        <w:rPr>
          <w:spacing w:val="-4"/>
        </w:rPr>
        <w:t>Contact</w:t>
      </w:r>
      <w:r>
        <w:rPr>
          <w:spacing w:val="4"/>
        </w:rPr>
        <w:t> </w:t>
      </w:r>
      <w:r>
        <w:rPr>
          <w:spacing w:val="-2"/>
        </w:rPr>
        <w:t>number</w:t>
      </w:r>
      <w:r>
        <w:rPr/>
        <w:tab/>
      </w:r>
      <w:r>
        <w:rPr>
          <w:spacing w:val="-2"/>
        </w:rPr>
        <w:t>7981958535</w:t>
      </w:r>
    </w:p>
    <w:p>
      <w:pPr>
        <w:pStyle w:val="BodyText"/>
        <w:tabs>
          <w:tab w:pos="2664" w:val="left" w:leader="none"/>
        </w:tabs>
        <w:spacing w:before="183"/>
        <w:ind w:left="437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1855470</wp:posOffset>
            </wp:positionH>
            <wp:positionV relativeFrom="paragraph">
              <wp:posOffset>375930</wp:posOffset>
            </wp:positionV>
            <wp:extent cx="2136139" cy="372719"/>
            <wp:effectExtent l="0" t="0" r="0" b="0"/>
            <wp:wrapNone/>
            <wp:docPr id="14" name="Image 14" descr="IMG_20240808_1037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IMG_20240808_1037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139" cy="372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5FC1"/>
          <w:spacing w:val="-5"/>
        </w:rPr>
        <w:t>E-</w:t>
      </w:r>
      <w:r>
        <w:rPr>
          <w:spacing w:val="-4"/>
        </w:rPr>
        <w:t>mail</w:t>
      </w:r>
      <w:r>
        <w:rPr/>
        <w:tab/>
      </w:r>
      <w:hyperlink r:id="rId10">
        <w:r>
          <w:rPr>
            <w:color w:val="045FC1"/>
            <w:spacing w:val="-2"/>
            <w:u w:val="single" w:color="045FC1"/>
          </w:rPr>
          <w:t>vijay.mbafinance83@gmail.com</w:t>
        </w:r>
      </w:hyperlink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ind w:left="456"/>
      </w:pPr>
      <w:r>
        <w:rPr>
          <w:spacing w:val="-2"/>
        </w:rPr>
        <w:t>Signature</w:t>
      </w:r>
    </w:p>
    <w:sectPr>
      <w:pgSz w:w="11930" w:h="16870"/>
      <w:pgMar w:top="1940" w:bottom="280" w:left="283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Yu Gothic UI">
    <w:altName w:val="Yu Gothic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"/>
      <w:lvlJc w:val="left"/>
      <w:pPr>
        <w:ind w:left="427" w:hanging="40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4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4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68" w:hanging="26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4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74" w:hanging="365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2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74" w:hanging="36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position w:val="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5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2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9" w:hanging="36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9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0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8" w:hanging="3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66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4362" w:hanging="24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hyperlink" Target="mailto:vijiharinimrp@gmail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Thimmanna, Govind</dc:creator>
  <dcterms:created xsi:type="dcterms:W3CDTF">2025-02-08T05:38:23Z</dcterms:created>
  <dcterms:modified xsi:type="dcterms:W3CDTF">2025-02-08T05:38:23Z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2a41c797fad43ac996d9d5fc9764c9d8134f4b0419514c4847440321091b5b58160c130619435f4f1543124a4b485d4637071f1b5b1456554d1f031207004900145a7045111b535c5c0b55580f1b4b5c43220d085204086a5d03090340585c09564f100814110d531b045d4340010e150717445b5f0a544e01446</vt:lpwstr>
  </property>
</Properties>
</file>