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202FA" w14:paraId="0531902D" w14:textId="77777777">
      <w:pPr>
        <w:widowControl w:val="0"/>
        <w:rPr>
          <w:sz w:val="20"/>
          <w:szCs w:val="20"/>
        </w:rPr>
      </w:pPr>
    </w:p>
    <w:p w:rsidR="00D202FA" w14:paraId="5974B3F6" w14:textId="77777777">
      <w:pPr>
        <w:widowControl w:val="0"/>
        <w:rPr>
          <w:sz w:val="20"/>
          <w:szCs w:val="20"/>
        </w:rPr>
      </w:pPr>
    </w:p>
    <w:p w:rsidR="00D202FA" w14:paraId="6D28C53F" w14:textId="77777777">
      <w:pPr>
        <w:widowControl w:val="0"/>
        <w:rPr>
          <w:sz w:val="20"/>
          <w:szCs w:val="20"/>
        </w:rPr>
      </w:pPr>
    </w:p>
    <w:p w:rsidR="00D202FA" w14:paraId="5023FCC5" w14:textId="77777777">
      <w:pPr>
        <w:widowControl w:val="0"/>
        <w:rPr>
          <w:b/>
          <w:sz w:val="20"/>
          <w:szCs w:val="20"/>
        </w:rPr>
      </w:pPr>
      <w:r>
        <w:rPr>
          <w:b/>
          <w:sz w:val="20"/>
          <w:szCs w:val="20"/>
        </w:rPr>
        <w:tab/>
      </w:r>
      <w:r>
        <w:rPr>
          <w:b/>
          <w:sz w:val="20"/>
          <w:szCs w:val="20"/>
        </w:rPr>
        <w:tab/>
      </w:r>
      <w:r>
        <w:rPr>
          <w:b/>
          <w:sz w:val="20"/>
          <w:szCs w:val="20"/>
        </w:rPr>
        <w:tab/>
      </w:r>
      <w:r>
        <w:rPr>
          <w:b/>
          <w:sz w:val="20"/>
          <w:szCs w:val="20"/>
        </w:rPr>
        <w:tab/>
      </w:r>
    </w:p>
    <w:p w:rsidR="00D202FA" w14:paraId="0FA4E736" w14:textId="77777777">
      <w:pPr>
        <w:widowControl w:val="0"/>
        <w:rPr>
          <w:b/>
          <w:sz w:val="20"/>
          <w:szCs w:val="20"/>
        </w:rPr>
      </w:pPr>
    </w:p>
    <w:p w:rsidR="00D202FA" w14:paraId="4446CDB2" w14:textId="4832DD9F">
      <w:pPr>
        <w:widowControl w:val="0"/>
        <w:rPr>
          <w:b/>
          <w:color w:val="000000"/>
          <w:sz w:val="20"/>
          <w:szCs w:val="20"/>
        </w:rPr>
      </w:pPr>
      <w:r>
        <w:rPr>
          <w:b/>
          <w:sz w:val="20"/>
          <w:szCs w:val="20"/>
        </w:rPr>
        <w:t xml:space="preserve">M.DIVYA                          </w:t>
      </w:r>
      <w:r>
        <w:rPr>
          <w:b/>
          <w:sz w:val="20"/>
          <w:szCs w:val="20"/>
        </w:rPr>
        <w:tab/>
      </w:r>
      <w:r>
        <w:rPr>
          <w:b/>
          <w:sz w:val="20"/>
          <w:szCs w:val="20"/>
        </w:rPr>
        <w:tab/>
      </w:r>
      <w:r>
        <w:rPr>
          <w:b/>
          <w:sz w:val="20"/>
          <w:szCs w:val="20"/>
        </w:rPr>
        <w:tab/>
        <w:t xml:space="preserve">                            </w:t>
      </w:r>
      <w:r>
        <w:rPr>
          <w:sz w:val="20"/>
          <w:szCs w:val="20"/>
        </w:rPr>
        <w:t xml:space="preserve">E-mail: </w:t>
      </w:r>
      <w:hyperlink r:id="rId4" w:history="1">
        <w:r w:rsidRPr="000C165E" w:rsidR="00BD2BAE">
          <w:rPr>
            <w:rStyle w:val="Hyperlink"/>
            <w:sz w:val="20"/>
            <w:szCs w:val="20"/>
          </w:rPr>
          <w:t>mdivyadivi1994@gmail.com</w:t>
        </w:r>
      </w:hyperlink>
      <w:r>
        <w:rPr>
          <w:sz w:val="20"/>
          <w:szCs w:val="20"/>
        </w:rPr>
        <w:t xml:space="preserve"> </w:t>
      </w:r>
    </w:p>
    <w:p w:rsidR="00D202FA" w14:paraId="6B4DFFA7" w14:textId="1D38B8F0">
      <w:pPr>
        <w:widowControl w:val="0"/>
        <w:rPr>
          <w:sz w:val="20"/>
          <w:szCs w:val="20"/>
        </w:rPr>
      </w:pPr>
      <w:r>
        <w:rPr>
          <w:sz w:val="20"/>
          <w:szCs w:val="20"/>
        </w:rPr>
        <w:t xml:space="preserve">SAP FI Consultant                </w:t>
      </w:r>
      <w:r>
        <w:rPr>
          <w:sz w:val="20"/>
          <w:szCs w:val="20"/>
        </w:rPr>
        <w:tab/>
      </w:r>
      <w:r>
        <w:rPr>
          <w:sz w:val="20"/>
          <w:szCs w:val="20"/>
        </w:rPr>
        <w:tab/>
      </w:r>
      <w:r>
        <w:rPr>
          <w:sz w:val="20"/>
          <w:szCs w:val="20"/>
        </w:rPr>
        <w:tab/>
      </w:r>
      <w:r>
        <w:rPr>
          <w:sz w:val="20"/>
          <w:szCs w:val="20"/>
        </w:rPr>
        <w:tab/>
        <w:t xml:space="preserve">              Cell: </w:t>
      </w:r>
      <w:r w:rsidR="00BD2BAE">
        <w:rPr>
          <w:sz w:val="20"/>
          <w:szCs w:val="20"/>
        </w:rPr>
        <w:t>7730877564</w:t>
      </w:r>
    </w:p>
    <w:p w:rsidR="00D202FA" w14:paraId="2A558947" w14:textId="77777777">
      <w:pPr>
        <w:widowControl w:val="0"/>
        <w:rPr>
          <w:b/>
          <w:sz w:val="20"/>
          <w:szCs w:val="20"/>
        </w:rPr>
      </w:pPr>
      <w:r>
        <w:rPr>
          <w:noProof/>
        </w:rPr>
        <mc:AlternateContent>
          <mc:Choice Requires="wps">
            <w:drawing>
              <wp:anchor distT="0" distB="0" distL="114300" distR="114300" simplePos="0" relativeHeight="251660288" behindDoc="0" locked="0" layoutInCell="1" allowOverlap="1">
                <wp:simplePos x="0" y="0"/>
                <wp:positionH relativeFrom="column">
                  <wp:posOffset>-152398</wp:posOffset>
                </wp:positionH>
                <wp:positionV relativeFrom="paragraph">
                  <wp:posOffset>69215</wp:posOffset>
                </wp:positionV>
                <wp:extent cx="6400800" cy="12065"/>
                <wp:effectExtent l="0" t="0" r="0" b="6985"/>
                <wp:wrapNone/>
                <wp:docPr id="1" name="Straight Arrow Connector 1"/>
                <wp:cNvGraphicFramePr/>
                <a:graphic xmlns:a="http://schemas.openxmlformats.org/drawingml/2006/main">
                  <a:graphicData uri="http://schemas.microsoft.com/office/word/2010/wordprocessingShape">
                    <wps:wsp xmlns:wps="http://schemas.microsoft.com/office/word/2010/wordprocessingShape">
                      <wps:cNvCnPr/>
                      <wps:spPr bwMode="auto">
                        <a:xfrm flipV="1">
                          <a:off x="0" y="0"/>
                          <a:ext cx="6400800" cy="12065"/>
                        </a:xfrm>
                        <a:prstGeom prst="straightConnector1">
                          <a:avLst/>
                        </a:prstGeom>
                        <a:noFill/>
                        <a:ln w="9525">
                          <a:solidFill>
                            <a:srgbClr val="000000"/>
                          </a:solidFill>
                          <a:round/>
                          <a:headEnd/>
                          <a:tailEnd/>
                        </a:ln>
                      </wps:spPr>
                      <wps:bodyPr/>
                    </wps:wsp>
                  </a:graphicData>
                </a:graphic>
              </wp:anchor>
            </w:drawing>
          </mc:Choice>
          <mc:Fallback>
            <w:drawing>
              <wp:anchor distT="0" distB="0" distL="114300" distR="114300" simplePos="0" relativeHeight="251658240" behindDoc="0" locked="0" layoutInCell="1" allowOverlap="1">
                <wp:simplePos x="0" y="0"/>
                <wp:positionH relativeFrom="column">
                  <wp:posOffset>-152398</wp:posOffset>
                </wp:positionH>
                <wp:positionV relativeFrom="paragraph">
                  <wp:posOffset>69215</wp:posOffset>
                </wp:positionV>
                <wp:extent cx="6400800" cy="19050"/>
                <wp:effectExtent l="0" t="0" r="0" b="0"/>
                <wp:wrapNone/>
                <wp:docPr id="1553307680" name="image1.png"/>
                <wp:cNvGraphicFramePr/>
                <a:graphic xmlns:a="http://schemas.openxmlformats.org/drawingml/2006/main">
                  <a:graphicData uri="http://schemas.openxmlformats.org/drawingml/2006/picture">
                    <pic:pic xmlns:pic="http://schemas.openxmlformats.org/drawingml/2006/picture">
                      <pic:nvPicPr>
                        <pic:cNvPr id="1078241976" name="image1.png"/>
                        <pic:cNvPicPr/>
                      </pic:nvPicPr>
                      <pic:blipFill>
                        <a:blip xmlns:r="http://schemas.openxmlformats.org/officeDocument/2006/relationships" r:embed="rId5"/>
                        <a:stretch>
                          <a:fillRect/>
                        </a:stretch>
                      </pic:blipFill>
                      <pic:spPr>
                        <a:xfrm>
                          <a:off x="0" y="0"/>
                          <a:ext cx="6400800" cy="19050"/>
                        </a:xfrm>
                        <a:prstGeom prst="rect">
                          <a:avLst/>
                        </a:prstGeom>
                      </pic:spPr>
                    </pic:pic>
                  </a:graphicData>
                </a:graphic>
              </wp:anchor>
            </w:drawing>
          </mc:Fallback>
        </mc:AlternateContent>
      </w:r>
    </w:p>
    <w:p w:rsidR="00D202FA" w14:paraId="2E8039F1" w14:textId="77777777">
      <w:pPr>
        <w:widowControl w:val="0"/>
        <w:rPr>
          <w:b/>
          <w:sz w:val="20"/>
          <w:szCs w:val="20"/>
        </w:rPr>
      </w:pPr>
    </w:p>
    <w:p w:rsidR="00D202FA" w14:paraId="083BA187" w14:textId="77777777">
      <w:pPr>
        <w:rPr>
          <w:b/>
          <w:sz w:val="20"/>
          <w:szCs w:val="20"/>
          <w:u w:val="single"/>
        </w:rPr>
      </w:pPr>
      <w:r>
        <w:rPr>
          <w:b/>
          <w:sz w:val="20"/>
          <w:szCs w:val="20"/>
          <w:u w:val="single"/>
        </w:rPr>
        <w:t>Professional Summary:</w:t>
      </w:r>
    </w:p>
    <w:p w:rsidR="00D202FA" w14:paraId="72B07CC0" w14:textId="72FCDD7C">
      <w:pPr>
        <w:jc w:val="both"/>
        <w:rPr>
          <w:rFonts w:ascii="Cambria" w:eastAsia="Cambria" w:hAnsi="Cambria" w:cs="Cambria"/>
        </w:rPr>
      </w:pPr>
      <w:r>
        <w:rPr>
          <w:b/>
          <w:sz w:val="20"/>
          <w:szCs w:val="20"/>
        </w:rPr>
        <w:tab/>
      </w:r>
      <w:r>
        <w:rPr>
          <w:rFonts w:ascii="Cambria" w:eastAsia="Cambria" w:hAnsi="Cambria" w:cs="Cambria"/>
          <w:sz w:val="20"/>
          <w:szCs w:val="20"/>
        </w:rPr>
        <w:t xml:space="preserve">Having total </w:t>
      </w:r>
      <w:r w:rsidR="002F4F18">
        <w:rPr>
          <w:rFonts w:ascii="Cambria" w:eastAsia="Cambria" w:hAnsi="Cambria" w:cs="Cambria"/>
          <w:sz w:val="20"/>
          <w:szCs w:val="20"/>
        </w:rPr>
        <w:t>7</w:t>
      </w:r>
      <w:r>
        <w:rPr>
          <w:rFonts w:ascii="Cambria" w:eastAsia="Cambria" w:hAnsi="Cambria" w:cs="Cambria"/>
          <w:sz w:val="20"/>
          <w:szCs w:val="20"/>
        </w:rPr>
        <w:t xml:space="preserve">+ years of experience in that 4+ years of experience as </w:t>
      </w:r>
      <w:r>
        <w:rPr>
          <w:rFonts w:ascii="Cambria" w:eastAsia="Cambria" w:hAnsi="Cambria" w:cs="Cambria"/>
          <w:sz w:val="20"/>
          <w:szCs w:val="20"/>
        </w:rPr>
        <w:t>a</w:t>
      </w:r>
      <w:r>
        <w:rPr>
          <w:rFonts w:ascii="Cambria" w:eastAsia="Cambria" w:hAnsi="Cambria" w:cs="Cambria"/>
          <w:sz w:val="20"/>
          <w:szCs w:val="20"/>
        </w:rPr>
        <w:t xml:space="preserve"> SAP FI/CO Consultant Involved in 1 </w:t>
      </w:r>
      <w:r w:rsidR="00F57BA1">
        <w:rPr>
          <w:rFonts w:ascii="Cambria" w:eastAsia="Cambria" w:hAnsi="Cambria" w:cs="Cambria"/>
          <w:sz w:val="20"/>
          <w:szCs w:val="20"/>
        </w:rPr>
        <w:t>Development</w:t>
      </w:r>
      <w:r>
        <w:rPr>
          <w:rFonts w:ascii="Cambria" w:eastAsia="Cambria" w:hAnsi="Cambria" w:cs="Cambria"/>
          <w:sz w:val="20"/>
          <w:szCs w:val="20"/>
        </w:rPr>
        <w:t xml:space="preserve"> 1 support project and 1 testing projects</w:t>
      </w:r>
      <w:r>
        <w:rPr>
          <w:rFonts w:ascii="Cambria" w:eastAsia="Cambria" w:hAnsi="Cambria" w:cs="Cambria"/>
        </w:rPr>
        <w:t>.</w:t>
      </w:r>
    </w:p>
    <w:p w:rsidR="00D202FA" w14:paraId="77AEC13D" w14:textId="77777777">
      <w:pPr>
        <w:numPr>
          <w:ilvl w:val="0"/>
          <w:numId w:val="4"/>
        </w:numPr>
        <w:pBdr>
          <w:top w:val="nil"/>
          <w:left w:val="nil"/>
          <w:bottom w:val="nil"/>
          <w:right w:val="nil"/>
          <w:between w:val="nil"/>
        </w:pBdr>
        <w:jc w:val="both"/>
        <w:rPr>
          <w:color w:val="000000"/>
          <w:sz w:val="20"/>
          <w:szCs w:val="20"/>
        </w:rPr>
      </w:pPr>
      <w:r>
        <w:rPr>
          <w:rFonts w:ascii="Cambria" w:eastAsia="Cambria" w:hAnsi="Cambria" w:cs="Cambria"/>
          <w:color w:val="000000"/>
          <w:sz w:val="20"/>
          <w:szCs w:val="20"/>
        </w:rPr>
        <w:t>Excellent communication and inter personnel skills. Proven ability to work independently and team environments.</w:t>
      </w:r>
    </w:p>
    <w:p w:rsidR="00D202FA" w14:paraId="06384C28" w14:textId="77777777">
      <w:pPr>
        <w:numPr>
          <w:ilvl w:val="0"/>
          <w:numId w:val="5"/>
        </w:numPr>
        <w:pBdr>
          <w:top w:val="nil"/>
          <w:left w:val="nil"/>
          <w:bottom w:val="nil"/>
          <w:right w:val="nil"/>
          <w:between w:val="nil"/>
        </w:pBdr>
        <w:jc w:val="both"/>
        <w:rPr>
          <w:color w:val="000000"/>
          <w:sz w:val="20"/>
          <w:szCs w:val="20"/>
        </w:rPr>
      </w:pPr>
      <w:r>
        <w:rPr>
          <w:rFonts w:ascii="Cambria" w:eastAsia="Cambria" w:hAnsi="Cambria" w:cs="Cambria"/>
          <w:color w:val="000000"/>
          <w:sz w:val="20"/>
          <w:szCs w:val="20"/>
        </w:rPr>
        <w:t>Experience in implementing SAP FI sub modules like GL, AP, AR and AA.</w:t>
      </w:r>
    </w:p>
    <w:p w:rsidR="00D202FA" w14:paraId="38CE4BE9" w14:textId="77777777">
      <w:pPr>
        <w:numPr>
          <w:ilvl w:val="0"/>
          <w:numId w:val="5"/>
        </w:numPr>
        <w:pBdr>
          <w:top w:val="nil"/>
          <w:left w:val="nil"/>
          <w:bottom w:val="nil"/>
          <w:right w:val="nil"/>
          <w:between w:val="nil"/>
        </w:pBdr>
        <w:jc w:val="both"/>
        <w:rPr>
          <w:color w:val="000000"/>
          <w:sz w:val="20"/>
          <w:szCs w:val="20"/>
        </w:rPr>
      </w:pPr>
      <w:r>
        <w:rPr>
          <w:rFonts w:ascii="Cambria" w:eastAsia="Cambria" w:hAnsi="Cambria" w:cs="Cambria"/>
          <w:color w:val="000000"/>
          <w:sz w:val="20"/>
          <w:szCs w:val="20"/>
        </w:rPr>
        <w:t>Having Experience on integration of FI-MM, FI-SD.</w:t>
      </w:r>
    </w:p>
    <w:p w:rsidR="00D202FA" w14:paraId="5D42F805" w14:textId="77777777">
      <w:pPr>
        <w:numPr>
          <w:ilvl w:val="0"/>
          <w:numId w:val="5"/>
        </w:numPr>
        <w:pBdr>
          <w:top w:val="nil"/>
          <w:left w:val="nil"/>
          <w:bottom w:val="nil"/>
          <w:right w:val="nil"/>
          <w:between w:val="nil"/>
        </w:pBdr>
        <w:jc w:val="both"/>
        <w:rPr>
          <w:color w:val="000000"/>
          <w:sz w:val="20"/>
          <w:szCs w:val="20"/>
        </w:rPr>
      </w:pPr>
      <w:r>
        <w:rPr>
          <w:rFonts w:ascii="Cambria" w:eastAsia="Cambria" w:hAnsi="Cambria" w:cs="Cambria"/>
          <w:color w:val="000000"/>
          <w:sz w:val="20"/>
          <w:szCs w:val="20"/>
        </w:rPr>
        <w:t>Experience on validation and substitution against business requirement of the client.</w:t>
      </w:r>
    </w:p>
    <w:p w:rsidR="00D202FA" w14:paraId="6D31B181" w14:textId="77777777">
      <w:pPr>
        <w:numPr>
          <w:ilvl w:val="0"/>
          <w:numId w:val="5"/>
        </w:numPr>
        <w:pBdr>
          <w:top w:val="nil"/>
          <w:left w:val="nil"/>
          <w:bottom w:val="nil"/>
          <w:right w:val="nil"/>
          <w:between w:val="nil"/>
        </w:pBdr>
        <w:rPr>
          <w:color w:val="000000"/>
          <w:sz w:val="20"/>
          <w:szCs w:val="20"/>
        </w:rPr>
      </w:pPr>
      <w:r>
        <w:rPr>
          <w:rFonts w:ascii="Cambria" w:eastAsia="Cambria" w:hAnsi="Cambria" w:cs="Cambria"/>
          <w:color w:val="000000"/>
          <w:sz w:val="20"/>
          <w:szCs w:val="20"/>
        </w:rPr>
        <w:t>Experience in Configuring and Customizing, data transfers using Batch input methods, transferred master data from legacy system using LSMW.</w:t>
      </w:r>
    </w:p>
    <w:p w:rsidR="00D202FA" w14:paraId="26738BF7" w14:textId="77777777">
      <w:pPr>
        <w:numPr>
          <w:ilvl w:val="0"/>
          <w:numId w:val="5"/>
        </w:numPr>
        <w:pBdr>
          <w:top w:val="nil"/>
          <w:left w:val="nil"/>
          <w:bottom w:val="nil"/>
          <w:right w:val="nil"/>
          <w:between w:val="nil"/>
        </w:pBdr>
        <w:jc w:val="both"/>
        <w:rPr>
          <w:color w:val="000000"/>
          <w:sz w:val="20"/>
          <w:szCs w:val="20"/>
        </w:rPr>
      </w:pPr>
      <w:r>
        <w:rPr>
          <w:rFonts w:ascii="Cambria" w:eastAsia="Cambria" w:hAnsi="Cambria" w:cs="Cambria"/>
          <w:color w:val="000000"/>
          <w:sz w:val="20"/>
          <w:szCs w:val="20"/>
        </w:rPr>
        <w:t>Expertise on IDoc process like inbound process and out bound process etc.</w:t>
      </w:r>
    </w:p>
    <w:p w:rsidR="00D202FA" w14:paraId="39CD3E00" w14:textId="77777777">
      <w:pPr>
        <w:numPr>
          <w:ilvl w:val="0"/>
          <w:numId w:val="5"/>
        </w:numPr>
        <w:pBdr>
          <w:top w:val="nil"/>
          <w:left w:val="nil"/>
          <w:bottom w:val="nil"/>
          <w:right w:val="nil"/>
          <w:between w:val="nil"/>
        </w:pBdr>
        <w:jc w:val="both"/>
        <w:rPr>
          <w:color w:val="000000"/>
          <w:sz w:val="20"/>
          <w:szCs w:val="20"/>
        </w:rPr>
      </w:pPr>
      <w:r>
        <w:rPr>
          <w:rFonts w:ascii="Cambria" w:eastAsia="Cambria" w:hAnsi="Cambria" w:cs="Cambria"/>
          <w:color w:val="000000"/>
          <w:sz w:val="20"/>
          <w:szCs w:val="20"/>
        </w:rPr>
        <w:t>Experience in Configuration of New general ledger concepts like document spitting and parallel ledger.</w:t>
      </w:r>
    </w:p>
    <w:p w:rsidR="00D202FA" w14:paraId="11D0537B" w14:textId="77777777">
      <w:pPr>
        <w:numPr>
          <w:ilvl w:val="0"/>
          <w:numId w:val="5"/>
        </w:numPr>
        <w:pBdr>
          <w:top w:val="nil"/>
          <w:left w:val="nil"/>
          <w:bottom w:val="nil"/>
          <w:right w:val="nil"/>
          <w:between w:val="nil"/>
        </w:pBdr>
        <w:spacing w:line="276" w:lineRule="auto"/>
        <w:rPr>
          <w:color w:val="000000"/>
          <w:sz w:val="20"/>
          <w:szCs w:val="20"/>
        </w:rPr>
      </w:pPr>
      <w:r>
        <w:rPr>
          <w:rFonts w:ascii="Cambria" w:eastAsia="Cambria" w:hAnsi="Cambria" w:cs="Cambria"/>
          <w:color w:val="000000"/>
          <w:sz w:val="20"/>
          <w:szCs w:val="20"/>
        </w:rPr>
        <w:t>Expertise on TR movement and change management ticketing process against urgent basis development request from the business user</w:t>
      </w:r>
    </w:p>
    <w:p w:rsidR="00D202FA" w14:paraId="001F421F" w14:textId="77777777">
      <w:pPr>
        <w:spacing w:line="276" w:lineRule="auto"/>
        <w:rPr>
          <w:b/>
          <w:sz w:val="20"/>
          <w:szCs w:val="20"/>
          <w:u w:val="single"/>
        </w:rPr>
      </w:pPr>
    </w:p>
    <w:p w:rsidR="00D202FA" w14:paraId="4A3847B9" w14:textId="77777777">
      <w:pPr>
        <w:spacing w:line="276" w:lineRule="auto"/>
        <w:rPr>
          <w:b/>
          <w:sz w:val="20"/>
          <w:szCs w:val="20"/>
          <w:u w:val="single"/>
        </w:rPr>
      </w:pPr>
      <w:r>
        <w:rPr>
          <w:b/>
          <w:sz w:val="20"/>
          <w:szCs w:val="20"/>
          <w:u w:val="single"/>
        </w:rPr>
        <w:t>Professional Experience:</w:t>
      </w:r>
    </w:p>
    <w:p w:rsidR="00D202FA" w14:paraId="6C246158" w14:textId="77777777">
      <w:pPr>
        <w:spacing w:line="276" w:lineRule="auto"/>
        <w:rPr>
          <w:b/>
          <w:sz w:val="20"/>
          <w:szCs w:val="20"/>
          <w:u w:val="single"/>
        </w:rPr>
      </w:pPr>
    </w:p>
    <w:tbl>
      <w:tblPr>
        <w:tblStyle w:val="a"/>
        <w:tblW w:w="10480" w:type="dxa"/>
        <w:tblInd w:w="-6" w:type="dxa"/>
        <w:tblLayout w:type="fixed"/>
        <w:tblLook w:val="0400"/>
      </w:tblPr>
      <w:tblGrid>
        <w:gridCol w:w="3140"/>
        <w:gridCol w:w="3700"/>
        <w:gridCol w:w="3640"/>
      </w:tblGrid>
      <w:tr w14:paraId="6CC9E997" w14:textId="77777777">
        <w:tblPrEx>
          <w:tblW w:w="10480" w:type="dxa"/>
          <w:tblInd w:w="-6" w:type="dxa"/>
          <w:tblLayout w:type="fixed"/>
          <w:tblLook w:val="0400"/>
        </w:tblPrEx>
        <w:trPr>
          <w:trHeight w:val="315"/>
        </w:trPr>
        <w:tc>
          <w:tcPr>
            <w:tcW w:w="3140" w:type="dxa"/>
            <w:tcBorders>
              <w:top w:val="single" w:sz="8" w:space="0" w:color="000000"/>
              <w:left w:val="single" w:sz="8" w:space="0" w:color="000000"/>
              <w:bottom w:val="single" w:sz="8" w:space="0" w:color="000000"/>
              <w:right w:val="single" w:sz="8" w:space="0" w:color="000000"/>
            </w:tcBorders>
            <w:shd w:val="clear" w:color="auto" w:fill="DDEBF7"/>
            <w:vAlign w:val="center"/>
          </w:tcPr>
          <w:p w:rsidR="00D202FA" w14:paraId="4AB74CBA" w14:textId="77777777">
            <w:pPr>
              <w:jc w:val="both"/>
              <w:rPr>
                <w:b/>
                <w:color w:val="000000"/>
                <w:sz w:val="20"/>
                <w:szCs w:val="20"/>
              </w:rPr>
            </w:pPr>
            <w:r>
              <w:rPr>
                <w:b/>
                <w:color w:val="000000"/>
                <w:sz w:val="20"/>
                <w:szCs w:val="20"/>
              </w:rPr>
              <w:t>ORGANIZATION</w:t>
            </w:r>
          </w:p>
        </w:tc>
        <w:tc>
          <w:tcPr>
            <w:tcW w:w="3700" w:type="dxa"/>
            <w:tcBorders>
              <w:top w:val="single" w:sz="8" w:space="0" w:color="000000"/>
              <w:left w:val="nil"/>
              <w:bottom w:val="single" w:sz="8" w:space="0" w:color="000000"/>
              <w:right w:val="single" w:sz="8" w:space="0" w:color="000000"/>
            </w:tcBorders>
            <w:shd w:val="clear" w:color="auto" w:fill="DDEBF7"/>
            <w:vAlign w:val="center"/>
          </w:tcPr>
          <w:p w:rsidR="00D202FA" w14:paraId="75075ACD" w14:textId="77777777">
            <w:pPr>
              <w:jc w:val="both"/>
              <w:rPr>
                <w:b/>
                <w:color w:val="000000"/>
                <w:sz w:val="20"/>
                <w:szCs w:val="20"/>
              </w:rPr>
            </w:pPr>
            <w:r>
              <w:rPr>
                <w:b/>
                <w:color w:val="000000"/>
                <w:sz w:val="20"/>
                <w:szCs w:val="20"/>
              </w:rPr>
              <w:t>DURATION</w:t>
            </w:r>
          </w:p>
        </w:tc>
        <w:tc>
          <w:tcPr>
            <w:tcW w:w="3640" w:type="dxa"/>
            <w:tcBorders>
              <w:top w:val="single" w:sz="8" w:space="0" w:color="000000"/>
              <w:left w:val="nil"/>
              <w:bottom w:val="single" w:sz="8" w:space="0" w:color="000000"/>
              <w:right w:val="single" w:sz="8" w:space="0" w:color="000000"/>
            </w:tcBorders>
            <w:shd w:val="clear" w:color="auto" w:fill="DDEBF7"/>
            <w:vAlign w:val="center"/>
          </w:tcPr>
          <w:p w:rsidR="00D202FA" w14:paraId="36336581" w14:textId="77777777">
            <w:pPr>
              <w:jc w:val="both"/>
              <w:rPr>
                <w:b/>
                <w:color w:val="000000"/>
                <w:sz w:val="20"/>
                <w:szCs w:val="20"/>
              </w:rPr>
            </w:pPr>
            <w:r>
              <w:rPr>
                <w:b/>
                <w:color w:val="000000"/>
                <w:sz w:val="20"/>
                <w:szCs w:val="20"/>
              </w:rPr>
              <w:t>DESIGNATION</w:t>
            </w:r>
          </w:p>
        </w:tc>
      </w:tr>
      <w:tr w14:paraId="22213D24" w14:textId="77777777">
        <w:tblPrEx>
          <w:tblW w:w="10480" w:type="dxa"/>
          <w:tblInd w:w="-6" w:type="dxa"/>
          <w:tblLayout w:type="fixed"/>
          <w:tblLook w:val="0400"/>
        </w:tblPrEx>
        <w:trPr>
          <w:trHeight w:val="315"/>
        </w:trPr>
        <w:tc>
          <w:tcPr>
            <w:tcW w:w="3140" w:type="dxa"/>
            <w:tcBorders>
              <w:top w:val="nil"/>
              <w:left w:val="single" w:sz="8" w:space="0" w:color="000000"/>
              <w:bottom w:val="single" w:sz="8" w:space="0" w:color="000000"/>
              <w:right w:val="single" w:sz="8" w:space="0" w:color="000000"/>
            </w:tcBorders>
            <w:shd w:val="clear" w:color="auto" w:fill="auto"/>
            <w:vAlign w:val="center"/>
          </w:tcPr>
          <w:p w:rsidR="00D202FA" w14:paraId="19133CFF" w14:textId="77777777">
            <w:pPr>
              <w:jc w:val="both"/>
              <w:rPr>
                <w:b/>
                <w:color w:val="000000"/>
                <w:sz w:val="20"/>
                <w:szCs w:val="20"/>
              </w:rPr>
            </w:pPr>
            <w:r>
              <w:rPr>
                <w:b/>
                <w:color w:val="000000"/>
                <w:sz w:val="20"/>
                <w:szCs w:val="20"/>
              </w:rPr>
              <w:t>Cognizant</w:t>
            </w:r>
          </w:p>
        </w:tc>
        <w:tc>
          <w:tcPr>
            <w:tcW w:w="3700" w:type="dxa"/>
            <w:tcBorders>
              <w:top w:val="nil"/>
              <w:left w:val="nil"/>
              <w:bottom w:val="single" w:sz="8" w:space="0" w:color="000000"/>
              <w:right w:val="single" w:sz="8" w:space="0" w:color="000000"/>
            </w:tcBorders>
            <w:shd w:val="clear" w:color="auto" w:fill="auto"/>
            <w:vAlign w:val="center"/>
          </w:tcPr>
          <w:p w:rsidR="00D202FA" w14:paraId="1217AEEC" w14:textId="77777777">
            <w:pPr>
              <w:jc w:val="both"/>
              <w:rPr>
                <w:rFonts w:ascii="Cambria" w:eastAsia="Cambria" w:hAnsi="Cambria" w:cs="Cambria"/>
                <w:color w:val="000000"/>
                <w:sz w:val="20"/>
                <w:szCs w:val="20"/>
              </w:rPr>
            </w:pPr>
            <w:r>
              <w:rPr>
                <w:rFonts w:ascii="Cambria" w:eastAsia="Cambria" w:hAnsi="Cambria" w:cs="Cambria"/>
                <w:color w:val="000000"/>
                <w:sz w:val="20"/>
                <w:szCs w:val="20"/>
              </w:rPr>
              <w:t xml:space="preserve">November 2022 To till Now </w:t>
            </w:r>
          </w:p>
        </w:tc>
        <w:tc>
          <w:tcPr>
            <w:tcW w:w="3640" w:type="dxa"/>
            <w:tcBorders>
              <w:top w:val="nil"/>
              <w:left w:val="nil"/>
              <w:bottom w:val="single" w:sz="8" w:space="0" w:color="000000"/>
              <w:right w:val="single" w:sz="8" w:space="0" w:color="000000"/>
            </w:tcBorders>
            <w:shd w:val="clear" w:color="auto" w:fill="auto"/>
            <w:vAlign w:val="center"/>
          </w:tcPr>
          <w:p w:rsidR="00D202FA" w14:paraId="319E54A0" w14:textId="77777777">
            <w:pPr>
              <w:jc w:val="both"/>
              <w:rPr>
                <w:color w:val="000000"/>
                <w:sz w:val="20"/>
                <w:szCs w:val="20"/>
              </w:rPr>
            </w:pPr>
            <w:r>
              <w:rPr>
                <w:color w:val="000000"/>
                <w:sz w:val="20"/>
                <w:szCs w:val="20"/>
              </w:rPr>
              <w:t>Associate Consultant</w:t>
            </w:r>
          </w:p>
        </w:tc>
      </w:tr>
      <w:tr w14:paraId="45673232" w14:textId="77777777">
        <w:tblPrEx>
          <w:tblW w:w="10480" w:type="dxa"/>
          <w:tblInd w:w="-6" w:type="dxa"/>
          <w:tblLayout w:type="fixed"/>
          <w:tblLook w:val="0400"/>
        </w:tblPrEx>
        <w:trPr>
          <w:trHeight w:val="315"/>
        </w:trPr>
        <w:tc>
          <w:tcPr>
            <w:tcW w:w="3140" w:type="dxa"/>
            <w:tcBorders>
              <w:top w:val="nil"/>
              <w:left w:val="single" w:sz="8" w:space="0" w:color="000000"/>
              <w:bottom w:val="single" w:sz="8" w:space="0" w:color="000000"/>
              <w:right w:val="single" w:sz="8" w:space="0" w:color="000000"/>
            </w:tcBorders>
            <w:shd w:val="clear" w:color="auto" w:fill="auto"/>
            <w:vAlign w:val="center"/>
          </w:tcPr>
          <w:p w:rsidR="00D202FA" w14:paraId="70335EB3" w14:textId="77777777">
            <w:pPr>
              <w:jc w:val="both"/>
              <w:rPr>
                <w:b/>
                <w:color w:val="000000"/>
                <w:sz w:val="20"/>
                <w:szCs w:val="20"/>
              </w:rPr>
            </w:pPr>
            <w:r>
              <w:rPr>
                <w:b/>
                <w:color w:val="000000"/>
                <w:sz w:val="20"/>
                <w:szCs w:val="20"/>
              </w:rPr>
              <w:t>Accenture</w:t>
            </w:r>
          </w:p>
        </w:tc>
        <w:tc>
          <w:tcPr>
            <w:tcW w:w="3700" w:type="dxa"/>
            <w:tcBorders>
              <w:top w:val="nil"/>
              <w:left w:val="nil"/>
              <w:bottom w:val="single" w:sz="8" w:space="0" w:color="000000"/>
              <w:right w:val="single" w:sz="8" w:space="0" w:color="000000"/>
            </w:tcBorders>
            <w:shd w:val="clear" w:color="auto" w:fill="auto"/>
            <w:vAlign w:val="center"/>
          </w:tcPr>
          <w:p w:rsidR="00D202FA" w14:paraId="7DC4E3F2" w14:textId="77777777">
            <w:pPr>
              <w:jc w:val="both"/>
              <w:rPr>
                <w:rFonts w:ascii="Cambria" w:eastAsia="Cambria" w:hAnsi="Cambria" w:cs="Cambria"/>
                <w:color w:val="000000"/>
                <w:sz w:val="20"/>
                <w:szCs w:val="20"/>
              </w:rPr>
            </w:pPr>
            <w:r>
              <w:rPr>
                <w:rFonts w:ascii="Cambria" w:eastAsia="Cambria" w:hAnsi="Cambria" w:cs="Cambria"/>
                <w:color w:val="000000"/>
                <w:sz w:val="20"/>
                <w:szCs w:val="20"/>
              </w:rPr>
              <w:t>July 2021 To November 2022</w:t>
            </w:r>
          </w:p>
        </w:tc>
        <w:tc>
          <w:tcPr>
            <w:tcW w:w="3640" w:type="dxa"/>
            <w:tcBorders>
              <w:top w:val="nil"/>
              <w:left w:val="nil"/>
              <w:bottom w:val="single" w:sz="8" w:space="0" w:color="000000"/>
              <w:right w:val="single" w:sz="8" w:space="0" w:color="000000"/>
            </w:tcBorders>
            <w:shd w:val="clear" w:color="auto" w:fill="auto"/>
            <w:vAlign w:val="center"/>
          </w:tcPr>
          <w:p w:rsidR="00D202FA" w14:paraId="0569C2EA" w14:textId="77777777">
            <w:pPr>
              <w:jc w:val="both"/>
              <w:rPr>
                <w:rFonts w:ascii="Quattrocento Sans" w:eastAsia="Quattrocento Sans" w:hAnsi="Quattrocento Sans" w:cs="Quattrocento Sans"/>
                <w:sz w:val="18"/>
                <w:szCs w:val="18"/>
                <w:highlight w:val="white"/>
              </w:rPr>
            </w:pPr>
            <w:r w:rsidRPr="00775452">
              <w:rPr>
                <w:rFonts w:ascii="Cambria" w:eastAsia="Cambria" w:hAnsi="Cambria" w:cs="Cambria"/>
                <w:color w:val="000000"/>
                <w:sz w:val="20"/>
                <w:szCs w:val="20"/>
              </w:rPr>
              <w:t>Application Development Analyst</w:t>
            </w:r>
          </w:p>
        </w:tc>
      </w:tr>
      <w:tr w14:paraId="42383D6B" w14:textId="77777777">
        <w:tblPrEx>
          <w:tblW w:w="10480" w:type="dxa"/>
          <w:tblInd w:w="-6" w:type="dxa"/>
          <w:tblLayout w:type="fixed"/>
          <w:tblLook w:val="0400"/>
        </w:tblPrEx>
        <w:trPr>
          <w:trHeight w:val="315"/>
        </w:trPr>
        <w:tc>
          <w:tcPr>
            <w:tcW w:w="3140" w:type="dxa"/>
            <w:tcBorders>
              <w:top w:val="nil"/>
              <w:left w:val="single" w:sz="8" w:space="0" w:color="000000"/>
              <w:bottom w:val="single" w:sz="8" w:space="0" w:color="000000"/>
              <w:right w:val="single" w:sz="8" w:space="0" w:color="000000"/>
            </w:tcBorders>
            <w:shd w:val="clear" w:color="auto" w:fill="auto"/>
            <w:vAlign w:val="center"/>
          </w:tcPr>
          <w:p w:rsidR="00D202FA" w14:paraId="22FD81EE" w14:textId="77777777">
            <w:pPr>
              <w:jc w:val="both"/>
              <w:rPr>
                <w:b/>
                <w:color w:val="000000"/>
                <w:sz w:val="20"/>
                <w:szCs w:val="20"/>
              </w:rPr>
            </w:pPr>
            <w:r>
              <w:rPr>
                <w:b/>
                <w:color w:val="000000"/>
                <w:sz w:val="20"/>
                <w:szCs w:val="20"/>
              </w:rPr>
              <w:t xml:space="preserve">Wipro Technologies </w:t>
            </w:r>
          </w:p>
        </w:tc>
        <w:tc>
          <w:tcPr>
            <w:tcW w:w="3700" w:type="dxa"/>
            <w:tcBorders>
              <w:top w:val="nil"/>
              <w:left w:val="nil"/>
              <w:bottom w:val="single" w:sz="8" w:space="0" w:color="000000"/>
              <w:right w:val="single" w:sz="8" w:space="0" w:color="000000"/>
            </w:tcBorders>
            <w:shd w:val="clear" w:color="auto" w:fill="auto"/>
            <w:vAlign w:val="center"/>
          </w:tcPr>
          <w:p w:rsidR="00D202FA" w14:paraId="726E5229" w14:textId="77777777">
            <w:pPr>
              <w:jc w:val="both"/>
              <w:rPr>
                <w:rFonts w:ascii="Cambria" w:eastAsia="Cambria" w:hAnsi="Cambria" w:cs="Cambria"/>
                <w:color w:val="000000"/>
                <w:sz w:val="20"/>
                <w:szCs w:val="20"/>
              </w:rPr>
            </w:pPr>
            <w:r>
              <w:rPr>
                <w:rFonts w:ascii="Cambria" w:eastAsia="Cambria" w:hAnsi="Cambria" w:cs="Cambria"/>
                <w:color w:val="000000"/>
                <w:sz w:val="20"/>
                <w:szCs w:val="20"/>
              </w:rPr>
              <w:t>April 2019 To July 2021</w:t>
            </w:r>
          </w:p>
        </w:tc>
        <w:tc>
          <w:tcPr>
            <w:tcW w:w="3640" w:type="dxa"/>
            <w:tcBorders>
              <w:top w:val="nil"/>
              <w:left w:val="nil"/>
              <w:bottom w:val="single" w:sz="8" w:space="0" w:color="000000"/>
              <w:right w:val="single" w:sz="8" w:space="0" w:color="000000"/>
            </w:tcBorders>
            <w:shd w:val="clear" w:color="auto" w:fill="auto"/>
            <w:vAlign w:val="center"/>
          </w:tcPr>
          <w:p w:rsidR="00D202FA" w14:paraId="0D52F2C6" w14:textId="77777777">
            <w:pPr>
              <w:jc w:val="both"/>
              <w:rPr>
                <w:color w:val="000000"/>
                <w:sz w:val="20"/>
                <w:szCs w:val="20"/>
              </w:rPr>
            </w:pPr>
            <w:r>
              <w:rPr>
                <w:color w:val="000000"/>
                <w:sz w:val="20"/>
                <w:szCs w:val="20"/>
              </w:rPr>
              <w:t xml:space="preserve">Associate Consultant </w:t>
            </w:r>
          </w:p>
        </w:tc>
      </w:tr>
      <w:tr w14:paraId="524A9091" w14:textId="77777777">
        <w:tblPrEx>
          <w:tblW w:w="10480" w:type="dxa"/>
          <w:tblInd w:w="-6" w:type="dxa"/>
          <w:tblLayout w:type="fixed"/>
          <w:tblLook w:val="0400"/>
        </w:tblPrEx>
        <w:trPr>
          <w:trHeight w:val="315"/>
        </w:trPr>
        <w:tc>
          <w:tcPr>
            <w:tcW w:w="3140" w:type="dxa"/>
            <w:tcBorders>
              <w:top w:val="nil"/>
              <w:left w:val="single" w:sz="8" w:space="0" w:color="000000"/>
              <w:bottom w:val="single" w:sz="8" w:space="0" w:color="000000"/>
              <w:right w:val="single" w:sz="8" w:space="0" w:color="000000"/>
            </w:tcBorders>
            <w:shd w:val="clear" w:color="auto" w:fill="auto"/>
            <w:vAlign w:val="center"/>
          </w:tcPr>
          <w:p w:rsidR="00D202FA" w14:paraId="02990126" w14:textId="77777777">
            <w:pPr>
              <w:jc w:val="both"/>
              <w:rPr>
                <w:b/>
                <w:color w:val="000000"/>
                <w:sz w:val="20"/>
                <w:szCs w:val="20"/>
              </w:rPr>
            </w:pPr>
            <w:r>
              <w:rPr>
                <w:b/>
                <w:color w:val="000000"/>
                <w:sz w:val="20"/>
                <w:szCs w:val="20"/>
              </w:rPr>
              <w:t xml:space="preserve">IBM India Pvt Ltd </w:t>
            </w:r>
          </w:p>
        </w:tc>
        <w:tc>
          <w:tcPr>
            <w:tcW w:w="3700" w:type="dxa"/>
            <w:tcBorders>
              <w:top w:val="nil"/>
              <w:left w:val="nil"/>
              <w:bottom w:val="single" w:sz="8" w:space="0" w:color="000000"/>
              <w:right w:val="single" w:sz="8" w:space="0" w:color="000000"/>
            </w:tcBorders>
            <w:shd w:val="clear" w:color="auto" w:fill="auto"/>
            <w:vAlign w:val="center"/>
          </w:tcPr>
          <w:p w:rsidR="00D202FA" w14:paraId="42CDC906" w14:textId="77777777">
            <w:pPr>
              <w:jc w:val="both"/>
              <w:rPr>
                <w:rFonts w:ascii="Cambria" w:eastAsia="Cambria" w:hAnsi="Cambria" w:cs="Cambria"/>
                <w:color w:val="000000"/>
                <w:sz w:val="20"/>
                <w:szCs w:val="20"/>
              </w:rPr>
            </w:pPr>
            <w:r>
              <w:rPr>
                <w:rFonts w:ascii="Cambria" w:eastAsia="Cambria" w:hAnsi="Cambria" w:cs="Cambria"/>
                <w:color w:val="000000"/>
                <w:sz w:val="20"/>
                <w:szCs w:val="20"/>
              </w:rPr>
              <w:t>Oct 2016 To April 2019</w:t>
            </w:r>
          </w:p>
        </w:tc>
        <w:tc>
          <w:tcPr>
            <w:tcW w:w="3640" w:type="dxa"/>
            <w:tcBorders>
              <w:top w:val="nil"/>
              <w:left w:val="nil"/>
              <w:bottom w:val="single" w:sz="8" w:space="0" w:color="000000"/>
              <w:right w:val="single" w:sz="8" w:space="0" w:color="000000"/>
            </w:tcBorders>
            <w:shd w:val="clear" w:color="auto" w:fill="auto"/>
            <w:vAlign w:val="center"/>
          </w:tcPr>
          <w:p w:rsidR="00D202FA" w14:paraId="6BA5CA30" w14:textId="77777777">
            <w:pPr>
              <w:jc w:val="both"/>
              <w:rPr>
                <w:color w:val="000000"/>
                <w:sz w:val="20"/>
                <w:szCs w:val="20"/>
              </w:rPr>
            </w:pPr>
            <w:r>
              <w:rPr>
                <w:color w:val="000000"/>
                <w:sz w:val="20"/>
                <w:szCs w:val="20"/>
              </w:rPr>
              <w:t xml:space="preserve">Fin &amp; admin business associate </w:t>
            </w:r>
          </w:p>
        </w:tc>
      </w:tr>
    </w:tbl>
    <w:p w:rsidR="00D202FA" w14:paraId="1198F1B5" w14:textId="77777777">
      <w:pPr>
        <w:spacing w:line="276" w:lineRule="auto"/>
        <w:rPr>
          <w:b/>
          <w:sz w:val="20"/>
          <w:szCs w:val="20"/>
          <w:u w:val="single"/>
        </w:rPr>
      </w:pPr>
    </w:p>
    <w:p w:rsidR="00D202FA" w14:paraId="337D56DD" w14:textId="77777777">
      <w:pPr>
        <w:spacing w:line="276" w:lineRule="auto"/>
        <w:rPr>
          <w:b/>
          <w:sz w:val="20"/>
          <w:szCs w:val="20"/>
          <w:u w:val="single"/>
        </w:rPr>
      </w:pPr>
      <w:r>
        <w:rPr>
          <w:b/>
          <w:sz w:val="20"/>
          <w:szCs w:val="20"/>
          <w:u w:val="single"/>
        </w:rPr>
        <w:t>Academic profile:</w:t>
      </w:r>
    </w:p>
    <w:p w:rsidR="00D202FA" w14:paraId="6A7A3945" w14:textId="77777777">
      <w:pPr>
        <w:widowControl w:val="0"/>
        <w:numPr>
          <w:ilvl w:val="0"/>
          <w:numId w:val="3"/>
        </w:numPr>
        <w:pBdr>
          <w:top w:val="nil"/>
          <w:left w:val="nil"/>
          <w:bottom w:val="nil"/>
          <w:right w:val="nil"/>
          <w:between w:val="nil"/>
        </w:pBdr>
        <w:spacing w:line="276" w:lineRule="auto"/>
        <w:rPr>
          <w:b/>
          <w:color w:val="000000"/>
          <w:sz w:val="20"/>
          <w:szCs w:val="20"/>
          <w:u w:val="single"/>
        </w:rPr>
      </w:pPr>
      <w:bookmarkStart w:id="0" w:name="_gjdgxs" w:colFirst="0" w:colLast="0"/>
      <w:bookmarkEnd w:id="0"/>
      <w:r>
        <w:rPr>
          <w:rFonts w:ascii="Cambria" w:eastAsia="Cambria" w:hAnsi="Cambria" w:cs="Cambria"/>
          <w:color w:val="000000"/>
          <w:sz w:val="20"/>
          <w:szCs w:val="20"/>
        </w:rPr>
        <w:t xml:space="preserve">Master of Business Administration (M.B.A) in </w:t>
      </w:r>
      <w:r>
        <w:rPr>
          <w:rFonts w:ascii="Cambria" w:eastAsia="Cambria" w:hAnsi="Cambria" w:cs="Cambria"/>
          <w:color w:val="000000"/>
          <w:sz w:val="20"/>
          <w:szCs w:val="20"/>
        </w:rPr>
        <w:t>2016  from</w:t>
      </w:r>
      <w:r>
        <w:rPr>
          <w:rFonts w:ascii="Cambria" w:eastAsia="Cambria" w:hAnsi="Cambria" w:cs="Cambria"/>
          <w:color w:val="000000"/>
          <w:sz w:val="20"/>
          <w:szCs w:val="20"/>
        </w:rPr>
        <w:t xml:space="preserve"> J.N.T. U University  </w:t>
      </w:r>
    </w:p>
    <w:p w:rsidR="00D202FA" w14:paraId="6DF3F5DD" w14:textId="77777777">
      <w:pPr>
        <w:spacing w:line="276" w:lineRule="auto"/>
        <w:rPr>
          <w:b/>
          <w:sz w:val="20"/>
          <w:szCs w:val="20"/>
        </w:rPr>
      </w:pPr>
    </w:p>
    <w:p w:rsidR="00D202FA" w14:paraId="432C0B68" w14:textId="77777777">
      <w:pPr>
        <w:spacing w:line="276" w:lineRule="auto"/>
        <w:rPr>
          <w:b/>
          <w:sz w:val="20"/>
          <w:szCs w:val="20"/>
          <w:u w:val="single"/>
        </w:rPr>
      </w:pPr>
      <w:r>
        <w:rPr>
          <w:b/>
          <w:sz w:val="20"/>
          <w:szCs w:val="20"/>
          <w:u w:val="single"/>
        </w:rPr>
        <w:t>WORK EXPERIENCE:</w:t>
      </w:r>
    </w:p>
    <w:p w:rsidR="00D202FA" w14:paraId="0BBE72D2" w14:textId="77777777">
      <w:pPr>
        <w:spacing w:line="276" w:lineRule="auto"/>
        <w:rPr>
          <w:b/>
          <w:sz w:val="20"/>
          <w:szCs w:val="20"/>
          <w:u w:val="single"/>
        </w:rPr>
      </w:pPr>
    </w:p>
    <w:p w:rsidR="00D202FA" w14:paraId="24479431" w14:textId="77777777">
      <w:pPr>
        <w:pBdr>
          <w:top w:val="nil"/>
          <w:left w:val="nil"/>
          <w:bottom w:val="nil"/>
          <w:right w:val="nil"/>
          <w:between w:val="nil"/>
        </w:pBdr>
        <w:rPr>
          <w:b/>
          <w:color w:val="000000"/>
          <w:sz w:val="22"/>
          <w:szCs w:val="22"/>
        </w:rPr>
      </w:pPr>
      <w:r>
        <w:rPr>
          <w:b/>
          <w:color w:val="000000"/>
          <w:sz w:val="22"/>
          <w:szCs w:val="22"/>
        </w:rPr>
        <w:t>Project 4</w:t>
      </w:r>
      <w:r>
        <w:rPr>
          <w:b/>
          <w:color w:val="000000"/>
          <w:sz w:val="22"/>
          <w:szCs w:val="22"/>
        </w:rPr>
        <w:tab/>
        <w:t>: Support Project</w:t>
      </w:r>
    </w:p>
    <w:p w:rsidR="00D202FA" w14:paraId="690CF497" w14:textId="77777777">
      <w:pPr>
        <w:pBdr>
          <w:top w:val="nil"/>
          <w:left w:val="nil"/>
          <w:bottom w:val="nil"/>
          <w:right w:val="nil"/>
          <w:between w:val="nil"/>
        </w:pBdr>
        <w:spacing w:line="276" w:lineRule="auto"/>
        <w:rPr>
          <w:rFonts w:ascii="Cambria" w:eastAsia="Cambria" w:hAnsi="Cambria" w:cs="Cambria"/>
          <w:color w:val="000000"/>
          <w:sz w:val="20"/>
          <w:szCs w:val="20"/>
        </w:rPr>
      </w:pPr>
      <w:r>
        <w:rPr>
          <w:rFonts w:ascii="Cambria" w:eastAsia="Cambria" w:hAnsi="Cambria" w:cs="Cambria"/>
          <w:color w:val="000000"/>
          <w:sz w:val="20"/>
          <w:szCs w:val="20"/>
        </w:rPr>
        <w:t>Client</w:t>
      </w:r>
      <w:r>
        <w:rPr>
          <w:rFonts w:ascii="Cambria" w:eastAsia="Cambria" w:hAnsi="Cambria" w:cs="Cambria"/>
          <w:color w:val="000000"/>
          <w:sz w:val="20"/>
          <w:szCs w:val="20"/>
        </w:rPr>
        <w:tab/>
      </w:r>
      <w:r>
        <w:rPr>
          <w:rFonts w:ascii="Cambria" w:eastAsia="Cambria" w:hAnsi="Cambria" w:cs="Cambria"/>
          <w:color w:val="000000"/>
          <w:sz w:val="20"/>
          <w:szCs w:val="20"/>
        </w:rPr>
        <w:tab/>
        <w:t>: NIKE</w:t>
      </w:r>
    </w:p>
    <w:p w:rsidR="00D202FA" w14:paraId="31102810" w14:textId="77777777">
      <w:pPr>
        <w:pBdr>
          <w:top w:val="nil"/>
          <w:left w:val="nil"/>
          <w:bottom w:val="nil"/>
          <w:right w:val="nil"/>
          <w:between w:val="nil"/>
        </w:pBdr>
        <w:spacing w:line="276" w:lineRule="auto"/>
        <w:rPr>
          <w:rFonts w:ascii="Cambria" w:eastAsia="Cambria" w:hAnsi="Cambria" w:cs="Cambria"/>
          <w:color w:val="000000"/>
          <w:sz w:val="20"/>
          <w:szCs w:val="20"/>
        </w:rPr>
      </w:pPr>
      <w:r>
        <w:rPr>
          <w:rFonts w:ascii="Cambria" w:eastAsia="Cambria" w:hAnsi="Cambria" w:cs="Cambria"/>
          <w:color w:val="000000"/>
          <w:sz w:val="20"/>
          <w:szCs w:val="20"/>
        </w:rPr>
        <w:t>Company</w:t>
      </w:r>
      <w:r>
        <w:rPr>
          <w:rFonts w:ascii="Cambria" w:eastAsia="Cambria" w:hAnsi="Cambria" w:cs="Cambria"/>
          <w:color w:val="000000"/>
          <w:sz w:val="20"/>
          <w:szCs w:val="20"/>
        </w:rPr>
        <w:tab/>
        <w:t>:  Cognizant</w:t>
      </w:r>
    </w:p>
    <w:p w:rsidR="00D202FA" w14:paraId="53DDB42B" w14:textId="77777777">
      <w:pPr>
        <w:pBdr>
          <w:top w:val="nil"/>
          <w:left w:val="nil"/>
          <w:bottom w:val="nil"/>
          <w:right w:val="nil"/>
          <w:between w:val="nil"/>
        </w:pBdr>
        <w:spacing w:line="276" w:lineRule="auto"/>
        <w:rPr>
          <w:rFonts w:ascii="Cambria" w:eastAsia="Cambria" w:hAnsi="Cambria" w:cs="Cambria"/>
          <w:color w:val="000000"/>
          <w:sz w:val="20"/>
          <w:szCs w:val="20"/>
        </w:rPr>
      </w:pPr>
      <w:r>
        <w:rPr>
          <w:rFonts w:ascii="Cambria" w:eastAsia="Cambria" w:hAnsi="Cambria" w:cs="Cambria"/>
          <w:color w:val="000000"/>
          <w:sz w:val="20"/>
          <w:szCs w:val="20"/>
        </w:rPr>
        <w:t>Role</w:t>
      </w:r>
      <w:r>
        <w:rPr>
          <w:rFonts w:ascii="Cambria" w:eastAsia="Cambria" w:hAnsi="Cambria" w:cs="Cambria"/>
          <w:color w:val="000000"/>
          <w:sz w:val="20"/>
          <w:szCs w:val="20"/>
        </w:rPr>
        <w:tab/>
      </w:r>
      <w:r>
        <w:rPr>
          <w:rFonts w:ascii="Cambria" w:eastAsia="Cambria" w:hAnsi="Cambria" w:cs="Cambria"/>
          <w:color w:val="000000"/>
          <w:sz w:val="20"/>
          <w:szCs w:val="20"/>
        </w:rPr>
        <w:tab/>
        <w:t xml:space="preserve">: Support </w:t>
      </w:r>
    </w:p>
    <w:p w:rsidR="00D202FA" w14:paraId="7B55C4F6" w14:textId="77777777">
      <w:pPr>
        <w:pBdr>
          <w:top w:val="nil"/>
          <w:left w:val="nil"/>
          <w:bottom w:val="nil"/>
          <w:right w:val="nil"/>
          <w:between w:val="nil"/>
        </w:pBdr>
        <w:spacing w:line="276" w:lineRule="auto"/>
        <w:rPr>
          <w:rFonts w:ascii="Cambria" w:eastAsia="Cambria" w:hAnsi="Cambria" w:cs="Cambria"/>
          <w:color w:val="000000"/>
          <w:sz w:val="20"/>
          <w:szCs w:val="20"/>
        </w:rPr>
      </w:pPr>
      <w:r>
        <w:rPr>
          <w:rFonts w:ascii="Cambria" w:eastAsia="Cambria" w:hAnsi="Cambria" w:cs="Cambria"/>
          <w:color w:val="000000"/>
          <w:sz w:val="20"/>
          <w:szCs w:val="20"/>
        </w:rPr>
        <w:t xml:space="preserve">Duration </w:t>
      </w:r>
      <w:r>
        <w:rPr>
          <w:rFonts w:ascii="Cambria" w:eastAsia="Cambria" w:hAnsi="Cambria" w:cs="Cambria"/>
          <w:color w:val="000000"/>
          <w:sz w:val="20"/>
          <w:szCs w:val="20"/>
        </w:rPr>
        <w:tab/>
        <w:t>: November 2022to till now</w:t>
      </w:r>
    </w:p>
    <w:p w:rsidR="00D202FA" w14:paraId="24720E6D" w14:textId="77777777">
      <w:pPr>
        <w:pBdr>
          <w:top w:val="nil"/>
          <w:left w:val="nil"/>
          <w:bottom w:val="nil"/>
          <w:right w:val="nil"/>
          <w:between w:val="nil"/>
        </w:pBdr>
        <w:spacing w:line="276" w:lineRule="auto"/>
        <w:rPr>
          <w:b/>
          <w:color w:val="000000"/>
          <w:sz w:val="20"/>
          <w:szCs w:val="20"/>
          <w:u w:val="single"/>
        </w:rPr>
      </w:pPr>
      <w:r>
        <w:rPr>
          <w:b/>
          <w:color w:val="000000"/>
          <w:sz w:val="20"/>
          <w:szCs w:val="20"/>
          <w:u w:val="single"/>
        </w:rPr>
        <w:t>Client Profile:</w:t>
      </w:r>
    </w:p>
    <w:p w:rsidR="00D202FA" w14:paraId="46A02538" w14:textId="77777777">
      <w:pPr>
        <w:pBdr>
          <w:top w:val="nil"/>
          <w:left w:val="nil"/>
          <w:bottom w:val="nil"/>
          <w:right w:val="nil"/>
          <w:between w:val="nil"/>
        </w:pBdr>
        <w:spacing w:line="276" w:lineRule="auto"/>
        <w:rPr>
          <w:b/>
          <w:color w:val="000000"/>
          <w:sz w:val="20"/>
          <w:szCs w:val="20"/>
          <w:u w:val="single"/>
        </w:rPr>
      </w:pPr>
    </w:p>
    <w:p w:rsidR="00D202FA" w14:paraId="08C0A2F9" w14:textId="77777777">
      <w:pPr>
        <w:pBdr>
          <w:top w:val="nil"/>
          <w:left w:val="nil"/>
          <w:bottom w:val="nil"/>
          <w:right w:val="nil"/>
          <w:between w:val="nil"/>
        </w:pBdr>
        <w:spacing w:after="200" w:line="276" w:lineRule="auto"/>
        <w:rPr>
          <w:rFonts w:ascii="Cambria" w:eastAsia="Cambria" w:hAnsi="Cambria" w:cs="Cambria"/>
          <w:color w:val="000000"/>
          <w:sz w:val="20"/>
          <w:szCs w:val="20"/>
        </w:rPr>
      </w:pPr>
      <w:r>
        <w:rPr>
          <w:rFonts w:ascii="Cambria" w:eastAsia="Cambria" w:hAnsi="Cambria" w:cs="Cambria"/>
          <w:color w:val="000000"/>
          <w:sz w:val="20"/>
          <w:szCs w:val="20"/>
        </w:rPr>
        <w:t xml:space="preserve">The world's largest athletic apparel company, Nike is best known for its footwear, apparel, and equipment. Founded in 1964 as Blue Ribbon Sports, the company became Nike in 1971 after the Greek goddess of victory. One of the most valuable brands among sport businesses. </w:t>
      </w:r>
    </w:p>
    <w:p w:rsidR="00D202FA" w14:paraId="6138E4D3" w14:textId="77777777">
      <w:pPr>
        <w:spacing w:after="200" w:line="276" w:lineRule="auto"/>
        <w:rPr>
          <w:color w:val="000000"/>
          <w:sz w:val="20"/>
          <w:szCs w:val="20"/>
          <w:u w:val="single"/>
        </w:rPr>
      </w:pPr>
      <w:r>
        <w:rPr>
          <w:b/>
          <w:sz w:val="20"/>
          <w:szCs w:val="20"/>
          <w:u w:val="single"/>
        </w:rPr>
        <w:t xml:space="preserve">Responsibilities: </w:t>
      </w:r>
    </w:p>
    <w:p w:rsidR="00D202FA" w14:paraId="5EAF5F99" w14:textId="77777777">
      <w:pPr>
        <w:numPr>
          <w:ilvl w:val="0"/>
          <w:numId w:val="6"/>
        </w:numPr>
        <w:pBdr>
          <w:top w:val="nil"/>
          <w:left w:val="nil"/>
          <w:bottom w:val="nil"/>
          <w:right w:val="nil"/>
          <w:between w:val="nil"/>
        </w:pBdr>
        <w:spacing w:line="276" w:lineRule="auto"/>
        <w:jc w:val="both"/>
      </w:pPr>
      <w:r>
        <w:rPr>
          <w:rFonts w:ascii="Cambria" w:eastAsia="Cambria" w:hAnsi="Cambria" w:cs="Cambria"/>
          <w:color w:val="000000"/>
          <w:sz w:val="20"/>
          <w:szCs w:val="20"/>
        </w:rPr>
        <w:t>Resolved FI related incidents on timely basis</w:t>
      </w:r>
    </w:p>
    <w:p w:rsidR="00D202FA" w14:paraId="08F34E79" w14:textId="77777777">
      <w:pPr>
        <w:numPr>
          <w:ilvl w:val="0"/>
          <w:numId w:val="6"/>
        </w:numPr>
        <w:pBdr>
          <w:top w:val="nil"/>
          <w:left w:val="nil"/>
          <w:bottom w:val="nil"/>
          <w:right w:val="nil"/>
          <w:between w:val="nil"/>
        </w:pBdr>
        <w:spacing w:line="276" w:lineRule="auto"/>
        <w:jc w:val="both"/>
      </w:pPr>
      <w:r>
        <w:rPr>
          <w:rFonts w:ascii="Cambria" w:eastAsia="Cambria" w:hAnsi="Cambria" w:cs="Cambria"/>
          <w:color w:val="000000"/>
          <w:sz w:val="20"/>
          <w:szCs w:val="20"/>
        </w:rPr>
        <w:t>Providing day-to-day operational and process support to users.</w:t>
      </w:r>
    </w:p>
    <w:p w:rsidR="00D202FA" w14:paraId="79161BEB" w14:textId="77777777">
      <w:pPr>
        <w:numPr>
          <w:ilvl w:val="0"/>
          <w:numId w:val="6"/>
        </w:numPr>
        <w:pBdr>
          <w:top w:val="nil"/>
          <w:left w:val="nil"/>
          <w:bottom w:val="nil"/>
          <w:right w:val="nil"/>
          <w:between w:val="nil"/>
        </w:pBdr>
        <w:spacing w:line="276" w:lineRule="auto"/>
        <w:jc w:val="both"/>
      </w:pPr>
      <w:r>
        <w:rPr>
          <w:rFonts w:ascii="Cambria" w:eastAsia="Cambria" w:hAnsi="Cambria" w:cs="Cambria"/>
          <w:color w:val="000000"/>
          <w:sz w:val="20"/>
          <w:szCs w:val="20"/>
        </w:rPr>
        <w:t>On-call support in weekends for urgent issues</w:t>
      </w:r>
    </w:p>
    <w:p w:rsidR="00D202FA" w14:paraId="603A0DC4" w14:textId="77777777">
      <w:pPr>
        <w:numPr>
          <w:ilvl w:val="0"/>
          <w:numId w:val="6"/>
        </w:numPr>
        <w:pBdr>
          <w:top w:val="nil"/>
          <w:left w:val="nil"/>
          <w:bottom w:val="nil"/>
          <w:right w:val="nil"/>
          <w:between w:val="nil"/>
        </w:pBdr>
        <w:spacing w:line="276" w:lineRule="auto"/>
        <w:jc w:val="both"/>
      </w:pPr>
      <w:r>
        <w:rPr>
          <w:rFonts w:ascii="Cambria" w:eastAsia="Cambria" w:hAnsi="Cambria" w:cs="Cambria"/>
          <w:color w:val="000000"/>
          <w:sz w:val="20"/>
          <w:szCs w:val="20"/>
        </w:rPr>
        <w:t>Discussed issues in the daily call and prioritized tasks</w:t>
      </w:r>
    </w:p>
    <w:p w:rsidR="00D202FA" w14:paraId="2E2EFABC" w14:textId="77777777">
      <w:pPr>
        <w:numPr>
          <w:ilvl w:val="0"/>
          <w:numId w:val="6"/>
        </w:numPr>
        <w:pBdr>
          <w:top w:val="nil"/>
          <w:left w:val="nil"/>
          <w:bottom w:val="nil"/>
          <w:right w:val="nil"/>
          <w:between w:val="nil"/>
        </w:pBdr>
        <w:spacing w:line="276" w:lineRule="auto"/>
        <w:jc w:val="both"/>
      </w:pPr>
      <w:r>
        <w:rPr>
          <w:rFonts w:ascii="Cambria" w:eastAsia="Cambria" w:hAnsi="Cambria" w:cs="Cambria"/>
          <w:color w:val="000000"/>
          <w:sz w:val="20"/>
          <w:szCs w:val="20"/>
        </w:rPr>
        <w:t>Owned &amp; used firefighter id in times of business emergences</w:t>
      </w:r>
    </w:p>
    <w:p w:rsidR="00D202FA" w14:paraId="5B55D2AA" w14:textId="77777777">
      <w:pPr>
        <w:numPr>
          <w:ilvl w:val="0"/>
          <w:numId w:val="6"/>
        </w:numPr>
        <w:pBdr>
          <w:top w:val="nil"/>
          <w:left w:val="nil"/>
          <w:bottom w:val="nil"/>
          <w:right w:val="nil"/>
          <w:between w:val="nil"/>
        </w:pBdr>
        <w:spacing w:line="276" w:lineRule="auto"/>
        <w:jc w:val="both"/>
      </w:pPr>
      <w:r>
        <w:rPr>
          <w:rFonts w:ascii="Cambria" w:eastAsia="Cambria" w:hAnsi="Cambria" w:cs="Cambria"/>
          <w:color w:val="000000"/>
          <w:sz w:val="20"/>
          <w:szCs w:val="20"/>
        </w:rPr>
        <w:t xml:space="preserve">Created problem tickets as per user requirements. </w:t>
      </w:r>
    </w:p>
    <w:p w:rsidR="00D202FA" w14:paraId="067FB1D5" w14:textId="77777777">
      <w:pPr>
        <w:numPr>
          <w:ilvl w:val="0"/>
          <w:numId w:val="6"/>
        </w:numPr>
        <w:pBdr>
          <w:top w:val="nil"/>
          <w:left w:val="nil"/>
          <w:bottom w:val="nil"/>
          <w:right w:val="nil"/>
          <w:between w:val="nil"/>
        </w:pBdr>
        <w:spacing w:line="276" w:lineRule="auto"/>
        <w:jc w:val="both"/>
      </w:pPr>
      <w:r>
        <w:rPr>
          <w:rFonts w:ascii="Cambria" w:eastAsia="Cambria" w:hAnsi="Cambria" w:cs="Cambria"/>
          <w:color w:val="000000"/>
          <w:sz w:val="20"/>
          <w:szCs w:val="20"/>
        </w:rPr>
        <w:t>Month/Year-End activities performed</w:t>
      </w:r>
    </w:p>
    <w:p w:rsidR="00D202FA" w14:paraId="6BD5E555" w14:textId="77777777">
      <w:pPr>
        <w:numPr>
          <w:ilvl w:val="0"/>
          <w:numId w:val="6"/>
        </w:numPr>
        <w:pBdr>
          <w:top w:val="nil"/>
          <w:left w:val="nil"/>
          <w:bottom w:val="nil"/>
          <w:right w:val="nil"/>
          <w:between w:val="nil"/>
        </w:pBdr>
        <w:spacing w:line="276" w:lineRule="auto"/>
        <w:jc w:val="both"/>
      </w:pPr>
      <w:r>
        <w:rPr>
          <w:rFonts w:ascii="Cambria" w:eastAsia="Cambria" w:hAnsi="Cambria" w:cs="Cambria"/>
          <w:color w:val="000000"/>
          <w:sz w:val="20"/>
          <w:szCs w:val="20"/>
        </w:rPr>
        <w:t>Extracting of daily ticket status report and co –coordinating with the team lead and team members</w:t>
      </w:r>
    </w:p>
    <w:p w:rsidR="00D202FA" w14:paraId="07CBED7C" w14:textId="77777777">
      <w:pPr>
        <w:numPr>
          <w:ilvl w:val="0"/>
          <w:numId w:val="6"/>
        </w:numPr>
        <w:pBdr>
          <w:top w:val="nil"/>
          <w:left w:val="nil"/>
          <w:bottom w:val="nil"/>
          <w:right w:val="nil"/>
          <w:between w:val="nil"/>
        </w:pBdr>
        <w:spacing w:line="276" w:lineRule="auto"/>
      </w:pPr>
      <w:r>
        <w:rPr>
          <w:rFonts w:ascii="Cambria" w:eastAsia="Cambria" w:hAnsi="Cambria" w:cs="Cambria"/>
          <w:color w:val="000000"/>
          <w:sz w:val="20"/>
          <w:szCs w:val="20"/>
        </w:rPr>
        <w:t>Primary contact and responsible for solving all high, medium and low priority issues related to authorizations and customization etc.</w:t>
      </w:r>
    </w:p>
    <w:p w:rsidR="00D202FA" w14:paraId="35626E69" w14:textId="77777777">
      <w:pPr>
        <w:pBdr>
          <w:top w:val="nil"/>
          <w:left w:val="nil"/>
          <w:bottom w:val="nil"/>
          <w:right w:val="nil"/>
          <w:between w:val="nil"/>
        </w:pBdr>
        <w:spacing w:after="200" w:line="276" w:lineRule="auto"/>
        <w:rPr>
          <w:rFonts w:ascii="Cambria" w:eastAsia="Cambria" w:hAnsi="Cambria" w:cs="Cambria"/>
          <w:color w:val="000000"/>
          <w:sz w:val="20"/>
          <w:szCs w:val="20"/>
        </w:rPr>
      </w:pPr>
      <w:r>
        <w:rPr>
          <w:rFonts w:ascii="Cambria" w:eastAsia="Cambria" w:hAnsi="Cambria" w:cs="Cambria"/>
          <w:color w:val="000000"/>
          <w:sz w:val="20"/>
          <w:szCs w:val="20"/>
        </w:rPr>
        <w:t xml:space="preserve"> </w:t>
      </w:r>
    </w:p>
    <w:p w:rsidR="00D202FA" w14:paraId="1C328D1C" w14:textId="77777777">
      <w:pPr>
        <w:spacing w:line="276" w:lineRule="auto"/>
        <w:rPr>
          <w:b/>
          <w:sz w:val="20"/>
          <w:szCs w:val="20"/>
          <w:u w:val="single"/>
        </w:rPr>
      </w:pPr>
    </w:p>
    <w:p w:rsidR="00D202FA" w14:paraId="5A5C3247" w14:textId="77777777">
      <w:pPr>
        <w:pBdr>
          <w:top w:val="nil"/>
          <w:left w:val="nil"/>
          <w:bottom w:val="nil"/>
          <w:right w:val="nil"/>
          <w:between w:val="nil"/>
        </w:pBdr>
        <w:rPr>
          <w:b/>
          <w:color w:val="000000"/>
          <w:sz w:val="22"/>
          <w:szCs w:val="22"/>
        </w:rPr>
      </w:pPr>
      <w:r>
        <w:rPr>
          <w:b/>
          <w:color w:val="000000"/>
          <w:sz w:val="22"/>
          <w:szCs w:val="22"/>
        </w:rPr>
        <w:t>Project 3</w:t>
      </w:r>
      <w:r>
        <w:rPr>
          <w:b/>
          <w:color w:val="000000"/>
          <w:sz w:val="22"/>
          <w:szCs w:val="22"/>
        </w:rPr>
        <w:tab/>
        <w:t xml:space="preserve">: ECC Implementation Project </w:t>
      </w:r>
    </w:p>
    <w:p w:rsidR="00D202FA" w14:paraId="1E01B618" w14:textId="77777777">
      <w:pPr>
        <w:pBdr>
          <w:top w:val="nil"/>
          <w:left w:val="nil"/>
          <w:bottom w:val="nil"/>
          <w:right w:val="nil"/>
          <w:between w:val="nil"/>
        </w:pBdr>
        <w:spacing w:line="276" w:lineRule="auto"/>
        <w:rPr>
          <w:rFonts w:ascii="Cambria" w:eastAsia="Cambria" w:hAnsi="Cambria" w:cs="Cambria"/>
          <w:color w:val="000000"/>
          <w:sz w:val="20"/>
          <w:szCs w:val="20"/>
        </w:rPr>
      </w:pPr>
      <w:r>
        <w:rPr>
          <w:rFonts w:ascii="Cambria" w:eastAsia="Cambria" w:hAnsi="Cambria" w:cs="Cambria"/>
          <w:color w:val="000000"/>
          <w:sz w:val="20"/>
          <w:szCs w:val="20"/>
        </w:rPr>
        <w:t>Client</w:t>
      </w:r>
      <w:r>
        <w:rPr>
          <w:rFonts w:ascii="Cambria" w:eastAsia="Cambria" w:hAnsi="Cambria" w:cs="Cambria"/>
          <w:color w:val="000000"/>
          <w:sz w:val="20"/>
          <w:szCs w:val="20"/>
        </w:rPr>
        <w:tab/>
      </w:r>
      <w:r>
        <w:rPr>
          <w:rFonts w:ascii="Cambria" w:eastAsia="Cambria" w:hAnsi="Cambria" w:cs="Cambria"/>
          <w:color w:val="000000"/>
          <w:sz w:val="20"/>
          <w:szCs w:val="20"/>
        </w:rPr>
        <w:tab/>
        <w:t xml:space="preserve">: Unilever </w:t>
      </w:r>
    </w:p>
    <w:p w:rsidR="00D202FA" w14:paraId="42B38A90" w14:textId="77777777">
      <w:pPr>
        <w:pBdr>
          <w:top w:val="nil"/>
          <w:left w:val="nil"/>
          <w:bottom w:val="nil"/>
          <w:right w:val="nil"/>
          <w:between w:val="nil"/>
        </w:pBdr>
        <w:spacing w:line="276" w:lineRule="auto"/>
        <w:rPr>
          <w:rFonts w:ascii="Cambria" w:eastAsia="Cambria" w:hAnsi="Cambria" w:cs="Cambria"/>
          <w:color w:val="000000"/>
          <w:sz w:val="20"/>
          <w:szCs w:val="20"/>
        </w:rPr>
      </w:pPr>
      <w:r>
        <w:rPr>
          <w:rFonts w:ascii="Cambria" w:eastAsia="Cambria" w:hAnsi="Cambria" w:cs="Cambria"/>
          <w:color w:val="000000"/>
          <w:sz w:val="20"/>
          <w:szCs w:val="20"/>
        </w:rPr>
        <w:t>Company</w:t>
      </w:r>
      <w:r>
        <w:rPr>
          <w:rFonts w:ascii="Cambria" w:eastAsia="Cambria" w:hAnsi="Cambria" w:cs="Cambria"/>
          <w:color w:val="000000"/>
          <w:sz w:val="20"/>
          <w:szCs w:val="20"/>
        </w:rPr>
        <w:tab/>
        <w:t xml:space="preserve">:  Accenture </w:t>
      </w:r>
    </w:p>
    <w:p w:rsidR="00D202FA" w14:paraId="7CD799F7" w14:textId="4A30FC5A">
      <w:pPr>
        <w:pBdr>
          <w:top w:val="nil"/>
          <w:left w:val="nil"/>
          <w:bottom w:val="nil"/>
          <w:right w:val="nil"/>
          <w:between w:val="nil"/>
        </w:pBdr>
        <w:spacing w:line="276" w:lineRule="auto"/>
        <w:rPr>
          <w:rFonts w:ascii="Cambria" w:eastAsia="Cambria" w:hAnsi="Cambria" w:cs="Cambria"/>
          <w:color w:val="000000"/>
          <w:sz w:val="20"/>
          <w:szCs w:val="20"/>
        </w:rPr>
      </w:pPr>
      <w:r>
        <w:rPr>
          <w:rFonts w:ascii="Cambria" w:eastAsia="Cambria" w:hAnsi="Cambria" w:cs="Cambria"/>
          <w:color w:val="000000"/>
          <w:sz w:val="20"/>
          <w:szCs w:val="20"/>
        </w:rPr>
        <w:t>Role</w:t>
      </w:r>
      <w:r>
        <w:rPr>
          <w:rFonts w:ascii="Cambria" w:eastAsia="Cambria" w:hAnsi="Cambria" w:cs="Cambria"/>
          <w:color w:val="000000"/>
          <w:sz w:val="20"/>
          <w:szCs w:val="20"/>
        </w:rPr>
        <w:tab/>
      </w:r>
      <w:r>
        <w:rPr>
          <w:rFonts w:ascii="Cambria" w:eastAsia="Cambria" w:hAnsi="Cambria" w:cs="Cambria"/>
          <w:color w:val="000000"/>
          <w:sz w:val="20"/>
          <w:szCs w:val="20"/>
        </w:rPr>
        <w:tab/>
        <w:t xml:space="preserve">: </w:t>
      </w:r>
      <w:r w:rsidR="007F0FF3">
        <w:rPr>
          <w:rFonts w:ascii="Cambria" w:eastAsia="Cambria" w:hAnsi="Cambria" w:cs="Cambria"/>
          <w:color w:val="000000"/>
          <w:sz w:val="20"/>
          <w:szCs w:val="20"/>
        </w:rPr>
        <w:t xml:space="preserve">Development </w:t>
      </w:r>
    </w:p>
    <w:p w:rsidR="00D202FA" w14:paraId="763A88E5" w14:textId="77777777">
      <w:pPr>
        <w:pBdr>
          <w:top w:val="nil"/>
          <w:left w:val="nil"/>
          <w:bottom w:val="nil"/>
          <w:right w:val="nil"/>
          <w:between w:val="nil"/>
        </w:pBdr>
        <w:spacing w:line="276" w:lineRule="auto"/>
        <w:rPr>
          <w:rFonts w:ascii="Cambria" w:eastAsia="Cambria" w:hAnsi="Cambria" w:cs="Cambria"/>
          <w:color w:val="000000"/>
          <w:sz w:val="20"/>
          <w:szCs w:val="20"/>
        </w:rPr>
      </w:pPr>
      <w:r>
        <w:rPr>
          <w:rFonts w:ascii="Cambria" w:eastAsia="Cambria" w:hAnsi="Cambria" w:cs="Cambria"/>
          <w:color w:val="000000"/>
          <w:sz w:val="20"/>
          <w:szCs w:val="20"/>
        </w:rPr>
        <w:t xml:space="preserve">Duration </w:t>
      </w:r>
      <w:r>
        <w:rPr>
          <w:rFonts w:ascii="Cambria" w:eastAsia="Cambria" w:hAnsi="Cambria" w:cs="Cambria"/>
          <w:color w:val="000000"/>
          <w:sz w:val="20"/>
          <w:szCs w:val="20"/>
        </w:rPr>
        <w:tab/>
        <w:t>: July 2021 to November 2022</w:t>
      </w:r>
    </w:p>
    <w:p w:rsidR="00D202FA" w14:paraId="3EA2B63F" w14:textId="77777777">
      <w:pPr>
        <w:pBdr>
          <w:top w:val="nil"/>
          <w:left w:val="nil"/>
          <w:bottom w:val="nil"/>
          <w:right w:val="nil"/>
          <w:between w:val="nil"/>
        </w:pBdr>
        <w:spacing w:line="276" w:lineRule="auto"/>
        <w:rPr>
          <w:rFonts w:ascii="Cambria" w:eastAsia="Cambria" w:hAnsi="Cambria" w:cs="Cambria"/>
          <w:color w:val="000000"/>
          <w:sz w:val="20"/>
          <w:szCs w:val="20"/>
        </w:rPr>
      </w:pPr>
    </w:p>
    <w:p w:rsidR="00D202FA" w14:paraId="03366EE0" w14:textId="77777777">
      <w:pPr>
        <w:pBdr>
          <w:top w:val="nil"/>
          <w:left w:val="nil"/>
          <w:bottom w:val="nil"/>
          <w:right w:val="nil"/>
          <w:between w:val="nil"/>
        </w:pBdr>
        <w:spacing w:line="276" w:lineRule="auto"/>
        <w:rPr>
          <w:b/>
          <w:color w:val="000000"/>
          <w:sz w:val="20"/>
          <w:szCs w:val="20"/>
          <w:u w:val="single"/>
        </w:rPr>
      </w:pPr>
      <w:r>
        <w:rPr>
          <w:b/>
          <w:color w:val="000000"/>
          <w:sz w:val="20"/>
          <w:szCs w:val="20"/>
          <w:u w:val="single"/>
        </w:rPr>
        <w:t>Client Profile:</w:t>
      </w:r>
    </w:p>
    <w:p w:rsidR="00D202FA" w14:paraId="5A482EA3" w14:textId="77777777">
      <w:pPr>
        <w:pBdr>
          <w:top w:val="nil"/>
          <w:left w:val="nil"/>
          <w:bottom w:val="nil"/>
          <w:right w:val="nil"/>
          <w:between w:val="nil"/>
        </w:pBdr>
        <w:spacing w:line="276" w:lineRule="auto"/>
        <w:rPr>
          <w:rFonts w:ascii="Cambria" w:eastAsia="Cambria" w:hAnsi="Cambria" w:cs="Cambria"/>
          <w:color w:val="000000"/>
          <w:sz w:val="20"/>
          <w:szCs w:val="20"/>
        </w:rPr>
      </w:pPr>
    </w:p>
    <w:p w:rsidR="00D202FA" w14:paraId="1E3203F4" w14:textId="77777777">
      <w:pPr>
        <w:pBdr>
          <w:top w:val="nil"/>
          <w:left w:val="nil"/>
          <w:bottom w:val="nil"/>
          <w:right w:val="nil"/>
          <w:between w:val="nil"/>
        </w:pBdr>
        <w:spacing w:after="200" w:line="276" w:lineRule="auto"/>
        <w:rPr>
          <w:rFonts w:ascii="Cambria" w:eastAsia="Cambria" w:hAnsi="Cambria" w:cs="Cambria"/>
          <w:color w:val="000000"/>
          <w:sz w:val="20"/>
          <w:szCs w:val="20"/>
        </w:rPr>
      </w:pPr>
      <w:r>
        <w:rPr>
          <w:rFonts w:ascii="Cambria" w:eastAsia="Cambria" w:hAnsi="Cambria" w:cs="Cambria"/>
          <w:color w:val="000000"/>
          <w:sz w:val="20"/>
          <w:szCs w:val="20"/>
        </w:rPr>
        <w:t xml:space="preserve">Unilever is a British multinational consumer goods company with headquarters in London. Unilever products include food, condiments, ice cream, cleaning agents, beauty products, and personal care. </w:t>
      </w:r>
    </w:p>
    <w:p w:rsidR="00D202FA" w14:paraId="7FCE5EDC" w14:textId="77777777">
      <w:pPr>
        <w:spacing w:after="200" w:line="276" w:lineRule="auto"/>
        <w:rPr>
          <w:color w:val="000000"/>
          <w:sz w:val="20"/>
          <w:szCs w:val="20"/>
          <w:u w:val="single"/>
        </w:rPr>
      </w:pPr>
      <w:r>
        <w:rPr>
          <w:b/>
          <w:sz w:val="20"/>
          <w:szCs w:val="20"/>
          <w:u w:val="single"/>
        </w:rPr>
        <w:t xml:space="preserve">Responsibilities: </w:t>
      </w:r>
    </w:p>
    <w:p w:rsidR="00D202FA" w14:paraId="2B1A191B" w14:textId="77777777">
      <w:pPr>
        <w:numPr>
          <w:ilvl w:val="0"/>
          <w:numId w:val="2"/>
        </w:numPr>
        <w:pBdr>
          <w:top w:val="nil"/>
          <w:left w:val="nil"/>
          <w:bottom w:val="nil"/>
          <w:right w:val="nil"/>
          <w:between w:val="nil"/>
        </w:pBdr>
        <w:spacing w:line="276" w:lineRule="auto"/>
        <w:ind w:left="360"/>
        <w:jc w:val="both"/>
        <w:rPr>
          <w:color w:val="000000"/>
          <w:sz w:val="20"/>
          <w:szCs w:val="20"/>
        </w:rPr>
      </w:pPr>
      <w:r>
        <w:rPr>
          <w:rFonts w:ascii="Cambria" w:eastAsia="Cambria" w:hAnsi="Cambria" w:cs="Cambria"/>
          <w:color w:val="000000"/>
          <w:sz w:val="20"/>
          <w:szCs w:val="20"/>
        </w:rPr>
        <w:t xml:space="preserve">Attending Meetings with business to understanding the CR requirements. </w:t>
      </w:r>
    </w:p>
    <w:p w:rsidR="00D202FA" w14:paraId="2341EBF7" w14:textId="71BFA4AC">
      <w:pPr>
        <w:numPr>
          <w:ilvl w:val="0"/>
          <w:numId w:val="2"/>
        </w:numPr>
        <w:pBdr>
          <w:top w:val="nil"/>
          <w:left w:val="nil"/>
          <w:bottom w:val="nil"/>
          <w:right w:val="nil"/>
          <w:between w:val="nil"/>
        </w:pBdr>
        <w:spacing w:line="276" w:lineRule="auto"/>
        <w:ind w:left="360"/>
        <w:jc w:val="both"/>
        <w:rPr>
          <w:color w:val="000000"/>
          <w:sz w:val="20"/>
          <w:szCs w:val="20"/>
        </w:rPr>
      </w:pPr>
      <w:r>
        <w:rPr>
          <w:rFonts w:ascii="Cambria" w:eastAsia="Cambria" w:hAnsi="Cambria" w:cs="Cambria"/>
          <w:color w:val="000000"/>
          <w:sz w:val="20"/>
          <w:szCs w:val="20"/>
        </w:rPr>
        <w:t>Once country raises change request, by doing the system walkthrough analyzing the requirement and providing the required efforts to make the changes.</w:t>
      </w:r>
    </w:p>
    <w:p w:rsidR="00D202FA" w14:paraId="33061D53" w14:textId="77777777">
      <w:pPr>
        <w:numPr>
          <w:ilvl w:val="0"/>
          <w:numId w:val="2"/>
        </w:numPr>
        <w:pBdr>
          <w:top w:val="nil"/>
          <w:left w:val="nil"/>
          <w:bottom w:val="nil"/>
          <w:right w:val="nil"/>
          <w:between w:val="nil"/>
        </w:pBdr>
        <w:spacing w:line="276" w:lineRule="auto"/>
        <w:ind w:left="360"/>
        <w:jc w:val="both"/>
        <w:rPr>
          <w:color w:val="000000"/>
          <w:sz w:val="20"/>
          <w:szCs w:val="20"/>
        </w:rPr>
      </w:pPr>
      <w:r>
        <w:rPr>
          <w:rFonts w:ascii="Cambria" w:eastAsia="Cambria" w:hAnsi="Cambria" w:cs="Cambria"/>
          <w:color w:val="000000"/>
          <w:sz w:val="20"/>
          <w:szCs w:val="20"/>
        </w:rPr>
        <w:t xml:space="preserve">Creating Technical document based on the FS and BRD. </w:t>
      </w:r>
    </w:p>
    <w:p w:rsidR="00D202FA" w14:paraId="0C9FD4A5" w14:textId="77777777">
      <w:pPr>
        <w:numPr>
          <w:ilvl w:val="0"/>
          <w:numId w:val="2"/>
        </w:numPr>
        <w:pBdr>
          <w:top w:val="nil"/>
          <w:left w:val="nil"/>
          <w:bottom w:val="nil"/>
          <w:right w:val="nil"/>
          <w:between w:val="nil"/>
        </w:pBdr>
        <w:spacing w:line="276" w:lineRule="auto"/>
        <w:ind w:left="360"/>
        <w:jc w:val="both"/>
        <w:rPr>
          <w:color w:val="000000"/>
          <w:sz w:val="20"/>
          <w:szCs w:val="20"/>
        </w:rPr>
      </w:pPr>
      <w:r>
        <w:rPr>
          <w:rFonts w:ascii="Cambria" w:eastAsia="Cambria" w:hAnsi="Cambria" w:cs="Cambria"/>
          <w:color w:val="000000"/>
          <w:sz w:val="20"/>
          <w:szCs w:val="20"/>
        </w:rPr>
        <w:t>Coordinating with the ABAP, MM, SD and PI teams to full fill the business requirements.</w:t>
      </w:r>
    </w:p>
    <w:p w:rsidR="00D202FA" w14:paraId="6AAD6919" w14:textId="77777777">
      <w:pPr>
        <w:numPr>
          <w:ilvl w:val="0"/>
          <w:numId w:val="2"/>
        </w:numPr>
        <w:pBdr>
          <w:top w:val="nil"/>
          <w:left w:val="nil"/>
          <w:bottom w:val="nil"/>
          <w:right w:val="nil"/>
          <w:between w:val="nil"/>
        </w:pBdr>
        <w:spacing w:line="276" w:lineRule="auto"/>
        <w:ind w:left="360"/>
        <w:jc w:val="both"/>
        <w:rPr>
          <w:color w:val="000000"/>
          <w:sz w:val="20"/>
          <w:szCs w:val="20"/>
        </w:rPr>
      </w:pPr>
      <w:r>
        <w:rPr>
          <w:rFonts w:ascii="Cambria" w:eastAsia="Cambria" w:hAnsi="Cambria" w:cs="Cambria"/>
          <w:color w:val="000000"/>
          <w:sz w:val="20"/>
          <w:szCs w:val="20"/>
        </w:rPr>
        <w:t>Involved cutover activities and used LAMW to upload opening balances GL, vendor, customer and Asset master data.</w:t>
      </w:r>
    </w:p>
    <w:p w:rsidR="00D202FA" w14:paraId="19A5D5E7" w14:textId="77777777">
      <w:pPr>
        <w:numPr>
          <w:ilvl w:val="0"/>
          <w:numId w:val="2"/>
        </w:numPr>
        <w:pBdr>
          <w:top w:val="nil"/>
          <w:left w:val="nil"/>
          <w:bottom w:val="nil"/>
          <w:right w:val="nil"/>
          <w:between w:val="nil"/>
        </w:pBdr>
        <w:spacing w:line="276" w:lineRule="auto"/>
        <w:ind w:left="360"/>
        <w:jc w:val="both"/>
        <w:rPr>
          <w:color w:val="000000"/>
          <w:sz w:val="20"/>
          <w:szCs w:val="20"/>
        </w:rPr>
      </w:pPr>
      <w:r>
        <w:rPr>
          <w:rFonts w:ascii="Cambria" w:eastAsia="Cambria" w:hAnsi="Cambria" w:cs="Cambria"/>
          <w:color w:val="000000"/>
          <w:sz w:val="20"/>
          <w:szCs w:val="20"/>
        </w:rPr>
        <w:t xml:space="preserve">After development Creating UT test scenarios and preparing Unit test documents and uploading in G Charm. </w:t>
      </w:r>
    </w:p>
    <w:p w:rsidR="00D202FA" w14:paraId="0A0BAF07" w14:textId="77777777">
      <w:pPr>
        <w:numPr>
          <w:ilvl w:val="0"/>
          <w:numId w:val="2"/>
        </w:numPr>
        <w:pBdr>
          <w:top w:val="nil"/>
          <w:left w:val="nil"/>
          <w:bottom w:val="nil"/>
          <w:right w:val="nil"/>
          <w:between w:val="nil"/>
        </w:pBdr>
        <w:spacing w:line="276" w:lineRule="auto"/>
        <w:ind w:left="360"/>
        <w:jc w:val="both"/>
        <w:rPr>
          <w:color w:val="000000"/>
          <w:sz w:val="20"/>
          <w:szCs w:val="20"/>
        </w:rPr>
      </w:pPr>
      <w:r>
        <w:rPr>
          <w:rFonts w:ascii="Cambria" w:eastAsia="Cambria" w:hAnsi="Cambria" w:cs="Cambria"/>
          <w:color w:val="000000"/>
          <w:sz w:val="20"/>
          <w:szCs w:val="20"/>
        </w:rPr>
        <w:t xml:space="preserve">Resolving the issues at the time of UAT phase. </w:t>
      </w:r>
    </w:p>
    <w:p w:rsidR="00D202FA" w14:paraId="7D46442E" w14:textId="77777777">
      <w:pPr>
        <w:numPr>
          <w:ilvl w:val="0"/>
          <w:numId w:val="2"/>
        </w:numPr>
        <w:pBdr>
          <w:top w:val="nil"/>
          <w:left w:val="nil"/>
          <w:bottom w:val="nil"/>
          <w:right w:val="nil"/>
          <w:between w:val="nil"/>
        </w:pBdr>
        <w:spacing w:line="276" w:lineRule="auto"/>
        <w:ind w:left="360"/>
        <w:jc w:val="both"/>
        <w:rPr>
          <w:color w:val="000000"/>
          <w:sz w:val="20"/>
          <w:szCs w:val="20"/>
        </w:rPr>
      </w:pPr>
      <w:r>
        <w:rPr>
          <w:color w:val="000000"/>
          <w:sz w:val="20"/>
          <w:szCs w:val="20"/>
        </w:rPr>
        <w:t>Providing PPT Demo Sessions to the users.</w:t>
      </w:r>
    </w:p>
    <w:p w:rsidR="00D202FA" w14:paraId="0BB29219" w14:textId="77777777">
      <w:pPr>
        <w:numPr>
          <w:ilvl w:val="0"/>
          <w:numId w:val="2"/>
        </w:numPr>
        <w:pBdr>
          <w:top w:val="nil"/>
          <w:left w:val="nil"/>
          <w:bottom w:val="nil"/>
          <w:right w:val="nil"/>
          <w:between w:val="nil"/>
        </w:pBdr>
        <w:spacing w:line="276" w:lineRule="auto"/>
        <w:ind w:left="360"/>
        <w:jc w:val="both"/>
        <w:rPr>
          <w:color w:val="000000"/>
          <w:sz w:val="20"/>
          <w:szCs w:val="20"/>
        </w:rPr>
      </w:pPr>
      <w:r>
        <w:rPr>
          <w:rFonts w:ascii="Cambria" w:eastAsia="Cambria" w:hAnsi="Cambria" w:cs="Cambria"/>
          <w:color w:val="000000"/>
          <w:sz w:val="20"/>
          <w:szCs w:val="20"/>
        </w:rPr>
        <w:t>After receiving UAT approval, schedule a meeting with the AM team to get KT approval for the deployment.</w:t>
      </w:r>
    </w:p>
    <w:p w:rsidR="00D202FA" w14:paraId="5C9B8672" w14:textId="77777777">
      <w:pPr>
        <w:numPr>
          <w:ilvl w:val="0"/>
          <w:numId w:val="2"/>
        </w:numPr>
        <w:pBdr>
          <w:top w:val="nil"/>
          <w:left w:val="nil"/>
          <w:bottom w:val="nil"/>
          <w:right w:val="nil"/>
          <w:between w:val="nil"/>
        </w:pBdr>
        <w:spacing w:line="276" w:lineRule="auto"/>
        <w:ind w:left="360"/>
        <w:jc w:val="both"/>
        <w:rPr>
          <w:color w:val="000000"/>
          <w:sz w:val="20"/>
          <w:szCs w:val="20"/>
        </w:rPr>
      </w:pPr>
      <w:r>
        <w:rPr>
          <w:rFonts w:ascii="Cambria" w:eastAsia="Cambria" w:hAnsi="Cambria" w:cs="Cambria"/>
          <w:color w:val="000000"/>
          <w:sz w:val="20"/>
          <w:szCs w:val="20"/>
        </w:rPr>
        <w:t>Coordination with the basis team during deployment to move transport requests from the quality to the production environment.</w:t>
      </w:r>
    </w:p>
    <w:p w:rsidR="00D202FA" w14:paraId="5581BA8D" w14:textId="77777777">
      <w:pPr>
        <w:numPr>
          <w:ilvl w:val="0"/>
          <w:numId w:val="2"/>
        </w:numPr>
        <w:pBdr>
          <w:top w:val="nil"/>
          <w:left w:val="nil"/>
          <w:bottom w:val="nil"/>
          <w:right w:val="nil"/>
          <w:between w:val="nil"/>
        </w:pBdr>
        <w:spacing w:line="276" w:lineRule="auto"/>
        <w:ind w:left="360"/>
        <w:jc w:val="both"/>
        <w:rPr>
          <w:color w:val="000000"/>
          <w:sz w:val="20"/>
          <w:szCs w:val="20"/>
        </w:rPr>
      </w:pPr>
      <w:r>
        <w:rPr>
          <w:rFonts w:ascii="Cambria" w:eastAsia="Cambria" w:hAnsi="Cambria" w:cs="Cambria"/>
          <w:color w:val="000000"/>
          <w:sz w:val="20"/>
          <w:szCs w:val="20"/>
        </w:rPr>
        <w:t>Attending training sessions to update my skills</w:t>
      </w:r>
    </w:p>
    <w:p w:rsidR="00D202FA" w14:paraId="6CDE85B7" w14:textId="77777777">
      <w:pPr>
        <w:numPr>
          <w:ilvl w:val="0"/>
          <w:numId w:val="2"/>
        </w:numPr>
        <w:pBdr>
          <w:top w:val="nil"/>
          <w:left w:val="nil"/>
          <w:bottom w:val="nil"/>
          <w:right w:val="nil"/>
          <w:between w:val="nil"/>
        </w:pBdr>
        <w:spacing w:line="276" w:lineRule="auto"/>
        <w:ind w:left="360"/>
        <w:jc w:val="both"/>
        <w:rPr>
          <w:color w:val="000000"/>
          <w:sz w:val="20"/>
          <w:szCs w:val="20"/>
        </w:rPr>
      </w:pPr>
      <w:r>
        <w:rPr>
          <w:rFonts w:ascii="Cambria" w:eastAsia="Cambria" w:hAnsi="Cambria" w:cs="Cambria"/>
          <w:color w:val="000000"/>
          <w:sz w:val="20"/>
          <w:szCs w:val="20"/>
        </w:rPr>
        <w:t>Attending daily team calls to update the status of my ongoing CRs.</w:t>
      </w:r>
    </w:p>
    <w:p w:rsidR="00D202FA" w14:paraId="2FBCBD29" w14:textId="77777777">
      <w:pPr>
        <w:numPr>
          <w:ilvl w:val="0"/>
          <w:numId w:val="2"/>
        </w:numPr>
        <w:pBdr>
          <w:top w:val="nil"/>
          <w:left w:val="nil"/>
          <w:bottom w:val="nil"/>
          <w:right w:val="nil"/>
          <w:between w:val="nil"/>
        </w:pBdr>
        <w:spacing w:line="276" w:lineRule="auto"/>
        <w:ind w:left="360"/>
        <w:jc w:val="both"/>
        <w:rPr>
          <w:color w:val="000000"/>
          <w:sz w:val="20"/>
          <w:szCs w:val="20"/>
        </w:rPr>
      </w:pPr>
      <w:r>
        <w:rPr>
          <w:rFonts w:ascii="Cambria" w:eastAsia="Cambria" w:hAnsi="Cambria" w:cs="Cambria"/>
          <w:color w:val="000000"/>
          <w:sz w:val="20"/>
          <w:szCs w:val="20"/>
        </w:rPr>
        <w:t xml:space="preserve">Keeping all documentation up to date by team on share point on time. </w:t>
      </w:r>
    </w:p>
    <w:p w:rsidR="00D202FA" w14:paraId="76B19526" w14:textId="77777777">
      <w:pPr>
        <w:pBdr>
          <w:top w:val="nil"/>
          <w:left w:val="nil"/>
          <w:bottom w:val="nil"/>
          <w:right w:val="nil"/>
          <w:between w:val="nil"/>
        </w:pBdr>
        <w:spacing w:after="200" w:line="276" w:lineRule="auto"/>
        <w:rPr>
          <w:b/>
          <w:color w:val="000000"/>
          <w:sz w:val="20"/>
          <w:szCs w:val="20"/>
          <w:u w:val="single"/>
        </w:rPr>
      </w:pPr>
    </w:p>
    <w:p w:rsidR="00D202FA" w14:paraId="15B3C90B" w14:textId="77777777">
      <w:pPr>
        <w:pBdr>
          <w:top w:val="nil"/>
          <w:left w:val="nil"/>
          <w:bottom w:val="nil"/>
          <w:right w:val="nil"/>
          <w:between w:val="nil"/>
        </w:pBdr>
        <w:rPr>
          <w:b/>
          <w:color w:val="000000"/>
          <w:sz w:val="22"/>
          <w:szCs w:val="22"/>
        </w:rPr>
      </w:pPr>
      <w:r>
        <w:rPr>
          <w:b/>
          <w:color w:val="000000"/>
          <w:sz w:val="22"/>
          <w:szCs w:val="22"/>
        </w:rPr>
        <w:t>Project 2</w:t>
      </w:r>
      <w:r>
        <w:rPr>
          <w:b/>
          <w:color w:val="000000"/>
          <w:sz w:val="22"/>
          <w:szCs w:val="22"/>
        </w:rPr>
        <w:tab/>
        <w:t xml:space="preserve">: </w:t>
      </w:r>
      <w:r>
        <w:rPr>
          <w:rFonts w:ascii="Cambria" w:eastAsia="Cambria" w:hAnsi="Cambria" w:cs="Cambria"/>
          <w:b/>
          <w:color w:val="000000"/>
          <w:sz w:val="22"/>
          <w:szCs w:val="22"/>
        </w:rPr>
        <w:t xml:space="preserve">S/4HANA Testing Project                                      </w:t>
      </w:r>
    </w:p>
    <w:p w:rsidR="00D202FA" w14:paraId="2D3476C0" w14:textId="77777777">
      <w:pPr>
        <w:pBdr>
          <w:top w:val="nil"/>
          <w:left w:val="nil"/>
          <w:bottom w:val="nil"/>
          <w:right w:val="nil"/>
          <w:between w:val="nil"/>
        </w:pBdr>
        <w:spacing w:line="276" w:lineRule="auto"/>
        <w:rPr>
          <w:rFonts w:ascii="Cambria" w:eastAsia="Cambria" w:hAnsi="Cambria" w:cs="Cambria"/>
          <w:color w:val="000000"/>
          <w:sz w:val="20"/>
          <w:szCs w:val="20"/>
        </w:rPr>
      </w:pPr>
      <w:r>
        <w:rPr>
          <w:rFonts w:ascii="Cambria" w:eastAsia="Cambria" w:hAnsi="Cambria" w:cs="Cambria"/>
          <w:color w:val="000000"/>
          <w:sz w:val="20"/>
          <w:szCs w:val="20"/>
        </w:rPr>
        <w:t>Client</w:t>
      </w:r>
      <w:r>
        <w:rPr>
          <w:rFonts w:ascii="Cambria" w:eastAsia="Cambria" w:hAnsi="Cambria" w:cs="Cambria"/>
          <w:color w:val="000000"/>
          <w:sz w:val="20"/>
          <w:szCs w:val="20"/>
        </w:rPr>
        <w:tab/>
      </w:r>
      <w:r>
        <w:rPr>
          <w:rFonts w:ascii="Cambria" w:eastAsia="Cambria" w:hAnsi="Cambria" w:cs="Cambria"/>
          <w:color w:val="000000"/>
          <w:sz w:val="20"/>
          <w:szCs w:val="20"/>
        </w:rPr>
        <w:tab/>
        <w:t xml:space="preserve">: Quantum </w:t>
      </w:r>
    </w:p>
    <w:p w:rsidR="00D202FA" w14:paraId="50BC6FBA" w14:textId="77777777">
      <w:pPr>
        <w:pBdr>
          <w:top w:val="nil"/>
          <w:left w:val="nil"/>
          <w:bottom w:val="nil"/>
          <w:right w:val="nil"/>
          <w:between w:val="nil"/>
        </w:pBdr>
        <w:spacing w:line="276" w:lineRule="auto"/>
        <w:rPr>
          <w:rFonts w:ascii="Cambria" w:eastAsia="Cambria" w:hAnsi="Cambria" w:cs="Cambria"/>
          <w:color w:val="000000"/>
          <w:sz w:val="20"/>
          <w:szCs w:val="20"/>
        </w:rPr>
      </w:pPr>
      <w:r>
        <w:rPr>
          <w:rFonts w:ascii="Cambria" w:eastAsia="Cambria" w:hAnsi="Cambria" w:cs="Cambria"/>
          <w:color w:val="000000"/>
          <w:sz w:val="20"/>
          <w:szCs w:val="20"/>
        </w:rPr>
        <w:t>Company</w:t>
      </w:r>
      <w:r>
        <w:rPr>
          <w:rFonts w:ascii="Cambria" w:eastAsia="Cambria" w:hAnsi="Cambria" w:cs="Cambria"/>
          <w:color w:val="000000"/>
          <w:sz w:val="20"/>
          <w:szCs w:val="20"/>
        </w:rPr>
        <w:tab/>
        <w:t>:  Wipro</w:t>
      </w:r>
    </w:p>
    <w:p w:rsidR="00D202FA" w14:paraId="68171373" w14:textId="77777777">
      <w:pPr>
        <w:pBdr>
          <w:top w:val="nil"/>
          <w:left w:val="nil"/>
          <w:bottom w:val="nil"/>
          <w:right w:val="nil"/>
          <w:between w:val="nil"/>
        </w:pBdr>
        <w:spacing w:line="276" w:lineRule="auto"/>
        <w:rPr>
          <w:rFonts w:ascii="Cambria" w:eastAsia="Cambria" w:hAnsi="Cambria" w:cs="Cambria"/>
          <w:color w:val="000000"/>
          <w:sz w:val="20"/>
          <w:szCs w:val="20"/>
        </w:rPr>
      </w:pPr>
      <w:r>
        <w:rPr>
          <w:rFonts w:ascii="Cambria" w:eastAsia="Cambria" w:hAnsi="Cambria" w:cs="Cambria"/>
          <w:color w:val="000000"/>
          <w:sz w:val="20"/>
          <w:szCs w:val="20"/>
        </w:rPr>
        <w:t>Role</w:t>
      </w:r>
      <w:r>
        <w:rPr>
          <w:rFonts w:ascii="Cambria" w:eastAsia="Cambria" w:hAnsi="Cambria" w:cs="Cambria"/>
          <w:color w:val="000000"/>
          <w:sz w:val="20"/>
          <w:szCs w:val="20"/>
        </w:rPr>
        <w:tab/>
      </w:r>
      <w:r>
        <w:rPr>
          <w:rFonts w:ascii="Cambria" w:eastAsia="Cambria" w:hAnsi="Cambria" w:cs="Cambria"/>
          <w:color w:val="000000"/>
          <w:sz w:val="20"/>
          <w:szCs w:val="20"/>
        </w:rPr>
        <w:tab/>
        <w:t>: Support &amp;Testing</w:t>
      </w:r>
    </w:p>
    <w:p w:rsidR="00D202FA" w14:paraId="58521DA9" w14:textId="77777777">
      <w:pPr>
        <w:pBdr>
          <w:top w:val="nil"/>
          <w:left w:val="nil"/>
          <w:bottom w:val="nil"/>
          <w:right w:val="nil"/>
          <w:between w:val="nil"/>
        </w:pBdr>
        <w:spacing w:line="276" w:lineRule="auto"/>
        <w:rPr>
          <w:color w:val="000000"/>
          <w:sz w:val="20"/>
          <w:szCs w:val="20"/>
        </w:rPr>
      </w:pPr>
      <w:r>
        <w:rPr>
          <w:rFonts w:ascii="Cambria" w:eastAsia="Cambria" w:hAnsi="Cambria" w:cs="Cambria"/>
          <w:color w:val="000000"/>
          <w:sz w:val="20"/>
          <w:szCs w:val="20"/>
        </w:rPr>
        <w:t xml:space="preserve">Duration </w:t>
      </w:r>
      <w:r>
        <w:rPr>
          <w:rFonts w:ascii="Cambria" w:eastAsia="Cambria" w:hAnsi="Cambria" w:cs="Cambria"/>
          <w:color w:val="000000"/>
          <w:sz w:val="20"/>
          <w:szCs w:val="20"/>
        </w:rPr>
        <w:tab/>
        <w:t xml:space="preserve">: April 2019 to July 2021 </w:t>
      </w:r>
    </w:p>
    <w:p w:rsidR="00D202FA" w14:paraId="6148B209" w14:textId="77777777">
      <w:pPr>
        <w:pBdr>
          <w:top w:val="nil"/>
          <w:left w:val="nil"/>
          <w:bottom w:val="nil"/>
          <w:right w:val="nil"/>
          <w:between w:val="nil"/>
        </w:pBdr>
        <w:spacing w:line="276" w:lineRule="auto"/>
        <w:rPr>
          <w:color w:val="000000"/>
          <w:sz w:val="20"/>
          <w:szCs w:val="20"/>
        </w:rPr>
      </w:pPr>
    </w:p>
    <w:p w:rsidR="00D202FA" w14:paraId="3CE2F4B6" w14:textId="77777777">
      <w:pPr>
        <w:pBdr>
          <w:top w:val="nil"/>
          <w:left w:val="nil"/>
          <w:bottom w:val="nil"/>
          <w:right w:val="nil"/>
          <w:between w:val="nil"/>
        </w:pBdr>
        <w:spacing w:after="200" w:line="276" w:lineRule="auto"/>
        <w:rPr>
          <w:b/>
          <w:color w:val="000000"/>
          <w:sz w:val="20"/>
          <w:szCs w:val="20"/>
          <w:u w:val="single"/>
        </w:rPr>
      </w:pPr>
      <w:bookmarkStart w:id="1" w:name="30j0zll" w:colFirst="0" w:colLast="0"/>
      <w:bookmarkEnd w:id="1"/>
      <w:r>
        <w:rPr>
          <w:b/>
          <w:color w:val="000000"/>
          <w:sz w:val="20"/>
          <w:szCs w:val="20"/>
          <w:u w:val="single"/>
        </w:rPr>
        <w:t>Client Profile:</w:t>
      </w:r>
    </w:p>
    <w:p w:rsidR="00D202FA" w14:paraId="69D2C41B" w14:textId="77777777">
      <w:pPr>
        <w:pBdr>
          <w:top w:val="nil"/>
          <w:left w:val="nil"/>
          <w:bottom w:val="nil"/>
          <w:right w:val="nil"/>
          <w:between w:val="nil"/>
        </w:pBdr>
        <w:spacing w:line="276" w:lineRule="auto"/>
        <w:rPr>
          <w:color w:val="000000"/>
          <w:sz w:val="20"/>
          <w:szCs w:val="20"/>
        </w:rPr>
      </w:pPr>
    </w:p>
    <w:p w:rsidR="00D202FA" w14:paraId="55BA1F6B" w14:textId="77777777">
      <w:pPr>
        <w:pBdr>
          <w:top w:val="nil"/>
          <w:left w:val="nil"/>
          <w:bottom w:val="nil"/>
          <w:right w:val="nil"/>
          <w:between w:val="nil"/>
        </w:pBdr>
        <w:spacing w:line="276" w:lineRule="auto"/>
        <w:ind w:left="720"/>
        <w:jc w:val="both"/>
        <w:rPr>
          <w:rFonts w:ascii="Cambria" w:eastAsia="Cambria" w:hAnsi="Cambria" w:cs="Cambria"/>
          <w:color w:val="000000"/>
          <w:sz w:val="20"/>
          <w:szCs w:val="20"/>
        </w:rPr>
      </w:pPr>
      <w:r>
        <w:rPr>
          <w:color w:val="000000"/>
          <w:sz w:val="20"/>
          <w:szCs w:val="20"/>
        </w:rPr>
        <w:t>‘</w:t>
      </w:r>
      <w:r>
        <w:rPr>
          <w:rFonts w:ascii="Cambria" w:eastAsia="Cambria" w:hAnsi="Cambria" w:cs="Cambria"/>
          <w:color w:val="000000"/>
          <w:sz w:val="20"/>
          <w:szCs w:val="20"/>
        </w:rPr>
        <w:t>Project Quantum’ is a Wipro wide initiative to reimagine Wipro’s internal processes, systems and operations with an aim to increase overall organizational productivity. The project will cover a wide range of areas including Lead-to-Cash Finance, Hire-to-Retire, Delivery and Sales, across our organization – including Wipro acquired companies.</w:t>
      </w:r>
    </w:p>
    <w:p w:rsidR="00D202FA" w14:paraId="60541D04" w14:textId="77777777">
      <w:pPr>
        <w:pBdr>
          <w:top w:val="nil"/>
          <w:left w:val="nil"/>
          <w:bottom w:val="nil"/>
          <w:right w:val="nil"/>
          <w:between w:val="nil"/>
        </w:pBdr>
        <w:spacing w:line="276" w:lineRule="auto"/>
        <w:ind w:left="720"/>
        <w:rPr>
          <w:b/>
          <w:color w:val="000000"/>
          <w:sz w:val="20"/>
          <w:szCs w:val="20"/>
          <w:u w:val="single"/>
        </w:rPr>
      </w:pPr>
    </w:p>
    <w:p w:rsidR="00D202FA" w14:paraId="15EA17CB" w14:textId="77777777">
      <w:pPr>
        <w:pBdr>
          <w:top w:val="nil"/>
          <w:left w:val="nil"/>
          <w:bottom w:val="nil"/>
          <w:right w:val="nil"/>
          <w:between w:val="nil"/>
        </w:pBdr>
        <w:spacing w:line="276" w:lineRule="auto"/>
        <w:ind w:left="720"/>
        <w:rPr>
          <w:b/>
          <w:color w:val="000000"/>
          <w:sz w:val="20"/>
          <w:szCs w:val="20"/>
          <w:u w:val="single"/>
        </w:rPr>
      </w:pPr>
      <w:bookmarkStart w:id="2" w:name="1fob9te" w:colFirst="0" w:colLast="0"/>
      <w:bookmarkEnd w:id="2"/>
    </w:p>
    <w:p w:rsidR="00D202FA" w14:paraId="509F8B74" w14:textId="77777777">
      <w:pPr>
        <w:pBdr>
          <w:top w:val="nil"/>
          <w:left w:val="nil"/>
          <w:bottom w:val="nil"/>
          <w:right w:val="nil"/>
          <w:between w:val="nil"/>
        </w:pBdr>
        <w:spacing w:line="276" w:lineRule="auto"/>
        <w:ind w:left="720"/>
        <w:rPr>
          <w:b/>
          <w:color w:val="000000"/>
          <w:sz w:val="20"/>
          <w:szCs w:val="20"/>
          <w:u w:val="single"/>
        </w:rPr>
      </w:pPr>
    </w:p>
    <w:p w:rsidR="00D202FA" w14:paraId="13B5D0A3" w14:textId="77777777">
      <w:pPr>
        <w:pBdr>
          <w:top w:val="nil"/>
          <w:left w:val="nil"/>
          <w:bottom w:val="nil"/>
          <w:right w:val="nil"/>
          <w:between w:val="nil"/>
        </w:pBdr>
        <w:spacing w:line="276" w:lineRule="auto"/>
        <w:ind w:left="720"/>
        <w:rPr>
          <w:b/>
          <w:color w:val="000000"/>
          <w:sz w:val="20"/>
          <w:szCs w:val="20"/>
          <w:u w:val="single"/>
        </w:rPr>
      </w:pPr>
    </w:p>
    <w:p w:rsidR="00D202FA" w14:paraId="4111BB7B" w14:textId="77777777">
      <w:pPr>
        <w:pBdr>
          <w:top w:val="nil"/>
          <w:left w:val="nil"/>
          <w:bottom w:val="nil"/>
          <w:right w:val="nil"/>
          <w:between w:val="nil"/>
        </w:pBdr>
        <w:spacing w:after="200" w:line="276" w:lineRule="auto"/>
        <w:ind w:left="720"/>
        <w:rPr>
          <w:color w:val="000000"/>
          <w:sz w:val="20"/>
          <w:szCs w:val="20"/>
          <w:u w:val="single"/>
        </w:rPr>
      </w:pPr>
      <w:r>
        <w:rPr>
          <w:b/>
          <w:color w:val="000000"/>
          <w:sz w:val="20"/>
          <w:szCs w:val="20"/>
          <w:u w:val="single"/>
        </w:rPr>
        <w:t>Responsibilities:</w:t>
      </w:r>
    </w:p>
    <w:p w:rsidR="00D202FA" w14:paraId="60523559" w14:textId="77777777">
      <w:pPr>
        <w:pBdr>
          <w:top w:val="nil"/>
          <w:left w:val="nil"/>
          <w:bottom w:val="nil"/>
          <w:right w:val="nil"/>
          <w:between w:val="nil"/>
        </w:pBdr>
        <w:spacing w:line="276" w:lineRule="auto"/>
        <w:ind w:left="720"/>
        <w:rPr>
          <w:color w:val="000000"/>
          <w:sz w:val="20"/>
          <w:szCs w:val="20"/>
          <w:u w:val="single"/>
        </w:rPr>
      </w:pPr>
    </w:p>
    <w:p w:rsidR="00D202FA" w14:paraId="4CD5851A" w14:textId="77777777">
      <w:pPr>
        <w:widowControl w:val="0"/>
        <w:numPr>
          <w:ilvl w:val="0"/>
          <w:numId w:val="6"/>
        </w:numPr>
        <w:pBdr>
          <w:top w:val="nil"/>
          <w:left w:val="nil"/>
          <w:bottom w:val="nil"/>
          <w:right w:val="nil"/>
          <w:between w:val="nil"/>
        </w:pBdr>
        <w:spacing w:line="276" w:lineRule="auto"/>
      </w:pPr>
      <w:r>
        <w:rPr>
          <w:rFonts w:ascii="Cambria" w:eastAsia="Cambria" w:hAnsi="Cambria" w:cs="Cambria"/>
          <w:color w:val="000000"/>
          <w:sz w:val="20"/>
          <w:szCs w:val="20"/>
        </w:rPr>
        <w:t>Working with SAP Configuration Team to create manual test scripts, scenarios, test data and test conditions in Quality Center.</w:t>
      </w:r>
    </w:p>
    <w:p w:rsidR="00D202FA" w14:paraId="36601442" w14:textId="77777777">
      <w:pPr>
        <w:numPr>
          <w:ilvl w:val="0"/>
          <w:numId w:val="6"/>
        </w:numPr>
        <w:pBdr>
          <w:top w:val="nil"/>
          <w:left w:val="nil"/>
          <w:bottom w:val="nil"/>
          <w:right w:val="nil"/>
          <w:between w:val="nil"/>
        </w:pBdr>
        <w:spacing w:line="276" w:lineRule="auto"/>
      </w:pPr>
      <w:r>
        <w:rPr>
          <w:rFonts w:ascii="Cambria" w:eastAsia="Cambria" w:hAnsi="Cambria" w:cs="Cambria"/>
          <w:color w:val="000000"/>
          <w:sz w:val="20"/>
          <w:szCs w:val="20"/>
        </w:rPr>
        <w:t>Involved in preparation and execution of test scripts for Vendor Master, Payment processing, Asset accounting.</w:t>
      </w:r>
    </w:p>
    <w:p w:rsidR="00D202FA" w14:paraId="1EF5EB57" w14:textId="77777777">
      <w:pPr>
        <w:widowControl w:val="0"/>
        <w:numPr>
          <w:ilvl w:val="0"/>
          <w:numId w:val="6"/>
        </w:numPr>
        <w:pBdr>
          <w:top w:val="nil"/>
          <w:left w:val="nil"/>
          <w:bottom w:val="nil"/>
          <w:right w:val="nil"/>
          <w:between w:val="nil"/>
        </w:pBdr>
        <w:spacing w:line="276" w:lineRule="auto"/>
      </w:pPr>
      <w:r>
        <w:rPr>
          <w:rFonts w:ascii="Cambria" w:eastAsia="Cambria" w:hAnsi="Cambria" w:cs="Cambria"/>
          <w:color w:val="000000"/>
          <w:sz w:val="20"/>
          <w:szCs w:val="20"/>
        </w:rPr>
        <w:t xml:space="preserve">Updating test cases and testing documents in Azure </w:t>
      </w:r>
      <w:r>
        <w:rPr>
          <w:rFonts w:ascii="Cambria" w:eastAsia="Cambria" w:hAnsi="Cambria" w:cs="Cambria"/>
          <w:color w:val="000000"/>
          <w:sz w:val="20"/>
          <w:szCs w:val="20"/>
        </w:rPr>
        <w:t>devops</w:t>
      </w:r>
      <w:r>
        <w:rPr>
          <w:rFonts w:ascii="Cambria" w:eastAsia="Cambria" w:hAnsi="Cambria" w:cs="Cambria"/>
          <w:color w:val="000000"/>
          <w:sz w:val="20"/>
          <w:szCs w:val="20"/>
        </w:rPr>
        <w:t xml:space="preserve">. </w:t>
      </w:r>
    </w:p>
    <w:p w:rsidR="00D202FA" w14:paraId="5B522765" w14:textId="77777777">
      <w:pPr>
        <w:numPr>
          <w:ilvl w:val="0"/>
          <w:numId w:val="6"/>
        </w:numPr>
        <w:pBdr>
          <w:top w:val="nil"/>
          <w:left w:val="nil"/>
          <w:bottom w:val="nil"/>
          <w:right w:val="nil"/>
          <w:between w:val="nil"/>
        </w:pBdr>
        <w:spacing w:line="276" w:lineRule="auto"/>
      </w:pPr>
      <w:r>
        <w:rPr>
          <w:rFonts w:ascii="Cambria" w:eastAsia="Cambria" w:hAnsi="Cambria" w:cs="Cambria"/>
          <w:color w:val="000000"/>
          <w:sz w:val="20"/>
          <w:szCs w:val="20"/>
        </w:rPr>
        <w:t xml:space="preserve">Involved in ST, SIT and UAT execution of test scripts. </w:t>
      </w:r>
    </w:p>
    <w:p w:rsidR="00D202FA" w14:paraId="79BE2FC5" w14:textId="77777777">
      <w:pPr>
        <w:numPr>
          <w:ilvl w:val="0"/>
          <w:numId w:val="6"/>
        </w:numPr>
        <w:pBdr>
          <w:top w:val="nil"/>
          <w:left w:val="nil"/>
          <w:bottom w:val="nil"/>
          <w:right w:val="nil"/>
          <w:between w:val="nil"/>
        </w:pBdr>
        <w:spacing w:line="276" w:lineRule="auto"/>
        <w:jc w:val="both"/>
      </w:pPr>
      <w:r>
        <w:rPr>
          <w:rFonts w:ascii="Cambria" w:eastAsia="Cambria" w:hAnsi="Cambria" w:cs="Cambria"/>
          <w:color w:val="000000"/>
          <w:sz w:val="20"/>
          <w:szCs w:val="20"/>
        </w:rPr>
        <w:t>Attending training sessions to update my skills</w:t>
      </w:r>
    </w:p>
    <w:p w:rsidR="00D202FA" w14:paraId="103B8FDB" w14:textId="77777777">
      <w:pPr>
        <w:numPr>
          <w:ilvl w:val="0"/>
          <w:numId w:val="6"/>
        </w:numPr>
        <w:pBdr>
          <w:top w:val="nil"/>
          <w:left w:val="nil"/>
          <w:bottom w:val="nil"/>
          <w:right w:val="nil"/>
          <w:between w:val="nil"/>
        </w:pBdr>
        <w:spacing w:after="200" w:line="276" w:lineRule="auto"/>
      </w:pPr>
      <w:r>
        <w:rPr>
          <w:rFonts w:ascii="Cambria" w:eastAsia="Cambria" w:hAnsi="Cambria" w:cs="Cambria"/>
          <w:color w:val="000000"/>
          <w:sz w:val="20"/>
          <w:szCs w:val="20"/>
        </w:rPr>
        <w:t xml:space="preserve">Co coordinating with business users on test cases review meanings and on call support on review of test cases and changes </w:t>
      </w:r>
    </w:p>
    <w:p w:rsidR="00D202FA" w14:paraId="580A7EA0" w14:textId="77777777">
      <w:pPr>
        <w:pBdr>
          <w:top w:val="nil"/>
          <w:left w:val="nil"/>
          <w:bottom w:val="nil"/>
          <w:right w:val="nil"/>
          <w:between w:val="nil"/>
        </w:pBdr>
        <w:rPr>
          <w:b/>
          <w:color w:val="000000"/>
          <w:sz w:val="20"/>
          <w:szCs w:val="20"/>
        </w:rPr>
      </w:pPr>
      <w:r>
        <w:rPr>
          <w:b/>
          <w:color w:val="000000"/>
          <w:sz w:val="20"/>
          <w:szCs w:val="20"/>
        </w:rPr>
        <w:t>Project 1:</w:t>
      </w:r>
    </w:p>
    <w:p w:rsidR="00D202FA" w14:paraId="25A8B790" w14:textId="77777777">
      <w:pPr>
        <w:pBdr>
          <w:top w:val="nil"/>
          <w:left w:val="nil"/>
          <w:bottom w:val="nil"/>
          <w:right w:val="nil"/>
          <w:between w:val="nil"/>
        </w:pBdr>
        <w:rPr>
          <w:b/>
          <w:color w:val="000000"/>
          <w:sz w:val="20"/>
          <w:szCs w:val="20"/>
        </w:rPr>
      </w:pPr>
    </w:p>
    <w:p w:rsidR="00D202FA" w14:paraId="5496D751" w14:textId="77777777">
      <w:pPr>
        <w:pBdr>
          <w:top w:val="nil"/>
          <w:left w:val="nil"/>
          <w:bottom w:val="nil"/>
          <w:right w:val="nil"/>
          <w:between w:val="nil"/>
        </w:pBdr>
        <w:spacing w:line="276" w:lineRule="auto"/>
        <w:rPr>
          <w:rFonts w:ascii="Cambria" w:eastAsia="Cambria" w:hAnsi="Cambria" w:cs="Cambria"/>
          <w:color w:val="000000"/>
          <w:sz w:val="20"/>
          <w:szCs w:val="20"/>
        </w:rPr>
      </w:pPr>
      <w:r>
        <w:rPr>
          <w:rFonts w:ascii="Cambria" w:eastAsia="Cambria" w:hAnsi="Cambria" w:cs="Cambria"/>
          <w:color w:val="000000"/>
          <w:sz w:val="20"/>
          <w:szCs w:val="20"/>
        </w:rPr>
        <w:t>Client</w:t>
      </w:r>
      <w:r>
        <w:rPr>
          <w:rFonts w:ascii="Cambria" w:eastAsia="Cambria" w:hAnsi="Cambria" w:cs="Cambria"/>
          <w:color w:val="000000"/>
          <w:sz w:val="20"/>
          <w:szCs w:val="20"/>
        </w:rPr>
        <w:tab/>
      </w:r>
      <w:r>
        <w:rPr>
          <w:rFonts w:ascii="Cambria" w:eastAsia="Cambria" w:hAnsi="Cambria" w:cs="Cambria"/>
          <w:color w:val="000000"/>
          <w:sz w:val="20"/>
          <w:szCs w:val="20"/>
        </w:rPr>
        <w:tab/>
        <w:t xml:space="preserve">: Dow Chemical </w:t>
      </w:r>
    </w:p>
    <w:p w:rsidR="00D202FA" w14:paraId="39CF2D9F" w14:textId="77777777">
      <w:pPr>
        <w:pBdr>
          <w:top w:val="nil"/>
          <w:left w:val="nil"/>
          <w:bottom w:val="nil"/>
          <w:right w:val="nil"/>
          <w:between w:val="nil"/>
        </w:pBdr>
        <w:spacing w:line="276" w:lineRule="auto"/>
        <w:rPr>
          <w:rFonts w:ascii="Cambria" w:eastAsia="Cambria" w:hAnsi="Cambria" w:cs="Cambria"/>
          <w:color w:val="000000"/>
          <w:sz w:val="20"/>
          <w:szCs w:val="20"/>
        </w:rPr>
      </w:pPr>
      <w:r>
        <w:rPr>
          <w:rFonts w:ascii="Cambria" w:eastAsia="Cambria" w:hAnsi="Cambria" w:cs="Cambria"/>
          <w:color w:val="000000"/>
          <w:sz w:val="20"/>
          <w:szCs w:val="20"/>
        </w:rPr>
        <w:t>Company</w:t>
      </w:r>
      <w:r>
        <w:rPr>
          <w:rFonts w:ascii="Cambria" w:eastAsia="Cambria" w:hAnsi="Cambria" w:cs="Cambria"/>
          <w:color w:val="000000"/>
          <w:sz w:val="20"/>
          <w:szCs w:val="20"/>
        </w:rPr>
        <w:tab/>
        <w:t>:  IBM</w:t>
      </w:r>
      <w:r>
        <w:rPr>
          <w:rFonts w:ascii="Cambria" w:eastAsia="Cambria" w:hAnsi="Cambria" w:cs="Cambria"/>
          <w:color w:val="000000"/>
          <w:sz w:val="20"/>
          <w:szCs w:val="20"/>
        </w:rPr>
        <w:tab/>
      </w:r>
    </w:p>
    <w:p w:rsidR="00D202FA" w14:paraId="5C15F584" w14:textId="5761A489">
      <w:pPr>
        <w:pBdr>
          <w:top w:val="nil"/>
          <w:left w:val="nil"/>
          <w:bottom w:val="nil"/>
          <w:right w:val="nil"/>
          <w:between w:val="nil"/>
        </w:pBdr>
        <w:spacing w:line="276" w:lineRule="auto"/>
        <w:rPr>
          <w:rFonts w:ascii="Cambria" w:eastAsia="Cambria" w:hAnsi="Cambria" w:cs="Cambria"/>
          <w:color w:val="000000"/>
          <w:sz w:val="20"/>
          <w:szCs w:val="20"/>
        </w:rPr>
      </w:pPr>
      <w:r>
        <w:rPr>
          <w:rFonts w:ascii="Cambria" w:eastAsia="Cambria" w:hAnsi="Cambria" w:cs="Cambria"/>
          <w:color w:val="000000"/>
          <w:sz w:val="20"/>
          <w:szCs w:val="20"/>
        </w:rPr>
        <w:t>Role</w:t>
      </w:r>
      <w:r>
        <w:rPr>
          <w:rFonts w:ascii="Cambria" w:eastAsia="Cambria" w:hAnsi="Cambria" w:cs="Cambria"/>
          <w:color w:val="000000"/>
          <w:sz w:val="20"/>
          <w:szCs w:val="20"/>
        </w:rPr>
        <w:tab/>
      </w:r>
      <w:r>
        <w:rPr>
          <w:rFonts w:ascii="Cambria" w:eastAsia="Cambria" w:hAnsi="Cambria" w:cs="Cambria"/>
          <w:color w:val="000000"/>
          <w:sz w:val="20"/>
          <w:szCs w:val="20"/>
        </w:rPr>
        <w:tab/>
        <w:t xml:space="preserve">: </w:t>
      </w:r>
      <w:r w:rsidR="00445403">
        <w:rPr>
          <w:color w:val="000000"/>
          <w:sz w:val="20"/>
          <w:szCs w:val="20"/>
        </w:rPr>
        <w:t>Fin &amp; admin business associate</w:t>
      </w:r>
    </w:p>
    <w:p w:rsidR="00D202FA" w14:paraId="5178B11A" w14:textId="77777777">
      <w:pPr>
        <w:pBdr>
          <w:top w:val="nil"/>
          <w:left w:val="nil"/>
          <w:bottom w:val="nil"/>
          <w:right w:val="nil"/>
          <w:between w:val="nil"/>
        </w:pBdr>
        <w:spacing w:line="276" w:lineRule="auto"/>
        <w:rPr>
          <w:color w:val="000000"/>
          <w:sz w:val="20"/>
          <w:szCs w:val="20"/>
        </w:rPr>
      </w:pPr>
      <w:r>
        <w:rPr>
          <w:rFonts w:ascii="Cambria" w:eastAsia="Cambria" w:hAnsi="Cambria" w:cs="Cambria"/>
          <w:color w:val="000000"/>
          <w:sz w:val="20"/>
          <w:szCs w:val="20"/>
        </w:rPr>
        <w:t xml:space="preserve">Duration </w:t>
      </w:r>
      <w:r>
        <w:rPr>
          <w:rFonts w:ascii="Cambria" w:eastAsia="Cambria" w:hAnsi="Cambria" w:cs="Cambria"/>
          <w:color w:val="000000"/>
          <w:sz w:val="20"/>
          <w:szCs w:val="20"/>
        </w:rPr>
        <w:tab/>
        <w:t>: March 2016 to April 2019</w:t>
      </w:r>
    </w:p>
    <w:p w:rsidR="00D202FA" w14:paraId="1E2F1EB8" w14:textId="77777777">
      <w:pPr>
        <w:pBdr>
          <w:top w:val="nil"/>
          <w:left w:val="nil"/>
          <w:bottom w:val="nil"/>
          <w:right w:val="nil"/>
          <w:between w:val="nil"/>
        </w:pBdr>
        <w:spacing w:line="276" w:lineRule="auto"/>
        <w:rPr>
          <w:b/>
          <w:color w:val="000000"/>
          <w:sz w:val="20"/>
          <w:szCs w:val="20"/>
        </w:rPr>
      </w:pPr>
    </w:p>
    <w:p w:rsidR="00D202FA" w14:paraId="10BA3E61" w14:textId="77777777">
      <w:pPr>
        <w:pBdr>
          <w:top w:val="nil"/>
          <w:left w:val="nil"/>
          <w:bottom w:val="nil"/>
          <w:right w:val="nil"/>
          <w:between w:val="nil"/>
        </w:pBdr>
        <w:spacing w:line="276" w:lineRule="auto"/>
        <w:rPr>
          <w:b/>
          <w:color w:val="000000"/>
          <w:sz w:val="20"/>
          <w:szCs w:val="20"/>
          <w:u w:val="single"/>
        </w:rPr>
      </w:pPr>
    </w:p>
    <w:p w:rsidR="00D202FA" w14:paraId="53F7D84B" w14:textId="77777777">
      <w:pPr>
        <w:pBdr>
          <w:top w:val="nil"/>
          <w:left w:val="nil"/>
          <w:bottom w:val="nil"/>
          <w:right w:val="nil"/>
          <w:between w:val="nil"/>
        </w:pBdr>
        <w:spacing w:after="200" w:line="276" w:lineRule="auto"/>
        <w:rPr>
          <w:b/>
          <w:color w:val="000000"/>
          <w:sz w:val="20"/>
          <w:szCs w:val="20"/>
        </w:rPr>
      </w:pPr>
      <w:r>
        <w:rPr>
          <w:b/>
          <w:color w:val="000000"/>
          <w:sz w:val="20"/>
          <w:szCs w:val="20"/>
          <w:u w:val="single"/>
        </w:rPr>
        <w:t>Client Profile</w:t>
      </w:r>
      <w:r>
        <w:rPr>
          <w:b/>
          <w:color w:val="000000"/>
          <w:sz w:val="20"/>
          <w:szCs w:val="20"/>
        </w:rPr>
        <w:t>:</w:t>
      </w:r>
    </w:p>
    <w:p w:rsidR="00D202FA" w14:paraId="663192E8" w14:textId="77777777">
      <w:pPr>
        <w:tabs>
          <w:tab w:val="left" w:pos="1785"/>
        </w:tabs>
        <w:rPr>
          <w:rFonts w:ascii="Cambria" w:eastAsia="Cambria" w:hAnsi="Cambria" w:cs="Cambria"/>
          <w:sz w:val="20"/>
          <w:szCs w:val="20"/>
        </w:rPr>
      </w:pPr>
      <w:r>
        <w:rPr>
          <w:rFonts w:ascii="Cambria" w:eastAsia="Cambria" w:hAnsi="Cambria" w:cs="Cambria"/>
          <w:sz w:val="20"/>
          <w:szCs w:val="20"/>
        </w:rPr>
        <w:t>The Dow Chemical Company is an American multinational chemical corporation headquartered in Midland, Michigan, United States and is a subsidiary of Dow Inc. The company is among the three largest chemical producers in the world. Dow manufactures plastics, chemicals, and agricultural products.</w:t>
      </w:r>
    </w:p>
    <w:p w:rsidR="00D202FA" w14:paraId="16DDAA12" w14:textId="77777777">
      <w:pPr>
        <w:tabs>
          <w:tab w:val="left" w:pos="1785"/>
        </w:tabs>
        <w:rPr>
          <w:color w:val="000000"/>
          <w:sz w:val="20"/>
          <w:szCs w:val="20"/>
        </w:rPr>
      </w:pPr>
      <w:r>
        <w:rPr>
          <w:color w:val="000000"/>
          <w:sz w:val="20"/>
          <w:szCs w:val="20"/>
        </w:rPr>
        <w:tab/>
      </w:r>
    </w:p>
    <w:p w:rsidR="00D202FA" w14:paraId="50D23B92" w14:textId="77777777">
      <w:pPr>
        <w:rPr>
          <w:b/>
          <w:sz w:val="20"/>
          <w:szCs w:val="20"/>
          <w:u w:val="single"/>
        </w:rPr>
      </w:pPr>
      <w:r>
        <w:rPr>
          <w:b/>
          <w:sz w:val="20"/>
          <w:szCs w:val="20"/>
          <w:u w:val="single"/>
        </w:rPr>
        <w:t>Responsibilities:</w:t>
      </w:r>
    </w:p>
    <w:p w:rsidR="00D202FA" w14:paraId="2C44315F" w14:textId="77777777">
      <w:pPr>
        <w:rPr>
          <w:b/>
          <w:sz w:val="20"/>
          <w:szCs w:val="20"/>
        </w:rPr>
      </w:pPr>
    </w:p>
    <w:p w:rsidR="00D202FA" w14:paraId="4F26E17A" w14:textId="77777777">
      <w:pPr>
        <w:numPr>
          <w:ilvl w:val="0"/>
          <w:numId w:val="1"/>
        </w:numPr>
        <w:pBdr>
          <w:top w:val="nil"/>
          <w:left w:val="nil"/>
          <w:bottom w:val="nil"/>
          <w:right w:val="nil"/>
          <w:between w:val="nil"/>
        </w:pBdr>
        <w:spacing w:line="276" w:lineRule="auto"/>
      </w:pPr>
      <w:r>
        <w:rPr>
          <w:rFonts w:ascii="Cambria" w:eastAsia="Cambria" w:hAnsi="Cambria" w:cs="Cambria"/>
          <w:color w:val="000000"/>
          <w:sz w:val="20"/>
          <w:szCs w:val="20"/>
        </w:rPr>
        <w:t>Handling 3-way2-way match invoices</w:t>
      </w:r>
    </w:p>
    <w:p w:rsidR="00D202FA" w14:paraId="21A4E89A" w14:textId="77777777">
      <w:pPr>
        <w:numPr>
          <w:ilvl w:val="0"/>
          <w:numId w:val="1"/>
        </w:numPr>
        <w:pBdr>
          <w:top w:val="nil"/>
          <w:left w:val="nil"/>
          <w:bottom w:val="nil"/>
          <w:right w:val="nil"/>
          <w:between w:val="nil"/>
        </w:pBdr>
        <w:spacing w:line="276" w:lineRule="auto"/>
      </w:pPr>
      <w:r>
        <w:rPr>
          <w:rFonts w:ascii="Cambria" w:eastAsia="Cambria" w:hAnsi="Cambria" w:cs="Cambria"/>
          <w:color w:val="000000"/>
          <w:sz w:val="20"/>
          <w:szCs w:val="20"/>
        </w:rPr>
        <w:t xml:space="preserve">We are dealing with all </w:t>
      </w:r>
      <w:r>
        <w:rPr>
          <w:rFonts w:ascii="Cambria" w:eastAsia="Cambria" w:hAnsi="Cambria" w:cs="Cambria"/>
          <w:color w:val="000000"/>
          <w:sz w:val="20"/>
          <w:szCs w:val="20"/>
        </w:rPr>
        <w:t>account’s payable</w:t>
      </w:r>
      <w:r>
        <w:rPr>
          <w:rFonts w:ascii="Cambria" w:eastAsia="Cambria" w:hAnsi="Cambria" w:cs="Cambria"/>
          <w:color w:val="000000"/>
          <w:sz w:val="20"/>
          <w:szCs w:val="20"/>
        </w:rPr>
        <w:t xml:space="preserve"> invoices like purchase order, non-purchase order, credit note</w:t>
      </w:r>
    </w:p>
    <w:p w:rsidR="00D202FA" w14:paraId="4E7C2945" w14:textId="77777777">
      <w:pPr>
        <w:numPr>
          <w:ilvl w:val="0"/>
          <w:numId w:val="1"/>
        </w:numPr>
        <w:pBdr>
          <w:top w:val="nil"/>
          <w:left w:val="nil"/>
          <w:bottom w:val="nil"/>
          <w:right w:val="nil"/>
          <w:between w:val="nil"/>
        </w:pBdr>
        <w:spacing w:line="276" w:lineRule="auto"/>
      </w:pPr>
      <w:r>
        <w:rPr>
          <w:rFonts w:ascii="Cambria" w:eastAsia="Cambria" w:hAnsi="Cambria" w:cs="Cambria"/>
          <w:color w:val="000000"/>
          <w:sz w:val="20"/>
          <w:szCs w:val="20"/>
        </w:rPr>
        <w:t>handling with discrepancy invoices and quarries of the team</w:t>
      </w:r>
    </w:p>
    <w:p w:rsidR="00D202FA" w14:paraId="0C48274B" w14:textId="77777777">
      <w:pPr>
        <w:numPr>
          <w:ilvl w:val="0"/>
          <w:numId w:val="1"/>
        </w:numPr>
        <w:pBdr>
          <w:top w:val="nil"/>
          <w:left w:val="nil"/>
          <w:bottom w:val="nil"/>
          <w:right w:val="nil"/>
          <w:between w:val="nil"/>
        </w:pBdr>
        <w:spacing w:line="276" w:lineRule="auto"/>
      </w:pPr>
      <w:r>
        <w:rPr>
          <w:rFonts w:ascii="Cambria" w:eastAsia="Cambria" w:hAnsi="Cambria" w:cs="Cambria"/>
          <w:color w:val="000000"/>
          <w:sz w:val="20"/>
          <w:szCs w:val="20"/>
        </w:rPr>
        <w:t xml:space="preserve">Finding the duplicates and set as absolute </w:t>
      </w:r>
    </w:p>
    <w:p w:rsidR="00D202FA" w14:paraId="471818F3" w14:textId="77777777">
      <w:pPr>
        <w:numPr>
          <w:ilvl w:val="0"/>
          <w:numId w:val="1"/>
        </w:numPr>
        <w:pBdr>
          <w:top w:val="nil"/>
          <w:left w:val="nil"/>
          <w:bottom w:val="nil"/>
          <w:right w:val="nil"/>
          <w:between w:val="nil"/>
        </w:pBdr>
        <w:spacing w:line="276" w:lineRule="auto"/>
      </w:pPr>
      <w:r>
        <w:rPr>
          <w:rFonts w:ascii="Cambria" w:eastAsia="Cambria" w:hAnsi="Cambria" w:cs="Cambria"/>
          <w:color w:val="000000"/>
          <w:sz w:val="20"/>
          <w:szCs w:val="20"/>
        </w:rPr>
        <w:t>We are handling Quality check activities</w:t>
      </w:r>
    </w:p>
    <w:p w:rsidR="00D202FA" w14:paraId="0281FEAB" w14:textId="77777777">
      <w:pPr>
        <w:numPr>
          <w:ilvl w:val="0"/>
          <w:numId w:val="1"/>
        </w:numPr>
        <w:pBdr>
          <w:top w:val="nil"/>
          <w:left w:val="nil"/>
          <w:bottom w:val="nil"/>
          <w:right w:val="nil"/>
          <w:between w:val="nil"/>
        </w:pBdr>
        <w:spacing w:line="276" w:lineRule="auto"/>
      </w:pPr>
      <w:r>
        <w:rPr>
          <w:rFonts w:ascii="Cambria" w:eastAsia="Cambria" w:hAnsi="Cambria" w:cs="Cambria"/>
          <w:color w:val="000000"/>
          <w:sz w:val="20"/>
          <w:szCs w:val="20"/>
        </w:rPr>
        <w:t>Auditing the invoices and removing the blocks (Z block, R block and I block), pushing for payment</w:t>
      </w:r>
    </w:p>
    <w:p w:rsidR="00D202FA" w14:paraId="5013982C" w14:textId="77777777">
      <w:pPr>
        <w:numPr>
          <w:ilvl w:val="0"/>
          <w:numId w:val="1"/>
        </w:numPr>
        <w:pBdr>
          <w:top w:val="nil"/>
          <w:left w:val="nil"/>
          <w:bottom w:val="nil"/>
          <w:right w:val="nil"/>
          <w:between w:val="nil"/>
        </w:pBdr>
        <w:spacing w:line="276" w:lineRule="auto"/>
      </w:pPr>
      <w:r>
        <w:rPr>
          <w:rFonts w:ascii="Cambria" w:eastAsia="Cambria" w:hAnsi="Cambria" w:cs="Cambria"/>
          <w:color w:val="000000"/>
          <w:sz w:val="20"/>
          <w:szCs w:val="20"/>
        </w:rPr>
        <w:t>Handling functional mailboxes and solving the vendor queries</w:t>
      </w:r>
    </w:p>
    <w:p w:rsidR="00D202FA" w14:paraId="1AC1B6B7" w14:textId="77777777">
      <w:pPr>
        <w:numPr>
          <w:ilvl w:val="0"/>
          <w:numId w:val="1"/>
        </w:numPr>
        <w:pBdr>
          <w:top w:val="nil"/>
          <w:left w:val="nil"/>
          <w:bottom w:val="nil"/>
          <w:right w:val="nil"/>
          <w:between w:val="nil"/>
        </w:pBdr>
        <w:spacing w:line="276" w:lineRule="auto"/>
      </w:pPr>
      <w:r>
        <w:rPr>
          <w:rFonts w:ascii="Cambria" w:eastAsia="Cambria" w:hAnsi="Cambria" w:cs="Cambria"/>
          <w:color w:val="000000"/>
          <w:sz w:val="20"/>
          <w:szCs w:val="20"/>
        </w:rPr>
        <w:t>Handling the critical invoices like PBR and retention invoices</w:t>
      </w:r>
    </w:p>
    <w:p w:rsidR="00D202FA" w14:paraId="148B5616" w14:textId="77777777">
      <w:pPr>
        <w:numPr>
          <w:ilvl w:val="0"/>
          <w:numId w:val="1"/>
        </w:numPr>
        <w:pBdr>
          <w:top w:val="nil"/>
          <w:left w:val="nil"/>
          <w:bottom w:val="nil"/>
          <w:right w:val="nil"/>
          <w:between w:val="nil"/>
        </w:pBdr>
        <w:spacing w:line="276" w:lineRule="auto"/>
      </w:pPr>
      <w:r>
        <w:rPr>
          <w:rFonts w:ascii="Cambria" w:eastAsia="Cambria" w:hAnsi="Cambria" w:cs="Cambria"/>
          <w:color w:val="000000"/>
          <w:sz w:val="20"/>
          <w:szCs w:val="20"/>
        </w:rPr>
        <w:t>We are checking on E-mails on daily basis</w:t>
      </w:r>
    </w:p>
    <w:p w:rsidR="00D202FA" w14:paraId="40724808" w14:textId="77777777">
      <w:pPr>
        <w:numPr>
          <w:ilvl w:val="0"/>
          <w:numId w:val="1"/>
        </w:numPr>
        <w:pBdr>
          <w:top w:val="nil"/>
          <w:left w:val="nil"/>
          <w:bottom w:val="nil"/>
          <w:right w:val="nil"/>
          <w:between w:val="nil"/>
        </w:pBdr>
        <w:spacing w:line="276" w:lineRule="auto"/>
      </w:pPr>
      <w:r>
        <w:rPr>
          <w:rFonts w:ascii="Cambria" w:eastAsia="Cambria" w:hAnsi="Cambria" w:cs="Cambria"/>
          <w:color w:val="000000"/>
          <w:sz w:val="20"/>
          <w:szCs w:val="20"/>
        </w:rPr>
        <w:t>Coordinating with the helpdesk team and getting escalated mails resolves</w:t>
      </w:r>
    </w:p>
    <w:p w:rsidR="00D202FA" w14:paraId="7B424407" w14:textId="77777777">
      <w:pPr>
        <w:numPr>
          <w:ilvl w:val="0"/>
          <w:numId w:val="1"/>
        </w:numPr>
        <w:pBdr>
          <w:top w:val="nil"/>
          <w:left w:val="nil"/>
          <w:bottom w:val="nil"/>
          <w:right w:val="nil"/>
          <w:between w:val="nil"/>
        </w:pBdr>
        <w:spacing w:line="276" w:lineRule="auto"/>
      </w:pPr>
      <w:r>
        <w:rPr>
          <w:rFonts w:ascii="Cambria" w:eastAsia="Cambria" w:hAnsi="Cambria" w:cs="Cambria"/>
          <w:color w:val="000000"/>
          <w:sz w:val="20"/>
          <w:szCs w:val="20"/>
        </w:rPr>
        <w:t>Allocation of invoice. Creation of purchase requisition of goods receipt note by using Ariba tool (RTV)</w:t>
      </w:r>
    </w:p>
    <w:p w:rsidR="00D202FA" w14:paraId="3838BAAD" w14:textId="77777777">
      <w:pPr>
        <w:numPr>
          <w:ilvl w:val="0"/>
          <w:numId w:val="1"/>
        </w:numPr>
        <w:pBdr>
          <w:top w:val="nil"/>
          <w:left w:val="nil"/>
          <w:bottom w:val="nil"/>
          <w:right w:val="nil"/>
          <w:between w:val="nil"/>
        </w:pBdr>
        <w:spacing w:line="276" w:lineRule="auto"/>
      </w:pPr>
      <w:r>
        <w:rPr>
          <w:rFonts w:ascii="Cambria" w:eastAsia="Cambria" w:hAnsi="Cambria" w:cs="Cambria"/>
          <w:color w:val="000000"/>
          <w:sz w:val="20"/>
          <w:szCs w:val="20"/>
        </w:rPr>
        <w:t xml:space="preserve">Processing of Employee &amp; Vendor related bills. </w:t>
      </w:r>
    </w:p>
    <w:p w:rsidR="00D202FA" w14:paraId="735E5BAE" w14:textId="77777777">
      <w:pPr>
        <w:pBdr>
          <w:top w:val="nil"/>
          <w:left w:val="nil"/>
          <w:bottom w:val="nil"/>
          <w:right w:val="nil"/>
          <w:between w:val="nil"/>
        </w:pBdr>
        <w:spacing w:line="276" w:lineRule="auto"/>
        <w:ind w:left="720"/>
      </w:pPr>
    </w:p>
    <w:p w:rsidR="00D202FA" w14:paraId="05F02471" w14:textId="77777777">
      <w:pPr>
        <w:pBdr>
          <w:top w:val="nil"/>
          <w:left w:val="nil"/>
          <w:bottom w:val="nil"/>
          <w:right w:val="nil"/>
          <w:between w:val="nil"/>
        </w:pBdr>
        <w:spacing w:line="276" w:lineRule="auto"/>
        <w:ind w:left="720"/>
        <w:rPr>
          <w:color w:val="000000"/>
        </w:rPr>
      </w:pPr>
    </w:p>
    <w:p w:rsidR="00D202FA" w14:paraId="68B2AAD6" w14:textId="77777777">
      <w:pPr>
        <w:spacing w:line="276" w:lineRule="auto"/>
        <w:rPr>
          <w:i/>
          <w:sz w:val="20"/>
          <w:szCs w:val="20"/>
        </w:rPr>
      </w:pPr>
    </w:p>
    <w:p w:rsidR="00D202FA" w14:paraId="2950BEE4" w14:textId="77777777">
      <w:pPr>
        <w:pBdr>
          <w:top w:val="nil"/>
          <w:left w:val="nil"/>
          <w:bottom w:val="nil"/>
          <w:right w:val="nil"/>
          <w:between w:val="nil"/>
        </w:pBdr>
        <w:tabs>
          <w:tab w:val="left" w:pos="3765"/>
        </w:tabs>
        <w:rPr>
          <w:b/>
          <w:color w:val="000000"/>
          <w:sz w:val="20"/>
          <w:szCs w:val="20"/>
        </w:rPr>
      </w:pPr>
    </w:p>
    <w:p w:rsidR="00D202FA" w14:paraId="19B800EE" w14:textId="77777777">
      <w:pPr>
        <w:pBdr>
          <w:top w:val="nil"/>
          <w:left w:val="nil"/>
          <w:bottom w:val="nil"/>
          <w:right w:val="nil"/>
          <w:between w:val="nil"/>
        </w:pBdr>
        <w:tabs>
          <w:tab w:val="left" w:pos="3765"/>
        </w:tabs>
        <w:rPr>
          <w:b/>
          <w:color w:val="000000"/>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pgSz w:w="11907" w:h="16839"/>
      <w:pgMar w:top="72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AEB6B2B"/>
    <w:multiLevelType w:val="multilevel"/>
    <w:tmpl w:val="3C9ED106"/>
    <w:lvl w:ilvl="0">
      <w:start w:val="1"/>
      <w:numFmt w:val="bullet"/>
      <w:lvlText w:val="🟂"/>
      <w:lvlJc w:val="left"/>
      <w:pPr>
        <w:ind w:left="720" w:hanging="360"/>
      </w:pPr>
      <w:rPr>
        <w:rFonts w:ascii="Noto Sans Symbols" w:eastAsia="Noto Sans Symbols" w:hAnsi="Noto Sans Symbols" w:cs="Noto Sans Symbols"/>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2EB2C6A"/>
    <w:multiLevelType w:val="multilevel"/>
    <w:tmpl w:val="5686C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AC0480A"/>
    <w:multiLevelType w:val="multilevel"/>
    <w:tmpl w:val="FB663D6A"/>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8C1768B"/>
    <w:multiLevelType w:val="multilevel"/>
    <w:tmpl w:val="17BC0DF6"/>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F8F14DF"/>
    <w:multiLevelType w:val="multilevel"/>
    <w:tmpl w:val="C1DEE022"/>
    <w:lvl w:ilvl="0">
      <w:start w:val="1"/>
      <w:numFmt w:val="bullet"/>
      <w:lvlText w:val="🟂"/>
      <w:lvlJc w:val="left"/>
      <w:pPr>
        <w:ind w:left="720" w:hanging="360"/>
      </w:pPr>
      <w:rPr>
        <w:rFonts w:ascii="Noto Sans Symbols" w:eastAsia="Noto Sans Symbols" w:hAnsi="Noto Sans Symbols" w:cs="Noto Sans Symbols"/>
        <w:b/>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9114EFA"/>
    <w:multiLevelType w:val="multilevel"/>
    <w:tmpl w:val="49F240DA"/>
    <w:lvl w:ilvl="0">
      <w:start w:val="1"/>
      <w:numFmt w:val="bullet"/>
      <w:lvlText w:val="🟂"/>
      <w:lvlJc w:val="left"/>
      <w:pPr>
        <w:ind w:left="720" w:hanging="360"/>
      </w:pPr>
      <w:rPr>
        <w:rFonts w:ascii="Noto Sans Symbols" w:eastAsia="Noto Sans Symbols" w:hAnsi="Noto Sans Symbols" w:cs="Noto Sans Symbols"/>
        <w:b/>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FA"/>
    <w:rsid w:val="000C165E"/>
    <w:rsid w:val="002F4F18"/>
    <w:rsid w:val="00373A6C"/>
    <w:rsid w:val="00445403"/>
    <w:rsid w:val="00775452"/>
    <w:rsid w:val="007F0FF3"/>
    <w:rsid w:val="007F4186"/>
    <w:rsid w:val="00952C7A"/>
    <w:rsid w:val="009533AB"/>
    <w:rsid w:val="00BD2BAE"/>
    <w:rsid w:val="00C44E8C"/>
    <w:rsid w:val="00D202FA"/>
    <w:rsid w:val="00D271F3"/>
    <w:rsid w:val="00D31011"/>
    <w:rsid w:val="00D860CC"/>
    <w:rsid w:val="00F00B23"/>
    <w:rsid w:val="00F57BA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0CB5D7DB-22E9-41A4-8DD0-0CCFD732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line="276" w:lineRule="auto"/>
      <w:jc w:val="center"/>
    </w:pPr>
    <w:rPr>
      <w:rFonts w:ascii="Cambria" w:eastAsia="Cambria" w:hAnsi="Cambria" w:cs="Cambria"/>
    </w:rPr>
  </w:style>
  <w:style w:type="table" w:customStyle="1" w:styleId="a">
    <w:name w:val="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533AB"/>
    <w:rPr>
      <w:color w:val="0000FF" w:themeColor="hyperlink"/>
      <w:u w:val="single"/>
    </w:rPr>
  </w:style>
  <w:style w:type="character" w:customStyle="1" w:styleId="UnresolvedMention">
    <w:name w:val="Unresolved Mention"/>
    <w:basedOn w:val="DefaultParagraphFont"/>
    <w:uiPriority w:val="99"/>
    <w:semiHidden/>
    <w:unhideWhenUsed/>
    <w:rsid w:val="00953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divyadivi1994@gmail.com" TargetMode="External" /><Relationship Id="rId5" Type="http://schemas.openxmlformats.org/officeDocument/2006/relationships/image" Target="media/image1.png" /><Relationship Id="rId6" Type="http://schemas.openxmlformats.org/officeDocument/2006/relationships/image" Target="https://rdxfootmark.naukri.com/v2/track/openCv?trackingInfo=cab30680e2044d577cd8612e2a1fbca9134f4b0419514c4847440321091b5b58120b15071349595a0d435601514841481f0f2b5613581957545f4d5d4a0e560c0a4257587a4553524f0d5048171b0d114b1e0a3e5c0411464b6857034b4a5c0f5249170c17071853444f4a081e0103030415455e580b504a110d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Mpril</dc:creator>
  <cp:lastModifiedBy>Divya Mpril</cp:lastModifiedBy>
  <cp:revision>12</cp:revision>
  <dcterms:created xsi:type="dcterms:W3CDTF">2024-10-19T14:56:00Z</dcterms:created>
  <dcterms:modified xsi:type="dcterms:W3CDTF">2025-01-18T05:27:00Z</dcterms:modified>
</cp:coreProperties>
</file>