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8E61" w14:textId="77777777" w:rsidR="00943F2B" w:rsidRPr="00B9335A" w:rsidRDefault="00943F2B" w:rsidP="00AC3121">
      <w:pPr>
        <w:spacing w:line="276" w:lineRule="auto"/>
        <w:jc w:val="right"/>
        <w:rPr>
          <w:rFonts w:ascii="Verdana" w:hAnsi="Verdana" w:cs="Verdana"/>
          <w:color w:val="000000"/>
          <w:sz w:val="20"/>
          <w:szCs w:val="18"/>
        </w:rPr>
      </w:pPr>
    </w:p>
    <w:p w14:paraId="1ABFAA32" w14:textId="77777777" w:rsidR="00DC20A3" w:rsidRPr="00B9335A" w:rsidRDefault="00DC20A3" w:rsidP="00DC20A3">
      <w:pPr>
        <w:autoSpaceDE w:val="0"/>
        <w:autoSpaceDN w:val="0"/>
        <w:adjustRightInd w:val="0"/>
        <w:spacing w:after="0" w:line="276" w:lineRule="auto"/>
        <w:rPr>
          <w:rFonts w:ascii="Verdana" w:hAnsi="Verdana" w:cs="Verdana"/>
          <w:b/>
          <w:bCs/>
          <w:color w:val="638E1B"/>
          <w:sz w:val="20"/>
          <w:szCs w:val="18"/>
        </w:rPr>
      </w:pPr>
      <w:r w:rsidRPr="00B9335A">
        <w:rPr>
          <w:rFonts w:ascii="Verdana" w:hAnsi="Verdana" w:cs="Verdana"/>
          <w:b/>
          <w:bCs/>
          <w:color w:val="638E1B"/>
          <w:sz w:val="20"/>
          <w:szCs w:val="18"/>
        </w:rPr>
        <w:t>What impact will you make?</w:t>
      </w:r>
    </w:p>
    <w:p w14:paraId="45F103F9" w14:textId="77777777" w:rsidR="00DC20A3" w:rsidRPr="00B9335A" w:rsidRDefault="00DC20A3" w:rsidP="00DC20A3">
      <w:pPr>
        <w:autoSpaceDE w:val="0"/>
        <w:autoSpaceDN w:val="0"/>
        <w:adjustRightInd w:val="0"/>
        <w:spacing w:after="0" w:line="276" w:lineRule="auto"/>
        <w:rPr>
          <w:rFonts w:ascii="Verdana" w:hAnsi="Verdana" w:cs="Verdana"/>
          <w:b/>
          <w:bCs/>
          <w:color w:val="638E1B"/>
          <w:sz w:val="18"/>
          <w:szCs w:val="18"/>
        </w:rPr>
      </w:pPr>
    </w:p>
    <w:p w14:paraId="4A32500E" w14:textId="77777777" w:rsidR="00DC20A3" w:rsidRPr="00B9335A" w:rsidRDefault="00DC20A3" w:rsidP="00DC20A3">
      <w:pPr>
        <w:autoSpaceDE w:val="0"/>
        <w:autoSpaceDN w:val="0"/>
        <w:adjustRightInd w:val="0"/>
        <w:spacing w:after="0" w:line="276" w:lineRule="auto"/>
        <w:rPr>
          <w:rFonts w:ascii="Verdana" w:hAnsi="Verdana" w:cs="Verdana"/>
          <w:color w:val="000000"/>
          <w:sz w:val="18"/>
          <w:szCs w:val="18"/>
        </w:rPr>
      </w:pPr>
      <w:r w:rsidRPr="00B9335A">
        <w:rPr>
          <w:rFonts w:ascii="Verdana" w:hAnsi="Verdana" w:cs="Verdana"/>
          <w:color w:val="000000"/>
          <w:sz w:val="18"/>
          <w:szCs w:val="18"/>
        </w:rPr>
        <w:t xml:space="preserve">Every day, your work will make an impact that matters, while you thrive in a dynamic culture of inclusion, </w:t>
      </w:r>
      <w:proofErr w:type="gramStart"/>
      <w:r w:rsidRPr="00B9335A">
        <w:rPr>
          <w:rFonts w:ascii="Verdana" w:hAnsi="Verdana" w:cs="Verdana"/>
          <w:color w:val="000000"/>
          <w:sz w:val="18"/>
          <w:szCs w:val="18"/>
        </w:rPr>
        <w:t>collaboration</w:t>
      </w:r>
      <w:proofErr w:type="gramEnd"/>
      <w:r w:rsidRPr="00B9335A">
        <w:rPr>
          <w:rFonts w:ascii="Verdana" w:hAnsi="Verdana" w:cs="Verdana"/>
          <w:color w:val="000000"/>
          <w:sz w:val="18"/>
          <w:szCs w:val="18"/>
        </w:rPr>
        <w:t xml:space="preserve"> and high performance. As the undisputed leader in professional services, Deloitte is where you’ll find unrivaled opportunities to succeed and realize your full </w:t>
      </w:r>
      <w:proofErr w:type="gramStart"/>
      <w:r w:rsidRPr="00B9335A">
        <w:rPr>
          <w:rFonts w:ascii="Verdana" w:hAnsi="Verdana" w:cs="Verdana"/>
          <w:color w:val="000000"/>
          <w:sz w:val="18"/>
          <w:szCs w:val="18"/>
        </w:rPr>
        <w:t>potential</w:t>
      </w:r>
      <w:proofErr w:type="gramEnd"/>
    </w:p>
    <w:p w14:paraId="073618CF" w14:textId="77777777" w:rsidR="00DC20A3" w:rsidRPr="00B9335A" w:rsidRDefault="00DC20A3" w:rsidP="00DC20A3">
      <w:pPr>
        <w:autoSpaceDE w:val="0"/>
        <w:autoSpaceDN w:val="0"/>
        <w:adjustRightInd w:val="0"/>
        <w:spacing w:after="0" w:line="276" w:lineRule="auto"/>
        <w:rPr>
          <w:rFonts w:ascii="Verdana" w:hAnsi="Verdana" w:cs="Verdana"/>
          <w:color w:val="000000"/>
          <w:sz w:val="18"/>
          <w:szCs w:val="18"/>
        </w:rPr>
      </w:pPr>
    </w:p>
    <w:p w14:paraId="41626A02" w14:textId="77777777" w:rsidR="00DC20A3" w:rsidRPr="00B9335A" w:rsidRDefault="00DC20A3" w:rsidP="00DC20A3">
      <w:pPr>
        <w:autoSpaceDE w:val="0"/>
        <w:autoSpaceDN w:val="0"/>
        <w:adjustRightInd w:val="0"/>
        <w:spacing w:after="0" w:line="276" w:lineRule="auto"/>
        <w:rPr>
          <w:rFonts w:ascii="Verdana" w:hAnsi="Verdana" w:cs="Verdana"/>
          <w:b/>
          <w:color w:val="000000"/>
          <w:sz w:val="18"/>
          <w:szCs w:val="18"/>
        </w:rPr>
      </w:pPr>
      <w:r w:rsidRPr="00B9335A">
        <w:rPr>
          <w:rFonts w:ascii="Verdana" w:hAnsi="Verdana" w:cs="Verdana"/>
          <w:b/>
          <w:color w:val="000000"/>
          <w:sz w:val="18"/>
          <w:szCs w:val="18"/>
        </w:rPr>
        <w:t>Deloitte is where you’ll find unrivaled opportunities to succeed and realize your full potential.</w:t>
      </w:r>
    </w:p>
    <w:p w14:paraId="77899A07" w14:textId="77777777" w:rsidR="00DC20A3" w:rsidRPr="00B9335A" w:rsidRDefault="00DC20A3" w:rsidP="00DC20A3">
      <w:pPr>
        <w:autoSpaceDE w:val="0"/>
        <w:autoSpaceDN w:val="0"/>
        <w:adjustRightInd w:val="0"/>
        <w:spacing w:after="0" w:line="276" w:lineRule="auto"/>
        <w:rPr>
          <w:rFonts w:ascii="Verdana" w:hAnsi="Verdana" w:cs="Verdana"/>
          <w:b/>
          <w:color w:val="000000"/>
          <w:sz w:val="18"/>
          <w:szCs w:val="18"/>
        </w:rPr>
      </w:pPr>
    </w:p>
    <w:p w14:paraId="74E6ED6F" w14:textId="77777777" w:rsidR="00DC20A3" w:rsidRPr="00B9335A" w:rsidRDefault="00DC20A3" w:rsidP="00DC20A3">
      <w:pPr>
        <w:autoSpaceDE w:val="0"/>
        <w:autoSpaceDN w:val="0"/>
        <w:adjustRightInd w:val="0"/>
        <w:spacing w:after="0" w:line="276" w:lineRule="auto"/>
        <w:rPr>
          <w:rFonts w:ascii="Verdana" w:hAnsi="Verdana" w:cs="Verdana"/>
          <w:b/>
          <w:bCs/>
          <w:color w:val="638E1B"/>
          <w:sz w:val="18"/>
          <w:szCs w:val="18"/>
        </w:rPr>
      </w:pPr>
      <w:r w:rsidRPr="00B9335A">
        <w:rPr>
          <w:rFonts w:ascii="Verdana" w:hAnsi="Verdana" w:cs="Verdana"/>
          <w:b/>
          <w:bCs/>
          <w:color w:val="638E1B"/>
          <w:sz w:val="20"/>
          <w:szCs w:val="18"/>
        </w:rPr>
        <w:t>The Team</w:t>
      </w:r>
      <w:r w:rsidRPr="00B9335A">
        <w:rPr>
          <w:rFonts w:ascii="Verdana" w:hAnsi="Verdana" w:cs="Verdana"/>
          <w:b/>
          <w:bCs/>
          <w:color w:val="638E1B"/>
          <w:sz w:val="18"/>
          <w:szCs w:val="18"/>
        </w:rPr>
        <w:br/>
      </w:r>
    </w:p>
    <w:p w14:paraId="5A2FB4EE" w14:textId="77777777" w:rsidR="00DC20A3" w:rsidRPr="00AC3121" w:rsidRDefault="00DC20A3" w:rsidP="00DC20A3">
      <w:pPr>
        <w:pStyle w:val="NoSpacing"/>
        <w:spacing w:line="276" w:lineRule="auto"/>
        <w:rPr>
          <w:rFonts w:ascii="Verdana" w:hAnsi="Verdana"/>
          <w:sz w:val="18"/>
          <w:szCs w:val="18"/>
        </w:rPr>
      </w:pPr>
      <w:r w:rsidRPr="00AC3121">
        <w:rPr>
          <w:rFonts w:ascii="Verdana" w:hAnsi="Verdana"/>
          <w:sz w:val="18"/>
          <w:szCs w:val="18"/>
          <w:lang w:val="en"/>
        </w:rPr>
        <w:t>How can you thrive when nonstop disruption keeps redefining possibilities? You should reimagine more than business processes. You should reimagine everything—relationships, data, markets, the workforce, and more. Deloitte can show you how—and help you deliver results with SAP solutions.</w:t>
      </w:r>
    </w:p>
    <w:p w14:paraId="733D072B" w14:textId="77777777" w:rsidR="00DC20A3" w:rsidRPr="00AC3121" w:rsidRDefault="00DC20A3" w:rsidP="00DC20A3">
      <w:pPr>
        <w:pStyle w:val="NoSpacing"/>
        <w:spacing w:line="276" w:lineRule="auto"/>
        <w:rPr>
          <w:rFonts w:ascii="Verdana" w:hAnsi="Verdana"/>
          <w:sz w:val="18"/>
          <w:szCs w:val="18"/>
        </w:rPr>
      </w:pPr>
      <w:r w:rsidRPr="00AC3121">
        <w:rPr>
          <w:rFonts w:ascii="Verdana" w:hAnsi="Verdana"/>
          <w:sz w:val="18"/>
          <w:szCs w:val="18"/>
        </w:rPr>
        <w:t xml:space="preserve">Our SAP Practice offers a complete range of services — from business case development and system design to configuration, testing and </w:t>
      </w:r>
      <w:proofErr w:type="gramStart"/>
      <w:r w:rsidRPr="00AC3121">
        <w:rPr>
          <w:rFonts w:ascii="Verdana" w:hAnsi="Verdana"/>
          <w:sz w:val="18"/>
          <w:szCs w:val="18"/>
        </w:rPr>
        <w:t>deployment .SAP</w:t>
      </w:r>
      <w:proofErr w:type="gramEnd"/>
      <w:r w:rsidRPr="00AC3121">
        <w:rPr>
          <w:rFonts w:ascii="Verdana" w:hAnsi="Verdana"/>
          <w:sz w:val="18"/>
          <w:szCs w:val="18"/>
        </w:rPr>
        <w:t xml:space="preserve"> offerings include – SAP ECC, CRM, SRM, ICH, Portal, Net weaver, BO, SAP Development and BASIS &amp; Infrastructure and covers all functional areas and industry verticals</w:t>
      </w:r>
      <w:r>
        <w:rPr>
          <w:rFonts w:ascii="Verdana" w:hAnsi="Verdana"/>
          <w:sz w:val="18"/>
          <w:szCs w:val="18"/>
        </w:rPr>
        <w:t>.</w:t>
      </w:r>
      <w:r w:rsidRPr="00850DF4">
        <w:t xml:space="preserve"> </w:t>
      </w:r>
      <w:hyperlink r:id="rId10" w:history="1">
        <w:r>
          <w:rPr>
            <w:rStyle w:val="Hyperlink"/>
            <w:rFonts w:ascii="Verdana" w:hAnsi="Verdana" w:cs="Verdana"/>
            <w:sz w:val="18"/>
            <w:szCs w:val="18"/>
          </w:rPr>
          <w:t>Learn more about our Technology</w:t>
        </w:r>
        <w:r w:rsidRPr="00B9335A">
          <w:rPr>
            <w:rStyle w:val="Hyperlink"/>
            <w:rFonts w:ascii="Verdana" w:hAnsi="Verdana" w:cs="Verdana"/>
            <w:sz w:val="18"/>
            <w:szCs w:val="18"/>
          </w:rPr>
          <w:t xml:space="preserve"> Practice.</w:t>
        </w:r>
      </w:hyperlink>
    </w:p>
    <w:p w14:paraId="0748EE5E" w14:textId="77777777" w:rsidR="00DC20A3" w:rsidRPr="00B9335A" w:rsidRDefault="00DC20A3" w:rsidP="00DC20A3">
      <w:pPr>
        <w:autoSpaceDE w:val="0"/>
        <w:autoSpaceDN w:val="0"/>
        <w:adjustRightInd w:val="0"/>
        <w:spacing w:after="0" w:line="276" w:lineRule="auto"/>
        <w:rPr>
          <w:rFonts w:ascii="Verdana" w:hAnsi="Verdana" w:cs="Verdana"/>
          <w:color w:val="000000"/>
          <w:sz w:val="18"/>
          <w:szCs w:val="18"/>
        </w:rPr>
      </w:pPr>
      <w:r w:rsidRPr="00B9335A">
        <w:rPr>
          <w:rFonts w:ascii="Verdana" w:hAnsi="Verdana" w:cs="Verdana"/>
          <w:color w:val="000000"/>
          <w:sz w:val="18"/>
          <w:szCs w:val="18"/>
        </w:rPr>
        <w:br/>
      </w:r>
    </w:p>
    <w:p w14:paraId="13ED3570" w14:textId="77777777" w:rsidR="00DC20A3" w:rsidRPr="00B9335A" w:rsidRDefault="00DC20A3" w:rsidP="00DC20A3">
      <w:pPr>
        <w:autoSpaceDE w:val="0"/>
        <w:autoSpaceDN w:val="0"/>
        <w:adjustRightInd w:val="0"/>
        <w:spacing w:after="0" w:line="276" w:lineRule="auto"/>
        <w:rPr>
          <w:rFonts w:ascii="Verdana" w:hAnsi="Verdana" w:cs="Verdana"/>
          <w:b/>
          <w:bCs/>
          <w:color w:val="638E1B"/>
          <w:sz w:val="18"/>
          <w:szCs w:val="18"/>
        </w:rPr>
      </w:pPr>
      <w:r w:rsidRPr="00B9335A">
        <w:rPr>
          <w:rFonts w:ascii="Verdana" w:hAnsi="Verdana" w:cs="Verdana"/>
          <w:b/>
          <w:bCs/>
          <w:color w:val="638E1B"/>
          <w:sz w:val="20"/>
          <w:szCs w:val="18"/>
        </w:rPr>
        <w:t xml:space="preserve">Work you’ll </w:t>
      </w:r>
      <w:proofErr w:type="gramStart"/>
      <w:r w:rsidRPr="00B9335A">
        <w:rPr>
          <w:rFonts w:ascii="Verdana" w:hAnsi="Verdana" w:cs="Verdana"/>
          <w:b/>
          <w:bCs/>
          <w:color w:val="638E1B"/>
          <w:sz w:val="20"/>
          <w:szCs w:val="18"/>
        </w:rPr>
        <w:t>do</w:t>
      </w:r>
      <w:proofErr w:type="gramEnd"/>
    </w:p>
    <w:p w14:paraId="0E27C063" w14:textId="77777777" w:rsidR="00DC20A3" w:rsidRPr="00B9335A" w:rsidRDefault="00DC20A3" w:rsidP="00DC20A3">
      <w:pPr>
        <w:autoSpaceDE w:val="0"/>
        <w:autoSpaceDN w:val="0"/>
        <w:adjustRightInd w:val="0"/>
        <w:spacing w:after="0" w:line="276" w:lineRule="auto"/>
        <w:rPr>
          <w:rFonts w:ascii="Verdana" w:hAnsi="Verdana" w:cs="Verdana"/>
          <w:b/>
          <w:bCs/>
          <w:color w:val="638E1B"/>
          <w:sz w:val="18"/>
          <w:szCs w:val="18"/>
        </w:rPr>
      </w:pPr>
    </w:p>
    <w:p w14:paraId="260C605F" w14:textId="77777777" w:rsidR="00DC20A3" w:rsidRPr="00EE0D05" w:rsidRDefault="00DC20A3" w:rsidP="00DC20A3">
      <w:pPr>
        <w:spacing w:line="276" w:lineRule="auto"/>
        <w:rPr>
          <w:rFonts w:ascii="Verdana" w:hAnsi="Verdana"/>
          <w:sz w:val="18"/>
          <w:szCs w:val="18"/>
        </w:rPr>
      </w:pPr>
      <w:r w:rsidRPr="00EE0D05">
        <w:rPr>
          <w:rFonts w:ascii="Verdana" w:hAnsi="Verdana"/>
          <w:sz w:val="18"/>
          <w:szCs w:val="18"/>
        </w:rPr>
        <w:t xml:space="preserve">The primary role is to make immediate, direct contributions to enhancing our clients’ competitive position and performance in ways that are distinctive, innovative, and sustainable. </w:t>
      </w:r>
    </w:p>
    <w:p w14:paraId="43D9DE26" w14:textId="77777777" w:rsidR="00DC20A3" w:rsidRPr="00EE0D05" w:rsidRDefault="00DC20A3" w:rsidP="00DC20A3">
      <w:pPr>
        <w:spacing w:line="276" w:lineRule="auto"/>
        <w:rPr>
          <w:rFonts w:ascii="Verdana" w:hAnsi="Verdana"/>
          <w:sz w:val="18"/>
          <w:szCs w:val="18"/>
        </w:rPr>
      </w:pPr>
      <w:r w:rsidRPr="00EE0D05">
        <w:rPr>
          <w:rFonts w:ascii="Verdana" w:hAnsi="Verdana"/>
          <w:sz w:val="18"/>
          <w:szCs w:val="18"/>
        </w:rPr>
        <w:t xml:space="preserve">To do this, </w:t>
      </w:r>
      <w:r>
        <w:rPr>
          <w:rFonts w:ascii="Verdana" w:hAnsi="Verdana"/>
          <w:sz w:val="18"/>
          <w:szCs w:val="18"/>
        </w:rPr>
        <w:t xml:space="preserve">one </w:t>
      </w:r>
      <w:r w:rsidRPr="00EE0D05">
        <w:rPr>
          <w:rFonts w:ascii="Verdana" w:hAnsi="Verdana"/>
          <w:sz w:val="18"/>
          <w:szCs w:val="18"/>
        </w:rPr>
        <w:t>must perform the following activities within the firm:</w:t>
      </w:r>
    </w:p>
    <w:p w14:paraId="4BABD964" w14:textId="77777777" w:rsidR="00DC20A3" w:rsidRDefault="00DC20A3" w:rsidP="00AC3121">
      <w:pPr>
        <w:spacing w:after="0" w:line="276" w:lineRule="auto"/>
        <w:ind w:right="-2553"/>
        <w:rPr>
          <w:rFonts w:ascii="Verdana" w:eastAsia="Times New Roman" w:hAnsi="Verdana" w:cs="Arial"/>
          <w:b/>
          <w:bCs/>
          <w:color w:val="538135" w:themeColor="accent6" w:themeShade="BF"/>
          <w:sz w:val="20"/>
          <w:szCs w:val="20"/>
          <w:u w:val="single"/>
          <w:lang w:val="en-IN" w:eastAsia="en-IN"/>
        </w:rPr>
      </w:pPr>
    </w:p>
    <w:p w14:paraId="54A4E061" w14:textId="4C6EA48F" w:rsidR="00B85144" w:rsidRPr="00F10251" w:rsidRDefault="00862EA8" w:rsidP="00AC3121">
      <w:pPr>
        <w:spacing w:after="0" w:line="276" w:lineRule="auto"/>
        <w:ind w:right="-2553"/>
        <w:rPr>
          <w:rFonts w:ascii="Verdana" w:eastAsia="Times New Roman" w:hAnsi="Verdana" w:cs="Arial"/>
          <w:b/>
          <w:bCs/>
          <w:color w:val="538135" w:themeColor="accent6" w:themeShade="BF"/>
          <w:sz w:val="20"/>
          <w:szCs w:val="20"/>
          <w:u w:val="single"/>
          <w:lang w:val="en-IN" w:eastAsia="en-IN"/>
        </w:rPr>
      </w:pPr>
      <w:r w:rsidRPr="00F10251">
        <w:rPr>
          <w:rFonts w:ascii="Verdana" w:eastAsia="Times New Roman" w:hAnsi="Verdana" w:cs="Arial"/>
          <w:b/>
          <w:bCs/>
          <w:color w:val="538135" w:themeColor="accent6" w:themeShade="BF"/>
          <w:sz w:val="20"/>
          <w:szCs w:val="20"/>
          <w:u w:val="single"/>
          <w:lang w:val="en-IN" w:eastAsia="en-IN"/>
        </w:rPr>
        <w:t>SAP </w:t>
      </w:r>
      <w:r w:rsidR="00F10251" w:rsidRPr="00F10251">
        <w:rPr>
          <w:rFonts w:ascii="Verdana" w:eastAsia="Times New Roman" w:hAnsi="Verdana" w:cs="Arial"/>
          <w:b/>
          <w:bCs/>
          <w:color w:val="538135" w:themeColor="accent6" w:themeShade="BF"/>
          <w:sz w:val="20"/>
          <w:szCs w:val="20"/>
          <w:u w:val="single"/>
          <w:lang w:val="en-IN" w:eastAsia="en-IN"/>
        </w:rPr>
        <w:t>ABAP</w:t>
      </w:r>
      <w:r w:rsidRPr="00F10251">
        <w:rPr>
          <w:rFonts w:ascii="Verdana" w:eastAsia="Times New Roman" w:hAnsi="Verdana" w:cs="Arial"/>
          <w:b/>
          <w:bCs/>
          <w:color w:val="538135" w:themeColor="accent6" w:themeShade="BF"/>
          <w:sz w:val="20"/>
          <w:szCs w:val="20"/>
          <w:u w:val="single"/>
          <w:lang w:val="en-IN" w:eastAsia="en-IN"/>
        </w:rPr>
        <w:t xml:space="preserve"> Professional should have:</w:t>
      </w:r>
    </w:p>
    <w:p w14:paraId="5440D668" w14:textId="77777777" w:rsidR="00F10251" w:rsidRPr="00F10251" w:rsidRDefault="00F10251" w:rsidP="00F10251">
      <w:pPr>
        <w:pStyle w:val="ListParagraph"/>
        <w:contextualSpacing w:val="0"/>
        <w:rPr>
          <w:rFonts w:ascii="Verdana" w:hAnsi="Verdana"/>
          <w:color w:val="000000"/>
          <w:sz w:val="18"/>
          <w:szCs w:val="18"/>
          <w:lang w:val="en-IN"/>
        </w:rPr>
      </w:pPr>
    </w:p>
    <w:p w14:paraId="566E4692" w14:textId="77777777" w:rsidR="00B85144" w:rsidRPr="003A1F00" w:rsidRDefault="00B85144" w:rsidP="003A1F00">
      <w:pPr>
        <w:pStyle w:val="ListParagraph"/>
        <w:numPr>
          <w:ilvl w:val="0"/>
          <w:numId w:val="29"/>
        </w:numPr>
        <w:contextualSpacing w:val="0"/>
        <w:rPr>
          <w:rFonts w:ascii="Verdana" w:hAnsi="Verdana"/>
          <w:color w:val="000000"/>
          <w:sz w:val="18"/>
          <w:szCs w:val="18"/>
          <w:lang w:val="en-IN"/>
        </w:rPr>
      </w:pPr>
      <w:r w:rsidRPr="00B85144">
        <w:rPr>
          <w:rFonts w:ascii="Verdana" w:hAnsi="Verdana"/>
          <w:color w:val="000000"/>
          <w:sz w:val="18"/>
          <w:szCs w:val="18"/>
        </w:rPr>
        <w:t xml:space="preserve">Should have the experience in ABAP objects, Classes, events, methods, User-exits, BADI- </w:t>
      </w:r>
      <w:proofErr w:type="spellStart"/>
      <w:proofErr w:type="gramStart"/>
      <w:r w:rsidRPr="00B85144">
        <w:rPr>
          <w:rFonts w:ascii="Verdana" w:hAnsi="Verdana"/>
          <w:color w:val="000000"/>
          <w:sz w:val="18"/>
          <w:szCs w:val="18"/>
        </w:rPr>
        <w:t>s,</w:t>
      </w:r>
      <w:r w:rsidRPr="003A1F00">
        <w:rPr>
          <w:rFonts w:ascii="Verdana" w:hAnsi="Verdana"/>
          <w:color w:val="000000"/>
          <w:sz w:val="18"/>
          <w:szCs w:val="18"/>
        </w:rPr>
        <w:t>forms</w:t>
      </w:r>
      <w:proofErr w:type="spellEnd"/>
      <w:proofErr w:type="gramEnd"/>
      <w:r w:rsidRPr="003A1F00">
        <w:rPr>
          <w:rFonts w:ascii="Verdana" w:hAnsi="Verdana"/>
          <w:color w:val="000000"/>
          <w:sz w:val="18"/>
          <w:szCs w:val="18"/>
        </w:rPr>
        <w:t>, Adobe form, ALE/ IDOCs and Performance tuning,</w:t>
      </w:r>
    </w:p>
    <w:p w14:paraId="5F96335E" w14:textId="16991DCE" w:rsidR="00B85144" w:rsidRPr="00B85144" w:rsidRDefault="00B85144" w:rsidP="00B85144">
      <w:pPr>
        <w:pStyle w:val="ListParagraph"/>
        <w:numPr>
          <w:ilvl w:val="0"/>
          <w:numId w:val="29"/>
        </w:numPr>
        <w:contextualSpacing w:val="0"/>
        <w:rPr>
          <w:rFonts w:ascii="Verdana" w:hAnsi="Verdana"/>
          <w:color w:val="000000"/>
          <w:sz w:val="18"/>
          <w:szCs w:val="18"/>
        </w:rPr>
      </w:pPr>
      <w:r w:rsidRPr="00B85144">
        <w:rPr>
          <w:rFonts w:ascii="Verdana" w:hAnsi="Verdana"/>
          <w:color w:val="000000"/>
          <w:sz w:val="18"/>
          <w:szCs w:val="18"/>
        </w:rPr>
        <w:t xml:space="preserve">Should </w:t>
      </w:r>
      <w:r w:rsidR="003A1F00">
        <w:rPr>
          <w:rFonts w:ascii="Verdana" w:hAnsi="Verdana"/>
          <w:color w:val="000000"/>
          <w:sz w:val="18"/>
          <w:szCs w:val="18"/>
        </w:rPr>
        <w:t xml:space="preserve">have worked in </w:t>
      </w:r>
      <w:r w:rsidR="00E01BF8">
        <w:rPr>
          <w:rFonts w:ascii="Verdana" w:hAnsi="Verdana"/>
          <w:color w:val="000000"/>
          <w:sz w:val="18"/>
          <w:szCs w:val="18"/>
        </w:rPr>
        <w:t>2-</w:t>
      </w:r>
      <w:r w:rsidR="005E1536">
        <w:rPr>
          <w:rFonts w:ascii="Verdana" w:hAnsi="Verdana"/>
          <w:color w:val="000000"/>
          <w:sz w:val="18"/>
          <w:szCs w:val="18"/>
        </w:rPr>
        <w:t>4</w:t>
      </w:r>
      <w:r w:rsidRPr="00B85144">
        <w:rPr>
          <w:rFonts w:ascii="Verdana" w:hAnsi="Verdana"/>
          <w:color w:val="000000"/>
          <w:sz w:val="18"/>
          <w:szCs w:val="18"/>
        </w:rPr>
        <w:t xml:space="preserve"> implementation</w:t>
      </w:r>
    </w:p>
    <w:p w14:paraId="203D7F4F" w14:textId="77777777" w:rsidR="00B85144" w:rsidRPr="00B85144" w:rsidRDefault="00B85144" w:rsidP="00B85144">
      <w:pPr>
        <w:pStyle w:val="ListParagraph"/>
        <w:numPr>
          <w:ilvl w:val="0"/>
          <w:numId w:val="29"/>
        </w:numPr>
        <w:contextualSpacing w:val="0"/>
        <w:rPr>
          <w:rFonts w:ascii="Verdana" w:hAnsi="Verdana"/>
          <w:color w:val="000000"/>
          <w:sz w:val="18"/>
          <w:szCs w:val="18"/>
        </w:rPr>
      </w:pPr>
      <w:r w:rsidRPr="00B85144">
        <w:rPr>
          <w:rFonts w:ascii="Verdana" w:hAnsi="Verdana"/>
          <w:color w:val="000000"/>
          <w:sz w:val="18"/>
          <w:szCs w:val="18"/>
        </w:rPr>
        <w:t>Should be ready to work in Core ABAP,</w:t>
      </w:r>
    </w:p>
    <w:p w14:paraId="7249AB39" w14:textId="77777777" w:rsidR="00B85144" w:rsidRPr="00B85144" w:rsidRDefault="00B85144" w:rsidP="00B85144">
      <w:pPr>
        <w:pStyle w:val="ListParagraph"/>
        <w:numPr>
          <w:ilvl w:val="0"/>
          <w:numId w:val="29"/>
        </w:numPr>
        <w:contextualSpacing w:val="0"/>
        <w:rPr>
          <w:rFonts w:ascii="Verdana" w:hAnsi="Verdana"/>
          <w:color w:val="000000"/>
          <w:sz w:val="18"/>
          <w:szCs w:val="18"/>
        </w:rPr>
      </w:pPr>
      <w:r w:rsidRPr="00B85144">
        <w:rPr>
          <w:rFonts w:ascii="Verdana" w:hAnsi="Verdana"/>
          <w:color w:val="000000"/>
          <w:sz w:val="18"/>
          <w:szCs w:val="18"/>
        </w:rPr>
        <w:t>Should be willing to work as an implementation Team member,</w:t>
      </w:r>
    </w:p>
    <w:p w14:paraId="0F3AAC63" w14:textId="77777777" w:rsidR="00B85144" w:rsidRPr="00B85144" w:rsidRDefault="00B85144" w:rsidP="00B85144">
      <w:pPr>
        <w:pStyle w:val="ListParagraph"/>
        <w:numPr>
          <w:ilvl w:val="0"/>
          <w:numId w:val="29"/>
        </w:numPr>
        <w:contextualSpacing w:val="0"/>
        <w:rPr>
          <w:rFonts w:ascii="Verdana" w:hAnsi="Verdana"/>
          <w:color w:val="000000"/>
          <w:sz w:val="18"/>
          <w:szCs w:val="18"/>
        </w:rPr>
      </w:pPr>
      <w:r w:rsidRPr="00B85144">
        <w:rPr>
          <w:rFonts w:ascii="Verdana" w:hAnsi="Verdana"/>
          <w:color w:val="000000"/>
          <w:sz w:val="18"/>
          <w:szCs w:val="18"/>
        </w:rPr>
        <w:t>Should able to work in client place and should have client facing skills,</w:t>
      </w:r>
    </w:p>
    <w:p w14:paraId="58F3FD0C" w14:textId="77777777" w:rsidR="00B85144" w:rsidRPr="00B85144" w:rsidRDefault="00B85144" w:rsidP="00B85144">
      <w:pPr>
        <w:pStyle w:val="ListParagraph"/>
        <w:numPr>
          <w:ilvl w:val="0"/>
          <w:numId w:val="29"/>
        </w:numPr>
        <w:contextualSpacing w:val="0"/>
        <w:rPr>
          <w:rFonts w:ascii="Verdana" w:hAnsi="Verdana"/>
          <w:color w:val="000000"/>
          <w:sz w:val="18"/>
          <w:szCs w:val="18"/>
        </w:rPr>
      </w:pPr>
      <w:r w:rsidRPr="00B85144">
        <w:rPr>
          <w:rFonts w:ascii="Verdana" w:hAnsi="Verdana"/>
          <w:color w:val="000000"/>
          <w:sz w:val="18"/>
          <w:szCs w:val="18"/>
        </w:rPr>
        <w:t>Must have good Communication skills</w:t>
      </w:r>
    </w:p>
    <w:p w14:paraId="233FA036" w14:textId="77777777" w:rsidR="00B85144" w:rsidRPr="00B85144" w:rsidRDefault="00B85144" w:rsidP="00B85144">
      <w:pPr>
        <w:pStyle w:val="ListParagraph"/>
        <w:rPr>
          <w:color w:val="000000"/>
        </w:rPr>
      </w:pPr>
    </w:p>
    <w:p w14:paraId="5AF1EBD7" w14:textId="77777777" w:rsidR="00CA1CFF" w:rsidRDefault="00CA1CFF" w:rsidP="00AC3121">
      <w:pPr>
        <w:pStyle w:val="ListParagraph"/>
        <w:spacing w:line="276" w:lineRule="auto"/>
        <w:ind w:left="0" w:right="85"/>
        <w:rPr>
          <w:rFonts w:ascii="Verdana" w:hAnsi="Verdana" w:cstheme="minorHAnsi"/>
          <w:sz w:val="18"/>
          <w:szCs w:val="18"/>
        </w:rPr>
      </w:pPr>
    </w:p>
    <w:p w14:paraId="48DF277C" w14:textId="77777777" w:rsidR="00141B2B" w:rsidRDefault="00141B2B" w:rsidP="00AC3121">
      <w:pPr>
        <w:pStyle w:val="ListParagraph"/>
        <w:spacing w:line="276" w:lineRule="auto"/>
        <w:ind w:left="0" w:right="85"/>
        <w:rPr>
          <w:rFonts w:ascii="Verdana" w:hAnsi="Verdana" w:cstheme="minorHAnsi"/>
          <w:sz w:val="18"/>
          <w:szCs w:val="18"/>
        </w:rPr>
      </w:pPr>
    </w:p>
    <w:p w14:paraId="46793719" w14:textId="77777777" w:rsidR="00141B2B" w:rsidRDefault="00141B2B" w:rsidP="00AC3121">
      <w:pPr>
        <w:pStyle w:val="ListParagraph"/>
        <w:spacing w:line="276" w:lineRule="auto"/>
        <w:ind w:left="0" w:right="85"/>
        <w:rPr>
          <w:rFonts w:ascii="Verdana" w:hAnsi="Verdana" w:cstheme="minorHAnsi"/>
          <w:sz w:val="18"/>
          <w:szCs w:val="18"/>
        </w:rPr>
      </w:pPr>
    </w:p>
    <w:p w14:paraId="43C50870" w14:textId="77777777" w:rsidR="00141B2B" w:rsidRDefault="00141B2B" w:rsidP="00AC3121">
      <w:pPr>
        <w:pStyle w:val="ListParagraph"/>
        <w:spacing w:line="276" w:lineRule="auto"/>
        <w:ind w:left="0" w:right="85"/>
        <w:rPr>
          <w:rFonts w:ascii="Verdana" w:hAnsi="Verdana" w:cstheme="minorHAnsi"/>
          <w:sz w:val="18"/>
          <w:szCs w:val="18"/>
        </w:rPr>
      </w:pPr>
    </w:p>
    <w:p w14:paraId="01C5551D" w14:textId="77777777" w:rsidR="00141B2B" w:rsidRDefault="00141B2B" w:rsidP="00AC3121">
      <w:pPr>
        <w:pStyle w:val="ListParagraph"/>
        <w:spacing w:line="276" w:lineRule="auto"/>
        <w:ind w:left="0" w:right="85"/>
        <w:rPr>
          <w:rFonts w:ascii="Verdana" w:hAnsi="Verdana" w:cstheme="minorHAnsi"/>
          <w:sz w:val="18"/>
          <w:szCs w:val="18"/>
        </w:rPr>
      </w:pPr>
    </w:p>
    <w:p w14:paraId="75197062" w14:textId="77777777" w:rsidR="00141B2B" w:rsidRDefault="00141B2B" w:rsidP="00AC3121">
      <w:pPr>
        <w:pStyle w:val="ListParagraph"/>
        <w:spacing w:line="276" w:lineRule="auto"/>
        <w:ind w:left="0" w:right="85"/>
        <w:rPr>
          <w:rFonts w:ascii="Verdana" w:hAnsi="Verdana" w:cstheme="minorHAnsi"/>
          <w:sz w:val="18"/>
          <w:szCs w:val="18"/>
        </w:rPr>
      </w:pPr>
    </w:p>
    <w:p w14:paraId="593033E5" w14:textId="77777777" w:rsidR="00141B2B" w:rsidRDefault="00141B2B" w:rsidP="00AC3121">
      <w:pPr>
        <w:pStyle w:val="ListParagraph"/>
        <w:spacing w:line="276" w:lineRule="auto"/>
        <w:ind w:left="0" w:right="85"/>
        <w:rPr>
          <w:rFonts w:ascii="Verdana" w:hAnsi="Verdana" w:cstheme="minorHAnsi"/>
          <w:sz w:val="18"/>
          <w:szCs w:val="18"/>
        </w:rPr>
      </w:pPr>
    </w:p>
    <w:p w14:paraId="261FE26C" w14:textId="77777777" w:rsidR="00141B2B" w:rsidRDefault="00141B2B" w:rsidP="00AC3121">
      <w:pPr>
        <w:pStyle w:val="ListParagraph"/>
        <w:spacing w:line="276" w:lineRule="auto"/>
        <w:ind w:left="0" w:right="85"/>
        <w:rPr>
          <w:rFonts w:ascii="Verdana" w:hAnsi="Verdana" w:cstheme="minorHAnsi"/>
          <w:sz w:val="18"/>
          <w:szCs w:val="18"/>
        </w:rPr>
      </w:pPr>
    </w:p>
    <w:p w14:paraId="5A3368D1" w14:textId="77777777" w:rsidR="00141B2B" w:rsidRDefault="00141B2B" w:rsidP="00AC3121">
      <w:pPr>
        <w:pStyle w:val="ListParagraph"/>
        <w:spacing w:line="276" w:lineRule="auto"/>
        <w:ind w:left="0" w:right="85"/>
        <w:rPr>
          <w:rFonts w:ascii="Verdana" w:hAnsi="Verdana" w:cstheme="minorHAnsi"/>
          <w:sz w:val="18"/>
          <w:szCs w:val="18"/>
        </w:rPr>
      </w:pPr>
    </w:p>
    <w:p w14:paraId="66C2379D" w14:textId="77777777" w:rsidR="00141B2B" w:rsidRDefault="00141B2B" w:rsidP="00AC3121">
      <w:pPr>
        <w:pStyle w:val="ListParagraph"/>
        <w:spacing w:line="276" w:lineRule="auto"/>
        <w:ind w:left="0" w:right="85"/>
        <w:rPr>
          <w:rFonts w:ascii="Verdana" w:hAnsi="Verdana" w:cstheme="minorHAnsi"/>
          <w:sz w:val="18"/>
          <w:szCs w:val="18"/>
        </w:rPr>
      </w:pPr>
    </w:p>
    <w:p w14:paraId="7C2FCA4B" w14:textId="77777777" w:rsidR="00141B2B" w:rsidRDefault="00141B2B" w:rsidP="00AC3121">
      <w:pPr>
        <w:pStyle w:val="ListParagraph"/>
        <w:spacing w:line="276" w:lineRule="auto"/>
        <w:ind w:left="0" w:right="85"/>
        <w:rPr>
          <w:rFonts w:ascii="Verdana" w:hAnsi="Verdana" w:cstheme="minorHAnsi"/>
          <w:sz w:val="18"/>
          <w:szCs w:val="18"/>
        </w:rPr>
      </w:pPr>
    </w:p>
    <w:p w14:paraId="0D0360B2" w14:textId="77777777" w:rsidR="00141B2B" w:rsidRDefault="00141B2B" w:rsidP="00AC3121">
      <w:pPr>
        <w:pStyle w:val="ListParagraph"/>
        <w:spacing w:line="276" w:lineRule="auto"/>
        <w:ind w:left="0" w:right="85"/>
        <w:rPr>
          <w:rFonts w:ascii="Verdana" w:hAnsi="Verdana" w:cstheme="minorHAnsi"/>
          <w:sz w:val="18"/>
          <w:szCs w:val="18"/>
        </w:rPr>
      </w:pPr>
    </w:p>
    <w:p w14:paraId="26F28D92" w14:textId="77777777" w:rsidR="00141B2B" w:rsidRDefault="00141B2B" w:rsidP="00AC3121">
      <w:pPr>
        <w:pStyle w:val="ListParagraph"/>
        <w:spacing w:line="276" w:lineRule="auto"/>
        <w:ind w:left="0" w:right="85"/>
        <w:rPr>
          <w:rFonts w:ascii="Verdana" w:hAnsi="Verdana" w:cstheme="minorHAnsi"/>
          <w:sz w:val="18"/>
          <w:szCs w:val="18"/>
        </w:rPr>
      </w:pPr>
    </w:p>
    <w:p w14:paraId="7445DAB2" w14:textId="77777777" w:rsidR="00141B2B" w:rsidRDefault="00141B2B" w:rsidP="00AC3121">
      <w:pPr>
        <w:pStyle w:val="ListParagraph"/>
        <w:spacing w:line="276" w:lineRule="auto"/>
        <w:ind w:left="0" w:right="85"/>
        <w:rPr>
          <w:rFonts w:ascii="Verdana" w:hAnsi="Verdana" w:cstheme="minorHAnsi"/>
          <w:sz w:val="18"/>
          <w:szCs w:val="18"/>
        </w:rPr>
      </w:pPr>
    </w:p>
    <w:p w14:paraId="5F9354D7" w14:textId="77777777" w:rsidR="00141B2B" w:rsidRDefault="00141B2B" w:rsidP="00AC3121">
      <w:pPr>
        <w:pStyle w:val="ListParagraph"/>
        <w:spacing w:line="276" w:lineRule="auto"/>
        <w:ind w:left="0" w:right="85"/>
        <w:rPr>
          <w:rFonts w:ascii="Verdana" w:hAnsi="Verdana" w:cstheme="minorHAnsi"/>
          <w:sz w:val="18"/>
          <w:szCs w:val="18"/>
        </w:rPr>
      </w:pPr>
    </w:p>
    <w:p w14:paraId="26DB55AF" w14:textId="77777777" w:rsidR="00141B2B" w:rsidRDefault="00141B2B" w:rsidP="00AC3121">
      <w:pPr>
        <w:pStyle w:val="ListParagraph"/>
        <w:spacing w:line="276" w:lineRule="auto"/>
        <w:ind w:left="0" w:right="85"/>
        <w:rPr>
          <w:rFonts w:ascii="Verdana" w:hAnsi="Verdana" w:cstheme="minorHAnsi"/>
          <w:sz w:val="18"/>
          <w:szCs w:val="18"/>
        </w:rPr>
      </w:pPr>
    </w:p>
    <w:p w14:paraId="1BB36AC0" w14:textId="77777777" w:rsidR="00141B2B" w:rsidRDefault="00141B2B" w:rsidP="00AC3121">
      <w:pPr>
        <w:pStyle w:val="ListParagraph"/>
        <w:spacing w:line="276" w:lineRule="auto"/>
        <w:ind w:left="0" w:right="85"/>
        <w:rPr>
          <w:rFonts w:ascii="Verdana" w:hAnsi="Verdana" w:cstheme="minorHAnsi"/>
          <w:sz w:val="18"/>
          <w:szCs w:val="18"/>
        </w:rPr>
      </w:pPr>
    </w:p>
    <w:p w14:paraId="6C2E5263" w14:textId="77777777" w:rsidR="00141B2B" w:rsidRDefault="00141B2B" w:rsidP="00AC3121">
      <w:pPr>
        <w:pStyle w:val="ListParagraph"/>
        <w:spacing w:line="276" w:lineRule="auto"/>
        <w:ind w:left="0" w:right="85"/>
        <w:rPr>
          <w:rFonts w:ascii="Verdana" w:hAnsi="Verdana" w:cstheme="minorHAnsi"/>
          <w:sz w:val="18"/>
          <w:szCs w:val="18"/>
        </w:rPr>
      </w:pPr>
    </w:p>
    <w:p w14:paraId="6421E2B8" w14:textId="77777777" w:rsidR="00141B2B" w:rsidRDefault="00141B2B" w:rsidP="00AC3121">
      <w:pPr>
        <w:pStyle w:val="ListParagraph"/>
        <w:spacing w:line="276" w:lineRule="auto"/>
        <w:ind w:left="0" w:right="85"/>
        <w:rPr>
          <w:rFonts w:ascii="Verdana" w:hAnsi="Verdana" w:cstheme="minorHAnsi"/>
          <w:sz w:val="18"/>
          <w:szCs w:val="18"/>
        </w:rPr>
      </w:pPr>
    </w:p>
    <w:p w14:paraId="39D9D32B" w14:textId="77777777" w:rsidR="00141B2B" w:rsidRDefault="00141B2B" w:rsidP="00AC3121">
      <w:pPr>
        <w:pStyle w:val="ListParagraph"/>
        <w:spacing w:line="276" w:lineRule="auto"/>
        <w:ind w:left="0" w:right="85"/>
        <w:rPr>
          <w:rFonts w:ascii="Verdana" w:hAnsi="Verdana" w:cstheme="minorHAnsi"/>
          <w:sz w:val="18"/>
          <w:szCs w:val="18"/>
        </w:rPr>
      </w:pPr>
    </w:p>
    <w:p w14:paraId="77B7658C" w14:textId="77777777" w:rsidR="00141B2B" w:rsidRDefault="00141B2B" w:rsidP="00AC3121">
      <w:pPr>
        <w:pStyle w:val="ListParagraph"/>
        <w:spacing w:line="276" w:lineRule="auto"/>
        <w:ind w:left="0" w:right="85"/>
        <w:rPr>
          <w:rFonts w:ascii="Verdana" w:hAnsi="Verdana" w:cstheme="minorHAnsi"/>
          <w:sz w:val="18"/>
          <w:szCs w:val="18"/>
        </w:rPr>
      </w:pPr>
    </w:p>
    <w:p w14:paraId="41B72DDF" w14:textId="77777777" w:rsidR="00141B2B" w:rsidRDefault="00141B2B" w:rsidP="00AC3121">
      <w:pPr>
        <w:pStyle w:val="ListParagraph"/>
        <w:spacing w:line="276" w:lineRule="auto"/>
        <w:ind w:left="0" w:right="85"/>
        <w:rPr>
          <w:rFonts w:ascii="Verdana" w:hAnsi="Verdana" w:cstheme="minorHAnsi"/>
          <w:sz w:val="18"/>
          <w:szCs w:val="18"/>
        </w:rPr>
      </w:pPr>
    </w:p>
    <w:p w14:paraId="3DEC4ABA" w14:textId="77777777" w:rsidR="00141B2B" w:rsidRDefault="00141B2B" w:rsidP="00AC3121">
      <w:pPr>
        <w:pStyle w:val="ListParagraph"/>
        <w:spacing w:line="276" w:lineRule="auto"/>
        <w:ind w:left="0" w:right="85"/>
        <w:rPr>
          <w:rFonts w:ascii="Verdana" w:hAnsi="Verdana" w:cstheme="minorHAnsi"/>
          <w:sz w:val="18"/>
          <w:szCs w:val="18"/>
        </w:rPr>
      </w:pPr>
    </w:p>
    <w:p w14:paraId="493E5712" w14:textId="77777777" w:rsidR="00141B2B" w:rsidRDefault="00141B2B" w:rsidP="00AC3121">
      <w:pPr>
        <w:pStyle w:val="ListParagraph"/>
        <w:spacing w:line="276" w:lineRule="auto"/>
        <w:ind w:left="0" w:right="85"/>
        <w:rPr>
          <w:rFonts w:ascii="Verdana" w:hAnsi="Verdana" w:cstheme="minorHAnsi"/>
          <w:sz w:val="18"/>
          <w:szCs w:val="18"/>
        </w:rPr>
      </w:pPr>
    </w:p>
    <w:p w14:paraId="2E88B37E" w14:textId="77777777" w:rsidR="00141B2B" w:rsidRDefault="00141B2B" w:rsidP="00AC3121">
      <w:pPr>
        <w:pStyle w:val="ListParagraph"/>
        <w:spacing w:line="276" w:lineRule="auto"/>
        <w:ind w:left="0" w:right="85"/>
        <w:rPr>
          <w:rFonts w:ascii="Verdana" w:hAnsi="Verdana" w:cstheme="minorHAnsi"/>
          <w:sz w:val="18"/>
          <w:szCs w:val="18"/>
        </w:rPr>
      </w:pPr>
    </w:p>
    <w:p w14:paraId="29B5C314" w14:textId="77777777" w:rsidR="00141B2B" w:rsidRDefault="00141B2B" w:rsidP="00AC3121">
      <w:pPr>
        <w:pStyle w:val="ListParagraph"/>
        <w:spacing w:line="276" w:lineRule="auto"/>
        <w:ind w:left="0" w:right="85"/>
        <w:rPr>
          <w:rFonts w:ascii="Verdana" w:hAnsi="Verdana" w:cstheme="minorHAnsi"/>
          <w:sz w:val="18"/>
          <w:szCs w:val="18"/>
        </w:rPr>
      </w:pPr>
    </w:p>
    <w:p w14:paraId="32E784D5" w14:textId="77777777" w:rsidR="00141B2B" w:rsidRDefault="00141B2B" w:rsidP="00AC3121">
      <w:pPr>
        <w:pStyle w:val="ListParagraph"/>
        <w:spacing w:line="276" w:lineRule="auto"/>
        <w:ind w:left="0" w:right="85"/>
        <w:rPr>
          <w:rFonts w:ascii="Verdana" w:hAnsi="Verdana" w:cstheme="minorHAnsi"/>
          <w:sz w:val="18"/>
          <w:szCs w:val="18"/>
        </w:rPr>
      </w:pPr>
    </w:p>
    <w:p w14:paraId="7F9DAD57" w14:textId="77777777" w:rsidR="00141B2B" w:rsidRDefault="00141B2B" w:rsidP="00AC3121">
      <w:pPr>
        <w:pStyle w:val="ListParagraph"/>
        <w:spacing w:line="276" w:lineRule="auto"/>
        <w:ind w:left="0" w:right="85"/>
        <w:rPr>
          <w:rFonts w:ascii="Verdana" w:hAnsi="Verdana" w:cstheme="minorHAnsi"/>
          <w:sz w:val="18"/>
          <w:szCs w:val="18"/>
        </w:rPr>
      </w:pPr>
    </w:p>
    <w:p w14:paraId="7F09F61E" w14:textId="77777777" w:rsidR="00141B2B" w:rsidRDefault="00141B2B" w:rsidP="00AC3121">
      <w:pPr>
        <w:pStyle w:val="ListParagraph"/>
        <w:spacing w:line="276" w:lineRule="auto"/>
        <w:ind w:left="0" w:right="85"/>
        <w:rPr>
          <w:rFonts w:ascii="Verdana" w:hAnsi="Verdana" w:cstheme="minorHAnsi"/>
          <w:sz w:val="18"/>
          <w:szCs w:val="18"/>
        </w:rPr>
      </w:pPr>
    </w:p>
    <w:p w14:paraId="29A54393" w14:textId="77777777" w:rsidR="00141B2B" w:rsidRDefault="00141B2B" w:rsidP="00AC3121">
      <w:pPr>
        <w:pStyle w:val="ListParagraph"/>
        <w:spacing w:line="276" w:lineRule="auto"/>
        <w:ind w:left="0" w:right="85"/>
        <w:rPr>
          <w:rFonts w:ascii="Verdana" w:hAnsi="Verdana" w:cstheme="minorHAnsi"/>
          <w:sz w:val="18"/>
          <w:szCs w:val="18"/>
        </w:rPr>
      </w:pPr>
    </w:p>
    <w:p w14:paraId="54862988" w14:textId="77777777" w:rsidR="00141B2B" w:rsidRDefault="00141B2B" w:rsidP="00AC3121">
      <w:pPr>
        <w:pStyle w:val="ListParagraph"/>
        <w:spacing w:line="276" w:lineRule="auto"/>
        <w:ind w:left="0" w:right="85"/>
        <w:rPr>
          <w:rFonts w:ascii="Verdana" w:hAnsi="Verdana" w:cstheme="minorHAnsi"/>
          <w:sz w:val="18"/>
          <w:szCs w:val="18"/>
        </w:rPr>
      </w:pPr>
    </w:p>
    <w:p w14:paraId="699F135A" w14:textId="77777777" w:rsidR="00141B2B" w:rsidRDefault="00141B2B" w:rsidP="00AC3121">
      <w:pPr>
        <w:pStyle w:val="ListParagraph"/>
        <w:spacing w:line="276" w:lineRule="auto"/>
        <w:ind w:left="0" w:right="85"/>
        <w:rPr>
          <w:rFonts w:ascii="Verdana" w:hAnsi="Verdana" w:cstheme="minorHAnsi"/>
          <w:sz w:val="18"/>
          <w:szCs w:val="18"/>
        </w:rPr>
      </w:pPr>
    </w:p>
    <w:p w14:paraId="6CDE6ED7" w14:textId="77777777" w:rsidR="00141B2B" w:rsidRDefault="00141B2B" w:rsidP="00AC3121">
      <w:pPr>
        <w:pStyle w:val="ListParagraph"/>
        <w:spacing w:line="276" w:lineRule="auto"/>
        <w:ind w:left="0" w:right="85"/>
        <w:rPr>
          <w:rFonts w:ascii="Verdana" w:hAnsi="Verdana" w:cstheme="minorHAnsi"/>
          <w:sz w:val="18"/>
          <w:szCs w:val="18"/>
        </w:rPr>
      </w:pPr>
    </w:p>
    <w:p w14:paraId="6FAB782D" w14:textId="77777777" w:rsidR="00141B2B" w:rsidRDefault="00141B2B" w:rsidP="00AC3121">
      <w:pPr>
        <w:pStyle w:val="ListParagraph"/>
        <w:spacing w:line="276" w:lineRule="auto"/>
        <w:ind w:left="0" w:right="85"/>
        <w:rPr>
          <w:rFonts w:ascii="Verdana" w:hAnsi="Verdana" w:cstheme="minorHAnsi"/>
          <w:sz w:val="18"/>
          <w:szCs w:val="18"/>
        </w:rPr>
      </w:pPr>
    </w:p>
    <w:p w14:paraId="2CC3D0A8" w14:textId="77777777" w:rsidR="00141B2B" w:rsidRDefault="00141B2B" w:rsidP="00AC3121">
      <w:pPr>
        <w:pStyle w:val="ListParagraph"/>
        <w:spacing w:line="276" w:lineRule="auto"/>
        <w:ind w:left="0" w:right="85"/>
        <w:rPr>
          <w:rFonts w:ascii="Verdana" w:hAnsi="Verdana" w:cstheme="minorHAnsi"/>
          <w:sz w:val="18"/>
          <w:szCs w:val="18"/>
        </w:rPr>
      </w:pPr>
    </w:p>
    <w:p w14:paraId="035BD8BF" w14:textId="77777777" w:rsidR="00141B2B" w:rsidRDefault="00141B2B" w:rsidP="00AC3121">
      <w:pPr>
        <w:pStyle w:val="ListParagraph"/>
        <w:spacing w:line="276" w:lineRule="auto"/>
        <w:ind w:left="0" w:right="85"/>
        <w:rPr>
          <w:rFonts w:ascii="Verdana" w:hAnsi="Verdana" w:cstheme="minorHAnsi"/>
          <w:sz w:val="18"/>
          <w:szCs w:val="18"/>
        </w:rPr>
      </w:pPr>
    </w:p>
    <w:p w14:paraId="371EF8DE" w14:textId="77777777" w:rsidR="00141B2B" w:rsidRDefault="00141B2B" w:rsidP="00AC3121">
      <w:pPr>
        <w:pStyle w:val="ListParagraph"/>
        <w:spacing w:line="276" w:lineRule="auto"/>
        <w:ind w:left="0" w:right="85"/>
        <w:rPr>
          <w:rFonts w:ascii="Verdana" w:hAnsi="Verdana" w:cstheme="minorHAnsi"/>
          <w:sz w:val="18"/>
          <w:szCs w:val="18"/>
        </w:rPr>
      </w:pPr>
    </w:p>
    <w:p w14:paraId="0097A142" w14:textId="77777777" w:rsidR="00141B2B" w:rsidRDefault="00141B2B" w:rsidP="00AC3121">
      <w:pPr>
        <w:pStyle w:val="ListParagraph"/>
        <w:spacing w:line="276" w:lineRule="auto"/>
        <w:ind w:left="0" w:right="85"/>
        <w:rPr>
          <w:rFonts w:ascii="Verdana" w:hAnsi="Verdana" w:cstheme="minorHAnsi"/>
          <w:sz w:val="18"/>
          <w:szCs w:val="18"/>
        </w:rPr>
      </w:pPr>
    </w:p>
    <w:p w14:paraId="53A4C374" w14:textId="77777777" w:rsidR="00141B2B" w:rsidRDefault="00141B2B" w:rsidP="00AC3121">
      <w:pPr>
        <w:pStyle w:val="ListParagraph"/>
        <w:spacing w:line="276" w:lineRule="auto"/>
        <w:ind w:left="0" w:right="85"/>
        <w:rPr>
          <w:rFonts w:ascii="Verdana" w:hAnsi="Verdana" w:cstheme="minorHAnsi"/>
          <w:sz w:val="18"/>
          <w:szCs w:val="18"/>
        </w:rPr>
      </w:pPr>
    </w:p>
    <w:p w14:paraId="3F01DBD5" w14:textId="77777777" w:rsidR="00141B2B" w:rsidRDefault="00141B2B" w:rsidP="00AC3121">
      <w:pPr>
        <w:pStyle w:val="ListParagraph"/>
        <w:spacing w:line="276" w:lineRule="auto"/>
        <w:ind w:left="0" w:right="85"/>
        <w:rPr>
          <w:rFonts w:ascii="Verdana" w:hAnsi="Verdana" w:cstheme="minorHAnsi"/>
          <w:sz w:val="18"/>
          <w:szCs w:val="18"/>
        </w:rPr>
      </w:pPr>
    </w:p>
    <w:p w14:paraId="58A15DB5" w14:textId="77777777" w:rsidR="00141B2B" w:rsidRDefault="00141B2B" w:rsidP="00AC3121">
      <w:pPr>
        <w:pStyle w:val="ListParagraph"/>
        <w:spacing w:line="276" w:lineRule="auto"/>
        <w:ind w:left="0" w:right="85"/>
        <w:rPr>
          <w:rFonts w:ascii="Verdana" w:hAnsi="Verdana" w:cstheme="minorHAnsi"/>
          <w:sz w:val="18"/>
          <w:szCs w:val="18"/>
        </w:rPr>
      </w:pPr>
    </w:p>
    <w:p w14:paraId="06A328BC" w14:textId="77777777" w:rsidR="00141B2B" w:rsidRPr="00CA1CFF" w:rsidRDefault="00141B2B" w:rsidP="00AC3121">
      <w:pPr>
        <w:pStyle w:val="ListParagraph"/>
        <w:spacing w:line="276" w:lineRule="auto"/>
        <w:ind w:left="0" w:right="85"/>
        <w:rPr>
          <w:rFonts w:ascii="Verdana" w:hAnsi="Verdana" w:cstheme="minorHAnsi"/>
          <w:sz w:val="18"/>
          <w:szCs w:val="18"/>
        </w:rPr>
      </w:pPr>
    </w:p>
    <w:p w14:paraId="0DF1881A" w14:textId="77777777" w:rsidR="00972229" w:rsidRDefault="00A2236D" w:rsidP="00AC3121">
      <w:pPr>
        <w:autoSpaceDE w:val="0"/>
        <w:autoSpaceDN w:val="0"/>
        <w:adjustRightInd w:val="0"/>
        <w:spacing w:after="0" w:line="276" w:lineRule="auto"/>
        <w:rPr>
          <w:rFonts w:ascii="Verdana" w:hAnsi="Verdana" w:cstheme="minorHAnsi"/>
          <w:b/>
          <w:bCs/>
          <w:color w:val="638E1B"/>
          <w:sz w:val="20"/>
          <w:szCs w:val="18"/>
        </w:rPr>
      </w:pPr>
      <w:r w:rsidRPr="00CA1CFF">
        <w:rPr>
          <w:rFonts w:ascii="Verdana" w:hAnsi="Verdana" w:cstheme="minorHAnsi"/>
          <w:b/>
          <w:bCs/>
          <w:color w:val="638E1B"/>
          <w:sz w:val="20"/>
          <w:szCs w:val="18"/>
        </w:rPr>
        <w:t>Qualifications</w:t>
      </w:r>
    </w:p>
    <w:p w14:paraId="05FEFDA1" w14:textId="77777777" w:rsidR="00CF7E99" w:rsidRPr="00CF7E99" w:rsidRDefault="00CF7E99" w:rsidP="00CF7E99">
      <w:pPr>
        <w:pStyle w:val="ListParagraph"/>
        <w:numPr>
          <w:ilvl w:val="0"/>
          <w:numId w:val="21"/>
        </w:numPr>
        <w:tabs>
          <w:tab w:val="clear" w:pos="720"/>
          <w:tab w:val="num" w:pos="426"/>
        </w:tabs>
        <w:spacing w:before="100" w:beforeAutospacing="1" w:after="100" w:afterAutospacing="1" w:line="276" w:lineRule="auto"/>
        <w:ind w:left="284" w:right="-2553"/>
        <w:rPr>
          <w:rFonts w:ascii="Verdana" w:eastAsia="Times New Roman" w:hAnsi="Verdana" w:cs="Arial"/>
          <w:sz w:val="18"/>
          <w:szCs w:val="18"/>
          <w:lang w:val="en-IN" w:eastAsia="en-IN"/>
        </w:rPr>
      </w:pPr>
      <w:r w:rsidRPr="00CF7E99">
        <w:rPr>
          <w:rFonts w:ascii="Verdana" w:eastAsia="Times New Roman" w:hAnsi="Verdana" w:cs="Arial"/>
          <w:sz w:val="18"/>
          <w:szCs w:val="18"/>
          <w:lang w:val="en-IN" w:eastAsia="en-IN"/>
        </w:rPr>
        <w:t>Graduate degree (Science or Engineering) from premier institutes.</w:t>
      </w:r>
    </w:p>
    <w:p w14:paraId="26B44EFC" w14:textId="77777777" w:rsidR="00CF7E99" w:rsidRPr="00CF7E99" w:rsidRDefault="00CF7E99" w:rsidP="00CF7E99">
      <w:pPr>
        <w:pStyle w:val="ListParagraph"/>
        <w:numPr>
          <w:ilvl w:val="0"/>
          <w:numId w:val="21"/>
        </w:numPr>
        <w:tabs>
          <w:tab w:val="clear" w:pos="720"/>
          <w:tab w:val="num" w:pos="426"/>
        </w:tabs>
        <w:spacing w:before="100" w:beforeAutospacing="1" w:after="100" w:afterAutospacing="1" w:line="276" w:lineRule="auto"/>
        <w:ind w:left="284" w:right="-2553"/>
        <w:rPr>
          <w:rFonts w:ascii="Verdana" w:eastAsia="Times New Roman" w:hAnsi="Verdana" w:cs="Arial"/>
          <w:sz w:val="18"/>
          <w:szCs w:val="18"/>
          <w:lang w:val="en-IN" w:eastAsia="en-IN"/>
        </w:rPr>
      </w:pPr>
      <w:r w:rsidRPr="00CF7E99">
        <w:rPr>
          <w:rFonts w:ascii="Verdana" w:eastAsia="Times New Roman" w:hAnsi="Verdana" w:cs="Arial"/>
          <w:sz w:val="18"/>
          <w:szCs w:val="18"/>
          <w:lang w:val="en-IN" w:eastAsia="en-IN"/>
        </w:rPr>
        <w:t xml:space="preserve">Willingness to travel for </w:t>
      </w:r>
      <w:proofErr w:type="gramStart"/>
      <w:r w:rsidRPr="00CF7E99">
        <w:rPr>
          <w:rFonts w:ascii="Verdana" w:eastAsia="Times New Roman" w:hAnsi="Verdana" w:cs="Arial"/>
          <w:sz w:val="18"/>
          <w:szCs w:val="18"/>
          <w:lang w:val="en-IN" w:eastAsia="en-IN"/>
        </w:rPr>
        <w:t>short and long term</w:t>
      </w:r>
      <w:proofErr w:type="gramEnd"/>
      <w:r w:rsidRPr="00CF7E99">
        <w:rPr>
          <w:rFonts w:ascii="Verdana" w:eastAsia="Times New Roman" w:hAnsi="Verdana" w:cs="Arial"/>
          <w:sz w:val="18"/>
          <w:szCs w:val="18"/>
          <w:lang w:val="en-IN" w:eastAsia="en-IN"/>
        </w:rPr>
        <w:t xml:space="preserve"> durations.</w:t>
      </w:r>
    </w:p>
    <w:p w14:paraId="6E46D749" w14:textId="77777777" w:rsidR="00CF7E99" w:rsidRPr="00CF7E99" w:rsidRDefault="00CF7E99" w:rsidP="00CF7E99">
      <w:pPr>
        <w:pStyle w:val="ListParagraph"/>
        <w:numPr>
          <w:ilvl w:val="0"/>
          <w:numId w:val="21"/>
        </w:numPr>
        <w:tabs>
          <w:tab w:val="clear" w:pos="720"/>
          <w:tab w:val="num" w:pos="426"/>
        </w:tabs>
        <w:spacing w:before="100" w:beforeAutospacing="1" w:after="100" w:afterAutospacing="1" w:line="276" w:lineRule="auto"/>
        <w:ind w:left="284" w:right="-2553"/>
        <w:rPr>
          <w:rFonts w:ascii="Verdana" w:eastAsia="Times New Roman" w:hAnsi="Verdana" w:cs="Arial"/>
          <w:sz w:val="18"/>
          <w:szCs w:val="18"/>
          <w:lang w:val="en-IN" w:eastAsia="en-IN"/>
        </w:rPr>
      </w:pPr>
      <w:r w:rsidRPr="00CF7E99">
        <w:rPr>
          <w:rFonts w:ascii="Verdana" w:eastAsia="Times New Roman" w:hAnsi="Verdana" w:cs="Arial"/>
          <w:sz w:val="18"/>
          <w:szCs w:val="18"/>
          <w:lang w:val="en-IN" w:eastAsia="en-IN"/>
        </w:rPr>
        <w:t>Strong communication skills (written &amp; verbal).</w:t>
      </w:r>
    </w:p>
    <w:p w14:paraId="2EBDFF23" w14:textId="2735380E" w:rsidR="00CF7E99" w:rsidRDefault="00CF7E99" w:rsidP="00141B2B">
      <w:pPr>
        <w:pStyle w:val="ListParagraph"/>
        <w:spacing w:before="100" w:beforeAutospacing="1" w:after="100" w:afterAutospacing="1" w:line="276" w:lineRule="auto"/>
        <w:ind w:left="284" w:right="-2553"/>
        <w:rPr>
          <w:rFonts w:ascii="Verdana" w:eastAsia="Times New Roman" w:hAnsi="Verdana" w:cs="Arial"/>
          <w:sz w:val="18"/>
          <w:szCs w:val="18"/>
          <w:lang w:val="en-IN" w:eastAsia="en-IN"/>
        </w:rPr>
      </w:pPr>
    </w:p>
    <w:p w14:paraId="0DD6806F" w14:textId="77777777" w:rsidR="00141B2B" w:rsidRPr="00CA1CFF" w:rsidRDefault="00141B2B" w:rsidP="00141B2B">
      <w:pPr>
        <w:autoSpaceDE w:val="0"/>
        <w:autoSpaceDN w:val="0"/>
        <w:adjustRightInd w:val="0"/>
        <w:spacing w:after="0" w:line="276" w:lineRule="auto"/>
        <w:rPr>
          <w:rFonts w:ascii="Verdana" w:hAnsi="Verdana" w:cstheme="minorHAnsi"/>
          <w:b/>
          <w:bCs/>
          <w:color w:val="638E1B"/>
          <w:sz w:val="20"/>
          <w:szCs w:val="18"/>
        </w:rPr>
      </w:pPr>
      <w:r w:rsidRPr="00CA1CFF">
        <w:rPr>
          <w:rFonts w:ascii="Verdana" w:hAnsi="Verdana" w:cstheme="minorHAnsi"/>
          <w:b/>
          <w:bCs/>
          <w:color w:val="638E1B"/>
          <w:sz w:val="20"/>
          <w:szCs w:val="18"/>
        </w:rPr>
        <w:t>Your role as a leader</w:t>
      </w:r>
    </w:p>
    <w:p w14:paraId="7909CE01" w14:textId="77777777" w:rsidR="00141B2B" w:rsidRPr="00CA1CFF" w:rsidRDefault="00141B2B" w:rsidP="00141B2B">
      <w:pPr>
        <w:autoSpaceDE w:val="0"/>
        <w:autoSpaceDN w:val="0"/>
        <w:adjustRightInd w:val="0"/>
        <w:spacing w:after="0" w:line="276" w:lineRule="auto"/>
        <w:rPr>
          <w:rFonts w:ascii="Verdana" w:hAnsi="Verdana" w:cstheme="minorHAnsi"/>
          <w:b/>
          <w:bCs/>
          <w:color w:val="638E1B"/>
          <w:sz w:val="18"/>
          <w:szCs w:val="18"/>
        </w:rPr>
      </w:pPr>
    </w:p>
    <w:p w14:paraId="0830F899"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rPr>
      </w:pPr>
      <w:r w:rsidRPr="00CA1CFF">
        <w:rPr>
          <w:rFonts w:ascii="Verdana" w:hAnsi="Verdana" w:cstheme="minorHAnsi"/>
          <w:color w:val="000000"/>
          <w:sz w:val="18"/>
          <w:szCs w:val="18"/>
        </w:rPr>
        <w:t xml:space="preserve">At Deloitte India, we believe in the importance of leadership at all levels. We expect our people to embrace and live our purpose by challenging themselves to identify issues that are most important for our clients, our people, and for society and make an impact that matters. </w:t>
      </w:r>
    </w:p>
    <w:p w14:paraId="59BDBF5A"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rPr>
      </w:pPr>
    </w:p>
    <w:p w14:paraId="5F62BB42" w14:textId="77777777" w:rsidR="00141B2B" w:rsidRPr="003F64FC" w:rsidRDefault="00141B2B" w:rsidP="00141B2B">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Actively focuses on developing effective communication and relationship-building </w:t>
      </w:r>
      <w:proofErr w:type="gramStart"/>
      <w:r w:rsidRPr="003F64FC">
        <w:rPr>
          <w:rFonts w:ascii="Verdana" w:hAnsi="Verdana" w:cs="Segoe UI"/>
          <w:sz w:val="18"/>
          <w:szCs w:val="18"/>
        </w:rPr>
        <w:t>skills</w:t>
      </w:r>
      <w:proofErr w:type="gramEnd"/>
    </w:p>
    <w:p w14:paraId="69B6AB77" w14:textId="77777777" w:rsidR="00141B2B" w:rsidRPr="003F64FC" w:rsidRDefault="00141B2B" w:rsidP="00141B2B">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Builds own understanding of our purpose and values; explores opportunities for </w:t>
      </w:r>
      <w:proofErr w:type="gramStart"/>
      <w:r w:rsidRPr="003F64FC">
        <w:rPr>
          <w:rFonts w:ascii="Verdana" w:hAnsi="Verdana" w:cs="Segoe UI"/>
          <w:sz w:val="18"/>
          <w:szCs w:val="18"/>
        </w:rPr>
        <w:t>impact</w:t>
      </w:r>
      <w:proofErr w:type="gramEnd"/>
    </w:p>
    <w:p w14:paraId="1FDCE1EE" w14:textId="77777777" w:rsidR="00141B2B" w:rsidRPr="003F64FC" w:rsidRDefault="00141B2B" w:rsidP="00141B2B">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Understands expectations and demonstrates personal accountability for keeping performance on </w:t>
      </w:r>
      <w:proofErr w:type="gramStart"/>
      <w:r w:rsidRPr="003F64FC">
        <w:rPr>
          <w:rFonts w:ascii="Verdana" w:hAnsi="Verdana" w:cs="Segoe UI"/>
          <w:sz w:val="18"/>
          <w:szCs w:val="18"/>
        </w:rPr>
        <w:t>track</w:t>
      </w:r>
      <w:proofErr w:type="gramEnd"/>
    </w:p>
    <w:p w14:paraId="77D417F0" w14:textId="77777777" w:rsidR="00141B2B" w:rsidRPr="003F64FC" w:rsidRDefault="00141B2B" w:rsidP="00141B2B">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Understands how their daily work contributes to the priorities of the team and the </w:t>
      </w:r>
      <w:proofErr w:type="gramStart"/>
      <w:r w:rsidRPr="003F64FC">
        <w:rPr>
          <w:rFonts w:ascii="Verdana" w:hAnsi="Verdana" w:cs="Segoe UI"/>
          <w:sz w:val="18"/>
          <w:szCs w:val="18"/>
        </w:rPr>
        <w:t>business</w:t>
      </w:r>
      <w:proofErr w:type="gramEnd"/>
    </w:p>
    <w:p w14:paraId="1EA74009" w14:textId="77777777" w:rsidR="00141B2B" w:rsidRPr="003F64FC" w:rsidRDefault="00141B2B" w:rsidP="00141B2B">
      <w:pPr>
        <w:pStyle w:val="ListParagraph"/>
        <w:numPr>
          <w:ilvl w:val="0"/>
          <w:numId w:val="23"/>
        </w:numPr>
        <w:autoSpaceDE w:val="0"/>
        <w:autoSpaceDN w:val="0"/>
        <w:adjustRightInd w:val="0"/>
        <w:spacing w:line="276" w:lineRule="auto"/>
        <w:ind w:left="360"/>
        <w:rPr>
          <w:rFonts w:ascii="Verdana" w:hAnsi="Verdana" w:cs="Segoe UI"/>
          <w:sz w:val="18"/>
          <w:szCs w:val="18"/>
        </w:rPr>
      </w:pPr>
      <w:r w:rsidRPr="003F64FC">
        <w:rPr>
          <w:rFonts w:ascii="Verdana" w:hAnsi="Verdana" w:cs="Segoe UI"/>
          <w:sz w:val="18"/>
          <w:szCs w:val="18"/>
        </w:rPr>
        <w:t xml:space="preserve">Demonstrates strong commitment to personal learning and development; acts as a brand ambassador to help attract top </w:t>
      </w:r>
      <w:proofErr w:type="gramStart"/>
      <w:r w:rsidRPr="003F64FC">
        <w:rPr>
          <w:rFonts w:ascii="Verdana" w:hAnsi="Verdana" w:cs="Segoe UI"/>
          <w:sz w:val="18"/>
          <w:szCs w:val="18"/>
        </w:rPr>
        <w:t>talent</w:t>
      </w:r>
      <w:proofErr w:type="gramEnd"/>
    </w:p>
    <w:p w14:paraId="115057D6" w14:textId="77777777" w:rsidR="00141B2B" w:rsidRPr="00CA1CFF" w:rsidRDefault="00141B2B" w:rsidP="00141B2B">
      <w:pPr>
        <w:autoSpaceDE w:val="0"/>
        <w:autoSpaceDN w:val="0"/>
        <w:adjustRightInd w:val="0"/>
        <w:spacing w:after="0" w:line="276" w:lineRule="auto"/>
        <w:rPr>
          <w:rFonts w:ascii="Verdana" w:hAnsi="Verdana" w:cstheme="minorHAnsi"/>
          <w:b/>
          <w:bCs/>
          <w:color w:val="638E1B"/>
          <w:sz w:val="20"/>
          <w:szCs w:val="18"/>
        </w:rPr>
      </w:pPr>
    </w:p>
    <w:p w14:paraId="524679EB" w14:textId="77777777" w:rsidR="00141B2B" w:rsidRPr="00CA1CFF" w:rsidRDefault="00141B2B" w:rsidP="00141B2B">
      <w:pPr>
        <w:autoSpaceDE w:val="0"/>
        <w:autoSpaceDN w:val="0"/>
        <w:adjustRightInd w:val="0"/>
        <w:spacing w:after="0" w:line="276" w:lineRule="auto"/>
        <w:rPr>
          <w:rFonts w:ascii="Verdana" w:hAnsi="Verdana" w:cstheme="minorHAnsi"/>
          <w:b/>
          <w:bCs/>
          <w:color w:val="638E1B"/>
          <w:sz w:val="20"/>
          <w:szCs w:val="18"/>
        </w:rPr>
      </w:pPr>
      <w:r w:rsidRPr="00CA1CFF">
        <w:rPr>
          <w:rFonts w:ascii="Verdana" w:hAnsi="Verdana" w:cstheme="minorHAnsi"/>
          <w:b/>
          <w:bCs/>
          <w:color w:val="638E1B"/>
          <w:sz w:val="20"/>
          <w:szCs w:val="18"/>
        </w:rPr>
        <w:t>How you’ll grow</w:t>
      </w:r>
    </w:p>
    <w:p w14:paraId="74C009A7" w14:textId="77777777" w:rsidR="00141B2B" w:rsidRPr="00CA1CFF" w:rsidRDefault="00141B2B" w:rsidP="00141B2B">
      <w:pPr>
        <w:autoSpaceDE w:val="0"/>
        <w:autoSpaceDN w:val="0"/>
        <w:adjustRightInd w:val="0"/>
        <w:spacing w:after="0" w:line="276" w:lineRule="auto"/>
        <w:rPr>
          <w:rFonts w:ascii="Verdana" w:hAnsi="Verdana" w:cstheme="minorHAnsi"/>
          <w:b/>
          <w:bCs/>
          <w:color w:val="638E1B"/>
          <w:sz w:val="18"/>
          <w:szCs w:val="18"/>
        </w:rPr>
      </w:pPr>
    </w:p>
    <w:p w14:paraId="063F5158"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lang w:val="en-IN"/>
        </w:rPr>
      </w:pPr>
      <w:r w:rsidRPr="00CA1CFF">
        <w:rPr>
          <w:rFonts w:ascii="Verdana" w:hAnsi="Verdana" w:cstheme="minorHAnsi"/>
          <w:color w:val="000000"/>
          <w:sz w:val="18"/>
          <w:szCs w:val="18"/>
          <w:lang w:val="en-IN"/>
        </w:rPr>
        <w:lastRenderedPageBreak/>
        <w:t xml:space="preserve">At Deloitte, our professional development plan focuses on helping people at every level of their career to identify and use their strengths to do their best work every day. From entry-level employees to senior leaders, we believe there’s always room to learn. We offer opportunities to help build world-class skills in addition to hands-on experience in the global, fast-changing business world. From on-the-job learning experiences to formal development programs at Deloitte University, our professionals have a variety of opportunities to continue to grow throughout their career. </w:t>
      </w:r>
      <w:r w:rsidRPr="00862EA8">
        <w:rPr>
          <w:rFonts w:ascii="Verdana" w:hAnsi="Verdana" w:cstheme="minorHAnsi"/>
          <w:sz w:val="18"/>
          <w:szCs w:val="18"/>
          <w:lang w:val="en-IN"/>
        </w:rPr>
        <w:t>Explore Deloitte Un</w:t>
      </w:r>
      <w:r>
        <w:rPr>
          <w:rFonts w:ascii="Verdana" w:hAnsi="Verdana" w:cstheme="minorHAnsi"/>
          <w:sz w:val="18"/>
          <w:szCs w:val="18"/>
          <w:lang w:val="en-IN"/>
        </w:rPr>
        <w:t>iversity, The Leadership Centre</w:t>
      </w:r>
    </w:p>
    <w:p w14:paraId="4620523E" w14:textId="77777777" w:rsidR="00141B2B" w:rsidRPr="00CA1CFF" w:rsidRDefault="00141B2B" w:rsidP="00141B2B">
      <w:pPr>
        <w:spacing w:after="0" w:line="276" w:lineRule="auto"/>
        <w:rPr>
          <w:rFonts w:ascii="Verdana" w:hAnsi="Verdana" w:cstheme="minorHAnsi"/>
          <w:color w:val="000000"/>
          <w:sz w:val="20"/>
          <w:szCs w:val="18"/>
        </w:rPr>
      </w:pPr>
    </w:p>
    <w:p w14:paraId="60FFF3FB" w14:textId="77777777" w:rsidR="00141B2B" w:rsidRPr="00CA1CFF" w:rsidRDefault="00141B2B" w:rsidP="00141B2B">
      <w:pPr>
        <w:spacing w:after="0" w:line="276" w:lineRule="auto"/>
        <w:rPr>
          <w:rFonts w:ascii="Verdana" w:hAnsi="Verdana" w:cstheme="minorHAnsi"/>
          <w:b/>
          <w:bCs/>
          <w:color w:val="638E1B"/>
          <w:sz w:val="20"/>
          <w:szCs w:val="18"/>
          <w:lang w:val="en-IN"/>
        </w:rPr>
      </w:pPr>
      <w:r w:rsidRPr="00CA1CFF">
        <w:rPr>
          <w:rFonts w:ascii="Verdana" w:hAnsi="Verdana" w:cstheme="minorHAnsi"/>
          <w:b/>
          <w:bCs/>
          <w:color w:val="638E1B"/>
          <w:sz w:val="20"/>
          <w:szCs w:val="18"/>
          <w:lang w:val="en-IN"/>
        </w:rPr>
        <w:t>Benefits</w:t>
      </w:r>
    </w:p>
    <w:p w14:paraId="563FCDC2"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lang w:val="en-IN"/>
        </w:rPr>
      </w:pPr>
      <w:r w:rsidRPr="00CA1CFF">
        <w:rPr>
          <w:rFonts w:ascii="Verdana" w:hAnsi="Verdana" w:cstheme="minorHAnsi"/>
          <w:color w:val="000000"/>
          <w:sz w:val="18"/>
          <w:szCs w:val="18"/>
          <w:lang w:val="en-IN"/>
        </w:rPr>
        <w:t xml:space="preserve">At Deloitte, we know that great people make a great organization. We value our people and offer employees a broad range of benefits. </w:t>
      </w:r>
      <w:hyperlink r:id="rId11" w:history="1">
        <w:r w:rsidRPr="00CA1CFF">
          <w:rPr>
            <w:rStyle w:val="Hyperlink"/>
            <w:rFonts w:ascii="Verdana" w:hAnsi="Verdana" w:cstheme="minorHAnsi"/>
            <w:sz w:val="18"/>
            <w:szCs w:val="18"/>
            <w:lang w:val="en-IN"/>
          </w:rPr>
          <w:t>Learn more about what working at Deloitte can mean for you.</w:t>
        </w:r>
      </w:hyperlink>
    </w:p>
    <w:p w14:paraId="68C562B1"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rPr>
      </w:pPr>
    </w:p>
    <w:p w14:paraId="77680A9F" w14:textId="77777777" w:rsidR="00141B2B" w:rsidRPr="00CA1CFF" w:rsidRDefault="00141B2B" w:rsidP="00141B2B">
      <w:pPr>
        <w:tabs>
          <w:tab w:val="left" w:pos="7924"/>
        </w:tabs>
        <w:autoSpaceDE w:val="0"/>
        <w:autoSpaceDN w:val="0"/>
        <w:adjustRightInd w:val="0"/>
        <w:spacing w:after="0" w:line="276" w:lineRule="auto"/>
        <w:rPr>
          <w:rFonts w:ascii="Verdana" w:hAnsi="Verdana" w:cstheme="minorHAnsi"/>
          <w:b/>
          <w:bCs/>
          <w:color w:val="638E1B"/>
          <w:sz w:val="18"/>
          <w:szCs w:val="18"/>
        </w:rPr>
      </w:pPr>
      <w:r w:rsidRPr="00CA1CFF">
        <w:rPr>
          <w:rFonts w:ascii="Verdana" w:hAnsi="Verdana" w:cstheme="minorHAnsi"/>
          <w:b/>
          <w:bCs/>
          <w:color w:val="638E1B"/>
          <w:sz w:val="20"/>
          <w:szCs w:val="18"/>
        </w:rPr>
        <w:t>Our purpose</w:t>
      </w:r>
      <w:r w:rsidRPr="00CA1CFF">
        <w:rPr>
          <w:rFonts w:ascii="Verdana" w:hAnsi="Verdana" w:cstheme="minorHAnsi"/>
          <w:b/>
          <w:bCs/>
          <w:color w:val="638E1B"/>
          <w:sz w:val="18"/>
          <w:szCs w:val="18"/>
        </w:rPr>
        <w:tab/>
      </w:r>
    </w:p>
    <w:p w14:paraId="6D6C6C4C" w14:textId="77777777" w:rsidR="00141B2B" w:rsidRPr="00CA1CFF" w:rsidRDefault="00141B2B" w:rsidP="00141B2B">
      <w:pPr>
        <w:tabs>
          <w:tab w:val="left" w:pos="6897"/>
        </w:tabs>
        <w:autoSpaceDE w:val="0"/>
        <w:autoSpaceDN w:val="0"/>
        <w:adjustRightInd w:val="0"/>
        <w:spacing w:after="0" w:line="276" w:lineRule="auto"/>
        <w:rPr>
          <w:rFonts w:ascii="Verdana" w:hAnsi="Verdana" w:cstheme="minorHAnsi"/>
          <w:b/>
          <w:bCs/>
          <w:color w:val="638E1B"/>
          <w:sz w:val="18"/>
          <w:szCs w:val="18"/>
        </w:rPr>
      </w:pPr>
      <w:r w:rsidRPr="00CA1CFF">
        <w:rPr>
          <w:rFonts w:ascii="Verdana" w:hAnsi="Verdana" w:cstheme="minorHAnsi"/>
          <w:b/>
          <w:bCs/>
          <w:color w:val="638E1B"/>
          <w:sz w:val="18"/>
          <w:szCs w:val="18"/>
        </w:rPr>
        <w:tab/>
      </w:r>
    </w:p>
    <w:p w14:paraId="7383873B"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rPr>
      </w:pPr>
      <w:r w:rsidRPr="00CA1CFF">
        <w:rPr>
          <w:rFonts w:ascii="Verdana" w:hAnsi="Verdana" w:cstheme="minorHAnsi"/>
          <w:color w:val="000000"/>
          <w:sz w:val="18"/>
          <w:szCs w:val="18"/>
        </w:rPr>
        <w:t xml:space="preserve">Deloitte is led by a purpose: </w:t>
      </w:r>
      <w:r w:rsidRPr="00CA1CFF">
        <w:rPr>
          <w:rFonts w:ascii="Verdana" w:hAnsi="Verdana" w:cstheme="minorHAnsi"/>
          <w:i/>
          <w:color w:val="000000"/>
          <w:sz w:val="18"/>
          <w:szCs w:val="18"/>
        </w:rPr>
        <w:t>To make an impact that matters</w:t>
      </w:r>
      <w:r w:rsidRPr="00CA1CFF">
        <w:rPr>
          <w:rFonts w:ascii="Verdana" w:hAnsi="Verdana" w:cstheme="minorHAnsi"/>
          <w:color w:val="000000"/>
          <w:sz w:val="18"/>
          <w:szCs w:val="18"/>
        </w:rPr>
        <w:t xml:space="preserve">. </w:t>
      </w:r>
    </w:p>
    <w:p w14:paraId="17E7EABB"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rPr>
      </w:pPr>
    </w:p>
    <w:p w14:paraId="3724CAFF" w14:textId="77777777" w:rsidR="00141B2B" w:rsidRPr="00CA1CFF" w:rsidRDefault="00141B2B" w:rsidP="00141B2B">
      <w:pPr>
        <w:autoSpaceDE w:val="0"/>
        <w:autoSpaceDN w:val="0"/>
        <w:adjustRightInd w:val="0"/>
        <w:spacing w:after="0" w:line="276" w:lineRule="auto"/>
        <w:rPr>
          <w:rFonts w:ascii="Verdana" w:hAnsi="Verdana" w:cstheme="minorHAnsi"/>
          <w:color w:val="000000"/>
          <w:sz w:val="18"/>
          <w:szCs w:val="18"/>
        </w:rPr>
      </w:pPr>
      <w:r w:rsidRPr="00CA1CFF">
        <w:rPr>
          <w:rFonts w:ascii="Verdana" w:hAnsi="Verdana" w:cstheme="minorHAnsi"/>
          <w:color w:val="000000"/>
          <w:sz w:val="18"/>
          <w:szCs w:val="18"/>
        </w:rPr>
        <w:t xml:space="preserve">Every day, Deloitte people are making a real impact in the places they live and work. We pride ourselves on doing not only what is good for clients, but also what is good for our people and the </w:t>
      </w:r>
    </w:p>
    <w:p w14:paraId="198C61EB" w14:textId="77777777" w:rsidR="00141B2B" w:rsidRPr="00CA1CFF" w:rsidRDefault="00141B2B" w:rsidP="00141B2B">
      <w:pPr>
        <w:autoSpaceDE w:val="0"/>
        <w:autoSpaceDN w:val="0"/>
        <w:adjustRightInd w:val="0"/>
        <w:spacing w:after="0" w:line="276" w:lineRule="auto"/>
        <w:rPr>
          <w:rFonts w:ascii="Verdana" w:hAnsi="Verdana" w:cs="Verdana"/>
          <w:color w:val="000000"/>
          <w:sz w:val="18"/>
          <w:szCs w:val="18"/>
        </w:rPr>
      </w:pPr>
    </w:p>
    <w:p w14:paraId="39954093" w14:textId="77777777" w:rsidR="00141B2B" w:rsidRPr="00CA1CFF" w:rsidRDefault="00141B2B" w:rsidP="00141B2B">
      <w:pPr>
        <w:autoSpaceDE w:val="0"/>
        <w:autoSpaceDN w:val="0"/>
        <w:adjustRightInd w:val="0"/>
        <w:spacing w:after="0" w:line="276" w:lineRule="auto"/>
        <w:rPr>
          <w:rFonts w:ascii="Verdana" w:hAnsi="Verdana" w:cs="Verdana"/>
          <w:color w:val="000000"/>
          <w:sz w:val="18"/>
          <w:szCs w:val="18"/>
        </w:rPr>
      </w:pPr>
      <w:r w:rsidRPr="00CA1CFF">
        <w:rPr>
          <w:rFonts w:ascii="Verdana" w:hAnsi="Verdana" w:cs="Verdana"/>
          <w:color w:val="000000"/>
          <w:sz w:val="18"/>
          <w:szCs w:val="18"/>
        </w:rPr>
        <w:t xml:space="preserve">Communities in which we live and work—always striving to be an organization that is held up as a role model of quality, integrity, and positive change. </w:t>
      </w:r>
      <w:hyperlink r:id="rId12" w:history="1">
        <w:r w:rsidRPr="00CA1CFF">
          <w:rPr>
            <w:rStyle w:val="Hyperlink"/>
            <w:rFonts w:ascii="Verdana" w:hAnsi="Verdana" w:cs="Verdana"/>
            <w:sz w:val="18"/>
            <w:szCs w:val="18"/>
          </w:rPr>
          <w:t>Learn more about Deloitte's impact on the world</w:t>
        </w:r>
      </w:hyperlink>
    </w:p>
    <w:p w14:paraId="2DDB16D4" w14:textId="77777777" w:rsidR="00141B2B" w:rsidRPr="00CA1CFF" w:rsidRDefault="00141B2B" w:rsidP="00141B2B">
      <w:pPr>
        <w:autoSpaceDE w:val="0"/>
        <w:autoSpaceDN w:val="0"/>
        <w:adjustRightInd w:val="0"/>
        <w:spacing w:after="0" w:line="276" w:lineRule="auto"/>
        <w:rPr>
          <w:rFonts w:ascii="Verdana" w:hAnsi="Verdana" w:cs="Verdana"/>
          <w:color w:val="000000"/>
          <w:sz w:val="20"/>
          <w:szCs w:val="18"/>
        </w:rPr>
      </w:pPr>
    </w:p>
    <w:p w14:paraId="49078B2C" w14:textId="77777777" w:rsidR="00141B2B" w:rsidRPr="00CA1CFF" w:rsidRDefault="00141B2B" w:rsidP="00141B2B">
      <w:pPr>
        <w:pStyle w:val="ListParagraph"/>
        <w:spacing w:line="276" w:lineRule="auto"/>
        <w:ind w:left="0"/>
        <w:rPr>
          <w:rFonts w:ascii="Verdana" w:hAnsi="Verdana" w:cstheme="minorBidi"/>
          <w:color w:val="313131"/>
          <w:kern w:val="24"/>
          <w:sz w:val="18"/>
          <w:szCs w:val="18"/>
        </w:rPr>
      </w:pPr>
    </w:p>
    <w:p w14:paraId="4172EDC0" w14:textId="77777777" w:rsidR="00141B2B" w:rsidRPr="00CA1CFF" w:rsidRDefault="00141B2B" w:rsidP="00141B2B">
      <w:pPr>
        <w:spacing w:line="276" w:lineRule="auto"/>
        <w:rPr>
          <w:rFonts w:ascii="Verdana" w:hAnsi="Verdana"/>
          <w:sz w:val="18"/>
          <w:szCs w:val="18"/>
        </w:rPr>
      </w:pPr>
    </w:p>
    <w:p w14:paraId="7F557E2D" w14:textId="77777777" w:rsidR="00141B2B" w:rsidRDefault="00141B2B" w:rsidP="00141B2B">
      <w:pPr>
        <w:pStyle w:val="ListParagraph"/>
        <w:spacing w:before="100" w:beforeAutospacing="1" w:after="100" w:afterAutospacing="1" w:line="276" w:lineRule="auto"/>
        <w:ind w:left="284" w:right="-2553"/>
        <w:rPr>
          <w:rFonts w:ascii="Verdana" w:eastAsia="Times New Roman" w:hAnsi="Verdana" w:cs="Arial"/>
          <w:sz w:val="18"/>
          <w:szCs w:val="18"/>
          <w:lang w:val="en-IN" w:eastAsia="en-IN"/>
        </w:rPr>
      </w:pPr>
    </w:p>
    <w:sectPr w:rsidR="00141B2B" w:rsidSect="00633FB7">
      <w:headerReference w:type="default" r:id="rId13"/>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13A0" w14:textId="77777777" w:rsidR="00F4792C" w:rsidRDefault="00F4792C" w:rsidP="00227E81">
      <w:pPr>
        <w:spacing w:after="0" w:line="240" w:lineRule="auto"/>
      </w:pPr>
      <w:r>
        <w:separator/>
      </w:r>
    </w:p>
  </w:endnote>
  <w:endnote w:type="continuationSeparator" w:id="0">
    <w:p w14:paraId="2E9DDA5C" w14:textId="77777777" w:rsidR="00F4792C" w:rsidRDefault="00F4792C" w:rsidP="00227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Malgun Gothic Semilight"/>
    <w:panose1 w:val="00000000000000000000"/>
    <w:charset w:val="00"/>
    <w:family w:val="auto"/>
    <w:notTrueType/>
    <w:pitch w:val="default"/>
    <w:sig w:usb0="00000000" w:usb1="08080000" w:usb2="00000010" w:usb3="00000000" w:csb0="00100001"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B8CC" w14:textId="77777777" w:rsidR="00F4792C" w:rsidRDefault="00F4792C" w:rsidP="00227E81">
      <w:pPr>
        <w:spacing w:after="0" w:line="240" w:lineRule="auto"/>
      </w:pPr>
      <w:r>
        <w:separator/>
      </w:r>
    </w:p>
  </w:footnote>
  <w:footnote w:type="continuationSeparator" w:id="0">
    <w:p w14:paraId="056A9F5E" w14:textId="77777777" w:rsidR="00F4792C" w:rsidRDefault="00F4792C" w:rsidP="00227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4B47" w14:textId="77777777" w:rsidR="000A7EB0" w:rsidRDefault="00282D8F" w:rsidP="00282D8F">
    <w:pPr>
      <w:pStyle w:val="Default"/>
      <w:rPr>
        <w:sz w:val="28"/>
        <w:szCs w:val="28"/>
      </w:rPr>
    </w:pPr>
    <w:r w:rsidRPr="00282D8F">
      <w:rPr>
        <w:noProof/>
        <w:sz w:val="28"/>
        <w:szCs w:val="28"/>
        <w:lang w:eastAsia="en-IN"/>
      </w:rPr>
      <w:drawing>
        <wp:inline distT="0" distB="0" distL="0" distR="0" wp14:anchorId="059059D6" wp14:editId="77AE6BEC">
          <wp:extent cx="1206500" cy="22569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4945" cy="236629"/>
                  </a:xfrm>
                  <a:prstGeom prst="rect">
                    <a:avLst/>
                  </a:prstGeom>
                </pic:spPr>
              </pic:pic>
            </a:graphicData>
          </a:graphic>
        </wp:inline>
      </w:drawing>
    </w:r>
  </w:p>
  <w:p w14:paraId="60D2B403" w14:textId="77777777" w:rsidR="000A7EB0" w:rsidRDefault="000A7EB0" w:rsidP="00943F2B">
    <w:pPr>
      <w:pStyle w:val="Default"/>
      <w:jc w:val="center"/>
      <w:rPr>
        <w:sz w:val="28"/>
        <w:szCs w:val="28"/>
      </w:rPr>
    </w:pPr>
  </w:p>
  <w:p w14:paraId="0E50D366" w14:textId="77777777" w:rsidR="000A7EB0" w:rsidRDefault="000A7EB0" w:rsidP="00943F2B">
    <w:pPr>
      <w:pStyle w:val="Default"/>
      <w:jc w:val="center"/>
      <w:rPr>
        <w:sz w:val="28"/>
        <w:szCs w:val="28"/>
      </w:rPr>
    </w:pPr>
  </w:p>
  <w:p w14:paraId="73E77371" w14:textId="346C0BBB" w:rsidR="00227E81" w:rsidRPr="00943F2B" w:rsidRDefault="0061299F" w:rsidP="00141B2B">
    <w:pPr>
      <w:pStyle w:val="Default"/>
      <w:jc w:val="center"/>
      <w:rPr>
        <w:sz w:val="28"/>
        <w:szCs w:val="28"/>
      </w:rPr>
    </w:pPr>
    <w:r>
      <w:rPr>
        <w:sz w:val="28"/>
        <w:szCs w:val="28"/>
      </w:rPr>
      <w:t>Consulting</w:t>
    </w:r>
    <w:r w:rsidR="00141B2B">
      <w:rPr>
        <w:sz w:val="28"/>
        <w:szCs w:val="28"/>
      </w:rPr>
      <w:t xml:space="preserve"> </w:t>
    </w:r>
    <w:r w:rsidR="00FC42BD">
      <w:rPr>
        <w:sz w:val="28"/>
        <w:szCs w:val="28"/>
      </w:rPr>
      <w:t>SAP-ABAP</w:t>
    </w:r>
    <w:r w:rsidR="00F15B62">
      <w:rPr>
        <w:sz w:val="28"/>
        <w:szCs w:val="28"/>
      </w:rPr>
      <w:t xml:space="preserve"> </w:t>
    </w:r>
    <w:r w:rsidR="003A1F00">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4AF9C0"/>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1" w15:restartNumberingAfterBreak="0">
    <w:nsid w:val="00AC66CB"/>
    <w:multiLevelType w:val="hybridMultilevel"/>
    <w:tmpl w:val="AEAEC69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C797D"/>
    <w:multiLevelType w:val="hybridMultilevel"/>
    <w:tmpl w:val="0930B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797B49"/>
    <w:multiLevelType w:val="hybridMultilevel"/>
    <w:tmpl w:val="FE5A8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6752E"/>
    <w:multiLevelType w:val="hybridMultilevel"/>
    <w:tmpl w:val="8C4A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7F0334"/>
    <w:multiLevelType w:val="hybridMultilevel"/>
    <w:tmpl w:val="1A9661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0813E7A"/>
    <w:multiLevelType w:val="hybridMultilevel"/>
    <w:tmpl w:val="FDAE857A"/>
    <w:lvl w:ilvl="0" w:tplc="2312CC20">
      <w:start w:val="1"/>
      <w:numFmt w:val="bullet"/>
      <w:lvlText w:val="•"/>
      <w:lvlJc w:val="left"/>
      <w:pPr>
        <w:tabs>
          <w:tab w:val="num" w:pos="720"/>
        </w:tabs>
        <w:ind w:left="720" w:hanging="360"/>
      </w:pPr>
      <w:rPr>
        <w:rFonts w:ascii="Arial" w:hAnsi="Arial" w:hint="default"/>
      </w:rPr>
    </w:lvl>
    <w:lvl w:ilvl="1" w:tplc="42D2EF24">
      <w:numFmt w:val="bullet"/>
      <w:lvlText w:val=""/>
      <w:lvlJc w:val="left"/>
      <w:pPr>
        <w:ind w:left="1440" w:hanging="360"/>
      </w:pPr>
      <w:rPr>
        <w:rFonts w:ascii="Calibri" w:eastAsiaTheme="minorHAnsi" w:hAnsi="Calibri" w:cs="SymbolMT" w:hint="default"/>
      </w:rPr>
    </w:lvl>
    <w:lvl w:ilvl="2" w:tplc="1D46603A" w:tentative="1">
      <w:start w:val="1"/>
      <w:numFmt w:val="bullet"/>
      <w:lvlText w:val="•"/>
      <w:lvlJc w:val="left"/>
      <w:pPr>
        <w:tabs>
          <w:tab w:val="num" w:pos="2160"/>
        </w:tabs>
        <w:ind w:left="2160" w:hanging="360"/>
      </w:pPr>
      <w:rPr>
        <w:rFonts w:ascii="Arial" w:hAnsi="Arial" w:hint="default"/>
      </w:rPr>
    </w:lvl>
    <w:lvl w:ilvl="3" w:tplc="ED824B0A" w:tentative="1">
      <w:start w:val="1"/>
      <w:numFmt w:val="bullet"/>
      <w:lvlText w:val="•"/>
      <w:lvlJc w:val="left"/>
      <w:pPr>
        <w:tabs>
          <w:tab w:val="num" w:pos="2880"/>
        </w:tabs>
        <w:ind w:left="2880" w:hanging="360"/>
      </w:pPr>
      <w:rPr>
        <w:rFonts w:ascii="Arial" w:hAnsi="Arial" w:hint="default"/>
      </w:rPr>
    </w:lvl>
    <w:lvl w:ilvl="4" w:tplc="38800E5E" w:tentative="1">
      <w:start w:val="1"/>
      <w:numFmt w:val="bullet"/>
      <w:lvlText w:val="•"/>
      <w:lvlJc w:val="left"/>
      <w:pPr>
        <w:tabs>
          <w:tab w:val="num" w:pos="3600"/>
        </w:tabs>
        <w:ind w:left="3600" w:hanging="360"/>
      </w:pPr>
      <w:rPr>
        <w:rFonts w:ascii="Arial" w:hAnsi="Arial" w:hint="default"/>
      </w:rPr>
    </w:lvl>
    <w:lvl w:ilvl="5" w:tplc="9B06B3AC" w:tentative="1">
      <w:start w:val="1"/>
      <w:numFmt w:val="bullet"/>
      <w:lvlText w:val="•"/>
      <w:lvlJc w:val="left"/>
      <w:pPr>
        <w:tabs>
          <w:tab w:val="num" w:pos="4320"/>
        </w:tabs>
        <w:ind w:left="4320" w:hanging="360"/>
      </w:pPr>
      <w:rPr>
        <w:rFonts w:ascii="Arial" w:hAnsi="Arial" w:hint="default"/>
      </w:rPr>
    </w:lvl>
    <w:lvl w:ilvl="6" w:tplc="5DD41B34" w:tentative="1">
      <w:start w:val="1"/>
      <w:numFmt w:val="bullet"/>
      <w:lvlText w:val="•"/>
      <w:lvlJc w:val="left"/>
      <w:pPr>
        <w:tabs>
          <w:tab w:val="num" w:pos="5040"/>
        </w:tabs>
        <w:ind w:left="5040" w:hanging="360"/>
      </w:pPr>
      <w:rPr>
        <w:rFonts w:ascii="Arial" w:hAnsi="Arial" w:hint="default"/>
      </w:rPr>
    </w:lvl>
    <w:lvl w:ilvl="7" w:tplc="F11EBAA8" w:tentative="1">
      <w:start w:val="1"/>
      <w:numFmt w:val="bullet"/>
      <w:lvlText w:val="•"/>
      <w:lvlJc w:val="left"/>
      <w:pPr>
        <w:tabs>
          <w:tab w:val="num" w:pos="5760"/>
        </w:tabs>
        <w:ind w:left="5760" w:hanging="360"/>
      </w:pPr>
      <w:rPr>
        <w:rFonts w:ascii="Arial" w:hAnsi="Arial" w:hint="default"/>
      </w:rPr>
    </w:lvl>
    <w:lvl w:ilvl="8" w:tplc="4F8AB8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35D6A"/>
    <w:multiLevelType w:val="hybridMultilevel"/>
    <w:tmpl w:val="0B64542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8" w15:restartNumberingAfterBreak="0">
    <w:nsid w:val="30DE6059"/>
    <w:multiLevelType w:val="hybridMultilevel"/>
    <w:tmpl w:val="E3E2D488"/>
    <w:lvl w:ilvl="0" w:tplc="6B9C9748">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953B20"/>
    <w:multiLevelType w:val="hybridMultilevel"/>
    <w:tmpl w:val="BF4A06A6"/>
    <w:lvl w:ilvl="0" w:tplc="C0F282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B95173"/>
    <w:multiLevelType w:val="hybridMultilevel"/>
    <w:tmpl w:val="C428C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35FDF"/>
    <w:multiLevelType w:val="hybridMultilevel"/>
    <w:tmpl w:val="953C8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0D7E84"/>
    <w:multiLevelType w:val="hybridMultilevel"/>
    <w:tmpl w:val="DE06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A83265"/>
    <w:multiLevelType w:val="hybridMultilevel"/>
    <w:tmpl w:val="34D090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C90FDE"/>
    <w:multiLevelType w:val="hybridMultilevel"/>
    <w:tmpl w:val="C44AEB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E3A5A2E"/>
    <w:multiLevelType w:val="hybridMultilevel"/>
    <w:tmpl w:val="204A4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2610E8"/>
    <w:multiLevelType w:val="multilevel"/>
    <w:tmpl w:val="9848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54A31"/>
    <w:multiLevelType w:val="hybridMultilevel"/>
    <w:tmpl w:val="2D36E5C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C06E58"/>
    <w:multiLevelType w:val="hybridMultilevel"/>
    <w:tmpl w:val="5CEC4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E4D676F"/>
    <w:multiLevelType w:val="hybridMultilevel"/>
    <w:tmpl w:val="4CBC1F10"/>
    <w:lvl w:ilvl="0" w:tplc="2312CC20">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F01E7F"/>
    <w:multiLevelType w:val="hybridMultilevel"/>
    <w:tmpl w:val="24C2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7E5061"/>
    <w:multiLevelType w:val="hybridMultilevel"/>
    <w:tmpl w:val="C8EEF52A"/>
    <w:lvl w:ilvl="0" w:tplc="6B9C9748">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B55225"/>
    <w:multiLevelType w:val="multilevel"/>
    <w:tmpl w:val="9848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B4BF5"/>
    <w:multiLevelType w:val="hybridMultilevel"/>
    <w:tmpl w:val="7BFCC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9D098F"/>
    <w:multiLevelType w:val="hybridMultilevel"/>
    <w:tmpl w:val="A6EC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84162E"/>
    <w:multiLevelType w:val="hybridMultilevel"/>
    <w:tmpl w:val="5E4C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E25AC4"/>
    <w:multiLevelType w:val="hybridMultilevel"/>
    <w:tmpl w:val="CB30920E"/>
    <w:lvl w:ilvl="0" w:tplc="A3B264AA">
      <w:numFmt w:val="bullet"/>
      <w:lvlText w:val="•"/>
      <w:lvlJc w:val="left"/>
      <w:pPr>
        <w:ind w:left="360" w:hanging="360"/>
      </w:pPr>
      <w:rPr>
        <w:rFonts w:ascii="Calibri" w:eastAsia="Calibri" w:hAnsi="Calibri" w:cs="Calibri" w:hint="default"/>
      </w:rPr>
    </w:lvl>
    <w:lvl w:ilvl="1" w:tplc="6B9C9748">
      <w:start w:val="1"/>
      <w:numFmt w:val="bullet"/>
      <w:lvlText w:val="•"/>
      <w:lvlJc w:val="left"/>
      <w:pPr>
        <w:ind w:left="108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A9679F"/>
    <w:multiLevelType w:val="hybridMultilevel"/>
    <w:tmpl w:val="2BE44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700334"/>
    <w:multiLevelType w:val="hybridMultilevel"/>
    <w:tmpl w:val="1C764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453054">
    <w:abstractNumId w:val="6"/>
  </w:num>
  <w:num w:numId="2" w16cid:durableId="1897622676">
    <w:abstractNumId w:val="7"/>
  </w:num>
  <w:num w:numId="3" w16cid:durableId="2108768669">
    <w:abstractNumId w:val="15"/>
  </w:num>
  <w:num w:numId="4" w16cid:durableId="306471892">
    <w:abstractNumId w:val="18"/>
  </w:num>
  <w:num w:numId="5" w16cid:durableId="1659070814">
    <w:abstractNumId w:val="19"/>
  </w:num>
  <w:num w:numId="6" w16cid:durableId="991255247">
    <w:abstractNumId w:val="11"/>
  </w:num>
  <w:num w:numId="7" w16cid:durableId="433089011">
    <w:abstractNumId w:val="10"/>
  </w:num>
  <w:num w:numId="8" w16cid:durableId="1697926116">
    <w:abstractNumId w:val="27"/>
  </w:num>
  <w:num w:numId="9" w16cid:durableId="1194269897">
    <w:abstractNumId w:val="20"/>
  </w:num>
  <w:num w:numId="10" w16cid:durableId="188959209">
    <w:abstractNumId w:val="12"/>
  </w:num>
  <w:num w:numId="11" w16cid:durableId="150561681">
    <w:abstractNumId w:val="9"/>
  </w:num>
  <w:num w:numId="12" w16cid:durableId="364791447">
    <w:abstractNumId w:val="25"/>
  </w:num>
  <w:num w:numId="13" w16cid:durableId="1339886116">
    <w:abstractNumId w:val="8"/>
  </w:num>
  <w:num w:numId="14" w16cid:durableId="1963458798">
    <w:abstractNumId w:val="21"/>
  </w:num>
  <w:num w:numId="15" w16cid:durableId="1260218616">
    <w:abstractNumId w:val="26"/>
  </w:num>
  <w:num w:numId="16" w16cid:durableId="2068524701">
    <w:abstractNumId w:val="17"/>
  </w:num>
  <w:num w:numId="17" w16cid:durableId="1035740717">
    <w:abstractNumId w:val="1"/>
  </w:num>
  <w:num w:numId="18" w16cid:durableId="1069694210">
    <w:abstractNumId w:val="23"/>
  </w:num>
  <w:num w:numId="19" w16cid:durableId="707532302">
    <w:abstractNumId w:val="24"/>
  </w:num>
  <w:num w:numId="20" w16cid:durableId="2041120993">
    <w:abstractNumId w:val="16"/>
  </w:num>
  <w:num w:numId="21" w16cid:durableId="642197959">
    <w:abstractNumId w:val="22"/>
  </w:num>
  <w:num w:numId="22" w16cid:durableId="1123424826">
    <w:abstractNumId w:val="0"/>
  </w:num>
  <w:num w:numId="23" w16cid:durableId="1041713129">
    <w:abstractNumId w:val="2"/>
  </w:num>
  <w:num w:numId="24" w16cid:durableId="1312517552">
    <w:abstractNumId w:val="4"/>
  </w:num>
  <w:num w:numId="25" w16cid:durableId="1544824190">
    <w:abstractNumId w:val="5"/>
  </w:num>
  <w:num w:numId="26" w16cid:durableId="1708408728">
    <w:abstractNumId w:val="14"/>
  </w:num>
  <w:num w:numId="27" w16cid:durableId="914167740">
    <w:abstractNumId w:val="13"/>
  </w:num>
  <w:num w:numId="28" w16cid:durableId="48431138">
    <w:abstractNumId w:val="3"/>
  </w:num>
  <w:num w:numId="29" w16cid:durableId="84393285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IN" w:vendorID="64" w:dllVersion="6" w:nlCheck="1" w:checkStyle="1"/>
  <w:activeWritingStyle w:appName="MSWord" w:lang="en-US" w:vendorID="64" w:dllVersion="6" w:nlCheck="1" w:checkStyle="1"/>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D0"/>
    <w:rsid w:val="00024AFF"/>
    <w:rsid w:val="00033C60"/>
    <w:rsid w:val="00056A8E"/>
    <w:rsid w:val="0006745B"/>
    <w:rsid w:val="00067925"/>
    <w:rsid w:val="00087CF1"/>
    <w:rsid w:val="000A7EB0"/>
    <w:rsid w:val="000B1B7E"/>
    <w:rsid w:val="000D2E89"/>
    <w:rsid w:val="000D71D7"/>
    <w:rsid w:val="000F25CA"/>
    <w:rsid w:val="000F4A71"/>
    <w:rsid w:val="001045F0"/>
    <w:rsid w:val="00123E14"/>
    <w:rsid w:val="00131505"/>
    <w:rsid w:val="00141B2B"/>
    <w:rsid w:val="00165828"/>
    <w:rsid w:val="00184D83"/>
    <w:rsid w:val="0018743E"/>
    <w:rsid w:val="001A00E2"/>
    <w:rsid w:val="001A1212"/>
    <w:rsid w:val="001B2C64"/>
    <w:rsid w:val="001B58AC"/>
    <w:rsid w:val="001C755C"/>
    <w:rsid w:val="001D3C29"/>
    <w:rsid w:val="001D623B"/>
    <w:rsid w:val="001E3412"/>
    <w:rsid w:val="00203964"/>
    <w:rsid w:val="00221916"/>
    <w:rsid w:val="00221D95"/>
    <w:rsid w:val="00227E81"/>
    <w:rsid w:val="00282D8F"/>
    <w:rsid w:val="002A162B"/>
    <w:rsid w:val="002B6F31"/>
    <w:rsid w:val="002C1C6A"/>
    <w:rsid w:val="0035078C"/>
    <w:rsid w:val="003678EA"/>
    <w:rsid w:val="003904A6"/>
    <w:rsid w:val="003A1559"/>
    <w:rsid w:val="003A1F00"/>
    <w:rsid w:val="003C23EF"/>
    <w:rsid w:val="003C297B"/>
    <w:rsid w:val="003D21C1"/>
    <w:rsid w:val="004824BE"/>
    <w:rsid w:val="00495342"/>
    <w:rsid w:val="004C6851"/>
    <w:rsid w:val="00521FBD"/>
    <w:rsid w:val="005444E0"/>
    <w:rsid w:val="0055299E"/>
    <w:rsid w:val="00582AA4"/>
    <w:rsid w:val="005D4883"/>
    <w:rsid w:val="005E1536"/>
    <w:rsid w:val="00601AA2"/>
    <w:rsid w:val="00605A37"/>
    <w:rsid w:val="00606EDE"/>
    <w:rsid w:val="0061299F"/>
    <w:rsid w:val="00623F6C"/>
    <w:rsid w:val="00633FB7"/>
    <w:rsid w:val="006407B1"/>
    <w:rsid w:val="00675C56"/>
    <w:rsid w:val="00684B43"/>
    <w:rsid w:val="00691414"/>
    <w:rsid w:val="006C0A35"/>
    <w:rsid w:val="006E164D"/>
    <w:rsid w:val="006F2D5C"/>
    <w:rsid w:val="0070130E"/>
    <w:rsid w:val="007075B9"/>
    <w:rsid w:val="00713D74"/>
    <w:rsid w:val="00727A83"/>
    <w:rsid w:val="007460B1"/>
    <w:rsid w:val="00771A57"/>
    <w:rsid w:val="00773952"/>
    <w:rsid w:val="007764C3"/>
    <w:rsid w:val="007B0B16"/>
    <w:rsid w:val="007E35D0"/>
    <w:rsid w:val="007E4623"/>
    <w:rsid w:val="00862EA8"/>
    <w:rsid w:val="0087179A"/>
    <w:rsid w:val="008A4CA0"/>
    <w:rsid w:val="008A7631"/>
    <w:rsid w:val="008C61FC"/>
    <w:rsid w:val="008F6B5A"/>
    <w:rsid w:val="008F7540"/>
    <w:rsid w:val="00910988"/>
    <w:rsid w:val="00943F2B"/>
    <w:rsid w:val="009563D6"/>
    <w:rsid w:val="00964C3C"/>
    <w:rsid w:val="00972229"/>
    <w:rsid w:val="009729F8"/>
    <w:rsid w:val="009C2215"/>
    <w:rsid w:val="009C79E4"/>
    <w:rsid w:val="009D1C51"/>
    <w:rsid w:val="009D6638"/>
    <w:rsid w:val="009F2815"/>
    <w:rsid w:val="009F5DCD"/>
    <w:rsid w:val="00A05B66"/>
    <w:rsid w:val="00A2236D"/>
    <w:rsid w:val="00A4433A"/>
    <w:rsid w:val="00A4717F"/>
    <w:rsid w:val="00A539AB"/>
    <w:rsid w:val="00A63E96"/>
    <w:rsid w:val="00A65E98"/>
    <w:rsid w:val="00A74B9C"/>
    <w:rsid w:val="00AA3F2D"/>
    <w:rsid w:val="00AA7288"/>
    <w:rsid w:val="00AB4E30"/>
    <w:rsid w:val="00AC3121"/>
    <w:rsid w:val="00AE2917"/>
    <w:rsid w:val="00B26330"/>
    <w:rsid w:val="00B26D62"/>
    <w:rsid w:val="00B2730D"/>
    <w:rsid w:val="00B32597"/>
    <w:rsid w:val="00B53A7E"/>
    <w:rsid w:val="00B661F4"/>
    <w:rsid w:val="00B70FBE"/>
    <w:rsid w:val="00B842D4"/>
    <w:rsid w:val="00B85144"/>
    <w:rsid w:val="00B86C04"/>
    <w:rsid w:val="00B9335A"/>
    <w:rsid w:val="00BA274B"/>
    <w:rsid w:val="00BA618C"/>
    <w:rsid w:val="00BC6F0D"/>
    <w:rsid w:val="00BE0D35"/>
    <w:rsid w:val="00BE1FE6"/>
    <w:rsid w:val="00BE6E71"/>
    <w:rsid w:val="00BF36E5"/>
    <w:rsid w:val="00C42B4B"/>
    <w:rsid w:val="00C47D0F"/>
    <w:rsid w:val="00C60FF8"/>
    <w:rsid w:val="00C6605F"/>
    <w:rsid w:val="00C66EBA"/>
    <w:rsid w:val="00CA1CFF"/>
    <w:rsid w:val="00CB11E9"/>
    <w:rsid w:val="00CB3EA8"/>
    <w:rsid w:val="00CB5890"/>
    <w:rsid w:val="00CC5CA9"/>
    <w:rsid w:val="00CD4DAA"/>
    <w:rsid w:val="00CD60EA"/>
    <w:rsid w:val="00CE5E06"/>
    <w:rsid w:val="00CF17D4"/>
    <w:rsid w:val="00CF5A95"/>
    <w:rsid w:val="00CF7E99"/>
    <w:rsid w:val="00D06E27"/>
    <w:rsid w:val="00D357C5"/>
    <w:rsid w:val="00D36C42"/>
    <w:rsid w:val="00D37DB4"/>
    <w:rsid w:val="00D40858"/>
    <w:rsid w:val="00D559D4"/>
    <w:rsid w:val="00D56DB3"/>
    <w:rsid w:val="00D6145F"/>
    <w:rsid w:val="00D636B2"/>
    <w:rsid w:val="00D7278E"/>
    <w:rsid w:val="00D72E68"/>
    <w:rsid w:val="00D74AF0"/>
    <w:rsid w:val="00D86BAE"/>
    <w:rsid w:val="00DB45DF"/>
    <w:rsid w:val="00DC20A3"/>
    <w:rsid w:val="00DC2223"/>
    <w:rsid w:val="00E01BF8"/>
    <w:rsid w:val="00E17C23"/>
    <w:rsid w:val="00E24C56"/>
    <w:rsid w:val="00E83879"/>
    <w:rsid w:val="00E9482C"/>
    <w:rsid w:val="00EA3CC1"/>
    <w:rsid w:val="00ED6AB6"/>
    <w:rsid w:val="00EE0D05"/>
    <w:rsid w:val="00EE3777"/>
    <w:rsid w:val="00EE78A7"/>
    <w:rsid w:val="00F10251"/>
    <w:rsid w:val="00F155F7"/>
    <w:rsid w:val="00F15B62"/>
    <w:rsid w:val="00F217C6"/>
    <w:rsid w:val="00F339D8"/>
    <w:rsid w:val="00F3665B"/>
    <w:rsid w:val="00F43200"/>
    <w:rsid w:val="00F4792C"/>
    <w:rsid w:val="00F5050B"/>
    <w:rsid w:val="00F80CDC"/>
    <w:rsid w:val="00FC42BD"/>
    <w:rsid w:val="00FC593B"/>
    <w:rsid w:val="00FD6D2B"/>
    <w:rsid w:val="00FE5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0C17D"/>
  <w15:chartTrackingRefBased/>
  <w15:docId w15:val="{5C2270FC-D373-4700-9473-45958CF8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1B7E"/>
    <w:pPr>
      <w:spacing w:after="0" w:line="240" w:lineRule="auto"/>
      <w:ind w:left="720"/>
      <w:contextualSpacing/>
    </w:pPr>
    <w:rPr>
      <w:rFonts w:ascii="Times New Roman" w:eastAsiaTheme="minorEastAsia" w:hAnsi="Times New Roman" w:cs="Times New Roman"/>
      <w:sz w:val="24"/>
      <w:szCs w:val="24"/>
    </w:rPr>
  </w:style>
  <w:style w:type="paragraph" w:styleId="PlainText">
    <w:name w:val="Plain Text"/>
    <w:basedOn w:val="Normal"/>
    <w:link w:val="PlainTextChar"/>
    <w:uiPriority w:val="99"/>
    <w:semiHidden/>
    <w:unhideWhenUsed/>
    <w:rsid w:val="000B1B7E"/>
    <w:pPr>
      <w:spacing w:after="0" w:line="240" w:lineRule="auto"/>
    </w:pPr>
    <w:rPr>
      <w:rFonts w:ascii="Courier New" w:hAnsi="Courier New" w:cs="Courier New"/>
      <w:sz w:val="20"/>
      <w:szCs w:val="20"/>
      <w:lang w:val="en-IN"/>
    </w:rPr>
  </w:style>
  <w:style w:type="character" w:customStyle="1" w:styleId="PlainTextChar">
    <w:name w:val="Plain Text Char"/>
    <w:basedOn w:val="DefaultParagraphFont"/>
    <w:link w:val="PlainText"/>
    <w:uiPriority w:val="99"/>
    <w:semiHidden/>
    <w:rsid w:val="000B1B7E"/>
    <w:rPr>
      <w:rFonts w:ascii="Courier New" w:hAnsi="Courier New" w:cs="Courier New"/>
      <w:sz w:val="20"/>
      <w:szCs w:val="20"/>
    </w:rPr>
  </w:style>
  <w:style w:type="character" w:customStyle="1" w:styleId="ListParagraphChar">
    <w:name w:val="List Paragraph Char"/>
    <w:basedOn w:val="DefaultParagraphFont"/>
    <w:link w:val="ListParagraph"/>
    <w:uiPriority w:val="34"/>
    <w:locked/>
    <w:rsid w:val="000B1B7E"/>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227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E81"/>
    <w:rPr>
      <w:lang w:val="en-US"/>
    </w:rPr>
  </w:style>
  <w:style w:type="paragraph" w:styleId="Footer">
    <w:name w:val="footer"/>
    <w:basedOn w:val="Normal"/>
    <w:link w:val="FooterChar"/>
    <w:uiPriority w:val="99"/>
    <w:unhideWhenUsed/>
    <w:rsid w:val="00227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E81"/>
    <w:rPr>
      <w:lang w:val="en-US"/>
    </w:rPr>
  </w:style>
  <w:style w:type="paragraph" w:customStyle="1" w:styleId="Default">
    <w:name w:val="Default"/>
    <w:rsid w:val="00943F2B"/>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0F4A71"/>
    <w:rPr>
      <w:color w:val="0563C1" w:themeColor="hyperlink"/>
      <w:u w:val="single"/>
    </w:rPr>
  </w:style>
  <w:style w:type="paragraph" w:styleId="NormalWeb">
    <w:name w:val="Normal (Web)"/>
    <w:basedOn w:val="Normal"/>
    <w:uiPriority w:val="99"/>
    <w:semiHidden/>
    <w:unhideWhenUsed/>
    <w:rsid w:val="003A15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675C56"/>
    <w:rPr>
      <w:color w:val="954F72" w:themeColor="followedHyperlink"/>
      <w:u w:val="single"/>
    </w:rPr>
  </w:style>
  <w:style w:type="paragraph" w:customStyle="1" w:styleId="BSubheading-Blue">
    <w:name w:val="B Subheading - Blue"/>
    <w:basedOn w:val="Normal"/>
    <w:rsid w:val="00633FB7"/>
    <w:pPr>
      <w:spacing w:after="0" w:line="240" w:lineRule="exact"/>
    </w:pPr>
    <w:rPr>
      <w:rFonts w:ascii="Arial Bold" w:eastAsia="MS Mincho" w:hAnsi="Arial Bold" w:cs="Times New Roman"/>
      <w:b/>
      <w:color w:val="00A1DE"/>
      <w:sz w:val="19"/>
      <w:szCs w:val="24"/>
      <w:lang w:eastAsia="ja-JP"/>
    </w:rPr>
  </w:style>
  <w:style w:type="paragraph" w:styleId="NoSpacing">
    <w:name w:val="No Spacing"/>
    <w:uiPriority w:val="1"/>
    <w:qFormat/>
    <w:rsid w:val="00633FB7"/>
    <w:pPr>
      <w:spacing w:after="0" w:line="240" w:lineRule="auto"/>
    </w:pPr>
    <w:rPr>
      <w:lang w:val="en-US"/>
    </w:rPr>
  </w:style>
  <w:style w:type="paragraph" w:styleId="ListBullet">
    <w:name w:val="List Bullet"/>
    <w:basedOn w:val="Normal"/>
    <w:uiPriority w:val="99"/>
    <w:qFormat/>
    <w:rsid w:val="00862EA8"/>
    <w:pPr>
      <w:numPr>
        <w:numId w:val="22"/>
      </w:numPr>
      <w:tabs>
        <w:tab w:val="clear" w:pos="360"/>
      </w:tabs>
      <w:spacing w:after="0" w:line="240" w:lineRule="atLeast"/>
      <w:ind w:left="284" w:hanging="284"/>
      <w:contextualSpacing/>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18417">
      <w:bodyDiv w:val="1"/>
      <w:marLeft w:val="0"/>
      <w:marRight w:val="0"/>
      <w:marTop w:val="0"/>
      <w:marBottom w:val="0"/>
      <w:divBdr>
        <w:top w:val="none" w:sz="0" w:space="0" w:color="auto"/>
        <w:left w:val="none" w:sz="0" w:space="0" w:color="auto"/>
        <w:bottom w:val="none" w:sz="0" w:space="0" w:color="auto"/>
        <w:right w:val="none" w:sz="0" w:space="0" w:color="auto"/>
      </w:divBdr>
    </w:div>
    <w:div w:id="648099379">
      <w:bodyDiv w:val="1"/>
      <w:marLeft w:val="0"/>
      <w:marRight w:val="0"/>
      <w:marTop w:val="0"/>
      <w:marBottom w:val="0"/>
      <w:divBdr>
        <w:top w:val="none" w:sz="0" w:space="0" w:color="auto"/>
        <w:left w:val="none" w:sz="0" w:space="0" w:color="auto"/>
        <w:bottom w:val="none" w:sz="0" w:space="0" w:color="auto"/>
        <w:right w:val="none" w:sz="0" w:space="0" w:color="auto"/>
      </w:divBdr>
    </w:div>
    <w:div w:id="960888851">
      <w:bodyDiv w:val="1"/>
      <w:marLeft w:val="0"/>
      <w:marRight w:val="0"/>
      <w:marTop w:val="0"/>
      <w:marBottom w:val="0"/>
      <w:divBdr>
        <w:top w:val="none" w:sz="0" w:space="0" w:color="auto"/>
        <w:left w:val="none" w:sz="0" w:space="0" w:color="auto"/>
        <w:bottom w:val="none" w:sz="0" w:space="0" w:color="auto"/>
        <w:right w:val="none" w:sz="0" w:space="0" w:color="auto"/>
      </w:divBdr>
    </w:div>
    <w:div w:id="1535077264">
      <w:bodyDiv w:val="1"/>
      <w:marLeft w:val="0"/>
      <w:marRight w:val="0"/>
      <w:marTop w:val="0"/>
      <w:marBottom w:val="0"/>
      <w:divBdr>
        <w:top w:val="none" w:sz="0" w:space="0" w:color="auto"/>
        <w:left w:val="none" w:sz="0" w:space="0" w:color="auto"/>
        <w:bottom w:val="none" w:sz="0" w:space="0" w:color="auto"/>
        <w:right w:val="none" w:sz="0" w:space="0" w:color="auto"/>
      </w:divBdr>
    </w:div>
    <w:div w:id="18661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deloitte.com/global/en/pages/about-deloitte/articles/impact-that-matter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deloitte.com/global/en/pages/careers/articles/benefit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2.deloitte.com/global/en/pages/technology/solutions/technology-servic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4afd50-08e6-4cad-a89d-b740162cdd44" xsi:nil="true"/>
    <lcf76f155ced4ddcb4097134ff3c332f xmlns="6376a1fb-3f04-495e-ae24-6af09c19034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2E16B9429D694D94F0D0128D2D173B" ma:contentTypeVersion="16" ma:contentTypeDescription="Create a new document." ma:contentTypeScope="" ma:versionID="e4b5454b10b018b1bf439aca77c71d4f">
  <xsd:schema xmlns:xsd="http://www.w3.org/2001/XMLSchema" xmlns:xs="http://www.w3.org/2001/XMLSchema" xmlns:p="http://schemas.microsoft.com/office/2006/metadata/properties" xmlns:ns2="6376a1fb-3f04-495e-ae24-6af09c19034a" xmlns:ns3="f74afd50-08e6-4cad-a89d-b740162cdd44" targetNamespace="http://schemas.microsoft.com/office/2006/metadata/properties" ma:root="true" ma:fieldsID="3a5bf84aff3988f37815faa2a9186a28" ns2:_="" ns3:_="">
    <xsd:import namespace="6376a1fb-3f04-495e-ae24-6af09c19034a"/>
    <xsd:import namespace="f74afd50-08e6-4cad-a89d-b740162cdd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6a1fb-3f04-495e-ae24-6af09c190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afd50-08e6-4cad-a89d-b740162cdd4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2c977a6-6b3c-4534-83f6-142909dc1715}" ma:internalName="TaxCatchAll" ma:showField="CatchAllData" ma:web="f74afd50-08e6-4cad-a89d-b740162cdd4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57DDF5-3C26-410F-A00B-00F57985137F}">
  <ds:schemaRefs>
    <ds:schemaRef ds:uri="http://schemas.microsoft.com/office/2006/metadata/properties"/>
    <ds:schemaRef ds:uri="http://schemas.microsoft.com/office/infopath/2007/PartnerControls"/>
    <ds:schemaRef ds:uri="f74afd50-08e6-4cad-a89d-b740162cdd44"/>
    <ds:schemaRef ds:uri="6376a1fb-3f04-495e-ae24-6af09c19034a"/>
  </ds:schemaRefs>
</ds:datastoreItem>
</file>

<file path=customXml/itemProps2.xml><?xml version="1.0" encoding="utf-8"?>
<ds:datastoreItem xmlns:ds="http://schemas.openxmlformats.org/officeDocument/2006/customXml" ds:itemID="{E68DEC1A-B4EC-4104-A98E-9150CDB25BE8}">
  <ds:schemaRefs>
    <ds:schemaRef ds:uri="http://schemas.microsoft.com/sharepoint/v3/contenttype/forms"/>
  </ds:schemaRefs>
</ds:datastoreItem>
</file>

<file path=customXml/itemProps3.xml><?xml version="1.0" encoding="utf-8"?>
<ds:datastoreItem xmlns:ds="http://schemas.openxmlformats.org/officeDocument/2006/customXml" ds:itemID="{6652CC74-5FE9-4FB9-BCF3-4B19FAB3A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6a1fb-3f04-495e-ae24-6af09c19034a"/>
    <ds:schemaRef ds:uri="f74afd50-08e6-4cad-a89d-b740162cd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Anila (IN - Bengaluru)</dc:creator>
  <cp:keywords/>
  <dc:description/>
  <cp:lastModifiedBy>Kurian, Joseph</cp:lastModifiedBy>
  <cp:revision>9</cp:revision>
  <dcterms:created xsi:type="dcterms:W3CDTF">2021-10-12T06:26:00Z</dcterms:created>
  <dcterms:modified xsi:type="dcterms:W3CDTF">2024-04-03T06:51:00Z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2021-10-12T06:24:53Z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d93493b1-c42f-4ac3-8f29-64ddee9efe4c</vt:lpwstr>
  </property>
  <property fmtid="{D5CDD505-2E9C-101B-9397-08002B2CF9AE}" pid="8" name="MSIP_Label_ea60d57e-af5b-4752-ac57-3e4f28ca11dc_ContentBits">
    <vt:lpwstr>0</vt:lpwstr>
  </property>
  <property fmtid="{D5CDD505-2E9C-101B-9397-08002B2CF9AE}" pid="9" name="ContentTypeId">
    <vt:lpwstr>0x010100BF2E16B9429D694D94F0D0128D2D173B</vt:lpwstr>
  </property>
  <property fmtid="{D5CDD505-2E9C-101B-9397-08002B2CF9AE}" pid="10" name="MediaServiceImageTags">
    <vt:lpwstr/>
  </property>
</Properties>
</file>