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To implement the concepts discussed further in the </w:t>
      </w:r>
      <w:proofErr w:type="gram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blog ,</w:t>
      </w:r>
      <w:proofErr w:type="gram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user is expected to have a Hadoop cluster with Pig and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running on it.</w:t>
      </w:r>
    </w:p>
    <w:p w:rsidR="009B6D0D" w:rsidRPr="009B6D0D" w:rsidRDefault="009B6D0D" w:rsidP="009B6D0D">
      <w:pPr>
        <w:spacing w:after="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Note: </w:t>
      </w: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You need to download the following versions of Hadoop,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and Pig to implement the steps discussed to load the data into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using Pig.</w:t>
      </w:r>
    </w:p>
    <w:p w:rsidR="009B6D0D" w:rsidRPr="009B6D0D" w:rsidRDefault="009B6D0D" w:rsidP="009B6D0D">
      <w:pPr>
        <w:numPr>
          <w:ilvl w:val="0"/>
          <w:numId w:val="1"/>
        </w:numPr>
        <w:spacing w:after="0" w:line="360" w:lineRule="atLeast"/>
        <w:ind w:left="450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hyperlink r:id="rId7" w:tgtFrame="_blank" w:history="1">
        <w:r w:rsidRPr="009B6D0D">
          <w:rPr>
            <w:rFonts w:ascii="Open Sans" w:eastAsia="Times New Roman" w:hAnsi="Open Sans" w:cs="Times New Roman"/>
            <w:b/>
            <w:bCs/>
            <w:color w:val="FF8800"/>
            <w:sz w:val="21"/>
            <w:szCs w:val="21"/>
            <w:u w:val="single"/>
            <w:bdr w:val="none" w:sz="0" w:space="0" w:color="auto" w:frame="1"/>
          </w:rPr>
          <w:t>Hadoop version: hadoop-2.6.0</w:t>
        </w:r>
      </w:hyperlink>
    </w:p>
    <w:p w:rsidR="009B6D0D" w:rsidRPr="009B6D0D" w:rsidRDefault="009B6D0D" w:rsidP="009B6D0D">
      <w:pPr>
        <w:numPr>
          <w:ilvl w:val="0"/>
          <w:numId w:val="1"/>
        </w:numPr>
        <w:spacing w:after="0" w:line="360" w:lineRule="atLeast"/>
        <w:ind w:left="450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hyperlink r:id="rId8" w:tgtFrame="_blank" w:history="1">
        <w:proofErr w:type="spellStart"/>
        <w:r w:rsidRPr="009B6D0D">
          <w:rPr>
            <w:rFonts w:ascii="Open Sans" w:eastAsia="Times New Roman" w:hAnsi="Open Sans" w:cs="Times New Roman"/>
            <w:b/>
            <w:bCs/>
            <w:color w:val="FF8800"/>
            <w:sz w:val="21"/>
            <w:szCs w:val="21"/>
            <w:u w:val="single"/>
            <w:bdr w:val="none" w:sz="0" w:space="0" w:color="auto" w:frame="1"/>
          </w:rPr>
          <w:t>Hbase</w:t>
        </w:r>
        <w:proofErr w:type="spellEnd"/>
        <w:r w:rsidRPr="009B6D0D">
          <w:rPr>
            <w:rFonts w:ascii="Open Sans" w:eastAsia="Times New Roman" w:hAnsi="Open Sans" w:cs="Times New Roman"/>
            <w:b/>
            <w:bCs/>
            <w:color w:val="FF8800"/>
            <w:sz w:val="21"/>
            <w:szCs w:val="21"/>
            <w:u w:val="single"/>
            <w:bdr w:val="none" w:sz="0" w:space="0" w:color="auto" w:frame="1"/>
          </w:rPr>
          <w:t xml:space="preserve"> version: hbase-0.98.4-hadoop2-bin</w:t>
        </w:r>
      </w:hyperlink>
      <w:bookmarkStart w:id="0" w:name="_GoBack"/>
      <w:bookmarkEnd w:id="0"/>
    </w:p>
    <w:p w:rsidR="009B6D0D" w:rsidRPr="009B6D0D" w:rsidRDefault="009B6D0D" w:rsidP="009B6D0D">
      <w:pPr>
        <w:numPr>
          <w:ilvl w:val="0"/>
          <w:numId w:val="1"/>
        </w:numPr>
        <w:spacing w:after="0" w:line="360" w:lineRule="atLeast"/>
        <w:ind w:left="450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hyperlink r:id="rId9" w:tgtFrame="_blank" w:history="1">
        <w:r w:rsidRPr="009B6D0D">
          <w:rPr>
            <w:rFonts w:ascii="Open Sans" w:eastAsia="Times New Roman" w:hAnsi="Open Sans" w:cs="Times New Roman"/>
            <w:b/>
            <w:bCs/>
            <w:color w:val="FF8800"/>
            <w:sz w:val="21"/>
            <w:szCs w:val="21"/>
            <w:u w:val="single"/>
            <w:bdr w:val="none" w:sz="0" w:space="0" w:color="auto" w:frame="1"/>
          </w:rPr>
          <w:t>Pig version: pig-0.14.0</w:t>
        </w:r>
      </w:hyperlink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Moving forward to the aim of this blog let us see step by step clarification regarding transferring data into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using Pig.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We are taking sample data set of student which will be loaded into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. We have attached snapshot with every step for better understanding.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You can download this sample data set for your own practice from the below link.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hyperlink r:id="rId10" w:tgtFrame="_blank" w:history="1">
        <w:r w:rsidRPr="009B6D0D">
          <w:rPr>
            <w:rFonts w:ascii="Open Sans" w:eastAsia="Times New Roman" w:hAnsi="Open Sans" w:cs="Times New Roman"/>
            <w:color w:val="FF8800"/>
            <w:sz w:val="21"/>
            <w:szCs w:val="21"/>
            <w:u w:val="single"/>
          </w:rPr>
          <w:t>DATASET</w:t>
        </w:r>
      </w:hyperlink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Please refer the description for the above data set </w:t>
      </w:r>
      <w:proofErr w:type="gram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containing  seven</w:t>
      </w:r>
      <w:proofErr w:type="gram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columns named as: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StudentName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, sector, DOB, qualification, score, state,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randomName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lastRenderedPageBreak/>
        <w:drawing>
          <wp:inline distT="0" distB="0" distL="0" distR="0">
            <wp:extent cx="6957060" cy="5166360"/>
            <wp:effectExtent l="0" t="0" r="0" b="0"/>
            <wp:docPr id="9" name="Picture 9" descr="https://i2.wp.com/s3.amazonaws.com/acadgildsite/wordpress_images/bigdatadeveloper/Loading+data+into+Hbase+using+Pig+Scripts/figure+0b+dataset.PNG?zoom=1.25&amp;resize=730%2C54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s3.amazonaws.com/acadgildsite/wordpress_images/bigdatadeveloper/Loading+data+into+Hbase+using+Pig+Scripts/figure+0b+dataset.PNG?zoom=1.25&amp;resize=730%2C542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We will be copying the data set in to HDFS which will be further loaded into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lastRenderedPageBreak/>
        <w:drawing>
          <wp:inline distT="0" distB="0" distL="0" distR="0">
            <wp:extent cx="6248400" cy="2743200"/>
            <wp:effectExtent l="0" t="0" r="0" b="0"/>
            <wp:docPr id="8" name="Picture 8" descr="https://i1.wp.com/s3.amazonaws.com/acadgildsite/wordpress_images/bigdatadeveloper/Loading+data+into+Hbase+using+Pig+Scripts/figure+1+put.PNG?zoom=1.25&amp;resize=656%2C28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s3.amazonaws.com/acadgildsite/wordpress_images/bigdatadeveloper/Loading+data+into+Hbase+using+Pig+Scripts/figure+1+put.PNG?zoom=1.25&amp;resize=656%2C288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We will be including few jar files of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to the Pig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classpath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drawing>
          <wp:inline distT="0" distB="0" distL="0" distR="0">
            <wp:extent cx="6316980" cy="1303020"/>
            <wp:effectExtent l="0" t="0" r="7620" b="0"/>
            <wp:docPr id="7" name="Picture 7" descr="https://i1.wp.com/s3.amazonaws.com/acadgildsite/wordpress_images/bigdatadeveloper/Loading+data+into+Hbase+using+Pig+Scripts/figure+2+hbase+jar.PNG?zoom=1.25&amp;resize=663%2C13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wp.com/s3.amazonaws.com/acadgildsite/wordpress_images/bigdatadeveloper/Loading+data+into+Hbase+using+Pig+Scripts/figure+2+hbase+jar.PNG?zoom=1.25&amp;resize=663%2C137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We will now start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shell and create a table.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We only need this table as skeleton so PIG can Store data inside this by referring the table name.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lastRenderedPageBreak/>
        <w:drawing>
          <wp:inline distT="0" distB="0" distL="0" distR="0">
            <wp:extent cx="6438900" cy="4594860"/>
            <wp:effectExtent l="0" t="0" r="0" b="0"/>
            <wp:docPr id="6" name="Picture 6" descr="https://i0.wp.com/s3.amazonaws.com/acadgildsite/wordpress_images/bigdatadeveloper/Loading+data+into+Hbase+using+Pig+Scripts/figure+3+hbase+create+table.PNG?zoom=1.25&amp;resize=676%2C48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s3.amazonaws.com/acadgildsite/wordpress_images/bigdatadeveloper/Loading+data+into+Hbase+using+Pig+Scripts/figure+3+hbase+create+table.PNG?zoom=1.25&amp;resize=676%2C483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We can come out from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by typing exit and switch to PIG grunt shell.</w:t>
      </w:r>
      <w:hyperlink r:id="rId15" w:tgtFrame="_blank" w:history="1">
        <w:r w:rsidRPr="009B6D0D">
          <w:rPr>
            <w:rFonts w:ascii="Open Sans" w:eastAsia="Times New Roman" w:hAnsi="Open Sans" w:cs="Times New Roman"/>
            <w:color w:val="000000"/>
            <w:sz w:val="21"/>
            <w:szCs w:val="21"/>
          </w:rPr>
          <w:br/>
        </w:r>
      </w:hyperlink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Once we are inside PIG mode we can load data from HDFS to Alias relation.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lastRenderedPageBreak/>
        <w:drawing>
          <wp:inline distT="0" distB="0" distL="0" distR="0">
            <wp:extent cx="6454140" cy="2354580"/>
            <wp:effectExtent l="0" t="0" r="3810" b="7620"/>
            <wp:docPr id="4" name="Picture 4" descr="https://i0.wp.com/s3.amazonaws.com/acadgildsite/wordpress_images/bigdatadeveloper/Loading+data+into+Hbase+using+Pig+Scripts/figure+4+load+into+pig.PNG?zoom=1.25&amp;resize=678%2C2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s3.amazonaws.com/acadgildsite/wordpress_images/bigdatadeveloper/Loading+data+into+Hbase+using+Pig+Scripts/figure+4+load+into+pig.PNG?zoom=1.25&amp;resize=678%2C248&amp;ssl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Now we can transfer the data inside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by STORE command.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We need to ensure that we give the correct name for table name created inside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. Also the parameters should be kept in mind to avoid mistake.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drawing>
          <wp:inline distT="0" distB="0" distL="0" distR="0">
            <wp:extent cx="6469380" cy="1417320"/>
            <wp:effectExtent l="0" t="0" r="7620" b="0"/>
            <wp:docPr id="3" name="Picture 3" descr="https://i2.wp.com/s3.amazonaws.com/acadgildsite/wordpress_images/bigdatadeveloper/Loading+data+into+Hbase+using+Pig+Scripts/figure+5+store+cmd.PNG?zoom=1.25&amp;resize=679%2C14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2.wp.com/s3.amazonaws.com/acadgildsite/wordpress_images/bigdatadeveloper/Loading+data+into+Hbase+using+Pig+Scripts/figure+5+store+cmd.PNG?zoom=1.25&amp;resize=679%2C149&amp;ssl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Once the success message comes as shown </w:t>
      </w:r>
      <w:proofErr w:type="gram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below ,</w:t>
      </w:r>
      <w:proofErr w:type="gram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it is confirmed our data is loaded inside </w:t>
      </w:r>
      <w:proofErr w:type="spell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HBase</w:t>
      </w:r>
      <w:proofErr w:type="spell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drawing>
          <wp:inline distT="0" distB="0" distL="0" distR="0">
            <wp:extent cx="6446520" cy="2263140"/>
            <wp:effectExtent l="0" t="0" r="0" b="3810"/>
            <wp:docPr id="2" name="Picture 2" descr="https://s3.amazonaws.com/acadgildsite/wordpress_images/bigdatadeveloper/Loading+data+into+Hbase+using+Pig+Scripts/figure+6+store+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acadgildsite/wordpress_images/bigdatadeveloper/Loading+data+into+Hbase+using+Pig+Scripts/figure+6+store+succes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lastRenderedPageBreak/>
        <w:t xml:space="preserve">The result can be displayed through scan command followed by table name inside </w:t>
      </w:r>
      <w:proofErr w:type="gramStart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>quotes( ‘</w:t>
      </w:r>
      <w:proofErr w:type="gramEnd"/>
      <w:r w:rsidRPr="009B6D0D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‘ ).</w:t>
      </w:r>
    </w:p>
    <w:p w:rsidR="009B6D0D" w:rsidRPr="009B6D0D" w:rsidRDefault="009B6D0D" w:rsidP="009B6D0D">
      <w:pPr>
        <w:spacing w:after="300" w:line="360" w:lineRule="atLeast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9B6D0D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drawing>
          <wp:inline distT="0" distB="0" distL="0" distR="0">
            <wp:extent cx="6233160" cy="4000500"/>
            <wp:effectExtent l="0" t="0" r="0" b="0"/>
            <wp:docPr id="1" name="Picture 1" descr="https://i0.wp.com/s3.amazonaws.com/acadgildsite/wordpress_images/bigdatadeveloper/Loading+data+into+Hbase+using+Pig+Scripts/figure+8+result+in+hbase.PNG?zoom=1.25&amp;resize=654%2C42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s3.amazonaws.com/acadgildsite/wordpress_images/bigdatadeveloper/Loading+data+into+Hbase+using+Pig+Scripts/figure+8+result+in+hbase.PNG?zoom=1.25&amp;resize=654%2C421&amp;ssl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03" w:rsidRDefault="00B91197"/>
    <w:sectPr w:rsidR="002A6F0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197" w:rsidRDefault="00B91197" w:rsidP="009B6D0D">
      <w:pPr>
        <w:spacing w:after="0" w:line="240" w:lineRule="auto"/>
      </w:pPr>
      <w:r>
        <w:separator/>
      </w:r>
    </w:p>
  </w:endnote>
  <w:endnote w:type="continuationSeparator" w:id="0">
    <w:p w:rsidR="00B91197" w:rsidRDefault="00B91197" w:rsidP="009B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197" w:rsidRDefault="00B91197" w:rsidP="009B6D0D">
      <w:pPr>
        <w:spacing w:after="0" w:line="240" w:lineRule="auto"/>
      </w:pPr>
      <w:r>
        <w:separator/>
      </w:r>
    </w:p>
  </w:footnote>
  <w:footnote w:type="continuationSeparator" w:id="0">
    <w:p w:rsidR="00B91197" w:rsidRDefault="00B91197" w:rsidP="009B6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D0D" w:rsidRPr="009B6D0D" w:rsidRDefault="009B6D0D" w:rsidP="009B6D0D">
    <w:pPr>
      <w:spacing w:after="75" w:line="720" w:lineRule="atLeast"/>
      <w:textAlignment w:val="baseline"/>
      <w:outlineLvl w:val="0"/>
      <w:rPr>
        <w:rFonts w:ascii="Open Sans" w:eastAsia="Times New Roman" w:hAnsi="Open Sans" w:cs="Times New Roman"/>
        <w:color w:val="000000"/>
        <w:kern w:val="36"/>
        <w:sz w:val="44"/>
        <w:szCs w:val="44"/>
      </w:rPr>
    </w:pPr>
    <w:r w:rsidRPr="009B6D0D">
      <w:rPr>
        <w:rFonts w:ascii="Open Sans" w:eastAsia="Times New Roman" w:hAnsi="Open Sans" w:cs="Times New Roman"/>
        <w:color w:val="000000"/>
        <w:kern w:val="36"/>
        <w:sz w:val="44"/>
        <w:szCs w:val="44"/>
      </w:rPr>
      <w:t xml:space="preserve">Loading Data </w:t>
    </w:r>
    <w:proofErr w:type="gramStart"/>
    <w:r w:rsidRPr="009B6D0D">
      <w:rPr>
        <w:rFonts w:ascii="Open Sans" w:eastAsia="Times New Roman" w:hAnsi="Open Sans" w:cs="Times New Roman"/>
        <w:color w:val="000000"/>
        <w:kern w:val="36"/>
        <w:sz w:val="44"/>
        <w:szCs w:val="44"/>
      </w:rPr>
      <w:t>Into</w:t>
    </w:r>
    <w:proofErr w:type="gramEnd"/>
    <w:r w:rsidRPr="009B6D0D">
      <w:rPr>
        <w:rFonts w:ascii="Open Sans" w:eastAsia="Times New Roman" w:hAnsi="Open Sans" w:cs="Times New Roman"/>
        <w:color w:val="000000"/>
        <w:kern w:val="36"/>
        <w:sz w:val="44"/>
        <w:szCs w:val="44"/>
      </w:rPr>
      <w:t xml:space="preserve"> </w:t>
    </w:r>
    <w:proofErr w:type="spellStart"/>
    <w:r w:rsidRPr="009B6D0D">
      <w:rPr>
        <w:rFonts w:ascii="Open Sans" w:eastAsia="Times New Roman" w:hAnsi="Open Sans" w:cs="Times New Roman"/>
        <w:color w:val="000000"/>
        <w:kern w:val="36"/>
        <w:sz w:val="44"/>
        <w:szCs w:val="44"/>
      </w:rPr>
      <w:t>HBase</w:t>
    </w:r>
    <w:proofErr w:type="spellEnd"/>
    <w:r w:rsidRPr="009B6D0D">
      <w:rPr>
        <w:rFonts w:ascii="Open Sans" w:eastAsia="Times New Roman" w:hAnsi="Open Sans" w:cs="Times New Roman"/>
        <w:color w:val="000000"/>
        <w:kern w:val="36"/>
        <w:sz w:val="44"/>
        <w:szCs w:val="44"/>
      </w:rPr>
      <w:t xml:space="preserve"> Using PIG Scripts.</w:t>
    </w:r>
  </w:p>
  <w:p w:rsidR="009B6D0D" w:rsidRDefault="009B6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DB7"/>
    <w:multiLevelType w:val="multilevel"/>
    <w:tmpl w:val="6CE2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0D"/>
    <w:rsid w:val="009B6D0D"/>
    <w:rsid w:val="00B91197"/>
    <w:rsid w:val="00D811B7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A56D"/>
  <w15:chartTrackingRefBased/>
  <w15:docId w15:val="{8D23294A-E4AE-445D-AE2B-2238E223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6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6D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6D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6D0D"/>
    <w:rPr>
      <w:b/>
      <w:bCs/>
    </w:rPr>
  </w:style>
  <w:style w:type="paragraph" w:customStyle="1" w:styleId="western">
    <w:name w:val="western"/>
    <w:basedOn w:val="Normal"/>
    <w:rsid w:val="009B6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6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D0D"/>
  </w:style>
  <w:style w:type="paragraph" w:styleId="Footer">
    <w:name w:val="footer"/>
    <w:basedOn w:val="Normal"/>
    <w:link w:val="FooterChar"/>
    <w:uiPriority w:val="99"/>
    <w:unhideWhenUsed/>
    <w:rsid w:val="009B6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435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single" w:sz="6" w:space="15" w:color="auto"/>
                <w:bottom w:val="none" w:sz="0" w:space="15" w:color="auto"/>
                <w:right w:val="none" w:sz="0" w:space="15" w:color="auto"/>
              </w:divBdr>
            </w:div>
            <w:div w:id="654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4063">
          <w:marLeft w:val="0"/>
          <w:marRight w:val="0"/>
          <w:marTop w:val="0"/>
          <w:marBottom w:val="0"/>
          <w:divBdr>
            <w:top w:val="single" w:sz="6" w:space="15" w:color="auto"/>
            <w:left w:val="none" w:sz="0" w:space="17" w:color="auto"/>
            <w:bottom w:val="none" w:sz="0" w:space="8" w:color="auto"/>
            <w:right w:val="none" w:sz="0" w:space="17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1QaXx7tpw3SWjE3amtoVng5T3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open?id=0B1QaXx7tpw3SQUw5QkpYNTN2UG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acadgild.com/help/Big-Data-Development/academy5_in?utm_source=Blog(organic)&amp;utm_medium=Blog%20article&amp;utm_campaign=Big%20Data%20Landing%20Page" TargetMode="External"/><Relationship Id="rId10" Type="http://schemas.openxmlformats.org/officeDocument/2006/relationships/hyperlink" Target="https://drive.google.com/open?id=0B1QaXx7tpw3SVUlWTUQyNTMzdG8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1QaXx7tpw3SdVlJYjBab0U0djA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2017-07-23T16:40:00Z</dcterms:created>
  <dcterms:modified xsi:type="dcterms:W3CDTF">2017-07-23T16:41:00Z</dcterms:modified>
</cp:coreProperties>
</file>