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4620" w14:textId="3F556D61" w:rsidR="009675E3" w:rsidRPr="006638D1" w:rsidRDefault="009675E3" w:rsidP="00633C39">
      <w:pPr>
        <w:jc w:val="center"/>
        <w:rPr>
          <w:b/>
          <w:bCs/>
          <w:sz w:val="36"/>
          <w:szCs w:val="36"/>
        </w:rPr>
      </w:pPr>
      <w:r w:rsidRPr="006638D1">
        <w:rPr>
          <w:b/>
          <w:bCs/>
          <w:sz w:val="36"/>
          <w:szCs w:val="36"/>
        </w:rPr>
        <w:t>Introduction</w:t>
      </w:r>
      <w:bookmarkStart w:id="0" w:name="_GoBack"/>
      <w:bookmarkEnd w:id="0"/>
    </w:p>
    <w:p w14:paraId="4B51FA21" w14:textId="2465D756" w:rsidR="009675E3" w:rsidRPr="00862646" w:rsidRDefault="009675E3" w:rsidP="009675E3">
      <w:pPr>
        <w:rPr>
          <w:b/>
          <w:bCs/>
          <w:sz w:val="28"/>
          <w:szCs w:val="28"/>
        </w:rPr>
      </w:pPr>
      <w:r w:rsidRPr="00862646">
        <w:rPr>
          <w:b/>
          <w:bCs/>
          <w:sz w:val="28"/>
          <w:szCs w:val="28"/>
        </w:rPr>
        <w:t>Background</w:t>
      </w:r>
    </w:p>
    <w:p w14:paraId="02054802" w14:textId="22FDC8CA" w:rsidR="00CF292B" w:rsidRDefault="001C7225" w:rsidP="00B50C07">
      <w:pPr>
        <w:jc w:val="both"/>
      </w:pPr>
      <w:r w:rsidRPr="007B101C">
        <w:rPr>
          <w:b/>
          <w:bCs/>
        </w:rPr>
        <w:t>Bangalore</w:t>
      </w:r>
      <w:r w:rsidRPr="001C7225">
        <w:t xml:space="preserve">, officially known as </w:t>
      </w:r>
      <w:r w:rsidRPr="007B101C">
        <w:rPr>
          <w:b/>
          <w:bCs/>
        </w:rPr>
        <w:t>Bengaluru</w:t>
      </w:r>
      <w:r w:rsidRPr="001C7225">
        <w:t xml:space="preserve">, is the capital of the Indian state of Karnataka. It has a population of over </w:t>
      </w:r>
      <w:r w:rsidR="007E6A03">
        <w:t>13</w:t>
      </w:r>
      <w:r w:rsidRPr="001C7225">
        <w:t xml:space="preserve"> million, making it a megacity and the third-most populous city and fifth-most populous urban agglomeration in India. </w:t>
      </w:r>
      <w:r w:rsidR="00BB713A" w:rsidRPr="00BB713A">
        <w:t>It is situated in the southeastern part of the state on the Deccan Plateau</w:t>
      </w:r>
      <w:r w:rsidRPr="001C7225">
        <w:t xml:space="preserve"> at an elevation of over 900 m (3,000 ft) above sea level, which is the highest among India's major cities. It</w:t>
      </w:r>
      <w:r w:rsidR="0006363C">
        <w:t xml:space="preserve"> is </w:t>
      </w:r>
      <w:r w:rsidRPr="001C7225">
        <w:t xml:space="preserve">multi-ethnic, multi-religious, and cosmopolitan character. </w:t>
      </w:r>
      <w:r w:rsidR="00CF292B" w:rsidRPr="00CF292B">
        <w:t xml:space="preserve">Bengaluru is sometimes referred to as the </w:t>
      </w:r>
      <w:r w:rsidR="00CF292B" w:rsidRPr="00221948">
        <w:rPr>
          <w:b/>
          <w:bCs/>
        </w:rPr>
        <w:t>Silicon Valley of India</w:t>
      </w:r>
      <w:r w:rsidR="00CF292B" w:rsidRPr="00CF292B">
        <w:t xml:space="preserve"> (or </w:t>
      </w:r>
      <w:r w:rsidR="00CF292B" w:rsidRPr="00221948">
        <w:rPr>
          <w:b/>
          <w:bCs/>
        </w:rPr>
        <w:t>IT capital of India</w:t>
      </w:r>
      <w:r w:rsidR="00CF292B" w:rsidRPr="00CF292B">
        <w:t xml:space="preserve">) because of its role as the nation's leading information technology (IT) exporter. A demographically diverse city, </w:t>
      </w:r>
      <w:r w:rsidR="00F5281D">
        <w:t>it</w:t>
      </w:r>
      <w:r w:rsidR="00CF292B" w:rsidRPr="00CF292B">
        <w:t xml:space="preserve"> is the second fastest-growing major metropolis in India. </w:t>
      </w:r>
      <w:r w:rsidR="00F5281D">
        <w:t>It</w:t>
      </w:r>
      <w:r w:rsidR="00CF292B" w:rsidRPr="00CF292B">
        <w:t xml:space="preserve"> has one of the most highly educated workforces in the world. It is home to many educational and research institutions.</w:t>
      </w:r>
    </w:p>
    <w:p w14:paraId="7D0CAF51" w14:textId="77777777" w:rsidR="00B50C07" w:rsidRDefault="00B50C07" w:rsidP="00B50C07">
      <w:pPr>
        <w:jc w:val="both"/>
      </w:pPr>
    </w:p>
    <w:p w14:paraId="61EC88DA" w14:textId="730A91EE" w:rsidR="009675E3" w:rsidRPr="00862646" w:rsidRDefault="009675E3" w:rsidP="009675E3">
      <w:pPr>
        <w:rPr>
          <w:b/>
          <w:bCs/>
          <w:sz w:val="28"/>
          <w:szCs w:val="28"/>
        </w:rPr>
      </w:pPr>
      <w:r w:rsidRPr="00862646">
        <w:rPr>
          <w:b/>
          <w:bCs/>
          <w:sz w:val="28"/>
          <w:szCs w:val="28"/>
        </w:rPr>
        <w:t>Problem</w:t>
      </w:r>
      <w:r w:rsidR="00B30763">
        <w:rPr>
          <w:b/>
          <w:bCs/>
          <w:sz w:val="28"/>
          <w:szCs w:val="28"/>
        </w:rPr>
        <w:t xml:space="preserve"> Statement</w:t>
      </w:r>
    </w:p>
    <w:p w14:paraId="66BF5084" w14:textId="189C6A48" w:rsidR="00984F30" w:rsidRDefault="007E6A03" w:rsidP="00B50C07">
      <w:pPr>
        <w:jc w:val="both"/>
      </w:pPr>
      <w:r>
        <w:t>BDA</w:t>
      </w:r>
      <w:r w:rsidRPr="007A6F37">
        <w:t xml:space="preserve"> projects that by 2031, the city will have 20.3 million residents</w:t>
      </w:r>
      <w:r>
        <w:t xml:space="preserve">. </w:t>
      </w:r>
      <w:r w:rsidR="00E235BB" w:rsidRPr="00E235BB">
        <w:t>Bangalore is proving to be a shining spot for real estate investors.</w:t>
      </w:r>
      <w:r w:rsidR="00E235BB">
        <w:t xml:space="preserve"> </w:t>
      </w:r>
      <w:r w:rsidR="00E235BB" w:rsidRPr="00E235BB">
        <w:t>Due to good market drivers</w:t>
      </w:r>
      <w:r w:rsidR="00E235BB">
        <w:t>,</w:t>
      </w:r>
      <w:r w:rsidR="00E235BB" w:rsidRPr="00E235BB">
        <w:t xml:space="preserve"> IT/</w:t>
      </w:r>
      <w:proofErr w:type="spellStart"/>
      <w:r w:rsidR="00E235BB" w:rsidRPr="00E235BB">
        <w:t>ITes</w:t>
      </w:r>
      <w:proofErr w:type="spellEnd"/>
      <w:r w:rsidR="00E235BB" w:rsidRPr="00E235BB">
        <w:t xml:space="preserve"> sector</w:t>
      </w:r>
      <w:r w:rsidR="00E235BB">
        <w:t>,</w:t>
      </w:r>
      <w:r w:rsidR="00E235BB" w:rsidRPr="00E235BB">
        <w:t xml:space="preserve"> which ensures strong macro</w:t>
      </w:r>
      <w:r w:rsidR="00E235BB">
        <w:t xml:space="preserve"> -</w:t>
      </w:r>
      <w:r w:rsidR="00E235BB" w:rsidRPr="00E235BB">
        <w:t>economic dynamics, most home buyers find Bengaluru a perfect place to settle and retire. It is not a surprise then that the real estate demand in the city arises majorly from the migrant population.</w:t>
      </w:r>
    </w:p>
    <w:p w14:paraId="17A90786" w14:textId="77777777" w:rsidR="00E44386" w:rsidRDefault="00E22E69" w:rsidP="00B50C07">
      <w:pPr>
        <w:jc w:val="both"/>
      </w:pPr>
      <w:r w:rsidRPr="00060D68">
        <w:t>Real estate</w:t>
      </w:r>
      <w:r>
        <w:t xml:space="preserve"> requires large sums of capital and </w:t>
      </w:r>
      <w:r w:rsidRPr="00060D68">
        <w:t xml:space="preserve">is not as liquid </w:t>
      </w:r>
      <w:r>
        <w:t xml:space="preserve">as other </w:t>
      </w:r>
      <w:r w:rsidRPr="00060D68">
        <w:t xml:space="preserve">investment </w:t>
      </w:r>
      <w:r>
        <w:t>avenues like</w:t>
      </w:r>
      <w:r w:rsidRPr="00060D68">
        <w:t xml:space="preserve"> </w:t>
      </w:r>
      <w:r>
        <w:t xml:space="preserve">mutual funds, </w:t>
      </w:r>
      <w:r w:rsidRPr="00060D68">
        <w:t>stocks and bonds</w:t>
      </w:r>
      <w:r>
        <w:t xml:space="preserve">. </w:t>
      </w:r>
      <w:r w:rsidRPr="00FB33AC">
        <w:t>Real</w:t>
      </w:r>
      <w:r>
        <w:t xml:space="preserve"> </w:t>
      </w:r>
      <w:r w:rsidRPr="00FB33AC">
        <w:t xml:space="preserve">estate investment in </w:t>
      </w:r>
      <w:r>
        <w:t>B</w:t>
      </w:r>
      <w:r w:rsidRPr="00FB33AC">
        <w:t>angalore is very tricky, not all investment</w:t>
      </w:r>
      <w:r>
        <w:t>s are</w:t>
      </w:r>
      <w:r w:rsidRPr="00FB33AC">
        <w:t xml:space="preserve"> in profit.</w:t>
      </w:r>
      <w:r>
        <w:t xml:space="preserve"> </w:t>
      </w:r>
      <w:r w:rsidRPr="00EA0F21">
        <w:rPr>
          <w:b/>
          <w:bCs/>
        </w:rPr>
        <w:t>Loca</w:t>
      </w:r>
      <w:r>
        <w:rPr>
          <w:b/>
          <w:bCs/>
        </w:rPr>
        <w:t>lity</w:t>
      </w:r>
      <w:r w:rsidRPr="008A53B0">
        <w:t xml:space="preserve"> </w:t>
      </w:r>
      <w:r>
        <w:t>is</w:t>
      </w:r>
      <w:r w:rsidRPr="008A53B0">
        <w:t xml:space="preserve"> </w:t>
      </w:r>
      <w:r>
        <w:t xml:space="preserve">the </w:t>
      </w:r>
      <w:r w:rsidRPr="008A53B0">
        <w:t xml:space="preserve">most important factor for profitability in real estate investment. Proximity to amenities, peaceful conforming areas, neighborhood status, scenic views, etc. are major factors for </w:t>
      </w:r>
      <w:r w:rsidRPr="00EA0F21">
        <w:rPr>
          <w:b/>
          <w:bCs/>
        </w:rPr>
        <w:t>residential</w:t>
      </w:r>
      <w:r w:rsidRPr="008A53B0">
        <w:t xml:space="preserve"> property valuations. While proximity to markets, warehouses, transport hubs, freeways, tax-exempt areas, etc. play an important role for </w:t>
      </w:r>
      <w:r w:rsidRPr="00EA0F21">
        <w:rPr>
          <w:b/>
          <w:bCs/>
        </w:rPr>
        <w:t>commercial</w:t>
      </w:r>
      <w:r w:rsidRPr="008A53B0">
        <w:t xml:space="preserve"> property valuations.</w:t>
      </w:r>
    </w:p>
    <w:p w14:paraId="01663896" w14:textId="4071EFF4" w:rsidR="00E22E69" w:rsidRDefault="00E44386" w:rsidP="00B50C07">
      <w:pPr>
        <w:jc w:val="both"/>
      </w:pPr>
      <w:r>
        <w:t xml:space="preserve">So, real estate investor </w:t>
      </w:r>
      <w:r w:rsidR="00E22E69">
        <w:t>should i</w:t>
      </w:r>
      <w:r w:rsidR="00E22E69" w:rsidRPr="00FB33AC">
        <w:t xml:space="preserve">nvest only if </w:t>
      </w:r>
      <w:r w:rsidR="00E22E69">
        <w:t>he/she</w:t>
      </w:r>
      <w:r w:rsidR="00E22E69" w:rsidRPr="00FB33AC">
        <w:t xml:space="preserve"> </w:t>
      </w:r>
      <w:r w:rsidR="00E22E69">
        <w:t>is</w:t>
      </w:r>
      <w:r w:rsidR="00E22E69" w:rsidRPr="00FB33AC">
        <w:t xml:space="preserve"> very sure about the commercial developments in that location</w:t>
      </w:r>
      <w:r w:rsidR="00E22E69">
        <w:t xml:space="preserve"> and proximity to all amenities as</w:t>
      </w:r>
      <w:r w:rsidR="00E22E69" w:rsidRPr="00FB33AC">
        <w:t xml:space="preserve"> its the backbone for </w:t>
      </w:r>
      <w:r w:rsidR="00E22E69">
        <w:t>one’s</w:t>
      </w:r>
      <w:r w:rsidR="00E22E69" w:rsidRPr="00FB33AC">
        <w:t xml:space="preserve"> rentals and sales</w:t>
      </w:r>
      <w:r w:rsidR="00E22E69">
        <w:t>.</w:t>
      </w:r>
      <w:r>
        <w:t xml:space="preserve"> At the same time, the investment should be affordable.</w:t>
      </w:r>
    </w:p>
    <w:p w14:paraId="6EC5F3A4" w14:textId="6364EE6A" w:rsidR="00DF3854" w:rsidRDefault="00E44386" w:rsidP="00B50C07">
      <w:pPr>
        <w:jc w:val="both"/>
      </w:pPr>
      <w:r>
        <w:t>Its very challenge to a new real estate investor to find such lucrative area in such a big.</w:t>
      </w:r>
      <w:r w:rsidR="00B50C07">
        <w:t xml:space="preserve"> </w:t>
      </w:r>
      <w:r w:rsidR="00251AF3">
        <w:t>By looking at the above pros and cons of real estate investment, as a data scientist, provide a solution which should help to the investor to find the desirable place.</w:t>
      </w:r>
    </w:p>
    <w:p w14:paraId="4ABB1A95" w14:textId="77777777" w:rsidR="00B50C07" w:rsidRDefault="00B50C07" w:rsidP="00B50C07">
      <w:pPr>
        <w:jc w:val="both"/>
      </w:pPr>
    </w:p>
    <w:p w14:paraId="6756AEC6" w14:textId="12A5294E" w:rsidR="00B30763" w:rsidRDefault="00185C7F" w:rsidP="00251AF3">
      <w:r>
        <w:rPr>
          <w:b/>
          <w:bCs/>
          <w:sz w:val="28"/>
          <w:szCs w:val="28"/>
        </w:rPr>
        <w:t xml:space="preserve">Target </w:t>
      </w:r>
      <w:r w:rsidR="00B30763">
        <w:rPr>
          <w:b/>
          <w:bCs/>
          <w:sz w:val="28"/>
          <w:szCs w:val="28"/>
        </w:rPr>
        <w:t>Audience</w:t>
      </w:r>
    </w:p>
    <w:p w14:paraId="21C7AAA7" w14:textId="3091A66A" w:rsidR="00B30763" w:rsidRDefault="00FC6CBD" w:rsidP="00B50C07">
      <w:pPr>
        <w:jc w:val="both"/>
      </w:pPr>
      <w:r>
        <w:t>Individual or corporate real estate investors who</w:t>
      </w:r>
      <w:r w:rsidRPr="00FC6CBD">
        <w:t xml:space="preserve"> are </w:t>
      </w:r>
      <w:r>
        <w:t>interested in growing Bangalore’s real estate</w:t>
      </w:r>
      <w:r w:rsidRPr="00FC6CBD">
        <w:t xml:space="preserve"> </w:t>
      </w:r>
      <w:r w:rsidR="00185C7F">
        <w:t>and e</w:t>
      </w:r>
      <w:r w:rsidRPr="00FC6CBD">
        <w:t xml:space="preserve">xplore its neighborhoods </w:t>
      </w:r>
      <w:r w:rsidR="00185C7F">
        <w:t>&amp;</w:t>
      </w:r>
      <w:r w:rsidRPr="00FC6CBD">
        <w:t xml:space="preserve"> common venues around each neighborhood.</w:t>
      </w:r>
    </w:p>
    <w:sectPr w:rsidR="00B3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5FD4D" w14:textId="77777777" w:rsidR="00041034" w:rsidRDefault="00041034" w:rsidP="009675E3">
      <w:pPr>
        <w:spacing w:after="0" w:line="240" w:lineRule="auto"/>
      </w:pPr>
      <w:r>
        <w:separator/>
      </w:r>
    </w:p>
  </w:endnote>
  <w:endnote w:type="continuationSeparator" w:id="0">
    <w:p w14:paraId="4E04CE07" w14:textId="77777777" w:rsidR="00041034" w:rsidRDefault="00041034" w:rsidP="0096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F01DB" w14:textId="77777777" w:rsidR="00041034" w:rsidRDefault="00041034" w:rsidP="009675E3">
      <w:pPr>
        <w:spacing w:after="0" w:line="240" w:lineRule="auto"/>
      </w:pPr>
      <w:r>
        <w:separator/>
      </w:r>
    </w:p>
  </w:footnote>
  <w:footnote w:type="continuationSeparator" w:id="0">
    <w:p w14:paraId="01073DD1" w14:textId="77777777" w:rsidR="00041034" w:rsidRDefault="00041034" w:rsidP="00967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2300F"/>
    <w:multiLevelType w:val="hybridMultilevel"/>
    <w:tmpl w:val="7914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A7630"/>
    <w:multiLevelType w:val="hybridMultilevel"/>
    <w:tmpl w:val="7CF6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E3"/>
    <w:rsid w:val="000216D5"/>
    <w:rsid w:val="00041034"/>
    <w:rsid w:val="00060D68"/>
    <w:rsid w:val="0006363C"/>
    <w:rsid w:val="0012576E"/>
    <w:rsid w:val="00182FC5"/>
    <w:rsid w:val="00185C7F"/>
    <w:rsid w:val="001C7225"/>
    <w:rsid w:val="00221948"/>
    <w:rsid w:val="00251AF3"/>
    <w:rsid w:val="002B5B9C"/>
    <w:rsid w:val="003425AB"/>
    <w:rsid w:val="003F32D7"/>
    <w:rsid w:val="00625916"/>
    <w:rsid w:val="00633C39"/>
    <w:rsid w:val="006638D1"/>
    <w:rsid w:val="007176FD"/>
    <w:rsid w:val="007A6F37"/>
    <w:rsid w:val="007B101C"/>
    <w:rsid w:val="007E6A03"/>
    <w:rsid w:val="008154DB"/>
    <w:rsid w:val="008436E1"/>
    <w:rsid w:val="00862646"/>
    <w:rsid w:val="008A53B0"/>
    <w:rsid w:val="009675E3"/>
    <w:rsid w:val="00984F30"/>
    <w:rsid w:val="00A435F5"/>
    <w:rsid w:val="00AA09CD"/>
    <w:rsid w:val="00B30763"/>
    <w:rsid w:val="00B50C07"/>
    <w:rsid w:val="00BB713A"/>
    <w:rsid w:val="00BE21A5"/>
    <w:rsid w:val="00BF0360"/>
    <w:rsid w:val="00CC492F"/>
    <w:rsid w:val="00CF2726"/>
    <w:rsid w:val="00CF292B"/>
    <w:rsid w:val="00DF3854"/>
    <w:rsid w:val="00E22E69"/>
    <w:rsid w:val="00E235BB"/>
    <w:rsid w:val="00E35796"/>
    <w:rsid w:val="00E44386"/>
    <w:rsid w:val="00E83702"/>
    <w:rsid w:val="00E91D50"/>
    <w:rsid w:val="00EA0F21"/>
    <w:rsid w:val="00EF09AA"/>
    <w:rsid w:val="00F5281D"/>
    <w:rsid w:val="00FB33AC"/>
    <w:rsid w:val="00FC039C"/>
    <w:rsid w:val="00FC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DA15F"/>
  <w15:chartTrackingRefBased/>
  <w15:docId w15:val="{12D8D34A-35BD-4EA7-A4DF-252F1EAB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Parimi, S. X.</dc:creator>
  <cp:keywords/>
  <dc:description/>
  <cp:lastModifiedBy>Parimi, S. X.</cp:lastModifiedBy>
  <cp:revision>59</cp:revision>
  <dcterms:created xsi:type="dcterms:W3CDTF">2020-03-21T11:03:00Z</dcterms:created>
  <dcterms:modified xsi:type="dcterms:W3CDTF">2020-03-22T06:20:00Z</dcterms:modified>
</cp:coreProperties>
</file>