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F4DB" w14:textId="23B772BE" w:rsidR="00725074" w:rsidRPr="00FE4178" w:rsidRDefault="006603D2" w:rsidP="006603D2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sz w:val="36"/>
          <w:szCs w:val="36"/>
        </w:rPr>
      </w:pPr>
      <w:r w:rsidRPr="00FE4178">
        <w:rPr>
          <w:rFonts w:ascii="Times New Roman" w:hAnsi="Times New Roman"/>
          <w:b/>
          <w:bCs/>
          <w:sz w:val="36"/>
          <w:szCs w:val="36"/>
        </w:rPr>
        <w:t>APPENDIX A DEFINITIONS, ACRONYMS, AND ABBREVIATIONS</w:t>
      </w:r>
    </w:p>
    <w:p w14:paraId="7BC668DA" w14:textId="59C447CF" w:rsidR="006603D2" w:rsidRPr="006603D2" w:rsidRDefault="006603D2" w:rsidP="006603D2">
      <w:p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1</w:t>
      </w:r>
      <w:r w:rsidRPr="006603D2">
        <w:rPr>
          <w:rFonts w:ascii="Times New Roman" w:hAnsi="Times New Roman"/>
          <w:b/>
          <w:bCs/>
          <w:sz w:val="32"/>
          <w:szCs w:val="32"/>
        </w:rPr>
        <w:t>. Acronyms and Abbreviations</w:t>
      </w:r>
    </w:p>
    <w:p w14:paraId="05B17FB1" w14:textId="3AE786EB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ESA: End Semester Assessment</w:t>
      </w:r>
      <w:r w:rsidR="000D13E8">
        <w:rPr>
          <w:rFonts w:ascii="Times New Roman" w:hAnsi="Times New Roman"/>
          <w:sz w:val="24"/>
          <w:szCs w:val="24"/>
        </w:rPr>
        <w:t>.</w:t>
      </w:r>
    </w:p>
    <w:p w14:paraId="057C4C99" w14:textId="431833A4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ISA: In-Semester Assessment.</w:t>
      </w:r>
    </w:p>
    <w:p w14:paraId="0C932BE7" w14:textId="260F7F7F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LLM: Large Language Model.</w:t>
      </w:r>
    </w:p>
    <w:p w14:paraId="0507F7BE" w14:textId="3757FE11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NLI: Natural Language Inference.</w:t>
      </w:r>
    </w:p>
    <w:p w14:paraId="1DB7D7B1" w14:textId="3CABECFF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NLP: Natural Language Processing.</w:t>
      </w:r>
    </w:p>
    <w:p w14:paraId="30DA6676" w14:textId="68C6E3AF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QA: Question Answering.</w:t>
      </w:r>
    </w:p>
    <w:p w14:paraId="45998972" w14:textId="1E7ABE39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RAG: Retrieval-Augmented Generation.</w:t>
      </w:r>
    </w:p>
    <w:p w14:paraId="2E3AA651" w14:textId="5A87E8D4" w:rsidR="006603D2" w:rsidRPr="00FE4178" w:rsidRDefault="006603D2" w:rsidP="006603D2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sz w:val="24"/>
          <w:szCs w:val="24"/>
        </w:rPr>
      </w:pPr>
      <w:r w:rsidRPr="00FE4178">
        <w:rPr>
          <w:rFonts w:ascii="Times New Roman" w:hAnsi="Times New Roman"/>
          <w:sz w:val="24"/>
          <w:szCs w:val="24"/>
        </w:rPr>
        <w:t>SRN: Student Registration Number.</w:t>
      </w:r>
    </w:p>
    <w:p w14:paraId="1B0B4B58" w14:textId="77777777" w:rsidR="006603D2" w:rsidRPr="006603D2" w:rsidRDefault="006603D2" w:rsidP="006603D2">
      <w:p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32"/>
          <w:szCs w:val="32"/>
        </w:rPr>
      </w:pPr>
      <w:r w:rsidRPr="006603D2">
        <w:rPr>
          <w:rFonts w:ascii="Times New Roman" w:hAnsi="Times New Roman"/>
          <w:b/>
          <w:bCs/>
          <w:sz w:val="32"/>
          <w:szCs w:val="32"/>
        </w:rPr>
        <w:t>2. Definitions of Key Terms</w:t>
      </w:r>
    </w:p>
    <w:p w14:paraId="1B562140" w14:textId="695FA2CC" w:rsidR="006603D2" w:rsidRPr="00FE4178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Context Conflict: </w:t>
      </w:r>
      <w:r w:rsidRPr="00FE4178">
        <w:rPr>
          <w:rFonts w:ascii="Times New Roman" w:hAnsi="Times New Roman"/>
          <w:sz w:val="24"/>
          <w:szCs w:val="24"/>
        </w:rPr>
        <w:t>A risk factor where contradictions exist between different source documents, potentially confusing the model.</w:t>
      </w:r>
    </w:p>
    <w:p w14:paraId="52464328" w14:textId="5059C984" w:rsidR="006603D2" w:rsidRPr="006603D2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Context Scarcity: </w:t>
      </w:r>
      <w:r w:rsidRPr="00FE4178">
        <w:rPr>
          <w:rFonts w:ascii="Times New Roman" w:hAnsi="Times New Roman"/>
          <w:sz w:val="24"/>
          <w:szCs w:val="24"/>
        </w:rPr>
        <w:t>A condition where the retrieved context is too sparse or brief, forcing the LLM to guess and fill in blanks from its internal memory.</w:t>
      </w:r>
    </w:p>
    <w:p w14:paraId="6C8B2421" w14:textId="00277D37" w:rsidR="006603D2" w:rsidRPr="006603D2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Domain Mismatch: </w:t>
      </w:r>
      <w:r w:rsidRPr="00FE4178">
        <w:rPr>
          <w:rFonts w:ascii="Times New Roman" w:hAnsi="Times New Roman"/>
          <w:sz w:val="24"/>
          <w:szCs w:val="24"/>
        </w:rPr>
        <w:t>A situation where retrieved documents are not semantically relevant to the user's specific query</w:t>
      </w:r>
      <w:r w:rsidR="00FE4178">
        <w:rPr>
          <w:rFonts w:ascii="Times New Roman" w:hAnsi="Times New Roman"/>
          <w:sz w:val="28"/>
          <w:szCs w:val="28"/>
        </w:rPr>
        <w:t>.</w:t>
      </w:r>
    </w:p>
    <w:p w14:paraId="30F5F495" w14:textId="2414B3D3" w:rsidR="006603D2" w:rsidRPr="00FE4178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Hallucination: </w:t>
      </w:r>
      <w:r w:rsidRPr="00FE4178">
        <w:rPr>
          <w:rFonts w:ascii="Times New Roman" w:hAnsi="Times New Roman"/>
          <w:sz w:val="24"/>
          <w:szCs w:val="24"/>
        </w:rPr>
        <w:t>A phenomenon where Large Language Models produce content that appears plausible but is factually incorrect, undermining reliability.</w:t>
      </w:r>
    </w:p>
    <w:p w14:paraId="66B4D5DD" w14:textId="3D53B863" w:rsidR="006603D2" w:rsidRPr="006603D2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Proactive System: </w:t>
      </w:r>
      <w:r w:rsidRPr="00FE4178">
        <w:rPr>
          <w:rFonts w:ascii="Times New Roman" w:hAnsi="Times New Roman"/>
          <w:sz w:val="24"/>
          <w:szCs w:val="24"/>
        </w:rPr>
        <w:t xml:space="preserve">A proposed system designed to efficiently predict the risk of hallucination </w:t>
      </w:r>
      <w:r w:rsidRPr="00FE4178">
        <w:rPr>
          <w:rFonts w:ascii="Times New Roman" w:hAnsi="Times New Roman"/>
          <w:i/>
          <w:iCs/>
          <w:sz w:val="24"/>
          <w:szCs w:val="24"/>
        </w:rPr>
        <w:t>before</w:t>
      </w:r>
      <w:r w:rsidRPr="00FE4178">
        <w:rPr>
          <w:rFonts w:ascii="Times New Roman" w:hAnsi="Times New Roman"/>
          <w:sz w:val="24"/>
          <w:szCs w:val="24"/>
        </w:rPr>
        <w:t xml:space="preserve"> generating a response, rather than correcting it afterward.</w:t>
      </w:r>
    </w:p>
    <w:p w14:paraId="427D620A" w14:textId="37B784E3" w:rsidR="006603D2" w:rsidRPr="006603D2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Reactive Methods: </w:t>
      </w:r>
      <w:r w:rsidRPr="00FE4178">
        <w:rPr>
          <w:rFonts w:ascii="Times New Roman" w:hAnsi="Times New Roman"/>
          <w:sz w:val="24"/>
          <w:szCs w:val="24"/>
        </w:rPr>
        <w:t>Current solutions that attempt to detect or fix hallucinations only after the text generation process is complete.</w:t>
      </w:r>
    </w:p>
    <w:p w14:paraId="5F2702E8" w14:textId="4B7A7605" w:rsidR="006603D2" w:rsidRPr="006603D2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lastRenderedPageBreak/>
        <w:t xml:space="preserve">Retrieval-Augmented Generation (RAG): </w:t>
      </w:r>
      <w:r w:rsidRPr="00FE4178">
        <w:rPr>
          <w:rFonts w:ascii="Times New Roman" w:hAnsi="Times New Roman"/>
          <w:sz w:val="24"/>
          <w:szCs w:val="24"/>
        </w:rPr>
        <w:t>A technique that grounds LLM responses in external documents to improve factuality</w:t>
      </w:r>
      <w:r w:rsidRPr="00FE4178">
        <w:rPr>
          <w:rFonts w:ascii="Times New Roman" w:hAnsi="Times New Roman"/>
          <w:b/>
          <w:bCs/>
          <w:sz w:val="24"/>
          <w:szCs w:val="24"/>
        </w:rPr>
        <w:t>.</w:t>
      </w:r>
    </w:p>
    <w:p w14:paraId="76A75FFC" w14:textId="2689D86D" w:rsidR="006603D2" w:rsidRPr="00FE4178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603D2">
        <w:rPr>
          <w:rFonts w:ascii="Times New Roman" w:hAnsi="Times New Roman"/>
          <w:b/>
          <w:bCs/>
          <w:sz w:val="28"/>
          <w:szCs w:val="28"/>
        </w:rPr>
        <w:t xml:space="preserve">Routing System: </w:t>
      </w:r>
      <w:r w:rsidRPr="00FE4178">
        <w:rPr>
          <w:rFonts w:ascii="Times New Roman" w:hAnsi="Times New Roman"/>
          <w:sz w:val="24"/>
          <w:szCs w:val="24"/>
        </w:rPr>
        <w:t>An intelligent mechanism that assesses risk and dynamically directs queries to the most appropriate pathway (e.g., direct generation vs. RAG vs. human review).</w:t>
      </w:r>
    </w:p>
    <w:p w14:paraId="1EADF975" w14:textId="27693D6C" w:rsidR="00C12579" w:rsidRPr="006603D2" w:rsidRDefault="006603D2" w:rsidP="00FE4178">
      <w:pPr>
        <w:numPr>
          <w:ilvl w:val="0"/>
          <w:numId w:val="2"/>
        </w:numPr>
        <w:tabs>
          <w:tab w:val="left" w:pos="54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6603D2">
        <w:rPr>
          <w:rFonts w:ascii="Times New Roman" w:hAnsi="Times New Roman"/>
          <w:b/>
          <w:bCs/>
          <w:sz w:val="28"/>
          <w:szCs w:val="28"/>
        </w:rPr>
        <w:t>SelfCheck</w:t>
      </w:r>
      <w:proofErr w:type="spellEnd"/>
      <w:r w:rsidRPr="006603D2">
        <w:rPr>
          <w:rFonts w:ascii="Times New Roman" w:hAnsi="Times New Roman"/>
          <w:b/>
          <w:bCs/>
          <w:sz w:val="28"/>
          <w:szCs w:val="28"/>
        </w:rPr>
        <w:t xml:space="preserve"> GPT: </w:t>
      </w:r>
      <w:r w:rsidRPr="00FE4178">
        <w:rPr>
          <w:rFonts w:ascii="Times New Roman" w:hAnsi="Times New Roman"/>
          <w:sz w:val="24"/>
          <w:szCs w:val="24"/>
        </w:rPr>
        <w:t>A specific reactive method that checks for consistency across multiple generated answers to detect hallucinations.</w:t>
      </w:r>
    </w:p>
    <w:p w14:paraId="03DA558C" w14:textId="6A108B83" w:rsidR="00725074" w:rsidRPr="00725074" w:rsidRDefault="00725074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17C50E83" w14:textId="7DCA7CF8" w:rsidR="00725074" w:rsidRPr="00725074" w:rsidRDefault="00725074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5C293DF0" w14:textId="6D9686AB" w:rsidR="00725074" w:rsidRDefault="00725074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42B9415C" w14:textId="580D4E59" w:rsidR="00725074" w:rsidRDefault="00725074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6FE7BB07" w14:textId="7B747240" w:rsidR="00725074" w:rsidRDefault="00725074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3D500C3E" w14:textId="42F27E44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6BE2C513" w14:textId="75AF69F4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65809FD0" w14:textId="127FD73E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4D710F7C" w14:textId="056BD71A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1527A5C3" w14:textId="2D0EEEDA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30EDDFD6" w14:textId="30B0E8E3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0DE325A2" w14:textId="5E27712C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2A2D7D1A" w14:textId="2E25194D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6048640E" w14:textId="5433590F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50EC6479" w14:textId="17D74F80" w:rsidR="00F333A1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3A11974D" w14:textId="77777777" w:rsidR="00F333A1" w:rsidRPr="00725074" w:rsidRDefault="00F333A1" w:rsidP="006603D2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sectPr w:rsidR="00F333A1" w:rsidRPr="00725074" w:rsidSect="00A26D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21"/>
      <w:cols w:space="720"/>
      <w:formProt w:val="0"/>
      <w:docGrid w:linePitch="299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AB72" w14:textId="77777777" w:rsidR="00F82EAF" w:rsidRDefault="00F82EAF" w:rsidP="000A5C89">
      <w:r>
        <w:separator/>
      </w:r>
    </w:p>
  </w:endnote>
  <w:endnote w:type="continuationSeparator" w:id="0">
    <w:p w14:paraId="7D884B0B" w14:textId="77777777" w:rsidR="00F82EAF" w:rsidRDefault="00F82EAF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Droid Sans Fallback">
    <w:altName w:val="Times New Roman"/>
    <w:charset w:val="00"/>
    <w:family w:val="roman"/>
    <w:pitch w:val="default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eeSans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743B" w14:textId="77777777" w:rsidR="00A26D4E" w:rsidRDefault="00A26D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3693C85A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No.</w:t>
          </w:r>
          <w:r w:rsidR="000E0E7D" w:rsidRPr="000E0E7D">
            <w:rPr>
              <w:noProof/>
              <w:sz w:val="20"/>
              <w:szCs w:val="20"/>
            </w:rPr>
            <w:t xml:space="preserve"> </w:t>
          </w:r>
          <w:r w:rsidR="000E0E7D" w:rsidRPr="000E0E7D">
            <w:rPr>
              <w:noProof/>
              <w:sz w:val="20"/>
              <w:szCs w:val="20"/>
            </w:rPr>
            <w:fldChar w:fldCharType="begin"/>
          </w:r>
          <w:r w:rsidR="000E0E7D" w:rsidRPr="000E0E7D">
            <w:rPr>
              <w:noProof/>
              <w:sz w:val="20"/>
              <w:szCs w:val="20"/>
            </w:rPr>
            <w:instrText xml:space="preserve"> PAGE   \* MERGEFORMAT </w:instrText>
          </w:r>
          <w:r w:rsidR="000E0E7D" w:rsidRPr="000E0E7D">
            <w:rPr>
              <w:noProof/>
              <w:sz w:val="20"/>
              <w:szCs w:val="20"/>
            </w:rPr>
            <w:fldChar w:fldCharType="separate"/>
          </w:r>
          <w:r w:rsidR="000E0E7D" w:rsidRPr="000E0E7D">
            <w:rPr>
              <w:noProof/>
              <w:sz w:val="20"/>
              <w:szCs w:val="20"/>
            </w:rPr>
            <w:t>1</w:t>
          </w:r>
          <w:r w:rsidR="000E0E7D" w:rsidRPr="000E0E7D">
            <w:rPr>
              <w:noProof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5E79FD09" w:rsidR="000A5C89" w:rsidRDefault="000E0E7D">
    <w:pPr>
      <w:pStyle w:val="Footer"/>
    </w:pPr>
    <w:r>
      <w:t>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1032C" w14:textId="77777777" w:rsidR="00A26D4E" w:rsidRDefault="00A26D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7C6F" w14:textId="77777777" w:rsidR="00F82EAF" w:rsidRDefault="00F82EAF" w:rsidP="000A5C89">
      <w:r>
        <w:separator/>
      </w:r>
    </w:p>
  </w:footnote>
  <w:footnote w:type="continuationSeparator" w:id="0">
    <w:p w14:paraId="0BACC946" w14:textId="77777777" w:rsidR="00F82EAF" w:rsidRDefault="00F82EAF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C3154" w14:textId="77777777" w:rsidR="00A26D4E" w:rsidRDefault="00A26D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3FA48555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117078185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2579" w:rsidRPr="00C12579">
      <w:rPr>
        <w:sz w:val="20"/>
        <w:szCs w:val="20"/>
      </w:rPr>
      <w:t>A Cost-Effective, Proactive Hallucination Routing System for LLMs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A564" w14:textId="408CA95D" w:rsidR="00FE4178" w:rsidRDefault="000D13E8" w:rsidP="00FE4178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61312" behindDoc="1" locked="0" layoutInCell="1" allowOverlap="1" wp14:anchorId="553812E4" wp14:editId="1BF4A696">
          <wp:simplePos x="0" y="0"/>
          <wp:positionH relativeFrom="column">
            <wp:posOffset>5440680</wp:posOffset>
          </wp:positionH>
          <wp:positionV relativeFrom="paragraph">
            <wp:posOffset>-198755</wp:posOffset>
          </wp:positionV>
          <wp:extent cx="1043621" cy="436099"/>
          <wp:effectExtent l="0" t="0" r="4445" b="2540"/>
          <wp:wrapNone/>
          <wp:docPr id="1188312591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E4178" w:rsidRPr="00C12579">
      <w:rPr>
        <w:sz w:val="20"/>
        <w:szCs w:val="20"/>
      </w:rPr>
      <w:t>A Cost-Effective, Proactive Hallucination Routing System for LLMs</w:t>
    </w:r>
    <w:r>
      <w:rPr>
        <w:sz w:val="20"/>
        <w:szCs w:val="20"/>
      </w:rPr>
      <w:t xml:space="preserve"> </w:t>
    </w:r>
  </w:p>
  <w:p w14:paraId="61F39726" w14:textId="34B55C66" w:rsidR="000E0E7D" w:rsidRDefault="00FE4178" w:rsidP="00FE4178">
    <w:pPr>
      <w:pStyle w:val="Header"/>
    </w:pPr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56608"/>
    <w:multiLevelType w:val="multilevel"/>
    <w:tmpl w:val="F9DE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F8570A"/>
    <w:multiLevelType w:val="multilevel"/>
    <w:tmpl w:val="EA86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05360"/>
    <w:multiLevelType w:val="multilevel"/>
    <w:tmpl w:val="BC0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81DFA"/>
    <w:multiLevelType w:val="multilevel"/>
    <w:tmpl w:val="5D8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975918">
    <w:abstractNumId w:val="2"/>
  </w:num>
  <w:num w:numId="2" w16cid:durableId="714306995">
    <w:abstractNumId w:val="1"/>
  </w:num>
  <w:num w:numId="3" w16cid:durableId="2095203932">
    <w:abstractNumId w:val="0"/>
  </w:num>
  <w:num w:numId="4" w16cid:durableId="1064643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0D13E8"/>
    <w:rsid w:val="000E0E7D"/>
    <w:rsid w:val="00155D3B"/>
    <w:rsid w:val="00193B66"/>
    <w:rsid w:val="0022615A"/>
    <w:rsid w:val="00250082"/>
    <w:rsid w:val="00284350"/>
    <w:rsid w:val="002C13B9"/>
    <w:rsid w:val="003245DE"/>
    <w:rsid w:val="00350A5E"/>
    <w:rsid w:val="003C23EE"/>
    <w:rsid w:val="00416D23"/>
    <w:rsid w:val="0044284B"/>
    <w:rsid w:val="004824DA"/>
    <w:rsid w:val="00485B56"/>
    <w:rsid w:val="0048621F"/>
    <w:rsid w:val="004E346A"/>
    <w:rsid w:val="00503A5F"/>
    <w:rsid w:val="00511B76"/>
    <w:rsid w:val="005156E2"/>
    <w:rsid w:val="00516BEB"/>
    <w:rsid w:val="00535D0D"/>
    <w:rsid w:val="005760A4"/>
    <w:rsid w:val="005825FA"/>
    <w:rsid w:val="0058633D"/>
    <w:rsid w:val="00617114"/>
    <w:rsid w:val="0062156D"/>
    <w:rsid w:val="006226CD"/>
    <w:rsid w:val="006603D2"/>
    <w:rsid w:val="006760EB"/>
    <w:rsid w:val="006D2377"/>
    <w:rsid w:val="006F2B3C"/>
    <w:rsid w:val="00701649"/>
    <w:rsid w:val="00725074"/>
    <w:rsid w:val="00744F63"/>
    <w:rsid w:val="007A150D"/>
    <w:rsid w:val="007B74BB"/>
    <w:rsid w:val="00822D26"/>
    <w:rsid w:val="0089586B"/>
    <w:rsid w:val="00955BD0"/>
    <w:rsid w:val="009E5278"/>
    <w:rsid w:val="00A26D4E"/>
    <w:rsid w:val="00AD7113"/>
    <w:rsid w:val="00B436A5"/>
    <w:rsid w:val="00B50BFD"/>
    <w:rsid w:val="00B55DF1"/>
    <w:rsid w:val="00B6713D"/>
    <w:rsid w:val="00B80B43"/>
    <w:rsid w:val="00BA1AF8"/>
    <w:rsid w:val="00BA7855"/>
    <w:rsid w:val="00BD0D0B"/>
    <w:rsid w:val="00BD1C31"/>
    <w:rsid w:val="00C12579"/>
    <w:rsid w:val="00C760DC"/>
    <w:rsid w:val="00D40202"/>
    <w:rsid w:val="00D94C12"/>
    <w:rsid w:val="00D95F25"/>
    <w:rsid w:val="00DF2B0C"/>
    <w:rsid w:val="00DF5124"/>
    <w:rsid w:val="00E80880"/>
    <w:rsid w:val="00EE5C89"/>
    <w:rsid w:val="00F333A1"/>
    <w:rsid w:val="00F82EAF"/>
    <w:rsid w:val="00F947B4"/>
    <w:rsid w:val="00FB4A5A"/>
    <w:rsid w:val="00FE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link w:val="HeaderChar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  <w:style w:type="character" w:customStyle="1" w:styleId="HeaderChar">
    <w:name w:val="Header Char"/>
    <w:basedOn w:val="DefaultParagraphFont"/>
    <w:link w:val="Header"/>
    <w:rsid w:val="00FE4178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17</cp:revision>
  <dcterms:created xsi:type="dcterms:W3CDTF">2024-03-25T10:08:00Z</dcterms:created>
  <dcterms:modified xsi:type="dcterms:W3CDTF">2025-12-17T03:34:00Z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