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0B77F261" w:rsidR="00725074" w:rsidRPr="00D2458D" w:rsidRDefault="00D2458D" w:rsidP="00D2458D">
      <w:pPr>
        <w:tabs>
          <w:tab w:val="left" w:pos="540"/>
        </w:tabs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D2458D">
        <w:rPr>
          <w:rFonts w:ascii="Times New Roman" w:hAnsi="Times New Roman"/>
          <w:b/>
          <w:bCs/>
          <w:sz w:val="36"/>
          <w:szCs w:val="36"/>
        </w:rPr>
        <w:t>PLAN OF WORK FOR CAPSTONE PROJECT PHASE - 2</w:t>
      </w:r>
    </w:p>
    <w:p w14:paraId="4C88F4DB" w14:textId="3D265D69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9724220" w14:textId="70A59C52" w:rsidR="00D2458D" w:rsidRPr="00D2458D" w:rsidRDefault="006E622F" w:rsidP="006E622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7.</w:t>
      </w:r>
      <w:r w:rsidR="00D2458D" w:rsidRPr="00D2458D">
        <w:rPr>
          <w:rFonts w:ascii="Times New Roman" w:hAnsi="Times New Roman"/>
          <w:b/>
          <w:bCs/>
          <w:sz w:val="32"/>
          <w:szCs w:val="32"/>
        </w:rPr>
        <w:t>1. Dataset Preparation &amp; Pre-processing</w:t>
      </w:r>
    </w:p>
    <w:p w14:paraId="6F5FA801" w14:textId="77777777" w:rsidR="00D2458D" w:rsidRPr="00D2458D" w:rsidRDefault="00D2458D" w:rsidP="006E622F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Create the ground truth required to train the risk assessment model.</w:t>
      </w:r>
    </w:p>
    <w:p w14:paraId="43BD1B29" w14:textId="77777777" w:rsidR="00D2458D" w:rsidRPr="00D2458D" w:rsidRDefault="00D2458D" w:rsidP="006E622F">
      <w:pPr>
        <w:numPr>
          <w:ilvl w:val="0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48C7C3D8" w14:textId="46448654" w:rsidR="00D2458D" w:rsidRPr="00D2458D" w:rsidRDefault="00D2458D" w:rsidP="006E622F">
      <w:pPr>
        <w:numPr>
          <w:ilvl w:val="1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Acquire Benchmarks: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Download and set up existing QA benchmarks such as Natural Questions and Trivia QA.</w:t>
      </w:r>
    </w:p>
    <w:p w14:paraId="32B1080A" w14:textId="77777777" w:rsidR="00D2458D" w:rsidRPr="00F06EBF" w:rsidRDefault="00D2458D" w:rsidP="006E622F">
      <w:pPr>
        <w:numPr>
          <w:ilvl w:val="1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Generate Responses: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Run these questions through the selected small LLM (approx. 360M parameters) to generate initial responses</w:t>
      </w:r>
      <w:r w:rsidRPr="00F06EBF">
        <w:rPr>
          <w:rFonts w:ascii="Times New Roman" w:hAnsi="Times New Roman"/>
          <w:sz w:val="24"/>
          <w:szCs w:val="24"/>
          <w:vertAlign w:val="superscript"/>
        </w:rPr>
        <w:t>2</w:t>
      </w:r>
      <w:r w:rsidRPr="00F06EBF">
        <w:rPr>
          <w:rFonts w:ascii="Times New Roman" w:hAnsi="Times New Roman"/>
          <w:sz w:val="24"/>
          <w:szCs w:val="24"/>
        </w:rPr>
        <w:t>.</w:t>
      </w:r>
    </w:p>
    <w:p w14:paraId="4C8E47EA" w14:textId="071E67CF" w:rsidR="00D2458D" w:rsidRPr="00F06EBF" w:rsidRDefault="00D2458D" w:rsidP="006E622F">
      <w:pPr>
        <w:numPr>
          <w:ilvl w:val="1"/>
          <w:numId w:val="1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Labelling: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Create a custom dataset by labelling these generated responses for hallucinations. This involves categorizing answers as factual, hallucinated, or ambiguous to serve as training data.</w:t>
      </w:r>
    </w:p>
    <w:p w14:paraId="0969C583" w14:textId="4B3B87C0" w:rsidR="00D2458D" w:rsidRPr="00D2458D" w:rsidRDefault="006E622F" w:rsidP="006E622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7.</w:t>
      </w:r>
      <w:r w:rsidR="00D2458D" w:rsidRPr="00D2458D">
        <w:rPr>
          <w:rFonts w:ascii="Times New Roman" w:hAnsi="Times New Roman"/>
          <w:b/>
          <w:bCs/>
          <w:sz w:val="32"/>
          <w:szCs w:val="32"/>
        </w:rPr>
        <w:t>2. Development of the Confidence Module</w:t>
      </w:r>
    </w:p>
    <w:p w14:paraId="39CADC7A" w14:textId="34812061" w:rsidR="00D2458D" w:rsidRPr="00D2458D" w:rsidRDefault="00D2458D" w:rsidP="006E622F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Build the hybrid system that analyses both internal model states and external data quality.</w:t>
      </w:r>
    </w:p>
    <w:p w14:paraId="3678FC67" w14:textId="77777777" w:rsidR="00D2458D" w:rsidRPr="00D2458D" w:rsidRDefault="00D2458D" w:rsidP="006E622F">
      <w:pPr>
        <w:numPr>
          <w:ilvl w:val="0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5A77CB37" w14:textId="365293C2" w:rsidR="00D2458D" w:rsidRPr="00D2458D" w:rsidRDefault="00D2458D" w:rsidP="006E622F">
      <w:pPr>
        <w:numPr>
          <w:ilvl w:val="1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Internal Signal Extraction: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Implement the logic to extract the three internal signals defined in the base paper: Semantic Alignment, Internal Convergence, and Learned Confidence.</w:t>
      </w:r>
    </w:p>
    <w:p w14:paraId="40BBE7FA" w14:textId="77777777" w:rsidR="00D2458D" w:rsidRPr="00F06EBF" w:rsidRDefault="00D2458D" w:rsidP="006E622F">
      <w:pPr>
        <w:numPr>
          <w:ilvl w:val="1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External Reality Check Implementation: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Develop the new "Context-Aware" layer to detect your three specific risk factors:</w:t>
      </w:r>
    </w:p>
    <w:p w14:paraId="03BF4A59" w14:textId="688BC59D" w:rsidR="00D2458D" w:rsidRPr="00F06EBF" w:rsidRDefault="00D2458D" w:rsidP="006E622F">
      <w:pPr>
        <w:numPr>
          <w:ilvl w:val="2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Context Scarcity: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Algorithms to measure if retrieved context is too sparse.</w:t>
      </w:r>
    </w:p>
    <w:p w14:paraId="5C93FAB8" w14:textId="0310A2F7" w:rsidR="00D2458D" w:rsidRPr="00D2458D" w:rsidRDefault="00D2458D" w:rsidP="006E622F">
      <w:pPr>
        <w:numPr>
          <w:ilvl w:val="2"/>
          <w:numId w:val="2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Context Conflict: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Integration of Natural Language Inference (NLI) to detect contradictions in source documents.</w:t>
      </w:r>
    </w:p>
    <w:p w14:paraId="34063C23" w14:textId="12416450" w:rsidR="00D2458D" w:rsidRPr="00F06EBF" w:rsidRDefault="00D2458D" w:rsidP="006E622F">
      <w:pPr>
        <w:pStyle w:val="ListParagraph"/>
        <w:numPr>
          <w:ilvl w:val="0"/>
          <w:numId w:val="7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F06EBF">
        <w:rPr>
          <w:rFonts w:ascii="Times New Roman" w:hAnsi="Times New Roman"/>
          <w:b/>
          <w:bCs/>
          <w:sz w:val="28"/>
          <w:szCs w:val="28"/>
        </w:rPr>
        <w:lastRenderedPageBreak/>
        <w:t>Domain Mismatch:</w:t>
      </w:r>
      <w:r w:rsidRPr="00F06EBF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Semantic similarity checks to verify relevance between query and documents.</w:t>
      </w:r>
    </w:p>
    <w:p w14:paraId="6E3DD5A4" w14:textId="6269E9DD" w:rsidR="00D2458D" w:rsidRPr="00D2458D" w:rsidRDefault="006E622F" w:rsidP="006E622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32"/>
          <w:szCs w:val="32"/>
        </w:rPr>
        <w:t>7.</w:t>
      </w:r>
      <w:r w:rsidR="00D2458D" w:rsidRPr="00D2458D">
        <w:rPr>
          <w:rFonts w:ascii="Times New Roman" w:hAnsi="Times New Roman"/>
          <w:b/>
          <w:bCs/>
          <w:sz w:val="32"/>
          <w:szCs w:val="32"/>
        </w:rPr>
        <w:t>3. Routing System Logic &amp; Integration</w:t>
      </w:r>
    </w:p>
    <w:p w14:paraId="5539E6FE" w14:textId="380F767A" w:rsidR="00D2458D" w:rsidRPr="00D2458D" w:rsidRDefault="00D2458D" w:rsidP="006E622F">
      <w:pPr>
        <w:numPr>
          <w:ilvl w:val="0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F06EBF">
        <w:rPr>
          <w:rFonts w:ascii="Times New Roman" w:hAnsi="Times New Roman"/>
          <w:sz w:val="24"/>
          <w:szCs w:val="24"/>
        </w:rPr>
        <w:t>Develop the dynamic decision-making engine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295F8633" w14:textId="77777777" w:rsidR="00D2458D" w:rsidRPr="00D2458D" w:rsidRDefault="00D2458D" w:rsidP="006E622F">
      <w:pPr>
        <w:numPr>
          <w:ilvl w:val="0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50AC29E5" w14:textId="05209645" w:rsidR="00D2458D" w:rsidRPr="00A52002" w:rsidRDefault="00D2458D" w:rsidP="006E622F">
      <w:pPr>
        <w:numPr>
          <w:ilvl w:val="1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Score Aggregation: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A52002">
        <w:rPr>
          <w:rFonts w:ascii="Times New Roman" w:hAnsi="Times New Roman"/>
          <w:sz w:val="24"/>
          <w:szCs w:val="24"/>
        </w:rPr>
        <w:t>Create a formula or classifier that combines the Internal and External scores into a single Confidence Score.</w:t>
      </w:r>
    </w:p>
    <w:p w14:paraId="77D00816" w14:textId="77777777" w:rsidR="00D2458D" w:rsidRPr="00A52002" w:rsidRDefault="00D2458D" w:rsidP="006E622F">
      <w:pPr>
        <w:numPr>
          <w:ilvl w:val="1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Thresholding: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A52002">
        <w:rPr>
          <w:rFonts w:ascii="Times New Roman" w:hAnsi="Times New Roman"/>
          <w:sz w:val="24"/>
          <w:szCs w:val="24"/>
        </w:rPr>
        <w:t>Define the thresholds that determine which path a query takes:</w:t>
      </w:r>
    </w:p>
    <w:p w14:paraId="02D3224A" w14:textId="28CFC1CB" w:rsidR="00D2458D" w:rsidRPr="00A52002" w:rsidRDefault="00D2458D" w:rsidP="006E622F">
      <w:pPr>
        <w:numPr>
          <w:ilvl w:val="2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High Confidence --&gt; Direct Generation</w:t>
      </w:r>
    </w:p>
    <w:p w14:paraId="78D732BE" w14:textId="77E417A4" w:rsidR="00D2458D" w:rsidRPr="00A52002" w:rsidRDefault="00D2458D" w:rsidP="006E622F">
      <w:pPr>
        <w:numPr>
          <w:ilvl w:val="2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Medium Confidence/Need Grounding --&gt; RAG</w:t>
      </w:r>
    </w:p>
    <w:p w14:paraId="72C29643" w14:textId="3F016291" w:rsidR="00D2458D" w:rsidRPr="00A52002" w:rsidRDefault="00D2458D" w:rsidP="006E622F">
      <w:pPr>
        <w:numPr>
          <w:ilvl w:val="2"/>
          <w:numId w:val="3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High Risk/Conflict --&gt;</w:t>
      </w:r>
      <w:r w:rsidR="008064C6">
        <w:rPr>
          <w:rFonts w:ascii="Times New Roman" w:hAnsi="Times New Roman"/>
          <w:sz w:val="24"/>
          <w:szCs w:val="24"/>
        </w:rPr>
        <w:t>Large Cloud Model</w:t>
      </w:r>
      <w:r w:rsidRPr="00A52002">
        <w:rPr>
          <w:rFonts w:ascii="Times New Roman" w:hAnsi="Times New Roman"/>
          <w:sz w:val="24"/>
          <w:szCs w:val="24"/>
        </w:rPr>
        <w:t>.</w:t>
      </w:r>
    </w:p>
    <w:p w14:paraId="2E0B8732" w14:textId="1EDAD718" w:rsidR="00D2458D" w:rsidRPr="00D2458D" w:rsidRDefault="006E622F" w:rsidP="006E622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7.</w:t>
      </w:r>
      <w:r w:rsidR="00D2458D" w:rsidRPr="00D2458D">
        <w:rPr>
          <w:rFonts w:ascii="Times New Roman" w:hAnsi="Times New Roman"/>
          <w:b/>
          <w:bCs/>
          <w:sz w:val="32"/>
          <w:szCs w:val="32"/>
        </w:rPr>
        <w:t>4. System Evaluation &amp; Benchmarking</w:t>
      </w:r>
    </w:p>
    <w:p w14:paraId="0B4E5093" w14:textId="65D137AE" w:rsidR="00D2458D" w:rsidRPr="00D2458D" w:rsidRDefault="00D2458D" w:rsidP="006E622F">
      <w:pPr>
        <w:numPr>
          <w:ilvl w:val="0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A52002">
        <w:rPr>
          <w:rFonts w:ascii="Times New Roman" w:hAnsi="Times New Roman"/>
          <w:sz w:val="24"/>
          <w:szCs w:val="24"/>
        </w:rPr>
        <w:t>Prove the effectiveness of the system against established baselines.</w:t>
      </w:r>
    </w:p>
    <w:p w14:paraId="5675CED9" w14:textId="77777777" w:rsidR="00D2458D" w:rsidRPr="00D2458D" w:rsidRDefault="00D2458D" w:rsidP="006E622F">
      <w:pPr>
        <w:numPr>
          <w:ilvl w:val="0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008D448F" w14:textId="797D56E0" w:rsidR="00D2458D" w:rsidRPr="00D2458D" w:rsidRDefault="00D2458D" w:rsidP="006E622F">
      <w:pPr>
        <w:numPr>
          <w:ilvl w:val="1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Baseline Comparison: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A52002">
        <w:rPr>
          <w:rFonts w:ascii="Times New Roman" w:hAnsi="Times New Roman"/>
          <w:sz w:val="24"/>
          <w:szCs w:val="24"/>
        </w:rPr>
        <w:t>Compare your "Proactive" system against "Reactive" methods (like SelfCheckGPT) and "Always-on RAG" in terms of computational cost and accuracy.</w:t>
      </w:r>
    </w:p>
    <w:p w14:paraId="468BE0BD" w14:textId="77777777" w:rsidR="00D2458D" w:rsidRPr="00A52002" w:rsidRDefault="00D2458D" w:rsidP="006E622F">
      <w:pPr>
        <w:numPr>
          <w:ilvl w:val="1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Performance Metrics: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A52002">
        <w:rPr>
          <w:rFonts w:ascii="Times New Roman" w:hAnsi="Times New Roman"/>
          <w:sz w:val="24"/>
          <w:szCs w:val="24"/>
        </w:rPr>
        <w:t>Measure:</w:t>
      </w:r>
    </w:p>
    <w:p w14:paraId="7F3994BD" w14:textId="77777777" w:rsidR="00D2458D" w:rsidRPr="00A52002" w:rsidRDefault="00D2458D" w:rsidP="006E622F">
      <w:pPr>
        <w:numPr>
          <w:ilvl w:val="2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Accuracy: Reduction in hallucination rates.</w:t>
      </w:r>
    </w:p>
    <w:p w14:paraId="5F0C1969" w14:textId="77777777" w:rsidR="00D2458D" w:rsidRPr="00A52002" w:rsidRDefault="00D2458D" w:rsidP="006E622F">
      <w:pPr>
        <w:numPr>
          <w:ilvl w:val="2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Efficiency: Time taken per query and computational overhead.</w:t>
      </w:r>
    </w:p>
    <w:p w14:paraId="6E37A9A2" w14:textId="77777777" w:rsidR="00D2458D" w:rsidRPr="00A52002" w:rsidRDefault="00D2458D" w:rsidP="006E622F">
      <w:pPr>
        <w:numPr>
          <w:ilvl w:val="2"/>
          <w:numId w:val="4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Routing Precision: How accurately the system identifies when to use RAG vs. Direct Generation.</w:t>
      </w:r>
    </w:p>
    <w:p w14:paraId="6873998B" w14:textId="1350A73D" w:rsidR="00D2458D" w:rsidRPr="00D2458D" w:rsidRDefault="006E622F" w:rsidP="006E622F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7.</w:t>
      </w:r>
      <w:r w:rsidR="00D2458D" w:rsidRPr="00D2458D">
        <w:rPr>
          <w:rFonts w:ascii="Times New Roman" w:hAnsi="Times New Roman"/>
          <w:b/>
          <w:bCs/>
          <w:sz w:val="32"/>
          <w:szCs w:val="32"/>
        </w:rPr>
        <w:t>5. Documentation &amp; Final Presentation</w:t>
      </w:r>
    </w:p>
    <w:p w14:paraId="35D666B4" w14:textId="08A88591" w:rsidR="00D2458D" w:rsidRPr="00A52002" w:rsidRDefault="00D2458D" w:rsidP="006E622F">
      <w:pPr>
        <w:numPr>
          <w:ilvl w:val="0"/>
          <w:numId w:val="5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A52002">
        <w:rPr>
          <w:rFonts w:ascii="Times New Roman" w:hAnsi="Times New Roman"/>
          <w:sz w:val="24"/>
          <w:szCs w:val="24"/>
        </w:rPr>
        <w:t>Compile findings into a research paper and final defence.</w:t>
      </w:r>
    </w:p>
    <w:p w14:paraId="43961B51" w14:textId="77777777" w:rsidR="00A52002" w:rsidRPr="00D2458D" w:rsidRDefault="00A52002" w:rsidP="006E622F">
      <w:pPr>
        <w:tabs>
          <w:tab w:val="left" w:pos="540"/>
        </w:tabs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</w:p>
    <w:p w14:paraId="7D2ECEDE" w14:textId="77777777" w:rsidR="00D2458D" w:rsidRPr="00D2458D" w:rsidRDefault="00D2458D" w:rsidP="006E622F">
      <w:pPr>
        <w:numPr>
          <w:ilvl w:val="0"/>
          <w:numId w:val="5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lastRenderedPageBreak/>
        <w:t>Action Items:</w:t>
      </w:r>
    </w:p>
    <w:p w14:paraId="07C325CB" w14:textId="77777777" w:rsidR="00D2458D" w:rsidRPr="00A52002" w:rsidRDefault="00D2458D" w:rsidP="006E622F">
      <w:pPr>
        <w:numPr>
          <w:ilvl w:val="1"/>
          <w:numId w:val="5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Draft the final report including the methodology, experimental setup, and results.</w:t>
      </w:r>
    </w:p>
    <w:p w14:paraId="648D9C0F" w14:textId="77777777" w:rsidR="00D2458D" w:rsidRPr="00A52002" w:rsidRDefault="00D2458D" w:rsidP="006E622F">
      <w:pPr>
        <w:numPr>
          <w:ilvl w:val="1"/>
          <w:numId w:val="5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Prepare the Phase 2 Final Presentation.</w:t>
      </w:r>
    </w:p>
    <w:p w14:paraId="27A8D7F2" w14:textId="6F011D4C" w:rsidR="00D2458D" w:rsidRPr="00A52002" w:rsidRDefault="00D2458D" w:rsidP="006E622F">
      <w:pPr>
        <w:numPr>
          <w:ilvl w:val="1"/>
          <w:numId w:val="5"/>
        </w:numPr>
        <w:tabs>
          <w:tab w:val="left" w:pos="54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A52002">
        <w:rPr>
          <w:rFonts w:ascii="Times New Roman" w:hAnsi="Times New Roman"/>
          <w:sz w:val="24"/>
          <w:szCs w:val="24"/>
        </w:rPr>
        <w:t>(Optional Goal) Prepare the work for publication as mentioned in your project scope references.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3"/>
        <w:gridCol w:w="3492"/>
        <w:gridCol w:w="4271"/>
      </w:tblGrid>
      <w:tr w:rsidR="00AB2D82" w:rsidRPr="00AB2D82" w14:paraId="4E36D92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4A1E2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Phase /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31EFC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8991D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Key Action Items</w:t>
            </w:r>
          </w:p>
        </w:tc>
      </w:tr>
      <w:tr w:rsidR="00AB2D82" w:rsidRPr="00AB2D82" w14:paraId="5517E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4C0E6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Dataset Prep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8FF55" w14:textId="32E21B3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Create ground truth for training the risk 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C1686" w14:textId="7E933DFD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1. Acquire benchmarks (Natural Questions, Trivia QA)</w:t>
            </w:r>
          </w:p>
          <w:p w14:paraId="5840653A" w14:textId="167E1909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2. Generate responses using 360M param model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9783F0F" w14:textId="6300D1AD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3. Label responses (Factual vs. Hallucinated)</w:t>
            </w:r>
          </w:p>
        </w:tc>
      </w:tr>
      <w:tr w:rsidR="00AB2D82" w:rsidRPr="00AB2D82" w14:paraId="415C5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AFB3A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Confidence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E497AB" w14:textId="302565BC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Build the hybrid internal/external analysis 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F58B4" w14:textId="3BC40C96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1. Extract internal signals (Convergence, Alignment)</w:t>
            </w:r>
          </w:p>
          <w:p w14:paraId="76B2B87C" w14:textId="18238536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2. Develop "Context-Aware" layer for external risks</w:t>
            </w:r>
          </w:p>
        </w:tc>
      </w:tr>
      <w:tr w:rsidR="00AB2D82" w:rsidRPr="00AB2D82" w14:paraId="116658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3BD9F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Routing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E3927" w14:textId="4D8237C8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Develop the dynamic decision engine.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3AEC1" w14:textId="7CBB62A3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1. Create formula to aggregate Internal + External scores</w:t>
            </w:r>
          </w:p>
          <w:p w14:paraId="11D41CED" w14:textId="10A4CD93" w:rsidR="00AB2D82" w:rsidRPr="00AB2D82" w:rsidRDefault="00AB2D82" w:rsidP="00AB2D82">
            <w:pPr>
              <w:tabs>
                <w:tab w:val="left" w:pos="540"/>
              </w:tabs>
              <w:ind w:left="182"/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2. Define thresholds for Direct Gen vs. RAG vs. Human Review</w:t>
            </w:r>
          </w:p>
        </w:tc>
      </w:tr>
      <w:tr w:rsidR="00AB2D82" w:rsidRPr="00AB2D82" w14:paraId="471A1A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D6337" w14:textId="77777777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b/>
                <w:bCs/>
                <w:sz w:val="24"/>
                <w:szCs w:val="24"/>
              </w:rPr>
              <w:t>Evaluation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40A78" w14:textId="77C363BA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Validate system against baselines.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2A776" w14:textId="4B95B2DE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1. Compare against SelfCheckGPT and Always-on RAG</w:t>
            </w:r>
          </w:p>
          <w:p w14:paraId="501169F1" w14:textId="2351EE4B" w:rsidR="00AB2D82" w:rsidRPr="00AB2D82" w:rsidRDefault="00AB2D82" w:rsidP="00AB2D82">
            <w:pPr>
              <w:tabs>
                <w:tab w:val="left" w:pos="540"/>
              </w:tabs>
              <w:rPr>
                <w:rFonts w:ascii="Times New Roman" w:hAnsi="Times New Roman"/>
                <w:sz w:val="24"/>
                <w:szCs w:val="24"/>
              </w:rPr>
            </w:pPr>
            <w:r w:rsidRPr="00AB2D82">
              <w:rPr>
                <w:rFonts w:ascii="Times New Roman" w:hAnsi="Times New Roman"/>
                <w:sz w:val="24"/>
                <w:szCs w:val="24"/>
              </w:rPr>
              <w:t>2. Measure Accuracy, Efficiency, and Routing Precision</w:t>
            </w:r>
          </w:p>
        </w:tc>
      </w:tr>
    </w:tbl>
    <w:p w14:paraId="4D710F7C" w14:textId="2461995A" w:rsidR="00F333A1" w:rsidRDefault="00AB2D82" w:rsidP="00AB2D82">
      <w:pPr>
        <w:tabs>
          <w:tab w:val="left" w:pos="540"/>
        </w:tabs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Table 7.1 Plan of Work</w:t>
      </w:r>
    </w:p>
    <w:p w14:paraId="3A11974D" w14:textId="77777777" w:rsidR="00F333A1" w:rsidRPr="00725074" w:rsidRDefault="00F333A1" w:rsidP="00AB2D82">
      <w:pPr>
        <w:tabs>
          <w:tab w:val="left" w:pos="540"/>
        </w:tabs>
        <w:rPr>
          <w:rFonts w:ascii="Times New Roman" w:hAnsi="Times New Roman"/>
          <w:sz w:val="24"/>
          <w:szCs w:val="24"/>
        </w:rPr>
      </w:pPr>
    </w:p>
    <w:sectPr w:rsidR="00F333A1" w:rsidRPr="00725074" w:rsidSect="00D638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19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23F1" w14:textId="77777777" w:rsidR="003178A9" w:rsidRDefault="003178A9" w:rsidP="000A5C89">
      <w:r>
        <w:separator/>
      </w:r>
    </w:p>
  </w:endnote>
  <w:endnote w:type="continuationSeparator" w:id="0">
    <w:p w14:paraId="0997A4C8" w14:textId="77777777" w:rsidR="003178A9" w:rsidRDefault="003178A9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CC22F" w14:textId="77777777" w:rsidR="00521025" w:rsidRDefault="005210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650B45AF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2462FF" w:rsidRPr="002462FF">
            <w:rPr>
              <w:sz w:val="20"/>
              <w:szCs w:val="20"/>
            </w:rPr>
            <w:fldChar w:fldCharType="begin"/>
          </w:r>
          <w:r w:rsidR="002462FF" w:rsidRPr="002462FF">
            <w:rPr>
              <w:sz w:val="20"/>
              <w:szCs w:val="20"/>
            </w:rPr>
            <w:instrText xml:space="preserve"> PAGE   \* MERGEFORMAT </w:instrText>
          </w:r>
          <w:r w:rsidR="002462FF" w:rsidRPr="002462FF">
            <w:rPr>
              <w:sz w:val="20"/>
              <w:szCs w:val="20"/>
            </w:rPr>
            <w:fldChar w:fldCharType="separate"/>
          </w:r>
          <w:r w:rsidR="002462FF" w:rsidRPr="002462FF">
            <w:rPr>
              <w:noProof/>
              <w:sz w:val="20"/>
              <w:szCs w:val="20"/>
            </w:rPr>
            <w:t>1</w:t>
          </w:r>
          <w:r w:rsidR="002462FF" w:rsidRPr="002462FF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AA554" w14:textId="77777777" w:rsidR="006E622F" w:rsidRDefault="006E622F" w:rsidP="006E622F">
    <w:pPr>
      <w:pStyle w:val="BodyText"/>
      <w:jc w:val="center"/>
    </w:pPr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6E622F" w14:paraId="2E1FC33F" w14:textId="77777777" w:rsidTr="00F53F49">
      <w:tc>
        <w:tcPr>
          <w:tcW w:w="3253" w:type="dxa"/>
          <w:shd w:val="clear" w:color="auto" w:fill="FFFFFF"/>
        </w:tcPr>
        <w:p w14:paraId="061552E6" w14:textId="77777777" w:rsidR="006E622F" w:rsidRDefault="006E622F" w:rsidP="006E622F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7B19EAB0" w14:textId="77777777" w:rsidR="006E622F" w:rsidRDefault="006E622F" w:rsidP="006E622F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2C4D576D" w14:textId="77777777" w:rsidR="006E622F" w:rsidRDefault="006E622F" w:rsidP="006E622F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2462FF">
            <w:rPr>
              <w:sz w:val="20"/>
              <w:szCs w:val="20"/>
            </w:rPr>
            <w:fldChar w:fldCharType="begin"/>
          </w:r>
          <w:r w:rsidRPr="002462FF">
            <w:rPr>
              <w:sz w:val="20"/>
              <w:szCs w:val="20"/>
            </w:rPr>
            <w:instrText xml:space="preserve"> PAGE   \* MERGEFORMAT </w:instrText>
          </w:r>
          <w:r w:rsidRPr="002462FF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17</w:t>
          </w:r>
          <w:r w:rsidRPr="002462FF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139208C7" w14:textId="77777777" w:rsidR="006E622F" w:rsidRDefault="006E622F" w:rsidP="006E622F">
    <w:pPr>
      <w:pStyle w:val="Footer"/>
    </w:pPr>
  </w:p>
  <w:p w14:paraId="4ED0D7DB" w14:textId="77777777" w:rsidR="006E622F" w:rsidRDefault="006E62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CB314" w14:textId="77777777" w:rsidR="003178A9" w:rsidRDefault="003178A9" w:rsidP="000A5C89">
      <w:r>
        <w:separator/>
      </w:r>
    </w:p>
  </w:footnote>
  <w:footnote w:type="continuationSeparator" w:id="0">
    <w:p w14:paraId="2DF87365" w14:textId="77777777" w:rsidR="003178A9" w:rsidRDefault="003178A9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4994B" w14:textId="77777777" w:rsidR="00521025" w:rsidRDefault="005210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0FD00DCE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458D" w:rsidRPr="00D2458D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BFB01" w14:textId="016D111F" w:rsidR="00F06EBF" w:rsidRPr="006E622F" w:rsidRDefault="006E622F" w:rsidP="00F06EBF">
    <w:pPr>
      <w:pStyle w:val="Header"/>
      <w:rPr>
        <w:rFonts w:ascii="Times New Roman" w:hAnsi="Times New Roman"/>
        <w:b/>
        <w:bCs/>
        <w:sz w:val="36"/>
        <w:szCs w:val="48"/>
      </w:rPr>
    </w:pPr>
    <w:r w:rsidRPr="006E622F">
      <w:rPr>
        <w:rFonts w:ascii="Times New Roman" w:hAnsi="Times New Roman"/>
        <w:b/>
        <w:bCs/>
        <w:sz w:val="36"/>
        <w:szCs w:val="48"/>
      </w:rPr>
      <w:t>CHAPTER 7</w:t>
    </w:r>
  </w:p>
  <w:p w14:paraId="0269466F" w14:textId="77777777" w:rsidR="00F06EBF" w:rsidRDefault="00F06EBF" w:rsidP="00F06EBF">
    <w:pPr>
      <w:pStyle w:val="BodyText"/>
      <w:jc w:val="center"/>
    </w:pPr>
    <w:r>
      <w:t>_____________________________________________________________________________________</w:t>
    </w:r>
  </w:p>
  <w:p w14:paraId="104663B8" w14:textId="75FB058B" w:rsidR="00F06EBF" w:rsidRDefault="00F06E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6AA6"/>
    <w:multiLevelType w:val="multilevel"/>
    <w:tmpl w:val="5F2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D3621"/>
    <w:multiLevelType w:val="multilevel"/>
    <w:tmpl w:val="A2B2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26D7C"/>
    <w:multiLevelType w:val="hybridMultilevel"/>
    <w:tmpl w:val="0FDCAD6A"/>
    <w:lvl w:ilvl="0" w:tplc="40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2A7A377F"/>
    <w:multiLevelType w:val="multilevel"/>
    <w:tmpl w:val="A716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A77D02"/>
    <w:multiLevelType w:val="multilevel"/>
    <w:tmpl w:val="19D8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43680"/>
    <w:multiLevelType w:val="multilevel"/>
    <w:tmpl w:val="10D4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C0FAA"/>
    <w:multiLevelType w:val="hybridMultilevel"/>
    <w:tmpl w:val="33DE18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492422">
    <w:abstractNumId w:val="3"/>
  </w:num>
  <w:num w:numId="2" w16cid:durableId="198324387">
    <w:abstractNumId w:val="0"/>
  </w:num>
  <w:num w:numId="3" w16cid:durableId="233783184">
    <w:abstractNumId w:val="1"/>
  </w:num>
  <w:num w:numId="4" w16cid:durableId="1603878887">
    <w:abstractNumId w:val="4"/>
  </w:num>
  <w:num w:numId="5" w16cid:durableId="328022407">
    <w:abstractNumId w:val="5"/>
  </w:num>
  <w:num w:numId="6" w16cid:durableId="466360621">
    <w:abstractNumId w:val="2"/>
  </w:num>
  <w:num w:numId="7" w16cid:durableId="991638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462FF"/>
    <w:rsid w:val="00250082"/>
    <w:rsid w:val="00284350"/>
    <w:rsid w:val="002C13B9"/>
    <w:rsid w:val="003178A9"/>
    <w:rsid w:val="003245DE"/>
    <w:rsid w:val="00350A5E"/>
    <w:rsid w:val="003C23EE"/>
    <w:rsid w:val="003D2F79"/>
    <w:rsid w:val="00416D23"/>
    <w:rsid w:val="0044284B"/>
    <w:rsid w:val="004824DA"/>
    <w:rsid w:val="0048621F"/>
    <w:rsid w:val="004B5E1D"/>
    <w:rsid w:val="004E346A"/>
    <w:rsid w:val="00500882"/>
    <w:rsid w:val="00503A5F"/>
    <w:rsid w:val="005156E2"/>
    <w:rsid w:val="00521025"/>
    <w:rsid w:val="00535D0D"/>
    <w:rsid w:val="005760A4"/>
    <w:rsid w:val="005825FA"/>
    <w:rsid w:val="0058633D"/>
    <w:rsid w:val="00617114"/>
    <w:rsid w:val="0062156D"/>
    <w:rsid w:val="006226CD"/>
    <w:rsid w:val="00626C2C"/>
    <w:rsid w:val="00627942"/>
    <w:rsid w:val="00641405"/>
    <w:rsid w:val="006760EB"/>
    <w:rsid w:val="006D2377"/>
    <w:rsid w:val="006E622F"/>
    <w:rsid w:val="006F2B3C"/>
    <w:rsid w:val="00701649"/>
    <w:rsid w:val="00725074"/>
    <w:rsid w:val="00744F63"/>
    <w:rsid w:val="007A150D"/>
    <w:rsid w:val="007B74BB"/>
    <w:rsid w:val="008064C6"/>
    <w:rsid w:val="00822D26"/>
    <w:rsid w:val="00892BEE"/>
    <w:rsid w:val="009E5278"/>
    <w:rsid w:val="00A52002"/>
    <w:rsid w:val="00AB2D82"/>
    <w:rsid w:val="00AD7113"/>
    <w:rsid w:val="00B06610"/>
    <w:rsid w:val="00B20D52"/>
    <w:rsid w:val="00B50BFD"/>
    <w:rsid w:val="00B55DF1"/>
    <w:rsid w:val="00B6713D"/>
    <w:rsid w:val="00B80B43"/>
    <w:rsid w:val="00B8308A"/>
    <w:rsid w:val="00BA1AF8"/>
    <w:rsid w:val="00BD0D0B"/>
    <w:rsid w:val="00BD1C31"/>
    <w:rsid w:val="00C760DC"/>
    <w:rsid w:val="00CF53F1"/>
    <w:rsid w:val="00D2458D"/>
    <w:rsid w:val="00D40202"/>
    <w:rsid w:val="00D6384F"/>
    <w:rsid w:val="00D874B6"/>
    <w:rsid w:val="00D95F25"/>
    <w:rsid w:val="00DF2B0C"/>
    <w:rsid w:val="00DF5124"/>
    <w:rsid w:val="00E93435"/>
    <w:rsid w:val="00EA4830"/>
    <w:rsid w:val="00EE5C89"/>
    <w:rsid w:val="00F06EBF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link w:val="HeaderChar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character" w:customStyle="1" w:styleId="BodyTextChar">
    <w:name w:val="Body Text Char"/>
    <w:basedOn w:val="DefaultParagraphFont"/>
    <w:link w:val="BodyText"/>
    <w:rsid w:val="00F06EBF"/>
    <w:rPr>
      <w:color w:val="00000A"/>
      <w:sz w:val="22"/>
    </w:rPr>
  </w:style>
  <w:style w:type="character" w:customStyle="1" w:styleId="HeaderChar">
    <w:name w:val="Header Char"/>
    <w:basedOn w:val="DefaultParagraphFont"/>
    <w:link w:val="Header"/>
    <w:rsid w:val="00F06EBF"/>
    <w:rPr>
      <w:color w:val="00000A"/>
      <w:sz w:val="22"/>
    </w:rPr>
  </w:style>
  <w:style w:type="paragraph" w:styleId="ListParagraph">
    <w:name w:val="List Paragraph"/>
    <w:basedOn w:val="Normal"/>
    <w:uiPriority w:val="34"/>
    <w:qFormat/>
    <w:rsid w:val="00F06EBF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19</cp:revision>
  <dcterms:created xsi:type="dcterms:W3CDTF">2024-03-25T10:08:00Z</dcterms:created>
  <dcterms:modified xsi:type="dcterms:W3CDTF">2025-12-17T04:50:00Z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