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Nagammal PPP Sangam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4403C"/>
          <w:sz w:val="44"/>
          <w:szCs w:val="44"/>
        </w:rPr>
        <w:t xml:space="preserve">Mobile App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1A237E"/>
          <w:sz w:val="36"/>
          <w:szCs w:val="36"/>
        </w:rPr>
        <w:t xml:space="preserve">Use Case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A8A29E"/>
          <w:sz w:val="24"/>
          <w:szCs w:val="24"/>
        </w:rPr>
        <w:t xml:space="preserve">Version 3.0 — May 2026</w:t>
      </w:r>
    </w:p>
    <w:p>
      <w:pPr>
        <w:pBdr>
          <w:bottom w:val="single" w:color="1B5E20" w:sz="6"/>
        </w:pBdr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color w:val="78716C"/>
          <w:sz w:val="20"/>
          <w:szCs w:val="20"/>
        </w:rPr>
        <w:t xml:space="preserve">Architecture: React PWA → Google Apps Script → Google Sheets</w:t>
      </w:r>
    </w:p>
    <w:p>
      <w:pPr>
        <w:jc w:val="center"/>
      </w:pPr>
      <w:r>
        <w:rPr>
          <w:rFonts w:ascii="Arial" w:cs="Arial" w:eastAsia="Arial" w:hAnsi="Arial"/>
          <w:color w:val="78716C"/>
          <w:sz w:val="20"/>
          <w:szCs w:val="20"/>
        </w:rPr>
        <w:t xml:space="preserve">Bilingual: English / Tamil | Online-only | Role-based Access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Nagammal PPP Sangam Mobile App is a web-based application designed to manage all financial aspects of a community sangam event conducted annually over 3 days. The system tracks income from families and external donors across multiple categories, expenses, auction proceedings, and pangali advances (loans) to family volunteers.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React PWA hosted on GitHub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Google Apps Script (Web App)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Google Sheets (9 tabs)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Google Sign-In (OAuth)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English and Tamil (switchable)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Model: </w:t>
      </w:r>
      <w:r>
        <w:rPr>
          <w:rFonts w:ascii="Arial" w:cs="Arial" w:eastAsia="Arial" w:hAnsi="Arial"/>
          <w:sz w:val="22"/>
          <w:szCs w:val="22"/>
        </w:rPr>
        <w:t xml:space="preserve">Role-based (Admin / Editor / Viewer)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Mode: </w:t>
      </w:r>
      <w:r>
        <w:rPr>
          <w:rFonts w:ascii="Arial" w:cs="Arial" w:eastAsia="Arial" w:hAnsi="Arial"/>
          <w:sz w:val="22"/>
          <w:szCs w:val="22"/>
        </w:rPr>
        <w:t xml:space="preserve">Online-only (no local caching or service worker)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https://sreerampl.github.io/nagammalpppsangam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Navigation 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Bottom Navigation Bar (6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Home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with summary cards: Total Income (incl. auction), Total Expenses, Net Balance, Auction Income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Income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 management with 5 sub-tabs (see 2.2)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💸 Expenses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 recording and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🔨 Auction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Auction item management with dual-confirmation bidding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🏦 Loans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Pangali advances (Inaththu Kanakku) — loans to family volunteers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⋯ More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Popup menu: Families, Reports, Audit Log (Admin only)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Income Sub-tabs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General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general income (Food, Groceries, Temple Expenses, Prayer Objects, Objects for Auction, Vegetables, Other). Filter pills for quick category filtering.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👨 Pulli Vari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 membership — Family checklist view. All families pre-listed with one-tap payment button (₹51 default from Master sheet). No Add form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👩 Pen Pulli Varavu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Women membership — Standard income entry form with category pre-selected.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💵 Cash Donation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Nankodai Panam — Cash donations from families/external donors.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📦 Material Donation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Nankodai Porutkkal — Material/goods donations.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Reports (under More menu)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 Balance 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of all income, expenses, and auction totals with net balance. Item-wise auction detail.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Pangali Loan Report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families listed with: Last Year Receivable, Amount, Interest @rate%, Total Receivable, Rec. Amount, Status. PDF downloadable.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Actors and Roles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supports three user roles with hierarchical permissions: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dashboard &amp;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income (all sub-tabs)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auction bids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families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Pulli Vari one-tap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Edit/Delete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Edit/Delete 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 add families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auction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event (Day1)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48 auction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Issue/Edit/Delete 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loan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Use Cases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UC-01: User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opens the application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System displays login screen with Google Sign-In
2. User authenticates via Google OAuth
3. System checks email against AccessControl sheet
4. System loads role and all data
5. Dashboard displayed with role-appropriate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email not found, show 'Access Pending' screen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UC-02: Event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Ledger entry for current year → yellow banner appears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Admin clicks 'Configure Event'
2. Selects Day 1 date
3. Checkbox (pre-checked): 'Also create 48 standard auction items'
4. Saves → Ledger row created, auction items seeded
5. Day 2 = Day1+1, Day 3 = Day1+2 (auto-calculated)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 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Turmeric ×5, Salt ×5, Rock Sugar ×5, Coconut ×5, Betel Nut ×5, Jaggery ×5, Sugar ×5, Fine Sugar ×5, Lemon ×5, Banana ×3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UC-03: Record Income (General)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or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 tab → General sub-tab → floating '+Add'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(with Day badge), Donor Type (Family/External), Family selector, Donor Name, Category, Amount,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must be Day 1/2/3. Button disabled with faded opacity for invalid dates or missing required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auto-calculated from date. If category = 'Objects for Auction', auction item auto-created.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UC-04: Pulli Vari (Men Membership)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or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 tab → Pulli Vari sub-tab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families pre-listed as a checklist. No Add button. Summary cards: Paid count, Not Paid count, Total Collected.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One-tap '✅ ₹51' button creates income entry with category 'Pulli Vari' and default amount from Master sheet.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can undo payment (↩ button) which deletes the income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Amount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from Master sheet column 'Pulli Vari Default' (default: 51)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UC-05: Pen Pulli Varavu / Cash Donation / Material Donation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or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UC-03 but category is pre-selected and locked to the sub-tab category. Standard income form with '+Add' floating button.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UC-06: Edit/Delete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taps Edit/Delete on income entry. Edit opens pre-filled modal. Date normalized to ISO format for proper Day badge display. Delete shows confirmation dialog.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UC-07: Record/Edit/Delete Expense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or Editor (record), Admin only (edit/delete)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(Day badge), Category, Description, Amount, Vendor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Decorations, Food, Groceries, Other, Supplies, Temple, Vegetables (from Master sheet)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UC-08: Auction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 (bids), Admin (add items)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Select item → Enter winner family, name, bid amount
2. Saved as 'Pending'
3. Different user confirms → 'Confirmed'
4. Self-confirmation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uses floating '+Add Item' button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UC-09: Family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 (add), Admin (bulk add)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FamilyName, Phone, WhatsApp,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'+Add' button at bottom of Families 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UC-10: Issue Advance (Loan)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Loans tab → floating '+ Issue Advance'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Select family → Last Year Receivable auto-fills from previous year (editable)
2. Enter loan amount and interest rate (default 9%)
3. Interest calculated on BOTH last year receivable AND new loan
4. Total = LastYrRec + IntOnPrev + LoanAmt + IntOnLoan
5. Issued date must be event day (Day 1/2/3)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 on prev year + Interest on new loan. Example: ₹2,000 prev @9% = ₹180 + ₹3,000 new @9% = ₹270. Total = ₹2,000 + ₹180 + ₹3,000 + ₹270 = ₹5,450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UC-11: Record Loan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'Record Payment' on pending loan. Amount pre-filled with balance due. Partial payments supported. Status: Pending → Partial → Received.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UC-12: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Tabs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Activity: Complete log including logins
Financial Txn: Income, Expenses, Auction, Loan entries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Timestamp, User, Action (CREATE/UPDATE/DELETE/LOGIN), Module, Details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Data Model (Google Sheets — 9 Tabs)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5.1 Master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Column-based configuration. Headers as keys, values listed below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 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Food, Groceries, Membership, Objects for Auction, Other, Prayer Objects, Temple Expenses, Vegetables, Pulli Vari, Pen Pulli Varavu, Cash Donation, Material Donation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 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Decorations, Food, Groceries, Other, Supplies, Temple, Vegetables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Donor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Family, External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Pulli Vari 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 (configurable)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 Pulli Vari 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(configurable)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5.2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(FAM-XXXXXXXX)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family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address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5.3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TxnID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(DON-XXXXXXXX)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2, or 3 (auto-calculated)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DonorType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or External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References Families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DonorName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of donor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Master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EnteredBy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5.4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TxnID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(EXP-XXXXXXXX)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2, or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Master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Vendor/Payee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EnteredBy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5.5 Auction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ItemDescription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DonatedBy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WinnerFamilyID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Winning family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WinnerName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Winner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BidAmount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Winning bid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EnteredBy1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entry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entry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ConfirmedBy2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person (must differ)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or Confirmed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5.6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(LN-XXXXXXXX)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References Families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LastYearReceivable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Outstanding from previous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LoanAmount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advance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InterestRate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 rate (default 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InterestAmount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 on prev year + interest on loan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TotalReceivable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LastYrRec + LoanAmt + InterestAmt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ReceivedAmount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repaid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/ Partial / 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IssuedBy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ReceivedBy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who recorded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notes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5.7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start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TotalIncome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Year-end total income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TotalExpenses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Year-end total expenses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TotalAuction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Year-end auction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NetBalance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Closing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 notes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5.8 AccessControl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Admin, Editor, or Viewer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5.9 AuditLog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UPDATE, DELETE,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Income, Expenses, Auction, Loan, Auth, 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description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Business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BR-01 Date Validation: </w:t>
      </w:r>
      <w:r>
        <w:rPr>
          <w:rFonts w:ascii="Arial" w:cs="Arial" w:eastAsia="Arial" w:hAnsi="Arial"/>
          <w:sz w:val="22"/>
          <w:szCs w:val="22"/>
        </w:rPr>
        <w:t xml:space="preserve">All transactions must occur on Day 1, Day1+1, or Day1+2. Save button disabled with faded opacity for invalid dates.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BR-02 Dual Confirmation: </w:t>
      </w:r>
      <w:r>
        <w:rPr>
          <w:rFonts w:ascii="Arial" w:cs="Arial" w:eastAsia="Arial" w:hAnsi="Arial"/>
          <w:sz w:val="22"/>
          <w:szCs w:val="22"/>
        </w:rPr>
        <w:t xml:space="preserve">Auction bids require two different users. Self-confirmation blocked.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BR-03 Loan Interest: </w:t>
      </w:r>
      <w:r>
        <w:rPr>
          <w:rFonts w:ascii="Arial" w:cs="Arial" w:eastAsia="Arial" w:hAnsi="Arial"/>
          <w:sz w:val="22"/>
          <w:szCs w:val="22"/>
        </w:rPr>
        <w:t xml:space="preserve">Interest calculated on BOTH last year receivable AND new loan amount. Total = LastYrRec + IntOnPrev + LoanAmt + IntOnLoan.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BR-04 Auto-Day: </w:t>
      </w:r>
      <w:r>
        <w:rPr>
          <w:rFonts w:ascii="Arial" w:cs="Arial" w:eastAsia="Arial" w:hAnsi="Arial"/>
          <w:sz w:val="22"/>
          <w:szCs w:val="22"/>
        </w:rPr>
        <w:t xml:space="preserve">Day number auto-derived from date relative to Day1. Not manually selectable.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BR-05 ID Generation: </w:t>
      </w:r>
      <w:r>
        <w:rPr>
          <w:rFonts w:ascii="Arial" w:cs="Arial" w:eastAsia="Arial" w:hAnsi="Arial"/>
          <w:sz w:val="22"/>
          <w:szCs w:val="22"/>
        </w:rPr>
        <w:t xml:space="preserve">All IDs generated server-side (DON-, EXP-, FAM-, LN-). Frontend uses backend-returned IDs.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BR-06 Auction Seeding: </w:t>
      </w:r>
      <w:r>
        <w:rPr>
          <w:rFonts w:ascii="Arial" w:cs="Arial" w:eastAsia="Arial" w:hAnsi="Arial"/>
          <w:sz w:val="22"/>
          <w:szCs w:val="22"/>
        </w:rPr>
        <w:t xml:space="preserve">48 standard items bulk-created during event setup. Silently skipped if items already exist.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BR-07 Year Filtering: </w:t>
      </w:r>
      <w:r>
        <w:rPr>
          <w:rFonts w:ascii="Arial" w:cs="Arial" w:eastAsia="Arial" w:hAnsi="Arial"/>
          <w:sz w:val="22"/>
          <w:szCs w:val="22"/>
        </w:rPr>
        <w:t xml:space="preserve">All views filter by selected year via header dropdown.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BR-08 Online Only: </w:t>
      </w:r>
      <w:r>
        <w:rPr>
          <w:rFonts w:ascii="Arial" w:cs="Arial" w:eastAsia="Arial" w:hAnsi="Arial"/>
          <w:sz w:val="22"/>
          <w:szCs w:val="22"/>
        </w:rPr>
        <w:t xml:space="preserve">No local caching. Service worker disabled and auto-unregisters existing caches.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BR-09 Bilingual: </w:t>
      </w:r>
      <w:r>
        <w:rPr>
          <w:rFonts w:ascii="Arial" w:cs="Arial" w:eastAsia="Arial" w:hAnsi="Arial"/>
          <w:sz w:val="22"/>
          <w:szCs w:val="22"/>
        </w:rPr>
        <w:t xml:space="preserve">All labels in English and Tamil, switchable via header toggle.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BR-10 Audit Trail: </w:t>
      </w:r>
      <w:r>
        <w:rPr>
          <w:rFonts w:ascii="Arial" w:cs="Arial" w:eastAsia="Arial" w:hAnsi="Arial"/>
          <w:sz w:val="22"/>
          <w:szCs w:val="22"/>
        </w:rPr>
        <w:t xml:space="preserve">Every modification logged. Filterable by All Activity or Financial Transactions.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BR-11 Pulli Vari Default: </w:t>
      </w:r>
      <w:r>
        <w:rPr>
          <w:rFonts w:ascii="Arial" w:cs="Arial" w:eastAsia="Arial" w:hAnsi="Arial"/>
          <w:sz w:val="22"/>
          <w:szCs w:val="22"/>
        </w:rPr>
        <w:t xml:space="preserve">Amount read from Master sheet 'Pulli Vari Default' column. One-tap payment creates income entry with this amount.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BR-12 Dashboard Totals: </w:t>
      </w:r>
      <w:r>
        <w:rPr>
          <w:rFonts w:ascii="Arial" w:cs="Arial" w:eastAsia="Arial" w:hAnsi="Arial"/>
          <w:sz w:val="22"/>
          <w:szCs w:val="22"/>
        </w:rPr>
        <w:t xml:space="preserve">Total Income includes auction income. Total Expenses excludes loans (tracked separately).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BR-13 Date Normalization: </w:t>
      </w:r>
      <w:r>
        <w:rPr>
          <w:rFonts w:ascii="Arial" w:cs="Arial" w:eastAsia="Arial" w:hAnsi="Arial"/>
          <w:sz w:val="22"/>
          <w:szCs w:val="22"/>
        </w:rPr>
        <w:t xml:space="preserve">Dates from Google Sheets are normalized to ISO format (YYYY-MM-DD) for consistent display and calculation.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BR-14 Floating Action Buttons: </w:t>
      </w:r>
      <w:r>
        <w:rPr>
          <w:rFonts w:ascii="Arial" w:cs="Arial" w:eastAsia="Arial" w:hAnsi="Arial"/>
          <w:sz w:val="22"/>
          <w:szCs w:val="22"/>
        </w:rPr>
        <w:t xml:space="preserve">All Add/Issue buttons positioned as floating action buttons at the bottom of each view for easy mobile access.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BR-15 Category Filtering: </w:t>
      </w:r>
      <w:r>
        <w:rPr>
          <w:rFonts w:ascii="Arial" w:cs="Arial" w:eastAsia="Arial" w:hAnsi="Arial"/>
          <w:sz w:val="22"/>
          <w:szCs w:val="22"/>
        </w:rPr>
        <w:t xml:space="preserve">General income sub-tab excludes special categories (Pulli Vari, Pen Pulli Varavu, Cash Donation, Material Donation) which have dedicated sub-tabs.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2026-05-09T10:34:19.752Z</dcterms:created>
  <dcterms:modified xsi:type="dcterms:W3CDTF">2026-05-09T10:34:19.752Z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