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2D1" w:rsidRDefault="004135E4">
      <w:pPr>
        <w:pStyle w:val="Heading1"/>
      </w:pPr>
      <w:bookmarkStart w:id="0" w:name="Xa829d601bf0914d2875c495959cffd2abc82837"/>
      <w:bookmarkStart w:id="1" w:name="_GoBack"/>
      <w:bookmarkEnd w:id="1"/>
      <w:r>
        <w:t>Sales Analytics Project – Bronze Layer Ingestion Documentation</w:t>
      </w:r>
    </w:p>
    <w:p w:rsidR="007B22D1" w:rsidRDefault="004135E4">
      <w:pPr>
        <w:pStyle w:val="Heading1"/>
      </w:pPr>
      <w:bookmarkStart w:id="2" w:name="project-overview"/>
      <w:bookmarkEnd w:id="0"/>
      <w:r>
        <w:t>Project Overview</w:t>
      </w:r>
    </w:p>
    <w:p w:rsidR="007B22D1" w:rsidRDefault="004135E4">
      <w:pPr>
        <w:pStyle w:val="FirstParagraph"/>
      </w:pPr>
      <w:r>
        <w:t>This document describes the Bronze Layer ingestion process implemented for the Sales Analytics Project using:</w:t>
      </w:r>
    </w:p>
    <w:p w:rsidR="007B22D1" w:rsidRDefault="004135E4">
      <w:pPr>
        <w:pStyle w:val="Compact"/>
        <w:numPr>
          <w:ilvl w:val="0"/>
          <w:numId w:val="2"/>
        </w:numPr>
      </w:pPr>
      <w:r>
        <w:t>Google Cloud Storage (GCS)</w:t>
      </w:r>
    </w:p>
    <w:p w:rsidR="007B22D1" w:rsidRDefault="004135E4">
      <w:pPr>
        <w:pStyle w:val="Compact"/>
        <w:numPr>
          <w:ilvl w:val="0"/>
          <w:numId w:val="2"/>
        </w:numPr>
      </w:pPr>
      <w:r>
        <w:t>Google BigQuery</w:t>
      </w:r>
    </w:p>
    <w:p w:rsidR="007B22D1" w:rsidRDefault="004135E4">
      <w:pPr>
        <w:pStyle w:val="Compact"/>
        <w:numPr>
          <w:ilvl w:val="0"/>
          <w:numId w:val="2"/>
        </w:numPr>
      </w:pPr>
      <w:r>
        <w:t>JSON Schema-based ingestion</w:t>
      </w:r>
    </w:p>
    <w:p w:rsidR="007B22D1" w:rsidRDefault="004135E4">
      <w:pPr>
        <w:pStyle w:val="Compact"/>
        <w:numPr>
          <w:ilvl w:val="0"/>
          <w:numId w:val="2"/>
        </w:numPr>
      </w:pPr>
      <w:r>
        <w:t>Medallion Architecture</w:t>
      </w:r>
    </w:p>
    <w:p w:rsidR="007B22D1" w:rsidRDefault="004135E4">
      <w:pPr>
        <w:pStyle w:val="FirstParagraph"/>
      </w:pPr>
      <w:r>
        <w:t>The project follows the Bronze → Silver → Gold architecture pattern.</w:t>
      </w:r>
    </w:p>
    <w:p w:rsidR="007B22D1" w:rsidRDefault="004135E4">
      <w:r>
        <w:pict>
          <v:rect id="_x0000_i1025" style="width:0;height:1.5pt" o:hralign="center" o:hrstd="t" o:hr="t"/>
        </w:pict>
      </w:r>
    </w:p>
    <w:p w:rsidR="007B22D1" w:rsidRDefault="004135E4">
      <w:pPr>
        <w:pStyle w:val="Heading1"/>
      </w:pPr>
      <w:bookmarkStart w:id="3" w:name="architecture-overview"/>
      <w:bookmarkEnd w:id="2"/>
      <w:r>
        <w:t>Architecture Overview</w:t>
      </w:r>
    </w:p>
    <w:p w:rsidR="007B22D1" w:rsidRDefault="004135E4">
      <w:pPr>
        <w:pStyle w:val="SourceCode"/>
      </w:pPr>
      <w:r>
        <w:rPr>
          <w:rStyle w:val="VerbatimChar"/>
        </w:rPr>
        <w:t>Source CSV Files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Google Cloud Storage (Landing Zone)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Bronze Layer (Raw BigQuery Tables)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Silver Layer (Cleaned &amp; Validated Tables)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Gold Layer (Fact &amp; Dimension Tables)</w:t>
      </w:r>
    </w:p>
    <w:p w:rsidR="007B22D1" w:rsidRDefault="004135E4">
      <w:r>
        <w:pict>
          <v:rect id="_x0000_i1026" style="width:0;height:1.5pt" o:hralign="center" o:hrstd="t" o:hr="t"/>
        </w:pict>
      </w:r>
    </w:p>
    <w:p w:rsidR="007B22D1" w:rsidRDefault="004135E4">
      <w:pPr>
        <w:pStyle w:val="Heading1"/>
      </w:pPr>
      <w:bookmarkStart w:id="4" w:name="technology-stack"/>
      <w:bookmarkEnd w:id="3"/>
      <w:r>
        <w:t>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4"/>
        <w:gridCol w:w="2591"/>
      </w:tblGrid>
      <w:tr w:rsidR="007B22D1" w:rsidTr="007B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Technology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Cloud Storage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Google Cloud Storage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Data Warehouse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BigQuery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Data Source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CSV Files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Schema Management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JSON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Query Engine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BigQuery SQL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Command Line Tools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gcloud, bq</w:t>
            </w:r>
          </w:p>
        </w:tc>
      </w:tr>
    </w:tbl>
    <w:p w:rsidR="007B22D1" w:rsidRDefault="004135E4">
      <w:r>
        <w:pict>
          <v:rect id="_x0000_i1027" style="width:0;height:1.5pt" o:hralign="center" o:hrstd="t" o:hr="t"/>
        </w:pict>
      </w:r>
    </w:p>
    <w:p w:rsidR="007B22D1" w:rsidRDefault="004135E4">
      <w:pPr>
        <w:pStyle w:val="Heading1"/>
      </w:pPr>
      <w:bookmarkStart w:id="5" w:name="google-cloud-storage-setup"/>
      <w:bookmarkEnd w:id="4"/>
      <w:r>
        <w:lastRenderedPageBreak/>
        <w:t>Google Cloud Storage Setup</w:t>
      </w:r>
    </w:p>
    <w:p w:rsidR="007B22D1" w:rsidRDefault="004135E4">
      <w:pPr>
        <w:pStyle w:val="Heading2"/>
      </w:pPr>
      <w:bookmarkStart w:id="6" w:name="create-storage-bucket"/>
      <w:r>
        <w:t>Create Storage Bucket</w:t>
      </w:r>
    </w:p>
    <w:p w:rsidR="007B22D1" w:rsidRDefault="004135E4">
      <w:pPr>
        <w:pStyle w:val="SourceCode"/>
      </w:pPr>
      <w:r>
        <w:rPr>
          <w:rStyle w:val="ExtensionTok"/>
        </w:rPr>
        <w:t>gcloud</w:t>
      </w:r>
      <w:r>
        <w:rPr>
          <w:rStyle w:val="NormalTok"/>
        </w:rPr>
        <w:t xml:space="preserve"> storage buckets create gs://spalika_sales_data</w:t>
      </w:r>
    </w:p>
    <w:p w:rsidR="007B22D1" w:rsidRDefault="004135E4">
      <w:r>
        <w:pict>
          <v:rect id="_x0000_i1028" style="width:0;height:1.5pt" o:hralign="center" o:hrstd="t" o:hr="t"/>
        </w:pict>
      </w:r>
    </w:p>
    <w:p w:rsidR="007B22D1" w:rsidRDefault="004135E4">
      <w:pPr>
        <w:pStyle w:val="Heading2"/>
      </w:pPr>
      <w:bookmarkStart w:id="7" w:name="verify-bucket"/>
      <w:bookmarkEnd w:id="6"/>
      <w:r>
        <w:t>Verify Bucket</w:t>
      </w:r>
    </w:p>
    <w:p w:rsidR="007B22D1" w:rsidRDefault="004135E4">
      <w:pPr>
        <w:pStyle w:val="SourceCode"/>
      </w:pPr>
      <w:r>
        <w:rPr>
          <w:rStyle w:val="ExtensionTok"/>
        </w:rPr>
        <w:t>gcloud</w:t>
      </w:r>
      <w:r>
        <w:rPr>
          <w:rStyle w:val="NormalTok"/>
        </w:rPr>
        <w:t xml:space="preserve"> storage ls</w:t>
      </w:r>
    </w:p>
    <w:p w:rsidR="007B22D1" w:rsidRDefault="004135E4">
      <w:r>
        <w:pict>
          <v:rect id="_x0000_i1029" style="width:0;height:1.5pt" o:hralign="center" o:hrstd="t" o:hr="t"/>
        </w:pict>
      </w:r>
    </w:p>
    <w:p w:rsidR="007B22D1" w:rsidRDefault="004135E4">
      <w:pPr>
        <w:pStyle w:val="Heading1"/>
      </w:pPr>
      <w:bookmarkStart w:id="8" w:name="upload-source-files-to-gcs"/>
      <w:bookmarkEnd w:id="5"/>
      <w:bookmarkEnd w:id="7"/>
      <w:r>
        <w:t>Upload Source Files to GCS</w:t>
      </w:r>
    </w:p>
    <w:p w:rsidR="007B22D1" w:rsidRDefault="004135E4">
      <w:pPr>
        <w:pStyle w:val="Heading2"/>
      </w:pPr>
      <w:bookmarkStart w:id="9" w:name="upload-csv-files"/>
      <w:r>
        <w:t>Upload CSV Files</w:t>
      </w:r>
    </w:p>
    <w:p w:rsidR="007B22D1" w:rsidRDefault="004135E4">
      <w:pPr>
        <w:pStyle w:val="SourceCode"/>
      </w:pPr>
      <w:r>
        <w:rPr>
          <w:rStyle w:val="ExtensionTok"/>
        </w:rPr>
        <w:t>gcloud</w:t>
      </w:r>
      <w:r>
        <w:rPr>
          <w:rStyle w:val="NormalTok"/>
        </w:rPr>
        <w:t xml:space="preserve"> storage cp </w:t>
      </w:r>
      <w:r>
        <w:rPr>
          <w:rStyle w:val="StringTok"/>
        </w:rPr>
        <w:t>"C:\Sreenivas\sales\sales_project\data\*.csv"</w:t>
      </w:r>
      <w:r>
        <w:rPr>
          <w:rStyle w:val="NormalTok"/>
        </w:rPr>
        <w:t xml:space="preserve"> gs://spalika_sales_data/data/</w:t>
      </w:r>
    </w:p>
    <w:p w:rsidR="007B22D1" w:rsidRDefault="004135E4">
      <w:r>
        <w:pict>
          <v:rect id="_x0000_i1030" style="width:0;height:1.5pt" o:hralign="center" o:hrstd="t" o:hr="t"/>
        </w:pict>
      </w:r>
    </w:p>
    <w:p w:rsidR="007B22D1" w:rsidRDefault="004135E4">
      <w:pPr>
        <w:pStyle w:val="Heading2"/>
      </w:pPr>
      <w:bookmarkStart w:id="10" w:name="verify-uploaded-files"/>
      <w:bookmarkEnd w:id="9"/>
      <w:r>
        <w:t>Verify Uploaded Files</w:t>
      </w:r>
    </w:p>
    <w:p w:rsidR="007B22D1" w:rsidRDefault="004135E4">
      <w:pPr>
        <w:pStyle w:val="SourceCode"/>
      </w:pPr>
      <w:r>
        <w:rPr>
          <w:rStyle w:val="ExtensionTok"/>
        </w:rPr>
        <w:t>gcloud</w:t>
      </w:r>
      <w:r>
        <w:rPr>
          <w:rStyle w:val="NormalTok"/>
        </w:rPr>
        <w:t xml:space="preserve"> storage ls gs://spalika_sales_data/data/</w:t>
      </w:r>
    </w:p>
    <w:p w:rsidR="007B22D1" w:rsidRDefault="004135E4">
      <w:pPr>
        <w:pStyle w:val="FirstParagraph"/>
      </w:pPr>
      <w:r>
        <w:t>Uploaded files:</w:t>
      </w:r>
    </w:p>
    <w:p w:rsidR="007B22D1" w:rsidRDefault="004135E4">
      <w:pPr>
        <w:pStyle w:val="Compact"/>
        <w:numPr>
          <w:ilvl w:val="0"/>
          <w:numId w:val="3"/>
        </w:numPr>
      </w:pPr>
      <w:r>
        <w:t>cust_info.csv</w:t>
      </w:r>
    </w:p>
    <w:p w:rsidR="007B22D1" w:rsidRDefault="004135E4">
      <w:pPr>
        <w:pStyle w:val="Compact"/>
        <w:numPr>
          <w:ilvl w:val="0"/>
          <w:numId w:val="3"/>
        </w:numPr>
      </w:pPr>
      <w:r>
        <w:t>prd_info.csv</w:t>
      </w:r>
    </w:p>
    <w:p w:rsidR="007B22D1" w:rsidRDefault="004135E4">
      <w:pPr>
        <w:pStyle w:val="Compact"/>
        <w:numPr>
          <w:ilvl w:val="0"/>
          <w:numId w:val="3"/>
        </w:numPr>
      </w:pPr>
      <w:r>
        <w:t>sales_details.csv</w:t>
      </w:r>
    </w:p>
    <w:p w:rsidR="007B22D1" w:rsidRDefault="004135E4">
      <w:pPr>
        <w:pStyle w:val="Compact"/>
        <w:numPr>
          <w:ilvl w:val="0"/>
          <w:numId w:val="3"/>
        </w:numPr>
      </w:pPr>
      <w:r>
        <w:t>ERP_CUST_AZ12.csv</w:t>
      </w:r>
    </w:p>
    <w:p w:rsidR="007B22D1" w:rsidRDefault="004135E4">
      <w:pPr>
        <w:pStyle w:val="Compact"/>
        <w:numPr>
          <w:ilvl w:val="0"/>
          <w:numId w:val="3"/>
        </w:numPr>
      </w:pPr>
      <w:r>
        <w:t>ERP_LOC_A101.csv</w:t>
      </w:r>
    </w:p>
    <w:p w:rsidR="007B22D1" w:rsidRDefault="004135E4">
      <w:pPr>
        <w:pStyle w:val="Compact"/>
        <w:numPr>
          <w:ilvl w:val="0"/>
          <w:numId w:val="3"/>
        </w:numPr>
      </w:pPr>
      <w:r>
        <w:t>ERP_PX_CAT_G1V2.csv</w:t>
      </w:r>
    </w:p>
    <w:p w:rsidR="007B22D1" w:rsidRDefault="004135E4">
      <w:r>
        <w:pict>
          <v:rect id="_x0000_i1031" style="width:0;height:1.5pt" o:hralign="center" o:hrstd="t" o:hr="t"/>
        </w:pict>
      </w:r>
    </w:p>
    <w:p w:rsidR="007B22D1" w:rsidRDefault="004135E4">
      <w:pPr>
        <w:pStyle w:val="Heading1"/>
      </w:pPr>
      <w:bookmarkStart w:id="11" w:name="dataset-creation"/>
      <w:bookmarkEnd w:id="8"/>
      <w:bookmarkEnd w:id="10"/>
      <w:r>
        <w:t>Dataset Creation</w:t>
      </w:r>
    </w:p>
    <w:p w:rsidR="007B22D1" w:rsidRDefault="004135E4">
      <w:pPr>
        <w:pStyle w:val="Heading2"/>
      </w:pPr>
      <w:bookmarkStart w:id="12" w:name="create-bronze-dataset"/>
      <w:r>
        <w:t>Create Bronze Dataset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mk </w:t>
      </w:r>
      <w:r>
        <w:rPr>
          <w:rStyle w:val="AttributeTok"/>
        </w:rPr>
        <w:t>-d</w:t>
      </w:r>
      <w:r>
        <w:rPr>
          <w:rStyle w:val="NormalTok"/>
        </w:rPr>
        <w:t xml:space="preserve"> bronze_sales_ds</w:t>
      </w:r>
    </w:p>
    <w:p w:rsidR="007B22D1" w:rsidRDefault="004135E4">
      <w:pPr>
        <w:pStyle w:val="Heading2"/>
      </w:pPr>
      <w:bookmarkStart w:id="13" w:name="create-silver-dataset"/>
      <w:bookmarkEnd w:id="12"/>
      <w:r>
        <w:t>Create Silver Dataset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mk </w:t>
      </w:r>
      <w:r>
        <w:rPr>
          <w:rStyle w:val="AttributeTok"/>
        </w:rPr>
        <w:t>-d</w:t>
      </w:r>
      <w:r>
        <w:rPr>
          <w:rStyle w:val="NormalTok"/>
        </w:rPr>
        <w:t xml:space="preserve"> silver_sales_ds</w:t>
      </w:r>
    </w:p>
    <w:p w:rsidR="007B22D1" w:rsidRDefault="004135E4">
      <w:pPr>
        <w:pStyle w:val="Heading2"/>
      </w:pPr>
      <w:bookmarkStart w:id="14" w:name="create-gold-dataset"/>
      <w:bookmarkEnd w:id="13"/>
      <w:r>
        <w:t>Create Gold Dataset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mk </w:t>
      </w:r>
      <w:r>
        <w:rPr>
          <w:rStyle w:val="AttributeTok"/>
        </w:rPr>
        <w:t>-d</w:t>
      </w:r>
      <w:r>
        <w:rPr>
          <w:rStyle w:val="NormalTok"/>
        </w:rPr>
        <w:t xml:space="preserve"> gold_sales_ds</w:t>
      </w:r>
    </w:p>
    <w:p w:rsidR="007B22D1" w:rsidRDefault="004135E4">
      <w:r>
        <w:lastRenderedPageBreak/>
        <w:pict>
          <v:rect id="_x0000_i1032" style="width:0;height:1.5pt" o:hralign="center" o:hrstd="t" o:hr="t"/>
        </w:pict>
      </w:r>
    </w:p>
    <w:p w:rsidR="007B22D1" w:rsidRDefault="004135E4">
      <w:pPr>
        <w:pStyle w:val="Heading1"/>
      </w:pPr>
      <w:bookmarkStart w:id="15" w:name="bronze-layer-design-principles"/>
      <w:bookmarkEnd w:id="11"/>
      <w:bookmarkEnd w:id="14"/>
      <w:r>
        <w:t>Bronze Layer Design Principles</w:t>
      </w:r>
    </w:p>
    <w:p w:rsidR="007B22D1" w:rsidRDefault="004135E4">
      <w:pPr>
        <w:pStyle w:val="FirstParagraph"/>
      </w:pPr>
      <w:r>
        <w:t>The Bronze layer stores raw source data exactly</w:t>
      </w:r>
      <w:r>
        <w:t xml:space="preserve"> as received.</w:t>
      </w:r>
    </w:p>
    <w:p w:rsidR="007B22D1" w:rsidRDefault="004135E4">
      <w:pPr>
        <w:pStyle w:val="Heading2"/>
      </w:pPr>
      <w:bookmarkStart w:id="16" w:name="bronze-layer-rules"/>
      <w:r>
        <w:t>Bronze Layer Rules</w:t>
      </w:r>
    </w:p>
    <w:p w:rsidR="007B22D1" w:rsidRDefault="004135E4">
      <w:pPr>
        <w:pStyle w:val="Compact"/>
        <w:numPr>
          <w:ilvl w:val="0"/>
          <w:numId w:val="4"/>
        </w:numPr>
      </w:pPr>
      <w:r>
        <w:t>All columns stored as STRING</w:t>
      </w:r>
    </w:p>
    <w:p w:rsidR="007B22D1" w:rsidRDefault="004135E4">
      <w:pPr>
        <w:pStyle w:val="Compact"/>
        <w:numPr>
          <w:ilvl w:val="0"/>
          <w:numId w:val="4"/>
        </w:numPr>
      </w:pPr>
      <w:r>
        <w:t>No transformations</w:t>
      </w:r>
    </w:p>
    <w:p w:rsidR="007B22D1" w:rsidRDefault="004135E4">
      <w:pPr>
        <w:pStyle w:val="Compact"/>
        <w:numPr>
          <w:ilvl w:val="0"/>
          <w:numId w:val="4"/>
        </w:numPr>
      </w:pPr>
      <w:r>
        <w:t>Preserve source format</w:t>
      </w:r>
    </w:p>
    <w:p w:rsidR="007B22D1" w:rsidRDefault="004135E4">
      <w:pPr>
        <w:pStyle w:val="Compact"/>
        <w:numPr>
          <w:ilvl w:val="0"/>
          <w:numId w:val="4"/>
        </w:numPr>
      </w:pPr>
      <w:r>
        <w:t>Support schema evolution</w:t>
      </w:r>
    </w:p>
    <w:p w:rsidR="007B22D1" w:rsidRDefault="004135E4">
      <w:pPr>
        <w:pStyle w:val="Compact"/>
        <w:numPr>
          <w:ilvl w:val="0"/>
          <w:numId w:val="4"/>
        </w:numPr>
      </w:pPr>
      <w:r>
        <w:t>Maintain auditability</w:t>
      </w:r>
    </w:p>
    <w:p w:rsidR="007B22D1" w:rsidRDefault="004135E4">
      <w:r>
        <w:pict>
          <v:rect id="_x0000_i1033" style="width:0;height:1.5pt" o:hralign="center" o:hrstd="t" o:hr="t"/>
        </w:pict>
      </w:r>
    </w:p>
    <w:p w:rsidR="007B22D1" w:rsidRDefault="004135E4">
      <w:pPr>
        <w:pStyle w:val="Heading1"/>
      </w:pPr>
      <w:bookmarkStart w:id="17" w:name="schema-storage-structure"/>
      <w:bookmarkEnd w:id="15"/>
      <w:bookmarkEnd w:id="16"/>
      <w:r>
        <w:t>Schema Storage Structure</w:t>
      </w:r>
    </w:p>
    <w:p w:rsidR="007B22D1" w:rsidRDefault="004135E4">
      <w:pPr>
        <w:pStyle w:val="SourceCode"/>
      </w:pPr>
      <w:r>
        <w:rPr>
          <w:rStyle w:val="VerbatimChar"/>
        </w:rPr>
        <w:t>sales_project/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├── schema/</w:t>
      </w:r>
      <w:r>
        <w:br/>
      </w:r>
      <w:r>
        <w:rPr>
          <w:rStyle w:val="VerbatimChar"/>
        </w:rPr>
        <w:t>├── sql/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└── notebooks/</w:t>
      </w:r>
    </w:p>
    <w:p w:rsidR="007B22D1" w:rsidRDefault="004135E4">
      <w:r>
        <w:pict>
          <v:rect id="_x0000_i1034" style="width:0;height:1.5pt" o:hralign="center" o:hrstd="t" o:hr="t"/>
        </w:pict>
      </w:r>
    </w:p>
    <w:p w:rsidR="007B22D1" w:rsidRDefault="004135E4">
      <w:pPr>
        <w:pStyle w:val="Heading1"/>
      </w:pPr>
      <w:bookmarkStart w:id="18" w:name="bronze-layer-tables"/>
      <w:bookmarkEnd w:id="17"/>
      <w:r>
        <w:t>Bronze Layer Tables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1"/>
        <w:gridCol w:w="4953"/>
      </w:tblGrid>
      <w:tr w:rsidR="007B22D1" w:rsidTr="007B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Source File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 Table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cust_info.csv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bronze_sales_ds.crm_customers_raw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prd_info.csv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bronze_sales_ds.crm_products_raw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sales_details.csv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bronze_sales_ds.crm_sales_raw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ERP_CUST_AZ12.csv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bronze_sales_ds.erp_customer_extra_raw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ERP_LOC_A101.csv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bronze_sales_ds.erp_customer_loc_raw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ERP_PX_CAT_G1V2.csv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bronze_sales_ds.erp_product_category_raw</w:t>
            </w:r>
          </w:p>
        </w:tc>
      </w:tr>
    </w:tbl>
    <w:p w:rsidR="007B22D1" w:rsidRDefault="004135E4">
      <w:r>
        <w:pict>
          <v:rect id="_x0000_i1035" style="width:0;height:1.5pt" o:hralign="center" o:hrstd="t" o:hr="t"/>
        </w:pict>
      </w:r>
    </w:p>
    <w:p w:rsidR="007B22D1" w:rsidRDefault="004135E4">
      <w:pPr>
        <w:pStyle w:val="Heading1"/>
      </w:pPr>
      <w:bookmarkStart w:id="19" w:name="schema-files"/>
      <w:bookmarkEnd w:id="18"/>
      <w:r>
        <w:t>Schema Files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2"/>
        <w:gridCol w:w="3565"/>
      </w:tblGrid>
      <w:tr w:rsidR="007B22D1" w:rsidTr="007B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Schema File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Purpose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crm_customers_schema.json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Customer raw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crm_products_schema.json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Product raw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lastRenderedPageBreak/>
              <w:t>crm_sales_schema.json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Sales raw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erp_customer_extra_schema.json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 customer extra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erp_customer_loc_schema.json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 customer location schema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erp_product_category_schema.json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ERP product category schema</w:t>
            </w:r>
          </w:p>
        </w:tc>
      </w:tr>
    </w:tbl>
    <w:p w:rsidR="007B22D1" w:rsidRDefault="004135E4">
      <w:r>
        <w:pict>
          <v:rect id="_x0000_i1036" style="width:0;height:1.5pt" o:hralign="center" o:hrstd="t" o:hr="t"/>
        </w:pict>
      </w:r>
    </w:p>
    <w:p w:rsidR="007B22D1" w:rsidRDefault="004135E4">
      <w:pPr>
        <w:pStyle w:val="Heading1"/>
      </w:pPr>
      <w:bookmarkStart w:id="20" w:name="bigquery-load-commands"/>
      <w:bookmarkEnd w:id="19"/>
      <w:r>
        <w:t>BigQuery Load Commands</w:t>
      </w:r>
    </w:p>
    <w:p w:rsidR="007B22D1" w:rsidRDefault="004135E4">
      <w:pPr>
        <w:pStyle w:val="Heading2"/>
      </w:pPr>
      <w:bookmarkStart w:id="21" w:name="load-crm-customers"/>
      <w:r>
        <w:t>Load CRM Cus</w:t>
      </w:r>
      <w:r>
        <w:t>tomers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 xml:space="preserve">1 bronze_sales_ds.crm_customers_raw gs://spalika_sales_data/data/cust_info.csv </w:t>
      </w:r>
      <w:r>
        <w:rPr>
          <w:rStyle w:val="StringTok"/>
        </w:rPr>
        <w:t>"C:\Sreenivas\sales\sales_project\schema\crm_customers_schema.json"</w:t>
      </w:r>
    </w:p>
    <w:p w:rsidR="007B22D1" w:rsidRDefault="004135E4">
      <w:pPr>
        <w:pStyle w:val="Heading2"/>
      </w:pPr>
      <w:bookmarkStart w:id="22" w:name="verify-data"/>
      <w:bookmarkEnd w:id="21"/>
      <w:r>
        <w:t>Verify Data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bronze_sales_ds.crm_customers_raw</w:t>
      </w:r>
    </w:p>
    <w:p w:rsidR="007B22D1" w:rsidRDefault="004135E4">
      <w:r>
        <w:pict>
          <v:rect id="_x0000_i1037" style="width:0;height:1.5pt" o:hralign="center" o:hrstd="t" o:hr="t"/>
        </w:pict>
      </w:r>
    </w:p>
    <w:p w:rsidR="007B22D1" w:rsidRDefault="004135E4">
      <w:pPr>
        <w:pStyle w:val="Heading2"/>
      </w:pPr>
      <w:bookmarkStart w:id="23" w:name="load-crm-products"/>
      <w:bookmarkEnd w:id="22"/>
      <w:r>
        <w:t>Load CRM Products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 xml:space="preserve">1 bronze_sales_ds.crm_products_raw gs://spalika_sales_data/data/prd_info.csv </w:t>
      </w:r>
      <w:r>
        <w:rPr>
          <w:rStyle w:val="StringTok"/>
        </w:rPr>
        <w:t>"C:\Sreenivas\sales\sales_project\schema\crm_products_schema.json"</w:t>
      </w:r>
    </w:p>
    <w:p w:rsidR="007B22D1" w:rsidRDefault="004135E4">
      <w:pPr>
        <w:pStyle w:val="Heading2"/>
      </w:pPr>
      <w:bookmarkStart w:id="24" w:name="verify-data-1"/>
      <w:bookmarkEnd w:id="23"/>
      <w:r>
        <w:t>Verify Data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bronze_sales_ds.crm_products_raw</w:t>
      </w:r>
    </w:p>
    <w:p w:rsidR="007B22D1" w:rsidRDefault="004135E4">
      <w:r>
        <w:pict>
          <v:rect id="_x0000_i1038" style="width:0;height:1.5pt" o:hralign="center" o:hrstd="t" o:hr="t"/>
        </w:pict>
      </w:r>
    </w:p>
    <w:p w:rsidR="007B22D1" w:rsidRDefault="004135E4">
      <w:pPr>
        <w:pStyle w:val="Heading2"/>
      </w:pPr>
      <w:bookmarkStart w:id="25" w:name="load-crm-sales"/>
      <w:bookmarkEnd w:id="24"/>
      <w:r>
        <w:t>Load CRM Sales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 xml:space="preserve">1 bronze_sales_ds.crm_sales_raw gs://spalika_sales_data/data/sales_details.csv </w:t>
      </w:r>
      <w:r>
        <w:rPr>
          <w:rStyle w:val="StringTok"/>
        </w:rPr>
        <w:t>"C:\Sreenivas\sales\sales_project\schema\crm_sales_schema.json"</w:t>
      </w:r>
    </w:p>
    <w:p w:rsidR="007B22D1" w:rsidRDefault="004135E4">
      <w:pPr>
        <w:pStyle w:val="Heading2"/>
      </w:pPr>
      <w:bookmarkStart w:id="26" w:name="verify-data-2"/>
      <w:bookmarkEnd w:id="25"/>
      <w:r>
        <w:t>Verify Da</w:t>
      </w:r>
      <w:r>
        <w:t>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bronze_sales_ds.crm_sales_raw</w:t>
      </w:r>
    </w:p>
    <w:p w:rsidR="007B22D1" w:rsidRDefault="004135E4">
      <w:r>
        <w:pict>
          <v:rect id="_x0000_i1039" style="width:0;height:1.5pt" o:hralign="center" o:hrstd="t" o:hr="t"/>
        </w:pict>
      </w:r>
    </w:p>
    <w:p w:rsidR="007B22D1" w:rsidRDefault="004135E4">
      <w:pPr>
        <w:pStyle w:val="Heading2"/>
      </w:pPr>
      <w:bookmarkStart w:id="27" w:name="load-erp-customer-extra"/>
      <w:bookmarkEnd w:id="26"/>
      <w:r>
        <w:t>Load ERP Customer Extra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 xml:space="preserve">1 bronze_sales_ds.erp_customer_extra_raw gs://spalika_sales_data/data/ERP_CUST_AZ12.csv </w:t>
      </w:r>
      <w:r>
        <w:rPr>
          <w:rStyle w:val="StringTok"/>
        </w:rPr>
        <w:t>"C:\Sreenivas\sales\sales_project\schema\erp_customer</w:t>
      </w:r>
      <w:r>
        <w:rPr>
          <w:rStyle w:val="StringTok"/>
        </w:rPr>
        <w:t>_extra_schema.json"</w:t>
      </w:r>
    </w:p>
    <w:p w:rsidR="007B22D1" w:rsidRDefault="004135E4">
      <w:pPr>
        <w:pStyle w:val="Heading2"/>
      </w:pPr>
      <w:bookmarkStart w:id="28" w:name="verify-data-3"/>
      <w:bookmarkEnd w:id="27"/>
      <w:r>
        <w:lastRenderedPageBreak/>
        <w:t>Verify Data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bronze_sales_ds.erp_customer_extra_raw</w:t>
      </w:r>
    </w:p>
    <w:p w:rsidR="007B22D1" w:rsidRDefault="004135E4">
      <w:r>
        <w:pict>
          <v:rect id="_x0000_i1040" style="width:0;height:1.5pt" o:hralign="center" o:hrstd="t" o:hr="t"/>
        </w:pict>
      </w:r>
    </w:p>
    <w:p w:rsidR="007B22D1" w:rsidRDefault="004135E4">
      <w:pPr>
        <w:pStyle w:val="Heading2"/>
      </w:pPr>
      <w:bookmarkStart w:id="29" w:name="load-erp-customer-location"/>
      <w:bookmarkEnd w:id="28"/>
      <w:r>
        <w:t>Load ERP Customer Location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 xml:space="preserve">1 bronze_sales_ds.erp_customer_loc_raw gs://spalika_sales_data/data/ERP_LOC_A101.csv </w:t>
      </w:r>
      <w:r>
        <w:rPr>
          <w:rStyle w:val="StringTok"/>
        </w:rPr>
        <w:t>"C:\Sreenivas\s</w:t>
      </w:r>
      <w:r>
        <w:rPr>
          <w:rStyle w:val="StringTok"/>
        </w:rPr>
        <w:t>ales\sales_project\schema\erp_customer_loc_schema.json"</w:t>
      </w:r>
    </w:p>
    <w:p w:rsidR="007B22D1" w:rsidRDefault="004135E4">
      <w:pPr>
        <w:pStyle w:val="Heading2"/>
      </w:pPr>
      <w:bookmarkStart w:id="30" w:name="verify-data-4"/>
      <w:bookmarkEnd w:id="29"/>
      <w:r>
        <w:t>Verify Data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bronze_sales_ds.erp_customer_loc_raw</w:t>
      </w:r>
    </w:p>
    <w:p w:rsidR="007B22D1" w:rsidRDefault="004135E4">
      <w:r>
        <w:pict>
          <v:rect id="_x0000_i1041" style="width:0;height:1.5pt" o:hralign="center" o:hrstd="t" o:hr="t"/>
        </w:pict>
      </w:r>
    </w:p>
    <w:p w:rsidR="007B22D1" w:rsidRDefault="004135E4">
      <w:pPr>
        <w:pStyle w:val="Heading2"/>
      </w:pPr>
      <w:bookmarkStart w:id="31" w:name="load-erp-product-category"/>
      <w:bookmarkEnd w:id="30"/>
      <w:r>
        <w:t>Load ERP Product Category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load </w:t>
      </w:r>
      <w:r>
        <w:rPr>
          <w:rStyle w:val="AttributeTok"/>
        </w:rPr>
        <w:t>--source_format</w:t>
      </w:r>
      <w:r>
        <w:rPr>
          <w:rStyle w:val="OperatorTok"/>
        </w:rPr>
        <w:t>=</w:t>
      </w:r>
      <w:r>
        <w:rPr>
          <w:rStyle w:val="NormalTok"/>
        </w:rPr>
        <w:t xml:space="preserve">CSV </w:t>
      </w:r>
      <w:r>
        <w:rPr>
          <w:rStyle w:val="AttributeTok"/>
        </w:rPr>
        <w:t>--skip_leading_rows</w:t>
      </w:r>
      <w:r>
        <w:rPr>
          <w:rStyle w:val="OperatorTok"/>
        </w:rPr>
        <w:t>=</w:t>
      </w:r>
      <w:r>
        <w:rPr>
          <w:rStyle w:val="NormalTok"/>
        </w:rPr>
        <w:t>1 bronze_sales_ds.erp_product_category_raw gs://spalika_sales_data/</w:t>
      </w:r>
      <w:r>
        <w:rPr>
          <w:rStyle w:val="NormalTok"/>
        </w:rPr>
        <w:t xml:space="preserve">data/ERP_PX_CAT_G1V2.csv </w:t>
      </w:r>
      <w:r>
        <w:rPr>
          <w:rStyle w:val="StringTok"/>
        </w:rPr>
        <w:t>"C:\Sreenivas\sales\sales_project\schema\erp_product_category_schema.json"</w:t>
      </w:r>
    </w:p>
    <w:p w:rsidR="007B22D1" w:rsidRDefault="004135E4">
      <w:pPr>
        <w:pStyle w:val="Heading2"/>
      </w:pPr>
      <w:bookmarkStart w:id="32" w:name="verify-data-5"/>
      <w:bookmarkEnd w:id="31"/>
      <w:r>
        <w:t>Verify Data</w:t>
      </w:r>
    </w:p>
    <w:p w:rsidR="007B22D1" w:rsidRDefault="004135E4">
      <w:pPr>
        <w:pStyle w:val="SourceCode"/>
      </w:pPr>
      <w:r>
        <w:rPr>
          <w:rStyle w:val="ExtensionTok"/>
        </w:rPr>
        <w:t>bq</w:t>
      </w:r>
      <w:r>
        <w:rPr>
          <w:rStyle w:val="NormalTok"/>
        </w:rPr>
        <w:t xml:space="preserve"> head bronze_sales_ds.erp_product_category_raw</w:t>
      </w:r>
    </w:p>
    <w:p w:rsidR="007B22D1" w:rsidRDefault="004135E4">
      <w:r>
        <w:pict>
          <v:rect id="_x0000_i1042" style="width:0;height:1.5pt" o:hralign="center" o:hrstd="t" o:hr="t"/>
        </w:pict>
      </w:r>
    </w:p>
    <w:p w:rsidR="007B22D1" w:rsidRDefault="004135E4">
      <w:pPr>
        <w:pStyle w:val="Heading1"/>
      </w:pPr>
      <w:bookmarkStart w:id="33" w:name="data-validation-strategy"/>
      <w:bookmarkEnd w:id="20"/>
      <w:bookmarkEnd w:id="32"/>
      <w:r>
        <w:t>Data Validation Strategy</w:t>
      </w:r>
    </w:p>
    <w:p w:rsidR="007B22D1" w:rsidRDefault="004135E4">
      <w:pPr>
        <w:pStyle w:val="Heading2"/>
      </w:pPr>
      <w:bookmarkStart w:id="34" w:name="bronze-layer"/>
      <w:r>
        <w:t>Bronze Layer</w:t>
      </w:r>
    </w:p>
    <w:p w:rsidR="007B22D1" w:rsidRDefault="004135E4">
      <w:pPr>
        <w:pStyle w:val="FirstParagraph"/>
      </w:pPr>
      <w:r>
        <w:t>Validation performed:</w:t>
      </w:r>
    </w:p>
    <w:p w:rsidR="007B22D1" w:rsidRDefault="004135E4">
      <w:pPr>
        <w:pStyle w:val="Compact"/>
        <w:numPr>
          <w:ilvl w:val="0"/>
          <w:numId w:val="5"/>
        </w:numPr>
      </w:pPr>
      <w:r>
        <w:t>File existence check</w:t>
      </w:r>
    </w:p>
    <w:p w:rsidR="007B22D1" w:rsidRDefault="004135E4">
      <w:pPr>
        <w:pStyle w:val="Compact"/>
        <w:numPr>
          <w:ilvl w:val="0"/>
          <w:numId w:val="5"/>
        </w:numPr>
      </w:pPr>
      <w:r>
        <w:t>CSV format validation</w:t>
      </w:r>
    </w:p>
    <w:p w:rsidR="007B22D1" w:rsidRDefault="004135E4">
      <w:pPr>
        <w:pStyle w:val="Compact"/>
        <w:numPr>
          <w:ilvl w:val="0"/>
          <w:numId w:val="5"/>
        </w:numPr>
      </w:pPr>
      <w:r>
        <w:t>Header validation</w:t>
      </w:r>
    </w:p>
    <w:p w:rsidR="007B22D1" w:rsidRDefault="004135E4">
      <w:pPr>
        <w:pStyle w:val="Compact"/>
        <w:numPr>
          <w:ilvl w:val="0"/>
          <w:numId w:val="5"/>
        </w:numPr>
      </w:pPr>
      <w:r>
        <w:t>Schema application</w:t>
      </w:r>
    </w:p>
    <w:p w:rsidR="007B22D1" w:rsidRDefault="004135E4">
      <w:pPr>
        <w:pStyle w:val="FirstParagraph"/>
      </w:pPr>
      <w:r>
        <w:t>No business transformations are applied in Bronze.</w:t>
      </w:r>
    </w:p>
    <w:p w:rsidR="007B22D1" w:rsidRDefault="004135E4">
      <w:r>
        <w:pict>
          <v:rect id="_x0000_i1043" style="width:0;height:1.5pt" o:hralign="center" o:hrstd="t" o:hr="t"/>
        </w:pict>
      </w:r>
    </w:p>
    <w:p w:rsidR="007B22D1" w:rsidRDefault="004135E4">
      <w:pPr>
        <w:pStyle w:val="Heading1"/>
      </w:pPr>
      <w:bookmarkStart w:id="35" w:name="silver-layer-responsibilities"/>
      <w:bookmarkEnd w:id="33"/>
      <w:bookmarkEnd w:id="34"/>
      <w:r>
        <w:t>Silver Layer Responsibilities</w:t>
      </w:r>
    </w:p>
    <w:p w:rsidR="007B22D1" w:rsidRDefault="004135E4">
      <w:pPr>
        <w:pStyle w:val="FirstParagraph"/>
      </w:pPr>
      <w:r>
        <w:t>The Silver layer will perform:</w:t>
      </w:r>
    </w:p>
    <w:p w:rsidR="007B22D1" w:rsidRDefault="004135E4">
      <w:pPr>
        <w:pStyle w:val="Compact"/>
        <w:numPr>
          <w:ilvl w:val="0"/>
          <w:numId w:val="6"/>
        </w:numPr>
      </w:pPr>
      <w:r>
        <w:lastRenderedPageBreak/>
        <w:t>Data type casting</w:t>
      </w:r>
    </w:p>
    <w:p w:rsidR="007B22D1" w:rsidRDefault="004135E4">
      <w:pPr>
        <w:pStyle w:val="Compact"/>
        <w:numPr>
          <w:ilvl w:val="0"/>
          <w:numId w:val="6"/>
        </w:numPr>
      </w:pPr>
      <w:r>
        <w:t>Null handling</w:t>
      </w:r>
    </w:p>
    <w:p w:rsidR="007B22D1" w:rsidRDefault="004135E4">
      <w:pPr>
        <w:pStyle w:val="Compact"/>
        <w:numPr>
          <w:ilvl w:val="0"/>
          <w:numId w:val="6"/>
        </w:numPr>
      </w:pPr>
      <w:r>
        <w:t>Duplicate removal</w:t>
      </w:r>
    </w:p>
    <w:p w:rsidR="007B22D1" w:rsidRDefault="004135E4">
      <w:pPr>
        <w:pStyle w:val="Compact"/>
        <w:numPr>
          <w:ilvl w:val="0"/>
          <w:numId w:val="6"/>
        </w:numPr>
      </w:pPr>
      <w:r>
        <w:t>Standardization</w:t>
      </w:r>
    </w:p>
    <w:p w:rsidR="007B22D1" w:rsidRDefault="004135E4">
      <w:pPr>
        <w:pStyle w:val="Compact"/>
        <w:numPr>
          <w:ilvl w:val="0"/>
          <w:numId w:val="6"/>
        </w:numPr>
      </w:pPr>
      <w:r>
        <w:t>Schema validation</w:t>
      </w:r>
    </w:p>
    <w:p w:rsidR="007B22D1" w:rsidRDefault="004135E4">
      <w:pPr>
        <w:pStyle w:val="Compact"/>
        <w:numPr>
          <w:ilvl w:val="0"/>
          <w:numId w:val="6"/>
        </w:numPr>
      </w:pPr>
      <w:r>
        <w:t>Data quality checks</w:t>
      </w:r>
    </w:p>
    <w:p w:rsidR="007B22D1" w:rsidRDefault="004135E4">
      <w:pPr>
        <w:pStyle w:val="FirstParagraph"/>
      </w:pPr>
      <w:r>
        <w:t>Example:</w:t>
      </w:r>
    </w:p>
    <w:p w:rsidR="007B22D1" w:rsidRDefault="004135E4">
      <w:pPr>
        <w:pStyle w:val="Compact"/>
        <w:numPr>
          <w:ilvl w:val="0"/>
          <w:numId w:val="7"/>
        </w:numPr>
      </w:pPr>
      <w:r>
        <w:t>STRING → INT64</w:t>
      </w:r>
    </w:p>
    <w:p w:rsidR="007B22D1" w:rsidRDefault="004135E4">
      <w:pPr>
        <w:pStyle w:val="Compact"/>
        <w:numPr>
          <w:ilvl w:val="0"/>
          <w:numId w:val="7"/>
        </w:numPr>
      </w:pPr>
      <w:r>
        <w:t>STRING → DATE</w:t>
      </w:r>
    </w:p>
    <w:p w:rsidR="007B22D1" w:rsidRDefault="004135E4">
      <w:pPr>
        <w:pStyle w:val="Compact"/>
        <w:numPr>
          <w:ilvl w:val="0"/>
          <w:numId w:val="7"/>
        </w:numPr>
      </w:pPr>
      <w:r>
        <w:t>Missing values handling</w:t>
      </w:r>
    </w:p>
    <w:p w:rsidR="007B22D1" w:rsidRDefault="004135E4">
      <w:r>
        <w:pict>
          <v:rect id="_x0000_i1044" style="width:0;height:1.5pt" o:hralign="center" o:hrstd="t" o:hr="t"/>
        </w:pict>
      </w:r>
    </w:p>
    <w:p w:rsidR="007B22D1" w:rsidRDefault="004135E4">
      <w:pPr>
        <w:pStyle w:val="Heading1"/>
      </w:pPr>
      <w:bookmarkStart w:id="36" w:name="gold-layer-responsibilities"/>
      <w:bookmarkEnd w:id="35"/>
      <w:r>
        <w:t>Gold Layer Responsibilities</w:t>
      </w:r>
    </w:p>
    <w:p w:rsidR="007B22D1" w:rsidRDefault="004135E4">
      <w:pPr>
        <w:pStyle w:val="FirstParagraph"/>
      </w:pPr>
      <w:r>
        <w:t>The Gold layer will contain:</w:t>
      </w:r>
    </w:p>
    <w:p w:rsidR="007B22D1" w:rsidRDefault="004135E4">
      <w:pPr>
        <w:pStyle w:val="Heading2"/>
      </w:pPr>
      <w:bookmarkStart w:id="37" w:name="dimension-tables"/>
      <w:r>
        <w:t>Dimension Tables</w:t>
      </w:r>
    </w:p>
    <w:p w:rsidR="007B22D1" w:rsidRDefault="004135E4">
      <w:pPr>
        <w:pStyle w:val="Compact"/>
        <w:numPr>
          <w:ilvl w:val="0"/>
          <w:numId w:val="8"/>
        </w:numPr>
      </w:pPr>
      <w:r>
        <w:t>dim_customer</w:t>
      </w:r>
    </w:p>
    <w:p w:rsidR="007B22D1" w:rsidRDefault="004135E4">
      <w:pPr>
        <w:pStyle w:val="Compact"/>
        <w:numPr>
          <w:ilvl w:val="0"/>
          <w:numId w:val="8"/>
        </w:numPr>
      </w:pPr>
      <w:r>
        <w:t>dim_product</w:t>
      </w:r>
    </w:p>
    <w:p w:rsidR="007B22D1" w:rsidRDefault="004135E4">
      <w:pPr>
        <w:pStyle w:val="Compact"/>
        <w:numPr>
          <w:ilvl w:val="0"/>
          <w:numId w:val="8"/>
        </w:numPr>
      </w:pPr>
      <w:r>
        <w:t>dim_date</w:t>
      </w:r>
    </w:p>
    <w:p w:rsidR="007B22D1" w:rsidRDefault="004135E4">
      <w:pPr>
        <w:pStyle w:val="Compact"/>
        <w:numPr>
          <w:ilvl w:val="0"/>
          <w:numId w:val="8"/>
        </w:numPr>
      </w:pPr>
      <w:r>
        <w:t>dim_location</w:t>
      </w:r>
    </w:p>
    <w:p w:rsidR="007B22D1" w:rsidRDefault="004135E4">
      <w:pPr>
        <w:pStyle w:val="Heading2"/>
      </w:pPr>
      <w:bookmarkStart w:id="38" w:name="fact-tables"/>
      <w:bookmarkEnd w:id="37"/>
      <w:r>
        <w:t>Fact Tables</w:t>
      </w:r>
    </w:p>
    <w:p w:rsidR="007B22D1" w:rsidRDefault="004135E4">
      <w:pPr>
        <w:pStyle w:val="Compact"/>
        <w:numPr>
          <w:ilvl w:val="0"/>
          <w:numId w:val="9"/>
        </w:numPr>
      </w:pPr>
      <w:r>
        <w:t>fact_sales</w:t>
      </w:r>
    </w:p>
    <w:p w:rsidR="007B22D1" w:rsidRDefault="004135E4">
      <w:r>
        <w:pict>
          <v:rect id="_x0000_i1045" style="width:0;height:1.5pt" o:hralign="center" o:hrstd="t" o:hr="t"/>
        </w:pict>
      </w:r>
    </w:p>
    <w:p w:rsidR="007B22D1" w:rsidRDefault="004135E4">
      <w:pPr>
        <w:pStyle w:val="Heading1"/>
      </w:pPr>
      <w:bookmarkStart w:id="39" w:name="naming-conventions"/>
      <w:bookmarkEnd w:id="36"/>
      <w:bookmarkEnd w:id="38"/>
      <w:r>
        <w:t>Naming Conventions</w:t>
      </w:r>
    </w:p>
    <w:p w:rsidR="007B22D1" w:rsidRDefault="004135E4">
      <w:pPr>
        <w:pStyle w:val="Heading2"/>
      </w:pPr>
      <w:bookmarkStart w:id="40" w:name="datasets"/>
      <w:r>
        <w:t>Datasets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031"/>
      </w:tblGrid>
      <w:tr w:rsidR="007B22D1" w:rsidTr="007B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Dataset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bronze_sales_ds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silver_sales_ds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gold_sales_ds</w:t>
            </w:r>
          </w:p>
        </w:tc>
      </w:tr>
    </w:tbl>
    <w:p w:rsidR="007B22D1" w:rsidRDefault="004135E4">
      <w:r>
        <w:pict>
          <v:rect id="_x0000_i1046" style="width:0;height:1.5pt" o:hralign="center" o:hrstd="t" o:hr="t"/>
        </w:pict>
      </w:r>
    </w:p>
    <w:p w:rsidR="007B22D1" w:rsidRDefault="004135E4">
      <w:pPr>
        <w:pStyle w:val="Heading2"/>
      </w:pPr>
      <w:bookmarkStart w:id="41" w:name="table-naming"/>
      <w:bookmarkEnd w:id="40"/>
      <w:r>
        <w:t>Table Naming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7"/>
        <w:gridCol w:w="2377"/>
      </w:tblGrid>
      <w:tr w:rsidR="007B22D1" w:rsidTr="007B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Example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Raw tables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crm_customers_raw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lastRenderedPageBreak/>
              <w:t>Cleaned tables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crm_customers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Dimension tables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dim_customer</w:t>
            </w:r>
          </w:p>
        </w:tc>
      </w:tr>
      <w:tr w:rsidR="007B22D1"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Fact tables</w:t>
            </w:r>
          </w:p>
        </w:tc>
        <w:tc>
          <w:tcPr>
            <w:tcW w:w="0" w:type="auto"/>
          </w:tcPr>
          <w:p w:rsidR="007B22D1" w:rsidRDefault="004135E4">
            <w:pPr>
              <w:pStyle w:val="Compact"/>
            </w:pPr>
            <w:r>
              <w:t>fact_sales</w:t>
            </w:r>
          </w:p>
        </w:tc>
      </w:tr>
    </w:tbl>
    <w:p w:rsidR="007B22D1" w:rsidRDefault="004135E4">
      <w:r>
        <w:pict>
          <v:rect id="_x0000_i1047" style="width:0;height:1.5pt" o:hralign="center" o:hrstd="t" o:hr="t"/>
        </w:pict>
      </w:r>
    </w:p>
    <w:p w:rsidR="007B22D1" w:rsidRDefault="004135E4">
      <w:pPr>
        <w:pStyle w:val="Heading1"/>
      </w:pPr>
      <w:bookmarkStart w:id="42" w:name="best-practices-followed"/>
      <w:bookmarkEnd w:id="39"/>
      <w:bookmarkEnd w:id="41"/>
      <w:r>
        <w:t>Best Practices Followed</w:t>
      </w:r>
    </w:p>
    <w:p w:rsidR="007B22D1" w:rsidRDefault="004135E4">
      <w:pPr>
        <w:pStyle w:val="Compact"/>
        <w:numPr>
          <w:ilvl w:val="0"/>
          <w:numId w:val="10"/>
        </w:numPr>
      </w:pPr>
      <w:r>
        <w:t>Medallion architecture implementation</w:t>
      </w:r>
    </w:p>
    <w:p w:rsidR="007B22D1" w:rsidRDefault="004135E4">
      <w:pPr>
        <w:pStyle w:val="Compact"/>
        <w:numPr>
          <w:ilvl w:val="0"/>
          <w:numId w:val="10"/>
        </w:numPr>
      </w:pPr>
      <w:r>
        <w:t>Separation of raw and curated layers</w:t>
      </w:r>
    </w:p>
    <w:p w:rsidR="007B22D1" w:rsidRDefault="004135E4">
      <w:pPr>
        <w:pStyle w:val="Compact"/>
        <w:numPr>
          <w:ilvl w:val="0"/>
          <w:numId w:val="10"/>
        </w:numPr>
      </w:pPr>
      <w:r>
        <w:t>Schema-driven ingestion</w:t>
      </w:r>
    </w:p>
    <w:p w:rsidR="007B22D1" w:rsidRDefault="004135E4">
      <w:pPr>
        <w:pStyle w:val="Compact"/>
        <w:numPr>
          <w:ilvl w:val="0"/>
          <w:numId w:val="10"/>
        </w:numPr>
      </w:pPr>
      <w:r>
        <w:t>Cloud Storage landing zone</w:t>
      </w:r>
    </w:p>
    <w:p w:rsidR="007B22D1" w:rsidRDefault="004135E4">
      <w:pPr>
        <w:pStyle w:val="Compact"/>
        <w:numPr>
          <w:ilvl w:val="0"/>
          <w:numId w:val="10"/>
        </w:numPr>
      </w:pPr>
      <w:r>
        <w:t>BigQuery centralized warehouse</w:t>
      </w:r>
    </w:p>
    <w:p w:rsidR="007B22D1" w:rsidRDefault="004135E4">
      <w:pPr>
        <w:pStyle w:val="Compact"/>
        <w:numPr>
          <w:ilvl w:val="0"/>
          <w:numId w:val="10"/>
        </w:numPr>
      </w:pPr>
      <w:r>
        <w:t>Reusable JSON schemas</w:t>
      </w:r>
    </w:p>
    <w:p w:rsidR="007B22D1" w:rsidRDefault="004135E4">
      <w:pPr>
        <w:pStyle w:val="Compact"/>
        <w:numPr>
          <w:ilvl w:val="0"/>
          <w:numId w:val="10"/>
        </w:numPr>
      </w:pPr>
      <w:r>
        <w:t>Modular ingestion process</w:t>
      </w:r>
    </w:p>
    <w:p w:rsidR="007B22D1" w:rsidRDefault="004135E4">
      <w:r>
        <w:pict>
          <v:rect id="_x0000_i1048" style="width:0;height:1.5pt" o:hralign="center" o:hrstd="t" o:hr="t"/>
        </w:pict>
      </w:r>
    </w:p>
    <w:p w:rsidR="007B22D1" w:rsidRDefault="004135E4">
      <w:pPr>
        <w:pStyle w:val="Heading1"/>
      </w:pPr>
      <w:bookmarkStart w:id="43" w:name="future-enhancements"/>
      <w:bookmarkEnd w:id="42"/>
      <w:r>
        <w:t>Future Enhancements</w:t>
      </w:r>
    </w:p>
    <w:p w:rsidR="007B22D1" w:rsidRDefault="004135E4">
      <w:pPr>
        <w:pStyle w:val="FirstParagraph"/>
      </w:pPr>
      <w:r>
        <w:t>Planned improvements:</w:t>
      </w:r>
    </w:p>
    <w:p w:rsidR="007B22D1" w:rsidRDefault="004135E4">
      <w:pPr>
        <w:pStyle w:val="Compact"/>
        <w:numPr>
          <w:ilvl w:val="0"/>
          <w:numId w:val="11"/>
        </w:numPr>
      </w:pPr>
      <w:r>
        <w:t>Incremental loading</w:t>
      </w:r>
    </w:p>
    <w:p w:rsidR="007B22D1" w:rsidRDefault="004135E4">
      <w:pPr>
        <w:pStyle w:val="Compact"/>
        <w:numPr>
          <w:ilvl w:val="0"/>
          <w:numId w:val="11"/>
        </w:numPr>
      </w:pPr>
      <w:r>
        <w:t>Partitioned BigQuery tables</w:t>
      </w:r>
    </w:p>
    <w:p w:rsidR="007B22D1" w:rsidRDefault="004135E4">
      <w:pPr>
        <w:pStyle w:val="Compact"/>
        <w:numPr>
          <w:ilvl w:val="0"/>
          <w:numId w:val="11"/>
        </w:numPr>
      </w:pPr>
      <w:r>
        <w:t>Clustering optimization</w:t>
      </w:r>
    </w:p>
    <w:p w:rsidR="007B22D1" w:rsidRDefault="004135E4">
      <w:pPr>
        <w:pStyle w:val="Compact"/>
        <w:numPr>
          <w:ilvl w:val="0"/>
          <w:numId w:val="11"/>
        </w:numPr>
      </w:pPr>
      <w:r>
        <w:t>Airflow orchestration</w:t>
      </w:r>
    </w:p>
    <w:p w:rsidR="007B22D1" w:rsidRDefault="004135E4">
      <w:pPr>
        <w:pStyle w:val="Compact"/>
        <w:numPr>
          <w:ilvl w:val="0"/>
          <w:numId w:val="11"/>
        </w:numPr>
      </w:pPr>
      <w:r>
        <w:t>Data quality framework</w:t>
      </w:r>
    </w:p>
    <w:p w:rsidR="007B22D1" w:rsidRDefault="004135E4">
      <w:pPr>
        <w:pStyle w:val="Compact"/>
        <w:numPr>
          <w:ilvl w:val="0"/>
          <w:numId w:val="11"/>
        </w:numPr>
      </w:pPr>
      <w:r>
        <w:t>Automated schema validation</w:t>
      </w:r>
    </w:p>
    <w:p w:rsidR="007B22D1" w:rsidRDefault="004135E4">
      <w:pPr>
        <w:pStyle w:val="Compact"/>
        <w:numPr>
          <w:ilvl w:val="0"/>
          <w:numId w:val="11"/>
        </w:numPr>
      </w:pPr>
      <w:r>
        <w:t>CI/CD deployment</w:t>
      </w:r>
    </w:p>
    <w:p w:rsidR="007B22D1" w:rsidRDefault="004135E4">
      <w:r>
        <w:pict>
          <v:rect id="_x0000_i1049" style="width:0;height:1.5pt" o:hralign="center" o:hrstd="t" o:hr="t"/>
        </w:pict>
      </w:r>
    </w:p>
    <w:p w:rsidR="007B22D1" w:rsidRDefault="004135E4">
      <w:pPr>
        <w:pStyle w:val="Heading1"/>
      </w:pPr>
      <w:bookmarkStart w:id="44" w:name="conclusion"/>
      <w:bookmarkEnd w:id="43"/>
      <w:r>
        <w:t>Conclusion</w:t>
      </w:r>
    </w:p>
    <w:p w:rsidR="007B22D1" w:rsidRDefault="004135E4">
      <w:pPr>
        <w:pStyle w:val="FirstParagraph"/>
      </w:pPr>
      <w:r>
        <w:t>The Bronze layer ingestion pipeline successfully:</w:t>
      </w:r>
    </w:p>
    <w:p w:rsidR="007B22D1" w:rsidRDefault="004135E4">
      <w:pPr>
        <w:pStyle w:val="Compact"/>
        <w:numPr>
          <w:ilvl w:val="0"/>
          <w:numId w:val="12"/>
        </w:numPr>
      </w:pPr>
      <w:r>
        <w:t>Stores ra</w:t>
      </w:r>
      <w:r>
        <w:t>w source files in GCS</w:t>
      </w:r>
    </w:p>
    <w:p w:rsidR="007B22D1" w:rsidRDefault="004135E4">
      <w:pPr>
        <w:pStyle w:val="Compact"/>
        <w:numPr>
          <w:ilvl w:val="0"/>
          <w:numId w:val="12"/>
        </w:numPr>
      </w:pPr>
      <w:r>
        <w:t>Loads data into BigQuery Bronze tables</w:t>
      </w:r>
    </w:p>
    <w:p w:rsidR="007B22D1" w:rsidRDefault="004135E4">
      <w:pPr>
        <w:pStyle w:val="Compact"/>
        <w:numPr>
          <w:ilvl w:val="0"/>
          <w:numId w:val="12"/>
        </w:numPr>
      </w:pPr>
      <w:r>
        <w:t>Uses reusable JSON schemas</w:t>
      </w:r>
    </w:p>
    <w:p w:rsidR="007B22D1" w:rsidRDefault="004135E4">
      <w:pPr>
        <w:pStyle w:val="Compact"/>
        <w:numPr>
          <w:ilvl w:val="0"/>
          <w:numId w:val="12"/>
        </w:numPr>
      </w:pPr>
      <w:r>
        <w:t>Follows Medallion architecture principles</w:t>
      </w:r>
    </w:p>
    <w:p w:rsidR="007B22D1" w:rsidRDefault="004135E4">
      <w:pPr>
        <w:pStyle w:val="Compact"/>
        <w:numPr>
          <w:ilvl w:val="0"/>
          <w:numId w:val="12"/>
        </w:numPr>
      </w:pPr>
      <w:r>
        <w:t>Prepares data for Silver layer transformations</w:t>
      </w:r>
    </w:p>
    <w:p w:rsidR="007B22D1" w:rsidRDefault="004135E4">
      <w:pPr>
        <w:pStyle w:val="FirstParagraph"/>
      </w:pPr>
      <w:r>
        <w:lastRenderedPageBreak/>
        <w:t>This setup forms the foundation for scalable cloud-based analytics and reportin</w:t>
      </w:r>
      <w:r>
        <w:t>g pipelines.</w:t>
      </w:r>
      <w:bookmarkEnd w:id="44"/>
    </w:p>
    <w:sectPr w:rsidR="007B22D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38543A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BF86F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2D1"/>
    <w:rsid w:val="004135E4"/>
    <w:rsid w:val="007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F04DC1-F460-4D6B-B158-F9D170E7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DELL</cp:lastModifiedBy>
  <cp:revision>2</cp:revision>
  <dcterms:created xsi:type="dcterms:W3CDTF">2026-05-08T03:36:00Z</dcterms:created>
  <dcterms:modified xsi:type="dcterms:W3CDTF">2026-05-08T03:36:00Z</dcterms:modified>
</cp:coreProperties>
</file>