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– PROJECT PLANNING &amp; ANALYSIS</w:t>
      </w:r>
    </w:p>
    <w:p>
      <w:pPr>
        <w:jc w:val="center"/>
      </w:pPr>
      <w:r>
        <w:rPr>
          <w:b/>
          <w:sz w:val="24"/>
        </w:rPr>
        <w:t>Google Gemini Powered Learning Assistant</w:t>
      </w:r>
    </w:p>
    <w:p>
      <w:r>
        <w:t>Prepared from the EduGenie project document and the Initial Project Planning Template.</w:t>
      </w:r>
    </w:p>
    <w:p>
      <w:r>
        <w:rPr>
          <w:b/>
          <w:sz w:val="28"/>
        </w:rPr>
        <w:t>1. Project Overview</w:t>
      </w:r>
    </w:p>
    <w:p>
      <w:r>
        <w:t>EduGenie is a lightweight AI-powered educational assistant designed to simplify learning through generative AI. The documented system supports question answering, simplified concept explanations, quiz generation, summarization, and personalized learning recommendations.</w:t>
      </w:r>
    </w:p>
    <w:p>
      <w:r>
        <w:rPr>
          <w:b/>
          <w:sz w:val="28"/>
        </w:rPr>
        <w:t>2. Project Objectives</w:t>
      </w:r>
    </w:p>
    <w:p>
      <w:pPr>
        <w:pStyle w:val="ListBullet"/>
      </w:pPr>
      <w:r>
        <w:t>Provide smart and concise answers to student questions.</w:t>
      </w:r>
    </w:p>
    <w:p>
      <w:pPr>
        <w:pStyle w:val="ListBullet"/>
      </w:pPr>
      <w:r>
        <w:t>Explain complex concepts in simple language.</w:t>
      </w:r>
    </w:p>
    <w:p>
      <w:pPr>
        <w:pStyle w:val="ListBullet"/>
      </w:pPr>
      <w:r>
        <w:t>Generate quizzes from topics or educational passages.</w:t>
      </w:r>
    </w:p>
    <w:p>
      <w:pPr>
        <w:pStyle w:val="ListBullet"/>
      </w:pPr>
      <w:r>
        <w:t>Summarize long educational content for quick revision.</w:t>
      </w:r>
    </w:p>
    <w:p>
      <w:pPr>
        <w:pStyle w:val="ListBullet"/>
      </w:pPr>
      <w:r>
        <w:t>Provide structured beginner-to-advanced learning recommendations.</w:t>
      </w:r>
    </w:p>
    <w:p>
      <w:pPr>
        <w:pStyle w:val="ListBullet"/>
      </w:pPr>
      <w:r>
        <w:t>Offer a lightweight web interface backed by FastAPI and AI models.</w:t>
      </w:r>
    </w:p>
    <w:p>
      <w:r>
        <w:rPr>
          <w:b/>
          <w:sz w:val="28"/>
        </w:rPr>
        <w:t>3. Proposed Technology &amp; Architecture</w:t>
      </w:r>
    </w:p>
    <w:p>
      <w:pPr>
        <w:pStyle w:val="ListBullet"/>
      </w:pPr>
      <w:r>
        <w:t>Backend: FastAPI with Uvicorn.</w:t>
      </w:r>
    </w:p>
    <w:p>
      <w:pPr>
        <w:pStyle w:val="ListBullet"/>
      </w:pPr>
      <w:r>
        <w:t>Frontend: HTML and CSS using templates/static folders.</w:t>
      </w:r>
    </w:p>
    <w:p>
      <w:pPr>
        <w:pStyle w:val="ListBullet"/>
      </w:pPr>
      <w:r>
        <w:t>Cloud AI: Google Gemini API for Q&amp;A, quizzes, summaries, and learning paths.</w:t>
      </w:r>
    </w:p>
    <w:p>
      <w:pPr>
        <w:pStyle w:val="ListBullet"/>
      </w:pPr>
      <w:r>
        <w:t>Local AI: LaMini-Flan-T5-783M for concept explanation.</w:t>
      </w:r>
    </w:p>
    <w:p>
      <w:pPr>
        <w:pStyle w:val="ListBullet"/>
      </w:pPr>
      <w:r>
        <w:t>Templating: Jinja2.</w:t>
      </w:r>
    </w:p>
    <w:p>
      <w:pPr>
        <w:pStyle w:val="ListBullet"/>
      </w:pPr>
      <w:r>
        <w:t>Main modules: main.py, explanation_module.py, qna.py, quiz_module.py, summary_module.py, learning_path.py.</w:t>
      </w:r>
    </w:p>
    <w:p>
      <w:r>
        <w:rPr>
          <w:b/>
          <w:sz w:val="28"/>
        </w:rPr>
        <w:t>4. Functional Requirements /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Epic ID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Epic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Functional Requirement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Interaction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submit a learning request and receive a result.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Question Answering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ask academic/general knowledge questions.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Concept Explanation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request a simplified explanation of a topic.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Quiz Generation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generate three MCQs with four options each.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Summarization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convert long passages into concise summaries.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Learning Recommendations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receive a structured beginner-to-advanced learning path.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E7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Web Interface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User can select a task, enter content, submit, and view results.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E8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Testing &amp; Deployment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Application can be run locally and functionally tested.</w:t>
            </w:r>
          </w:p>
        </w:tc>
      </w:tr>
    </w:tbl>
    <w:p>
      <w:r>
        <w:rPr>
          <w:b/>
          <w:sz w:val="28"/>
        </w:rPr>
        <w:t>5. Product Backlog and Sprint Schedule</w:t>
      </w:r>
    </w:p>
    <w:p>
      <w:r>
        <w:t>The following backlog adapts the supplied planning template to the documented EduGenie requirements. Story points and priorities are planning estimates created from the scope described in the project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Epic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User Story No.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User Story / Task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Points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Team Members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Start Date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Sprint End Date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Setup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developer, I can create the EduGenie project structure with FastAPI, templates, static files and dependencies.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16-Mar-2026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22-Mar-2026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Setup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developer, I can configure Python 3.10+, Uvicorn, Jinja2 and environment/API-key setup.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16-Mar-2026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22-Mar-2026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Web Interface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user, I can open a simple web interface with task selection, input area and submit button.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16-Mar-2026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22-Mar-2026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Question Answering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learner, I can ask an academic question and receive an AI-generated answer through /qa.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23-Mar-2026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29-Mar-2026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Concept Explanation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learner, I can request a simple explanation of a complex topic through /explain.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23-Mar-2026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29-Mar-2026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Backend API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developer, I can connect each frontend task to its corresponding FastAPI endpoint.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23-Mar-2026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29-Mar-2026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Quiz Generation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US-07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learner, I can generate three MCQs with four options and correct answers from a passage.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30-Mar-2026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05-Apr-2026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Quiz Generation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US-08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developer, I can validate and parse the quiz JSON response and handle generation errors.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30-Mar-2026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05-Apr-2026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Summarization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US-09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learner, I can summarize a long educational passage into a concise revision-friendly version.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30-Mar-2026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05-Apr-2026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Learning Path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US-10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learner, I can request a structured learning path from beginner to advanced level.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06-Apr-2026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12-Apr-2026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Learning Path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US-11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learner, I can receive useful learning resources such as videos, articles or books.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06-Apr-2026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12-Apr-2026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US-12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user, I can submit a task and see the result below the input area in the web interface.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06-Apr-2026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12-Apr-2026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US-13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tester, I can test Q&amp;A, explanation, quiz, summarization and learning recommendations.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13-Apr-2026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19-Apr-2026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US-14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developer, I can run the application locally using Uvicorn and access it through localhost.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13-Apr-2026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19-Apr-2026</w:t>
            </w:r>
          </w:p>
        </w:tc>
      </w:tr>
      <w:tr>
        <w:tc>
          <w:tcPr>
            <w:tcW w:type="dxa" w:w="1184"/>
            <w:vAlign w:val="center"/>
          </w:tcPr>
          <w:p>
            <w:r>
              <w:rPr>
                <w:sz w:val="16"/>
              </w:rPr>
              <w:t>Sprint-5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US-15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As a team, we can identify AI accuracy, performance, usability and privacy issues for improvement.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Project Team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13-Apr-2026</w:t>
            </w:r>
          </w:p>
        </w:tc>
        <w:tc>
          <w:tcPr>
            <w:tcW w:type="dxa" w:w="1184"/>
            <w:vAlign w:val="center"/>
          </w:tcPr>
          <w:p>
            <w:r>
              <w:rPr>
                <w:sz w:val="16"/>
              </w:rPr>
              <w:t>19-Apr-2026</w:t>
            </w:r>
          </w:p>
        </w:tc>
      </w:tr>
    </w:tbl>
    <w:p>
      <w:r>
        <w:rPr>
          <w:b/>
          <w:sz w:val="28"/>
        </w:rPr>
        <w:t>6. Sprint-wise Deliverables</w:t>
      </w:r>
    </w:p>
    <w:p>
      <w:r>
        <w:rPr>
          <w:b/>
        </w:rPr>
        <w:t xml:space="preserve">Sprint-1: </w:t>
      </w:r>
      <w:r>
        <w:t>Project foundation, dependency setup, FastAPI skeleton and initial HTML/CSS interface.</w:t>
      </w:r>
    </w:p>
    <w:p>
      <w:r>
        <w:rPr>
          <w:b/>
        </w:rPr>
        <w:t xml:space="preserve">Sprint-2: </w:t>
      </w:r>
      <w:r>
        <w:t>Working Q&amp;A and concept explanation modules with backend endpoints.</w:t>
      </w:r>
    </w:p>
    <w:p>
      <w:r>
        <w:rPr>
          <w:b/>
        </w:rPr>
        <w:t xml:space="preserve">Sprint-3: </w:t>
      </w:r>
      <w:r>
        <w:t>Quiz generation with JSON handling and summarization module.</w:t>
      </w:r>
    </w:p>
    <w:p>
      <w:r>
        <w:rPr>
          <w:b/>
        </w:rPr>
        <w:t xml:space="preserve">Sprint-4: </w:t>
      </w:r>
      <w:r>
        <w:t>Personalized learning-path generation and frontend-backend live integration.</w:t>
      </w:r>
    </w:p>
    <w:p>
      <w:r>
        <w:rPr>
          <w:b/>
        </w:rPr>
        <w:t xml:space="preserve">Sprint-5: </w:t>
      </w:r>
      <w:r>
        <w:t>Functional testing, local deployment verification and quality review.</w:t>
      </w:r>
    </w:p>
    <w:p>
      <w:r>
        <w:rPr>
          <w:b/>
          <w:sz w:val="28"/>
        </w:rPr>
        <w:t>7. API / Module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AI Model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/qa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qna.py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Question answering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/explain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explanation_module.py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LaMini-Flan-T5-783M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Simplified concept explanation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/quiz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quiz_module.py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Three MCQs with four options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/summarize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summary_module.py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Concise summary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/learn/recommendations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learning_path.py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Structured learning path</w:t>
            </w:r>
          </w:p>
        </w:tc>
      </w:tr>
    </w:tbl>
    <w:p>
      <w:r>
        <w:rPr>
          <w:b/>
          <w:sz w:val="28"/>
        </w:rPr>
        <w:t>8. Acceptance Criteria</w:t>
      </w:r>
    </w:p>
    <w:p>
      <w:pPr>
        <w:pStyle w:val="ListBullet"/>
      </w:pPr>
      <w:r>
        <w:t>The application starts successfully with the documented local Uvicorn command.</w:t>
      </w:r>
    </w:p>
    <w:p>
      <w:pPr>
        <w:pStyle w:val="ListBullet"/>
      </w:pPr>
      <w:r>
        <w:t>The web interface provides task selection, text input and submission.</w:t>
      </w:r>
    </w:p>
    <w:p>
      <w:pPr>
        <w:pStyle w:val="ListBullet"/>
      </w:pPr>
      <w:r>
        <w:t>Q&amp;A returns an AI-generated response for a valid question.</w:t>
      </w:r>
    </w:p>
    <w:p>
      <w:pPr>
        <w:pStyle w:val="ListBullet"/>
      </w:pPr>
      <w:r>
        <w:t>Explanation provides a simplified response for a topic.</w:t>
      </w:r>
    </w:p>
    <w:p>
      <w:pPr>
        <w:pStyle w:val="ListBullet"/>
      </w:pPr>
      <w:r>
        <w:t>Quiz generation returns three questions with four options and correct answers.</w:t>
      </w:r>
    </w:p>
    <w:p>
      <w:pPr>
        <w:pStyle w:val="ListBullet"/>
      </w:pPr>
      <w:r>
        <w:t>Summarization produces a concise version of supplied educational content.</w:t>
      </w:r>
    </w:p>
    <w:p>
      <w:pPr>
        <w:pStyle w:val="ListBullet"/>
      </w:pPr>
      <w:r>
        <w:t>Learning recommendations provide a structured path with progressive difficulty and resources.</w:t>
      </w:r>
    </w:p>
    <w:p>
      <w:pPr>
        <w:pStyle w:val="ListBullet"/>
      </w:pPr>
      <w:r>
        <w:t>Errors from AI generation or response parsing are handled with useful messages.</w:t>
      </w:r>
    </w:p>
    <w:p>
      <w:r>
        <w:rPr>
          <w:b/>
          <w:sz w:val="28"/>
        </w:rPr>
        <w:t>9. Project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Risk</w:t>
            </w:r>
          </w:p>
        </w:tc>
        <w:tc>
          <w:tcPr>
            <w:tcW w:type="dxa" w:w="5328"/>
          </w:tcPr>
          <w:p>
            <w:r>
              <w:t>Mitigation</w:t>
            </w:r>
          </w:p>
        </w:tc>
      </w:tr>
      <w:tr>
        <w:tc>
          <w:tcPr>
            <w:tcW w:type="dxa" w:w="5328"/>
          </w:tcPr>
          <w:p>
            <w:r>
              <w:t>AI response accuracy</w:t>
            </w:r>
          </w:p>
        </w:tc>
        <w:tc>
          <w:tcPr>
            <w:tcW w:type="dxa" w:w="5328"/>
          </w:tcPr>
          <w:p>
            <w:r>
              <w:t>Validate outputs, test prompts and continuously refine prompt structures.</w:t>
            </w:r>
          </w:p>
        </w:tc>
      </w:tr>
      <w:tr>
        <w:tc>
          <w:tcPr>
            <w:tcW w:type="dxa" w:w="5328"/>
          </w:tcPr>
          <w:p>
            <w:r>
              <w:t>API/configuration errors</w:t>
            </w:r>
          </w:p>
        </w:tc>
        <w:tc>
          <w:tcPr>
            <w:tcW w:type="dxa" w:w="5328"/>
          </w:tcPr>
          <w:p>
            <w:r>
              <w:t>Keep API keys secure and validate environment/configuration before execution.</w:t>
            </w:r>
          </w:p>
        </w:tc>
      </w:tr>
      <w:tr>
        <w:tc>
          <w:tcPr>
            <w:tcW w:type="dxa" w:w="5328"/>
          </w:tcPr>
          <w:p>
            <w:r>
              <w:t>Quiz JSON parsing failures</w:t>
            </w:r>
          </w:p>
        </w:tc>
        <w:tc>
          <w:tcPr>
            <w:tcW w:type="dxa" w:w="5328"/>
          </w:tcPr>
          <w:p>
            <w:r>
              <w:t>Clean Markdown code blocks and validate the returned JSON structure.</w:t>
            </w:r>
          </w:p>
        </w:tc>
      </w:tr>
      <w:tr>
        <w:tc>
          <w:tcPr>
            <w:tcW w:type="dxa" w:w="5328"/>
          </w:tcPr>
          <w:p>
            <w:r>
              <w:t>Device performance</w:t>
            </w:r>
          </w:p>
        </w:tc>
        <w:tc>
          <w:tcPr>
            <w:tcW w:type="dxa" w:w="5328"/>
          </w:tcPr>
          <w:p>
            <w:r>
              <w:t>Use lightweight local explanation model and cloud inference where appropriate.</w:t>
            </w:r>
          </w:p>
        </w:tc>
      </w:tr>
      <w:tr>
        <w:tc>
          <w:tcPr>
            <w:tcW w:type="dxa" w:w="5328"/>
          </w:tcPr>
          <w:p>
            <w:r>
              <w:t>Usability</w:t>
            </w:r>
          </w:p>
        </w:tc>
        <w:tc>
          <w:tcPr>
            <w:tcW w:type="dxa" w:w="5328"/>
          </w:tcPr>
          <w:p>
            <w:r>
              <w:t>Keep the interface simple, responsive and result-focused.</w:t>
            </w:r>
          </w:p>
        </w:tc>
      </w:tr>
      <w:tr>
        <w:tc>
          <w:tcPr>
            <w:tcW w:type="dxa" w:w="5328"/>
          </w:tcPr>
          <w:p>
            <w:r>
              <w:t>Data privacy</w:t>
            </w:r>
          </w:p>
        </w:tc>
        <w:tc>
          <w:tcPr>
            <w:tcW w:type="dxa" w:w="5328"/>
          </w:tcPr>
          <w:p>
            <w:r>
              <w:t>Review data handling and avoid exposing API credentials in source code.</w:t>
            </w:r>
          </w:p>
        </w:tc>
      </w:tr>
    </w:tbl>
    <w:p>
      <w:r>
        <w:rPr>
          <w:b/>
          <w:sz w:val="28"/>
        </w:rPr>
        <w:t>10. Conclusion</w:t>
      </w:r>
    </w:p>
    <w:p>
      <w:r>
        <w:t>Based on the supplied documents, EduGenie can be planned as a five-sprint educational AI project. The backlog covers the documented core modules—Q&amp;A, explanation, quiz generation, summarization and learning recommendations—together with the FastAPI backend, HTML/CSS frontend, integration, testing and local deployment activities. The supplied planning template is retained as the basis for sprint, user-story, points and priority organization.</w:t>
      </w:r>
    </w:p>
    <w:p>
      <w:r>
        <w:rPr>
          <w:b/>
          <w:sz w:val="28"/>
        </w:rPr>
        <w:t>Source Basis</w:t>
      </w:r>
    </w:p>
    <w:p>
      <w:r>
        <w:t>1. EduGenie: Google Gemini Powered Learning Assistant project document.</w:t>
      </w:r>
    </w:p>
    <w:p>
      <w:r>
        <w:t>2. Initial Project Planning Template (15 March 2026).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