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Formula Sheet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Total Assets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Total Liabilities + Total Equity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Stockholders’ equity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Paid-in capital + Retained earning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Total debt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Short-term debt + Long-term debt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color w:val="40404C"/>
          <w:sz w:val="22"/>
          <w:szCs w:val="22"/>
          <w:shd w:val="pct10" w:color="auto" w:fill="FFFFFF"/>
        </w:rPr>
      </w:pPr>
      <w:r>
        <w:rPr>
          <w:rFonts w:ascii="Arial" w:hAnsi="Arial" w:cs="Arial"/>
          <w:sz w:val="22"/>
          <w:szCs w:val="22"/>
        </w:rPr>
        <w:t xml:space="preserve">Total liabilities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= Total debt + (Accounts payable + </w:t>
      </w:r>
      <w:r>
        <w:rPr>
          <w:rFonts w:ascii="Arial" w:hAnsi="Arial" w:cs="Arial"/>
          <w:sz w:val="22"/>
          <w:szCs w:val="22"/>
        </w:rPr>
        <w:t>Accruals)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EPS </w:t>
      </w:r>
      <w:r w:rsidR="00F700EF">
        <w:rPr>
          <w:rFonts w:ascii="Arial" w:hAnsi="Arial" w:cs="Arial"/>
          <w:sz w:val="22"/>
          <w:szCs w:val="22"/>
        </w:rPr>
        <w:t>(Earnings Per Share)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Net income / common shares outstanding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DPS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Dividend paid to common shareholders / common shares outstanding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Book value per share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Total common equity / common shares outstanding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Market price per share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Total market</w:t>
      </w:r>
      <w:r>
        <w:rPr>
          <w:rFonts w:ascii="Arial" w:hAnsi="Arial" w:cs="Arial"/>
          <w:sz w:val="22"/>
          <w:szCs w:val="22"/>
        </w:rPr>
        <w:t xml:space="preserve"> value / common shares outstanding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Net cash flow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Net income + Depreciation and Amortization</w:t>
      </w:r>
    </w:p>
    <w:p w:rsidR="006B3EBB" w:rsidRDefault="006B3EBB">
      <w:pPr>
        <w:spacing w:line="192" w:lineRule="auto"/>
        <w:rPr>
          <w:rFonts w:ascii="Arial" w:hAnsi="Arial" w:cs="Arial"/>
          <w:sz w:val="22"/>
          <w:szCs w:val="22"/>
        </w:rPr>
      </w:pPr>
    </w:p>
    <w:p w:rsidR="006B3EBB" w:rsidRDefault="0004166E">
      <w:pPr>
        <w:spacing w:line="19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Net working capital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Current Assets – Current liabilities</w:t>
      </w:r>
    </w:p>
    <w:p w:rsidR="006B3EBB" w:rsidRDefault="006B3EBB">
      <w:pPr>
        <w:spacing w:line="192" w:lineRule="auto"/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Net Operating working capital (NOWC)</w:t>
      </w:r>
    </w:p>
    <w:p w:rsidR="006B3EBB" w:rsidRDefault="0004166E">
      <w:pPr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(Current Assets – Excess Cash) – (Accounts Payable + A</w:t>
      </w:r>
      <w:r>
        <w:rPr>
          <w:rFonts w:ascii="Arial" w:hAnsi="Arial" w:cs="Arial"/>
          <w:sz w:val="22"/>
          <w:szCs w:val="22"/>
        </w:rPr>
        <w:t xml:space="preserve">ccruals) </w:t>
      </w:r>
    </w:p>
    <w:p w:rsidR="006B3EBB" w:rsidRDefault="0004166E">
      <w:pPr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(Current Assets – Excess Cash) – (Current Liabilities – Notes Payable)</w:t>
      </w:r>
    </w:p>
    <w:p w:rsidR="006B3EBB" w:rsidRDefault="0004166E">
      <w:pPr>
        <w:spacing w:line="19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After tax operating income (NOPAT)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= </w:t>
      </w:r>
      <w:proofErr w:type="gramStart"/>
      <w:r>
        <w:rPr>
          <w:rFonts w:ascii="Arial" w:hAnsi="Arial" w:cs="Arial"/>
          <w:sz w:val="22"/>
          <w:szCs w:val="22"/>
        </w:rPr>
        <w:t>EBIT(</w:t>
      </w:r>
      <w:proofErr w:type="gramEnd"/>
      <w:r>
        <w:rPr>
          <w:rFonts w:ascii="Arial" w:hAnsi="Arial" w:cs="Arial"/>
          <w:sz w:val="22"/>
          <w:szCs w:val="22"/>
        </w:rPr>
        <w:t>1-Tax rate)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Operating cash flow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= NOPAT + Depreciation and </w:t>
      </w:r>
      <w:r>
        <w:rPr>
          <w:rFonts w:ascii="Arial" w:hAnsi="Arial" w:cs="Arial"/>
          <w:sz w:val="22"/>
          <w:szCs w:val="22"/>
        </w:rPr>
        <w:t>Amortization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MVA = Difference between market value and book value of a firm’s common equity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P</w:t>
      </w:r>
      <w:r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 xml:space="preserve"> x Number of shares – Book value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Net operating profit after taxes (NOPAT) - Annual dollar cost of capital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= </w:t>
      </w:r>
      <w:proofErr w:type="gramStart"/>
      <w:r>
        <w:rPr>
          <w:rFonts w:ascii="Arial" w:hAnsi="Arial" w:cs="Arial"/>
          <w:sz w:val="22"/>
          <w:szCs w:val="22"/>
        </w:rPr>
        <w:t>EBIT(</w:t>
      </w:r>
      <w:proofErr w:type="gramEnd"/>
      <w:r>
        <w:rPr>
          <w:rFonts w:ascii="Arial" w:hAnsi="Arial" w:cs="Arial"/>
          <w:sz w:val="22"/>
          <w:szCs w:val="22"/>
        </w:rPr>
        <w:t xml:space="preserve">1–T) - Total </w:t>
      </w:r>
      <w:r>
        <w:rPr>
          <w:rFonts w:ascii="Arial" w:hAnsi="Arial" w:cs="Arial"/>
          <w:sz w:val="22"/>
          <w:szCs w:val="22"/>
        </w:rPr>
        <w:t>invested capital*After-tax percentage cost of capital(WACC)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Free Cash Flow (FCF) </w:t>
      </w:r>
    </w:p>
    <w:p w:rsidR="006B3EBB" w:rsidRDefault="0004166E">
      <w:p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= Operating Cash Flow – Gross investment in operating capital </w:t>
      </w:r>
    </w:p>
    <w:p w:rsidR="006B3EBB" w:rsidRDefault="0004166E">
      <w:p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(NOPAT + D&amp;A) – [Capital expenditure + Δ NOWC]</w:t>
      </w:r>
    </w:p>
    <w:p w:rsidR="006B3EBB" w:rsidRDefault="0004166E">
      <w:p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(NOPAT + D&amp;A) – [</w:t>
      </w:r>
      <w:bookmarkStart w:id="1" w:name="OLE_LINK2"/>
      <w:r>
        <w:rPr>
          <w:rFonts w:ascii="Arial" w:hAnsi="Arial" w:cs="Arial"/>
          <w:sz w:val="22"/>
          <w:szCs w:val="22"/>
        </w:rPr>
        <w:t xml:space="preserve">Δ </w:t>
      </w:r>
      <w:bookmarkEnd w:id="1"/>
      <w:r>
        <w:rPr>
          <w:rFonts w:ascii="Arial" w:hAnsi="Arial" w:cs="Arial"/>
          <w:sz w:val="22"/>
          <w:szCs w:val="22"/>
        </w:rPr>
        <w:t>Gross Fixed Assets + Δ NOWC]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ra</w:t>
      </w:r>
      <w:r>
        <w:rPr>
          <w:rFonts w:ascii="Arial" w:hAnsi="Arial" w:cs="Arial"/>
          <w:sz w:val="22"/>
          <w:szCs w:val="22"/>
        </w:rPr>
        <w:t xml:space="preserve">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current assets / current liabilities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Quick ratio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(current assets – inventories) / current liabilities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Inventory turnover ratio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t>Cogs</w:t>
      </w:r>
      <w:r>
        <w:rPr>
          <w:rFonts w:ascii="Arial" w:hAnsi="Arial" w:cs="Arial"/>
          <w:sz w:val="22"/>
          <w:szCs w:val="22"/>
        </w:rPr>
        <w:t>/ inventories</w:t>
      </w:r>
      <w:r>
        <w:rPr>
          <w:rFonts w:ascii="Arial" w:hAnsi="Arial" w:cs="Arial"/>
          <w:sz w:val="22"/>
          <w:szCs w:val="22"/>
        </w:rPr>
        <w:t xml:space="preserve"> OR Sales / Inventories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Days sales outstanding (DSO)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accounts receivable / (annual</w:t>
      </w:r>
      <w:r>
        <w:rPr>
          <w:rFonts w:ascii="Arial" w:hAnsi="Arial" w:cs="Arial"/>
          <w:sz w:val="22"/>
          <w:szCs w:val="22"/>
        </w:rPr>
        <w:t xml:space="preserve"> sales/365))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Fixed assets turnover ratio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sales / net fixed assets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Total assets turnover ratio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sales / total assets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Debt-to-capital ratio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total debt / total invested capital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Times-interest-earned ratio (TIE)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EBIT / interest charges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Operating margin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EBIT / sales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Profit margin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net income / sales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Basic earning power ratio (BEP)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EBIT / total assets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Return on total assets (ROA)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net income / total assets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Return on common equity (ROE)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net income / common e</w:t>
      </w:r>
      <w:r>
        <w:rPr>
          <w:rFonts w:ascii="Arial" w:hAnsi="Arial" w:cs="Arial"/>
          <w:sz w:val="22"/>
          <w:szCs w:val="22"/>
        </w:rPr>
        <w:t>quity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Return on invested capital (ROIC)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= </w:t>
      </w:r>
      <w:proofErr w:type="gramStart"/>
      <w:r>
        <w:rPr>
          <w:rFonts w:ascii="Arial" w:hAnsi="Arial" w:cs="Arial"/>
          <w:sz w:val="22"/>
          <w:szCs w:val="22"/>
        </w:rPr>
        <w:t>EBIT(</w:t>
      </w:r>
      <w:proofErr w:type="gramEnd"/>
      <w:r>
        <w:rPr>
          <w:rFonts w:ascii="Arial" w:hAnsi="Arial" w:cs="Arial"/>
          <w:sz w:val="22"/>
          <w:szCs w:val="22"/>
        </w:rPr>
        <w:t>1-T) / total invested capital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Price/earnings ratio (P/E)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price per share / earnings per share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Market/book ratio (M/B)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market price per share / book value per share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EV/EBITDA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(MV</w:t>
      </w:r>
      <w:r>
        <w:rPr>
          <w:rFonts w:ascii="Arial" w:hAnsi="Arial" w:cs="Arial"/>
          <w:sz w:val="22"/>
          <w:szCs w:val="22"/>
          <w:vertAlign w:val="subscript"/>
        </w:rPr>
        <w:t>E</w:t>
      </w:r>
      <w:r>
        <w:rPr>
          <w:rFonts w:ascii="Arial" w:hAnsi="Arial" w:cs="Arial"/>
          <w:sz w:val="22"/>
          <w:szCs w:val="22"/>
        </w:rPr>
        <w:t xml:space="preserve"> + MV</w:t>
      </w:r>
      <w:r>
        <w:rPr>
          <w:rFonts w:ascii="Arial" w:hAnsi="Arial" w:cs="Arial"/>
          <w:sz w:val="22"/>
          <w:szCs w:val="22"/>
          <w:vertAlign w:val="subscript"/>
        </w:rPr>
        <w:t>D</w:t>
      </w:r>
      <w:r>
        <w:rPr>
          <w:rFonts w:ascii="Arial" w:hAnsi="Arial" w:cs="Arial"/>
          <w:sz w:val="22"/>
          <w:szCs w:val="22"/>
        </w:rPr>
        <w:t xml:space="preserve"> +</w:t>
      </w:r>
      <w:proofErr w:type="spellStart"/>
      <w:r>
        <w:rPr>
          <w:rFonts w:ascii="Arial" w:hAnsi="Arial" w:cs="Arial"/>
          <w:sz w:val="22"/>
          <w:szCs w:val="22"/>
        </w:rPr>
        <w:t>MV</w:t>
      </w:r>
      <w:r>
        <w:rPr>
          <w:rFonts w:ascii="Arial" w:hAnsi="Arial" w:cs="Arial"/>
          <w:sz w:val="22"/>
          <w:szCs w:val="22"/>
          <w:vertAlign w:val="subscript"/>
        </w:rPr>
        <w:t>Claims</w:t>
      </w:r>
      <w:proofErr w:type="spellEnd"/>
      <w:r>
        <w:rPr>
          <w:rFonts w:ascii="Arial" w:hAnsi="Arial" w:cs="Arial"/>
          <w:sz w:val="22"/>
          <w:szCs w:val="22"/>
        </w:rPr>
        <w:t xml:space="preserve"> – Cash and Equivalents)/EBITDA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DuPont equation: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ROA * equity multiplier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Profit margin * Total assets turnover * Equity multiplier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Equity multiplier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= Total assets / Total common equity     </w:t>
      </w:r>
    </w:p>
    <w:p w:rsidR="006B3EBB" w:rsidRDefault="006B3EBB">
      <w:pPr>
        <w:rPr>
          <w:rFonts w:ascii="Arial" w:hAnsi="Arial" w:cs="Arial"/>
        </w:rPr>
      </w:pPr>
    </w:p>
    <w:sectPr w:rsidR="006B3EBB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66E" w:rsidRDefault="0004166E">
      <w:r>
        <w:separator/>
      </w:r>
    </w:p>
  </w:endnote>
  <w:endnote w:type="continuationSeparator" w:id="0">
    <w:p w:rsidR="0004166E" w:rsidRDefault="0004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EBB" w:rsidRDefault="000416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6B3EBB" w:rsidRDefault="006B3EB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EBB" w:rsidRDefault="000416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00EF">
      <w:rPr>
        <w:rStyle w:val="PageNumber"/>
        <w:noProof/>
      </w:rPr>
      <w:t>2</w:t>
    </w:r>
    <w:r>
      <w:rPr>
        <w:rStyle w:val="PageNumber"/>
      </w:rPr>
      <w:fldChar w:fldCharType="end"/>
    </w:r>
  </w:p>
  <w:p w:rsidR="006B3EBB" w:rsidRDefault="006B3E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66E" w:rsidRDefault="0004166E">
      <w:r>
        <w:separator/>
      </w:r>
    </w:p>
  </w:footnote>
  <w:footnote w:type="continuationSeparator" w:id="0">
    <w:p w:rsidR="0004166E" w:rsidRDefault="00041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2D7C"/>
    <w:rsid w:val="0004166E"/>
    <w:rsid w:val="0004314A"/>
    <w:rsid w:val="00065C76"/>
    <w:rsid w:val="0007199B"/>
    <w:rsid w:val="00190535"/>
    <w:rsid w:val="001A4D69"/>
    <w:rsid w:val="001C2F95"/>
    <w:rsid w:val="002028AC"/>
    <w:rsid w:val="00221449"/>
    <w:rsid w:val="00251A2C"/>
    <w:rsid w:val="00362A32"/>
    <w:rsid w:val="00365A64"/>
    <w:rsid w:val="003B459C"/>
    <w:rsid w:val="003B5791"/>
    <w:rsid w:val="00401986"/>
    <w:rsid w:val="004039D7"/>
    <w:rsid w:val="0040499E"/>
    <w:rsid w:val="00412E36"/>
    <w:rsid w:val="00417974"/>
    <w:rsid w:val="004707F4"/>
    <w:rsid w:val="00491F86"/>
    <w:rsid w:val="004A4E93"/>
    <w:rsid w:val="004B6263"/>
    <w:rsid w:val="004E727D"/>
    <w:rsid w:val="004F71F5"/>
    <w:rsid w:val="0050495F"/>
    <w:rsid w:val="005066D9"/>
    <w:rsid w:val="0056253B"/>
    <w:rsid w:val="00567BF3"/>
    <w:rsid w:val="005943C9"/>
    <w:rsid w:val="005949C8"/>
    <w:rsid w:val="005C2C40"/>
    <w:rsid w:val="005C7FF8"/>
    <w:rsid w:val="005D3F2A"/>
    <w:rsid w:val="00607099"/>
    <w:rsid w:val="0062228C"/>
    <w:rsid w:val="00637485"/>
    <w:rsid w:val="00642B5A"/>
    <w:rsid w:val="00670404"/>
    <w:rsid w:val="00686762"/>
    <w:rsid w:val="006A19ED"/>
    <w:rsid w:val="006A3990"/>
    <w:rsid w:val="006B3EBB"/>
    <w:rsid w:val="00706690"/>
    <w:rsid w:val="00710B9E"/>
    <w:rsid w:val="0073319F"/>
    <w:rsid w:val="007504D9"/>
    <w:rsid w:val="007A3F1E"/>
    <w:rsid w:val="007B5DBE"/>
    <w:rsid w:val="007B6AAD"/>
    <w:rsid w:val="008202F4"/>
    <w:rsid w:val="0083739D"/>
    <w:rsid w:val="00892AC2"/>
    <w:rsid w:val="008A4E0F"/>
    <w:rsid w:val="008C0DC4"/>
    <w:rsid w:val="008C43AD"/>
    <w:rsid w:val="008E552C"/>
    <w:rsid w:val="00951847"/>
    <w:rsid w:val="00982FB6"/>
    <w:rsid w:val="00985E52"/>
    <w:rsid w:val="009B0B82"/>
    <w:rsid w:val="009B4279"/>
    <w:rsid w:val="009B46DD"/>
    <w:rsid w:val="009C2686"/>
    <w:rsid w:val="009C713E"/>
    <w:rsid w:val="00A02928"/>
    <w:rsid w:val="00A2343F"/>
    <w:rsid w:val="00A43E83"/>
    <w:rsid w:val="00A56354"/>
    <w:rsid w:val="00A81930"/>
    <w:rsid w:val="00A857F0"/>
    <w:rsid w:val="00AB0C55"/>
    <w:rsid w:val="00AB6B48"/>
    <w:rsid w:val="00AC2D7C"/>
    <w:rsid w:val="00B912D7"/>
    <w:rsid w:val="00B94A72"/>
    <w:rsid w:val="00B963B1"/>
    <w:rsid w:val="00BB3627"/>
    <w:rsid w:val="00C0307F"/>
    <w:rsid w:val="00C1073E"/>
    <w:rsid w:val="00C84184"/>
    <w:rsid w:val="00CE2E60"/>
    <w:rsid w:val="00CE6B14"/>
    <w:rsid w:val="00CF120C"/>
    <w:rsid w:val="00D16F1C"/>
    <w:rsid w:val="00D235C0"/>
    <w:rsid w:val="00D523EF"/>
    <w:rsid w:val="00D65AEA"/>
    <w:rsid w:val="00D705E4"/>
    <w:rsid w:val="00D7460D"/>
    <w:rsid w:val="00D81E83"/>
    <w:rsid w:val="00D85CCF"/>
    <w:rsid w:val="00DC3D1F"/>
    <w:rsid w:val="00DE1F5D"/>
    <w:rsid w:val="00DF0B1C"/>
    <w:rsid w:val="00E11958"/>
    <w:rsid w:val="00E225C4"/>
    <w:rsid w:val="00E3084F"/>
    <w:rsid w:val="00E412B6"/>
    <w:rsid w:val="00E47FDC"/>
    <w:rsid w:val="00E62803"/>
    <w:rsid w:val="00E70025"/>
    <w:rsid w:val="00E83FF0"/>
    <w:rsid w:val="00EB174A"/>
    <w:rsid w:val="00EE4629"/>
    <w:rsid w:val="00EF4AE2"/>
    <w:rsid w:val="00F32BAB"/>
    <w:rsid w:val="00F700EF"/>
    <w:rsid w:val="00F730C8"/>
    <w:rsid w:val="00F73D1D"/>
    <w:rsid w:val="00FA0B70"/>
    <w:rsid w:val="00FB2F94"/>
    <w:rsid w:val="00FD2172"/>
    <w:rsid w:val="00FD3926"/>
    <w:rsid w:val="00FE1055"/>
    <w:rsid w:val="00FE58C4"/>
    <w:rsid w:val="1FE23C0F"/>
    <w:rsid w:val="2E96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67F2D9-5318-4D84-B34B-49AB608F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ourier New" w:eastAsia="Times New Roman" w:hAnsi="Courier New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widowControl/>
      <w:ind w:left="720"/>
      <w:contextualSpacing/>
    </w:pPr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420</Words>
  <Characters>2398</Characters>
  <Application>Microsoft Office Word</Application>
  <DocSecurity>0</DocSecurity>
  <Lines>19</Lines>
  <Paragraphs>5</Paragraphs>
  <ScaleCrop>false</ScaleCrop>
  <Company> 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 Sheet</dc:title>
  <dc:creator>Priscilla</dc:creator>
  <cp:lastModifiedBy>Microsoft account</cp:lastModifiedBy>
  <cp:revision>11</cp:revision>
  <dcterms:created xsi:type="dcterms:W3CDTF">2009-01-22T22:46:00Z</dcterms:created>
  <dcterms:modified xsi:type="dcterms:W3CDTF">2023-02-01T21:00:00Z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3B8C95D2AFEC4A7195CA9A45932F35E8</vt:lpwstr>
  </property>
</Properties>
</file>