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82D841" w14:textId="77777777" w:rsidR="00D9750B" w:rsidRDefault="00D9750B"/>
    <w:p w14:paraId="2EAF2449" w14:textId="280B2E7F" w:rsidR="004C7B78" w:rsidRDefault="004C7B78" w:rsidP="004C7B78">
      <w:pPr>
        <w:pStyle w:val="ListParagraph"/>
        <w:numPr>
          <w:ilvl w:val="0"/>
          <w:numId w:val="1"/>
        </w:numPr>
      </w:pPr>
      <w:r>
        <w:t>Home</w:t>
      </w:r>
      <w:r w:rsidR="003E69B6">
        <w:t xml:space="preserve"> (Intro, link to history)</w:t>
      </w:r>
    </w:p>
    <w:p w14:paraId="73F78E2A" w14:textId="77777777" w:rsidR="00F34E3A" w:rsidRDefault="00F34E3A" w:rsidP="00F34E3A"/>
    <w:p w14:paraId="6A5916DD" w14:textId="77777777" w:rsidR="00F34E3A" w:rsidRDefault="00F34E3A" w:rsidP="00F34E3A">
      <w:pPr>
        <w:ind w:firstLine="360"/>
      </w:pPr>
      <w:r>
        <w:t>Intro:</w:t>
      </w:r>
    </w:p>
    <w:p w14:paraId="23ABDD1E" w14:textId="44C79089" w:rsidR="000B1116" w:rsidRDefault="00B27AE1" w:rsidP="00F34E3A">
      <w:pPr>
        <w:ind w:firstLine="360"/>
      </w:pPr>
      <w:r>
        <w:t>How to account for u</w:t>
      </w:r>
      <w:r w:rsidR="00F34E3A">
        <w:t>ncertainties in engineering structures</w:t>
      </w:r>
      <w:r>
        <w:t>? Actions on structures such as wind, earthquake, machinery vibrations, as well as the capacity of structural elements</w:t>
      </w:r>
      <w:r w:rsidR="000B1116">
        <w:t xml:space="preserve">, the materials properties and the geometry of structure can fluctuate randomly. </w:t>
      </w:r>
    </w:p>
    <w:p w14:paraId="7B15D458" w14:textId="5B7105E7" w:rsidR="00F34E3A" w:rsidRDefault="002B2E5B" w:rsidP="00F34E3A">
      <w:pPr>
        <w:ind w:firstLine="360"/>
      </w:pPr>
      <w:r>
        <w:t>P</w:t>
      </w:r>
      <w:r w:rsidR="000B1116">
        <w:t>robabilistic analysis via structural reliability method</w:t>
      </w:r>
      <w:r w:rsidR="00987C2D">
        <w:t>s</w:t>
      </w:r>
      <w:r w:rsidR="000B1116">
        <w:t xml:space="preserve"> is the answer!</w:t>
      </w:r>
    </w:p>
    <w:p w14:paraId="40672FE6" w14:textId="77777777" w:rsidR="000B1116" w:rsidRDefault="000B1116" w:rsidP="00F34E3A">
      <w:pPr>
        <w:ind w:firstLine="360"/>
      </w:pPr>
    </w:p>
    <w:p w14:paraId="6FCE6FF4" w14:textId="63EFC572" w:rsidR="00B27AE1" w:rsidRDefault="00707A20" w:rsidP="00F34E3A">
      <w:pPr>
        <w:ind w:firstLine="360"/>
      </w:pPr>
      <w:r>
        <w:t>Developed and tested for m</w:t>
      </w:r>
      <w:r w:rsidR="00B27AE1">
        <w:t xml:space="preserve">ore than 20 years of </w:t>
      </w:r>
      <w:r>
        <w:t xml:space="preserve">research </w:t>
      </w:r>
      <w:r w:rsidR="00B27AE1">
        <w:t>in the field of structural reliability at the Technical University of Munich</w:t>
      </w:r>
      <w:r>
        <w:t xml:space="preserve">, </w:t>
      </w:r>
      <w:r w:rsidR="000B1116">
        <w:t>our software product STRUREL is the indispensable tool for effective and safe engineering computations.</w:t>
      </w:r>
      <w:r>
        <w:t xml:space="preserve"> </w:t>
      </w:r>
    </w:p>
    <w:p w14:paraId="0076844E" w14:textId="77777777" w:rsidR="00707A20" w:rsidRDefault="00707A20" w:rsidP="00F34E3A">
      <w:pPr>
        <w:ind w:firstLine="360"/>
      </w:pPr>
    </w:p>
    <w:p w14:paraId="5DBE484D" w14:textId="3DAA55E1" w:rsidR="00707A20" w:rsidRDefault="00796B3E" w:rsidP="00F34E3A">
      <w:pPr>
        <w:ind w:firstLine="360"/>
      </w:pPr>
      <w:r>
        <w:t>Send</w:t>
      </w:r>
      <w:r w:rsidR="00707A20">
        <w:t xml:space="preserve"> a request for the trial version of Strurel today!</w:t>
      </w:r>
      <w:r>
        <w:t xml:space="preserve"> Try the effectiveness of the state-of-the-art tools for structural safety.</w:t>
      </w:r>
    </w:p>
    <w:p w14:paraId="0F80342D" w14:textId="77777777" w:rsidR="00F34E3A" w:rsidRDefault="00F34E3A" w:rsidP="00F34E3A"/>
    <w:p w14:paraId="445E4DBB" w14:textId="3DCB0BBF" w:rsidR="00665E25" w:rsidRDefault="00665E25">
      <w:r>
        <w:br w:type="page"/>
      </w:r>
    </w:p>
    <w:p w14:paraId="318E81E5" w14:textId="77777777" w:rsidR="00F34E3A" w:rsidRDefault="00F34E3A" w:rsidP="00F34E3A"/>
    <w:p w14:paraId="100FC2DD" w14:textId="77777777" w:rsidR="004C7B78" w:rsidRDefault="004C7B78" w:rsidP="004C7B78">
      <w:pPr>
        <w:pStyle w:val="ListParagraph"/>
        <w:numPr>
          <w:ilvl w:val="0"/>
          <w:numId w:val="1"/>
        </w:numPr>
      </w:pPr>
      <w:r>
        <w:t>Strurel</w:t>
      </w:r>
    </w:p>
    <w:p w14:paraId="3B448D57" w14:textId="77777777" w:rsidR="00F34E3A" w:rsidRDefault="00F34E3A" w:rsidP="00F34E3A">
      <w:pPr>
        <w:pStyle w:val="ListParagraph"/>
      </w:pPr>
    </w:p>
    <w:p w14:paraId="712E7D8F" w14:textId="77777777" w:rsidR="00C9760A" w:rsidRDefault="00796B3E" w:rsidP="00F34E3A">
      <w:pPr>
        <w:pStyle w:val="ListParagraph"/>
      </w:pPr>
      <w:r>
        <w:t xml:space="preserve">Strurel is one of the most complete software for probabilistic modeling in structural engineering. It offers the state-of-the-art </w:t>
      </w:r>
      <w:r w:rsidR="00224A75">
        <w:t>structural reliability computational</w:t>
      </w:r>
      <w:r w:rsidR="00C9760A">
        <w:t xml:space="preserve"> methods. </w:t>
      </w:r>
    </w:p>
    <w:p w14:paraId="2B050F51" w14:textId="77777777" w:rsidR="00B522A1" w:rsidRDefault="00B522A1" w:rsidP="00F34E3A">
      <w:pPr>
        <w:pStyle w:val="ListParagraph"/>
      </w:pPr>
    </w:p>
    <w:p w14:paraId="7C2962ED" w14:textId="77777777" w:rsidR="00B522A1" w:rsidRDefault="00B522A1" w:rsidP="00F34E3A">
      <w:pPr>
        <w:pStyle w:val="ListParagraph"/>
      </w:pPr>
    </w:p>
    <w:p w14:paraId="57E528AE" w14:textId="77777777" w:rsidR="00494BBA" w:rsidRDefault="00494BBA" w:rsidP="00F34E3A">
      <w:pPr>
        <w:pStyle w:val="ListParagraph"/>
      </w:pPr>
    </w:p>
    <w:p w14:paraId="0483F293" w14:textId="2DFAF0CE" w:rsidR="00C9760A" w:rsidRDefault="00C9760A" w:rsidP="00F34E3A">
      <w:pPr>
        <w:pStyle w:val="ListParagraph"/>
      </w:pPr>
      <w:r>
        <w:t>The definition of the probabilistic model is fast and efficient with Strurel:</w:t>
      </w:r>
    </w:p>
    <w:p w14:paraId="32B38BCE" w14:textId="78B75EE9" w:rsidR="00C9760A" w:rsidRDefault="00C9760A" w:rsidP="00A742B6">
      <w:pPr>
        <w:pStyle w:val="ListParagraph"/>
      </w:pPr>
      <w:r>
        <w:t xml:space="preserve">The user </w:t>
      </w:r>
      <w:r w:rsidR="00796B3E">
        <w:t xml:space="preserve">friendly </w:t>
      </w:r>
      <w:r>
        <w:t xml:space="preserve">graphical interface and the </w:t>
      </w:r>
      <w:r w:rsidR="00224A75">
        <w:t>ad-hoc interpreter</w:t>
      </w:r>
      <w:r w:rsidR="00796B3E">
        <w:t xml:space="preserve"> </w:t>
      </w:r>
      <w:r>
        <w:t xml:space="preserve">guide the user to run the probabilistic analysis and to process the results.                                     </w:t>
      </w:r>
    </w:p>
    <w:p w14:paraId="2D072BD6" w14:textId="77777777" w:rsidR="00C9760A" w:rsidRDefault="00C9760A" w:rsidP="00C9760A">
      <w:pPr>
        <w:pStyle w:val="ListParagraph"/>
      </w:pPr>
    </w:p>
    <w:p w14:paraId="6665330B" w14:textId="77777777" w:rsidR="00665E25" w:rsidRDefault="00665E25" w:rsidP="00C9760A">
      <w:pPr>
        <w:pStyle w:val="ListParagraph"/>
      </w:pPr>
    </w:p>
    <w:p w14:paraId="5AC50965" w14:textId="77777777" w:rsidR="00B522A1" w:rsidRDefault="00B522A1" w:rsidP="00C9760A">
      <w:pPr>
        <w:pStyle w:val="ListParagraph"/>
      </w:pPr>
    </w:p>
    <w:p w14:paraId="540645BA" w14:textId="77777777" w:rsidR="00B522A1" w:rsidRDefault="00B522A1" w:rsidP="00C9760A">
      <w:pPr>
        <w:pStyle w:val="ListParagraph"/>
      </w:pPr>
    </w:p>
    <w:p w14:paraId="0FADC8D7" w14:textId="77777777" w:rsidR="00B522A1" w:rsidRDefault="00B522A1" w:rsidP="00C9760A">
      <w:pPr>
        <w:pStyle w:val="ListParagraph"/>
      </w:pPr>
    </w:p>
    <w:p w14:paraId="18FE9289" w14:textId="77777777" w:rsidR="00B522A1" w:rsidRDefault="00B522A1" w:rsidP="00C9760A">
      <w:pPr>
        <w:pStyle w:val="ListParagraph"/>
      </w:pPr>
    </w:p>
    <w:p w14:paraId="689B7699" w14:textId="4DE2D70C" w:rsidR="00C9760A" w:rsidRDefault="00C9760A" w:rsidP="00C9760A">
      <w:pPr>
        <w:pStyle w:val="ListParagraph"/>
      </w:pPr>
    </w:p>
    <w:p w14:paraId="2F21B409" w14:textId="72C2B3C8" w:rsidR="00C9760A" w:rsidRDefault="00C9760A" w:rsidP="00C9760A">
      <w:pPr>
        <w:pStyle w:val="ListParagraph"/>
      </w:pPr>
      <w:r>
        <w:t xml:space="preserve">STRUREL is the commercial name of a suite </w:t>
      </w:r>
      <w:r w:rsidR="00AC415D">
        <w:t xml:space="preserve">of </w:t>
      </w:r>
      <w:r>
        <w:t xml:space="preserve">programs for structural reliability with over 20 years of development. STRUREL users include a number of international leading companies in structural, geotechnical and mechanical engineering. The suit includes the </w:t>
      </w:r>
      <w:r w:rsidR="004F3394">
        <w:t>a basic module COMREL and three modules COMREL-TV, SYSREL and STATREL.</w:t>
      </w:r>
    </w:p>
    <w:p w14:paraId="1BE9C8A2" w14:textId="77777777" w:rsidR="004F3394" w:rsidRDefault="004F3394" w:rsidP="00C9760A">
      <w:pPr>
        <w:pStyle w:val="ListParagraph"/>
      </w:pPr>
    </w:p>
    <w:p w14:paraId="5281F4A0" w14:textId="138B1C52" w:rsidR="00665E25" w:rsidRDefault="00665E25" w:rsidP="00665E25">
      <w:pPr>
        <w:pStyle w:val="ListParagraph"/>
        <w:rPr>
          <w:color w:val="FF0000"/>
        </w:rPr>
      </w:pPr>
      <w:r>
        <w:t>COMREL:  is the main</w:t>
      </w:r>
      <w:r w:rsidR="00C9760A">
        <w:t xml:space="preserve"> software for </w:t>
      </w:r>
      <w:r>
        <w:t xml:space="preserve">time invariant </w:t>
      </w:r>
      <w:r w:rsidR="00C9760A">
        <w:t xml:space="preserve">reliability analysis of components. </w:t>
      </w:r>
      <w:r w:rsidR="00546065">
        <w:rPr>
          <w:color w:val="FF0000"/>
        </w:rPr>
        <w:t>R</w:t>
      </w:r>
      <w:r w:rsidR="004F3394" w:rsidRPr="004F3394">
        <w:rPr>
          <w:color w:val="FF0000"/>
        </w:rPr>
        <w:t>ead more</w:t>
      </w:r>
      <w:r w:rsidR="004F3394">
        <w:rPr>
          <w:color w:val="FF0000"/>
        </w:rPr>
        <w:t xml:space="preserve"> (if clicked the following text appears)</w:t>
      </w:r>
    </w:p>
    <w:p w14:paraId="60B1B378" w14:textId="72E8AD95" w:rsidR="004F3394" w:rsidRPr="004F3394" w:rsidRDefault="004F3394" w:rsidP="004F3394">
      <w:pPr>
        <w:pStyle w:val="ListParagraph"/>
        <w:rPr>
          <w:color w:val="FF0000"/>
        </w:rPr>
      </w:pPr>
      <w:r>
        <w:rPr>
          <w:color w:val="FF0000"/>
        </w:rPr>
        <w:t xml:space="preserve">COMREL performs </w:t>
      </w:r>
      <w:r w:rsidRPr="004F3394">
        <w:rPr>
          <w:color w:val="FF0000"/>
        </w:rPr>
        <w:t>time-invariant reliability analysis of individual failure modes based on advanced FORM/SORM methodology. Several algorithms to find the most likely failure point (β-point) are implemented including a gradient free algorithm for non-differentiable failure criteria (state functions). Complementary or alternative computational options are Mean Value First Order (MVFO), Monte Carlo simulation, Adapti</w:t>
      </w:r>
      <w:r>
        <w:rPr>
          <w:color w:val="FF0000"/>
        </w:rPr>
        <w:t xml:space="preserve">ve Sampling, Spherical Sampling, </w:t>
      </w:r>
      <w:r w:rsidRPr="004F3394">
        <w:rPr>
          <w:color w:val="FF0000"/>
        </w:rPr>
        <w:t>several Importance Sampling schemes</w:t>
      </w:r>
      <w:r>
        <w:rPr>
          <w:color w:val="FF0000"/>
        </w:rPr>
        <w:t xml:space="preserve"> and Subset Simulation</w:t>
      </w:r>
      <w:r w:rsidRPr="004F3394">
        <w:rPr>
          <w:color w:val="FF0000"/>
        </w:rPr>
        <w:t xml:space="preserve">.  </w:t>
      </w:r>
    </w:p>
    <w:p w14:paraId="1C3EFC0E" w14:textId="77777777" w:rsidR="004F3394" w:rsidRPr="004F3394" w:rsidRDefault="004F3394" w:rsidP="004F3394">
      <w:pPr>
        <w:pStyle w:val="ListParagraph"/>
        <w:rPr>
          <w:color w:val="FF0000"/>
        </w:rPr>
      </w:pPr>
      <w:r w:rsidRPr="004F3394">
        <w:rPr>
          <w:color w:val="FF0000"/>
        </w:rPr>
        <w:t xml:space="preserve">FORM/SORM techniques allow to compute a rich set of sensitivity measures showing the impact on reliability of individual basic random variables, of distribution parameters and of other constant parameters. Provided characteristic values are specified partial safety factors for all basic variables are another straightforward result.  </w:t>
      </w:r>
    </w:p>
    <w:p w14:paraId="3758696C" w14:textId="77777777" w:rsidR="004F3394" w:rsidRPr="004F3394" w:rsidRDefault="004F3394" w:rsidP="004F3394">
      <w:pPr>
        <w:pStyle w:val="ListParagraph"/>
        <w:rPr>
          <w:color w:val="FF0000"/>
        </w:rPr>
      </w:pPr>
      <w:r w:rsidRPr="004F3394">
        <w:rPr>
          <w:color w:val="FF0000"/>
        </w:rPr>
        <w:t xml:space="preserve">COMREL can deal with arbitrary dependence structures in the stochastic model (Rosenblatt, Hermite and Nataf-models). The full set of stochastic models offered by STATREL is supported (44 models at present) and can be inputted either in parameter form or in terms of the first two moments and additional parameters if necessary. The models can be truncated and new user defined models can be added. You can make distribution parameters dependent on other variables, parameters and even functions. Dependencies can also be described in terms of correlations when this is </w:t>
      </w:r>
      <w:r w:rsidRPr="004F3394">
        <w:rPr>
          <w:color w:val="FF0000"/>
        </w:rPr>
        <w:lastRenderedPageBreak/>
        <w:t xml:space="preserve">theoretically admissible. The increased versatility in stochastic modeling certainly is one of the strength of COMREL/SYSREL. </w:t>
      </w:r>
    </w:p>
    <w:p w14:paraId="52E77756" w14:textId="77777777" w:rsidR="004F3394" w:rsidRPr="004F3394" w:rsidRDefault="004F3394" w:rsidP="004F3394">
      <w:pPr>
        <w:pStyle w:val="ListParagraph"/>
        <w:rPr>
          <w:color w:val="FF0000"/>
        </w:rPr>
      </w:pPr>
      <w:r w:rsidRPr="004F3394">
        <w:rPr>
          <w:color w:val="FF0000"/>
        </w:rPr>
        <w:t xml:space="preserve">In COMREL several failure criteria can be defined in one job. Alternatively one may use “Archives” of stochastic models and state functions connected to predefined "Reliability Processors". </w:t>
      </w:r>
    </w:p>
    <w:p w14:paraId="7ABE7ECC" w14:textId="124FF415" w:rsidR="004F3394" w:rsidRDefault="004F3394" w:rsidP="004F3394">
      <w:pPr>
        <w:pStyle w:val="ListParagraph"/>
        <w:rPr>
          <w:color w:val="FF0000"/>
        </w:rPr>
      </w:pPr>
      <w:r>
        <w:rPr>
          <w:color w:val="FF0000"/>
        </w:rPr>
        <w:t xml:space="preserve">State functions can be either </w:t>
      </w:r>
      <w:r>
        <w:rPr>
          <w:color w:val="FF0000"/>
        </w:rPr>
        <w:t xml:space="preserve">easily </w:t>
      </w:r>
      <w:r>
        <w:rPr>
          <w:color w:val="FF0000"/>
        </w:rPr>
        <w:t>implemented in the Graphical User Interface</w:t>
      </w:r>
      <w:r w:rsidRPr="004F3394">
        <w:rPr>
          <w:color w:val="FF0000"/>
        </w:rPr>
        <w:t xml:space="preserve"> </w:t>
      </w:r>
      <w:r>
        <w:rPr>
          <w:color w:val="FF0000"/>
        </w:rPr>
        <w:t xml:space="preserve">or called from </w:t>
      </w:r>
      <w:r w:rsidRPr="004F3394">
        <w:rPr>
          <w:color w:val="FF0000"/>
        </w:rPr>
        <w:t>external</w:t>
      </w:r>
      <w:r>
        <w:rPr>
          <w:color w:val="FF0000"/>
        </w:rPr>
        <w:t xml:space="preserve"> programs</w:t>
      </w:r>
      <w:r w:rsidRPr="004F3394">
        <w:rPr>
          <w:color w:val="FF0000"/>
        </w:rPr>
        <w:t>. State functions can be specified in normal mathematical notation. Names for variables and parameters can be chosen freely and are automatically transferred into the stochastic model and vice versa. Important constants are predefined. Built-in functions include all elementary, trigonometric, hyperbolic, logarithmic and some special functions like the Gaussian distribution function and its inverse, Bessel and Gamma functions. Several alternatives for numerical integration, differentiation and root finding are available as well as comparative operators and test functions. Auxiliary user defined functions and reference functions can be defined.</w:t>
      </w:r>
    </w:p>
    <w:p w14:paraId="6BB51024" w14:textId="77777777" w:rsidR="004F3394" w:rsidRDefault="004F3394" w:rsidP="00665E25">
      <w:pPr>
        <w:pStyle w:val="ListParagraph"/>
      </w:pPr>
    </w:p>
    <w:p w14:paraId="4B9320FC" w14:textId="77777777" w:rsidR="00665E25" w:rsidRDefault="00665E25" w:rsidP="00665E25">
      <w:pPr>
        <w:pStyle w:val="ListParagraph"/>
      </w:pPr>
    </w:p>
    <w:p w14:paraId="3B0478B0" w14:textId="3C8BF6A6" w:rsidR="00C9760A" w:rsidRDefault="00665E25" w:rsidP="00665E25">
      <w:pPr>
        <w:pStyle w:val="ListParagraph"/>
      </w:pPr>
      <w:r>
        <w:t xml:space="preserve">COMREL-TV is the software module </w:t>
      </w:r>
      <w:r w:rsidR="00C9760A">
        <w:t>for time-variant reliability analysis.</w:t>
      </w:r>
      <w:r w:rsidR="00546065">
        <w:t xml:space="preserve"> </w:t>
      </w:r>
    </w:p>
    <w:p w14:paraId="4B824A2C" w14:textId="77777777" w:rsidR="00546065" w:rsidRDefault="00546065" w:rsidP="00546065">
      <w:pPr>
        <w:pStyle w:val="ListParagraph"/>
        <w:rPr>
          <w:color w:val="FF0000"/>
        </w:rPr>
      </w:pPr>
      <w:r>
        <w:rPr>
          <w:color w:val="FF0000"/>
        </w:rPr>
        <w:t>R</w:t>
      </w:r>
      <w:r w:rsidRPr="004F3394">
        <w:rPr>
          <w:color w:val="FF0000"/>
        </w:rPr>
        <w:t>ead more</w:t>
      </w:r>
      <w:r>
        <w:rPr>
          <w:color w:val="FF0000"/>
        </w:rPr>
        <w:t xml:space="preserve"> (if clicked the following text appears)</w:t>
      </w:r>
    </w:p>
    <w:p w14:paraId="499BFE85" w14:textId="7E198468" w:rsidR="004F3394" w:rsidRPr="004F3394" w:rsidRDefault="004F3394" w:rsidP="004F3394">
      <w:pPr>
        <w:pStyle w:val="ListParagraph"/>
        <w:rPr>
          <w:color w:val="FF0000"/>
        </w:rPr>
      </w:pPr>
      <w:r w:rsidRPr="004F3394">
        <w:rPr>
          <w:color w:val="FF0000"/>
        </w:rPr>
        <w:t>Time-variant reliability is computed by the outcrossing approach also based on FORM/SORM methodology for stationary or non-stationary cases. Available random process models are regular or intermittent rectangular wave processes and differentiable Gaussian and non-Gaussian translation processes (Hermite or Nataf processes). Both models can be scalar processes and vector processes. All random process types can be combined with each other including the possibility to combine intermittent and non-intermittent processes. Sensitivity measures and partial safety factors are provided similar to time-invariant analysis. In addition, various other exceedance measures l</w:t>
      </w:r>
      <w:r w:rsidR="00546065">
        <w:rPr>
          <w:color w:val="FF0000"/>
        </w:rPr>
        <w:t>ike excursion time, hazard rate</w:t>
      </w:r>
      <w:r w:rsidRPr="004F3394">
        <w:rPr>
          <w:color w:val="FF0000"/>
        </w:rPr>
        <w:t xml:space="preserve"> </w:t>
      </w:r>
      <w:r w:rsidR="00546065" w:rsidRPr="004F3394">
        <w:rPr>
          <w:color w:val="FF0000"/>
        </w:rPr>
        <w:t>and point</w:t>
      </w:r>
      <w:r w:rsidRPr="004F3394">
        <w:rPr>
          <w:color w:val="FF0000"/>
        </w:rPr>
        <w:t>-in</w:t>
      </w:r>
      <w:r w:rsidR="00546065">
        <w:rPr>
          <w:color w:val="FF0000"/>
        </w:rPr>
        <w:t>-</w:t>
      </w:r>
      <w:r w:rsidRPr="004F3394">
        <w:rPr>
          <w:color w:val="FF0000"/>
        </w:rPr>
        <w:t xml:space="preserve">time non-availability are evaluated. </w:t>
      </w:r>
    </w:p>
    <w:p w14:paraId="3596D35A" w14:textId="77777777" w:rsidR="00C9760A" w:rsidRDefault="00C9760A" w:rsidP="00C9760A">
      <w:pPr>
        <w:pStyle w:val="ListParagraph"/>
      </w:pPr>
    </w:p>
    <w:p w14:paraId="1260C326" w14:textId="77777777" w:rsidR="00B522A1" w:rsidRDefault="00B522A1" w:rsidP="00C9760A">
      <w:pPr>
        <w:pStyle w:val="ListParagraph"/>
      </w:pPr>
    </w:p>
    <w:p w14:paraId="09A2A614" w14:textId="77777777" w:rsidR="00B522A1" w:rsidRDefault="00B522A1" w:rsidP="00C9760A">
      <w:pPr>
        <w:pStyle w:val="ListParagraph"/>
      </w:pPr>
    </w:p>
    <w:p w14:paraId="7636EE3F" w14:textId="7838B6EA" w:rsidR="00C9760A" w:rsidRDefault="00C9760A" w:rsidP="00C9760A">
      <w:pPr>
        <w:pStyle w:val="ListParagraph"/>
      </w:pPr>
      <w:r>
        <w:t>•</w:t>
      </w:r>
      <w:r>
        <w:tab/>
        <w:t xml:space="preserve">SYSREL: A </w:t>
      </w:r>
      <w:r w:rsidR="00665E25">
        <w:t xml:space="preserve">software </w:t>
      </w:r>
      <w:r>
        <w:t>module for reliability analysis of systems.</w:t>
      </w:r>
    </w:p>
    <w:p w14:paraId="345EDCD3" w14:textId="23DE6436" w:rsidR="00C9760A" w:rsidRDefault="00546065" w:rsidP="00C9760A">
      <w:pPr>
        <w:pStyle w:val="ListParagraph"/>
        <w:rPr>
          <w:color w:val="FF0000"/>
        </w:rPr>
      </w:pPr>
      <w:r>
        <w:rPr>
          <w:color w:val="FF0000"/>
        </w:rPr>
        <w:t>R</w:t>
      </w:r>
      <w:r w:rsidRPr="004F3394">
        <w:rPr>
          <w:color w:val="FF0000"/>
        </w:rPr>
        <w:t>ead more</w:t>
      </w:r>
      <w:r>
        <w:rPr>
          <w:color w:val="FF0000"/>
        </w:rPr>
        <w:t xml:space="preserve"> (if clicked the following text appears)</w:t>
      </w:r>
    </w:p>
    <w:p w14:paraId="578C64B5" w14:textId="0262BBB3" w:rsidR="00EB780F" w:rsidRPr="00EB780F" w:rsidRDefault="00EB780F" w:rsidP="00EB780F">
      <w:pPr>
        <w:pStyle w:val="ListParagraph"/>
        <w:rPr>
          <w:color w:val="FF0000"/>
        </w:rPr>
      </w:pPr>
      <w:r w:rsidRPr="00EB780F">
        <w:rPr>
          <w:color w:val="FF0000"/>
        </w:rPr>
        <w:t xml:space="preserve">SYSREL covers system reliability evaluation including event updating. The graphical user interface </w:t>
      </w:r>
      <w:r>
        <w:rPr>
          <w:color w:val="FF0000"/>
        </w:rPr>
        <w:t>offers easy and efficient way to define the model</w:t>
      </w:r>
      <w:r w:rsidRPr="00EB780F">
        <w:rPr>
          <w:color w:val="FF0000"/>
        </w:rPr>
        <w:t xml:space="preserve">. The logical model in SYSREL is connected with the failure criteria and the stochastic model (basic random variables) for a fully interactive control. System modeling includes not only the representation by a (minimal) set of parallel systems in series but also the important case of conditional events (observations, event updating). </w:t>
      </w:r>
    </w:p>
    <w:p w14:paraId="4000668B" w14:textId="77777777" w:rsidR="00EB780F" w:rsidRPr="00EB780F" w:rsidRDefault="00EB780F" w:rsidP="00EB780F">
      <w:pPr>
        <w:pStyle w:val="ListParagraph"/>
        <w:rPr>
          <w:color w:val="FF0000"/>
        </w:rPr>
      </w:pPr>
      <w:r w:rsidRPr="00EB780F">
        <w:rPr>
          <w:color w:val="FF0000"/>
        </w:rPr>
        <w:t xml:space="preserve">For the FORM/SORM methods SYSREL is based on, you have access to several efficient and reliable algorithms searching for the β-point (most likely failure point) with special solution strategies. An alternative computational option is Monte Carlo simulation.  </w:t>
      </w:r>
    </w:p>
    <w:p w14:paraId="25B72E75" w14:textId="77777777" w:rsidR="00546065" w:rsidRDefault="00546065" w:rsidP="00C9760A">
      <w:pPr>
        <w:pStyle w:val="ListParagraph"/>
        <w:rPr>
          <w:color w:val="FF0000"/>
        </w:rPr>
      </w:pPr>
    </w:p>
    <w:p w14:paraId="7F7DF2E0" w14:textId="77777777" w:rsidR="00546065" w:rsidRDefault="00546065" w:rsidP="00C9760A">
      <w:pPr>
        <w:pStyle w:val="ListParagraph"/>
      </w:pPr>
    </w:p>
    <w:p w14:paraId="364A60E5" w14:textId="5B0EC059" w:rsidR="00C9760A" w:rsidRDefault="00C9760A" w:rsidP="00C9760A">
      <w:pPr>
        <w:pStyle w:val="ListParagraph"/>
      </w:pPr>
      <w:r>
        <w:lastRenderedPageBreak/>
        <w:t>STATREL: A module for the reliability-oriented statistical analysis of data including simulation and analysis of time series.</w:t>
      </w:r>
    </w:p>
    <w:p w14:paraId="3423F0E0" w14:textId="00132B9C" w:rsidR="00EB780F" w:rsidRDefault="00EB780F" w:rsidP="00EB780F">
      <w:pPr>
        <w:pStyle w:val="ListParagraph"/>
        <w:rPr>
          <w:color w:val="FF0000"/>
        </w:rPr>
      </w:pPr>
      <w:r w:rsidRPr="00EB780F">
        <w:rPr>
          <w:color w:val="FF0000"/>
        </w:rPr>
        <w:t>Read more (if clicked the following text appears)</w:t>
      </w:r>
    </w:p>
    <w:p w14:paraId="1E2C83DA" w14:textId="5B2C0ADD" w:rsidR="00EB780F" w:rsidRPr="00EB780F" w:rsidRDefault="00EB780F" w:rsidP="00EB780F">
      <w:pPr>
        <w:pStyle w:val="ListParagraph"/>
        <w:rPr>
          <w:color w:val="FF0000"/>
        </w:rPr>
      </w:pPr>
      <w:r w:rsidRPr="00EB780F">
        <w:rPr>
          <w:color w:val="FF0000"/>
        </w:rPr>
        <w:t xml:space="preserve">STATREL is a program with many special features for statistical reliability-oriented data analysis but also covers standard statistical analyses. It provides a useful set of illustrative to perform basic descriptive statistics with many graphical facilities. </w:t>
      </w:r>
    </w:p>
    <w:p w14:paraId="2CCB1392" w14:textId="77777777" w:rsidR="00EB780F" w:rsidRPr="00EB780F" w:rsidRDefault="00EB780F" w:rsidP="00EB780F">
      <w:pPr>
        <w:pStyle w:val="ListParagraph"/>
        <w:rPr>
          <w:color w:val="FF0000"/>
        </w:rPr>
      </w:pPr>
      <w:r w:rsidRPr="00EB780F">
        <w:rPr>
          <w:color w:val="FF0000"/>
        </w:rPr>
        <w:t xml:space="preserve">For all models included in other STRUREL modules STATREL performs parameter estimation by different methods, confidence interval and quantile estimation as well as hypothesis testing including tests for sample validity, distribution functions and parameters. Simple analysis of variance and regression is also included. Several Bayesian methods are implemented. </w:t>
      </w:r>
    </w:p>
    <w:p w14:paraId="05BA858F" w14:textId="6A9389AB" w:rsidR="00EB780F" w:rsidRPr="00EB780F" w:rsidRDefault="00EB780F" w:rsidP="00EB780F">
      <w:pPr>
        <w:pStyle w:val="ListParagraph"/>
        <w:rPr>
          <w:color w:val="FF0000"/>
        </w:rPr>
      </w:pPr>
      <w:r w:rsidRPr="00EB780F">
        <w:rPr>
          <w:color w:val="FF0000"/>
        </w:rPr>
        <w:t>Results are made visible in terms of numerous graphical representations such as histograms, cumulative frequencies, bivariate plots, bar charts, probability paper plots. Import of data from spreadsheet programs like Excel and export of stochast</w:t>
      </w:r>
      <w:r>
        <w:rPr>
          <w:color w:val="FF0000"/>
        </w:rPr>
        <w:t>ic models to COMREL and SYSREL is possible</w:t>
      </w:r>
      <w:r w:rsidRPr="00EB780F">
        <w:rPr>
          <w:color w:val="FF0000"/>
        </w:rPr>
        <w:t xml:space="preserve">. </w:t>
      </w:r>
    </w:p>
    <w:p w14:paraId="5FA2774B" w14:textId="77777777" w:rsidR="00EB780F" w:rsidRPr="00EB780F" w:rsidRDefault="00EB780F" w:rsidP="00EB780F">
      <w:pPr>
        <w:pStyle w:val="ListParagraph"/>
        <w:rPr>
          <w:color w:val="FF0000"/>
        </w:rPr>
      </w:pPr>
      <w:r w:rsidRPr="00EB780F">
        <w:rPr>
          <w:color w:val="FF0000"/>
        </w:rPr>
        <w:t xml:space="preserve">Schemes for simulation of random numbers, random vectors and random time series (stationary, non-stationary, Gaussian, Hermite) allow numerical experiments. Different generation techniques such as ARMA or by simple and fast Fourier transforms can be used. Many predefined spectra can be selected and various forms of non-stationarities can be defined. </w:t>
      </w:r>
    </w:p>
    <w:p w14:paraId="11B6E47C" w14:textId="76C768DC" w:rsidR="00EB780F" w:rsidRDefault="00EB780F" w:rsidP="00EB780F">
      <w:pPr>
        <w:pStyle w:val="ListParagraph"/>
        <w:rPr>
          <w:color w:val="FF0000"/>
        </w:rPr>
      </w:pPr>
      <w:r w:rsidRPr="00EB780F">
        <w:rPr>
          <w:color w:val="FF0000"/>
        </w:rPr>
        <w:t>The implemented features for time series analysis provides rich tools for setting up and testing models. The features include numerous graphical representations of the time series such as histograms, probability paper plots, scatter diagrams, moving averages, Husid functions, mean value crossings and periodograms. Many transformation and filter techniques including trend removals, smoothing, differentiation and integration, amplitude and frequency modulation are provided. Non-parametric spectral estimation and ARMA modeling as well as amplitude and frequency trend estimation are available.</w:t>
      </w:r>
    </w:p>
    <w:p w14:paraId="7A7CAA14" w14:textId="77777777" w:rsidR="00EB780F" w:rsidRPr="00EB780F" w:rsidRDefault="00EB780F" w:rsidP="00EB780F">
      <w:pPr>
        <w:pStyle w:val="ListParagraph"/>
        <w:rPr>
          <w:color w:val="FF0000"/>
        </w:rPr>
      </w:pPr>
    </w:p>
    <w:p w14:paraId="6D0023A5" w14:textId="77777777" w:rsidR="00EB780F" w:rsidRDefault="00EB780F" w:rsidP="00C9760A">
      <w:pPr>
        <w:pStyle w:val="ListParagraph"/>
      </w:pPr>
    </w:p>
    <w:p w14:paraId="6F5B1997" w14:textId="77777777" w:rsidR="00C9760A" w:rsidRDefault="00C9760A" w:rsidP="00C9760A">
      <w:pPr>
        <w:pStyle w:val="ListParagraph"/>
      </w:pPr>
    </w:p>
    <w:p w14:paraId="40965FDE" w14:textId="01A711AA" w:rsidR="00546065" w:rsidRDefault="00546065">
      <w:r>
        <w:br w:type="page"/>
      </w:r>
    </w:p>
    <w:p w14:paraId="47B3508E" w14:textId="77777777" w:rsidR="004C7B78" w:rsidRDefault="004C7B78" w:rsidP="004C7B78">
      <w:pPr>
        <w:pStyle w:val="ListParagraph"/>
        <w:numPr>
          <w:ilvl w:val="0"/>
          <w:numId w:val="1"/>
        </w:numPr>
      </w:pPr>
      <w:r>
        <w:lastRenderedPageBreak/>
        <w:t>Trial version [submit form]</w:t>
      </w:r>
    </w:p>
    <w:p w14:paraId="213493C3" w14:textId="77777777" w:rsidR="00C9760A" w:rsidRDefault="00C9760A" w:rsidP="00C9760A"/>
    <w:p w14:paraId="43A17415" w14:textId="67ACDDB8" w:rsidR="00A742B6" w:rsidRDefault="00A742B6" w:rsidP="00A742B6">
      <w:pPr>
        <w:ind w:left="720"/>
      </w:pPr>
      <w:r>
        <w:t>Want to try the power of STRUREL? Fill in the request for a trial version and you will receive an e-mail with the link to download the software.</w:t>
      </w:r>
    </w:p>
    <w:p w14:paraId="79C07747" w14:textId="77777777" w:rsidR="00A742B6" w:rsidRDefault="00A742B6" w:rsidP="00A742B6">
      <w:pPr>
        <w:ind w:left="720"/>
      </w:pPr>
    </w:p>
    <w:p w14:paraId="6DC2D0A8" w14:textId="4F6D4F10" w:rsidR="00A742B6" w:rsidRDefault="00A742B6" w:rsidP="00A742B6">
      <w:pPr>
        <w:ind w:left="720"/>
      </w:pPr>
      <w:r>
        <w:t>Name</w:t>
      </w:r>
    </w:p>
    <w:p w14:paraId="65CB9DB0" w14:textId="377FBC31" w:rsidR="00A742B6" w:rsidRDefault="00A742B6" w:rsidP="00A742B6">
      <w:pPr>
        <w:ind w:left="720"/>
      </w:pPr>
      <w:r>
        <w:t>Surname</w:t>
      </w:r>
    </w:p>
    <w:p w14:paraId="2F7F08C2" w14:textId="11CFDCAE" w:rsidR="00A742B6" w:rsidRDefault="00A742B6" w:rsidP="00A742B6">
      <w:pPr>
        <w:ind w:left="720"/>
      </w:pPr>
      <w:r>
        <w:t>Title</w:t>
      </w:r>
    </w:p>
    <w:p w14:paraId="3A6362BE" w14:textId="6E51C7E4" w:rsidR="00A742B6" w:rsidRDefault="00A742B6" w:rsidP="00A742B6">
      <w:pPr>
        <w:ind w:left="720"/>
      </w:pPr>
      <w:r>
        <w:t>Institution</w:t>
      </w:r>
    </w:p>
    <w:p w14:paraId="19FC519A" w14:textId="6FC2657B" w:rsidR="002B2E5B" w:rsidRDefault="002B2E5B" w:rsidP="00A742B6">
      <w:pPr>
        <w:ind w:left="720"/>
      </w:pPr>
      <w:r>
        <w:t>e-mail address*</w:t>
      </w:r>
    </w:p>
    <w:p w14:paraId="68F08F9D" w14:textId="77777777" w:rsidR="002B2E5B" w:rsidRDefault="002B2E5B" w:rsidP="00A742B6">
      <w:pPr>
        <w:ind w:left="720"/>
      </w:pPr>
    </w:p>
    <w:p w14:paraId="0FBC0BA9" w14:textId="40D4F10A" w:rsidR="002B2E5B" w:rsidRDefault="002B2E5B" w:rsidP="00A742B6">
      <w:pPr>
        <w:ind w:left="720"/>
      </w:pPr>
      <w:r>
        <w:t>* you agree AGB (to discuss)</w:t>
      </w:r>
    </w:p>
    <w:p w14:paraId="7FD33CE2" w14:textId="77777777" w:rsidR="002B2E5B" w:rsidRDefault="002B2E5B" w:rsidP="00A742B6">
      <w:pPr>
        <w:ind w:left="720"/>
      </w:pPr>
    </w:p>
    <w:p w14:paraId="28084614" w14:textId="77777777" w:rsidR="00A742B6" w:rsidRDefault="00A742B6" w:rsidP="00A742B6">
      <w:pPr>
        <w:ind w:left="720"/>
      </w:pPr>
    </w:p>
    <w:p w14:paraId="526E5702" w14:textId="5FED1931" w:rsidR="00A742B6" w:rsidRDefault="00A742B6" w:rsidP="00A742B6">
      <w:pPr>
        <w:ind w:left="720"/>
      </w:pPr>
      <w:r>
        <w:t>Please select the fields which better apply to your interest</w:t>
      </w:r>
    </w:p>
    <w:p w14:paraId="2E2FE8BE" w14:textId="77777777" w:rsidR="00A742B6" w:rsidRDefault="00A742B6" w:rsidP="00A742B6">
      <w:pPr>
        <w:ind w:left="720"/>
      </w:pPr>
    </w:p>
    <w:p w14:paraId="55C909AA" w14:textId="2F6C888C" w:rsidR="00A742B6" w:rsidRDefault="00A742B6" w:rsidP="00A742B6">
      <w:pPr>
        <w:ind w:left="720"/>
      </w:pPr>
      <w:r>
        <w:t>Building Design</w:t>
      </w:r>
    </w:p>
    <w:p w14:paraId="1C84A689" w14:textId="71BF2265" w:rsidR="00A742B6" w:rsidRDefault="00A742B6" w:rsidP="00A742B6">
      <w:pPr>
        <w:ind w:left="720"/>
      </w:pPr>
      <w:r>
        <w:t>Bridge Design</w:t>
      </w:r>
    </w:p>
    <w:p w14:paraId="71D9883D" w14:textId="414C888B" w:rsidR="00A723B7" w:rsidRDefault="00A723B7" w:rsidP="00A723B7">
      <w:pPr>
        <w:ind w:left="720"/>
      </w:pPr>
      <w:r>
        <w:t>Tunnel Design</w:t>
      </w:r>
    </w:p>
    <w:p w14:paraId="4F78333F" w14:textId="4EB8F008" w:rsidR="00A742B6" w:rsidRDefault="00A742B6" w:rsidP="00A742B6">
      <w:pPr>
        <w:ind w:left="720"/>
      </w:pPr>
      <w:r>
        <w:t>Mechanical Devices</w:t>
      </w:r>
    </w:p>
    <w:p w14:paraId="25EC539B" w14:textId="7A70A6B9" w:rsidR="00A742B6" w:rsidRDefault="00A742B6" w:rsidP="00A742B6">
      <w:pPr>
        <w:ind w:left="720"/>
      </w:pPr>
      <w:r>
        <w:t>Electrical Devices</w:t>
      </w:r>
    </w:p>
    <w:p w14:paraId="27DD413E" w14:textId="5E641347" w:rsidR="00A742B6" w:rsidRDefault="00A742B6" w:rsidP="00A742B6">
      <w:pPr>
        <w:ind w:left="720"/>
      </w:pPr>
      <w:r>
        <w:t>Automotive</w:t>
      </w:r>
    </w:p>
    <w:p w14:paraId="6E1CB54C" w14:textId="6907FF23" w:rsidR="00A742B6" w:rsidRDefault="00A742B6" w:rsidP="00A742B6">
      <w:pPr>
        <w:ind w:left="720"/>
      </w:pPr>
      <w:r>
        <w:t>Environmental Engineering</w:t>
      </w:r>
    </w:p>
    <w:p w14:paraId="72D3C657" w14:textId="0C1835C6" w:rsidR="00A742B6" w:rsidRDefault="00A742B6" w:rsidP="00A742B6">
      <w:pPr>
        <w:ind w:left="720"/>
      </w:pPr>
      <w:r>
        <w:t>Nuclear Engineering</w:t>
      </w:r>
    </w:p>
    <w:p w14:paraId="416CF5A3" w14:textId="17D3B251" w:rsidR="00A742B6" w:rsidRDefault="00A742B6" w:rsidP="00A742B6">
      <w:pPr>
        <w:ind w:left="720"/>
      </w:pPr>
      <w:r>
        <w:t>Fracture Mechanics</w:t>
      </w:r>
    </w:p>
    <w:p w14:paraId="6CD98E1B" w14:textId="778A9ACF" w:rsidR="00A742B6" w:rsidRDefault="00A742B6" w:rsidP="00A742B6">
      <w:pPr>
        <w:ind w:left="720"/>
      </w:pPr>
      <w:r>
        <w:t>Population Dynamics</w:t>
      </w:r>
    </w:p>
    <w:p w14:paraId="0FC0EE82" w14:textId="174628C9" w:rsidR="00A742B6" w:rsidRDefault="00A742B6" w:rsidP="00A742B6">
      <w:pPr>
        <w:ind w:left="720"/>
      </w:pPr>
      <w:r>
        <w:t>Biology</w:t>
      </w:r>
    </w:p>
    <w:p w14:paraId="79977817" w14:textId="31E0C07A" w:rsidR="00A742B6" w:rsidRDefault="00A742B6" w:rsidP="00A742B6">
      <w:pPr>
        <w:ind w:left="720"/>
      </w:pPr>
      <w:r>
        <w:t>Naval Design</w:t>
      </w:r>
    </w:p>
    <w:p w14:paraId="42E6F8BA" w14:textId="6A210206" w:rsidR="00A742B6" w:rsidRDefault="00A742B6" w:rsidP="00A742B6">
      <w:pPr>
        <w:ind w:left="720"/>
      </w:pPr>
      <w:r>
        <w:t>Maritime Design</w:t>
      </w:r>
    </w:p>
    <w:p w14:paraId="1644D80C" w14:textId="2CC26307" w:rsidR="00A742B6" w:rsidRDefault="00A742B6" w:rsidP="00A742B6">
      <w:pPr>
        <w:ind w:left="720"/>
      </w:pPr>
      <w:r>
        <w:t>Offshore Structure</w:t>
      </w:r>
    </w:p>
    <w:p w14:paraId="0F578CD4" w14:textId="04282899" w:rsidR="00A742B6" w:rsidRDefault="00A742B6" w:rsidP="00A742B6">
      <w:pPr>
        <w:ind w:left="720"/>
      </w:pPr>
      <w:r>
        <w:t>Earthquake Engineering</w:t>
      </w:r>
    </w:p>
    <w:p w14:paraId="385DDE5B" w14:textId="648C87E3" w:rsidR="00A742B6" w:rsidRDefault="00A723B7" w:rsidP="00A742B6">
      <w:pPr>
        <w:ind w:left="720"/>
      </w:pPr>
      <w:r>
        <w:t>Wind Engineering</w:t>
      </w:r>
    </w:p>
    <w:p w14:paraId="7E45FAFC" w14:textId="30EB5279" w:rsidR="00A723B7" w:rsidRDefault="00A723B7" w:rsidP="00A742B6">
      <w:pPr>
        <w:ind w:left="720"/>
      </w:pPr>
      <w:r>
        <w:t>System Dynamics</w:t>
      </w:r>
    </w:p>
    <w:p w14:paraId="301F040E" w14:textId="77777777" w:rsidR="00A723B7" w:rsidRDefault="00A723B7" w:rsidP="00A742B6">
      <w:pPr>
        <w:ind w:left="720"/>
      </w:pPr>
    </w:p>
    <w:p w14:paraId="1B61F023" w14:textId="77777777" w:rsidR="00A742B6" w:rsidRDefault="00A742B6" w:rsidP="00A742B6">
      <w:pPr>
        <w:ind w:left="720"/>
      </w:pPr>
    </w:p>
    <w:p w14:paraId="40446F92" w14:textId="77777777" w:rsidR="00A742B6" w:rsidRDefault="00A742B6" w:rsidP="00A742B6">
      <w:pPr>
        <w:ind w:left="720"/>
      </w:pPr>
    </w:p>
    <w:p w14:paraId="6E0CD831" w14:textId="77777777" w:rsidR="00A742B6" w:rsidRDefault="00A742B6" w:rsidP="00A742B6">
      <w:pPr>
        <w:ind w:left="720"/>
      </w:pPr>
    </w:p>
    <w:p w14:paraId="210E4EFC" w14:textId="2D406954" w:rsidR="00AC415D" w:rsidRDefault="00A742B6" w:rsidP="00A742B6">
      <w:pPr>
        <w:ind w:left="720"/>
      </w:pPr>
      <w:r>
        <w:t xml:space="preserve"> </w:t>
      </w:r>
    </w:p>
    <w:p w14:paraId="1B159775" w14:textId="77777777" w:rsidR="00AC415D" w:rsidRDefault="00AC415D">
      <w:r>
        <w:br w:type="page"/>
      </w:r>
    </w:p>
    <w:p w14:paraId="63862B85" w14:textId="77777777" w:rsidR="00C9760A" w:rsidRDefault="00C9760A" w:rsidP="00A742B6">
      <w:pPr>
        <w:ind w:left="720"/>
      </w:pPr>
    </w:p>
    <w:p w14:paraId="3CF8EDEB" w14:textId="77777777" w:rsidR="00C9760A" w:rsidRDefault="00C9760A" w:rsidP="00C9760A"/>
    <w:p w14:paraId="4526413C" w14:textId="74A2040D" w:rsidR="00AC415D" w:rsidRDefault="004C7B78" w:rsidP="004C7B78">
      <w:pPr>
        <w:pStyle w:val="ListParagraph"/>
        <w:numPr>
          <w:ilvl w:val="0"/>
          <w:numId w:val="1"/>
        </w:numPr>
      </w:pPr>
      <w:r>
        <w:t>Sales (pricing, order forms, contact info)</w:t>
      </w:r>
    </w:p>
    <w:p w14:paraId="48B29CA7" w14:textId="77777777" w:rsidR="00643767" w:rsidRDefault="00643767"/>
    <w:p w14:paraId="674DE002" w14:textId="77777777" w:rsidR="00643767" w:rsidRDefault="00643767"/>
    <w:p w14:paraId="1C44C899" w14:textId="31979DA5" w:rsidR="00643767" w:rsidRDefault="00643767">
      <w:r>
        <w:t>Prices in EURO V.A.T excluded</w:t>
      </w:r>
    </w:p>
    <w:p w14:paraId="583F1F8F" w14:textId="77777777" w:rsidR="00643767" w:rsidRPr="00465C85" w:rsidRDefault="00643767" w:rsidP="00643767">
      <w:pPr>
        <w:rPr>
          <w:rFonts w:ascii="Ubuntu" w:hAnsi="Ubuntu"/>
        </w:rPr>
      </w:pPr>
    </w:p>
    <w:tbl>
      <w:tblPr>
        <w:tblStyle w:val="TableGrid"/>
        <w:tblW w:w="8932" w:type="dxa"/>
        <w:tblInd w:w="-88" w:type="dxa"/>
        <w:tblCellMar>
          <w:top w:w="89" w:type="dxa"/>
          <w:left w:w="121" w:type="dxa"/>
          <w:right w:w="72" w:type="dxa"/>
        </w:tblCellMar>
        <w:tblLook w:val="04A0" w:firstRow="1" w:lastRow="0" w:firstColumn="1" w:lastColumn="0" w:noHBand="0" w:noVBand="1"/>
      </w:tblPr>
      <w:tblGrid>
        <w:gridCol w:w="2223"/>
        <w:gridCol w:w="2152"/>
        <w:gridCol w:w="2266"/>
        <w:gridCol w:w="2291"/>
      </w:tblGrid>
      <w:tr w:rsidR="00643767" w:rsidRPr="00465C85" w14:paraId="4E4F653C" w14:textId="77777777" w:rsidTr="00D973C2">
        <w:trPr>
          <w:trHeight w:val="400"/>
        </w:trPr>
        <w:tc>
          <w:tcPr>
            <w:tcW w:w="2223" w:type="dxa"/>
            <w:tcBorders>
              <w:top w:val="single" w:sz="6" w:space="0" w:color="000000"/>
              <w:left w:val="single" w:sz="6" w:space="0" w:color="000000"/>
              <w:bottom w:val="double" w:sz="6" w:space="0" w:color="000000"/>
              <w:right w:val="single" w:sz="6" w:space="0" w:color="000000"/>
            </w:tcBorders>
          </w:tcPr>
          <w:p w14:paraId="08AA8300" w14:textId="77777777" w:rsidR="00643767" w:rsidRPr="00465C85" w:rsidRDefault="00643767" w:rsidP="00D973C2">
            <w:pPr>
              <w:ind w:right="50"/>
              <w:jc w:val="center"/>
              <w:rPr>
                <w:rFonts w:ascii="Ubuntu" w:hAnsi="Ubuntu"/>
              </w:rPr>
            </w:pPr>
            <w:r w:rsidRPr="00465C85">
              <w:rPr>
                <w:rFonts w:ascii="Ubuntu" w:eastAsia="Arial" w:hAnsi="Ubuntu" w:cs="Arial"/>
              </w:rPr>
              <w:t>Module</w:t>
            </w:r>
          </w:p>
        </w:tc>
        <w:tc>
          <w:tcPr>
            <w:tcW w:w="2152" w:type="dxa"/>
            <w:tcBorders>
              <w:top w:val="single" w:sz="6" w:space="0" w:color="000000"/>
              <w:left w:val="single" w:sz="6" w:space="0" w:color="000000"/>
              <w:bottom w:val="double" w:sz="6" w:space="0" w:color="000000"/>
              <w:right w:val="single" w:sz="6" w:space="0" w:color="000000"/>
            </w:tcBorders>
          </w:tcPr>
          <w:p w14:paraId="10704682" w14:textId="77777777" w:rsidR="00643767" w:rsidRPr="00465C85" w:rsidRDefault="00643767" w:rsidP="00D973C2">
            <w:pPr>
              <w:ind w:right="50"/>
              <w:jc w:val="center"/>
              <w:rPr>
                <w:rFonts w:ascii="Ubuntu" w:hAnsi="Ubuntu"/>
              </w:rPr>
            </w:pPr>
            <w:r>
              <w:rPr>
                <w:rFonts w:ascii="Ubuntu" w:eastAsia="Arial" w:hAnsi="Ubuntu" w:cs="Arial"/>
              </w:rPr>
              <w:t>Commercial Use</w:t>
            </w:r>
          </w:p>
        </w:tc>
        <w:tc>
          <w:tcPr>
            <w:tcW w:w="2266" w:type="dxa"/>
            <w:tcBorders>
              <w:top w:val="single" w:sz="6" w:space="0" w:color="000000"/>
              <w:left w:val="single" w:sz="6" w:space="0" w:color="000000"/>
              <w:bottom w:val="double" w:sz="6" w:space="0" w:color="000000"/>
              <w:right w:val="single" w:sz="6" w:space="0" w:color="000000"/>
            </w:tcBorders>
          </w:tcPr>
          <w:p w14:paraId="3E4DA2D9" w14:textId="77777777" w:rsidR="00643767" w:rsidRPr="00465C85" w:rsidRDefault="00643767" w:rsidP="00D973C2">
            <w:pPr>
              <w:ind w:right="52"/>
              <w:jc w:val="center"/>
              <w:rPr>
                <w:rFonts w:ascii="Ubuntu" w:hAnsi="Ubuntu"/>
              </w:rPr>
            </w:pPr>
            <w:r>
              <w:rPr>
                <w:rFonts w:ascii="Ubuntu" w:eastAsia="Arial" w:hAnsi="Ubuntu" w:cs="Arial"/>
              </w:rPr>
              <w:t>Academic</w:t>
            </w:r>
            <w:r w:rsidRPr="00465C85">
              <w:rPr>
                <w:rFonts w:ascii="Ubuntu" w:eastAsia="Arial" w:hAnsi="Ubuntu" w:cs="Arial"/>
              </w:rPr>
              <w:t xml:space="preserve"> </w:t>
            </w:r>
            <w:r>
              <w:rPr>
                <w:rFonts w:ascii="Ubuntu" w:eastAsia="Arial" w:hAnsi="Ubuntu" w:cs="Arial"/>
              </w:rPr>
              <w:t>Use</w:t>
            </w:r>
          </w:p>
        </w:tc>
        <w:tc>
          <w:tcPr>
            <w:tcW w:w="2291" w:type="dxa"/>
            <w:tcBorders>
              <w:top w:val="single" w:sz="6" w:space="0" w:color="000000"/>
              <w:left w:val="single" w:sz="6" w:space="0" w:color="000000"/>
              <w:bottom w:val="double" w:sz="6" w:space="0" w:color="000000"/>
              <w:right w:val="single" w:sz="6" w:space="0" w:color="000000"/>
            </w:tcBorders>
          </w:tcPr>
          <w:p w14:paraId="436D2C75" w14:textId="77777777" w:rsidR="00643767" w:rsidRPr="00465C85" w:rsidRDefault="00643767" w:rsidP="00D973C2">
            <w:pPr>
              <w:ind w:right="52"/>
              <w:jc w:val="center"/>
              <w:rPr>
                <w:rFonts w:ascii="Ubuntu" w:hAnsi="Ubuntu"/>
              </w:rPr>
            </w:pPr>
            <w:r>
              <w:rPr>
                <w:rFonts w:ascii="Ubuntu" w:eastAsia="Arial" w:hAnsi="Ubuntu" w:cs="Arial"/>
              </w:rPr>
              <w:t xml:space="preserve">For Students </w:t>
            </w:r>
          </w:p>
        </w:tc>
      </w:tr>
      <w:tr w:rsidR="00643767" w:rsidRPr="00465C85" w14:paraId="22AEF7F1" w14:textId="77777777" w:rsidTr="00D973C2">
        <w:trPr>
          <w:trHeight w:val="478"/>
        </w:trPr>
        <w:tc>
          <w:tcPr>
            <w:tcW w:w="2223" w:type="dxa"/>
            <w:tcBorders>
              <w:top w:val="double" w:sz="6" w:space="0" w:color="000000"/>
              <w:left w:val="single" w:sz="6" w:space="0" w:color="000000"/>
              <w:bottom w:val="single" w:sz="6" w:space="0" w:color="000000"/>
              <w:right w:val="single" w:sz="6" w:space="0" w:color="000000"/>
            </w:tcBorders>
          </w:tcPr>
          <w:p w14:paraId="56EB9BBE" w14:textId="77777777" w:rsidR="00643767" w:rsidRPr="00465C85" w:rsidRDefault="00643767" w:rsidP="00643767">
            <w:pPr>
              <w:ind w:right="49"/>
              <w:jc w:val="center"/>
              <w:rPr>
                <w:rFonts w:ascii="Ubuntu" w:hAnsi="Ubuntu"/>
              </w:rPr>
            </w:pPr>
            <w:r w:rsidRPr="00465C85">
              <w:rPr>
                <w:rFonts w:ascii="Ubuntu" w:eastAsia="Arial" w:hAnsi="Ubuntu" w:cs="Arial"/>
                <w:b/>
              </w:rPr>
              <w:t xml:space="preserve">COMREL </w:t>
            </w:r>
            <w:r>
              <w:rPr>
                <w:rFonts w:ascii="Ubuntu" w:eastAsia="Arial" w:hAnsi="Ubuntu" w:cs="Arial"/>
                <w:b/>
              </w:rPr>
              <w:t>9</w:t>
            </w:r>
          </w:p>
        </w:tc>
        <w:tc>
          <w:tcPr>
            <w:tcW w:w="2152" w:type="dxa"/>
            <w:tcBorders>
              <w:top w:val="double" w:sz="6" w:space="0" w:color="000000"/>
              <w:left w:val="single" w:sz="6" w:space="0" w:color="000000"/>
              <w:bottom w:val="single" w:sz="6" w:space="0" w:color="000000"/>
              <w:right w:val="single" w:sz="6" w:space="0" w:color="000000"/>
            </w:tcBorders>
          </w:tcPr>
          <w:p w14:paraId="27C2A5E9" w14:textId="4307EAEB" w:rsidR="00643767" w:rsidRPr="00465C85" w:rsidRDefault="00643767" w:rsidP="00643767">
            <w:pPr>
              <w:ind w:left="76" w:hanging="17"/>
              <w:jc w:val="center"/>
              <w:rPr>
                <w:rFonts w:ascii="Ubuntu" w:hAnsi="Ubuntu"/>
              </w:rPr>
            </w:pPr>
            <w:r w:rsidRPr="00465C85">
              <w:rPr>
                <w:rFonts w:ascii="Ubuntu" w:eastAsia="Arial" w:hAnsi="Ubuntu" w:cs="Arial"/>
              </w:rPr>
              <w:t>2900,-</w:t>
            </w:r>
          </w:p>
        </w:tc>
        <w:tc>
          <w:tcPr>
            <w:tcW w:w="2266" w:type="dxa"/>
            <w:tcBorders>
              <w:top w:val="double" w:sz="6" w:space="0" w:color="000000"/>
              <w:left w:val="single" w:sz="6" w:space="0" w:color="000000"/>
              <w:bottom w:val="single" w:sz="6" w:space="0" w:color="000000"/>
              <w:right w:val="single" w:sz="6" w:space="0" w:color="000000"/>
            </w:tcBorders>
          </w:tcPr>
          <w:p w14:paraId="7163A5F9" w14:textId="21CC0D38" w:rsidR="00643767" w:rsidRPr="00465C85" w:rsidRDefault="00643767" w:rsidP="00643767">
            <w:pPr>
              <w:tabs>
                <w:tab w:val="center" w:pos="174"/>
              </w:tabs>
              <w:jc w:val="center"/>
              <w:rPr>
                <w:rFonts w:ascii="Ubuntu" w:hAnsi="Ubuntu"/>
              </w:rPr>
            </w:pPr>
            <w:r w:rsidRPr="00465C85">
              <w:rPr>
                <w:rFonts w:ascii="Ubuntu" w:eastAsia="Arial" w:hAnsi="Ubuntu" w:cs="Arial"/>
              </w:rPr>
              <w:t>1740,-</w:t>
            </w:r>
          </w:p>
        </w:tc>
        <w:tc>
          <w:tcPr>
            <w:tcW w:w="2291" w:type="dxa"/>
            <w:tcBorders>
              <w:top w:val="double" w:sz="6" w:space="0" w:color="000000"/>
              <w:left w:val="single" w:sz="6" w:space="0" w:color="000000"/>
              <w:bottom w:val="single" w:sz="6" w:space="0" w:color="000000"/>
              <w:right w:val="single" w:sz="6" w:space="0" w:color="000000"/>
            </w:tcBorders>
          </w:tcPr>
          <w:p w14:paraId="16E3227E" w14:textId="502A486E" w:rsidR="00643767" w:rsidRPr="00465C85" w:rsidRDefault="00643767" w:rsidP="00643767">
            <w:pPr>
              <w:jc w:val="center"/>
              <w:rPr>
                <w:rFonts w:ascii="Ubuntu" w:hAnsi="Ubuntu"/>
              </w:rPr>
            </w:pPr>
            <w:r w:rsidRPr="00465C85">
              <w:rPr>
                <w:rFonts w:ascii="Ubuntu" w:eastAsia="Arial" w:hAnsi="Ubuntu" w:cs="Arial"/>
              </w:rPr>
              <w:t>290,-</w:t>
            </w:r>
          </w:p>
        </w:tc>
      </w:tr>
    </w:tbl>
    <w:p w14:paraId="2D6AACEC" w14:textId="77777777" w:rsidR="00643767" w:rsidRPr="00465C85" w:rsidRDefault="00643767" w:rsidP="00643767">
      <w:pPr>
        <w:jc w:val="center"/>
        <w:rPr>
          <w:rFonts w:ascii="Ubuntu" w:eastAsia="Arial" w:hAnsi="Ubuntu" w:cs="Arial"/>
        </w:rPr>
      </w:pPr>
    </w:p>
    <w:tbl>
      <w:tblPr>
        <w:tblStyle w:val="TableGrid"/>
        <w:tblW w:w="8932" w:type="dxa"/>
        <w:tblInd w:w="-88" w:type="dxa"/>
        <w:tblCellMar>
          <w:top w:w="89" w:type="dxa"/>
          <w:left w:w="121" w:type="dxa"/>
          <w:right w:w="72" w:type="dxa"/>
        </w:tblCellMar>
        <w:tblLook w:val="04A0" w:firstRow="1" w:lastRow="0" w:firstColumn="1" w:lastColumn="0" w:noHBand="0" w:noVBand="1"/>
      </w:tblPr>
      <w:tblGrid>
        <w:gridCol w:w="2224"/>
        <w:gridCol w:w="2152"/>
        <w:gridCol w:w="2266"/>
        <w:gridCol w:w="2290"/>
      </w:tblGrid>
      <w:tr w:rsidR="00643767" w:rsidRPr="00465C85" w14:paraId="42F3776A" w14:textId="77777777" w:rsidTr="00D973C2">
        <w:trPr>
          <w:trHeight w:val="428"/>
        </w:trPr>
        <w:tc>
          <w:tcPr>
            <w:tcW w:w="2224" w:type="dxa"/>
            <w:tcBorders>
              <w:top w:val="single" w:sz="6" w:space="0" w:color="000000"/>
              <w:left w:val="single" w:sz="6" w:space="0" w:color="000000"/>
              <w:bottom w:val="single" w:sz="6" w:space="0" w:color="000000"/>
              <w:right w:val="single" w:sz="6" w:space="0" w:color="000000"/>
            </w:tcBorders>
          </w:tcPr>
          <w:p w14:paraId="7078A170" w14:textId="77777777" w:rsidR="00643767" w:rsidRPr="00465C85" w:rsidRDefault="00643767" w:rsidP="00643767">
            <w:pPr>
              <w:ind w:right="50"/>
              <w:jc w:val="center"/>
              <w:rPr>
                <w:rFonts w:ascii="Ubuntu" w:hAnsi="Ubuntu"/>
              </w:rPr>
            </w:pPr>
            <w:r w:rsidRPr="00465C85">
              <w:rPr>
                <w:rFonts w:ascii="Ubuntu" w:eastAsia="Arial" w:hAnsi="Ubuntu" w:cs="Arial"/>
                <w:b/>
              </w:rPr>
              <w:t>COMREL TV</w:t>
            </w:r>
          </w:p>
        </w:tc>
        <w:tc>
          <w:tcPr>
            <w:tcW w:w="2152" w:type="dxa"/>
            <w:tcBorders>
              <w:top w:val="single" w:sz="6" w:space="0" w:color="000000"/>
              <w:left w:val="single" w:sz="6" w:space="0" w:color="000000"/>
              <w:bottom w:val="single" w:sz="6" w:space="0" w:color="000000"/>
              <w:right w:val="single" w:sz="6" w:space="0" w:color="000000"/>
            </w:tcBorders>
          </w:tcPr>
          <w:p w14:paraId="5ED63F5F" w14:textId="2C23DAA3" w:rsidR="00643767" w:rsidRPr="00465C85" w:rsidRDefault="00643767" w:rsidP="00643767">
            <w:pPr>
              <w:tabs>
                <w:tab w:val="right" w:pos="2075"/>
              </w:tabs>
              <w:jc w:val="center"/>
              <w:rPr>
                <w:rFonts w:ascii="Ubuntu" w:hAnsi="Ubuntu"/>
              </w:rPr>
            </w:pPr>
            <w:r>
              <w:rPr>
                <w:rFonts w:ascii="Ubuntu" w:eastAsia="Arial" w:hAnsi="Ubuntu" w:cs="Arial"/>
              </w:rPr>
              <w:t>1</w:t>
            </w:r>
            <w:r w:rsidRPr="00465C85">
              <w:rPr>
                <w:rFonts w:ascii="Ubuntu" w:eastAsia="Arial" w:hAnsi="Ubuntu" w:cs="Arial"/>
              </w:rPr>
              <w:t>000,-</w:t>
            </w:r>
          </w:p>
        </w:tc>
        <w:tc>
          <w:tcPr>
            <w:tcW w:w="2266" w:type="dxa"/>
            <w:tcBorders>
              <w:top w:val="single" w:sz="6" w:space="0" w:color="000000"/>
              <w:left w:val="single" w:sz="6" w:space="0" w:color="000000"/>
              <w:bottom w:val="single" w:sz="6" w:space="0" w:color="000000"/>
              <w:right w:val="single" w:sz="6" w:space="0" w:color="000000"/>
            </w:tcBorders>
          </w:tcPr>
          <w:p w14:paraId="5C49F8C0" w14:textId="3069FE29" w:rsidR="00643767" w:rsidRPr="00465C85" w:rsidRDefault="00643767" w:rsidP="00643767">
            <w:pPr>
              <w:jc w:val="center"/>
              <w:rPr>
                <w:rFonts w:ascii="Ubuntu" w:hAnsi="Ubuntu"/>
              </w:rPr>
            </w:pPr>
            <w:r w:rsidRPr="00465C85">
              <w:rPr>
                <w:rFonts w:ascii="Ubuntu" w:eastAsia="Arial" w:hAnsi="Ubuntu" w:cs="Arial"/>
              </w:rPr>
              <w:t>600,-</w:t>
            </w:r>
          </w:p>
        </w:tc>
        <w:tc>
          <w:tcPr>
            <w:tcW w:w="2290" w:type="dxa"/>
            <w:tcBorders>
              <w:top w:val="single" w:sz="6" w:space="0" w:color="000000"/>
              <w:left w:val="single" w:sz="6" w:space="0" w:color="000000"/>
              <w:bottom w:val="single" w:sz="6" w:space="0" w:color="000000"/>
              <w:right w:val="single" w:sz="6" w:space="0" w:color="000000"/>
            </w:tcBorders>
          </w:tcPr>
          <w:p w14:paraId="1CD8C467" w14:textId="77777777" w:rsidR="00643767" w:rsidRPr="00465C85" w:rsidRDefault="00643767" w:rsidP="00643767">
            <w:pPr>
              <w:jc w:val="center"/>
              <w:rPr>
                <w:rFonts w:ascii="Ubuntu" w:hAnsi="Ubuntu"/>
              </w:rPr>
            </w:pPr>
            <w:r w:rsidRPr="00465C85">
              <w:rPr>
                <w:rFonts w:ascii="Ubuntu" w:hAnsi="Ubuntu"/>
              </w:rPr>
              <w:t>not available</w:t>
            </w:r>
          </w:p>
        </w:tc>
      </w:tr>
      <w:tr w:rsidR="00643767" w:rsidRPr="00465C85" w14:paraId="7E770066" w14:textId="77777777" w:rsidTr="00D973C2">
        <w:trPr>
          <w:trHeight w:val="419"/>
        </w:trPr>
        <w:tc>
          <w:tcPr>
            <w:tcW w:w="2224" w:type="dxa"/>
            <w:tcBorders>
              <w:top w:val="single" w:sz="6" w:space="0" w:color="000000"/>
              <w:left w:val="single" w:sz="6" w:space="0" w:color="000000"/>
              <w:bottom w:val="single" w:sz="6" w:space="0" w:color="000000"/>
              <w:right w:val="single" w:sz="6" w:space="0" w:color="000000"/>
            </w:tcBorders>
          </w:tcPr>
          <w:p w14:paraId="1138E8BD" w14:textId="77777777" w:rsidR="00643767" w:rsidRPr="00465C85" w:rsidRDefault="00643767" w:rsidP="00643767">
            <w:pPr>
              <w:ind w:right="49"/>
              <w:jc w:val="center"/>
              <w:rPr>
                <w:rFonts w:ascii="Ubuntu" w:hAnsi="Ubuntu"/>
              </w:rPr>
            </w:pPr>
            <w:r w:rsidRPr="00465C85">
              <w:rPr>
                <w:rFonts w:ascii="Ubuntu" w:eastAsia="Arial" w:hAnsi="Ubuntu" w:cs="Arial"/>
                <w:b/>
              </w:rPr>
              <w:t>SYSREL</w:t>
            </w:r>
          </w:p>
        </w:tc>
        <w:tc>
          <w:tcPr>
            <w:tcW w:w="2152" w:type="dxa"/>
            <w:tcBorders>
              <w:top w:val="single" w:sz="6" w:space="0" w:color="000000"/>
              <w:left w:val="single" w:sz="6" w:space="0" w:color="000000"/>
              <w:bottom w:val="single" w:sz="6" w:space="0" w:color="000000"/>
              <w:right w:val="single" w:sz="6" w:space="0" w:color="000000"/>
            </w:tcBorders>
          </w:tcPr>
          <w:p w14:paraId="4F455C39" w14:textId="76876904" w:rsidR="00643767" w:rsidRPr="00465C85" w:rsidRDefault="00643767" w:rsidP="00643767">
            <w:pPr>
              <w:tabs>
                <w:tab w:val="right" w:pos="2075"/>
              </w:tabs>
              <w:jc w:val="center"/>
              <w:rPr>
                <w:rFonts w:ascii="Ubuntu" w:hAnsi="Ubuntu"/>
              </w:rPr>
            </w:pPr>
            <w:r w:rsidRPr="00465C85">
              <w:rPr>
                <w:rFonts w:ascii="Ubuntu" w:eastAsia="Arial" w:hAnsi="Ubuntu" w:cs="Arial"/>
              </w:rPr>
              <w:t>1500,-</w:t>
            </w:r>
          </w:p>
        </w:tc>
        <w:tc>
          <w:tcPr>
            <w:tcW w:w="2266" w:type="dxa"/>
            <w:tcBorders>
              <w:top w:val="single" w:sz="6" w:space="0" w:color="000000"/>
              <w:left w:val="single" w:sz="6" w:space="0" w:color="000000"/>
              <w:bottom w:val="single" w:sz="6" w:space="0" w:color="000000"/>
              <w:right w:val="single" w:sz="6" w:space="0" w:color="000000"/>
            </w:tcBorders>
          </w:tcPr>
          <w:p w14:paraId="32EFCE13" w14:textId="43D4BB6F" w:rsidR="00643767" w:rsidRPr="00465C85" w:rsidRDefault="00643767" w:rsidP="00643767">
            <w:pPr>
              <w:jc w:val="center"/>
              <w:rPr>
                <w:rFonts w:ascii="Ubuntu" w:hAnsi="Ubuntu"/>
              </w:rPr>
            </w:pPr>
            <w:r w:rsidRPr="00465C85">
              <w:rPr>
                <w:rFonts w:ascii="Ubuntu" w:eastAsia="Arial" w:hAnsi="Ubuntu" w:cs="Arial"/>
              </w:rPr>
              <w:t>900,-</w:t>
            </w:r>
          </w:p>
        </w:tc>
        <w:tc>
          <w:tcPr>
            <w:tcW w:w="2290" w:type="dxa"/>
            <w:tcBorders>
              <w:top w:val="single" w:sz="6" w:space="0" w:color="000000"/>
              <w:left w:val="single" w:sz="6" w:space="0" w:color="000000"/>
              <w:bottom w:val="single" w:sz="6" w:space="0" w:color="000000"/>
              <w:right w:val="single" w:sz="6" w:space="0" w:color="000000"/>
            </w:tcBorders>
          </w:tcPr>
          <w:p w14:paraId="34C180CD" w14:textId="2F6A378B" w:rsidR="00643767" w:rsidRPr="00465C85" w:rsidRDefault="00643767" w:rsidP="00643767">
            <w:pPr>
              <w:jc w:val="center"/>
              <w:rPr>
                <w:rFonts w:ascii="Ubuntu" w:hAnsi="Ubuntu"/>
              </w:rPr>
            </w:pPr>
            <w:r w:rsidRPr="00465C85">
              <w:rPr>
                <w:rFonts w:ascii="Ubuntu" w:eastAsia="Arial" w:hAnsi="Ubuntu" w:cs="Arial"/>
              </w:rPr>
              <w:t>150,-</w:t>
            </w:r>
          </w:p>
        </w:tc>
      </w:tr>
      <w:tr w:rsidR="00643767" w:rsidRPr="00465C85" w14:paraId="113E82A2" w14:textId="77777777" w:rsidTr="00D973C2">
        <w:trPr>
          <w:trHeight w:val="430"/>
        </w:trPr>
        <w:tc>
          <w:tcPr>
            <w:tcW w:w="2224" w:type="dxa"/>
            <w:tcBorders>
              <w:top w:val="single" w:sz="6" w:space="0" w:color="000000"/>
              <w:left w:val="single" w:sz="6" w:space="0" w:color="000000"/>
              <w:bottom w:val="single" w:sz="6" w:space="0" w:color="000000"/>
              <w:right w:val="single" w:sz="6" w:space="0" w:color="000000"/>
            </w:tcBorders>
          </w:tcPr>
          <w:p w14:paraId="365757A5" w14:textId="77777777" w:rsidR="00643767" w:rsidRPr="00465C85" w:rsidRDefault="00643767" w:rsidP="00643767">
            <w:pPr>
              <w:ind w:right="49"/>
              <w:jc w:val="center"/>
              <w:rPr>
                <w:rFonts w:ascii="Ubuntu" w:hAnsi="Ubuntu"/>
              </w:rPr>
            </w:pPr>
            <w:r w:rsidRPr="00465C85">
              <w:rPr>
                <w:rFonts w:ascii="Ubuntu" w:eastAsia="Arial" w:hAnsi="Ubuntu" w:cs="Arial"/>
                <w:b/>
              </w:rPr>
              <w:t>STATREL</w:t>
            </w:r>
          </w:p>
        </w:tc>
        <w:tc>
          <w:tcPr>
            <w:tcW w:w="2152" w:type="dxa"/>
            <w:tcBorders>
              <w:top w:val="single" w:sz="6" w:space="0" w:color="000000"/>
              <w:left w:val="single" w:sz="6" w:space="0" w:color="000000"/>
              <w:bottom w:val="single" w:sz="6" w:space="0" w:color="000000"/>
              <w:right w:val="single" w:sz="6" w:space="0" w:color="000000"/>
            </w:tcBorders>
          </w:tcPr>
          <w:p w14:paraId="4FCA21E4" w14:textId="53276A43" w:rsidR="00643767" w:rsidRPr="00465C85" w:rsidRDefault="00643767" w:rsidP="00643767">
            <w:pPr>
              <w:tabs>
                <w:tab w:val="right" w:pos="2075"/>
              </w:tabs>
              <w:jc w:val="center"/>
              <w:rPr>
                <w:rFonts w:ascii="Ubuntu" w:hAnsi="Ubuntu"/>
              </w:rPr>
            </w:pPr>
            <w:r w:rsidRPr="00465C85">
              <w:rPr>
                <w:rFonts w:ascii="Ubuntu" w:eastAsia="Arial" w:hAnsi="Ubuntu" w:cs="Arial"/>
              </w:rPr>
              <w:t>500,-</w:t>
            </w:r>
          </w:p>
        </w:tc>
        <w:tc>
          <w:tcPr>
            <w:tcW w:w="2266" w:type="dxa"/>
            <w:tcBorders>
              <w:top w:val="single" w:sz="6" w:space="0" w:color="000000"/>
              <w:left w:val="single" w:sz="6" w:space="0" w:color="000000"/>
              <w:bottom w:val="single" w:sz="6" w:space="0" w:color="000000"/>
              <w:right w:val="single" w:sz="6" w:space="0" w:color="000000"/>
            </w:tcBorders>
          </w:tcPr>
          <w:p w14:paraId="18831693" w14:textId="2A247D7C" w:rsidR="00643767" w:rsidRPr="00465C85" w:rsidRDefault="00643767" w:rsidP="00643767">
            <w:pPr>
              <w:jc w:val="center"/>
              <w:rPr>
                <w:rFonts w:ascii="Ubuntu" w:hAnsi="Ubuntu"/>
              </w:rPr>
            </w:pPr>
            <w:r w:rsidRPr="00465C85">
              <w:rPr>
                <w:rFonts w:ascii="Ubuntu" w:eastAsia="Arial" w:hAnsi="Ubuntu" w:cs="Arial"/>
              </w:rPr>
              <w:t>300,-</w:t>
            </w:r>
          </w:p>
        </w:tc>
        <w:tc>
          <w:tcPr>
            <w:tcW w:w="2290" w:type="dxa"/>
            <w:tcBorders>
              <w:top w:val="single" w:sz="6" w:space="0" w:color="000000"/>
              <w:left w:val="single" w:sz="6" w:space="0" w:color="000000"/>
              <w:bottom w:val="single" w:sz="6" w:space="0" w:color="000000"/>
              <w:right w:val="single" w:sz="6" w:space="0" w:color="000000"/>
            </w:tcBorders>
          </w:tcPr>
          <w:p w14:paraId="7805CAB5" w14:textId="77777777" w:rsidR="00643767" w:rsidRPr="00465C85" w:rsidRDefault="00643767" w:rsidP="00643767">
            <w:pPr>
              <w:jc w:val="center"/>
              <w:rPr>
                <w:rFonts w:ascii="Ubuntu" w:hAnsi="Ubuntu"/>
              </w:rPr>
            </w:pPr>
            <w:r w:rsidRPr="00465C85">
              <w:rPr>
                <w:rFonts w:ascii="Ubuntu" w:hAnsi="Ubuntu"/>
              </w:rPr>
              <w:t>not available</w:t>
            </w:r>
          </w:p>
        </w:tc>
      </w:tr>
    </w:tbl>
    <w:p w14:paraId="72AC54D3" w14:textId="77777777" w:rsidR="00643767" w:rsidRDefault="00643767"/>
    <w:p w14:paraId="6E291646" w14:textId="77777777" w:rsidR="00643767" w:rsidRDefault="00643767"/>
    <w:p w14:paraId="39486933" w14:textId="1F111738" w:rsidR="00643767" w:rsidRDefault="00643767">
      <w:pPr>
        <w:rPr>
          <w:color w:val="FF0000"/>
        </w:rPr>
      </w:pPr>
      <w:r>
        <w:t xml:space="preserve">Order STRUREL sending a </w:t>
      </w:r>
      <w:r w:rsidRPr="00643767">
        <w:rPr>
          <w:color w:val="FF0000"/>
        </w:rPr>
        <w:t>purchase order</w:t>
      </w:r>
    </w:p>
    <w:p w14:paraId="3F36D206" w14:textId="77777777" w:rsidR="00463303" w:rsidRDefault="00463303">
      <w:pPr>
        <w:rPr>
          <w:color w:val="FF0000"/>
        </w:rPr>
      </w:pPr>
    </w:p>
    <w:p w14:paraId="3523FA36" w14:textId="5937D4DE" w:rsidR="00463303" w:rsidRDefault="00463303">
      <w:pPr>
        <w:rPr>
          <w:color w:val="FF0000"/>
        </w:rPr>
      </w:pPr>
      <w:r>
        <w:rPr>
          <w:color w:val="FF0000"/>
        </w:rPr>
        <w:t>click purchase order opens struorder-e.pdf</w:t>
      </w:r>
    </w:p>
    <w:p w14:paraId="4DEE3AEA" w14:textId="77777777" w:rsidR="00463303" w:rsidRDefault="00463303">
      <w:pPr>
        <w:rPr>
          <w:color w:val="FF0000"/>
        </w:rPr>
      </w:pPr>
    </w:p>
    <w:p w14:paraId="4756FCEC" w14:textId="6611AEA9" w:rsidR="00463303" w:rsidRDefault="00463303">
      <w:pPr>
        <w:rPr>
          <w:color w:val="FF0000"/>
        </w:rPr>
      </w:pPr>
      <w:r>
        <w:t xml:space="preserve">Any questions? </w:t>
      </w:r>
      <w:r w:rsidRPr="00463303">
        <w:rPr>
          <w:color w:val="FF0000"/>
        </w:rPr>
        <w:t>Contact us</w:t>
      </w:r>
      <w:r>
        <w:rPr>
          <w:color w:val="FF0000"/>
        </w:rPr>
        <w:t xml:space="preserve"> (open e-mail link addressed to orders@strurel.de)</w:t>
      </w:r>
    </w:p>
    <w:p w14:paraId="16C5F891" w14:textId="77777777" w:rsidR="00463303" w:rsidRPr="00463303" w:rsidRDefault="00463303"/>
    <w:p w14:paraId="06826954" w14:textId="77777777" w:rsidR="00AC415D" w:rsidRDefault="00AC415D">
      <w:r>
        <w:br w:type="page"/>
      </w:r>
    </w:p>
    <w:p w14:paraId="32141D3E" w14:textId="77777777" w:rsidR="00643767" w:rsidRDefault="00643767"/>
    <w:p w14:paraId="4EA39543" w14:textId="77777777" w:rsidR="004C7B78" w:rsidRDefault="004C7B78" w:rsidP="00AC415D">
      <w:pPr>
        <w:pStyle w:val="ListParagraph"/>
      </w:pPr>
    </w:p>
    <w:p w14:paraId="67A178FB" w14:textId="62239A75" w:rsidR="004C7B78" w:rsidRDefault="00BD1B3A" w:rsidP="004C7B78">
      <w:pPr>
        <w:pStyle w:val="ListParagraph"/>
        <w:numPr>
          <w:ilvl w:val="0"/>
          <w:numId w:val="1"/>
        </w:numPr>
      </w:pPr>
      <w:r>
        <w:t xml:space="preserve">Education </w:t>
      </w:r>
      <w:r w:rsidR="00874A48">
        <w:t>(literature, some examples</w:t>
      </w:r>
      <w:r w:rsidR="00923BAF">
        <w:t>, offer possibility of courses/support</w:t>
      </w:r>
      <w:r w:rsidR="00874A48">
        <w:t>)</w:t>
      </w:r>
    </w:p>
    <w:p w14:paraId="597B8B51" w14:textId="77777777" w:rsidR="00000452" w:rsidRDefault="00000452" w:rsidP="00000452">
      <w:pPr>
        <w:pStyle w:val="ListParagraph"/>
      </w:pPr>
    </w:p>
    <w:p w14:paraId="52892C29" w14:textId="77777777" w:rsidR="00000452" w:rsidRDefault="00000452">
      <w:pPr>
        <w:rPr>
          <w:rFonts w:ascii="Arial" w:hAnsi="Arial" w:cs="Arial"/>
          <w:color w:val="000000"/>
          <w:sz w:val="23"/>
          <w:szCs w:val="23"/>
          <w:shd w:val="clear" w:color="auto" w:fill="FFFFFF"/>
        </w:rPr>
      </w:pPr>
      <w:r>
        <w:rPr>
          <w:rFonts w:ascii="Arial" w:hAnsi="Arial" w:cs="Arial"/>
          <w:color w:val="000000"/>
          <w:sz w:val="23"/>
          <w:szCs w:val="23"/>
          <w:shd w:val="clear" w:color="auto" w:fill="FFFFFF"/>
        </w:rPr>
        <w:t>Breitung, K.: Asymptotic Approximations for Probability Integrals, in: Prob. Eng. Mech. 4, 4 (1989), pp. 187-190</w:t>
      </w:r>
      <w:r>
        <w:rPr>
          <w:rFonts w:ascii="Arial" w:hAnsi="Arial" w:cs="Arial"/>
          <w:color w:val="000000"/>
          <w:sz w:val="23"/>
          <w:szCs w:val="23"/>
          <w:shd w:val="clear" w:color="auto" w:fill="FFFFFF"/>
        </w:rPr>
        <w:t xml:space="preserve"> </w:t>
      </w:r>
    </w:p>
    <w:p w14:paraId="3A4A656C" w14:textId="7370043F" w:rsidR="00000452" w:rsidRDefault="00000452">
      <w:pPr>
        <w:rPr>
          <w:rFonts w:ascii="Arial" w:hAnsi="Arial" w:cs="Arial"/>
          <w:color w:val="FF0000"/>
          <w:sz w:val="23"/>
          <w:szCs w:val="23"/>
          <w:shd w:val="clear" w:color="auto" w:fill="FFFFFF"/>
        </w:rPr>
      </w:pPr>
      <w:r>
        <w:rPr>
          <w:rFonts w:ascii="Arial" w:hAnsi="Arial" w:cs="Arial"/>
          <w:color w:val="FF0000"/>
          <w:sz w:val="23"/>
          <w:szCs w:val="23"/>
          <w:shd w:val="clear" w:color="auto" w:fill="FFFFFF"/>
        </w:rPr>
        <w:t xml:space="preserve">(link to </w:t>
      </w:r>
    </w:p>
    <w:p w14:paraId="340593C3" w14:textId="77777777" w:rsidR="00000452" w:rsidRDefault="00000452">
      <w:pPr>
        <w:rPr>
          <w:rFonts w:ascii="Arial" w:hAnsi="Arial" w:cs="Arial"/>
          <w:color w:val="FF0000"/>
          <w:sz w:val="23"/>
          <w:szCs w:val="23"/>
          <w:shd w:val="clear" w:color="auto" w:fill="FFFFFF"/>
        </w:rPr>
      </w:pPr>
      <w:hyperlink r:id="rId5" w:history="1">
        <w:r w:rsidRPr="00A82B08">
          <w:rPr>
            <w:rStyle w:val="Hyperlink"/>
            <w:rFonts w:ascii="Arial" w:hAnsi="Arial" w:cs="Arial"/>
            <w:sz w:val="23"/>
            <w:szCs w:val="23"/>
            <w:shd w:val="clear" w:color="auto" w:fill="FFFFFF"/>
          </w:rPr>
          <w:t>http://www.springer.com/mathematics/probability/book/978-3-540-58617-3</w:t>
        </w:r>
      </w:hyperlink>
      <w:r>
        <w:rPr>
          <w:rFonts w:ascii="Arial" w:hAnsi="Arial" w:cs="Arial"/>
          <w:color w:val="FF0000"/>
          <w:sz w:val="23"/>
          <w:szCs w:val="23"/>
          <w:shd w:val="clear" w:color="auto" w:fill="FFFFFF"/>
        </w:rPr>
        <w:t xml:space="preserve"> </w:t>
      </w:r>
    </w:p>
    <w:p w14:paraId="2B5FDF8C" w14:textId="55027FBF" w:rsidR="00000452" w:rsidRDefault="00000452">
      <w:pPr>
        <w:rPr>
          <w:rFonts w:ascii="Arial" w:hAnsi="Arial" w:cs="Arial"/>
          <w:color w:val="FF0000"/>
          <w:sz w:val="23"/>
          <w:szCs w:val="23"/>
          <w:shd w:val="clear" w:color="auto" w:fill="FFFFFF"/>
        </w:rPr>
      </w:pPr>
      <w:r>
        <w:rPr>
          <w:rFonts w:ascii="Arial" w:hAnsi="Arial" w:cs="Arial"/>
          <w:color w:val="FF0000"/>
          <w:sz w:val="23"/>
          <w:szCs w:val="23"/>
          <w:shd w:val="clear" w:color="auto" w:fill="FFFFFF"/>
        </w:rPr>
        <w:t>)</w:t>
      </w:r>
    </w:p>
    <w:p w14:paraId="2F12AAE5" w14:textId="77777777" w:rsidR="00000452" w:rsidRDefault="00000452">
      <w:pPr>
        <w:rPr>
          <w:rFonts w:ascii="Arial" w:hAnsi="Arial" w:cs="Arial"/>
          <w:color w:val="FF0000"/>
          <w:sz w:val="23"/>
          <w:szCs w:val="23"/>
          <w:shd w:val="clear" w:color="auto" w:fill="FFFFFF"/>
        </w:rPr>
      </w:pPr>
    </w:p>
    <w:p w14:paraId="7A32E7EF" w14:textId="77777777" w:rsidR="00000452" w:rsidRDefault="00000452">
      <w:pPr>
        <w:rPr>
          <w:rFonts w:ascii="Arial" w:hAnsi="Arial" w:cs="Arial"/>
          <w:color w:val="FF0000"/>
          <w:sz w:val="23"/>
          <w:szCs w:val="23"/>
          <w:shd w:val="clear" w:color="auto" w:fill="FFFFFF"/>
        </w:rPr>
      </w:pPr>
    </w:p>
    <w:p w14:paraId="0DF8A660" w14:textId="3677FC42" w:rsidR="00000452" w:rsidRPr="00000452" w:rsidRDefault="00000452">
      <w:pPr>
        <w:rPr>
          <w:rFonts w:ascii="Arial" w:hAnsi="Arial" w:cs="Arial"/>
          <w:color w:val="000000"/>
          <w:sz w:val="23"/>
          <w:szCs w:val="23"/>
          <w:shd w:val="clear" w:color="auto" w:fill="FFFFFF"/>
        </w:rPr>
      </w:pPr>
      <w:r w:rsidRPr="00000452">
        <w:rPr>
          <w:rFonts w:ascii="Arial" w:hAnsi="Arial" w:cs="Arial"/>
          <w:color w:val="000000"/>
          <w:sz w:val="23"/>
          <w:szCs w:val="23"/>
          <w:shd w:val="clear" w:color="auto" w:fill="FFFFFF"/>
        </w:rPr>
        <w:t>Breitung, K., Rackwitz, R.: Nonlinear Combination of Load Processes, in: Journ. of Struct. Mech. 10, 2 (1982), pp. 145-166</w:t>
      </w:r>
      <w:r w:rsidRPr="00000452">
        <w:rPr>
          <w:rFonts w:ascii="Arial" w:hAnsi="Arial" w:cs="Arial"/>
          <w:color w:val="000000"/>
          <w:sz w:val="23"/>
          <w:szCs w:val="23"/>
          <w:shd w:val="clear" w:color="auto" w:fill="FFFFFF"/>
        </w:rPr>
        <w:t xml:space="preserve"> </w:t>
      </w:r>
    </w:p>
    <w:p w14:paraId="5597AA95" w14:textId="3415398F" w:rsidR="00000452" w:rsidRPr="00000452" w:rsidRDefault="00000452">
      <w:pPr>
        <w:rPr>
          <w:rFonts w:ascii="Arial" w:hAnsi="Arial" w:cs="Arial"/>
          <w:color w:val="FF0000"/>
          <w:sz w:val="23"/>
          <w:szCs w:val="23"/>
          <w:shd w:val="clear" w:color="auto" w:fill="FFFFFF"/>
        </w:rPr>
      </w:pPr>
      <w:r w:rsidRPr="00000452">
        <w:rPr>
          <w:rFonts w:ascii="Arial" w:hAnsi="Arial" w:cs="Arial"/>
          <w:color w:val="FF0000"/>
          <w:sz w:val="23"/>
          <w:szCs w:val="23"/>
          <w:shd w:val="clear" w:color="auto" w:fill="FFFFFF"/>
        </w:rPr>
        <w:t xml:space="preserve">(link to </w:t>
      </w:r>
    </w:p>
    <w:p w14:paraId="5B59EE4A" w14:textId="77777777" w:rsidR="00000452" w:rsidRDefault="00000452">
      <w:hyperlink r:id="rId6" w:history="1">
        <w:r w:rsidRPr="00000452">
          <w:rPr>
            <w:rStyle w:val="Hyperlink"/>
            <w:rFonts w:ascii="Arial" w:hAnsi="Arial" w:cs="Arial"/>
          </w:rPr>
          <w:t>http://dx.doi.org/10.1080/03601218208907407</w:t>
        </w:r>
      </w:hyperlink>
      <w:r>
        <w:t xml:space="preserve">  </w:t>
      </w:r>
    </w:p>
    <w:p w14:paraId="41CAABF8" w14:textId="24177C3A" w:rsidR="00000452" w:rsidRDefault="00000452">
      <w:r w:rsidRPr="00000452">
        <w:rPr>
          <w:rFonts w:ascii="Arial" w:hAnsi="Arial" w:cs="Arial"/>
          <w:color w:val="FF0000"/>
        </w:rPr>
        <w:t>)</w:t>
      </w:r>
    </w:p>
    <w:p w14:paraId="477A6D7E" w14:textId="77777777" w:rsidR="00000452" w:rsidRDefault="00000452"/>
    <w:p w14:paraId="3EC768D8" w14:textId="77777777" w:rsidR="00000452" w:rsidRDefault="00000452"/>
    <w:p w14:paraId="2B3D16DC" w14:textId="77777777" w:rsidR="00000452" w:rsidRDefault="00000452">
      <w:pPr>
        <w:rPr>
          <w:rFonts w:ascii="Arial" w:hAnsi="Arial" w:cs="Arial"/>
          <w:color w:val="000000"/>
          <w:sz w:val="23"/>
          <w:szCs w:val="23"/>
          <w:shd w:val="clear" w:color="auto" w:fill="FFFFFF"/>
        </w:rPr>
      </w:pPr>
      <w:r>
        <w:rPr>
          <w:rFonts w:ascii="Arial" w:hAnsi="Arial" w:cs="Arial"/>
          <w:color w:val="000000"/>
          <w:sz w:val="23"/>
          <w:szCs w:val="23"/>
          <w:shd w:val="clear" w:color="auto" w:fill="FFFFFF"/>
        </w:rPr>
        <w:t>Breitung, K.; Hohenbichler, M.: Asymptotic Approximations for Multivariate Integrals with an Application to Multinormal Probabilities, in: Journ. of Multivariate Analysis 30, 1 (1989), pp. 80-97</w:t>
      </w:r>
    </w:p>
    <w:p w14:paraId="738AFD19" w14:textId="77777777" w:rsidR="00000452" w:rsidRPr="00000452" w:rsidRDefault="00000452">
      <w:pPr>
        <w:rPr>
          <w:rFonts w:ascii="Arial" w:hAnsi="Arial" w:cs="Arial"/>
          <w:color w:val="FF0000"/>
          <w:sz w:val="23"/>
          <w:szCs w:val="23"/>
          <w:shd w:val="clear" w:color="auto" w:fill="FFFFFF"/>
        </w:rPr>
      </w:pPr>
      <w:r w:rsidRPr="00000452">
        <w:rPr>
          <w:rFonts w:ascii="Arial" w:hAnsi="Arial" w:cs="Arial"/>
          <w:color w:val="FF0000"/>
          <w:sz w:val="23"/>
          <w:szCs w:val="23"/>
          <w:shd w:val="clear" w:color="auto" w:fill="FFFFFF"/>
        </w:rPr>
        <w:t xml:space="preserve">(link to </w:t>
      </w:r>
    </w:p>
    <w:p w14:paraId="01B369D3" w14:textId="787F013D" w:rsidR="00000452" w:rsidRDefault="00000452">
      <w:pPr>
        <w:rPr>
          <w:rFonts w:ascii="Arial" w:hAnsi="Arial" w:cs="Arial"/>
          <w:color w:val="000000"/>
          <w:sz w:val="23"/>
          <w:szCs w:val="23"/>
          <w:shd w:val="clear" w:color="auto" w:fill="FFFFFF"/>
        </w:rPr>
      </w:pPr>
      <w:hyperlink r:id="rId7" w:history="1">
        <w:r w:rsidRPr="00A82B08">
          <w:rPr>
            <w:rStyle w:val="Hyperlink"/>
            <w:rFonts w:ascii="Arial" w:hAnsi="Arial" w:cs="Arial"/>
            <w:sz w:val="23"/>
            <w:szCs w:val="23"/>
            <w:shd w:val="clear" w:color="auto" w:fill="FFFFFF"/>
          </w:rPr>
          <w:t>http://dx.doi.org/10.1016/0047-259X(89)90089-4</w:t>
        </w:r>
      </w:hyperlink>
      <w:r>
        <w:rPr>
          <w:rFonts w:ascii="Arial" w:hAnsi="Arial" w:cs="Arial"/>
          <w:color w:val="000000"/>
          <w:sz w:val="23"/>
          <w:szCs w:val="23"/>
          <w:shd w:val="clear" w:color="auto" w:fill="FFFFFF"/>
        </w:rPr>
        <w:t xml:space="preserve"> </w:t>
      </w:r>
    </w:p>
    <w:p w14:paraId="5BEBAF68" w14:textId="77777777" w:rsidR="00000452" w:rsidRDefault="00000452">
      <w:pPr>
        <w:rPr>
          <w:rFonts w:ascii="Arial" w:hAnsi="Arial" w:cs="Arial"/>
          <w:color w:val="FF0000"/>
          <w:sz w:val="23"/>
          <w:szCs w:val="23"/>
          <w:shd w:val="clear" w:color="auto" w:fill="FFFFFF"/>
        </w:rPr>
      </w:pPr>
      <w:r w:rsidRPr="00000452">
        <w:rPr>
          <w:rFonts w:ascii="Arial" w:hAnsi="Arial" w:cs="Arial"/>
          <w:color w:val="FF0000"/>
          <w:sz w:val="23"/>
          <w:szCs w:val="23"/>
          <w:shd w:val="clear" w:color="auto" w:fill="FFFFFF"/>
        </w:rPr>
        <w:t>)</w:t>
      </w:r>
    </w:p>
    <w:p w14:paraId="6BD8EC6C" w14:textId="77777777" w:rsidR="00000452" w:rsidRDefault="00000452">
      <w:pPr>
        <w:rPr>
          <w:rFonts w:ascii="Arial" w:hAnsi="Arial" w:cs="Arial"/>
          <w:color w:val="FF0000"/>
          <w:sz w:val="23"/>
          <w:szCs w:val="23"/>
          <w:shd w:val="clear" w:color="auto" w:fill="FFFFFF"/>
        </w:rPr>
      </w:pPr>
    </w:p>
    <w:p w14:paraId="7BF2CCB6" w14:textId="77777777" w:rsidR="00000452" w:rsidRDefault="00000452">
      <w:pPr>
        <w:rPr>
          <w:rFonts w:ascii="Arial" w:hAnsi="Arial" w:cs="Arial"/>
          <w:color w:val="FF0000"/>
          <w:sz w:val="23"/>
          <w:szCs w:val="23"/>
          <w:shd w:val="clear" w:color="auto" w:fill="FFFFFF"/>
        </w:rPr>
      </w:pPr>
    </w:p>
    <w:p w14:paraId="0D5DB98A" w14:textId="77777777" w:rsidR="00000452" w:rsidRDefault="00000452">
      <w:pPr>
        <w:rPr>
          <w:rFonts w:ascii="Arial" w:hAnsi="Arial" w:cs="Arial"/>
          <w:color w:val="000000"/>
          <w:sz w:val="23"/>
          <w:szCs w:val="23"/>
          <w:shd w:val="clear" w:color="auto" w:fill="FFFFFF"/>
        </w:rPr>
      </w:pPr>
      <w:r>
        <w:rPr>
          <w:rFonts w:ascii="Arial" w:hAnsi="Arial" w:cs="Arial"/>
          <w:color w:val="000000"/>
          <w:sz w:val="23"/>
          <w:szCs w:val="23"/>
          <w:shd w:val="clear" w:color="auto" w:fill="FFFFFF"/>
        </w:rPr>
        <w:t>Engelund, S., Rackwitz, R.: A Benchmark Study on Importance Sampling Techniques in Structural Reliability, in: Structural Safety 12, 4 (1993), pp. 255-276</w:t>
      </w:r>
    </w:p>
    <w:p w14:paraId="0ECD4C42" w14:textId="77777777" w:rsidR="00000452" w:rsidRPr="00A76048" w:rsidRDefault="00000452" w:rsidP="00000452">
      <w:pPr>
        <w:rPr>
          <w:rFonts w:ascii="Arial" w:hAnsi="Arial" w:cs="Arial"/>
          <w:color w:val="FF0000"/>
        </w:rPr>
      </w:pPr>
      <w:r w:rsidRPr="00A76048">
        <w:rPr>
          <w:rFonts w:ascii="Arial" w:hAnsi="Arial" w:cs="Arial"/>
          <w:color w:val="FF0000"/>
        </w:rPr>
        <w:t xml:space="preserve">(link to </w:t>
      </w:r>
    </w:p>
    <w:p w14:paraId="5FE5A3BF" w14:textId="0620E1EF" w:rsidR="00A76048" w:rsidRPr="00A76048" w:rsidRDefault="00A76048" w:rsidP="00000452">
      <w:pPr>
        <w:rPr>
          <w:rFonts w:ascii="Arial" w:hAnsi="Arial" w:cs="Arial"/>
        </w:rPr>
      </w:pPr>
      <w:hyperlink r:id="rId8" w:history="1">
        <w:r w:rsidRPr="00A76048">
          <w:rPr>
            <w:rStyle w:val="Hyperlink"/>
            <w:rFonts w:ascii="Arial" w:hAnsi="Arial" w:cs="Arial"/>
          </w:rPr>
          <w:t>http://dx.doi.org/10.1016/0167-4730(93)90056-7</w:t>
        </w:r>
      </w:hyperlink>
    </w:p>
    <w:p w14:paraId="1A624FE9" w14:textId="77777777" w:rsidR="00A76048" w:rsidRDefault="00000452" w:rsidP="00000452">
      <w:pPr>
        <w:rPr>
          <w:rFonts w:ascii="Arial" w:hAnsi="Arial" w:cs="Arial"/>
          <w:color w:val="FF0000"/>
        </w:rPr>
      </w:pPr>
      <w:r w:rsidRPr="00A76048">
        <w:rPr>
          <w:rFonts w:ascii="Arial" w:hAnsi="Arial" w:cs="Arial"/>
          <w:color w:val="FF0000"/>
        </w:rPr>
        <w:t>)</w:t>
      </w:r>
    </w:p>
    <w:p w14:paraId="4DA79225" w14:textId="77777777" w:rsidR="00A76048" w:rsidRDefault="00A76048" w:rsidP="00000452">
      <w:pPr>
        <w:rPr>
          <w:rFonts w:ascii="Arial" w:hAnsi="Arial" w:cs="Arial"/>
          <w:color w:val="FF0000"/>
        </w:rPr>
      </w:pPr>
    </w:p>
    <w:p w14:paraId="309E611F" w14:textId="77777777" w:rsidR="00A76048" w:rsidRDefault="00A76048" w:rsidP="00000452">
      <w:pPr>
        <w:rPr>
          <w:rFonts w:ascii="Arial" w:hAnsi="Arial" w:cs="Arial"/>
          <w:color w:val="FF0000"/>
        </w:rPr>
      </w:pPr>
    </w:p>
    <w:p w14:paraId="0005EBCB" w14:textId="77777777" w:rsidR="00A76048" w:rsidRDefault="00A76048" w:rsidP="00000452">
      <w:pPr>
        <w:rPr>
          <w:rFonts w:ascii="Arial" w:hAnsi="Arial" w:cs="Arial"/>
          <w:color w:val="000000"/>
          <w:sz w:val="23"/>
          <w:szCs w:val="23"/>
          <w:shd w:val="clear" w:color="auto" w:fill="FFFFFF"/>
        </w:rPr>
      </w:pPr>
      <w:r>
        <w:rPr>
          <w:rFonts w:ascii="Arial" w:hAnsi="Arial" w:cs="Arial"/>
          <w:color w:val="000000"/>
          <w:sz w:val="23"/>
          <w:szCs w:val="23"/>
          <w:shd w:val="clear" w:color="auto" w:fill="FFFFFF"/>
        </w:rPr>
        <w:t>Engelund, S., Rackwitz, R., Lange, C.: Approximations of First Passage Times for Differentiable Processes Based on Higher Order Threshold Crossings, in: Prob. Eng. Mech. 10, 1 (1995), pp. 53-60</w:t>
      </w:r>
    </w:p>
    <w:p w14:paraId="2634B27F" w14:textId="499CE825" w:rsidR="00A76048" w:rsidRDefault="00A76048" w:rsidP="00A76048">
      <w:pPr>
        <w:rPr>
          <w:rFonts w:ascii="Arial" w:hAnsi="Arial" w:cs="Arial"/>
          <w:color w:val="FF0000"/>
        </w:rPr>
      </w:pPr>
      <w:r w:rsidRPr="00A76048">
        <w:rPr>
          <w:rFonts w:ascii="Arial" w:hAnsi="Arial" w:cs="Arial"/>
          <w:color w:val="FF0000"/>
        </w:rPr>
        <w:t xml:space="preserve">(link to </w:t>
      </w:r>
    </w:p>
    <w:p w14:paraId="2382A81D" w14:textId="4E422CE8" w:rsidR="00A76048" w:rsidRPr="00A76048" w:rsidRDefault="00A76048" w:rsidP="00A76048">
      <w:pPr>
        <w:rPr>
          <w:rFonts w:ascii="Arial" w:hAnsi="Arial" w:cs="Arial"/>
        </w:rPr>
      </w:pPr>
      <w:hyperlink r:id="rId9" w:history="1">
        <w:r w:rsidRPr="00A82B08">
          <w:rPr>
            <w:rStyle w:val="Hyperlink"/>
            <w:rFonts w:ascii="Arial" w:hAnsi="Arial" w:cs="Arial"/>
          </w:rPr>
          <w:t>http://dx.doi.org/10.1016/0266-8920(94)00008-9</w:t>
        </w:r>
      </w:hyperlink>
      <w:r>
        <w:rPr>
          <w:rFonts w:ascii="Arial" w:hAnsi="Arial" w:cs="Arial"/>
        </w:rPr>
        <w:t xml:space="preserve"> </w:t>
      </w:r>
    </w:p>
    <w:p w14:paraId="4EB06BAE" w14:textId="77777777" w:rsidR="00A76048" w:rsidRDefault="00A76048" w:rsidP="00A76048">
      <w:pPr>
        <w:rPr>
          <w:rFonts w:ascii="Arial" w:hAnsi="Arial" w:cs="Arial"/>
          <w:color w:val="FF0000"/>
        </w:rPr>
      </w:pPr>
      <w:r w:rsidRPr="00A76048">
        <w:rPr>
          <w:rFonts w:ascii="Arial" w:hAnsi="Arial" w:cs="Arial"/>
          <w:color w:val="FF0000"/>
        </w:rPr>
        <w:t>)</w:t>
      </w:r>
    </w:p>
    <w:p w14:paraId="5BC19C97" w14:textId="77777777" w:rsidR="00A76048" w:rsidRDefault="00A76048" w:rsidP="00000452"/>
    <w:p w14:paraId="2DA144AB" w14:textId="77777777" w:rsidR="00A76048" w:rsidRDefault="00A76048" w:rsidP="00000452"/>
    <w:p w14:paraId="08A02D49" w14:textId="77777777" w:rsidR="00A76048" w:rsidRDefault="00A76048" w:rsidP="00000452">
      <w:pPr>
        <w:rPr>
          <w:rFonts w:ascii="Arial" w:hAnsi="Arial" w:cs="Arial"/>
          <w:color w:val="000000"/>
          <w:sz w:val="23"/>
          <w:szCs w:val="23"/>
          <w:shd w:val="clear" w:color="auto" w:fill="FFFFFF"/>
        </w:rPr>
      </w:pPr>
      <w:r>
        <w:rPr>
          <w:rFonts w:ascii="Arial" w:hAnsi="Arial" w:cs="Arial"/>
          <w:color w:val="000000"/>
          <w:sz w:val="23"/>
          <w:szCs w:val="23"/>
          <w:shd w:val="clear" w:color="auto" w:fill="FFFFFF"/>
        </w:rPr>
        <w:t>Fujita, M., Rackwitz, R.: Updating First- and Second-Order Reliability Estimates by Importance Sampling, in: Structural Eng./Earthquake Eng. 5, 1 (1988), (=Japan Society of Civil Engineers, Proc. of JSCE No. 392/I-9), pp 53-59</w:t>
      </w:r>
    </w:p>
    <w:p w14:paraId="4E1FA50C" w14:textId="77777777" w:rsidR="00A76048" w:rsidRDefault="00A76048" w:rsidP="00A76048">
      <w:pPr>
        <w:rPr>
          <w:rFonts w:ascii="Arial" w:hAnsi="Arial" w:cs="Arial"/>
          <w:color w:val="FF0000"/>
        </w:rPr>
      </w:pPr>
      <w:r w:rsidRPr="00A76048">
        <w:rPr>
          <w:rFonts w:ascii="Arial" w:hAnsi="Arial" w:cs="Arial"/>
          <w:color w:val="FF0000"/>
        </w:rPr>
        <w:t xml:space="preserve">(link to </w:t>
      </w:r>
    </w:p>
    <w:p w14:paraId="2641635B" w14:textId="1B59EF03" w:rsidR="00A76048" w:rsidRDefault="00A76048" w:rsidP="00A76048">
      <w:pPr>
        <w:rPr>
          <w:rFonts w:ascii="Arial" w:hAnsi="Arial" w:cs="Arial"/>
        </w:rPr>
      </w:pPr>
      <w:hyperlink r:id="rId10" w:history="1">
        <w:r w:rsidRPr="00A82B08">
          <w:rPr>
            <w:rStyle w:val="Hyperlink"/>
            <w:rFonts w:ascii="Arial" w:hAnsi="Arial" w:cs="Arial"/>
          </w:rPr>
          <w:t>http://library.jsce.or.jp/jsce/open/00037/392/392-119827.pdf</w:t>
        </w:r>
      </w:hyperlink>
    </w:p>
    <w:p w14:paraId="6432F465" w14:textId="77777777" w:rsidR="00A76048" w:rsidRDefault="00A76048" w:rsidP="00A76048">
      <w:pPr>
        <w:rPr>
          <w:rFonts w:ascii="Arial" w:hAnsi="Arial" w:cs="Arial"/>
          <w:color w:val="FF0000"/>
        </w:rPr>
      </w:pPr>
      <w:r w:rsidRPr="00A76048">
        <w:rPr>
          <w:rFonts w:ascii="Arial" w:hAnsi="Arial" w:cs="Arial"/>
          <w:color w:val="FF0000"/>
        </w:rPr>
        <w:t>)</w:t>
      </w:r>
    </w:p>
    <w:p w14:paraId="734F0243" w14:textId="77777777" w:rsidR="00A76048" w:rsidRDefault="00A76048" w:rsidP="00A76048">
      <w:pPr>
        <w:rPr>
          <w:rFonts w:ascii="Arial" w:hAnsi="Arial" w:cs="Arial"/>
          <w:color w:val="FF0000"/>
        </w:rPr>
      </w:pPr>
    </w:p>
    <w:p w14:paraId="3916C571" w14:textId="77777777" w:rsidR="00A76048" w:rsidRDefault="00A76048" w:rsidP="00A76048">
      <w:pPr>
        <w:rPr>
          <w:rFonts w:ascii="Arial" w:hAnsi="Arial" w:cs="Arial"/>
          <w:color w:val="FF0000"/>
        </w:rPr>
      </w:pPr>
    </w:p>
    <w:p w14:paraId="16B519E3" w14:textId="5AE92DE5" w:rsidR="00A76048" w:rsidRDefault="00A76048" w:rsidP="00A76048">
      <w:pPr>
        <w:rPr>
          <w:rFonts w:ascii="Arial" w:hAnsi="Arial" w:cs="Arial"/>
          <w:color w:val="000000"/>
          <w:sz w:val="23"/>
          <w:szCs w:val="23"/>
          <w:shd w:val="clear" w:color="auto" w:fill="FFFFFF"/>
        </w:rPr>
      </w:pPr>
      <w:r>
        <w:rPr>
          <w:rFonts w:ascii="Arial" w:hAnsi="Arial" w:cs="Arial"/>
          <w:color w:val="000000"/>
          <w:sz w:val="23"/>
          <w:szCs w:val="23"/>
          <w:shd w:val="clear" w:color="auto" w:fill="FFFFFF"/>
        </w:rPr>
        <w:lastRenderedPageBreak/>
        <w:t>Gollwitzer, S., Rackwitz, R.: Equivalent Components in First-order System Reliability, in: Rel. Eng. 5, (1983), pp. 99-115</w:t>
      </w:r>
    </w:p>
    <w:p w14:paraId="114A0AFF" w14:textId="77777777" w:rsidR="00A76048" w:rsidRPr="00A76048" w:rsidRDefault="00A76048" w:rsidP="00A76048">
      <w:pPr>
        <w:rPr>
          <w:rFonts w:ascii="Arial" w:hAnsi="Arial" w:cs="Arial"/>
          <w:color w:val="FF0000"/>
        </w:rPr>
      </w:pPr>
      <w:r w:rsidRPr="00A76048">
        <w:rPr>
          <w:rFonts w:ascii="Arial" w:hAnsi="Arial" w:cs="Arial"/>
          <w:color w:val="FF0000"/>
        </w:rPr>
        <w:t xml:space="preserve">(link to </w:t>
      </w:r>
    </w:p>
    <w:p w14:paraId="60948524" w14:textId="2A50FF2F" w:rsidR="00A76048" w:rsidRPr="00A76048" w:rsidRDefault="00A76048" w:rsidP="00A76048">
      <w:pPr>
        <w:rPr>
          <w:rFonts w:ascii="Arial" w:hAnsi="Arial" w:cs="Arial"/>
        </w:rPr>
      </w:pPr>
      <w:hyperlink r:id="rId11" w:history="1">
        <w:r w:rsidRPr="00A82B08">
          <w:rPr>
            <w:rStyle w:val="Hyperlink"/>
            <w:rFonts w:ascii="Arial" w:hAnsi="Arial" w:cs="Arial"/>
          </w:rPr>
          <w:t>http://dx.doi.org/10.1016/0143-8174(83)90024-0</w:t>
        </w:r>
      </w:hyperlink>
      <w:r>
        <w:rPr>
          <w:rFonts w:ascii="Arial" w:hAnsi="Arial" w:cs="Arial"/>
        </w:rPr>
        <w:t xml:space="preserve"> </w:t>
      </w:r>
    </w:p>
    <w:p w14:paraId="2BFA6F3C" w14:textId="77777777" w:rsidR="00A76048" w:rsidRDefault="00A76048" w:rsidP="00A76048">
      <w:pPr>
        <w:rPr>
          <w:rFonts w:ascii="Arial" w:hAnsi="Arial" w:cs="Arial"/>
          <w:color w:val="FF0000"/>
        </w:rPr>
      </w:pPr>
      <w:r w:rsidRPr="00A76048">
        <w:rPr>
          <w:rFonts w:ascii="Arial" w:hAnsi="Arial" w:cs="Arial"/>
          <w:color w:val="FF0000"/>
        </w:rPr>
        <w:t>)</w:t>
      </w:r>
    </w:p>
    <w:p w14:paraId="686AFF1F" w14:textId="77777777" w:rsidR="00A76048" w:rsidRDefault="00A76048" w:rsidP="00A76048">
      <w:pPr>
        <w:rPr>
          <w:rFonts w:ascii="Arial" w:hAnsi="Arial" w:cs="Arial"/>
          <w:color w:val="FF0000"/>
        </w:rPr>
      </w:pPr>
    </w:p>
    <w:p w14:paraId="74D4E13C" w14:textId="77777777" w:rsidR="00A76048" w:rsidRDefault="00A76048" w:rsidP="00A76048">
      <w:pPr>
        <w:rPr>
          <w:rFonts w:ascii="Arial" w:hAnsi="Arial" w:cs="Arial"/>
          <w:color w:val="000000"/>
          <w:sz w:val="23"/>
          <w:szCs w:val="23"/>
          <w:shd w:val="clear" w:color="auto" w:fill="FFFFFF"/>
        </w:rPr>
      </w:pPr>
      <w:r>
        <w:rPr>
          <w:rFonts w:ascii="Arial" w:hAnsi="Arial" w:cs="Arial"/>
          <w:color w:val="000000"/>
          <w:sz w:val="23"/>
          <w:szCs w:val="23"/>
          <w:shd w:val="clear" w:color="auto" w:fill="FFFFFF"/>
        </w:rPr>
        <w:t>Gollwitzer, S., Rackwitz, R.: An Efficient Numerical Solution to the Multinormal Integral, in: Probabilistic Engineering Mechanics 3, 2 (1988), pp. 98-101</w:t>
      </w:r>
    </w:p>
    <w:p w14:paraId="77D2255F" w14:textId="77777777" w:rsidR="00A76048" w:rsidRPr="00A76048" w:rsidRDefault="00A76048" w:rsidP="00A76048">
      <w:pPr>
        <w:rPr>
          <w:rFonts w:ascii="Arial" w:hAnsi="Arial" w:cs="Arial"/>
          <w:color w:val="FF0000"/>
        </w:rPr>
      </w:pPr>
      <w:r w:rsidRPr="00A76048">
        <w:rPr>
          <w:rFonts w:ascii="Arial" w:hAnsi="Arial" w:cs="Arial"/>
          <w:color w:val="FF0000"/>
        </w:rPr>
        <w:t xml:space="preserve">(link to </w:t>
      </w:r>
    </w:p>
    <w:p w14:paraId="3C221349" w14:textId="3714B9C3" w:rsidR="00A76048" w:rsidRDefault="00942D29" w:rsidP="00A76048">
      <w:pPr>
        <w:rPr>
          <w:rFonts w:ascii="Arial" w:hAnsi="Arial" w:cs="Arial"/>
          <w:color w:val="FF0000"/>
        </w:rPr>
      </w:pPr>
      <w:hyperlink r:id="rId12" w:history="1">
        <w:r w:rsidRPr="00A82B08">
          <w:rPr>
            <w:rStyle w:val="Hyperlink"/>
            <w:rFonts w:ascii="Arial" w:hAnsi="Arial" w:cs="Arial"/>
          </w:rPr>
          <w:t>http://dx.doi.org/10.1016/0266-8920(88)90021-5</w:t>
        </w:r>
      </w:hyperlink>
      <w:r>
        <w:rPr>
          <w:rFonts w:ascii="Arial" w:hAnsi="Arial" w:cs="Arial"/>
          <w:color w:val="FF0000"/>
        </w:rPr>
        <w:t xml:space="preserve"> </w:t>
      </w:r>
    </w:p>
    <w:p w14:paraId="532B3877" w14:textId="77777777" w:rsidR="00A76048" w:rsidRDefault="00A76048" w:rsidP="00A76048">
      <w:pPr>
        <w:rPr>
          <w:rFonts w:ascii="Arial" w:hAnsi="Arial" w:cs="Arial"/>
          <w:color w:val="FF0000"/>
        </w:rPr>
      </w:pPr>
      <w:r w:rsidRPr="00A76048">
        <w:rPr>
          <w:rFonts w:ascii="Arial" w:hAnsi="Arial" w:cs="Arial"/>
          <w:color w:val="FF0000"/>
        </w:rPr>
        <w:t>)</w:t>
      </w:r>
    </w:p>
    <w:p w14:paraId="024A9A23" w14:textId="77777777" w:rsidR="00A76048" w:rsidRDefault="00A76048" w:rsidP="00A76048"/>
    <w:p w14:paraId="0307D030" w14:textId="77777777" w:rsidR="00A76048" w:rsidRDefault="00A76048" w:rsidP="00A76048"/>
    <w:p w14:paraId="4DF1CAD2" w14:textId="77777777" w:rsidR="00A76048" w:rsidRDefault="00A76048" w:rsidP="00A76048">
      <w:pPr>
        <w:rPr>
          <w:rFonts w:ascii="Arial" w:hAnsi="Arial" w:cs="Arial"/>
          <w:color w:val="000000"/>
          <w:sz w:val="23"/>
          <w:szCs w:val="23"/>
          <w:shd w:val="clear" w:color="auto" w:fill="FFFFFF"/>
        </w:rPr>
      </w:pPr>
      <w:r>
        <w:rPr>
          <w:rFonts w:ascii="Arial" w:hAnsi="Arial" w:cs="Arial"/>
          <w:color w:val="000000"/>
          <w:sz w:val="23"/>
          <w:szCs w:val="23"/>
          <w:shd w:val="clear" w:color="auto" w:fill="FFFFFF"/>
        </w:rPr>
        <w:t>Gollwitzer, S., Rackwitz, R.: On the Reliability of Daniels Systems, in: Structural Safety 7 (1990), pp. 229-243</w:t>
      </w:r>
    </w:p>
    <w:p w14:paraId="7B25B294" w14:textId="77777777" w:rsidR="00A76048" w:rsidRPr="00A76048" w:rsidRDefault="00A76048" w:rsidP="00A76048">
      <w:pPr>
        <w:rPr>
          <w:rFonts w:ascii="Arial" w:hAnsi="Arial" w:cs="Arial"/>
          <w:color w:val="FF0000"/>
        </w:rPr>
      </w:pPr>
      <w:r w:rsidRPr="00A76048">
        <w:rPr>
          <w:rFonts w:ascii="Arial" w:hAnsi="Arial" w:cs="Arial"/>
          <w:color w:val="FF0000"/>
        </w:rPr>
        <w:t xml:space="preserve">(link to </w:t>
      </w:r>
    </w:p>
    <w:p w14:paraId="7040C3F6" w14:textId="3A966141" w:rsidR="00A76048" w:rsidRDefault="00942D29" w:rsidP="00A76048">
      <w:pPr>
        <w:rPr>
          <w:rFonts w:ascii="Arial" w:hAnsi="Arial" w:cs="Arial"/>
          <w:color w:val="FF0000"/>
        </w:rPr>
      </w:pPr>
      <w:hyperlink r:id="rId13" w:history="1">
        <w:r w:rsidRPr="00A82B08">
          <w:rPr>
            <w:rStyle w:val="Hyperlink"/>
            <w:rFonts w:ascii="Arial" w:hAnsi="Arial" w:cs="Arial"/>
          </w:rPr>
          <w:t>http://dx.doi.org/10.1016/0167-4730(90)90072-W</w:t>
        </w:r>
      </w:hyperlink>
      <w:r>
        <w:rPr>
          <w:rFonts w:ascii="Arial" w:hAnsi="Arial" w:cs="Arial"/>
          <w:color w:val="FF0000"/>
        </w:rPr>
        <w:t xml:space="preserve"> </w:t>
      </w:r>
    </w:p>
    <w:p w14:paraId="7FAA994B" w14:textId="77777777" w:rsidR="00A76048" w:rsidRDefault="00A76048" w:rsidP="00A76048">
      <w:pPr>
        <w:rPr>
          <w:rFonts w:ascii="Arial" w:hAnsi="Arial" w:cs="Arial"/>
          <w:color w:val="FF0000"/>
        </w:rPr>
      </w:pPr>
      <w:r w:rsidRPr="00A76048">
        <w:rPr>
          <w:rFonts w:ascii="Arial" w:hAnsi="Arial" w:cs="Arial"/>
          <w:color w:val="FF0000"/>
        </w:rPr>
        <w:t>)</w:t>
      </w:r>
    </w:p>
    <w:p w14:paraId="4EC7C5DC" w14:textId="77777777" w:rsidR="00A76048" w:rsidRDefault="00A76048" w:rsidP="00A76048"/>
    <w:p w14:paraId="60FE6D40" w14:textId="77777777" w:rsidR="00A76048" w:rsidRDefault="00A76048" w:rsidP="00A76048"/>
    <w:p w14:paraId="146F44FF" w14:textId="77777777" w:rsidR="00A76048" w:rsidRDefault="00A76048" w:rsidP="00A76048">
      <w:pPr>
        <w:rPr>
          <w:rFonts w:ascii="Arial" w:hAnsi="Arial" w:cs="Arial"/>
          <w:color w:val="000000"/>
          <w:sz w:val="23"/>
          <w:szCs w:val="23"/>
          <w:shd w:val="clear" w:color="auto" w:fill="FFFFFF"/>
        </w:rPr>
      </w:pPr>
      <w:r>
        <w:rPr>
          <w:rFonts w:ascii="Arial" w:hAnsi="Arial" w:cs="Arial"/>
          <w:color w:val="000000"/>
          <w:sz w:val="23"/>
          <w:szCs w:val="23"/>
          <w:shd w:val="clear" w:color="auto" w:fill="FFFFFF"/>
        </w:rPr>
        <w:t>Hohenbichler, M. and Rackwitz, R.: Non-Normal Dependent Vectors in Structural Safety, in: Journ. Eng. Mech. 107.6 (1981), ASCE, pp. 1227-1249</w:t>
      </w:r>
    </w:p>
    <w:p w14:paraId="781EAD3B" w14:textId="77777777" w:rsidR="00A76048" w:rsidRPr="00A76048" w:rsidRDefault="00A76048" w:rsidP="00A76048">
      <w:pPr>
        <w:rPr>
          <w:rFonts w:ascii="Arial" w:hAnsi="Arial" w:cs="Arial"/>
          <w:color w:val="FF0000"/>
        </w:rPr>
      </w:pPr>
      <w:r w:rsidRPr="00A76048">
        <w:rPr>
          <w:rFonts w:ascii="Arial" w:hAnsi="Arial" w:cs="Arial"/>
          <w:color w:val="FF0000"/>
        </w:rPr>
        <w:t xml:space="preserve">(link to </w:t>
      </w:r>
    </w:p>
    <w:p w14:paraId="4BE89E21" w14:textId="6A841EB4" w:rsidR="00A76048" w:rsidRDefault="00942D29" w:rsidP="00A76048">
      <w:pPr>
        <w:rPr>
          <w:rFonts w:ascii="Arial" w:hAnsi="Arial" w:cs="Arial"/>
          <w:color w:val="FF0000"/>
        </w:rPr>
      </w:pPr>
      <w:hyperlink r:id="rId14" w:history="1">
        <w:r w:rsidRPr="00A82B08">
          <w:rPr>
            <w:rStyle w:val="Hyperlink"/>
            <w:rFonts w:ascii="Arial" w:hAnsi="Arial" w:cs="Arial"/>
          </w:rPr>
          <w:t>http://cedb.asce.org/cgi/WWWdisplay.cgi?10649</w:t>
        </w:r>
      </w:hyperlink>
      <w:r>
        <w:rPr>
          <w:rFonts w:ascii="Arial" w:hAnsi="Arial" w:cs="Arial"/>
          <w:color w:val="FF0000"/>
        </w:rPr>
        <w:t xml:space="preserve"> </w:t>
      </w:r>
    </w:p>
    <w:p w14:paraId="36072ED5" w14:textId="77777777" w:rsidR="00A76048" w:rsidRDefault="00A76048" w:rsidP="00A76048">
      <w:pPr>
        <w:rPr>
          <w:rFonts w:ascii="Arial" w:hAnsi="Arial" w:cs="Arial"/>
          <w:color w:val="FF0000"/>
        </w:rPr>
      </w:pPr>
      <w:r w:rsidRPr="00A76048">
        <w:rPr>
          <w:rFonts w:ascii="Arial" w:hAnsi="Arial" w:cs="Arial"/>
          <w:color w:val="FF0000"/>
        </w:rPr>
        <w:t>)</w:t>
      </w:r>
    </w:p>
    <w:p w14:paraId="4C9C68DC" w14:textId="77777777" w:rsidR="00A76048" w:rsidRDefault="00A76048" w:rsidP="00A76048"/>
    <w:p w14:paraId="4A049105" w14:textId="77777777" w:rsidR="00A76048" w:rsidRDefault="00A76048" w:rsidP="00A76048">
      <w:pPr>
        <w:rPr>
          <w:rFonts w:ascii="Arial" w:hAnsi="Arial" w:cs="Arial"/>
          <w:color w:val="000000"/>
          <w:sz w:val="23"/>
          <w:szCs w:val="23"/>
          <w:shd w:val="clear" w:color="auto" w:fill="FFFFFF"/>
        </w:rPr>
      </w:pPr>
      <w:r>
        <w:rPr>
          <w:rFonts w:ascii="Arial" w:hAnsi="Arial" w:cs="Arial"/>
          <w:color w:val="000000"/>
          <w:sz w:val="23"/>
          <w:szCs w:val="23"/>
          <w:shd w:val="clear" w:color="auto" w:fill="FFFFFF"/>
        </w:rPr>
        <w:t>Hohenbichler, M., Gollwitzer, S., Kruse, W., and Rackwitz, R.: New Light on First- and Second-Order Reliability Methods, in: Structural Safety 4 (1987), pp. 267-284</w:t>
      </w:r>
    </w:p>
    <w:p w14:paraId="31B45623" w14:textId="77777777" w:rsidR="00A76048" w:rsidRPr="00A76048" w:rsidRDefault="00A76048" w:rsidP="00A76048">
      <w:pPr>
        <w:rPr>
          <w:rFonts w:ascii="Arial" w:hAnsi="Arial" w:cs="Arial"/>
          <w:color w:val="FF0000"/>
        </w:rPr>
      </w:pPr>
      <w:r w:rsidRPr="00A76048">
        <w:rPr>
          <w:rFonts w:ascii="Arial" w:hAnsi="Arial" w:cs="Arial"/>
          <w:color w:val="FF0000"/>
        </w:rPr>
        <w:t xml:space="preserve">(link to </w:t>
      </w:r>
    </w:p>
    <w:p w14:paraId="6E595B7F" w14:textId="2227AFA4" w:rsidR="00A76048" w:rsidRDefault="00942D29" w:rsidP="00A76048">
      <w:pPr>
        <w:rPr>
          <w:rFonts w:ascii="Arial" w:hAnsi="Arial" w:cs="Arial"/>
          <w:color w:val="FF0000"/>
        </w:rPr>
      </w:pPr>
      <w:hyperlink r:id="rId15" w:history="1">
        <w:r w:rsidRPr="00A82B08">
          <w:rPr>
            <w:rStyle w:val="Hyperlink"/>
            <w:rFonts w:ascii="Arial" w:hAnsi="Arial" w:cs="Arial"/>
          </w:rPr>
          <w:t>http://dx.doi.org/10.1016/0167-4730(87)90002-6</w:t>
        </w:r>
      </w:hyperlink>
      <w:r>
        <w:rPr>
          <w:rFonts w:ascii="Arial" w:hAnsi="Arial" w:cs="Arial"/>
          <w:color w:val="FF0000"/>
        </w:rPr>
        <w:t xml:space="preserve"> </w:t>
      </w:r>
    </w:p>
    <w:p w14:paraId="75180EB8" w14:textId="77777777" w:rsidR="00A76048" w:rsidRDefault="00A76048" w:rsidP="00A76048">
      <w:pPr>
        <w:rPr>
          <w:rFonts w:ascii="Arial" w:hAnsi="Arial" w:cs="Arial"/>
          <w:color w:val="FF0000"/>
        </w:rPr>
      </w:pPr>
      <w:r w:rsidRPr="00A76048">
        <w:rPr>
          <w:rFonts w:ascii="Arial" w:hAnsi="Arial" w:cs="Arial"/>
          <w:color w:val="FF0000"/>
        </w:rPr>
        <w:t>)</w:t>
      </w:r>
    </w:p>
    <w:p w14:paraId="36F9A527" w14:textId="77777777" w:rsidR="00A76048" w:rsidRDefault="00A76048" w:rsidP="00A76048"/>
    <w:p w14:paraId="5BCB41BB" w14:textId="77777777" w:rsidR="00A76048" w:rsidRPr="00A76048" w:rsidRDefault="00A76048" w:rsidP="00A76048">
      <w:pPr>
        <w:rPr>
          <w:rFonts w:ascii="Arial" w:hAnsi="Arial" w:cs="Arial"/>
          <w:color w:val="FF0000"/>
        </w:rPr>
      </w:pPr>
      <w:r>
        <w:rPr>
          <w:rStyle w:val="btext"/>
          <w:rFonts w:ascii="Arial" w:hAnsi="Arial" w:cs="Arial"/>
          <w:color w:val="000000"/>
          <w:sz w:val="23"/>
          <w:szCs w:val="23"/>
        </w:rPr>
        <w:t>Liu, P.-L., Der Kiureghian, A.: Optimization Algorithms for Structural Reliability, in: Structural Safety 9, 3 (1991), pp. 161-178</w:t>
      </w:r>
      <w:r>
        <w:rPr>
          <w:rFonts w:ascii="Arial" w:hAnsi="Arial" w:cs="Arial"/>
          <w:color w:val="000000"/>
          <w:sz w:val="23"/>
          <w:szCs w:val="23"/>
        </w:rPr>
        <w:br/>
      </w:r>
      <w:r w:rsidRPr="00A76048">
        <w:rPr>
          <w:rFonts w:ascii="Arial" w:hAnsi="Arial" w:cs="Arial"/>
          <w:color w:val="FF0000"/>
        </w:rPr>
        <w:t xml:space="preserve">(link to </w:t>
      </w:r>
    </w:p>
    <w:p w14:paraId="1FA57FB2" w14:textId="1645BBA6" w:rsidR="00A76048" w:rsidRDefault="00942D29" w:rsidP="00A76048">
      <w:pPr>
        <w:rPr>
          <w:rFonts w:ascii="Arial" w:hAnsi="Arial" w:cs="Arial"/>
          <w:color w:val="FF0000"/>
        </w:rPr>
      </w:pPr>
      <w:hyperlink r:id="rId16" w:history="1">
        <w:r w:rsidRPr="00A82B08">
          <w:rPr>
            <w:rStyle w:val="Hyperlink"/>
            <w:rFonts w:ascii="Arial" w:hAnsi="Arial" w:cs="Arial"/>
          </w:rPr>
          <w:t>http://dx.doi.org/10.1016/0167-4730(91)90041-7</w:t>
        </w:r>
      </w:hyperlink>
      <w:r>
        <w:rPr>
          <w:rFonts w:ascii="Arial" w:hAnsi="Arial" w:cs="Arial"/>
          <w:color w:val="FF0000"/>
        </w:rPr>
        <w:t xml:space="preserve"> </w:t>
      </w:r>
    </w:p>
    <w:p w14:paraId="2B20A48F" w14:textId="77777777" w:rsidR="00A76048" w:rsidRDefault="00A76048" w:rsidP="00A76048">
      <w:pPr>
        <w:rPr>
          <w:rFonts w:ascii="Arial" w:hAnsi="Arial" w:cs="Arial"/>
          <w:color w:val="FF0000"/>
        </w:rPr>
      </w:pPr>
      <w:r w:rsidRPr="00A76048">
        <w:rPr>
          <w:rFonts w:ascii="Arial" w:hAnsi="Arial" w:cs="Arial"/>
          <w:color w:val="FF0000"/>
        </w:rPr>
        <w:t>)</w:t>
      </w:r>
    </w:p>
    <w:p w14:paraId="54C57DDE" w14:textId="77777777" w:rsidR="00A76048" w:rsidRDefault="00A76048" w:rsidP="00A76048">
      <w:pPr>
        <w:pStyle w:val="style1"/>
        <w:shd w:val="clear" w:color="auto" w:fill="FFFFFF"/>
        <w:rPr>
          <w:rFonts w:ascii="Arial" w:hAnsi="Arial" w:cs="Arial"/>
          <w:color w:val="000000"/>
          <w:sz w:val="23"/>
          <w:szCs w:val="23"/>
        </w:rPr>
      </w:pPr>
    </w:p>
    <w:p w14:paraId="0C67DBA7" w14:textId="7B9E8BFB" w:rsidR="00A76048" w:rsidRDefault="00A76048" w:rsidP="00942D29">
      <w:pPr>
        <w:pStyle w:val="style1"/>
        <w:shd w:val="clear" w:color="auto" w:fill="FFFFFF"/>
        <w:rPr>
          <w:rFonts w:ascii="Arial" w:hAnsi="Arial" w:cs="Arial"/>
          <w:color w:val="FF0000"/>
        </w:rPr>
      </w:pPr>
      <w:r>
        <w:rPr>
          <w:rFonts w:ascii="Arial" w:hAnsi="Arial" w:cs="Arial"/>
          <w:color w:val="000000"/>
          <w:sz w:val="23"/>
          <w:szCs w:val="23"/>
        </w:rPr>
        <w:br/>
      </w:r>
      <w:r>
        <w:rPr>
          <w:rStyle w:val="btext"/>
          <w:rFonts w:ascii="Arial" w:hAnsi="Arial" w:cs="Arial"/>
          <w:color w:val="000000"/>
          <w:sz w:val="23"/>
          <w:szCs w:val="23"/>
        </w:rPr>
        <w:t>Rackwitz, R.: On the Combination of Non-Stationary Rectangular Wave Renewal Processes, in: Structural Safety 13, 1 (1993), pp. 21-28</w:t>
      </w:r>
      <w:r>
        <w:rPr>
          <w:rStyle w:val="btext"/>
          <w:rFonts w:ascii="Arial" w:hAnsi="Arial" w:cs="Arial"/>
          <w:color w:val="000000"/>
          <w:sz w:val="23"/>
          <w:szCs w:val="23"/>
        </w:rPr>
        <w:br/>
      </w:r>
      <w:r w:rsidRPr="00A76048">
        <w:rPr>
          <w:rFonts w:ascii="Arial" w:hAnsi="Arial" w:cs="Arial"/>
          <w:color w:val="FF0000"/>
        </w:rPr>
        <w:t xml:space="preserve">(link to </w:t>
      </w:r>
      <w:r w:rsidR="00942D29">
        <w:rPr>
          <w:rFonts w:ascii="Arial" w:hAnsi="Arial" w:cs="Arial"/>
          <w:color w:val="FF0000"/>
        </w:rPr>
        <w:br/>
      </w:r>
      <w:hyperlink r:id="rId17" w:history="1">
        <w:r w:rsidR="00942D29" w:rsidRPr="00A82B08">
          <w:rPr>
            <w:rStyle w:val="Hyperlink"/>
            <w:rFonts w:ascii="Arial" w:hAnsi="Arial" w:cs="Arial"/>
          </w:rPr>
          <w:t>http://dx.doi.org/10.1016/0167-4730(93)90045-3</w:t>
        </w:r>
      </w:hyperlink>
      <w:r w:rsidR="00942D29">
        <w:rPr>
          <w:rFonts w:ascii="Arial" w:hAnsi="Arial" w:cs="Arial"/>
          <w:color w:val="FF0000"/>
        </w:rPr>
        <w:t xml:space="preserve"> </w:t>
      </w:r>
      <w:r w:rsidR="00942D29">
        <w:rPr>
          <w:rFonts w:ascii="Arial" w:hAnsi="Arial" w:cs="Arial"/>
          <w:color w:val="FF0000"/>
        </w:rPr>
        <w:br/>
      </w:r>
      <w:r w:rsidRPr="00A76048">
        <w:rPr>
          <w:rFonts w:ascii="Arial" w:hAnsi="Arial" w:cs="Arial"/>
          <w:color w:val="FF0000"/>
        </w:rPr>
        <w:t>)</w:t>
      </w:r>
    </w:p>
    <w:p w14:paraId="3A4895E9" w14:textId="77777777" w:rsidR="00A76048" w:rsidRPr="00A76048" w:rsidRDefault="00A76048" w:rsidP="00A76048">
      <w:pPr>
        <w:rPr>
          <w:rFonts w:ascii="Arial" w:hAnsi="Arial" w:cs="Arial"/>
          <w:color w:val="FF0000"/>
        </w:rPr>
      </w:pPr>
      <w:r>
        <w:rPr>
          <w:rFonts w:ascii="Arial" w:hAnsi="Arial" w:cs="Arial"/>
          <w:color w:val="000000"/>
          <w:sz w:val="23"/>
          <w:szCs w:val="23"/>
        </w:rPr>
        <w:br/>
      </w:r>
      <w:r>
        <w:rPr>
          <w:rFonts w:ascii="Arial" w:hAnsi="Arial" w:cs="Arial"/>
          <w:color w:val="000000"/>
          <w:sz w:val="23"/>
          <w:szCs w:val="23"/>
        </w:rPr>
        <w:br/>
      </w:r>
      <w:r>
        <w:rPr>
          <w:rFonts w:ascii="Arial" w:hAnsi="Arial" w:cs="Arial"/>
          <w:color w:val="000000"/>
          <w:sz w:val="23"/>
          <w:szCs w:val="23"/>
        </w:rPr>
        <w:br/>
      </w:r>
      <w:r>
        <w:rPr>
          <w:rFonts w:ascii="Arial" w:hAnsi="Arial" w:cs="Arial"/>
          <w:color w:val="000000"/>
          <w:sz w:val="23"/>
          <w:szCs w:val="23"/>
        </w:rPr>
        <w:br/>
      </w:r>
      <w:r>
        <w:rPr>
          <w:rFonts w:ascii="Arial" w:hAnsi="Arial" w:cs="Arial"/>
          <w:color w:val="000000"/>
          <w:sz w:val="23"/>
          <w:szCs w:val="23"/>
        </w:rPr>
        <w:lastRenderedPageBreak/>
        <w:br/>
      </w:r>
      <w:r>
        <w:rPr>
          <w:rFonts w:ascii="Arial" w:hAnsi="Arial" w:cs="Arial"/>
          <w:color w:val="000000"/>
          <w:sz w:val="23"/>
          <w:szCs w:val="23"/>
        </w:rPr>
        <w:br/>
      </w:r>
      <w:r>
        <w:rPr>
          <w:rStyle w:val="btext"/>
          <w:rFonts w:ascii="Arial" w:hAnsi="Arial" w:cs="Arial"/>
          <w:color w:val="000000"/>
          <w:sz w:val="23"/>
          <w:szCs w:val="23"/>
        </w:rPr>
        <w:t>Rackwitz, R.: Optimization - The Basis of Code Making and Reliability Verification, Structural Safety, Vol. 22, No.1, 2000, pp.27-60</w:t>
      </w:r>
      <w:r>
        <w:rPr>
          <w:rStyle w:val="btext"/>
          <w:rFonts w:ascii="Arial" w:hAnsi="Arial" w:cs="Arial"/>
          <w:color w:val="000000"/>
          <w:sz w:val="23"/>
          <w:szCs w:val="23"/>
        </w:rPr>
        <w:br/>
      </w:r>
      <w:r w:rsidRPr="00A76048">
        <w:rPr>
          <w:rFonts w:ascii="Arial" w:hAnsi="Arial" w:cs="Arial"/>
          <w:color w:val="FF0000"/>
        </w:rPr>
        <w:t xml:space="preserve">(link to </w:t>
      </w:r>
    </w:p>
    <w:p w14:paraId="0DABDAFF" w14:textId="281782B1" w:rsidR="00A76048" w:rsidRDefault="00942D29" w:rsidP="00A76048">
      <w:pPr>
        <w:rPr>
          <w:rFonts w:ascii="Arial" w:hAnsi="Arial" w:cs="Arial"/>
          <w:color w:val="FF0000"/>
        </w:rPr>
      </w:pPr>
      <w:hyperlink r:id="rId18" w:history="1">
        <w:r w:rsidRPr="00A82B08">
          <w:rPr>
            <w:rStyle w:val="Hyperlink"/>
            <w:rFonts w:ascii="Arial" w:hAnsi="Arial" w:cs="Arial"/>
          </w:rPr>
          <w:t>http://dx.doi.org/10.1016/S0167-4730(99)00037-5</w:t>
        </w:r>
      </w:hyperlink>
      <w:r>
        <w:rPr>
          <w:rFonts w:ascii="Arial" w:hAnsi="Arial" w:cs="Arial"/>
          <w:color w:val="FF0000"/>
        </w:rPr>
        <w:t xml:space="preserve"> </w:t>
      </w:r>
    </w:p>
    <w:p w14:paraId="14FD29D4" w14:textId="77777777" w:rsidR="00A76048" w:rsidRDefault="00A76048" w:rsidP="00A76048">
      <w:pPr>
        <w:rPr>
          <w:rFonts w:ascii="Arial" w:hAnsi="Arial" w:cs="Arial"/>
          <w:color w:val="FF0000"/>
        </w:rPr>
      </w:pPr>
      <w:r w:rsidRPr="00A76048">
        <w:rPr>
          <w:rFonts w:ascii="Arial" w:hAnsi="Arial" w:cs="Arial"/>
          <w:color w:val="FF0000"/>
        </w:rPr>
        <w:t>)</w:t>
      </w:r>
    </w:p>
    <w:p w14:paraId="5C60509D" w14:textId="75CFA70D" w:rsidR="00A76048" w:rsidRDefault="00A76048" w:rsidP="00A76048">
      <w:pPr>
        <w:pStyle w:val="style1"/>
        <w:shd w:val="clear" w:color="auto" w:fill="FFFFFF"/>
        <w:rPr>
          <w:rStyle w:val="btext"/>
          <w:rFonts w:ascii="Arial" w:hAnsi="Arial" w:cs="Arial"/>
          <w:color w:val="000000"/>
          <w:sz w:val="23"/>
          <w:szCs w:val="23"/>
        </w:rPr>
      </w:pPr>
    </w:p>
    <w:p w14:paraId="0D49BAA3" w14:textId="77777777" w:rsidR="00A76048" w:rsidRPr="00A76048" w:rsidRDefault="00A76048" w:rsidP="00A76048">
      <w:pPr>
        <w:rPr>
          <w:rFonts w:ascii="Arial" w:hAnsi="Arial" w:cs="Arial"/>
          <w:color w:val="FF0000"/>
        </w:rPr>
      </w:pPr>
      <w:r>
        <w:rPr>
          <w:rFonts w:ascii="Arial" w:hAnsi="Arial" w:cs="Arial"/>
          <w:color w:val="000000"/>
          <w:sz w:val="23"/>
          <w:szCs w:val="23"/>
        </w:rPr>
        <w:br/>
      </w:r>
      <w:r>
        <w:rPr>
          <w:rStyle w:val="btext"/>
          <w:rFonts w:ascii="Arial" w:hAnsi="Arial" w:cs="Arial"/>
          <w:color w:val="000000"/>
          <w:sz w:val="23"/>
          <w:szCs w:val="23"/>
        </w:rPr>
        <w:t>Rackwitz, R., Fiessler, B.: Structural Reliability under Combined Random Load Sequences, in: Comp. &amp; Struct. 9 (1978), pp. 484-494</w:t>
      </w:r>
      <w:r>
        <w:rPr>
          <w:rFonts w:ascii="Arial" w:hAnsi="Arial" w:cs="Arial"/>
          <w:color w:val="000000"/>
          <w:sz w:val="23"/>
          <w:szCs w:val="23"/>
        </w:rPr>
        <w:br/>
      </w:r>
      <w:r w:rsidRPr="00A76048">
        <w:rPr>
          <w:rFonts w:ascii="Arial" w:hAnsi="Arial" w:cs="Arial"/>
          <w:color w:val="FF0000"/>
        </w:rPr>
        <w:t xml:space="preserve">(link to </w:t>
      </w:r>
    </w:p>
    <w:p w14:paraId="6089C545" w14:textId="427ED4FE" w:rsidR="00A76048" w:rsidRDefault="00942D29" w:rsidP="00A76048">
      <w:pPr>
        <w:rPr>
          <w:rFonts w:ascii="Arial" w:hAnsi="Arial" w:cs="Arial"/>
          <w:color w:val="FF0000"/>
        </w:rPr>
      </w:pPr>
      <w:hyperlink r:id="rId19" w:history="1">
        <w:r w:rsidRPr="00A82B08">
          <w:rPr>
            <w:rStyle w:val="Hyperlink"/>
            <w:rFonts w:ascii="Arial" w:hAnsi="Arial" w:cs="Arial"/>
          </w:rPr>
          <w:t>http://dx.doi.org/10.1016/0045-7949(78)90046-9</w:t>
        </w:r>
      </w:hyperlink>
      <w:r>
        <w:rPr>
          <w:rFonts w:ascii="Arial" w:hAnsi="Arial" w:cs="Arial"/>
          <w:color w:val="FF0000"/>
        </w:rPr>
        <w:t xml:space="preserve"> </w:t>
      </w:r>
    </w:p>
    <w:p w14:paraId="2061E1E7" w14:textId="77777777" w:rsidR="00A76048" w:rsidRDefault="00A76048" w:rsidP="00A76048">
      <w:pPr>
        <w:rPr>
          <w:rFonts w:ascii="Arial" w:hAnsi="Arial" w:cs="Arial"/>
          <w:color w:val="FF0000"/>
        </w:rPr>
      </w:pPr>
      <w:r w:rsidRPr="00A76048">
        <w:rPr>
          <w:rFonts w:ascii="Arial" w:hAnsi="Arial" w:cs="Arial"/>
          <w:color w:val="FF0000"/>
        </w:rPr>
        <w:t>)</w:t>
      </w:r>
    </w:p>
    <w:p w14:paraId="390D3468" w14:textId="6E86A1E1" w:rsidR="00A76048" w:rsidRPr="00A76048" w:rsidRDefault="00A76048" w:rsidP="00A76048">
      <w:pPr>
        <w:rPr>
          <w:rFonts w:ascii="Arial" w:hAnsi="Arial" w:cs="Arial"/>
          <w:color w:val="FF0000"/>
        </w:rPr>
      </w:pPr>
      <w:r>
        <w:rPr>
          <w:rFonts w:ascii="Arial" w:hAnsi="Arial" w:cs="Arial"/>
          <w:color w:val="000000"/>
          <w:sz w:val="23"/>
          <w:szCs w:val="23"/>
        </w:rPr>
        <w:br/>
      </w:r>
      <w:r>
        <w:rPr>
          <w:rFonts w:ascii="Arial" w:hAnsi="Arial" w:cs="Arial"/>
          <w:color w:val="000000"/>
          <w:sz w:val="23"/>
          <w:szCs w:val="23"/>
        </w:rPr>
        <w:br/>
      </w:r>
      <w:bookmarkStart w:id="0" w:name="B"/>
      <w:bookmarkEnd w:id="0"/>
    </w:p>
    <w:p w14:paraId="22198428" w14:textId="15C23925" w:rsidR="00942D29" w:rsidRPr="00A76048" w:rsidRDefault="00A76048" w:rsidP="00942D29">
      <w:pPr>
        <w:rPr>
          <w:rFonts w:ascii="Arial" w:hAnsi="Arial" w:cs="Arial"/>
          <w:color w:val="FF0000"/>
        </w:rPr>
      </w:pPr>
      <w:r>
        <w:rPr>
          <w:rStyle w:val="btext"/>
          <w:rFonts w:ascii="Arial" w:hAnsi="Arial" w:cs="Arial"/>
          <w:b/>
          <w:bCs/>
          <w:color w:val="000000"/>
          <w:sz w:val="23"/>
          <w:szCs w:val="23"/>
        </w:rPr>
        <w:t>B. Application notes on</w:t>
      </w:r>
      <w:r>
        <w:rPr>
          <w:rStyle w:val="apple-converted-space"/>
          <w:rFonts w:ascii="Arial" w:hAnsi="Arial" w:cs="Arial"/>
          <w:b/>
          <w:bCs/>
          <w:color w:val="000000"/>
          <w:sz w:val="23"/>
          <w:szCs w:val="23"/>
        </w:rPr>
        <w:t> </w:t>
      </w:r>
      <w:r>
        <w:rPr>
          <w:rStyle w:val="btext"/>
          <w:rFonts w:ascii="Arial" w:hAnsi="Arial" w:cs="Arial"/>
          <w:b/>
          <w:bCs/>
          <w:i/>
          <w:iCs/>
          <w:color w:val="000000"/>
          <w:sz w:val="23"/>
          <w:szCs w:val="23"/>
        </w:rPr>
        <w:t>STRUREL</w:t>
      </w:r>
      <w:r>
        <w:rPr>
          <w:rFonts w:ascii="Arial" w:hAnsi="Arial" w:cs="Arial"/>
          <w:color w:val="000000"/>
          <w:sz w:val="23"/>
          <w:szCs w:val="23"/>
        </w:rPr>
        <w:br/>
      </w:r>
      <w:r>
        <w:rPr>
          <w:rFonts w:ascii="Arial" w:hAnsi="Arial" w:cs="Arial"/>
          <w:color w:val="000000"/>
          <w:sz w:val="23"/>
          <w:szCs w:val="23"/>
        </w:rPr>
        <w:br/>
      </w:r>
      <w:r>
        <w:rPr>
          <w:rFonts w:ascii="Arial" w:hAnsi="Arial" w:cs="Arial"/>
          <w:color w:val="000000"/>
          <w:sz w:val="23"/>
          <w:szCs w:val="23"/>
        </w:rPr>
        <w:br/>
      </w:r>
      <w:r>
        <w:rPr>
          <w:rStyle w:val="btext"/>
          <w:rFonts w:ascii="Arial" w:hAnsi="Arial" w:cs="Arial"/>
          <w:color w:val="000000"/>
          <w:sz w:val="23"/>
          <w:szCs w:val="23"/>
        </w:rPr>
        <w:t>Guers, F., Dolinski, K., Rackwitz, R.: Probability of Failure of Brittle Redundant Structural Systems in Time, in: Structural Safety 5 (1988), pp. 169-185</w:t>
      </w:r>
      <w:r w:rsidR="00942D29">
        <w:rPr>
          <w:rStyle w:val="btext"/>
          <w:rFonts w:ascii="Arial" w:hAnsi="Arial" w:cs="Arial"/>
          <w:color w:val="000000"/>
          <w:sz w:val="23"/>
          <w:szCs w:val="23"/>
        </w:rPr>
        <w:br/>
      </w:r>
      <w:r w:rsidR="00942D29" w:rsidRPr="00A76048">
        <w:rPr>
          <w:rFonts w:ascii="Arial" w:hAnsi="Arial" w:cs="Arial"/>
          <w:color w:val="FF0000"/>
        </w:rPr>
        <w:t xml:space="preserve">(link to </w:t>
      </w:r>
    </w:p>
    <w:p w14:paraId="47EFBA16" w14:textId="042CEE91" w:rsidR="00942D29" w:rsidRDefault="00942D29" w:rsidP="00942D29">
      <w:pPr>
        <w:rPr>
          <w:rFonts w:ascii="Arial" w:hAnsi="Arial" w:cs="Arial"/>
          <w:color w:val="FF0000"/>
        </w:rPr>
      </w:pPr>
      <w:hyperlink r:id="rId20" w:history="1">
        <w:r w:rsidRPr="00A82B08">
          <w:rPr>
            <w:rStyle w:val="Hyperlink"/>
            <w:rFonts w:ascii="Arial" w:hAnsi="Arial" w:cs="Arial"/>
          </w:rPr>
          <w:t>http://dx.doi.org/10.1016/0167-4730(88)90008-2</w:t>
        </w:r>
      </w:hyperlink>
      <w:r>
        <w:rPr>
          <w:rFonts w:ascii="Arial" w:hAnsi="Arial" w:cs="Arial"/>
          <w:color w:val="FF0000"/>
        </w:rPr>
        <w:t xml:space="preserve"> </w:t>
      </w:r>
    </w:p>
    <w:p w14:paraId="52C2C9BD" w14:textId="77777777" w:rsidR="00942D29" w:rsidRDefault="00942D29" w:rsidP="00942D29">
      <w:pPr>
        <w:rPr>
          <w:rFonts w:ascii="Arial" w:hAnsi="Arial" w:cs="Arial"/>
          <w:color w:val="FF0000"/>
        </w:rPr>
      </w:pPr>
      <w:r w:rsidRPr="00A76048">
        <w:rPr>
          <w:rFonts w:ascii="Arial" w:hAnsi="Arial" w:cs="Arial"/>
          <w:color w:val="FF0000"/>
        </w:rPr>
        <w:t>)</w:t>
      </w:r>
    </w:p>
    <w:p w14:paraId="1C3C70F7" w14:textId="77777777" w:rsidR="00942D29" w:rsidRPr="00A76048" w:rsidRDefault="00A76048" w:rsidP="00942D29">
      <w:pPr>
        <w:rPr>
          <w:rFonts w:ascii="Arial" w:hAnsi="Arial" w:cs="Arial"/>
          <w:color w:val="FF0000"/>
        </w:rPr>
      </w:pPr>
      <w:r>
        <w:rPr>
          <w:rFonts w:ascii="Arial" w:hAnsi="Arial" w:cs="Arial"/>
          <w:color w:val="000000"/>
          <w:sz w:val="23"/>
          <w:szCs w:val="23"/>
        </w:rPr>
        <w:br/>
      </w:r>
      <w:r>
        <w:rPr>
          <w:rFonts w:ascii="Arial" w:hAnsi="Arial" w:cs="Arial"/>
          <w:color w:val="000000"/>
          <w:sz w:val="23"/>
          <w:szCs w:val="23"/>
        </w:rPr>
        <w:br/>
      </w:r>
      <w:r>
        <w:rPr>
          <w:rStyle w:val="btext"/>
          <w:rFonts w:ascii="Arial" w:hAnsi="Arial" w:cs="Arial"/>
          <w:color w:val="000000"/>
          <w:sz w:val="23"/>
          <w:szCs w:val="23"/>
        </w:rPr>
        <w:t>Rackwitz, R., Schrupp, K.: Quality Control, Proof Testing and Structural Reliability, in: Struct. Safety 2 (1985), pp. 239-244</w:t>
      </w:r>
      <w:r w:rsidR="00942D29">
        <w:rPr>
          <w:rStyle w:val="btext"/>
          <w:rFonts w:ascii="Arial" w:hAnsi="Arial" w:cs="Arial"/>
          <w:color w:val="000000"/>
          <w:sz w:val="23"/>
          <w:szCs w:val="23"/>
        </w:rPr>
        <w:br/>
      </w:r>
      <w:r w:rsidR="00942D29" w:rsidRPr="00A76048">
        <w:rPr>
          <w:rFonts w:ascii="Arial" w:hAnsi="Arial" w:cs="Arial"/>
          <w:color w:val="FF0000"/>
        </w:rPr>
        <w:t xml:space="preserve">(link to </w:t>
      </w:r>
    </w:p>
    <w:p w14:paraId="55C66D80" w14:textId="53993812" w:rsidR="00942D29" w:rsidRDefault="00942D29" w:rsidP="00942D29">
      <w:pPr>
        <w:rPr>
          <w:rFonts w:ascii="Arial" w:hAnsi="Arial" w:cs="Arial"/>
          <w:color w:val="FF0000"/>
        </w:rPr>
      </w:pPr>
      <w:hyperlink r:id="rId21" w:history="1">
        <w:r w:rsidRPr="00A82B08">
          <w:rPr>
            <w:rStyle w:val="Hyperlink"/>
            <w:rFonts w:ascii="Arial" w:hAnsi="Arial" w:cs="Arial"/>
          </w:rPr>
          <w:t>http://dx.doi.org/10.1016/0167-4730(85)90030-X</w:t>
        </w:r>
      </w:hyperlink>
      <w:r>
        <w:rPr>
          <w:rFonts w:ascii="Arial" w:hAnsi="Arial" w:cs="Arial"/>
          <w:color w:val="FF0000"/>
        </w:rPr>
        <w:t xml:space="preserve"> </w:t>
      </w:r>
      <w:bookmarkStart w:id="1" w:name="_GoBack"/>
      <w:bookmarkEnd w:id="1"/>
    </w:p>
    <w:p w14:paraId="3863A310" w14:textId="77777777" w:rsidR="00942D29" w:rsidRDefault="00942D29" w:rsidP="00942D29">
      <w:pPr>
        <w:rPr>
          <w:rFonts w:ascii="Arial" w:hAnsi="Arial" w:cs="Arial"/>
          <w:color w:val="FF0000"/>
        </w:rPr>
      </w:pPr>
      <w:r w:rsidRPr="00A76048">
        <w:rPr>
          <w:rFonts w:ascii="Arial" w:hAnsi="Arial" w:cs="Arial"/>
          <w:color w:val="FF0000"/>
        </w:rPr>
        <w:t>)</w:t>
      </w:r>
    </w:p>
    <w:p w14:paraId="62B6AE23" w14:textId="2C3C3D5E" w:rsidR="00A94777" w:rsidRDefault="00A94777" w:rsidP="00A76048">
      <w:r>
        <w:br w:type="page"/>
      </w:r>
    </w:p>
    <w:p w14:paraId="2510CB9A" w14:textId="77777777" w:rsidR="00A742B6" w:rsidRDefault="00A742B6" w:rsidP="00A742B6"/>
    <w:p w14:paraId="0A74D94A" w14:textId="77777777" w:rsidR="00A742B6" w:rsidRDefault="00A742B6" w:rsidP="00A742B6"/>
    <w:p w14:paraId="7A585BAD" w14:textId="1C122257" w:rsidR="00874A48" w:rsidRDefault="00874A48" w:rsidP="004C7B78">
      <w:pPr>
        <w:pStyle w:val="ListParagraph"/>
        <w:numPr>
          <w:ilvl w:val="0"/>
          <w:numId w:val="1"/>
        </w:numPr>
      </w:pPr>
      <w:r>
        <w:t>About us (history</w:t>
      </w:r>
      <w:r w:rsidR="00EE1D8D">
        <w:t>-</w:t>
      </w:r>
      <w:r w:rsidR="001678CF">
        <w:t>link to ERA about Rackwitz</w:t>
      </w:r>
      <w:r>
        <w:t>, RCP/Eracons</w:t>
      </w:r>
      <w:r w:rsidR="001428B4">
        <w:t xml:space="preserve"> a few sentences on consulting and link to Eracons</w:t>
      </w:r>
      <w:r>
        <w:t>,</w:t>
      </w:r>
      <w:r w:rsidR="008B487F">
        <w:t xml:space="preserve"> mention people involved,</w:t>
      </w:r>
      <w:r>
        <w:t xml:space="preserve"> </w:t>
      </w:r>
      <w:r w:rsidR="00924378">
        <w:t>link to ERA g</w:t>
      </w:r>
      <w:r w:rsidR="00F34E3A">
        <w:t>rou</w:t>
      </w:r>
      <w:r w:rsidR="00924378">
        <w:t xml:space="preserve">p, </w:t>
      </w:r>
      <w:r>
        <w:t>consulting)</w:t>
      </w:r>
    </w:p>
    <w:p w14:paraId="45D1C0B7" w14:textId="77777777" w:rsidR="005B0826" w:rsidRDefault="005B0826" w:rsidP="005B0826"/>
    <w:p w14:paraId="63CF4D33" w14:textId="77777777" w:rsidR="00A94777" w:rsidRDefault="00A94777" w:rsidP="00A94777">
      <w:pPr>
        <w:ind w:left="360"/>
      </w:pPr>
    </w:p>
    <w:p w14:paraId="05031F2A" w14:textId="77777777" w:rsidR="00A94777" w:rsidRDefault="00A94777" w:rsidP="00A94777">
      <w:pPr>
        <w:ind w:left="360"/>
      </w:pPr>
      <w:r w:rsidRPr="00A94777">
        <w:t xml:space="preserve">RCP GmbH is an independent consultant specialized in reliability and risk analysis of technical systems.  RCP owns and further develops the software STRUREL. </w:t>
      </w:r>
    </w:p>
    <w:p w14:paraId="0286B60F" w14:textId="77777777" w:rsidR="00A94777" w:rsidRDefault="00A94777" w:rsidP="00A742B6">
      <w:pPr>
        <w:ind w:left="360"/>
        <w:rPr>
          <w:color w:val="FF0000"/>
        </w:rPr>
      </w:pPr>
    </w:p>
    <w:p w14:paraId="520DD324" w14:textId="3E786D2F" w:rsidR="00A742B6" w:rsidRDefault="00A742B6" w:rsidP="00A742B6">
      <w:pPr>
        <w:ind w:left="360"/>
      </w:pPr>
      <w:r w:rsidRPr="00A94777">
        <w:rPr>
          <w:color w:val="FF0000"/>
        </w:rPr>
        <w:t xml:space="preserve">ERACONS </w:t>
      </w:r>
      <w:r w:rsidR="00A94777" w:rsidRPr="00A94777">
        <w:rPr>
          <w:color w:val="FF0000"/>
        </w:rPr>
        <w:t>GmbH</w:t>
      </w:r>
      <w:r w:rsidR="00A94777">
        <w:rPr>
          <w:color w:val="FF0000"/>
        </w:rPr>
        <w:t xml:space="preserve"> (link to www.eracons.com)</w:t>
      </w:r>
      <w:r w:rsidR="00A94777">
        <w:t xml:space="preserve"> </w:t>
      </w:r>
      <w:r>
        <w:t xml:space="preserve">develops software solutions for incorporating probabilistic, reliability and sensitivity analysis in engineering models.  Moreover, we provide specific tailored-made software for the industry, advanced consulting and training. </w:t>
      </w:r>
    </w:p>
    <w:p w14:paraId="37D3E54D" w14:textId="77777777" w:rsidR="004E16D5" w:rsidRDefault="004E16D5" w:rsidP="00A742B6">
      <w:pPr>
        <w:ind w:left="360"/>
      </w:pPr>
    </w:p>
    <w:p w14:paraId="776A0083" w14:textId="77777777" w:rsidR="00A742B6" w:rsidRDefault="00A742B6" w:rsidP="00A742B6">
      <w:pPr>
        <w:ind w:left="360"/>
      </w:pPr>
      <w:r>
        <w:t>ERACONS is active in the continuing development of the STRUREL software implementing the state-of-the-art methods in structural reliability. We also provide specific solutions for integration between STRUREL software and other engineering software (such as FEM programs). Example of our current integration is a SOFiSTik (www.sofistik.de) plug-in for the definition of the stochastic model which is then solved through STRUREL.</w:t>
      </w:r>
    </w:p>
    <w:p w14:paraId="38A2AC22" w14:textId="77777777" w:rsidR="00A742B6" w:rsidRDefault="00A742B6" w:rsidP="00A742B6">
      <w:pPr>
        <w:ind w:left="360"/>
      </w:pPr>
      <w:r>
        <w:t xml:space="preserve">Contact us for any further question! Write an email to: </w:t>
      </w:r>
    </w:p>
    <w:p w14:paraId="53B268A5" w14:textId="77777777" w:rsidR="00A742B6" w:rsidRDefault="00A742B6" w:rsidP="00A742B6">
      <w:pPr>
        <w:ind w:left="360"/>
      </w:pPr>
      <w:r>
        <w:t xml:space="preserve">info@eracons.com </w:t>
      </w:r>
    </w:p>
    <w:p w14:paraId="6075339F" w14:textId="77777777" w:rsidR="00A742B6" w:rsidRDefault="00A742B6" w:rsidP="00A742B6"/>
    <w:p w14:paraId="5500C1B9" w14:textId="77777777" w:rsidR="00A742B6" w:rsidRDefault="00A742B6" w:rsidP="00A742B6"/>
    <w:p w14:paraId="1914B7B1" w14:textId="77777777" w:rsidR="00A742B6" w:rsidRDefault="00A742B6" w:rsidP="00A742B6"/>
    <w:p w14:paraId="6F25EE16" w14:textId="2ECF17A4" w:rsidR="00874A48" w:rsidRDefault="00874A48" w:rsidP="004C7B78">
      <w:pPr>
        <w:pStyle w:val="ListParagraph"/>
        <w:numPr>
          <w:ilvl w:val="0"/>
          <w:numId w:val="1"/>
        </w:numPr>
      </w:pPr>
      <w:r>
        <w:t>Contact</w:t>
      </w:r>
    </w:p>
    <w:p w14:paraId="38AB1B63" w14:textId="77777777" w:rsidR="004C7B78" w:rsidRDefault="004C7B78">
      <w:pPr>
        <w:rPr>
          <w:u w:val="single"/>
        </w:rPr>
      </w:pPr>
    </w:p>
    <w:p w14:paraId="62853DD4" w14:textId="77777777" w:rsidR="005B0826" w:rsidRPr="005B0826" w:rsidRDefault="005B0826" w:rsidP="005B0826">
      <w:r w:rsidRPr="005B0826">
        <w:t>RCP Consult GmbH</w:t>
      </w:r>
    </w:p>
    <w:p w14:paraId="2CA1DF89" w14:textId="77777777" w:rsidR="005B0826" w:rsidRPr="005B0826" w:rsidRDefault="005B0826" w:rsidP="005B0826">
      <w:r w:rsidRPr="005B0826">
        <w:t xml:space="preserve">Reliability Consulting Programs </w:t>
      </w:r>
    </w:p>
    <w:p w14:paraId="5909455D" w14:textId="77777777" w:rsidR="005B0826" w:rsidRPr="005B0826" w:rsidRDefault="005B0826" w:rsidP="005B0826">
      <w:r w:rsidRPr="005B0826">
        <w:t xml:space="preserve">Ismaninger Str.75, D-81675 Munich, Germany </w:t>
      </w:r>
    </w:p>
    <w:p w14:paraId="53B6DC46" w14:textId="77777777" w:rsidR="005B0826" w:rsidRPr="005B0826" w:rsidRDefault="005B0826" w:rsidP="005B0826">
      <w:r w:rsidRPr="005B0826">
        <w:t xml:space="preserve">Telephon +49-89-285252, Fax +49-89-9901 3996 </w:t>
      </w:r>
    </w:p>
    <w:p w14:paraId="473B6E18" w14:textId="37010935" w:rsidR="005B0826" w:rsidRPr="005B0826" w:rsidRDefault="00665E25" w:rsidP="005B0826">
      <w:r>
        <w:t xml:space="preserve">E-Mail: admin@strurel.de </w:t>
      </w:r>
    </w:p>
    <w:p w14:paraId="7B7637C5" w14:textId="4DFB652F" w:rsidR="005B0826" w:rsidRPr="005B0826" w:rsidRDefault="005B0826" w:rsidP="005B0826">
      <w:r w:rsidRPr="005B0826">
        <w:t>Directing Manager &amp; Contact Person: Dr. Stephan Gollwitzer</w:t>
      </w:r>
    </w:p>
    <w:p w14:paraId="0146742F" w14:textId="77777777" w:rsidR="005B0826" w:rsidRDefault="005B0826">
      <w:pPr>
        <w:rPr>
          <w:u w:val="single"/>
        </w:rPr>
      </w:pPr>
    </w:p>
    <w:p w14:paraId="6B241327" w14:textId="77777777" w:rsidR="00665E25" w:rsidRDefault="00665E25">
      <w:pPr>
        <w:rPr>
          <w:u w:val="single"/>
        </w:rPr>
      </w:pPr>
    </w:p>
    <w:p w14:paraId="61FFB9F9" w14:textId="77777777" w:rsidR="00665E25" w:rsidRDefault="00665E25">
      <w:pPr>
        <w:rPr>
          <w:u w:val="single"/>
        </w:rPr>
      </w:pPr>
    </w:p>
    <w:p w14:paraId="2A8E7A92" w14:textId="77777777" w:rsidR="00665E25" w:rsidRDefault="00665E25">
      <w:pPr>
        <w:rPr>
          <w:u w:val="single"/>
        </w:rPr>
      </w:pPr>
    </w:p>
    <w:p w14:paraId="7A5B363A" w14:textId="77777777" w:rsidR="005B0826" w:rsidRPr="00665E25" w:rsidRDefault="005B0826" w:rsidP="005B0826">
      <w:r w:rsidRPr="00665E25">
        <w:t>Eracons GmbH</w:t>
      </w:r>
    </w:p>
    <w:p w14:paraId="183C4443" w14:textId="77777777" w:rsidR="005B0826" w:rsidRPr="00665E25" w:rsidRDefault="005B0826" w:rsidP="005B0826">
      <w:r w:rsidRPr="00665E25">
        <w:t>Schweigerstr. 6</w:t>
      </w:r>
    </w:p>
    <w:p w14:paraId="5B13751C" w14:textId="77777777" w:rsidR="005B0826" w:rsidRPr="00665E25" w:rsidRDefault="005B0826" w:rsidP="005B0826">
      <w:r w:rsidRPr="00665E25">
        <w:t>81541 Munich</w:t>
      </w:r>
    </w:p>
    <w:p w14:paraId="1480AAE9" w14:textId="77777777" w:rsidR="005B0826" w:rsidRPr="00665E25" w:rsidRDefault="005B0826" w:rsidP="005B0826">
      <w:r w:rsidRPr="00665E25">
        <w:t>Germany</w:t>
      </w:r>
    </w:p>
    <w:p w14:paraId="27296A2A" w14:textId="77777777" w:rsidR="005B0826" w:rsidRPr="00665E25" w:rsidRDefault="005B0826" w:rsidP="005B0826"/>
    <w:p w14:paraId="7ADA859A" w14:textId="77777777" w:rsidR="005B0826" w:rsidRPr="00665E25" w:rsidRDefault="005B0826" w:rsidP="005B0826">
      <w:r w:rsidRPr="00665E25">
        <w:t>Phone: +49 (0)89 21709083</w:t>
      </w:r>
    </w:p>
    <w:p w14:paraId="2C445590" w14:textId="77777777" w:rsidR="005B0826" w:rsidRPr="00665E25" w:rsidRDefault="005B0826" w:rsidP="005B0826">
      <w:r w:rsidRPr="00665E25">
        <w:t>Email: info@eracons.com</w:t>
      </w:r>
    </w:p>
    <w:p w14:paraId="54934F73" w14:textId="77777777" w:rsidR="005B0826" w:rsidRPr="00665E25" w:rsidRDefault="005B0826" w:rsidP="005B0826">
      <w:r w:rsidRPr="00665E25">
        <w:t>Geschäftsführer:</w:t>
      </w:r>
    </w:p>
    <w:p w14:paraId="325BDC53" w14:textId="77777777" w:rsidR="005B0826" w:rsidRPr="00665E25" w:rsidRDefault="005B0826" w:rsidP="005B0826"/>
    <w:p w14:paraId="09202510" w14:textId="77777777" w:rsidR="005B0826" w:rsidRPr="00665E25" w:rsidRDefault="005B0826" w:rsidP="005B0826">
      <w:r w:rsidRPr="00665E25">
        <w:t>Prof. Dr. Daniel Straub</w:t>
      </w:r>
    </w:p>
    <w:p w14:paraId="313A802D" w14:textId="77777777" w:rsidR="005B0826" w:rsidRPr="00665E25" w:rsidRDefault="005B0826" w:rsidP="005B0826">
      <w:r w:rsidRPr="00665E25">
        <w:lastRenderedPageBreak/>
        <w:t>Dr. Iason Papaioannou</w:t>
      </w:r>
    </w:p>
    <w:p w14:paraId="2C53FC04" w14:textId="77777777" w:rsidR="005B0826" w:rsidRPr="00665E25" w:rsidRDefault="005B0826" w:rsidP="005B0826">
      <w:r w:rsidRPr="00665E25">
        <w:t>USt-IdNr: DE289331299</w:t>
      </w:r>
    </w:p>
    <w:p w14:paraId="2CF7EBBD" w14:textId="77777777" w:rsidR="005B0826" w:rsidRPr="00665E25" w:rsidRDefault="005B0826" w:rsidP="005B0826">
      <w:r w:rsidRPr="00665E25">
        <w:t>Registergericht: Amtsgericht München</w:t>
      </w:r>
    </w:p>
    <w:p w14:paraId="06E3ED0B" w14:textId="3E1B73AC" w:rsidR="005B0826" w:rsidRPr="00665E25" w:rsidRDefault="005B0826" w:rsidP="005B0826">
      <w:r w:rsidRPr="00665E25">
        <w:t>Registernummer: HRB 204916</w:t>
      </w:r>
    </w:p>
    <w:p w14:paraId="71097ACA" w14:textId="77777777" w:rsidR="005B0826" w:rsidRDefault="005B0826"/>
    <w:p w14:paraId="7946FE54" w14:textId="77777777" w:rsidR="00665E25" w:rsidRDefault="00665E25"/>
    <w:p w14:paraId="3397D680" w14:textId="77777777" w:rsidR="00665E25" w:rsidRDefault="00665E25"/>
    <w:p w14:paraId="630CBB3F" w14:textId="77777777" w:rsidR="00665E25" w:rsidRDefault="00665E25"/>
    <w:p w14:paraId="7A785C6A" w14:textId="77777777" w:rsidR="00665E25" w:rsidRDefault="00665E25"/>
    <w:p w14:paraId="767E4A5C" w14:textId="77777777" w:rsidR="00665E25" w:rsidRDefault="00665E25"/>
    <w:p w14:paraId="65F7B55D" w14:textId="77777777" w:rsidR="00665E25" w:rsidRDefault="00665E25"/>
    <w:p w14:paraId="6AF59A0F" w14:textId="77777777" w:rsidR="00665E25" w:rsidRPr="00665E25" w:rsidRDefault="00665E25"/>
    <w:p w14:paraId="610B1631" w14:textId="410BBAB1" w:rsidR="00D010C2" w:rsidRDefault="00D010C2">
      <w:pPr>
        <w:rPr>
          <w:u w:val="single"/>
        </w:rPr>
      </w:pPr>
      <w:r>
        <w:rPr>
          <w:u w:val="single"/>
        </w:rPr>
        <w:t>Some examples</w:t>
      </w:r>
    </w:p>
    <w:p w14:paraId="015F534F" w14:textId="77777777" w:rsidR="00D010C2" w:rsidRDefault="00D010C2">
      <w:pPr>
        <w:rPr>
          <w:u w:val="single"/>
        </w:rPr>
      </w:pPr>
    </w:p>
    <w:p w14:paraId="169DF544" w14:textId="3D8B3B6B" w:rsidR="00D010C2" w:rsidRDefault="00D010C2">
      <w:r w:rsidRPr="00D010C2">
        <w:t xml:space="preserve">Ariane 5 </w:t>
      </w:r>
      <w:r w:rsidR="00501E58">
        <w:t>(picture + one sentence)</w:t>
      </w:r>
    </w:p>
    <w:p w14:paraId="257EE5AD" w14:textId="77777777" w:rsidR="00835B6D" w:rsidRDefault="00835B6D"/>
    <w:p w14:paraId="103DF00C" w14:textId="7F4AA8AD" w:rsidR="00835B6D" w:rsidRPr="00D010C2" w:rsidRDefault="00835B6D">
      <w:r w:rsidRPr="00835B6D">
        <w:t>http://commons.wikimedia.org/wiki/Category:Ariane_5</w:t>
      </w:r>
    </w:p>
    <w:p w14:paraId="44D6DE10" w14:textId="77777777" w:rsidR="00D010C2" w:rsidRDefault="00D010C2"/>
    <w:p w14:paraId="7A05EC98" w14:textId="36A76E85" w:rsidR="00D010C2" w:rsidRDefault="0055661D">
      <w:r>
        <w:t xml:space="preserve">Storebelt </w:t>
      </w:r>
      <w:r w:rsidR="002B567E">
        <w:t>Cable bridge</w:t>
      </w:r>
    </w:p>
    <w:p w14:paraId="47C03D7E" w14:textId="77777777" w:rsidR="00C35F4D" w:rsidRDefault="00C35F4D"/>
    <w:p w14:paraId="3503EA15" w14:textId="51644C8D" w:rsidR="00C35F4D" w:rsidRPr="00D010C2" w:rsidRDefault="00C35F4D">
      <w:r w:rsidRPr="00C35F4D">
        <w:t>http://commons.wikimedia.org/wiki/Storeb%C3%A6ltsbroen</w:t>
      </w:r>
    </w:p>
    <w:p w14:paraId="00F22862" w14:textId="0622B8B9" w:rsidR="002C13E2" w:rsidRDefault="002C13E2">
      <w:r>
        <w:br w:type="page"/>
      </w:r>
    </w:p>
    <w:p w14:paraId="7D154C2C" w14:textId="77777777" w:rsidR="00D010C2" w:rsidRPr="00D010C2" w:rsidRDefault="00D010C2"/>
    <w:sectPr w:rsidR="00D010C2" w:rsidRPr="00D010C2" w:rsidSect="00D9750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Ubuntu">
    <w:panose1 w:val="020B0504030602030204"/>
    <w:charset w:val="00"/>
    <w:family w:val="swiss"/>
    <w:pitch w:val="variable"/>
    <w:sig w:usb0="E00002FF" w:usb1="5000205B"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CD2752"/>
    <w:multiLevelType w:val="hybridMultilevel"/>
    <w:tmpl w:val="51823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6DA7F2D"/>
    <w:multiLevelType w:val="hybridMultilevel"/>
    <w:tmpl w:val="4B06B722"/>
    <w:lvl w:ilvl="0" w:tplc="43C8E296">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846"/>
    <w:rsid w:val="00000452"/>
    <w:rsid w:val="000B1116"/>
    <w:rsid w:val="001428B4"/>
    <w:rsid w:val="001678CF"/>
    <w:rsid w:val="00214BFA"/>
    <w:rsid w:val="00224A75"/>
    <w:rsid w:val="002B2E5B"/>
    <w:rsid w:val="002B567E"/>
    <w:rsid w:val="002C13E2"/>
    <w:rsid w:val="003E69B6"/>
    <w:rsid w:val="00463303"/>
    <w:rsid w:val="00494BBA"/>
    <w:rsid w:val="004C7B78"/>
    <w:rsid w:val="004E16D5"/>
    <w:rsid w:val="004F3394"/>
    <w:rsid w:val="00501E58"/>
    <w:rsid w:val="00546065"/>
    <w:rsid w:val="0055661D"/>
    <w:rsid w:val="005B0826"/>
    <w:rsid w:val="00643767"/>
    <w:rsid w:val="00665E25"/>
    <w:rsid w:val="00680854"/>
    <w:rsid w:val="00707A20"/>
    <w:rsid w:val="00796B3E"/>
    <w:rsid w:val="00835B6D"/>
    <w:rsid w:val="00874A48"/>
    <w:rsid w:val="008B487F"/>
    <w:rsid w:val="00923BAF"/>
    <w:rsid w:val="00924378"/>
    <w:rsid w:val="00942D29"/>
    <w:rsid w:val="00987C2D"/>
    <w:rsid w:val="009D5846"/>
    <w:rsid w:val="00A723B7"/>
    <w:rsid w:val="00A742B6"/>
    <w:rsid w:val="00A76048"/>
    <w:rsid w:val="00A94777"/>
    <w:rsid w:val="00AC415D"/>
    <w:rsid w:val="00B27AE1"/>
    <w:rsid w:val="00B522A1"/>
    <w:rsid w:val="00BD1B3A"/>
    <w:rsid w:val="00C35F4D"/>
    <w:rsid w:val="00C9760A"/>
    <w:rsid w:val="00CA265C"/>
    <w:rsid w:val="00D010C2"/>
    <w:rsid w:val="00D9750B"/>
    <w:rsid w:val="00DF27DC"/>
    <w:rsid w:val="00EB780F"/>
    <w:rsid w:val="00EE1D8D"/>
    <w:rsid w:val="00F34E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17068C"/>
  <w14:defaultImageDpi w14:val="300"/>
  <w15:docId w15:val="{9921D569-B4FC-4F5D-99F7-F980D5699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B78"/>
    <w:pPr>
      <w:ind w:left="720"/>
      <w:contextualSpacing/>
    </w:pPr>
  </w:style>
  <w:style w:type="table" w:customStyle="1" w:styleId="TableGrid">
    <w:name w:val="TableGrid"/>
    <w:rsid w:val="00643767"/>
    <w:rPr>
      <w:sz w:val="22"/>
      <w:szCs w:val="22"/>
    </w:rPr>
    <w:tblPr>
      <w:tblCellMar>
        <w:top w:w="0" w:type="dxa"/>
        <w:left w:w="0" w:type="dxa"/>
        <w:bottom w:w="0" w:type="dxa"/>
        <w:right w:w="0" w:type="dxa"/>
      </w:tblCellMar>
    </w:tblPr>
  </w:style>
  <w:style w:type="character" w:styleId="Hyperlink">
    <w:name w:val="Hyperlink"/>
    <w:basedOn w:val="DefaultParagraphFont"/>
    <w:uiPriority w:val="99"/>
    <w:unhideWhenUsed/>
    <w:rsid w:val="00000452"/>
    <w:rPr>
      <w:color w:val="0000FF" w:themeColor="hyperlink"/>
      <w:u w:val="single"/>
    </w:rPr>
  </w:style>
  <w:style w:type="paragraph" w:customStyle="1" w:styleId="style1">
    <w:name w:val="style1"/>
    <w:basedOn w:val="Normal"/>
    <w:rsid w:val="00A76048"/>
    <w:pPr>
      <w:spacing w:before="100" w:beforeAutospacing="1" w:after="100" w:afterAutospacing="1"/>
    </w:pPr>
    <w:rPr>
      <w:rFonts w:ascii="Times New Roman" w:eastAsia="Times New Roman" w:hAnsi="Times New Roman" w:cs="Times New Roman"/>
    </w:rPr>
  </w:style>
  <w:style w:type="character" w:customStyle="1" w:styleId="btext">
    <w:name w:val="btext"/>
    <w:basedOn w:val="DefaultParagraphFont"/>
    <w:rsid w:val="00A76048"/>
  </w:style>
  <w:style w:type="character" w:customStyle="1" w:styleId="apple-converted-space">
    <w:name w:val="apple-converted-space"/>
    <w:basedOn w:val="DefaultParagraphFont"/>
    <w:rsid w:val="00A760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667128">
      <w:bodyDiv w:val="1"/>
      <w:marLeft w:val="0"/>
      <w:marRight w:val="0"/>
      <w:marTop w:val="0"/>
      <w:marBottom w:val="0"/>
      <w:divBdr>
        <w:top w:val="none" w:sz="0" w:space="0" w:color="auto"/>
        <w:left w:val="none" w:sz="0" w:space="0" w:color="auto"/>
        <w:bottom w:val="none" w:sz="0" w:space="0" w:color="auto"/>
        <w:right w:val="none" w:sz="0" w:space="0" w:color="auto"/>
      </w:divBdr>
      <w:divsChild>
        <w:div w:id="1289118773">
          <w:marLeft w:val="0"/>
          <w:marRight w:val="0"/>
          <w:marTop w:val="0"/>
          <w:marBottom w:val="0"/>
          <w:divBdr>
            <w:top w:val="none" w:sz="0" w:space="0" w:color="auto"/>
            <w:left w:val="none" w:sz="0" w:space="0" w:color="auto"/>
            <w:bottom w:val="none" w:sz="0" w:space="0" w:color="auto"/>
            <w:right w:val="none" w:sz="0" w:space="0" w:color="auto"/>
          </w:divBdr>
          <w:divsChild>
            <w:div w:id="215750618">
              <w:marLeft w:val="0"/>
              <w:marRight w:val="0"/>
              <w:marTop w:val="0"/>
              <w:marBottom w:val="0"/>
              <w:divBdr>
                <w:top w:val="none" w:sz="0" w:space="0" w:color="auto"/>
                <w:left w:val="none" w:sz="0" w:space="0" w:color="auto"/>
                <w:bottom w:val="none" w:sz="0" w:space="0" w:color="auto"/>
                <w:right w:val="none" w:sz="0" w:space="0" w:color="auto"/>
              </w:divBdr>
            </w:div>
            <w:div w:id="462844177">
              <w:marLeft w:val="0"/>
              <w:marRight w:val="0"/>
              <w:marTop w:val="0"/>
              <w:marBottom w:val="0"/>
              <w:divBdr>
                <w:top w:val="none" w:sz="0" w:space="0" w:color="auto"/>
                <w:left w:val="none" w:sz="0" w:space="0" w:color="auto"/>
                <w:bottom w:val="none" w:sz="0" w:space="0" w:color="auto"/>
                <w:right w:val="none" w:sz="0" w:space="0" w:color="auto"/>
              </w:divBdr>
            </w:div>
          </w:divsChild>
        </w:div>
        <w:div w:id="2031250908">
          <w:marLeft w:val="0"/>
          <w:marRight w:val="0"/>
          <w:marTop w:val="0"/>
          <w:marBottom w:val="0"/>
          <w:divBdr>
            <w:top w:val="none" w:sz="0" w:space="0" w:color="auto"/>
            <w:left w:val="none" w:sz="0" w:space="0" w:color="auto"/>
            <w:bottom w:val="none" w:sz="0" w:space="0" w:color="auto"/>
            <w:right w:val="none" w:sz="0" w:space="0" w:color="auto"/>
          </w:divBdr>
          <w:divsChild>
            <w:div w:id="1683778504">
              <w:marLeft w:val="0"/>
              <w:marRight w:val="0"/>
              <w:marTop w:val="0"/>
              <w:marBottom w:val="0"/>
              <w:divBdr>
                <w:top w:val="none" w:sz="0" w:space="0" w:color="auto"/>
                <w:left w:val="none" w:sz="0" w:space="0" w:color="auto"/>
                <w:bottom w:val="none" w:sz="0" w:space="0" w:color="auto"/>
                <w:right w:val="none" w:sz="0" w:space="0" w:color="auto"/>
              </w:divBdr>
            </w:div>
          </w:divsChild>
        </w:div>
        <w:div w:id="1777481937">
          <w:marLeft w:val="0"/>
          <w:marRight w:val="0"/>
          <w:marTop w:val="0"/>
          <w:marBottom w:val="0"/>
          <w:divBdr>
            <w:top w:val="none" w:sz="0" w:space="0" w:color="auto"/>
            <w:left w:val="none" w:sz="0" w:space="0" w:color="auto"/>
            <w:bottom w:val="none" w:sz="0" w:space="0" w:color="auto"/>
            <w:right w:val="none" w:sz="0" w:space="0" w:color="auto"/>
          </w:divBdr>
          <w:divsChild>
            <w:div w:id="991787239">
              <w:marLeft w:val="0"/>
              <w:marRight w:val="0"/>
              <w:marTop w:val="0"/>
              <w:marBottom w:val="0"/>
              <w:divBdr>
                <w:top w:val="none" w:sz="0" w:space="0" w:color="auto"/>
                <w:left w:val="none" w:sz="0" w:space="0" w:color="auto"/>
                <w:bottom w:val="none" w:sz="0" w:space="0" w:color="auto"/>
                <w:right w:val="none" w:sz="0" w:space="0" w:color="auto"/>
              </w:divBdr>
            </w:div>
          </w:divsChild>
        </w:div>
        <w:div w:id="402265933">
          <w:marLeft w:val="0"/>
          <w:marRight w:val="0"/>
          <w:marTop w:val="0"/>
          <w:marBottom w:val="0"/>
          <w:divBdr>
            <w:top w:val="none" w:sz="0" w:space="0" w:color="auto"/>
            <w:left w:val="none" w:sz="0" w:space="0" w:color="auto"/>
            <w:bottom w:val="none" w:sz="0" w:space="0" w:color="auto"/>
            <w:right w:val="none" w:sz="0" w:space="0" w:color="auto"/>
          </w:divBdr>
          <w:divsChild>
            <w:div w:id="564949417">
              <w:marLeft w:val="0"/>
              <w:marRight w:val="0"/>
              <w:marTop w:val="0"/>
              <w:marBottom w:val="0"/>
              <w:divBdr>
                <w:top w:val="none" w:sz="0" w:space="0" w:color="auto"/>
                <w:left w:val="none" w:sz="0" w:space="0" w:color="auto"/>
                <w:bottom w:val="none" w:sz="0" w:space="0" w:color="auto"/>
                <w:right w:val="none" w:sz="0" w:space="0" w:color="auto"/>
              </w:divBdr>
            </w:div>
          </w:divsChild>
        </w:div>
        <w:div w:id="747775887">
          <w:marLeft w:val="0"/>
          <w:marRight w:val="0"/>
          <w:marTop w:val="0"/>
          <w:marBottom w:val="0"/>
          <w:divBdr>
            <w:top w:val="none" w:sz="0" w:space="0" w:color="auto"/>
            <w:left w:val="none" w:sz="0" w:space="0" w:color="auto"/>
            <w:bottom w:val="none" w:sz="0" w:space="0" w:color="auto"/>
            <w:right w:val="none" w:sz="0" w:space="0" w:color="auto"/>
          </w:divBdr>
          <w:divsChild>
            <w:div w:id="1321736152">
              <w:marLeft w:val="0"/>
              <w:marRight w:val="0"/>
              <w:marTop w:val="0"/>
              <w:marBottom w:val="0"/>
              <w:divBdr>
                <w:top w:val="none" w:sz="0" w:space="0" w:color="auto"/>
                <w:left w:val="none" w:sz="0" w:space="0" w:color="auto"/>
                <w:bottom w:val="none" w:sz="0" w:space="0" w:color="auto"/>
                <w:right w:val="none" w:sz="0" w:space="0" w:color="auto"/>
              </w:divBdr>
            </w:div>
            <w:div w:id="995064154">
              <w:marLeft w:val="0"/>
              <w:marRight w:val="0"/>
              <w:marTop w:val="0"/>
              <w:marBottom w:val="0"/>
              <w:divBdr>
                <w:top w:val="none" w:sz="0" w:space="0" w:color="auto"/>
                <w:left w:val="none" w:sz="0" w:space="0" w:color="auto"/>
                <w:bottom w:val="none" w:sz="0" w:space="0" w:color="auto"/>
                <w:right w:val="none" w:sz="0" w:space="0" w:color="auto"/>
              </w:divBdr>
            </w:div>
          </w:divsChild>
        </w:div>
        <w:div w:id="1720978088">
          <w:marLeft w:val="0"/>
          <w:marRight w:val="0"/>
          <w:marTop w:val="0"/>
          <w:marBottom w:val="0"/>
          <w:divBdr>
            <w:top w:val="none" w:sz="0" w:space="0" w:color="auto"/>
            <w:left w:val="none" w:sz="0" w:space="0" w:color="auto"/>
            <w:bottom w:val="none" w:sz="0" w:space="0" w:color="auto"/>
            <w:right w:val="none" w:sz="0" w:space="0" w:color="auto"/>
          </w:divBdr>
          <w:divsChild>
            <w:div w:id="1926570873">
              <w:marLeft w:val="0"/>
              <w:marRight w:val="0"/>
              <w:marTop w:val="0"/>
              <w:marBottom w:val="0"/>
              <w:divBdr>
                <w:top w:val="none" w:sz="0" w:space="0" w:color="auto"/>
                <w:left w:val="none" w:sz="0" w:space="0" w:color="auto"/>
                <w:bottom w:val="none" w:sz="0" w:space="0" w:color="auto"/>
                <w:right w:val="none" w:sz="0" w:space="0" w:color="auto"/>
              </w:divBdr>
            </w:div>
            <w:div w:id="1963533501">
              <w:marLeft w:val="0"/>
              <w:marRight w:val="0"/>
              <w:marTop w:val="0"/>
              <w:marBottom w:val="0"/>
              <w:divBdr>
                <w:top w:val="none" w:sz="0" w:space="0" w:color="auto"/>
                <w:left w:val="none" w:sz="0" w:space="0" w:color="auto"/>
                <w:bottom w:val="none" w:sz="0" w:space="0" w:color="auto"/>
                <w:right w:val="none" w:sz="0" w:space="0" w:color="auto"/>
              </w:divBdr>
            </w:div>
          </w:divsChild>
        </w:div>
        <w:div w:id="2052878303">
          <w:marLeft w:val="0"/>
          <w:marRight w:val="0"/>
          <w:marTop w:val="0"/>
          <w:marBottom w:val="0"/>
          <w:divBdr>
            <w:top w:val="none" w:sz="0" w:space="0" w:color="auto"/>
            <w:left w:val="none" w:sz="0" w:space="0" w:color="auto"/>
            <w:bottom w:val="none" w:sz="0" w:space="0" w:color="auto"/>
            <w:right w:val="none" w:sz="0" w:space="0" w:color="auto"/>
          </w:divBdr>
          <w:divsChild>
            <w:div w:id="1486312490">
              <w:marLeft w:val="0"/>
              <w:marRight w:val="0"/>
              <w:marTop w:val="0"/>
              <w:marBottom w:val="0"/>
              <w:divBdr>
                <w:top w:val="none" w:sz="0" w:space="0" w:color="auto"/>
                <w:left w:val="none" w:sz="0" w:space="0" w:color="auto"/>
                <w:bottom w:val="none" w:sz="0" w:space="0" w:color="auto"/>
                <w:right w:val="none" w:sz="0" w:space="0" w:color="auto"/>
              </w:divBdr>
            </w:div>
          </w:divsChild>
        </w:div>
        <w:div w:id="1684431124">
          <w:marLeft w:val="0"/>
          <w:marRight w:val="0"/>
          <w:marTop w:val="0"/>
          <w:marBottom w:val="0"/>
          <w:divBdr>
            <w:top w:val="none" w:sz="0" w:space="0" w:color="auto"/>
            <w:left w:val="none" w:sz="0" w:space="0" w:color="auto"/>
            <w:bottom w:val="none" w:sz="0" w:space="0" w:color="auto"/>
            <w:right w:val="none" w:sz="0" w:space="0" w:color="auto"/>
          </w:divBdr>
          <w:divsChild>
            <w:div w:id="107238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271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16/0167-4730(93)90056-7" TargetMode="External"/><Relationship Id="rId13" Type="http://schemas.openxmlformats.org/officeDocument/2006/relationships/hyperlink" Target="http://dx.doi.org/10.1016/0167-4730(90)90072-W" TargetMode="External"/><Relationship Id="rId18" Type="http://schemas.openxmlformats.org/officeDocument/2006/relationships/hyperlink" Target="http://dx.doi.org/10.1016/S0167-4730(99)00037-5" TargetMode="External"/><Relationship Id="rId3" Type="http://schemas.openxmlformats.org/officeDocument/2006/relationships/settings" Target="settings.xml"/><Relationship Id="rId21" Type="http://schemas.openxmlformats.org/officeDocument/2006/relationships/hyperlink" Target="http://dx.doi.org/10.1016/0167-4730(85)90030-X" TargetMode="External"/><Relationship Id="rId7" Type="http://schemas.openxmlformats.org/officeDocument/2006/relationships/hyperlink" Target="http://dx.doi.org/10.1016/0047-259X(89)90089-4" TargetMode="External"/><Relationship Id="rId12" Type="http://schemas.openxmlformats.org/officeDocument/2006/relationships/hyperlink" Target="http://dx.doi.org/10.1016/0266-8920(88)90021-5" TargetMode="External"/><Relationship Id="rId17" Type="http://schemas.openxmlformats.org/officeDocument/2006/relationships/hyperlink" Target="http://dx.doi.org/10.1016/0167-4730(93)90045-3" TargetMode="External"/><Relationship Id="rId2" Type="http://schemas.openxmlformats.org/officeDocument/2006/relationships/styles" Target="styles.xml"/><Relationship Id="rId16" Type="http://schemas.openxmlformats.org/officeDocument/2006/relationships/hyperlink" Target="http://dx.doi.org/10.1016/0167-4730(91)90041-7" TargetMode="External"/><Relationship Id="rId20" Type="http://schemas.openxmlformats.org/officeDocument/2006/relationships/hyperlink" Target="http://dx.doi.org/10.1016/0167-4730(88)90008-2" TargetMode="External"/><Relationship Id="rId1" Type="http://schemas.openxmlformats.org/officeDocument/2006/relationships/numbering" Target="numbering.xml"/><Relationship Id="rId6" Type="http://schemas.openxmlformats.org/officeDocument/2006/relationships/hyperlink" Target="http://dx.doi.org/10.1080/03601218208907407" TargetMode="External"/><Relationship Id="rId11" Type="http://schemas.openxmlformats.org/officeDocument/2006/relationships/hyperlink" Target="http://dx.doi.org/10.1016/0143-8174(83)90024-0" TargetMode="External"/><Relationship Id="rId5" Type="http://schemas.openxmlformats.org/officeDocument/2006/relationships/hyperlink" Target="http://www.springer.com/mathematics/probability/book/978-3-540-58617-3" TargetMode="External"/><Relationship Id="rId15" Type="http://schemas.openxmlformats.org/officeDocument/2006/relationships/hyperlink" Target="http://dx.doi.org/10.1016/0167-4730(87)90002-6" TargetMode="External"/><Relationship Id="rId23" Type="http://schemas.openxmlformats.org/officeDocument/2006/relationships/theme" Target="theme/theme1.xml"/><Relationship Id="rId10" Type="http://schemas.openxmlformats.org/officeDocument/2006/relationships/hyperlink" Target="http://library.jsce.or.jp/jsce/open/00037/392/392-119827.pdf" TargetMode="External"/><Relationship Id="rId19" Type="http://schemas.openxmlformats.org/officeDocument/2006/relationships/hyperlink" Target="http://dx.doi.org/10.1016/0045-7949(78)90046-9" TargetMode="External"/><Relationship Id="rId4" Type="http://schemas.openxmlformats.org/officeDocument/2006/relationships/webSettings" Target="webSettings.xml"/><Relationship Id="rId9" Type="http://schemas.openxmlformats.org/officeDocument/2006/relationships/hyperlink" Target="http://dx.doi.org/10.1016/0266-8920(94)00008-9" TargetMode="External"/><Relationship Id="rId14" Type="http://schemas.openxmlformats.org/officeDocument/2006/relationships/hyperlink" Target="http://cedb.asce.org/cgi/WWWdisplay.cgi?10649"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349</TotalTime>
  <Pages>12</Pages>
  <Words>2327</Words>
  <Characters>13266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TUM</Company>
  <LinksUpToDate>false</LinksUpToDate>
  <CharactersWithSpaces>15562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Iason Papaioannou</dc:creator>
  <cp:keywords/>
  <dc:description/>
  <cp:lastModifiedBy>Giulio Cottone</cp:lastModifiedBy>
  <cp:revision>29</cp:revision>
  <dcterms:created xsi:type="dcterms:W3CDTF">2014-04-09T12:31:00Z</dcterms:created>
  <dcterms:modified xsi:type="dcterms:W3CDTF">2014-05-09T16:36:00Z</dcterms:modified>
</cp:coreProperties>
</file>