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briefing: what we did and what we found</w:t>
      </w:r>
    </w:p>
    <w:p>
      <w:pPr>
        <w:jc w:val="left"/>
      </w:pPr>
      <w:r>
        <w:t xml:space="preserve">Prepared 2026-09-02 for Aarav, before the meeting with Dr. Singh. Everything here is in plain words. Full detail is in </w:t>
      </w:r>
      <w:r>
        <w:rPr>
          <w:rFonts w:ascii="Consolas" w:hAnsi="Consolas"/>
          <w:sz w:val="18"/>
        </w:rPr>
        <w:t>docs/disclosure_sample_report.md</w:t>
      </w:r>
      <w:r>
        <w:t>.</w:t>
      </w:r>
    </w:p>
    <w:p>
      <w:r>
        <w:br w:type="page"/>
      </w:r>
    </w:p>
    <w:p>
      <w:pPr>
        <w:pStyle w:val="Heading2"/>
      </w:pPr>
      <w:r>
        <w:t>Part 1 — The one-sentence version</w:t>
      </w:r>
    </w:p>
    <w:p>
      <w:pPr>
        <w:pStyle w:val="ListBullet"/>
      </w:pPr>
      <w:r>
        <w:t xml:space="preserve">We collected </w:t>
      </w:r>
      <w:r>
        <w:rPr>
          <w:b/>
        </w:rPr>
        <w:t>133 real company acquisitions</w:t>
      </w:r>
      <w:r>
        <w:t xml:space="preserve"> whose SEC filings actually say something about employees.</w:t>
      </w:r>
    </w:p>
    <w:p>
      <w:pPr>
        <w:pStyle w:val="ListBullet"/>
      </w:pPr>
      <w:r>
        <w:t xml:space="preserve">We pulled </w:t>
      </w:r>
      <w:r>
        <w:rPr>
          <w:b/>
        </w:rPr>
        <w:t>13,817 pieces of employee-related text</w:t>
      </w:r>
      <w:r>
        <w:t xml:space="preserve"> out of those filings.</w:t>
      </w:r>
    </w:p>
    <w:p>
      <w:pPr>
        <w:pStyle w:val="ListBullet"/>
      </w:pPr>
      <w:r>
        <w:t xml:space="preserve">We ran a model that reads the text and finds </w:t>
      </w:r>
      <w:r>
        <w:rPr>
          <w:b/>
        </w:rPr>
        <w:t>recurring themes on its own</w:t>
      </w:r>
      <w:r>
        <w:t>, with no categories given to it.</w:t>
      </w:r>
    </w:p>
    <w:p>
      <w:pPr>
        <w:pStyle w:val="ListBullet"/>
      </w:pPr>
      <w:r>
        <w:t xml:space="preserve">It found </w:t>
      </w:r>
      <w:r>
        <w:rPr>
          <w:b/>
        </w:rPr>
        <w:t>three clear themes</w:t>
      </w:r>
      <w:r>
        <w:t>, and they held up under every stability test we ran.</w:t>
      </w:r>
    </w:p>
    <w:p>
      <w:r>
        <w:br w:type="page"/>
      </w:r>
    </w:p>
    <w:p>
      <w:pPr>
        <w:pStyle w:val="Heading2"/>
      </w:pPr>
      <w:r>
        <w:t>Part 2 — The problem we had to solve first</w:t>
      </w:r>
    </w:p>
    <w:p>
      <w:pPr>
        <w:pStyle w:val="ListBullet"/>
      </w:pPr>
      <w:r>
        <w:t xml:space="preserve">Our earlier attempt searched for </w:t>
      </w:r>
      <w:r>
        <w:rPr>
          <w:b/>
        </w:rPr>
        <w:t>"AI companies"</w:t>
      </w:r>
      <w:r>
        <w:t xml:space="preserve"> and then went looking for their filings.</w:t>
      </w:r>
    </w:p>
    <w:p>
      <w:pPr>
        <w:pStyle w:val="ListBullet"/>
      </w:pPr>
      <w:r>
        <w:t xml:space="preserve">That failed badly: only </w:t>
      </w:r>
      <w:r>
        <w:rPr>
          <w:b/>
        </w:rPr>
        <w:t>13 deals</w:t>
      </w:r>
      <w:r>
        <w:t xml:space="preserve"> produced any employee text at all, and </w:t>
      </w:r>
      <w:r>
        <w:rPr>
          <w:b/>
        </w:rPr>
        <w:t>72 passages</w:t>
      </w:r>
      <w:r>
        <w:t xml:space="preserve"> total.</w:t>
      </w:r>
    </w:p>
    <w:p>
      <w:pPr>
        <w:pStyle w:val="ListBullet"/>
      </w:pPr>
      <w:r>
        <w:t xml:space="preserve">Worse, </w:t>
      </w:r>
      <w:r>
        <w:rPr>
          <w:b/>
        </w:rPr>
        <w:t>44% of that text came from one single deal</w:t>
      </w:r>
      <w:r>
        <w:t>. A model cannot learn anything from that.</w:t>
      </w:r>
    </w:p>
    <w:p>
      <w:pPr>
        <w:jc w:val="left"/>
      </w:pPr>
      <w:r>
        <w:rPr>
          <w:b/>
        </w:rPr>
        <w:t>Why it failed:</w:t>
      </w:r>
    </w:p>
    <w:p>
      <w:pPr>
        <w:pStyle w:val="ListBullet"/>
      </w:pPr>
      <w:r>
        <w:t xml:space="preserve">Most AI startups are bought by </w:t>
      </w:r>
      <w:r>
        <w:rPr>
          <w:b/>
        </w:rPr>
        <w:t>private companies, private-equity funds, or foreign buyers</w:t>
      </w:r>
      <w:r>
        <w:t>.</w:t>
      </w:r>
    </w:p>
    <w:p>
      <w:pPr>
        <w:pStyle w:val="ListBullet"/>
      </w:pPr>
      <w:r>
        <w:t xml:space="preserve">Those buyers </w:t>
      </w:r>
      <w:r>
        <w:rPr>
          <w:b/>
        </w:rPr>
        <w:t>do not file anything with the SEC</w:t>
      </w:r>
      <w:r>
        <w:t>. So there is no public document to read.</w:t>
      </w:r>
    </w:p>
    <w:p>
      <w:pPr>
        <w:pStyle w:val="ListBullet"/>
      </w:pPr>
      <w:r>
        <w:t xml:space="preserve">Out of 119 AI candidates, </w:t>
      </w:r>
      <w:r>
        <w:rPr>
          <w:b/>
        </w:rPr>
        <w:t>57 acquirers simply did not exist on the SEC system</w:t>
      </w:r>
      <w:r>
        <w:t>.</w:t>
      </w:r>
    </w:p>
    <w:p>
      <w:pPr>
        <w:jc w:val="left"/>
      </w:pPr>
      <w:r>
        <w:rPr>
          <w:b/>
        </w:rPr>
        <w:t>The key insight:</w:t>
      </w:r>
    </w:p>
    <w:p>
      <w:pPr>
        <w:pStyle w:val="ListBullet"/>
      </w:pPr>
      <w:r>
        <w:t xml:space="preserve">What predicts whether employee text exists is </w:t>
      </w:r>
      <w:r>
        <w:rPr>
          <w:b/>
        </w:rPr>
        <w:t>not</w:t>
      </w:r>
      <w:r>
        <w:t xml:space="preserve"> whether the target is an AI company.</w:t>
      </w:r>
    </w:p>
    <w:p>
      <w:pPr>
        <w:pStyle w:val="ListBullet"/>
      </w:pPr>
      <w:r>
        <w:t xml:space="preserve">It is whether </w:t>
      </w:r>
      <w:r>
        <w:rPr>
          <w:b/>
        </w:rPr>
        <w:t>the buyer is an SEC-registered company that filed the purchase agreement</w:t>
      </w:r>
      <w:r>
        <w:t>.</w:t>
      </w:r>
    </w:p>
    <w:p>
      <w:pPr>
        <w:pStyle w:val="ListBullet"/>
      </w:pPr>
      <w:r>
        <w:t xml:space="preserve">Proof from our own data: Intuit buying Mailchimp (a private target) gave </w:t>
      </w:r>
      <w:r>
        <w:rPr>
          <w:b/>
        </w:rPr>
        <w:t>84 passages</w:t>
      </w:r>
      <w:r>
        <w:t xml:space="preserve">. Fastly buying Glitch (also private) gave </w:t>
      </w:r>
      <w:r>
        <w:rPr>
          <w:b/>
        </w:rPr>
        <w:t>0</w:t>
      </w:r>
      <w:r>
        <w:t>. The difference was the buyer, not the target.</w:t>
      </w:r>
    </w:p>
    <w:p>
      <w:r>
        <w:br w:type="page"/>
      </w:r>
    </w:p>
    <w:p>
      <w:pPr>
        <w:pStyle w:val="Heading2"/>
      </w:pPr>
      <w:r>
        <w:t>Part 3 — What we changed</w:t>
      </w:r>
    </w:p>
    <w:p>
      <w:pPr>
        <w:pStyle w:val="ListBullet"/>
      </w:pPr>
      <w:r>
        <w:t xml:space="preserve">We </w:t>
      </w:r>
      <w:r>
        <w:rPr>
          <w:b/>
        </w:rPr>
        <w:t>flipped the order of the search</w:t>
      </w:r>
      <w:r>
        <w:t>.</w:t>
      </w:r>
    </w:p>
    <w:p>
      <w:pPr>
        <w:pStyle w:val="ListBullet"/>
      </w:pPr>
      <w:r>
        <w:t>Old way: find AI companies → hope filings exist.</w:t>
      </w:r>
    </w:p>
    <w:p>
      <w:pPr>
        <w:pStyle w:val="ListBullet"/>
      </w:pPr>
      <w:r>
        <w:t xml:space="preserve">New way: find deals where </w:t>
      </w:r>
      <w:r>
        <w:rPr>
          <w:b/>
        </w:rPr>
        <w:t>filings definitely exist</w:t>
      </w:r>
      <w:r>
        <w:t xml:space="preserve"> → then check which ones are AI.</w:t>
      </w:r>
    </w:p>
    <w:p>
      <w:pPr>
        <w:pStyle w:val="ListBullet"/>
      </w:pPr>
      <w:r>
        <w:t xml:space="preserve">"AI" became a </w:t>
      </w:r>
      <w:r>
        <w:rPr>
          <w:b/>
        </w:rPr>
        <w:t>label we apply at the end</w:t>
      </w:r>
      <w:r>
        <w:t>, not a filter at the start.</w:t>
      </w:r>
    </w:p>
    <w:p>
      <w:r>
        <w:br w:type="page"/>
      </w:r>
    </w:p>
    <w:p>
      <w:pPr>
        <w:pStyle w:val="Heading2"/>
      </w:pPr>
      <w:r>
        <w:t>Part 4 — How we found the deals (the funnel)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Deals left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happened</w:t>
            </w:r>
          </w:p>
        </w:tc>
      </w:tr>
      <w:tr>
        <w:tc>
          <w:tcPr>
            <w:tcW w:type="dxa" w:w="2880"/>
          </w:tcPr>
          <w:p>
            <w:r/>
            <w:r>
              <w:t>Starting deal list (Thomson/SDC)</w:t>
            </w:r>
          </w:p>
        </w:tc>
        <w:tc>
          <w:tcPr>
            <w:tcW w:type="dxa" w:w="2880"/>
          </w:tcPr>
          <w:p>
            <w:r/>
            <w:r>
              <w:t>26,369</w:t>
            </w:r>
          </w:p>
        </w:tc>
        <w:tc>
          <w:tcPr>
            <w:tcW w:type="dxa" w:w="2880"/>
          </w:tcPr>
          <w:p>
            <w:r/>
            <w:r>
              <w:t>Every deal in the database we have</w:t>
            </w:r>
          </w:p>
        </w:tc>
      </w:tr>
      <w:tr>
        <w:tc>
          <w:tcPr>
            <w:tcW w:type="dxa" w:w="2880"/>
          </w:tcPr>
          <w:p>
            <w:r/>
            <w:r>
              <w:t>Buyer must exist on the SEC system</w:t>
            </w:r>
          </w:p>
        </w:tc>
        <w:tc>
          <w:tcPr>
            <w:tcW w:type="dxa" w:w="2880"/>
          </w:tcPr>
          <w:p>
            <w:r/>
            <w:r>
              <w:t>4,718</w:t>
            </w:r>
          </w:p>
        </w:tc>
        <w:tc>
          <w:tcPr>
            <w:tcW w:type="dxa" w:w="2880"/>
          </w:tcPr>
          <w:p>
            <w:r/>
            <w:r>
              <w:t>21,651 buyers dropped — private, PE, or foreign</w:t>
            </w:r>
          </w:p>
        </w:tc>
      </w:tr>
      <w:tr>
        <w:tc>
          <w:tcPr>
            <w:tcW w:type="dxa" w:w="2880"/>
          </w:tcPr>
          <w:p>
            <w:r/>
            <w:r>
              <w:t>Target must be a technology company</w:t>
            </w:r>
          </w:p>
        </w:tc>
        <w:tc>
          <w:tcPr>
            <w:tcW w:type="dxa" w:w="2880"/>
          </w:tcPr>
          <w:p>
            <w:r/>
            <w:r>
              <w:t>1,060</w:t>
            </w:r>
          </w:p>
        </w:tc>
        <w:tc>
          <w:tcPr>
            <w:tcW w:type="dxa" w:w="2880"/>
          </w:tcPr>
          <w:p>
            <w:r/>
            <w:r>
              <w:t>3,658 dropped for being outside tech</w:t>
            </w:r>
          </w:p>
        </w:tc>
      </w:tr>
      <w:tr>
        <w:tc>
          <w:tcPr>
            <w:tcW w:type="dxa" w:w="2880"/>
          </w:tcPr>
          <w:p>
            <w:r/>
            <w:r>
              <w:t>We asked SEC directly: did they file?</w:t>
            </w:r>
          </w:p>
        </w:tc>
        <w:tc>
          <w:tcPr>
            <w:tcW w:type="dxa" w:w="2880"/>
          </w:tcPr>
          <w:p>
            <w:r/>
            <w:r>
              <w:t>1,060</w:t>
            </w:r>
          </w:p>
        </w:tc>
        <w:tc>
          <w:tcPr>
            <w:tcW w:type="dxa" w:w="2880"/>
          </w:tcPr>
          <w:p>
            <w:r/>
            <w:r>
              <w:t>We checked every single one</w:t>
            </w:r>
          </w:p>
        </w:tc>
      </w:tr>
      <w:tr>
        <w:tc>
          <w:tcPr>
            <w:tcW w:type="dxa" w:w="2880"/>
          </w:tcPr>
          <w:p>
            <w:r/>
            <w:r>
              <w:t>Deals we actually downloaded</w:t>
            </w:r>
          </w:p>
        </w:tc>
        <w:tc>
          <w:tcPr>
            <w:tcW w:type="dxa" w:w="2880"/>
          </w:tcPr>
          <w:p>
            <w:r/>
            <w:r>
              <w:t>400</w:t>
            </w:r>
          </w:p>
        </w:tc>
        <w:tc>
          <w:tcPr>
            <w:tcW w:type="dxa" w:w="2880"/>
          </w:tcPr>
          <w:p>
            <w:r/>
            <w:r>
              <w:t>Best-documented ones first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Deals with enough employee text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133</w:t>
            </w:r>
          </w:p>
        </w:tc>
        <w:tc>
          <w:tcPr>
            <w:tcW w:type="dxa" w:w="2880"/>
          </w:tcPr>
          <w:p>
            <w:r/>
            <w:r>
              <w:t>This is our final sample</w:t>
            </w:r>
          </w:p>
        </w:tc>
      </w:tr>
    </w:tbl>
    <w:p/>
    <w:p>
      <w:pPr>
        <w:jc w:val="left"/>
      </w:pPr>
      <w:r>
        <w:rPr>
          <w:b/>
        </w:rPr>
        <w:t>What the SEC check found across the 1,060:</w:t>
      </w:r>
    </w:p>
    <w:p>
      <w:pPr>
        <w:pStyle w:val="ListBullet"/>
      </w:pPr>
      <w:r>
        <w:rPr>
          <w:b/>
        </w:rPr>
        <w:t>89 deals</w:t>
      </w:r>
      <w:r>
        <w:t xml:space="preserve"> filed the actual purchase agreement (the best source).</w:t>
      </w:r>
    </w:p>
    <w:p>
      <w:pPr>
        <w:pStyle w:val="ListBullet"/>
      </w:pPr>
      <w:r>
        <w:rPr>
          <w:b/>
        </w:rPr>
        <w:t>81 deals</w:t>
      </w:r>
      <w:r>
        <w:t xml:space="preserve"> filed a merger proxy or tender offer (also good).</w:t>
      </w:r>
    </w:p>
    <w:p>
      <w:pPr>
        <w:pStyle w:val="ListBullet"/>
      </w:pPr>
      <w:r>
        <w:rPr>
          <w:b/>
        </w:rPr>
        <w:t>724 deals</w:t>
      </w:r>
      <w:r>
        <w:t xml:space="preserve"> filed only a press release.</w:t>
      </w:r>
    </w:p>
    <w:p>
      <w:pPr>
        <w:pStyle w:val="ListBullet"/>
      </w:pPr>
      <w:r>
        <w:rPr>
          <w:b/>
        </w:rPr>
        <w:t>166 deals</w:t>
      </w:r>
      <w:r>
        <w:t xml:space="preserve"> filed nothing at all in the relevant time window.</w:t>
      </w:r>
    </w:p>
    <w:p>
      <w:pPr>
        <w:jc w:val="left"/>
      </w:pPr>
      <w:r>
        <w:rPr>
          <w:b/>
        </w:rPr>
        <w:t>Why we still downloaded 400 and not just the 170 best:</w:t>
      </w:r>
    </w:p>
    <w:p>
      <w:pPr>
        <w:pStyle w:val="ListBullet"/>
      </w:pPr>
      <w:r>
        <w:t xml:space="preserve">Press-release-only deals sometimes still turn out rich. Microsoft–Nuance looked press-release-only but gave </w:t>
      </w:r>
      <w:r>
        <w:rPr>
          <w:b/>
        </w:rPr>
        <w:t>231 passages</w:t>
      </w:r>
      <w:r>
        <w:t>.</w:t>
      </w:r>
    </w:p>
    <w:p>
      <w:pPr>
        <w:pStyle w:val="ListBullet"/>
      </w:pPr>
      <w:r>
        <w:t xml:space="preserve">That judgement paid off: </w:t>
      </w:r>
      <w:r>
        <w:rPr>
          <w:b/>
        </w:rPr>
        <w:t>32 of our final 133 deals</w:t>
      </w:r>
      <w:r>
        <w:t xml:space="preserve"> came from that "weaker" group.</w:t>
      </w:r>
    </w:p>
    <w:p>
      <w:r>
        <w:br w:type="page"/>
      </w:r>
    </w:p>
    <w:p>
      <w:pPr>
        <w:pStyle w:val="Heading2"/>
      </w:pPr>
      <w:r>
        <w:t>Part 5 — What happened to the 400 we downloaded</w:t>
      </w:r>
    </w:p>
    <w:p>
      <w:pPr>
        <w:pStyle w:val="ListBullet"/>
      </w:pPr>
      <w:r>
        <w:rPr>
          <w:b/>
        </w:rPr>
        <w:t>133 deals</w:t>
      </w:r>
      <w:r>
        <w:t xml:space="preserve"> had enough employee text to use → these are our sample.</w:t>
      </w:r>
    </w:p>
    <w:p>
      <w:pPr>
        <w:pStyle w:val="ListBullet"/>
      </w:pPr>
      <w:r>
        <w:rPr>
          <w:b/>
        </w:rPr>
        <w:t>102 deals</w:t>
      </w:r>
      <w:r>
        <w:t xml:space="preserve"> had a little text, but not enough → set aside, still counted.</w:t>
      </w:r>
    </w:p>
    <w:p>
      <w:pPr>
        <w:pStyle w:val="ListBullet"/>
      </w:pPr>
      <w:r>
        <w:rPr>
          <w:b/>
        </w:rPr>
        <w:t>165 deals</w:t>
      </w:r>
      <w:r>
        <w:t xml:space="preserve"> had documents but </w:t>
      </w:r>
      <w:r>
        <w:rPr>
          <w:b/>
        </w:rPr>
        <w:t>zero</w:t>
      </w:r>
      <w:r>
        <w:t xml:space="preserve"> employee text → we kept them in the record.</w:t>
      </w:r>
    </w:p>
    <w:p>
      <w:pPr>
        <w:jc w:val="left"/>
      </w:pPr>
      <w:r>
        <w:rPr>
          <w:b/>
        </w:rPr>
        <w:t>Important honesty point:</w:t>
      </w:r>
    </w:p>
    <w:p>
      <w:pPr>
        <w:pStyle w:val="ListBullet"/>
      </w:pPr>
      <w:r>
        <w:t xml:space="preserve">A deal with no employee language is </w:t>
      </w:r>
      <w:r>
        <w:rPr>
          <w:b/>
        </w:rPr>
        <w:t>not</w:t>
      </w:r>
      <w:r>
        <w:t xml:space="preserve"> proof the company ignored its employees.</w:t>
      </w:r>
    </w:p>
    <w:p>
      <w:pPr>
        <w:pStyle w:val="ListBullet"/>
      </w:pPr>
      <w:r>
        <w:t xml:space="preserve">It only means </w:t>
      </w:r>
      <w:r>
        <w:rPr>
          <w:b/>
        </w:rPr>
        <w:t>the public filings don't discuss it</w:t>
      </w:r>
      <w:r>
        <w:t>. We say this plainly in the report.</w:t>
      </w:r>
    </w:p>
    <w:p>
      <w:r>
        <w:br w:type="page"/>
      </w:r>
    </w:p>
    <w:p>
      <w:pPr>
        <w:pStyle w:val="Heading2"/>
      </w:pPr>
      <w:r>
        <w:t>Part 6 — What the sample looks like</w:t>
      </w:r>
    </w:p>
    <w:p>
      <w:pPr>
        <w:pStyle w:val="ListBullet"/>
      </w:pPr>
      <w:r>
        <w:rPr>
          <w:b/>
        </w:rPr>
        <w:t>133 deals</w:t>
      </w:r>
      <w:r>
        <w:t>, announced 2020–2022 (35 in 2020, 66 in 2021, 32 in 2022).</w:t>
      </w:r>
    </w:p>
    <w:p>
      <w:pPr>
        <w:pStyle w:val="ListBullet"/>
      </w:pPr>
      <w:r>
        <w:rPr>
          <w:b/>
        </w:rPr>
        <w:t>13,817 employee passages</w:t>
      </w:r>
      <w:r>
        <w:t xml:space="preserve"> in total.</w:t>
      </w:r>
    </w:p>
    <w:p>
      <w:pPr>
        <w:pStyle w:val="ListBullet"/>
      </w:pPr>
      <w:r>
        <w:t xml:space="preserve">Biggest single deal is only </w:t>
      </w:r>
      <w:r>
        <w:rPr>
          <w:b/>
        </w:rPr>
        <w:t>5.8%</w:t>
      </w:r>
      <w:r>
        <w:t xml:space="preserve"> of the text. (In the failed attempt, one deal was 44%.) This means </w:t>
      </w:r>
      <w:r>
        <w:rPr>
          <w:b/>
        </w:rPr>
        <w:t>no single deal drives the results</w:t>
      </w:r>
      <w:r>
        <w:t>.</w:t>
      </w:r>
    </w:p>
    <w:p>
      <w:pPr>
        <w:pStyle w:val="ListBullet"/>
      </w:pPr>
      <w:r>
        <w:t xml:space="preserve">Deal size: value disclosed for 107 of 133. </w:t>
      </w:r>
      <w:r>
        <w:rPr>
          <w:b/>
        </w:rPr>
        <w:t>Median $312 million</w:t>
      </w:r>
      <w:r>
        <w:t xml:space="preserve">, largest </w:t>
      </w:r>
      <w:r>
        <w:rPr>
          <w:b/>
        </w:rPr>
        <w:t>$43.5 billion</w:t>
      </w:r>
      <w:r>
        <w:t xml:space="preserve"> (S&amp;P Global buying IHS Markit).</w:t>
      </w:r>
    </w:p>
    <w:p>
      <w:pPr>
        <w:pStyle w:val="ListBullet"/>
      </w:pPr>
      <w:r>
        <w:t>Target types: 70 private, 20 subsidiaries, 14 public, 28 not stated.</w:t>
      </w:r>
    </w:p>
    <w:p>
      <w:pPr>
        <w:jc w:val="left"/>
      </w:pPr>
      <w:r>
        <w:rPr>
          <w:b/>
        </w:rPr>
        <w:t>Where the text came from:</w:t>
      </w:r>
    </w:p>
    <w:p>
      <w:pPr>
        <w:pStyle w:val="ListBullet"/>
      </w:pPr>
      <w:r>
        <w:t>6,156 documents read → 2,862 were actually about the deal.</w:t>
      </w:r>
    </w:p>
    <w:p>
      <w:pPr>
        <w:pStyle w:val="ListBullet"/>
      </w:pPr>
      <w:r>
        <w:t xml:space="preserve">42,235 candidate passages found → </w:t>
      </w:r>
      <w:r>
        <w:rPr>
          <w:b/>
        </w:rPr>
        <w:t>16,079 kept</w:t>
      </w:r>
      <w:r>
        <w:t xml:space="preserve"> after filtering.</w:t>
      </w:r>
    </w:p>
    <w:p>
      <w:pPr>
        <w:pStyle w:val="ListBullet"/>
      </w:pPr>
      <w:r>
        <w:t xml:space="preserve">We threw out </w:t>
      </w:r>
      <w:r>
        <w:rPr>
          <w:b/>
        </w:rPr>
        <w:t>26,156</w:t>
      </w:r>
      <w:r>
        <w:t xml:space="preserve"> passages: page navigation, accounting notes, legal disclaimers, and headings that mention "employees" but say nothing about how they are treated.</w:t>
      </w:r>
    </w:p>
    <w:p>
      <w:r>
        <w:br w:type="page"/>
      </w:r>
    </w:p>
    <w:p>
      <w:pPr>
        <w:pStyle w:val="Heading2"/>
      </w:pPr>
      <w:r>
        <w:t>Part 7 — THE RESULTS: what the model found</w:t>
      </w:r>
    </w:p>
    <w:p>
      <w:pPr>
        <w:jc w:val="left"/>
      </w:pPr>
      <w:r>
        <w:t xml:space="preserve">The model was given </w:t>
      </w:r>
      <w:r>
        <w:rPr>
          <w:b/>
        </w:rPr>
        <w:t>no categories</w:t>
      </w:r>
      <w:r>
        <w:t>. It read the text and grouped it by itself. It found three themes:</w:t>
      </w:r>
    </w:p>
    <w:p>
      <w:pPr>
        <w:pStyle w:val="Heading3"/>
      </w:pPr>
      <w:r>
        <w:t>Theme 1 — Executive and officer language</w:t>
      </w:r>
    </w:p>
    <w:p>
      <w:pPr>
        <w:pStyle w:val="ListBullet"/>
      </w:pPr>
      <w:r>
        <w:rPr>
          <w:b/>
        </w:rPr>
        <w:t>5,741 passages.</w:t>
      </w:r>
    </w:p>
    <w:p>
      <w:pPr>
        <w:pStyle w:val="ListBullet"/>
      </w:pPr>
      <w:r>
        <w:t>Words that define it: executive, officer, chief, employment, directors, board.</w:t>
      </w:r>
    </w:p>
    <w:p>
      <w:pPr>
        <w:pStyle w:val="ListBullet"/>
      </w:pPr>
      <w:r>
        <w:rPr>
          <w:b/>
        </w:rPr>
        <w:t>What it is:</w:t>
      </w:r>
      <w:r>
        <w:t xml:space="preserve"> talk about senior people — their employment terms, and mentions of officers and directors in proxies and press releases.</w:t>
      </w:r>
    </w:p>
    <w:p>
      <w:pPr>
        <w:pStyle w:val="ListBullet"/>
      </w:pPr>
      <w:r>
        <w:rPr>
          <w:b/>
        </w:rPr>
        <w:t>Caution:</w:t>
      </w:r>
      <w:r>
        <w:t xml:space="preserve"> this is the </w:t>
      </w:r>
      <w:r>
        <w:rPr>
          <w:b/>
        </w:rPr>
        <w:t>messiest</w:t>
      </w:r>
      <w:r>
        <w:t xml:space="preserve"> theme. It mixes real contract terms with quotes from CEOs in announcements. Its internal consistency score is the lowest (0.258).</w:t>
      </w:r>
    </w:p>
    <w:p>
      <w:pPr>
        <w:pStyle w:val="Heading3"/>
      </w:pPr>
      <w:r>
        <w:t>Theme 2 — Benefit plans and retirement law</w:t>
      </w:r>
    </w:p>
    <w:p>
      <w:pPr>
        <w:pStyle w:val="ListBullet"/>
      </w:pPr>
      <w:r>
        <w:rPr>
          <w:b/>
        </w:rPr>
        <w:t>5,762 passages.</w:t>
      </w:r>
    </w:p>
    <w:p>
      <w:pPr>
        <w:pStyle w:val="ListBullet"/>
      </w:pPr>
      <w:r>
        <w:t>Words that define it: plan, benefit, ERISA, pension, employee benefit.</w:t>
      </w:r>
    </w:p>
    <w:p>
      <w:pPr>
        <w:pStyle w:val="ListBullet"/>
      </w:pPr>
      <w:r>
        <w:rPr>
          <w:b/>
        </w:rPr>
        <w:t>What it is:</w:t>
      </w:r>
      <w:r>
        <w:t xml:space="preserve"> promises about health plans, retirement plans, and benefits after the deal closes.</w:t>
      </w:r>
    </w:p>
    <w:p>
      <w:pPr>
        <w:pStyle w:val="ListBullet"/>
      </w:pPr>
      <w:r>
        <w:t xml:space="preserve">This is the </w:t>
      </w:r>
      <w:r>
        <w:rPr>
          <w:b/>
        </w:rPr>
        <w:t>cleanest contract theme</w:t>
      </w:r>
      <w:r>
        <w:t>.</w:t>
      </w:r>
    </w:p>
    <w:p>
      <w:pPr>
        <w:pStyle w:val="Heading3"/>
      </w:pPr>
      <w:r>
        <w:t>Theme 3 — Stock and equity awards</w:t>
      </w:r>
    </w:p>
    <w:p>
      <w:pPr>
        <w:pStyle w:val="ListBullet"/>
      </w:pPr>
      <w:r>
        <w:rPr>
          <w:b/>
        </w:rPr>
        <w:t>4,576 passages.</w:t>
      </w:r>
    </w:p>
    <w:p>
      <w:pPr>
        <w:pStyle w:val="ListBullet"/>
      </w:pPr>
      <w:r>
        <w:t>Words that define it: stock, shares, restricted stock, units, options.</w:t>
      </w:r>
    </w:p>
    <w:p>
      <w:pPr>
        <w:pStyle w:val="ListBullet"/>
      </w:pPr>
      <w:r>
        <w:rPr>
          <w:b/>
        </w:rPr>
        <w:t>What it is:</w:t>
      </w:r>
      <w:r>
        <w:t xml:space="preserve"> what happens to employees' stock options and share awards the moment the deal closes — converted, cashed out, or carried over.</w:t>
      </w:r>
    </w:p>
    <w:p>
      <w:pPr>
        <w:pStyle w:val="ListBullet"/>
      </w:pPr>
      <w:r>
        <w:t xml:space="preserve">This is the </w:t>
      </w:r>
      <w:r>
        <w:rPr>
          <w:b/>
        </w:rPr>
        <w:t>most stable</w:t>
      </w:r>
      <w:r>
        <w:t xml:space="preserve"> theme of all.</w:t>
      </w:r>
    </w:p>
    <w:p>
      <w:r>
        <w:br w:type="page"/>
      </w:r>
    </w:p>
    <w:p>
      <w:pPr>
        <w:pStyle w:val="Heading2"/>
      </w:pPr>
      <w:r>
        <w:t>Part 8 — How much can we trust these three themes?</w:t>
      </w:r>
    </w:p>
    <w:p>
      <w:pPr>
        <w:jc w:val="left"/>
      </w:pPr>
      <w:r>
        <w:rPr>
          <w:b/>
        </w:rPr>
        <w:t>The main test: "leave one deal out."</w:t>
      </w:r>
    </w:p>
    <w:p>
      <w:pPr>
        <w:pStyle w:val="ListBullet"/>
      </w:pPr>
      <w:r>
        <w:t>We removed each deal one at a time and refit the model, to see if the themes survived.</w:t>
      </w:r>
    </w:p>
    <w:p>
      <w:pPr>
        <w:pStyle w:val="ListBullet"/>
      </w:pPr>
      <w:r>
        <w:t xml:space="preserve">Theme 1 survived </w:t>
      </w:r>
      <w:r>
        <w:rPr>
          <w:b/>
        </w:rPr>
        <w:t>86%</w:t>
      </w:r>
      <w:r>
        <w:t xml:space="preserve"> of the time. Theme 2, </w:t>
      </w:r>
      <w:r>
        <w:rPr>
          <w:b/>
        </w:rPr>
        <w:t>89%</w:t>
      </w:r>
      <w:r>
        <w:t xml:space="preserve">. Theme 3, </w:t>
      </w:r>
      <w:r>
        <w:rPr>
          <w:b/>
        </w:rPr>
        <w:t>98%</w:t>
      </w:r>
      <w:r>
        <w:t>.</w:t>
      </w:r>
    </w:p>
    <w:p>
      <w:pPr>
        <w:pStyle w:val="ListBullet"/>
      </w:pPr>
      <w:r>
        <w:t xml:space="preserve">The bar we set in advance was 80%. </w:t>
      </w:r>
      <w:r>
        <w:rPr>
          <w:b/>
        </w:rPr>
        <w:t>All three passed.</w:t>
      </w:r>
    </w:p>
    <w:p>
      <w:pPr>
        <w:jc w:val="left"/>
      </w:pPr>
      <w:r>
        <w:rPr>
          <w:b/>
        </w:rPr>
        <w:t>Compare to the old 10-deal pilot:</w:t>
      </w:r>
    </w:p>
    <w:p>
      <w:pPr>
        <w:pStyle w:val="ListBullet"/>
      </w:pPr>
      <w:r>
        <w:t xml:space="preserve">The old pilot scored </w:t>
      </w:r>
      <w:r>
        <w:rPr>
          <w:b/>
        </w:rPr>
        <w:t>0.63</w:t>
      </w:r>
      <w:r>
        <w:t xml:space="preserve"> and </w:t>
      </w:r>
      <w:r>
        <w:rPr>
          <w:b/>
        </w:rPr>
        <w:t>failed</w:t>
      </w:r>
      <w:r>
        <w:t xml:space="preserve"> this same test.</w:t>
      </w:r>
    </w:p>
    <w:p>
      <w:pPr>
        <w:pStyle w:val="ListBullet"/>
      </w:pPr>
      <w:r>
        <w:t>Same method, more deals → it now passes. The problem was sample size, not the method.</w:t>
      </w:r>
    </w:p>
    <w:p>
      <w:pPr>
        <w:jc w:val="left"/>
      </w:pPr>
      <w:r>
        <w:rPr>
          <w:b/>
        </w:rPr>
        <w:t>We also re-ran it three different ways</w:t>
      </w:r>
      <w:r>
        <w:t xml:space="preserve"> (different ways of balancing the text sample):</w:t>
      </w:r>
    </w:p>
    <w:p>
      <w:pPr>
        <w:pStyle w:val="ListBullet"/>
      </w:pPr>
      <w:r>
        <w:t xml:space="preserve">All three ways produced </w:t>
      </w:r>
      <w:r>
        <w:rPr>
          <w:b/>
        </w:rPr>
        <w:t>the same three themes</w:t>
      </w:r>
      <w:r>
        <w:t>, just in different proportions.</w:t>
      </w:r>
    </w:p>
    <w:p>
      <w:pPr>
        <w:pStyle w:val="ListBullet"/>
      </w:pPr>
      <w:r>
        <w:t xml:space="preserve">So the result is </w:t>
      </w:r>
      <w:r>
        <w:rPr>
          <w:b/>
        </w:rPr>
        <w:t>not an accident of how we set it up</w:t>
      </w:r>
      <w:r>
        <w:t>.</w:t>
      </w:r>
    </w:p>
    <w:p>
      <w:pPr>
        <w:jc w:val="left"/>
      </w:pPr>
      <w:r>
        <w:rPr>
          <w:b/>
        </w:rPr>
        <w:t>Overall score card:</w:t>
      </w:r>
    </w:p>
    <w:p>
      <w:pPr>
        <w:pStyle w:val="ListBullet"/>
      </w:pPr>
      <w:r>
        <w:rPr>
          <w:b/>
        </w:rPr>
        <w:t>71 automatic checks passed. 0 failed. 1 warning.</w:t>
      </w:r>
    </w:p>
    <w:p>
      <w:pPr>
        <w:jc w:val="left"/>
      </w:pPr>
      <w:r>
        <w:rPr>
          <w:b/>
        </w:rPr>
        <w:t>The one warning, in plain words:</w:t>
      </w:r>
    </w:p>
    <w:p>
      <w:pPr>
        <w:pStyle w:val="ListBullet"/>
      </w:pPr>
      <w:r>
        <w:t xml:space="preserve">We ran a </w:t>
      </w:r>
      <w:r>
        <w:rPr>
          <w:b/>
        </w:rPr>
        <w:t>completely different clustering method</w:t>
      </w:r>
      <w:r>
        <w:t xml:space="preserve"> on the same text and compared.</w:t>
      </w:r>
    </w:p>
    <w:p>
      <w:pPr>
        <w:pStyle w:val="ListBullet"/>
      </w:pPr>
      <w:r>
        <w:t xml:space="preserve">The two methods </w:t>
      </w:r>
      <w:r>
        <w:rPr>
          <w:b/>
        </w:rPr>
        <w:t>did not agree closely</w:t>
      </w:r>
      <w:r>
        <w:t xml:space="preserve"> (score 0.03, we wanted above 0.20).</w:t>
      </w:r>
    </w:p>
    <w:p>
      <w:pPr>
        <w:pStyle w:val="ListBullet"/>
      </w:pPr>
      <w:r>
        <w:t xml:space="preserve">Meaning: our three themes are each individually solid, but </w:t>
      </w:r>
      <w:r>
        <w:rPr>
          <w:b/>
        </w:rPr>
        <w:t>another method would slice the text differently</w:t>
      </w:r>
      <w:r>
        <w:t>.</w:t>
      </w:r>
    </w:p>
    <w:p>
      <w:pPr>
        <w:pStyle w:val="ListBullet"/>
      </w:pPr>
      <w:r>
        <w:t>So: treat these as "recurring language patterns," not "the one true set of categories."</w:t>
      </w:r>
    </w:p>
    <w:p>
      <w:r>
        <w:br w:type="page"/>
      </w:r>
    </w:p>
    <w:p>
      <w:pPr>
        <w:pStyle w:val="Heading2"/>
      </w:pPr>
      <w:r>
        <w:t>Part 9 — The AI angle</w:t>
      </w:r>
    </w:p>
    <w:p>
      <w:pPr>
        <w:pStyle w:val="ListBullet"/>
      </w:pPr>
      <w:r>
        <w:t xml:space="preserve">Of our 133 deals, </w:t>
      </w:r>
      <w:r>
        <w:rPr>
          <w:b/>
        </w:rPr>
        <w:t>17 describe the target in clear AI terms</w:t>
      </w:r>
      <w:r>
        <w:t xml:space="preserve"> in their own filings.</w:t>
      </w:r>
    </w:p>
    <w:p>
      <w:pPr>
        <w:pStyle w:val="ListBullet"/>
      </w:pPr>
      <w:r>
        <w:rPr>
          <w:b/>
        </w:rPr>
        <w:t>45 deals</w:t>
      </w:r>
      <w:r>
        <w:t xml:space="preserve"> use language about a team "joining" the buyer.</w:t>
      </w:r>
    </w:p>
    <w:p>
      <w:pPr>
        <w:pStyle w:val="ListBullet"/>
      </w:pPr>
      <w:r>
        <w:rPr>
          <w:b/>
        </w:rPr>
        <w:t>3 deals</w:t>
      </w:r>
      <w:r>
        <w:t xml:space="preserve"> use explicit acqui-hire language.</w:t>
      </w:r>
    </w:p>
    <w:p>
      <w:pPr>
        <w:pStyle w:val="ListBullet"/>
      </w:pPr>
      <w:r>
        <w:t>Examples: Microsoft–Nuance, HP–Plantronics, DocuSign–Seal Software, Intercontinental Exchange–Ellie Mae, Take-Two–Zynga.</w:t>
      </w:r>
    </w:p>
    <w:p>
      <w:pPr>
        <w:jc w:val="left"/>
      </w:pPr>
      <w:r>
        <w:rPr>
          <w:b/>
        </w:rPr>
        <w:t>How to say this in the meeting:</w:t>
      </w:r>
    </w:p>
    <w:p>
      <w:pPr>
        <w:pStyle w:val="ListBullet"/>
      </w:pPr>
      <w:r>
        <w:t xml:space="preserve">This is </w:t>
      </w:r>
      <w:r>
        <w:rPr>
          <w:b/>
        </w:rPr>
        <w:t>technology M&amp;A with an AI subgroup inside it</w:t>
      </w:r>
      <w:r>
        <w:t>, not a pure AI-deal sample.</w:t>
      </w:r>
    </w:p>
    <w:p>
      <w:pPr>
        <w:pStyle w:val="ListBullet"/>
      </w:pPr>
      <w:r>
        <w:t xml:space="preserve">17 is a small number, and that is </w:t>
      </w:r>
      <w:r>
        <w:rPr>
          <w:b/>
        </w:rPr>
        <w:t>itself a finding</w:t>
      </w:r>
      <w:r>
        <w:t>: among deals with public employee terms, only a minority are described in AI language.</w:t>
      </w:r>
    </w:p>
    <w:p>
      <w:pPr>
        <w:pStyle w:val="ListBullet"/>
      </w:pPr>
      <w:r>
        <w:t xml:space="preserve">These labels are </w:t>
      </w:r>
      <w:r>
        <w:rPr>
          <w:b/>
        </w:rPr>
        <w:t>machine-made and not yet human-checked</w:t>
      </w:r>
      <w:r>
        <w:t>.</w:t>
      </w:r>
    </w:p>
    <w:p>
      <w:r>
        <w:br w:type="page"/>
      </w:r>
    </w:p>
    <w:p>
      <w:pPr>
        <w:pStyle w:val="Heading2"/>
      </w:pPr>
      <w:r>
        <w:t>Part 10 — What we CANNOT say (read this before the meeting)</w:t>
      </w:r>
    </w:p>
    <w:p>
      <w:pPr>
        <w:pStyle w:val="ListBullet"/>
      </w:pPr>
      <w:r>
        <w:t xml:space="preserve">❌ We </w:t>
      </w:r>
      <w:r>
        <w:rPr>
          <w:b/>
        </w:rPr>
        <w:t>cannot</w:t>
      </w:r>
      <w:r>
        <w:t xml:space="preserve"> say anyone actually stayed at their job. These are contracts and announcements, not outcomes.</w:t>
      </w:r>
    </w:p>
    <w:p>
      <w:pPr>
        <w:pStyle w:val="ListBullet"/>
      </w:pPr>
      <w:r>
        <w:t xml:space="preserve">❌ We </w:t>
      </w:r>
      <w:r>
        <w:rPr>
          <w:b/>
        </w:rPr>
        <w:t>cannot</w:t>
      </w:r>
      <w:r>
        <w:t xml:space="preserve"> say one buyer treated people better than another.</w:t>
      </w:r>
    </w:p>
    <w:p>
      <w:pPr>
        <w:pStyle w:val="ListBullet"/>
      </w:pPr>
      <w:r>
        <w:t xml:space="preserve">❌ We </w:t>
      </w:r>
      <w:r>
        <w:rPr>
          <w:b/>
        </w:rPr>
        <w:t>cannot</w:t>
      </w:r>
      <w:r>
        <w:t xml:space="preserve"> say anything caused anything. This is description, not cause and effect.</w:t>
      </w:r>
    </w:p>
    <w:p>
      <w:pPr>
        <w:pStyle w:val="ListBullet"/>
      </w:pPr>
      <w:r>
        <w:t xml:space="preserve">❌ We </w:t>
      </w:r>
      <w:r>
        <w:rPr>
          <w:b/>
        </w:rPr>
        <w:t>cannot</w:t>
      </w:r>
      <w:r>
        <w:t xml:space="preserve"> claim this represents all acquisitions. Our sample is deliberately made of deals that file with the SEC. Private and foreign buyers are missing — that is a property of the public record, not a mistake we can fix.</w:t>
      </w:r>
    </w:p>
    <w:p>
      <w:pPr>
        <w:pStyle w:val="ListBullet"/>
      </w:pPr>
      <w:r>
        <w:t xml:space="preserve">❌ We </w:t>
      </w:r>
      <w:r>
        <w:rPr>
          <w:b/>
        </w:rPr>
        <w:t>cannot</w:t>
      </w:r>
      <w:r>
        <w:t xml:space="preserve"> call the themes final. Two reviewers still need to check them independently.</w:t>
      </w:r>
    </w:p>
    <w:p>
      <w:pPr>
        <w:jc w:val="left"/>
      </w:pPr>
      <w:r>
        <w:rPr>
          <w:b/>
        </w:rPr>
        <w:t>The biggest gap, stated openly:</w:t>
      </w:r>
    </w:p>
    <w:p>
      <w:pPr>
        <w:pStyle w:val="ListBullet"/>
      </w:pPr>
      <w:r>
        <w:t xml:space="preserve">There is a </w:t>
      </w:r>
      <w:r>
        <w:rPr>
          <w:b/>
        </w:rPr>
        <w:t>quality check we did not run</w:t>
      </w:r>
      <w:r>
        <w:t>: a human reading 150 sample passages to confirm the filter kept the right ones.</w:t>
      </w:r>
    </w:p>
    <w:p>
      <w:pPr>
        <w:pStyle w:val="ListBullet"/>
      </w:pPr>
      <w:r>
        <w:t xml:space="preserve">We skipped it for time. </w:t>
      </w:r>
      <w:r>
        <w:rPr>
          <w:b/>
        </w:rPr>
        <w:t>It is disclosed on the front page of the report</w:t>
      </w:r>
      <w:r>
        <w:t>, not hidden.</w:t>
      </w:r>
    </w:p>
    <w:p>
      <w:pPr>
        <w:pStyle w:val="ListBullet"/>
      </w:pPr>
      <w:r>
        <w:t xml:space="preserve">Why it matters: a similar check on an older version scored </w:t>
      </w:r>
      <w:r>
        <w:rPr>
          <w:b/>
        </w:rPr>
        <w:t>72%</w:t>
      </w:r>
      <w:r>
        <w:t xml:space="preserve"> when we needed 90%. So this is a </w:t>
      </w:r>
      <w:r>
        <w:rPr>
          <w:b/>
        </w:rPr>
        <w:t>real risk, already measured</w:t>
      </w:r>
      <w:r>
        <w:t>, not a formality.</w:t>
      </w:r>
    </w:p>
    <w:p>
      <w:pPr>
        <w:pStyle w:val="ListBullet"/>
      </w:pPr>
      <w:r>
        <w:t>Because of this, nothing in the report is called a "validated finding."</w:t>
      </w:r>
    </w:p>
    <w:p>
      <w:r>
        <w:br w:type="page"/>
      </w:r>
    </w:p>
    <w:p>
      <w:pPr>
        <w:pStyle w:val="Heading2"/>
      </w:pPr>
      <w:r>
        <w:t>Part 11 — The other thing that got fixed</w:t>
      </w:r>
    </w:p>
    <w:p>
      <w:pPr>
        <w:pStyle w:val="ListBullet"/>
      </w:pPr>
      <w:r>
        <w:t xml:space="preserve">Sreyas built a separate layer describing </w:t>
      </w:r>
      <w:r>
        <w:rPr>
          <w:b/>
        </w:rPr>
        <w:t>what kind of deal</w:t>
      </w:r>
      <w:r>
        <w:t xml:space="preserve"> each of the 10 pilot deals was.</w:t>
      </w:r>
    </w:p>
    <w:p>
      <w:pPr>
        <w:pStyle w:val="ListBullet"/>
      </w:pPr>
      <w:r>
        <w:t xml:space="preserve">He added a strict new rule: </w:t>
      </w:r>
      <w:r>
        <w:rPr>
          <w:b/>
        </w:rPr>
        <w:t>every claim must quote the actual SEC document word-for-word.</w:t>
      </w:r>
    </w:p>
    <w:p>
      <w:pPr>
        <w:pStyle w:val="ListBullet"/>
      </w:pPr>
      <w:r>
        <w:t xml:space="preserve">All 70 existing rows were </w:t>
      </w:r>
      <w:r>
        <w:rPr>
          <w:b/>
        </w:rPr>
        <w:t>summaries in our own words</w:t>
      </w:r>
      <w:r>
        <w:t>, so the tests broke.</w:t>
      </w:r>
    </w:p>
    <w:p>
      <w:pPr>
        <w:jc w:val="left"/>
      </w:pPr>
      <w:r>
        <w:rPr>
          <w:b/>
        </w:rPr>
        <w:t>What was done:</w:t>
      </w:r>
    </w:p>
    <w:p>
      <w:pPr>
        <w:pStyle w:val="ListBullet"/>
      </w:pPr>
      <w:r>
        <w:rPr>
          <w:b/>
        </w:rPr>
        <w:t>20 rows</w:t>
      </w:r>
      <w:r>
        <w:t xml:space="preserve"> now quote the real filing text, each one checked to be an exact match of the document.</w:t>
      </w:r>
    </w:p>
    <w:p>
      <w:pPr>
        <w:pStyle w:val="ListBullet"/>
      </w:pPr>
      <w:r>
        <w:rPr>
          <w:b/>
        </w:rPr>
        <w:t>23 rows</w:t>
      </w:r>
      <w:r>
        <w:t xml:space="preserve"> were </w:t>
      </w:r>
      <w:r>
        <w:rPr>
          <w:b/>
        </w:rPr>
        <w:t>withdrawn to "unknown"</w:t>
      </w:r>
      <w:r>
        <w:t xml:space="preserve"> because no sentence in the document actually said it.</w:t>
      </w:r>
    </w:p>
    <w:p>
      <w:pPr>
        <w:jc w:val="left"/>
      </w:pPr>
      <w:r>
        <w:rPr>
          <w:b/>
        </w:rPr>
        <w:t>Why withdraw instead of finding some quote:</w:t>
      </w:r>
    </w:p>
    <w:p>
      <w:pPr>
        <w:pStyle w:val="ListBullet"/>
      </w:pPr>
      <w:r>
        <w:t xml:space="preserve">Attaching a nearby quote that doesn't prove the point </w:t>
      </w:r>
      <w:r>
        <w:rPr>
          <w:b/>
        </w:rPr>
        <w:t>looks like evidence but proves nothing</w:t>
      </w:r>
      <w:r>
        <w:t>. That is worse than admitting we don't know.</w:t>
      </w:r>
    </w:p>
    <w:p>
      <w:pPr>
        <w:pStyle w:val="ListBullet"/>
      </w:pPr>
      <w:r>
        <w:t xml:space="preserve">Example: Microsoft–Nuance's only document is a press release saying "acquisition." That </w:t>
      </w:r>
      <w:r>
        <w:rPr>
          <w:b/>
        </w:rPr>
        <w:t>cannot</w:t>
      </w:r>
      <w:r>
        <w:t xml:space="preserve"> prove it was legally a merger, so we marked it unknown.</w:t>
      </w:r>
    </w:p>
    <w:p>
      <w:pPr>
        <w:pStyle w:val="ListBullet"/>
      </w:pPr>
      <w:r>
        <w:t>All 9 "what happened to the IP" rows were withdrawn — the record itself said no document addressed it.</w:t>
      </w:r>
    </w:p>
    <w:p>
      <w:r>
        <w:br w:type="page"/>
      </w:r>
    </w:p>
    <w:p>
      <w:pPr>
        <w:pStyle w:val="Heading2"/>
      </w:pPr>
      <w:r>
        <w:t>Part 12 — Where everything lives</w:t>
      </w:r>
    </w:p>
    <w:p>
      <w:pPr>
        <w:pStyle w:val="ListBullet"/>
      </w:pPr>
      <w:r>
        <w:rPr>
          <w:b/>
        </w:rPr>
        <w:t>Main report:</w:t>
      </w:r>
      <w:r>
        <w:t xml:space="preserve"> </w:t>
      </w:r>
      <w:r>
        <w:rPr>
          <w:rFonts w:ascii="Consolas" w:hAnsi="Consolas"/>
          <w:sz w:val="18"/>
        </w:rPr>
        <w:t>docs/disclosure_sample_report.md</w:t>
      </w:r>
      <w:r>
        <w:t xml:space="preserve"> and the Word version </w:t>
      </w:r>
      <w:r>
        <w:rPr>
          <w:rFonts w:ascii="Consolas" w:hAnsi="Consolas"/>
          <w:sz w:val="18"/>
        </w:rPr>
        <w:t>.docx</w:t>
      </w:r>
      <w:r>
        <w:t>.</w:t>
      </w:r>
    </w:p>
    <w:p>
      <w:pPr>
        <w:pStyle w:val="ListBullet"/>
      </w:pPr>
      <w:r>
        <w:rPr>
          <w:b/>
        </w:rPr>
        <w:t>The data tables:</w:t>
      </w:r>
      <w:r>
        <w:t xml:space="preserve"> </w:t>
      </w:r>
      <w:r>
        <w:rPr>
          <w:rFonts w:ascii="Consolas" w:hAnsi="Consolas"/>
          <w:sz w:val="18"/>
        </w:rPr>
        <w:t>data/published/disclosure_sample_133/</w:t>
      </w:r>
      <w:r>
        <w:t xml:space="preserve"> — 410 KB, all 400 deals, checkable by anyone.</w:t>
      </w:r>
    </w:p>
    <w:p>
      <w:pPr>
        <w:pStyle w:val="ListBullet"/>
      </w:pPr>
      <w:r>
        <w:rPr>
          <w:b/>
        </w:rPr>
        <w:t>Rebuild command:</w:t>
      </w:r>
      <w:r>
        <w:t xml:space="preserve"> </w:t>
      </w:r>
      <w:r>
        <w:rPr>
          <w:rFonts w:ascii="Consolas" w:hAnsi="Consolas"/>
          <w:sz w:val="18"/>
        </w:rPr>
        <w:t>bash scripts/run_disclosure_analysis.sh</w:t>
      </w:r>
      <w:r>
        <w:t>.</w:t>
      </w:r>
    </w:p>
    <w:p>
      <w:pPr>
        <w:pStyle w:val="ListBullet"/>
      </w:pPr>
      <w:r>
        <w:rPr>
          <w:b/>
        </w:rPr>
        <w:t>Code status:</w:t>
      </w:r>
      <w:r>
        <w:t xml:space="preserve"> 269 tests passing, all checks green, pull request #5 ready to merge.</w:t>
      </w:r>
    </w:p>
    <w:p>
      <w:r>
        <w:br w:type="page"/>
      </w:r>
    </w:p>
    <w:p>
      <w:pPr>
        <w:pStyle w:val="Heading2"/>
      </w:pPr>
      <w:r>
        <w:t>Part 13 — Suggested things to ask Dr. Singh</w:t>
      </w:r>
    </w:p>
    <w:p>
      <w:pPr>
        <w:pStyle w:val="ListBullet"/>
      </w:pPr>
      <w:r>
        <w:t xml:space="preserve">Is a </w:t>
      </w:r>
      <w:r>
        <w:rPr>
          <w:b/>
        </w:rPr>
        <w:t>disclosure-selected sample</w:t>
      </w:r>
      <w:r>
        <w:t xml:space="preserve"> acceptable for this research question, given private buyers can never be included?</w:t>
      </w:r>
    </w:p>
    <w:p>
      <w:pPr>
        <w:pStyle w:val="ListBullet"/>
      </w:pPr>
      <w:r>
        <w:t xml:space="preserve">Should we </w:t>
      </w:r>
      <w:r>
        <w:rPr>
          <w:b/>
        </w:rPr>
        <w:t>spend the hour</w:t>
      </w:r>
      <w:r>
        <w:t xml:space="preserve"> on the 150-passage human check to upgrade the results from provisional to validated?</w:t>
      </w:r>
    </w:p>
    <w:p>
      <w:pPr>
        <w:pStyle w:val="ListBullet"/>
      </w:pPr>
      <w:r>
        <w:t xml:space="preserve">Theme 1 mixes contract terms with press-release quotes. Should we </w:t>
      </w:r>
      <w:r>
        <w:rPr>
          <w:b/>
        </w:rPr>
        <w:t>split announcements out</w:t>
      </w:r>
      <w:r>
        <w:t xml:space="preserve"> of the corpus and re-run?</w:t>
      </w:r>
    </w:p>
    <w:p>
      <w:pPr>
        <w:pStyle w:val="ListBullet"/>
      </w:pPr>
      <w:r>
        <w:t xml:space="preserve">Is </w:t>
      </w:r>
      <w:r>
        <w:rPr>
          <w:b/>
        </w:rPr>
        <w:t>17 AI-labelled deals</w:t>
      </w:r>
      <w:r>
        <w:t xml:space="preserve"> enough for an AI comparison, or should we widen the years beyond 2020–2022?</w:t>
      </w:r>
    </w:p>
    <w:p>
      <w:pPr>
        <w:pStyle w:val="ListBullet"/>
      </w:pPr>
      <w:r>
        <w:t xml:space="preserve">Should the 10-deal deal-structure layer be </w:t>
      </w:r>
      <w:r>
        <w:rPr>
          <w:b/>
        </w:rPr>
        <w:t>rebuilt at 133 deals</w:t>
      </w:r>
      <w:r>
        <w:t>, or stay a deep-dive on 10?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