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90153" w14:textId="77777777" w:rsidR="001B4589" w:rsidRPr="00E514A7" w:rsidRDefault="001B4589" w:rsidP="001B4589">
      <w:pPr>
        <w:pStyle w:val="RepStandard"/>
        <w:jc w:val="center"/>
        <w:rPr>
          <w:rFonts w:cs="Arial"/>
          <w:szCs w:val="24"/>
          <w:lang w:val="en-US"/>
        </w:rPr>
      </w:pPr>
      <w:bookmarkStart w:id="0" w:name="_Toc451150320"/>
    </w:p>
    <w:p w14:paraId="17084F4B" w14:textId="352FEE90" w:rsidR="001B4589" w:rsidRPr="00E514A7" w:rsidRDefault="00E514A7" w:rsidP="001B4589">
      <w:pPr>
        <w:pStyle w:val="Titel"/>
      </w:pPr>
      <w:bookmarkStart w:id="1" w:name="_Toc85194202"/>
      <w:r>
        <w:rPr>
          <w:noProof/>
          <w:szCs w:val="24"/>
        </w:rPr>
        <w:t>Fluopyram (FLU):</w:t>
      </w:r>
      <w:r>
        <w:br/>
        <w:t xml:space="preserve">PECsw,sed FOCUS </w:t>
      </w:r>
      <w:r>
        <w:rPr>
          <w:noProof/>
        </w:rPr>
        <w:t xml:space="preserve">EUR </w:t>
      </w:r>
      <w:r>
        <w:br/>
        <w:t xml:space="preserve"> - </w:t>
      </w:r>
      <w:r>
        <w:br/>
        <w:t>Use in</w:t>
      </w:r>
      <w:r>
        <w:br/>
      </w:r>
      <w:r>
        <w:rPr>
          <w:noProof/>
        </w:rPr>
        <w:t>fruiting vegetables</w:t>
      </w:r>
      <w:r>
        <w:br/>
        <w:t xml:space="preserve">in </w:t>
      </w:r>
      <w:r>
        <w:rPr>
          <w:noProof/>
        </w:rPr>
        <w:t>Europe</w:t>
      </w:r>
      <w:bookmarkEnd w:id="1"/>
    </w:p>
    <w:tbl>
      <w:tblPr>
        <w:tblpPr w:leftFromText="181" w:rightFromText="181" w:vertAnchor="page" w:horzAnchor="page" w:tblpX="1384" w:tblpY="6391"/>
        <w:tblOverlap w:val="never"/>
        <w:tblW w:w="5001" w:type="pct"/>
        <w:tblLayout w:type="fixed"/>
        <w:tblCellMar>
          <w:left w:w="28" w:type="dxa"/>
          <w:right w:w="28" w:type="dxa"/>
        </w:tblCellMar>
        <w:tblLook w:val="0000" w:firstRow="0" w:lastRow="0" w:firstColumn="0" w:lastColumn="0" w:noHBand="0" w:noVBand="0"/>
      </w:tblPr>
      <w:tblGrid>
        <w:gridCol w:w="9356"/>
      </w:tblGrid>
      <w:tr w:rsidR="001B4589" w:rsidRPr="00E514A7" w14:paraId="3C12BBB2" w14:textId="77777777" w:rsidTr="001B4589">
        <w:trPr>
          <w:trHeight w:val="5729"/>
        </w:trPr>
        <w:tc>
          <w:tcPr>
            <w:tcW w:w="9356" w:type="dxa"/>
          </w:tcPr>
          <w:p w14:paraId="58512559" w14:textId="20605192" w:rsidR="001B4589" w:rsidRPr="00E514A7" w:rsidRDefault="00CE03F6" w:rsidP="00512930">
            <w:pPr>
              <w:pStyle w:val="RepSubtitle"/>
              <w:rPr>
                <w:lang w:val="en-US"/>
              </w:rPr>
            </w:pPr>
            <w:bookmarkStart w:id="2" w:name="_Toc413223956"/>
            <w:bookmarkStart w:id="3" w:name="_Toc413224076"/>
            <w:bookmarkStart w:id="4" w:name="_Toc451150306"/>
            <w:r>
              <w:rPr>
                <w:noProof/>
                <w:lang w:val="en-US"/>
              </w:rPr>
              <w:t>Fluopyram (AE C656948)</w:t>
            </w:r>
          </w:p>
        </w:tc>
      </w:tr>
      <w:tr w:rsidR="001B4589" w:rsidRPr="00E514A7" w14:paraId="073FA93E" w14:textId="77777777" w:rsidTr="001B4589">
        <w:trPr>
          <w:trHeight w:val="1700"/>
        </w:trPr>
        <w:tc>
          <w:tcPr>
            <w:tcW w:w="9356" w:type="dxa"/>
          </w:tcPr>
          <w:p w14:paraId="5AA501B7" w14:textId="23E932BA" w:rsidR="001B4589" w:rsidRPr="00E514A7" w:rsidRDefault="00E514A7" w:rsidP="00AC5139">
            <w:pPr>
              <w:pStyle w:val="RepSubtitle"/>
              <w:rPr>
                <w:rFonts w:cs="Arial"/>
                <w:szCs w:val="24"/>
                <w:lang w:val="en-US"/>
              </w:rPr>
            </w:pPr>
            <w:r>
              <w:rPr>
                <w:noProof/>
                <w:lang w:val="en-US"/>
              </w:rPr>
              <w:t>Carolin Kley</w:t>
            </w:r>
            <w:r>
              <w:rPr>
                <w:noProof/>
                <w:lang w:val="en-US"/>
              </w:rPr>
              <w:br/>
              <w:t>Anqi Lyu</w:t>
            </w:r>
            <w:r>
              <w:rPr>
                <w:noProof/>
                <w:lang w:val="en-US"/>
              </w:rPr>
              <w:br/>
            </w:r>
          </w:p>
        </w:tc>
      </w:tr>
      <w:bookmarkEnd w:id="2"/>
      <w:bookmarkEnd w:id="3"/>
      <w:bookmarkEnd w:id="4"/>
    </w:tbl>
    <w:p w14:paraId="5A67350A" w14:textId="3582192E" w:rsidR="007E4C04" w:rsidRPr="00E514A7" w:rsidRDefault="007E4C04" w:rsidP="00E06A19">
      <w:pPr>
        <w:pStyle w:val="RepStandard"/>
        <w:rPr>
          <w:lang w:val="en-US"/>
        </w:rPr>
      </w:pPr>
      <w:r w:rsidRPr="00E514A7">
        <w:rPr>
          <w:lang w:val="en-US"/>
        </w:rPr>
        <w:br w:type="page"/>
      </w:r>
    </w:p>
    <w:p w14:paraId="446AAFE7" w14:textId="77777777" w:rsidR="007E4C04" w:rsidRPr="00E514A7" w:rsidRDefault="007E4C04" w:rsidP="007B44C7">
      <w:pPr>
        <w:pStyle w:val="TOCHeader"/>
        <w:rPr>
          <w:lang w:val="en-US"/>
        </w:rPr>
      </w:pPr>
      <w:bookmarkStart w:id="5" w:name="_Toc85194203"/>
      <w:r w:rsidRPr="00E514A7">
        <w:rPr>
          <w:lang w:val="en-US"/>
        </w:rPr>
        <w:lastRenderedPageBreak/>
        <w:t>T</w:t>
      </w:r>
      <w:r w:rsidR="004459A7" w:rsidRPr="00E514A7">
        <w:rPr>
          <w:lang w:val="en-US"/>
        </w:rPr>
        <w:t>able of contents</w:t>
      </w:r>
      <w:bookmarkEnd w:id="5"/>
    </w:p>
    <w:p w14:paraId="24A9E451" w14:textId="10A461ED" w:rsidR="00C32D6D" w:rsidRDefault="00D46CA9">
      <w:pPr>
        <w:pStyle w:val="Verzeichnis1"/>
        <w:rPr>
          <w:rFonts w:asciiTheme="minorHAnsi" w:eastAsiaTheme="minorEastAsia" w:hAnsiTheme="minorHAnsi" w:cstheme="minorBidi"/>
          <w:b w:val="0"/>
          <w:sz w:val="22"/>
          <w:szCs w:val="22"/>
        </w:rPr>
      </w:pPr>
      <w:r w:rsidRPr="00E514A7">
        <w:rPr>
          <w:b w:val="0"/>
          <w:noProof w:val="0"/>
          <w:lang w:val="en-US"/>
        </w:rPr>
        <w:fldChar w:fldCharType="begin"/>
      </w:r>
      <w:r>
        <w:rPr>
          <w:b w:val="0"/>
          <w:noProof w:val="0"/>
          <w:lang w:val="en-US"/>
        </w:rPr>
        <w:instrText xml:space="preserve"> TOC \o "1-3" \h \z </w:instrText>
      </w:r>
      <w:r w:rsidRPr="00E514A7">
        <w:rPr>
          <w:b w:val="0"/>
          <w:noProof w:val="0"/>
          <w:lang w:val="en-US"/>
        </w:rPr>
        <w:fldChar w:fldCharType="separate"/>
      </w:r>
      <w:hyperlink w:anchor="_Toc85194202" w:history="1">
        <w:r w:rsidR="00C32D6D" w:rsidRPr="00FA30A5">
          <w:rPr>
            <w:rStyle w:val="Hyperlink"/>
          </w:rPr>
          <w:t>Fluopyram (FLU): PECsw,sed FOCUS EUR   -  Use in fruiting vegetables in Europe</w:t>
        </w:r>
        <w:r w:rsidR="00C32D6D">
          <w:rPr>
            <w:webHidden/>
          </w:rPr>
          <w:tab/>
        </w:r>
        <w:r w:rsidR="00C32D6D">
          <w:rPr>
            <w:webHidden/>
          </w:rPr>
          <w:fldChar w:fldCharType="begin"/>
        </w:r>
        <w:r w:rsidR="00C32D6D">
          <w:rPr>
            <w:webHidden/>
          </w:rPr>
          <w:instrText xml:space="preserve"> PAGEREF _Toc85194202 \h </w:instrText>
        </w:r>
        <w:r w:rsidR="00C32D6D">
          <w:rPr>
            <w:webHidden/>
          </w:rPr>
        </w:r>
        <w:r w:rsidR="00C32D6D">
          <w:rPr>
            <w:webHidden/>
          </w:rPr>
          <w:fldChar w:fldCharType="separate"/>
        </w:r>
        <w:r w:rsidR="00C32D6D">
          <w:rPr>
            <w:webHidden/>
          </w:rPr>
          <w:t>1</w:t>
        </w:r>
        <w:r w:rsidR="00C32D6D">
          <w:rPr>
            <w:webHidden/>
          </w:rPr>
          <w:fldChar w:fldCharType="end"/>
        </w:r>
      </w:hyperlink>
    </w:p>
    <w:p w14:paraId="24A8CD98" w14:textId="0A460EFA" w:rsidR="00C32D6D" w:rsidRDefault="001C2F44">
      <w:pPr>
        <w:pStyle w:val="Verzeichnis1"/>
        <w:rPr>
          <w:rFonts w:asciiTheme="minorHAnsi" w:eastAsiaTheme="minorEastAsia" w:hAnsiTheme="minorHAnsi" w:cstheme="minorBidi"/>
          <w:b w:val="0"/>
          <w:sz w:val="22"/>
          <w:szCs w:val="22"/>
        </w:rPr>
      </w:pPr>
      <w:hyperlink w:anchor="_Toc85194203" w:history="1">
        <w:r w:rsidR="00C32D6D" w:rsidRPr="00FA30A5">
          <w:rPr>
            <w:rStyle w:val="Hyperlink"/>
            <w:lang w:val="en-US"/>
          </w:rPr>
          <w:t>Table of contents</w:t>
        </w:r>
        <w:r w:rsidR="00C32D6D">
          <w:rPr>
            <w:webHidden/>
          </w:rPr>
          <w:tab/>
        </w:r>
        <w:r w:rsidR="00C32D6D">
          <w:rPr>
            <w:webHidden/>
          </w:rPr>
          <w:fldChar w:fldCharType="begin"/>
        </w:r>
        <w:r w:rsidR="00C32D6D">
          <w:rPr>
            <w:webHidden/>
          </w:rPr>
          <w:instrText xml:space="preserve"> PAGEREF _Toc85194203 \h </w:instrText>
        </w:r>
        <w:r w:rsidR="00C32D6D">
          <w:rPr>
            <w:webHidden/>
          </w:rPr>
        </w:r>
        <w:r w:rsidR="00C32D6D">
          <w:rPr>
            <w:webHidden/>
          </w:rPr>
          <w:fldChar w:fldCharType="separate"/>
        </w:r>
        <w:r w:rsidR="00C32D6D">
          <w:rPr>
            <w:webHidden/>
          </w:rPr>
          <w:t>2</w:t>
        </w:r>
        <w:r w:rsidR="00C32D6D">
          <w:rPr>
            <w:webHidden/>
          </w:rPr>
          <w:fldChar w:fldCharType="end"/>
        </w:r>
      </w:hyperlink>
    </w:p>
    <w:p w14:paraId="7AE415B5" w14:textId="519B30A1" w:rsidR="00C32D6D" w:rsidRDefault="001C2F44">
      <w:pPr>
        <w:pStyle w:val="Verzeichnis1"/>
        <w:rPr>
          <w:rFonts w:asciiTheme="minorHAnsi" w:eastAsiaTheme="minorEastAsia" w:hAnsiTheme="minorHAnsi" w:cstheme="minorBidi"/>
          <w:b w:val="0"/>
          <w:sz w:val="22"/>
          <w:szCs w:val="22"/>
        </w:rPr>
      </w:pPr>
      <w:hyperlink w:anchor="_Toc85194204" w:history="1">
        <w:r w:rsidR="00C32D6D" w:rsidRPr="00FA30A5">
          <w:rPr>
            <w:rStyle w:val="Hyperlink"/>
            <w:lang w:val="en-US"/>
          </w:rPr>
          <w:t>1</w:t>
        </w:r>
        <w:r w:rsidR="00C32D6D">
          <w:rPr>
            <w:rFonts w:asciiTheme="minorHAnsi" w:eastAsiaTheme="minorEastAsia" w:hAnsiTheme="minorHAnsi" w:cstheme="minorBidi"/>
            <w:b w:val="0"/>
            <w:sz w:val="22"/>
            <w:szCs w:val="22"/>
          </w:rPr>
          <w:tab/>
        </w:r>
        <w:r w:rsidR="00C32D6D" w:rsidRPr="00FA30A5">
          <w:rPr>
            <w:rStyle w:val="Hyperlink"/>
            <w:lang w:val="en-US"/>
          </w:rPr>
          <w:t>FOCUS surface water assessment</w:t>
        </w:r>
        <w:r w:rsidR="00C32D6D">
          <w:rPr>
            <w:webHidden/>
          </w:rPr>
          <w:tab/>
        </w:r>
        <w:r w:rsidR="00C32D6D">
          <w:rPr>
            <w:webHidden/>
          </w:rPr>
          <w:fldChar w:fldCharType="begin"/>
        </w:r>
        <w:r w:rsidR="00C32D6D">
          <w:rPr>
            <w:webHidden/>
          </w:rPr>
          <w:instrText xml:space="preserve"> PAGEREF _Toc85194204 \h </w:instrText>
        </w:r>
        <w:r w:rsidR="00C32D6D">
          <w:rPr>
            <w:webHidden/>
          </w:rPr>
        </w:r>
        <w:r w:rsidR="00C32D6D">
          <w:rPr>
            <w:webHidden/>
          </w:rPr>
          <w:fldChar w:fldCharType="separate"/>
        </w:r>
        <w:r w:rsidR="00C32D6D">
          <w:rPr>
            <w:webHidden/>
          </w:rPr>
          <w:t>3</w:t>
        </w:r>
        <w:r w:rsidR="00C32D6D">
          <w:rPr>
            <w:webHidden/>
          </w:rPr>
          <w:fldChar w:fldCharType="end"/>
        </w:r>
      </w:hyperlink>
    </w:p>
    <w:p w14:paraId="1B21CAA0" w14:textId="57AEA43A" w:rsidR="00C32D6D" w:rsidRDefault="001C2F44">
      <w:pPr>
        <w:pStyle w:val="Verzeichnis2"/>
        <w:rPr>
          <w:rFonts w:asciiTheme="minorHAnsi" w:eastAsiaTheme="minorEastAsia" w:hAnsiTheme="minorHAnsi" w:cstheme="minorBidi"/>
          <w:sz w:val="22"/>
        </w:rPr>
      </w:pPr>
      <w:hyperlink w:anchor="_Toc85194205" w:history="1">
        <w:r w:rsidR="00C32D6D" w:rsidRPr="00FA30A5">
          <w:rPr>
            <w:rStyle w:val="Hyperlink"/>
            <w:lang w:val="en-US"/>
          </w:rPr>
          <w:t>1.1</w:t>
        </w:r>
        <w:r w:rsidR="00C32D6D">
          <w:rPr>
            <w:rFonts w:asciiTheme="minorHAnsi" w:eastAsiaTheme="minorEastAsia" w:hAnsiTheme="minorHAnsi" w:cstheme="minorBidi"/>
            <w:sz w:val="22"/>
          </w:rPr>
          <w:tab/>
        </w:r>
        <w:r w:rsidR="00C32D6D" w:rsidRPr="00FA30A5">
          <w:rPr>
            <w:rStyle w:val="Hyperlink"/>
            <w:lang w:val="en-US"/>
          </w:rPr>
          <w:t>Report and calculation information</w:t>
        </w:r>
        <w:r w:rsidR="00C32D6D">
          <w:rPr>
            <w:webHidden/>
          </w:rPr>
          <w:tab/>
        </w:r>
        <w:r w:rsidR="00C32D6D">
          <w:rPr>
            <w:webHidden/>
          </w:rPr>
          <w:fldChar w:fldCharType="begin"/>
        </w:r>
        <w:r w:rsidR="00C32D6D">
          <w:rPr>
            <w:webHidden/>
          </w:rPr>
          <w:instrText xml:space="preserve"> PAGEREF _Toc85194205 \h </w:instrText>
        </w:r>
        <w:r w:rsidR="00C32D6D">
          <w:rPr>
            <w:webHidden/>
          </w:rPr>
        </w:r>
        <w:r w:rsidR="00C32D6D">
          <w:rPr>
            <w:webHidden/>
          </w:rPr>
          <w:fldChar w:fldCharType="separate"/>
        </w:r>
        <w:r w:rsidR="00C32D6D">
          <w:rPr>
            <w:webHidden/>
          </w:rPr>
          <w:t>3</w:t>
        </w:r>
        <w:r w:rsidR="00C32D6D">
          <w:rPr>
            <w:webHidden/>
          </w:rPr>
          <w:fldChar w:fldCharType="end"/>
        </w:r>
      </w:hyperlink>
    </w:p>
    <w:p w14:paraId="7A6717FD" w14:textId="7E7F837E" w:rsidR="00C32D6D" w:rsidRDefault="001C2F44">
      <w:pPr>
        <w:pStyle w:val="Verzeichnis3"/>
        <w:rPr>
          <w:rFonts w:asciiTheme="minorHAnsi" w:eastAsiaTheme="minorEastAsia" w:hAnsiTheme="minorHAnsi" w:cstheme="minorBidi"/>
          <w:sz w:val="22"/>
          <w:szCs w:val="22"/>
        </w:rPr>
      </w:pPr>
      <w:hyperlink w:anchor="_Toc85194206" w:history="1">
        <w:r w:rsidR="00C32D6D" w:rsidRPr="00FA30A5">
          <w:rPr>
            <w:rStyle w:val="Hyperlink"/>
            <w:lang w:val="en-US"/>
          </w:rPr>
          <w:t>1.1.1</w:t>
        </w:r>
        <w:r w:rsidR="00C32D6D">
          <w:rPr>
            <w:rFonts w:asciiTheme="minorHAnsi" w:eastAsiaTheme="minorEastAsia" w:hAnsiTheme="minorHAnsi" w:cstheme="minorBidi"/>
            <w:sz w:val="22"/>
            <w:szCs w:val="22"/>
          </w:rPr>
          <w:tab/>
        </w:r>
        <w:r w:rsidR="00C32D6D" w:rsidRPr="00FA30A5">
          <w:rPr>
            <w:rStyle w:val="Hyperlink"/>
            <w:lang w:val="en-US"/>
          </w:rPr>
          <w:t>Meta data</w:t>
        </w:r>
        <w:r w:rsidR="00C32D6D">
          <w:rPr>
            <w:webHidden/>
          </w:rPr>
          <w:tab/>
        </w:r>
        <w:r w:rsidR="00C32D6D">
          <w:rPr>
            <w:webHidden/>
          </w:rPr>
          <w:fldChar w:fldCharType="begin"/>
        </w:r>
        <w:r w:rsidR="00C32D6D">
          <w:rPr>
            <w:webHidden/>
          </w:rPr>
          <w:instrText xml:space="preserve"> PAGEREF _Toc85194206 \h </w:instrText>
        </w:r>
        <w:r w:rsidR="00C32D6D">
          <w:rPr>
            <w:webHidden/>
          </w:rPr>
        </w:r>
        <w:r w:rsidR="00C32D6D">
          <w:rPr>
            <w:webHidden/>
          </w:rPr>
          <w:fldChar w:fldCharType="separate"/>
        </w:r>
        <w:r w:rsidR="00C32D6D">
          <w:rPr>
            <w:webHidden/>
          </w:rPr>
          <w:t>3</w:t>
        </w:r>
        <w:r w:rsidR="00C32D6D">
          <w:rPr>
            <w:webHidden/>
          </w:rPr>
          <w:fldChar w:fldCharType="end"/>
        </w:r>
      </w:hyperlink>
    </w:p>
    <w:p w14:paraId="60104A22" w14:textId="4B0145BC" w:rsidR="00C32D6D" w:rsidRDefault="001C2F44">
      <w:pPr>
        <w:pStyle w:val="Verzeichnis3"/>
        <w:rPr>
          <w:rFonts w:asciiTheme="minorHAnsi" w:eastAsiaTheme="minorEastAsia" w:hAnsiTheme="minorHAnsi" w:cstheme="minorBidi"/>
          <w:sz w:val="22"/>
          <w:szCs w:val="22"/>
        </w:rPr>
      </w:pPr>
      <w:hyperlink w:anchor="_Toc85194207" w:history="1">
        <w:r w:rsidR="00C32D6D" w:rsidRPr="00FA30A5">
          <w:rPr>
            <w:rStyle w:val="Hyperlink"/>
            <w:lang w:val="en-US"/>
          </w:rPr>
          <w:t>1.1.2</w:t>
        </w:r>
        <w:r w:rsidR="00C32D6D">
          <w:rPr>
            <w:rFonts w:asciiTheme="minorHAnsi" w:eastAsiaTheme="minorEastAsia" w:hAnsiTheme="minorHAnsi" w:cstheme="minorBidi"/>
            <w:sz w:val="22"/>
            <w:szCs w:val="22"/>
          </w:rPr>
          <w:tab/>
        </w:r>
        <w:r w:rsidR="00C32D6D" w:rsidRPr="00FA30A5">
          <w:rPr>
            <w:rStyle w:val="Hyperlink"/>
            <w:lang w:val="en-US"/>
          </w:rPr>
          <w:t>Software</w:t>
        </w:r>
        <w:r w:rsidR="00C32D6D">
          <w:rPr>
            <w:webHidden/>
          </w:rPr>
          <w:tab/>
        </w:r>
        <w:r w:rsidR="00C32D6D">
          <w:rPr>
            <w:webHidden/>
          </w:rPr>
          <w:fldChar w:fldCharType="begin"/>
        </w:r>
        <w:r w:rsidR="00C32D6D">
          <w:rPr>
            <w:webHidden/>
          </w:rPr>
          <w:instrText xml:space="preserve"> PAGEREF _Toc85194207 \h </w:instrText>
        </w:r>
        <w:r w:rsidR="00C32D6D">
          <w:rPr>
            <w:webHidden/>
          </w:rPr>
        </w:r>
        <w:r w:rsidR="00C32D6D">
          <w:rPr>
            <w:webHidden/>
          </w:rPr>
          <w:fldChar w:fldCharType="separate"/>
        </w:r>
        <w:r w:rsidR="00C32D6D">
          <w:rPr>
            <w:webHidden/>
          </w:rPr>
          <w:t>3</w:t>
        </w:r>
        <w:r w:rsidR="00C32D6D">
          <w:rPr>
            <w:webHidden/>
          </w:rPr>
          <w:fldChar w:fldCharType="end"/>
        </w:r>
      </w:hyperlink>
    </w:p>
    <w:p w14:paraId="6BF8D2B1" w14:textId="4EE90AF1" w:rsidR="00C32D6D" w:rsidRDefault="001C2F44">
      <w:pPr>
        <w:pStyle w:val="Verzeichnis3"/>
        <w:rPr>
          <w:rFonts w:asciiTheme="minorHAnsi" w:eastAsiaTheme="minorEastAsia" w:hAnsiTheme="minorHAnsi" w:cstheme="minorBidi"/>
          <w:sz w:val="22"/>
          <w:szCs w:val="22"/>
        </w:rPr>
      </w:pPr>
      <w:hyperlink w:anchor="_Toc85194208" w:history="1">
        <w:r w:rsidR="00C32D6D" w:rsidRPr="00FA30A5">
          <w:rPr>
            <w:rStyle w:val="Hyperlink"/>
            <w:lang w:val="en-US"/>
          </w:rPr>
          <w:t>1.1.3</w:t>
        </w:r>
        <w:r w:rsidR="00C32D6D">
          <w:rPr>
            <w:rFonts w:asciiTheme="minorHAnsi" w:eastAsiaTheme="minorEastAsia" w:hAnsiTheme="minorHAnsi" w:cstheme="minorBidi"/>
            <w:sz w:val="22"/>
            <w:szCs w:val="22"/>
          </w:rPr>
          <w:tab/>
        </w:r>
        <w:r w:rsidR="00C32D6D" w:rsidRPr="00FA30A5">
          <w:rPr>
            <w:rStyle w:val="Hyperlink"/>
            <w:lang w:val="en-US"/>
          </w:rPr>
          <w:t>Data structure and archiving</w:t>
        </w:r>
        <w:r w:rsidR="00C32D6D">
          <w:rPr>
            <w:webHidden/>
          </w:rPr>
          <w:tab/>
        </w:r>
        <w:r w:rsidR="00C32D6D">
          <w:rPr>
            <w:webHidden/>
          </w:rPr>
          <w:fldChar w:fldCharType="begin"/>
        </w:r>
        <w:r w:rsidR="00C32D6D">
          <w:rPr>
            <w:webHidden/>
          </w:rPr>
          <w:instrText xml:space="preserve"> PAGEREF _Toc85194208 \h </w:instrText>
        </w:r>
        <w:r w:rsidR="00C32D6D">
          <w:rPr>
            <w:webHidden/>
          </w:rPr>
        </w:r>
        <w:r w:rsidR="00C32D6D">
          <w:rPr>
            <w:webHidden/>
          </w:rPr>
          <w:fldChar w:fldCharType="separate"/>
        </w:r>
        <w:r w:rsidR="00C32D6D">
          <w:rPr>
            <w:webHidden/>
          </w:rPr>
          <w:t>3</w:t>
        </w:r>
        <w:r w:rsidR="00C32D6D">
          <w:rPr>
            <w:webHidden/>
          </w:rPr>
          <w:fldChar w:fldCharType="end"/>
        </w:r>
      </w:hyperlink>
    </w:p>
    <w:p w14:paraId="43B7B00F" w14:textId="2B14685C" w:rsidR="00C32D6D" w:rsidRDefault="001C2F44">
      <w:pPr>
        <w:pStyle w:val="Verzeichnis2"/>
        <w:rPr>
          <w:rFonts w:asciiTheme="minorHAnsi" w:eastAsiaTheme="minorEastAsia" w:hAnsiTheme="minorHAnsi" w:cstheme="minorBidi"/>
          <w:sz w:val="22"/>
        </w:rPr>
      </w:pPr>
      <w:hyperlink w:anchor="_Toc85194209" w:history="1">
        <w:r w:rsidR="00C32D6D" w:rsidRPr="00FA30A5">
          <w:rPr>
            <w:rStyle w:val="Hyperlink"/>
            <w:lang w:val="en-US"/>
          </w:rPr>
          <w:t>1.2</w:t>
        </w:r>
        <w:r w:rsidR="00C32D6D">
          <w:rPr>
            <w:rFonts w:asciiTheme="minorHAnsi" w:eastAsiaTheme="minorEastAsia" w:hAnsiTheme="minorHAnsi" w:cstheme="minorBidi"/>
            <w:sz w:val="22"/>
          </w:rPr>
          <w:tab/>
        </w:r>
        <w:r w:rsidR="00C32D6D" w:rsidRPr="00FA30A5">
          <w:rPr>
            <w:rStyle w:val="Hyperlink"/>
            <w:lang w:val="en-US"/>
          </w:rPr>
          <w:t>Substance data</w:t>
        </w:r>
        <w:r w:rsidR="00C32D6D">
          <w:rPr>
            <w:webHidden/>
          </w:rPr>
          <w:tab/>
        </w:r>
        <w:r w:rsidR="00C32D6D">
          <w:rPr>
            <w:webHidden/>
          </w:rPr>
          <w:fldChar w:fldCharType="begin"/>
        </w:r>
        <w:r w:rsidR="00C32D6D">
          <w:rPr>
            <w:webHidden/>
          </w:rPr>
          <w:instrText xml:space="preserve"> PAGEREF _Toc85194209 \h </w:instrText>
        </w:r>
        <w:r w:rsidR="00C32D6D">
          <w:rPr>
            <w:webHidden/>
          </w:rPr>
        </w:r>
        <w:r w:rsidR="00C32D6D">
          <w:rPr>
            <w:webHidden/>
          </w:rPr>
          <w:fldChar w:fldCharType="separate"/>
        </w:r>
        <w:r w:rsidR="00C32D6D">
          <w:rPr>
            <w:webHidden/>
          </w:rPr>
          <w:t>5</w:t>
        </w:r>
        <w:r w:rsidR="00C32D6D">
          <w:rPr>
            <w:webHidden/>
          </w:rPr>
          <w:fldChar w:fldCharType="end"/>
        </w:r>
      </w:hyperlink>
    </w:p>
    <w:p w14:paraId="78EA0EAE" w14:textId="11090C82" w:rsidR="00C32D6D" w:rsidRDefault="001C2F44">
      <w:pPr>
        <w:pStyle w:val="Verzeichnis3"/>
        <w:rPr>
          <w:rFonts w:asciiTheme="minorHAnsi" w:eastAsiaTheme="minorEastAsia" w:hAnsiTheme="minorHAnsi" w:cstheme="minorBidi"/>
          <w:sz w:val="22"/>
          <w:szCs w:val="22"/>
        </w:rPr>
      </w:pPr>
      <w:hyperlink w:anchor="_Toc85194210" w:history="1">
        <w:r w:rsidR="00C32D6D" w:rsidRPr="00FA30A5">
          <w:rPr>
            <w:rStyle w:val="Hyperlink"/>
            <w:lang w:val="en-US"/>
          </w:rPr>
          <w:t>1.2.1</w:t>
        </w:r>
        <w:r w:rsidR="00C32D6D">
          <w:rPr>
            <w:rFonts w:asciiTheme="minorHAnsi" w:eastAsiaTheme="minorEastAsia" w:hAnsiTheme="minorHAnsi" w:cstheme="minorBidi"/>
            <w:sz w:val="22"/>
            <w:szCs w:val="22"/>
          </w:rPr>
          <w:tab/>
        </w:r>
        <w:r w:rsidR="00C32D6D" w:rsidRPr="00FA30A5">
          <w:rPr>
            <w:rStyle w:val="Hyperlink"/>
            <w:lang w:val="en-US"/>
          </w:rPr>
          <w:t>Substance input parameters at FOCUS Steps 1-2 level</w:t>
        </w:r>
        <w:r w:rsidR="00C32D6D">
          <w:rPr>
            <w:webHidden/>
          </w:rPr>
          <w:tab/>
        </w:r>
        <w:r w:rsidR="00C32D6D">
          <w:rPr>
            <w:webHidden/>
          </w:rPr>
          <w:fldChar w:fldCharType="begin"/>
        </w:r>
        <w:r w:rsidR="00C32D6D">
          <w:rPr>
            <w:webHidden/>
          </w:rPr>
          <w:instrText xml:space="preserve"> PAGEREF _Toc85194210 \h </w:instrText>
        </w:r>
        <w:r w:rsidR="00C32D6D">
          <w:rPr>
            <w:webHidden/>
          </w:rPr>
        </w:r>
        <w:r w:rsidR="00C32D6D">
          <w:rPr>
            <w:webHidden/>
          </w:rPr>
          <w:fldChar w:fldCharType="separate"/>
        </w:r>
        <w:r w:rsidR="00C32D6D">
          <w:rPr>
            <w:webHidden/>
          </w:rPr>
          <w:t>5</w:t>
        </w:r>
        <w:r w:rsidR="00C32D6D">
          <w:rPr>
            <w:webHidden/>
          </w:rPr>
          <w:fldChar w:fldCharType="end"/>
        </w:r>
      </w:hyperlink>
    </w:p>
    <w:p w14:paraId="4642243E" w14:textId="2A9F1015" w:rsidR="00C32D6D" w:rsidRDefault="001C2F44">
      <w:pPr>
        <w:pStyle w:val="Verzeichnis3"/>
        <w:rPr>
          <w:rFonts w:asciiTheme="minorHAnsi" w:eastAsiaTheme="minorEastAsia" w:hAnsiTheme="minorHAnsi" w:cstheme="minorBidi"/>
          <w:sz w:val="22"/>
          <w:szCs w:val="22"/>
        </w:rPr>
      </w:pPr>
      <w:hyperlink w:anchor="_Toc85194211" w:history="1">
        <w:r w:rsidR="00C32D6D" w:rsidRPr="00FA30A5">
          <w:rPr>
            <w:rStyle w:val="Hyperlink"/>
            <w:lang w:val="en-US"/>
          </w:rPr>
          <w:t>1.2.2</w:t>
        </w:r>
        <w:r w:rsidR="00C32D6D">
          <w:rPr>
            <w:rFonts w:asciiTheme="minorHAnsi" w:eastAsiaTheme="minorEastAsia" w:hAnsiTheme="minorHAnsi" w:cstheme="minorBidi"/>
            <w:sz w:val="22"/>
            <w:szCs w:val="22"/>
          </w:rPr>
          <w:tab/>
        </w:r>
        <w:r w:rsidR="00C32D6D" w:rsidRPr="00FA30A5">
          <w:rPr>
            <w:rStyle w:val="Hyperlink"/>
            <w:lang w:val="en-US"/>
          </w:rPr>
          <w:t>Substance input parameters at Steps 3/4 level</w:t>
        </w:r>
        <w:r w:rsidR="00C32D6D">
          <w:rPr>
            <w:webHidden/>
          </w:rPr>
          <w:tab/>
        </w:r>
        <w:r w:rsidR="00C32D6D">
          <w:rPr>
            <w:webHidden/>
          </w:rPr>
          <w:fldChar w:fldCharType="begin"/>
        </w:r>
        <w:r w:rsidR="00C32D6D">
          <w:rPr>
            <w:webHidden/>
          </w:rPr>
          <w:instrText xml:space="preserve"> PAGEREF _Toc85194211 \h </w:instrText>
        </w:r>
        <w:r w:rsidR="00C32D6D">
          <w:rPr>
            <w:webHidden/>
          </w:rPr>
        </w:r>
        <w:r w:rsidR="00C32D6D">
          <w:rPr>
            <w:webHidden/>
          </w:rPr>
          <w:fldChar w:fldCharType="separate"/>
        </w:r>
        <w:r w:rsidR="00C32D6D">
          <w:rPr>
            <w:webHidden/>
          </w:rPr>
          <w:t>6</w:t>
        </w:r>
        <w:r w:rsidR="00C32D6D">
          <w:rPr>
            <w:webHidden/>
          </w:rPr>
          <w:fldChar w:fldCharType="end"/>
        </w:r>
      </w:hyperlink>
    </w:p>
    <w:p w14:paraId="72754240" w14:textId="06B38446" w:rsidR="00C32D6D" w:rsidRDefault="001C2F44">
      <w:pPr>
        <w:pStyle w:val="Verzeichnis2"/>
        <w:rPr>
          <w:rFonts w:asciiTheme="minorHAnsi" w:eastAsiaTheme="minorEastAsia" w:hAnsiTheme="minorHAnsi" w:cstheme="minorBidi"/>
          <w:sz w:val="22"/>
        </w:rPr>
      </w:pPr>
      <w:hyperlink w:anchor="_Toc85194212" w:history="1">
        <w:r w:rsidR="00C32D6D" w:rsidRPr="00FA30A5">
          <w:rPr>
            <w:rStyle w:val="Hyperlink"/>
            <w:lang w:val="en-US"/>
          </w:rPr>
          <w:t>1.3</w:t>
        </w:r>
        <w:r w:rsidR="00C32D6D">
          <w:rPr>
            <w:rFonts w:asciiTheme="minorHAnsi" w:eastAsiaTheme="minorEastAsia" w:hAnsiTheme="minorHAnsi" w:cstheme="minorBidi"/>
            <w:sz w:val="22"/>
          </w:rPr>
          <w:tab/>
        </w:r>
        <w:r w:rsidR="00C32D6D" w:rsidRPr="00FA30A5">
          <w:rPr>
            <w:rStyle w:val="Hyperlink"/>
            <w:lang w:val="en-US"/>
          </w:rPr>
          <w:t>Application and GAP</w:t>
        </w:r>
        <w:r w:rsidR="00C32D6D">
          <w:rPr>
            <w:webHidden/>
          </w:rPr>
          <w:tab/>
        </w:r>
        <w:r w:rsidR="00C32D6D">
          <w:rPr>
            <w:webHidden/>
          </w:rPr>
          <w:fldChar w:fldCharType="begin"/>
        </w:r>
        <w:r w:rsidR="00C32D6D">
          <w:rPr>
            <w:webHidden/>
          </w:rPr>
          <w:instrText xml:space="preserve"> PAGEREF _Toc85194212 \h </w:instrText>
        </w:r>
        <w:r w:rsidR="00C32D6D">
          <w:rPr>
            <w:webHidden/>
          </w:rPr>
        </w:r>
        <w:r w:rsidR="00C32D6D">
          <w:rPr>
            <w:webHidden/>
          </w:rPr>
          <w:fldChar w:fldCharType="separate"/>
        </w:r>
        <w:r w:rsidR="00C32D6D">
          <w:rPr>
            <w:webHidden/>
          </w:rPr>
          <w:t>7</w:t>
        </w:r>
        <w:r w:rsidR="00C32D6D">
          <w:rPr>
            <w:webHidden/>
          </w:rPr>
          <w:fldChar w:fldCharType="end"/>
        </w:r>
      </w:hyperlink>
    </w:p>
    <w:p w14:paraId="177B8864" w14:textId="4E9A0213" w:rsidR="00C32D6D" w:rsidRDefault="001C2F44">
      <w:pPr>
        <w:pStyle w:val="Verzeichnis3"/>
        <w:rPr>
          <w:rFonts w:asciiTheme="minorHAnsi" w:eastAsiaTheme="minorEastAsia" w:hAnsiTheme="minorHAnsi" w:cstheme="minorBidi"/>
          <w:sz w:val="22"/>
          <w:szCs w:val="22"/>
        </w:rPr>
      </w:pPr>
      <w:hyperlink w:anchor="_Toc85194213" w:history="1">
        <w:r w:rsidR="00C32D6D" w:rsidRPr="00FA30A5">
          <w:rPr>
            <w:rStyle w:val="Hyperlink"/>
            <w:lang w:val="en-US"/>
          </w:rPr>
          <w:t>1.3.1</w:t>
        </w:r>
        <w:r w:rsidR="00C32D6D">
          <w:rPr>
            <w:rFonts w:asciiTheme="minorHAnsi" w:eastAsiaTheme="minorEastAsia" w:hAnsiTheme="minorHAnsi" w:cstheme="minorBidi"/>
            <w:sz w:val="22"/>
            <w:szCs w:val="22"/>
          </w:rPr>
          <w:tab/>
        </w:r>
        <w:r w:rsidR="00C32D6D" w:rsidRPr="00FA30A5">
          <w:rPr>
            <w:rStyle w:val="Hyperlink"/>
            <w:lang w:val="en-US"/>
          </w:rPr>
          <w:t>Steps 1-2</w:t>
        </w:r>
        <w:r w:rsidR="00C32D6D">
          <w:rPr>
            <w:webHidden/>
          </w:rPr>
          <w:tab/>
        </w:r>
        <w:r w:rsidR="00C32D6D">
          <w:rPr>
            <w:webHidden/>
          </w:rPr>
          <w:fldChar w:fldCharType="begin"/>
        </w:r>
        <w:r w:rsidR="00C32D6D">
          <w:rPr>
            <w:webHidden/>
          </w:rPr>
          <w:instrText xml:space="preserve"> PAGEREF _Toc85194213 \h </w:instrText>
        </w:r>
        <w:r w:rsidR="00C32D6D">
          <w:rPr>
            <w:webHidden/>
          </w:rPr>
        </w:r>
        <w:r w:rsidR="00C32D6D">
          <w:rPr>
            <w:webHidden/>
          </w:rPr>
          <w:fldChar w:fldCharType="separate"/>
        </w:r>
        <w:r w:rsidR="00C32D6D">
          <w:rPr>
            <w:webHidden/>
          </w:rPr>
          <w:t>8</w:t>
        </w:r>
        <w:r w:rsidR="00C32D6D">
          <w:rPr>
            <w:webHidden/>
          </w:rPr>
          <w:fldChar w:fldCharType="end"/>
        </w:r>
      </w:hyperlink>
    </w:p>
    <w:p w14:paraId="792C109C" w14:textId="1125904A" w:rsidR="00C32D6D" w:rsidRDefault="001C2F44">
      <w:pPr>
        <w:pStyle w:val="Verzeichnis3"/>
        <w:rPr>
          <w:rFonts w:asciiTheme="minorHAnsi" w:eastAsiaTheme="minorEastAsia" w:hAnsiTheme="minorHAnsi" w:cstheme="minorBidi"/>
          <w:sz w:val="22"/>
          <w:szCs w:val="22"/>
        </w:rPr>
      </w:pPr>
      <w:hyperlink w:anchor="_Toc85194214" w:history="1">
        <w:r w:rsidR="00C32D6D" w:rsidRPr="00FA30A5">
          <w:rPr>
            <w:rStyle w:val="Hyperlink"/>
            <w:lang w:val="en-US"/>
          </w:rPr>
          <w:t>1.3.2</w:t>
        </w:r>
        <w:r w:rsidR="00C32D6D">
          <w:rPr>
            <w:rFonts w:asciiTheme="minorHAnsi" w:eastAsiaTheme="minorEastAsia" w:hAnsiTheme="minorHAnsi" w:cstheme="minorBidi"/>
            <w:sz w:val="22"/>
            <w:szCs w:val="22"/>
          </w:rPr>
          <w:tab/>
        </w:r>
        <w:r w:rsidR="00C32D6D" w:rsidRPr="00FA30A5">
          <w:rPr>
            <w:rStyle w:val="Hyperlink"/>
            <w:lang w:val="en-US"/>
          </w:rPr>
          <w:t>Step 3</w:t>
        </w:r>
        <w:r w:rsidR="00C32D6D">
          <w:rPr>
            <w:webHidden/>
          </w:rPr>
          <w:tab/>
        </w:r>
        <w:r w:rsidR="00C32D6D">
          <w:rPr>
            <w:webHidden/>
          </w:rPr>
          <w:fldChar w:fldCharType="begin"/>
        </w:r>
        <w:r w:rsidR="00C32D6D">
          <w:rPr>
            <w:webHidden/>
          </w:rPr>
          <w:instrText xml:space="preserve"> PAGEREF _Toc85194214 \h </w:instrText>
        </w:r>
        <w:r w:rsidR="00C32D6D">
          <w:rPr>
            <w:webHidden/>
          </w:rPr>
        </w:r>
        <w:r w:rsidR="00C32D6D">
          <w:rPr>
            <w:webHidden/>
          </w:rPr>
          <w:fldChar w:fldCharType="separate"/>
        </w:r>
        <w:r w:rsidR="00C32D6D">
          <w:rPr>
            <w:webHidden/>
          </w:rPr>
          <w:t>9</w:t>
        </w:r>
        <w:r w:rsidR="00C32D6D">
          <w:rPr>
            <w:webHidden/>
          </w:rPr>
          <w:fldChar w:fldCharType="end"/>
        </w:r>
      </w:hyperlink>
    </w:p>
    <w:p w14:paraId="2A8617ED" w14:textId="32328749" w:rsidR="00C32D6D" w:rsidRDefault="001C2F44">
      <w:pPr>
        <w:pStyle w:val="Verzeichnis2"/>
        <w:rPr>
          <w:rFonts w:asciiTheme="minorHAnsi" w:eastAsiaTheme="minorEastAsia" w:hAnsiTheme="minorHAnsi" w:cstheme="minorBidi"/>
          <w:sz w:val="22"/>
        </w:rPr>
      </w:pPr>
      <w:hyperlink w:anchor="_Toc85194215" w:history="1">
        <w:r w:rsidR="00C32D6D" w:rsidRPr="00FA30A5">
          <w:rPr>
            <w:rStyle w:val="Hyperlink"/>
            <w:lang w:val="en-US"/>
          </w:rPr>
          <w:t>1.4</w:t>
        </w:r>
        <w:r w:rsidR="00C32D6D">
          <w:rPr>
            <w:rFonts w:asciiTheme="minorHAnsi" w:eastAsiaTheme="minorEastAsia" w:hAnsiTheme="minorHAnsi" w:cstheme="minorBidi"/>
            <w:sz w:val="22"/>
          </w:rPr>
          <w:tab/>
        </w:r>
        <w:r w:rsidR="00C32D6D" w:rsidRPr="00FA30A5">
          <w:rPr>
            <w:rStyle w:val="Hyperlink"/>
            <w:lang w:val="en-US"/>
          </w:rPr>
          <w:t>Assessment specific information</w:t>
        </w:r>
        <w:r w:rsidR="00C32D6D">
          <w:rPr>
            <w:webHidden/>
          </w:rPr>
          <w:tab/>
        </w:r>
        <w:r w:rsidR="00C32D6D">
          <w:rPr>
            <w:webHidden/>
          </w:rPr>
          <w:fldChar w:fldCharType="begin"/>
        </w:r>
        <w:r w:rsidR="00C32D6D">
          <w:rPr>
            <w:webHidden/>
          </w:rPr>
          <w:instrText xml:space="preserve"> PAGEREF _Toc85194215 \h </w:instrText>
        </w:r>
        <w:r w:rsidR="00C32D6D">
          <w:rPr>
            <w:webHidden/>
          </w:rPr>
        </w:r>
        <w:r w:rsidR="00C32D6D">
          <w:rPr>
            <w:webHidden/>
          </w:rPr>
          <w:fldChar w:fldCharType="separate"/>
        </w:r>
        <w:r w:rsidR="00C32D6D">
          <w:rPr>
            <w:webHidden/>
          </w:rPr>
          <w:t>20</w:t>
        </w:r>
        <w:r w:rsidR="00C32D6D">
          <w:rPr>
            <w:webHidden/>
          </w:rPr>
          <w:fldChar w:fldCharType="end"/>
        </w:r>
      </w:hyperlink>
    </w:p>
    <w:p w14:paraId="75509E42" w14:textId="6CEF4245" w:rsidR="00C32D6D" w:rsidRDefault="001C2F44">
      <w:pPr>
        <w:pStyle w:val="Verzeichnis3"/>
        <w:rPr>
          <w:rFonts w:asciiTheme="minorHAnsi" w:eastAsiaTheme="minorEastAsia" w:hAnsiTheme="minorHAnsi" w:cstheme="minorBidi"/>
          <w:sz w:val="22"/>
          <w:szCs w:val="22"/>
        </w:rPr>
      </w:pPr>
      <w:hyperlink w:anchor="_Toc85194216" w:history="1">
        <w:r w:rsidR="00C32D6D" w:rsidRPr="00FA30A5">
          <w:rPr>
            <w:rStyle w:val="Hyperlink"/>
            <w:lang w:val="en-US"/>
          </w:rPr>
          <w:t>1.4.1</w:t>
        </w:r>
        <w:r w:rsidR="00C32D6D">
          <w:rPr>
            <w:rFonts w:asciiTheme="minorHAnsi" w:eastAsiaTheme="minorEastAsia" w:hAnsiTheme="minorHAnsi" w:cstheme="minorBidi"/>
            <w:sz w:val="22"/>
            <w:szCs w:val="22"/>
          </w:rPr>
          <w:tab/>
        </w:r>
        <w:r w:rsidR="00C32D6D" w:rsidRPr="00FA30A5">
          <w:rPr>
            <w:rStyle w:val="Hyperlink"/>
            <w:lang w:val="en-US"/>
          </w:rPr>
          <w:t>FOCUS Steps 1-2</w:t>
        </w:r>
        <w:r w:rsidR="00C32D6D">
          <w:rPr>
            <w:webHidden/>
          </w:rPr>
          <w:tab/>
        </w:r>
        <w:r w:rsidR="00C32D6D">
          <w:rPr>
            <w:webHidden/>
          </w:rPr>
          <w:fldChar w:fldCharType="begin"/>
        </w:r>
        <w:r w:rsidR="00C32D6D">
          <w:rPr>
            <w:webHidden/>
          </w:rPr>
          <w:instrText xml:space="preserve"> PAGEREF _Toc85194216 \h </w:instrText>
        </w:r>
        <w:r w:rsidR="00C32D6D">
          <w:rPr>
            <w:webHidden/>
          </w:rPr>
        </w:r>
        <w:r w:rsidR="00C32D6D">
          <w:rPr>
            <w:webHidden/>
          </w:rPr>
          <w:fldChar w:fldCharType="separate"/>
        </w:r>
        <w:r w:rsidR="00C32D6D">
          <w:rPr>
            <w:webHidden/>
          </w:rPr>
          <w:t>20</w:t>
        </w:r>
        <w:r w:rsidR="00C32D6D">
          <w:rPr>
            <w:webHidden/>
          </w:rPr>
          <w:fldChar w:fldCharType="end"/>
        </w:r>
      </w:hyperlink>
    </w:p>
    <w:p w14:paraId="30D44EE7" w14:textId="5368F751" w:rsidR="00C32D6D" w:rsidRDefault="001C2F44">
      <w:pPr>
        <w:pStyle w:val="Verzeichnis3"/>
        <w:rPr>
          <w:rFonts w:asciiTheme="minorHAnsi" w:eastAsiaTheme="minorEastAsia" w:hAnsiTheme="minorHAnsi" w:cstheme="minorBidi"/>
          <w:sz w:val="22"/>
          <w:szCs w:val="22"/>
        </w:rPr>
      </w:pPr>
      <w:hyperlink w:anchor="_Toc85194217" w:history="1">
        <w:r w:rsidR="00C32D6D" w:rsidRPr="00FA30A5">
          <w:rPr>
            <w:rStyle w:val="Hyperlink"/>
            <w:lang w:val="en-US"/>
          </w:rPr>
          <w:t>1.4.2</w:t>
        </w:r>
        <w:r w:rsidR="00C32D6D">
          <w:rPr>
            <w:rFonts w:asciiTheme="minorHAnsi" w:eastAsiaTheme="minorEastAsia" w:hAnsiTheme="minorHAnsi" w:cstheme="minorBidi"/>
            <w:sz w:val="22"/>
            <w:szCs w:val="22"/>
          </w:rPr>
          <w:tab/>
        </w:r>
        <w:r w:rsidR="00C32D6D" w:rsidRPr="00FA30A5">
          <w:rPr>
            <w:rStyle w:val="Hyperlink"/>
            <w:lang w:val="en-US"/>
          </w:rPr>
          <w:t>FOCUS Step 3</w:t>
        </w:r>
        <w:r w:rsidR="00C32D6D">
          <w:rPr>
            <w:webHidden/>
          </w:rPr>
          <w:tab/>
        </w:r>
        <w:r w:rsidR="00C32D6D">
          <w:rPr>
            <w:webHidden/>
          </w:rPr>
          <w:fldChar w:fldCharType="begin"/>
        </w:r>
        <w:r w:rsidR="00C32D6D">
          <w:rPr>
            <w:webHidden/>
          </w:rPr>
          <w:instrText xml:space="preserve"> PAGEREF _Toc85194217 \h </w:instrText>
        </w:r>
        <w:r w:rsidR="00C32D6D">
          <w:rPr>
            <w:webHidden/>
          </w:rPr>
        </w:r>
        <w:r w:rsidR="00C32D6D">
          <w:rPr>
            <w:webHidden/>
          </w:rPr>
          <w:fldChar w:fldCharType="separate"/>
        </w:r>
        <w:r w:rsidR="00C32D6D">
          <w:rPr>
            <w:webHidden/>
          </w:rPr>
          <w:t>20</w:t>
        </w:r>
        <w:r w:rsidR="00C32D6D">
          <w:rPr>
            <w:webHidden/>
          </w:rPr>
          <w:fldChar w:fldCharType="end"/>
        </w:r>
      </w:hyperlink>
    </w:p>
    <w:p w14:paraId="5BE3B062" w14:textId="4E986F7E" w:rsidR="00C32D6D" w:rsidRDefault="001C2F44">
      <w:pPr>
        <w:pStyle w:val="Verzeichnis3"/>
        <w:rPr>
          <w:rFonts w:asciiTheme="minorHAnsi" w:eastAsiaTheme="minorEastAsia" w:hAnsiTheme="minorHAnsi" w:cstheme="minorBidi"/>
          <w:sz w:val="22"/>
          <w:szCs w:val="22"/>
        </w:rPr>
      </w:pPr>
      <w:hyperlink w:anchor="_Toc85194218" w:history="1">
        <w:r w:rsidR="00C32D6D" w:rsidRPr="00FA30A5">
          <w:rPr>
            <w:rStyle w:val="Hyperlink"/>
            <w:lang w:val="en-US"/>
          </w:rPr>
          <w:t>1.4.3</w:t>
        </w:r>
        <w:r w:rsidR="00C32D6D">
          <w:rPr>
            <w:rFonts w:asciiTheme="minorHAnsi" w:eastAsiaTheme="minorEastAsia" w:hAnsiTheme="minorHAnsi" w:cstheme="minorBidi"/>
            <w:sz w:val="22"/>
            <w:szCs w:val="22"/>
          </w:rPr>
          <w:tab/>
        </w:r>
        <w:r w:rsidR="00C32D6D" w:rsidRPr="00FA30A5">
          <w:rPr>
            <w:rStyle w:val="Hyperlink"/>
            <w:lang w:val="en-US"/>
          </w:rPr>
          <w:t>FOCUS Steps 4</w:t>
        </w:r>
        <w:r w:rsidR="00C32D6D">
          <w:rPr>
            <w:webHidden/>
          </w:rPr>
          <w:tab/>
        </w:r>
        <w:r w:rsidR="00C32D6D">
          <w:rPr>
            <w:webHidden/>
          </w:rPr>
          <w:fldChar w:fldCharType="begin"/>
        </w:r>
        <w:r w:rsidR="00C32D6D">
          <w:rPr>
            <w:webHidden/>
          </w:rPr>
          <w:instrText xml:space="preserve"> PAGEREF _Toc85194218 \h </w:instrText>
        </w:r>
        <w:r w:rsidR="00C32D6D">
          <w:rPr>
            <w:webHidden/>
          </w:rPr>
        </w:r>
        <w:r w:rsidR="00C32D6D">
          <w:rPr>
            <w:webHidden/>
          </w:rPr>
          <w:fldChar w:fldCharType="separate"/>
        </w:r>
        <w:r w:rsidR="00C32D6D">
          <w:rPr>
            <w:webHidden/>
          </w:rPr>
          <w:t>20</w:t>
        </w:r>
        <w:r w:rsidR="00C32D6D">
          <w:rPr>
            <w:webHidden/>
          </w:rPr>
          <w:fldChar w:fldCharType="end"/>
        </w:r>
      </w:hyperlink>
    </w:p>
    <w:p w14:paraId="48F28FD8" w14:textId="4BC391E3" w:rsidR="00C32D6D" w:rsidRDefault="001C2F44">
      <w:pPr>
        <w:pStyle w:val="Verzeichnis2"/>
        <w:rPr>
          <w:rFonts w:asciiTheme="minorHAnsi" w:eastAsiaTheme="minorEastAsia" w:hAnsiTheme="minorHAnsi" w:cstheme="minorBidi"/>
          <w:sz w:val="22"/>
        </w:rPr>
      </w:pPr>
      <w:hyperlink w:anchor="_Toc85194219" w:history="1">
        <w:r w:rsidR="00C32D6D" w:rsidRPr="00FA30A5">
          <w:rPr>
            <w:rStyle w:val="Hyperlink"/>
            <w:lang w:val="en-US"/>
          </w:rPr>
          <w:t>1.5</w:t>
        </w:r>
        <w:r w:rsidR="00C32D6D">
          <w:rPr>
            <w:rFonts w:asciiTheme="minorHAnsi" w:eastAsiaTheme="minorEastAsia" w:hAnsiTheme="minorHAnsi" w:cstheme="minorBidi"/>
            <w:sz w:val="22"/>
          </w:rPr>
          <w:tab/>
        </w:r>
        <w:r w:rsidR="00C32D6D" w:rsidRPr="00FA30A5">
          <w:rPr>
            <w:rStyle w:val="Hyperlink"/>
            <w:lang w:val="en-US"/>
          </w:rPr>
          <w:t>Results</w:t>
        </w:r>
        <w:r w:rsidR="00C32D6D">
          <w:rPr>
            <w:webHidden/>
          </w:rPr>
          <w:tab/>
        </w:r>
        <w:r w:rsidR="00C32D6D">
          <w:rPr>
            <w:webHidden/>
          </w:rPr>
          <w:fldChar w:fldCharType="begin"/>
        </w:r>
        <w:r w:rsidR="00C32D6D">
          <w:rPr>
            <w:webHidden/>
          </w:rPr>
          <w:instrText xml:space="preserve"> PAGEREF _Toc85194219 \h </w:instrText>
        </w:r>
        <w:r w:rsidR="00C32D6D">
          <w:rPr>
            <w:webHidden/>
          </w:rPr>
        </w:r>
        <w:r w:rsidR="00C32D6D">
          <w:rPr>
            <w:webHidden/>
          </w:rPr>
          <w:fldChar w:fldCharType="separate"/>
        </w:r>
        <w:r w:rsidR="00C32D6D">
          <w:rPr>
            <w:webHidden/>
          </w:rPr>
          <w:t>21</w:t>
        </w:r>
        <w:r w:rsidR="00C32D6D">
          <w:rPr>
            <w:webHidden/>
          </w:rPr>
          <w:fldChar w:fldCharType="end"/>
        </w:r>
      </w:hyperlink>
    </w:p>
    <w:p w14:paraId="1C852F0F" w14:textId="60C9026D" w:rsidR="00C32D6D" w:rsidRDefault="001C2F44">
      <w:pPr>
        <w:pStyle w:val="Verzeichnis3"/>
        <w:rPr>
          <w:rFonts w:asciiTheme="minorHAnsi" w:eastAsiaTheme="minorEastAsia" w:hAnsiTheme="minorHAnsi" w:cstheme="minorBidi"/>
          <w:sz w:val="22"/>
          <w:szCs w:val="22"/>
        </w:rPr>
      </w:pPr>
      <w:hyperlink w:anchor="_Toc85194220" w:history="1">
        <w:r w:rsidR="00C32D6D" w:rsidRPr="00FA30A5">
          <w:rPr>
            <w:rStyle w:val="Hyperlink"/>
            <w:lang w:val="en-US"/>
          </w:rPr>
          <w:t>1.5.1</w:t>
        </w:r>
        <w:r w:rsidR="00C32D6D">
          <w:rPr>
            <w:rFonts w:asciiTheme="minorHAnsi" w:eastAsiaTheme="minorEastAsia" w:hAnsiTheme="minorHAnsi" w:cstheme="minorBidi"/>
            <w:sz w:val="22"/>
            <w:szCs w:val="22"/>
          </w:rPr>
          <w:tab/>
        </w:r>
        <w:r w:rsidR="00C32D6D" w:rsidRPr="00FA30A5">
          <w:rPr>
            <w:rStyle w:val="Hyperlink"/>
            <w:lang w:val="en-US"/>
          </w:rPr>
          <w:t>FOCUS Steps 1-2</w:t>
        </w:r>
        <w:r w:rsidR="00C32D6D">
          <w:rPr>
            <w:webHidden/>
          </w:rPr>
          <w:tab/>
        </w:r>
        <w:r w:rsidR="00C32D6D">
          <w:rPr>
            <w:webHidden/>
          </w:rPr>
          <w:fldChar w:fldCharType="begin"/>
        </w:r>
        <w:r w:rsidR="00C32D6D">
          <w:rPr>
            <w:webHidden/>
          </w:rPr>
          <w:instrText xml:space="preserve"> PAGEREF _Toc85194220 \h </w:instrText>
        </w:r>
        <w:r w:rsidR="00C32D6D">
          <w:rPr>
            <w:webHidden/>
          </w:rPr>
        </w:r>
        <w:r w:rsidR="00C32D6D">
          <w:rPr>
            <w:webHidden/>
          </w:rPr>
          <w:fldChar w:fldCharType="separate"/>
        </w:r>
        <w:r w:rsidR="00C32D6D">
          <w:rPr>
            <w:webHidden/>
          </w:rPr>
          <w:t>21</w:t>
        </w:r>
        <w:r w:rsidR="00C32D6D">
          <w:rPr>
            <w:webHidden/>
          </w:rPr>
          <w:fldChar w:fldCharType="end"/>
        </w:r>
      </w:hyperlink>
    </w:p>
    <w:p w14:paraId="3C6B00E8" w14:textId="4E62A2DC" w:rsidR="00C32D6D" w:rsidRDefault="001C2F44">
      <w:pPr>
        <w:pStyle w:val="Verzeichnis3"/>
        <w:rPr>
          <w:rFonts w:asciiTheme="minorHAnsi" w:eastAsiaTheme="minorEastAsia" w:hAnsiTheme="minorHAnsi" w:cstheme="minorBidi"/>
          <w:sz w:val="22"/>
          <w:szCs w:val="22"/>
        </w:rPr>
      </w:pPr>
      <w:hyperlink w:anchor="_Toc85194221" w:history="1">
        <w:r w:rsidR="00C32D6D" w:rsidRPr="00FA30A5">
          <w:rPr>
            <w:rStyle w:val="Hyperlink"/>
            <w:lang w:val="en-US"/>
          </w:rPr>
          <w:t>1.5.2</w:t>
        </w:r>
        <w:r w:rsidR="00C32D6D">
          <w:rPr>
            <w:rFonts w:asciiTheme="minorHAnsi" w:eastAsiaTheme="minorEastAsia" w:hAnsiTheme="minorHAnsi" w:cstheme="minorBidi"/>
            <w:sz w:val="22"/>
            <w:szCs w:val="22"/>
          </w:rPr>
          <w:tab/>
        </w:r>
        <w:r w:rsidR="00C32D6D" w:rsidRPr="00FA30A5">
          <w:rPr>
            <w:rStyle w:val="Hyperlink"/>
            <w:lang w:val="en-US"/>
          </w:rPr>
          <w:t>FOCUS Step 3</w:t>
        </w:r>
        <w:r w:rsidR="00C32D6D">
          <w:rPr>
            <w:webHidden/>
          </w:rPr>
          <w:tab/>
        </w:r>
        <w:r w:rsidR="00C32D6D">
          <w:rPr>
            <w:webHidden/>
          </w:rPr>
          <w:fldChar w:fldCharType="begin"/>
        </w:r>
        <w:r w:rsidR="00C32D6D">
          <w:rPr>
            <w:webHidden/>
          </w:rPr>
          <w:instrText xml:space="preserve"> PAGEREF _Toc85194221 \h </w:instrText>
        </w:r>
        <w:r w:rsidR="00C32D6D">
          <w:rPr>
            <w:webHidden/>
          </w:rPr>
        </w:r>
        <w:r w:rsidR="00C32D6D">
          <w:rPr>
            <w:webHidden/>
          </w:rPr>
          <w:fldChar w:fldCharType="separate"/>
        </w:r>
        <w:r w:rsidR="00C32D6D">
          <w:rPr>
            <w:webHidden/>
          </w:rPr>
          <w:t>25</w:t>
        </w:r>
        <w:r w:rsidR="00C32D6D">
          <w:rPr>
            <w:webHidden/>
          </w:rPr>
          <w:fldChar w:fldCharType="end"/>
        </w:r>
      </w:hyperlink>
    </w:p>
    <w:p w14:paraId="700E8F6F" w14:textId="1766887D" w:rsidR="00C32D6D" w:rsidRDefault="001C2F44">
      <w:pPr>
        <w:pStyle w:val="Verzeichnis3"/>
        <w:rPr>
          <w:rFonts w:asciiTheme="minorHAnsi" w:eastAsiaTheme="minorEastAsia" w:hAnsiTheme="minorHAnsi" w:cstheme="minorBidi"/>
          <w:sz w:val="22"/>
          <w:szCs w:val="22"/>
        </w:rPr>
      </w:pPr>
      <w:hyperlink w:anchor="_Toc85194222" w:history="1">
        <w:r w:rsidR="00C32D6D" w:rsidRPr="00FA30A5">
          <w:rPr>
            <w:rStyle w:val="Hyperlink"/>
            <w:lang w:val="en-US"/>
          </w:rPr>
          <w:t>1.5.3</w:t>
        </w:r>
        <w:r w:rsidR="00C32D6D">
          <w:rPr>
            <w:rFonts w:asciiTheme="minorHAnsi" w:eastAsiaTheme="minorEastAsia" w:hAnsiTheme="minorHAnsi" w:cstheme="minorBidi"/>
            <w:sz w:val="22"/>
            <w:szCs w:val="22"/>
          </w:rPr>
          <w:tab/>
        </w:r>
        <w:r w:rsidR="00C32D6D" w:rsidRPr="00FA30A5">
          <w:rPr>
            <w:rStyle w:val="Hyperlink"/>
            <w:lang w:val="en-US"/>
          </w:rPr>
          <w:t>FOCUS Step 4 PECsw</w:t>
        </w:r>
        <w:r w:rsidR="00C32D6D">
          <w:rPr>
            <w:webHidden/>
          </w:rPr>
          <w:tab/>
        </w:r>
        <w:r w:rsidR="00C32D6D">
          <w:rPr>
            <w:webHidden/>
          </w:rPr>
          <w:fldChar w:fldCharType="begin"/>
        </w:r>
        <w:r w:rsidR="00C32D6D">
          <w:rPr>
            <w:webHidden/>
          </w:rPr>
          <w:instrText xml:space="preserve"> PAGEREF _Toc85194222 \h </w:instrText>
        </w:r>
        <w:r w:rsidR="00C32D6D">
          <w:rPr>
            <w:webHidden/>
          </w:rPr>
        </w:r>
        <w:r w:rsidR="00C32D6D">
          <w:rPr>
            <w:webHidden/>
          </w:rPr>
          <w:fldChar w:fldCharType="separate"/>
        </w:r>
        <w:r w:rsidR="00C32D6D">
          <w:rPr>
            <w:webHidden/>
          </w:rPr>
          <w:t>29</w:t>
        </w:r>
        <w:r w:rsidR="00C32D6D">
          <w:rPr>
            <w:webHidden/>
          </w:rPr>
          <w:fldChar w:fldCharType="end"/>
        </w:r>
      </w:hyperlink>
    </w:p>
    <w:p w14:paraId="79A17647" w14:textId="4756D743" w:rsidR="00C32D6D" w:rsidRDefault="001C2F44">
      <w:pPr>
        <w:pStyle w:val="Verzeichnis3"/>
        <w:rPr>
          <w:rFonts w:asciiTheme="minorHAnsi" w:eastAsiaTheme="minorEastAsia" w:hAnsiTheme="minorHAnsi" w:cstheme="minorBidi"/>
          <w:sz w:val="22"/>
          <w:szCs w:val="22"/>
        </w:rPr>
      </w:pPr>
      <w:hyperlink w:anchor="_Toc85194223" w:history="1">
        <w:r w:rsidR="00C32D6D" w:rsidRPr="00FA30A5">
          <w:rPr>
            <w:rStyle w:val="Hyperlink"/>
            <w:lang w:val="en-US"/>
          </w:rPr>
          <w:t>1.5.4</w:t>
        </w:r>
        <w:r w:rsidR="00C32D6D">
          <w:rPr>
            <w:rFonts w:asciiTheme="minorHAnsi" w:eastAsiaTheme="minorEastAsia" w:hAnsiTheme="minorHAnsi" w:cstheme="minorBidi"/>
            <w:sz w:val="22"/>
            <w:szCs w:val="22"/>
          </w:rPr>
          <w:tab/>
        </w:r>
        <w:r w:rsidR="00C32D6D" w:rsidRPr="00FA30A5">
          <w:rPr>
            <w:rStyle w:val="Hyperlink"/>
            <w:lang w:val="en-US"/>
          </w:rPr>
          <w:t>FOCUS Step 4 PECsed</w:t>
        </w:r>
        <w:r w:rsidR="00C32D6D">
          <w:rPr>
            <w:webHidden/>
          </w:rPr>
          <w:tab/>
        </w:r>
        <w:r w:rsidR="00C32D6D">
          <w:rPr>
            <w:webHidden/>
          </w:rPr>
          <w:fldChar w:fldCharType="begin"/>
        </w:r>
        <w:r w:rsidR="00C32D6D">
          <w:rPr>
            <w:webHidden/>
          </w:rPr>
          <w:instrText xml:space="preserve"> PAGEREF _Toc85194223 \h </w:instrText>
        </w:r>
        <w:r w:rsidR="00C32D6D">
          <w:rPr>
            <w:webHidden/>
          </w:rPr>
        </w:r>
        <w:r w:rsidR="00C32D6D">
          <w:rPr>
            <w:webHidden/>
          </w:rPr>
          <w:fldChar w:fldCharType="separate"/>
        </w:r>
        <w:r w:rsidR="00C32D6D">
          <w:rPr>
            <w:webHidden/>
          </w:rPr>
          <w:t>39</w:t>
        </w:r>
        <w:r w:rsidR="00C32D6D">
          <w:rPr>
            <w:webHidden/>
          </w:rPr>
          <w:fldChar w:fldCharType="end"/>
        </w:r>
      </w:hyperlink>
    </w:p>
    <w:p w14:paraId="424383CB" w14:textId="762EC748" w:rsidR="00C32D6D" w:rsidRDefault="001C2F44">
      <w:pPr>
        <w:pStyle w:val="Verzeichnis2"/>
        <w:rPr>
          <w:rFonts w:asciiTheme="minorHAnsi" w:eastAsiaTheme="minorEastAsia" w:hAnsiTheme="minorHAnsi" w:cstheme="minorBidi"/>
          <w:sz w:val="22"/>
        </w:rPr>
      </w:pPr>
      <w:hyperlink w:anchor="_Toc85194224" w:history="1">
        <w:r w:rsidR="00C32D6D" w:rsidRPr="00FA30A5">
          <w:rPr>
            <w:rStyle w:val="Hyperlink"/>
            <w:lang w:val="en-US"/>
          </w:rPr>
          <w:t>1.6</w:t>
        </w:r>
        <w:r w:rsidR="00C32D6D">
          <w:rPr>
            <w:rFonts w:asciiTheme="minorHAnsi" w:eastAsiaTheme="minorEastAsia" w:hAnsiTheme="minorHAnsi" w:cstheme="minorBidi"/>
            <w:sz w:val="22"/>
          </w:rPr>
          <w:tab/>
        </w:r>
        <w:r w:rsidR="00C32D6D" w:rsidRPr="00FA30A5">
          <w:rPr>
            <w:rStyle w:val="Hyperlink"/>
            <w:lang w:val="en-US"/>
          </w:rPr>
          <w:t>References</w:t>
        </w:r>
        <w:r w:rsidR="00C32D6D">
          <w:rPr>
            <w:webHidden/>
          </w:rPr>
          <w:tab/>
        </w:r>
        <w:r w:rsidR="00C32D6D">
          <w:rPr>
            <w:webHidden/>
          </w:rPr>
          <w:fldChar w:fldCharType="begin"/>
        </w:r>
        <w:r w:rsidR="00C32D6D">
          <w:rPr>
            <w:webHidden/>
          </w:rPr>
          <w:instrText xml:space="preserve"> PAGEREF _Toc85194224 \h </w:instrText>
        </w:r>
        <w:r w:rsidR="00C32D6D">
          <w:rPr>
            <w:webHidden/>
          </w:rPr>
        </w:r>
        <w:r w:rsidR="00C32D6D">
          <w:rPr>
            <w:webHidden/>
          </w:rPr>
          <w:fldChar w:fldCharType="separate"/>
        </w:r>
        <w:r w:rsidR="00C32D6D">
          <w:rPr>
            <w:webHidden/>
          </w:rPr>
          <w:t>49</w:t>
        </w:r>
        <w:r w:rsidR="00C32D6D">
          <w:rPr>
            <w:webHidden/>
          </w:rPr>
          <w:fldChar w:fldCharType="end"/>
        </w:r>
      </w:hyperlink>
    </w:p>
    <w:p w14:paraId="3323E248" w14:textId="3F9CD239" w:rsidR="00C32D6D" w:rsidRDefault="001C2F44">
      <w:pPr>
        <w:pStyle w:val="Verzeichnis2"/>
        <w:rPr>
          <w:rFonts w:asciiTheme="minorHAnsi" w:eastAsiaTheme="minorEastAsia" w:hAnsiTheme="minorHAnsi" w:cstheme="minorBidi"/>
          <w:sz w:val="22"/>
        </w:rPr>
      </w:pPr>
      <w:hyperlink w:anchor="_Toc85194225" w:history="1">
        <w:r w:rsidR="00C32D6D" w:rsidRPr="00FA30A5">
          <w:rPr>
            <w:rStyle w:val="Hyperlink"/>
            <w:lang w:val="en-US"/>
          </w:rPr>
          <w:t>1.7</w:t>
        </w:r>
        <w:r w:rsidR="00C32D6D">
          <w:rPr>
            <w:rFonts w:asciiTheme="minorHAnsi" w:eastAsiaTheme="minorEastAsia" w:hAnsiTheme="minorHAnsi" w:cstheme="minorBidi"/>
            <w:sz w:val="22"/>
          </w:rPr>
          <w:tab/>
        </w:r>
        <w:r w:rsidR="00C32D6D" w:rsidRPr="00FA30A5">
          <w:rPr>
            <w:rStyle w:val="Hyperlink"/>
            <w:lang w:val="en-US"/>
          </w:rPr>
          <w:t>Additional results</w:t>
        </w:r>
        <w:r w:rsidR="00C32D6D">
          <w:rPr>
            <w:webHidden/>
          </w:rPr>
          <w:tab/>
        </w:r>
        <w:r w:rsidR="00C32D6D">
          <w:rPr>
            <w:webHidden/>
          </w:rPr>
          <w:fldChar w:fldCharType="begin"/>
        </w:r>
        <w:r w:rsidR="00C32D6D">
          <w:rPr>
            <w:webHidden/>
          </w:rPr>
          <w:instrText xml:space="preserve"> PAGEREF _Toc85194225 \h </w:instrText>
        </w:r>
        <w:r w:rsidR="00C32D6D">
          <w:rPr>
            <w:webHidden/>
          </w:rPr>
        </w:r>
        <w:r w:rsidR="00C32D6D">
          <w:rPr>
            <w:webHidden/>
          </w:rPr>
          <w:fldChar w:fldCharType="separate"/>
        </w:r>
        <w:r w:rsidR="00C32D6D">
          <w:rPr>
            <w:webHidden/>
          </w:rPr>
          <w:t>50</w:t>
        </w:r>
        <w:r w:rsidR="00C32D6D">
          <w:rPr>
            <w:webHidden/>
          </w:rPr>
          <w:fldChar w:fldCharType="end"/>
        </w:r>
      </w:hyperlink>
    </w:p>
    <w:p w14:paraId="02ACAE57" w14:textId="3824D2D3" w:rsidR="00C32D6D" w:rsidRDefault="001C2F44">
      <w:pPr>
        <w:pStyle w:val="Verzeichnis3"/>
        <w:rPr>
          <w:rFonts w:asciiTheme="minorHAnsi" w:eastAsiaTheme="minorEastAsia" w:hAnsiTheme="minorHAnsi" w:cstheme="minorBidi"/>
          <w:sz w:val="22"/>
          <w:szCs w:val="22"/>
        </w:rPr>
      </w:pPr>
      <w:hyperlink w:anchor="_Toc85194226" w:history="1">
        <w:r w:rsidR="00C32D6D" w:rsidRPr="00FA30A5">
          <w:rPr>
            <w:rStyle w:val="Hyperlink"/>
            <w:lang w:val="en-US"/>
          </w:rPr>
          <w:t>1.7.1</w:t>
        </w:r>
        <w:r w:rsidR="00C32D6D">
          <w:rPr>
            <w:rFonts w:asciiTheme="minorHAnsi" w:eastAsiaTheme="minorEastAsia" w:hAnsiTheme="minorHAnsi" w:cstheme="minorBidi"/>
            <w:sz w:val="22"/>
            <w:szCs w:val="22"/>
          </w:rPr>
          <w:tab/>
        </w:r>
        <w:r w:rsidR="00C32D6D" w:rsidRPr="00FA30A5">
          <w:rPr>
            <w:rStyle w:val="Hyperlink"/>
            <w:lang w:val="en-US"/>
          </w:rPr>
          <w:t>FOCUS Steps 1-2 (single application)</w:t>
        </w:r>
        <w:r w:rsidR="00C32D6D">
          <w:rPr>
            <w:webHidden/>
          </w:rPr>
          <w:tab/>
        </w:r>
        <w:r w:rsidR="00C32D6D">
          <w:rPr>
            <w:webHidden/>
          </w:rPr>
          <w:fldChar w:fldCharType="begin"/>
        </w:r>
        <w:r w:rsidR="00C32D6D">
          <w:rPr>
            <w:webHidden/>
          </w:rPr>
          <w:instrText xml:space="preserve"> PAGEREF _Toc85194226 \h </w:instrText>
        </w:r>
        <w:r w:rsidR="00C32D6D">
          <w:rPr>
            <w:webHidden/>
          </w:rPr>
        </w:r>
        <w:r w:rsidR="00C32D6D">
          <w:rPr>
            <w:webHidden/>
          </w:rPr>
          <w:fldChar w:fldCharType="separate"/>
        </w:r>
        <w:r w:rsidR="00C32D6D">
          <w:rPr>
            <w:webHidden/>
          </w:rPr>
          <w:t>50</w:t>
        </w:r>
        <w:r w:rsidR="00C32D6D">
          <w:rPr>
            <w:webHidden/>
          </w:rPr>
          <w:fldChar w:fldCharType="end"/>
        </w:r>
      </w:hyperlink>
    </w:p>
    <w:p w14:paraId="35A8EC57" w14:textId="4979DDB6" w:rsidR="00C32D6D" w:rsidRDefault="001C2F44">
      <w:pPr>
        <w:pStyle w:val="Verzeichnis3"/>
        <w:rPr>
          <w:rFonts w:asciiTheme="minorHAnsi" w:eastAsiaTheme="minorEastAsia" w:hAnsiTheme="minorHAnsi" w:cstheme="minorBidi"/>
          <w:sz w:val="22"/>
          <w:szCs w:val="22"/>
        </w:rPr>
      </w:pPr>
      <w:hyperlink w:anchor="_Toc85194227" w:history="1">
        <w:r w:rsidR="00C32D6D" w:rsidRPr="00FA30A5">
          <w:rPr>
            <w:rStyle w:val="Hyperlink"/>
            <w:lang w:val="en-US"/>
          </w:rPr>
          <w:t>1.7.2</w:t>
        </w:r>
        <w:r w:rsidR="00C32D6D">
          <w:rPr>
            <w:rFonts w:asciiTheme="minorHAnsi" w:eastAsiaTheme="minorEastAsia" w:hAnsiTheme="minorHAnsi" w:cstheme="minorBidi"/>
            <w:sz w:val="22"/>
            <w:szCs w:val="22"/>
          </w:rPr>
          <w:tab/>
        </w:r>
        <w:r w:rsidR="00C32D6D" w:rsidRPr="00FA30A5">
          <w:rPr>
            <w:rStyle w:val="Hyperlink"/>
            <w:lang w:val="en-US"/>
          </w:rPr>
          <w:t>FOCUS Step 3 (single application)</w:t>
        </w:r>
        <w:r w:rsidR="00C32D6D">
          <w:rPr>
            <w:webHidden/>
          </w:rPr>
          <w:tab/>
        </w:r>
        <w:r w:rsidR="00C32D6D">
          <w:rPr>
            <w:webHidden/>
          </w:rPr>
          <w:fldChar w:fldCharType="begin"/>
        </w:r>
        <w:r w:rsidR="00C32D6D">
          <w:rPr>
            <w:webHidden/>
          </w:rPr>
          <w:instrText xml:space="preserve"> PAGEREF _Toc85194227 \h </w:instrText>
        </w:r>
        <w:r w:rsidR="00C32D6D">
          <w:rPr>
            <w:webHidden/>
          </w:rPr>
        </w:r>
        <w:r w:rsidR="00C32D6D">
          <w:rPr>
            <w:webHidden/>
          </w:rPr>
          <w:fldChar w:fldCharType="separate"/>
        </w:r>
        <w:r w:rsidR="00C32D6D">
          <w:rPr>
            <w:webHidden/>
          </w:rPr>
          <w:t>53</w:t>
        </w:r>
        <w:r w:rsidR="00C32D6D">
          <w:rPr>
            <w:webHidden/>
          </w:rPr>
          <w:fldChar w:fldCharType="end"/>
        </w:r>
      </w:hyperlink>
    </w:p>
    <w:p w14:paraId="2C7F89F2" w14:textId="34A2EB35" w:rsidR="00C32D6D" w:rsidRDefault="001C2F44">
      <w:pPr>
        <w:pStyle w:val="Verzeichnis3"/>
        <w:rPr>
          <w:rFonts w:asciiTheme="minorHAnsi" w:eastAsiaTheme="minorEastAsia" w:hAnsiTheme="minorHAnsi" w:cstheme="minorBidi"/>
          <w:sz w:val="22"/>
          <w:szCs w:val="22"/>
        </w:rPr>
      </w:pPr>
      <w:hyperlink w:anchor="_Toc85194228" w:history="1">
        <w:r w:rsidR="00C32D6D" w:rsidRPr="00FA30A5">
          <w:rPr>
            <w:rStyle w:val="Hyperlink"/>
            <w:lang w:val="en-US"/>
          </w:rPr>
          <w:t>1.7.3</w:t>
        </w:r>
        <w:r w:rsidR="00C32D6D">
          <w:rPr>
            <w:rFonts w:asciiTheme="minorHAnsi" w:eastAsiaTheme="minorEastAsia" w:hAnsiTheme="minorHAnsi" w:cstheme="minorBidi"/>
            <w:sz w:val="22"/>
            <w:szCs w:val="22"/>
          </w:rPr>
          <w:tab/>
        </w:r>
        <w:r w:rsidR="00C32D6D" w:rsidRPr="00FA30A5">
          <w:rPr>
            <w:rStyle w:val="Hyperlink"/>
            <w:lang w:val="en-US"/>
          </w:rPr>
          <w:t>FOCUS Step 3 PECsw (single – multiple comparison)</w:t>
        </w:r>
        <w:r w:rsidR="00C32D6D">
          <w:rPr>
            <w:webHidden/>
          </w:rPr>
          <w:tab/>
        </w:r>
        <w:r w:rsidR="00C32D6D">
          <w:rPr>
            <w:webHidden/>
          </w:rPr>
          <w:fldChar w:fldCharType="begin"/>
        </w:r>
        <w:r w:rsidR="00C32D6D">
          <w:rPr>
            <w:webHidden/>
          </w:rPr>
          <w:instrText xml:space="preserve"> PAGEREF _Toc85194228 \h </w:instrText>
        </w:r>
        <w:r w:rsidR="00C32D6D">
          <w:rPr>
            <w:webHidden/>
          </w:rPr>
        </w:r>
        <w:r w:rsidR="00C32D6D">
          <w:rPr>
            <w:webHidden/>
          </w:rPr>
          <w:fldChar w:fldCharType="separate"/>
        </w:r>
        <w:r w:rsidR="00C32D6D">
          <w:rPr>
            <w:webHidden/>
          </w:rPr>
          <w:t>56</w:t>
        </w:r>
        <w:r w:rsidR="00C32D6D">
          <w:rPr>
            <w:webHidden/>
          </w:rPr>
          <w:fldChar w:fldCharType="end"/>
        </w:r>
      </w:hyperlink>
    </w:p>
    <w:p w14:paraId="33DBC635" w14:textId="75BCF9D8" w:rsidR="00C32D6D" w:rsidRDefault="001C2F44">
      <w:pPr>
        <w:pStyle w:val="Verzeichnis3"/>
        <w:rPr>
          <w:rFonts w:asciiTheme="minorHAnsi" w:eastAsiaTheme="minorEastAsia" w:hAnsiTheme="minorHAnsi" w:cstheme="minorBidi"/>
          <w:sz w:val="22"/>
          <w:szCs w:val="22"/>
        </w:rPr>
      </w:pPr>
      <w:hyperlink w:anchor="_Toc85194229" w:history="1">
        <w:r w:rsidR="00C32D6D" w:rsidRPr="00FA30A5">
          <w:rPr>
            <w:rStyle w:val="Hyperlink"/>
            <w:lang w:val="en-US"/>
          </w:rPr>
          <w:t>1.7.4</w:t>
        </w:r>
        <w:r w:rsidR="00C32D6D">
          <w:rPr>
            <w:rFonts w:asciiTheme="minorHAnsi" w:eastAsiaTheme="minorEastAsia" w:hAnsiTheme="minorHAnsi" w:cstheme="minorBidi"/>
            <w:sz w:val="22"/>
            <w:szCs w:val="22"/>
          </w:rPr>
          <w:tab/>
        </w:r>
        <w:r w:rsidR="00C32D6D" w:rsidRPr="00FA30A5">
          <w:rPr>
            <w:rStyle w:val="Hyperlink"/>
            <w:lang w:val="en-US"/>
          </w:rPr>
          <w:t>FOCUS Step 3 PECsed (single – multiple comparison)</w:t>
        </w:r>
        <w:r w:rsidR="00C32D6D">
          <w:rPr>
            <w:webHidden/>
          </w:rPr>
          <w:tab/>
        </w:r>
        <w:r w:rsidR="00C32D6D">
          <w:rPr>
            <w:webHidden/>
          </w:rPr>
          <w:fldChar w:fldCharType="begin"/>
        </w:r>
        <w:r w:rsidR="00C32D6D">
          <w:rPr>
            <w:webHidden/>
          </w:rPr>
          <w:instrText xml:space="preserve"> PAGEREF _Toc85194229 \h </w:instrText>
        </w:r>
        <w:r w:rsidR="00C32D6D">
          <w:rPr>
            <w:webHidden/>
          </w:rPr>
        </w:r>
        <w:r w:rsidR="00C32D6D">
          <w:rPr>
            <w:webHidden/>
          </w:rPr>
          <w:fldChar w:fldCharType="separate"/>
        </w:r>
        <w:r w:rsidR="00C32D6D">
          <w:rPr>
            <w:webHidden/>
          </w:rPr>
          <w:t>58</w:t>
        </w:r>
        <w:r w:rsidR="00C32D6D">
          <w:rPr>
            <w:webHidden/>
          </w:rPr>
          <w:fldChar w:fldCharType="end"/>
        </w:r>
      </w:hyperlink>
    </w:p>
    <w:p w14:paraId="114FA910" w14:textId="57EABF8A" w:rsidR="00C32D6D" w:rsidRDefault="001C2F44">
      <w:pPr>
        <w:pStyle w:val="Verzeichnis3"/>
        <w:rPr>
          <w:rFonts w:asciiTheme="minorHAnsi" w:eastAsiaTheme="minorEastAsia" w:hAnsiTheme="minorHAnsi" w:cstheme="minorBidi"/>
          <w:sz w:val="22"/>
          <w:szCs w:val="22"/>
        </w:rPr>
      </w:pPr>
      <w:hyperlink w:anchor="_Toc85194230" w:history="1">
        <w:r w:rsidR="00C32D6D" w:rsidRPr="00FA30A5">
          <w:rPr>
            <w:rStyle w:val="Hyperlink"/>
            <w:lang w:val="en-US"/>
          </w:rPr>
          <w:t>1.7.5</w:t>
        </w:r>
        <w:r w:rsidR="00C32D6D">
          <w:rPr>
            <w:rFonts w:asciiTheme="minorHAnsi" w:eastAsiaTheme="minorEastAsia" w:hAnsiTheme="minorHAnsi" w:cstheme="minorBidi"/>
            <w:sz w:val="22"/>
            <w:szCs w:val="22"/>
          </w:rPr>
          <w:tab/>
        </w:r>
        <w:r w:rsidR="00C32D6D" w:rsidRPr="00FA30A5">
          <w:rPr>
            <w:rStyle w:val="Hyperlink"/>
            <w:lang w:val="en-US"/>
          </w:rPr>
          <w:t>FOCUS Step4 PECsw (single application)</w:t>
        </w:r>
        <w:r w:rsidR="00C32D6D">
          <w:rPr>
            <w:webHidden/>
          </w:rPr>
          <w:tab/>
        </w:r>
        <w:r w:rsidR="00C32D6D">
          <w:rPr>
            <w:webHidden/>
          </w:rPr>
          <w:fldChar w:fldCharType="begin"/>
        </w:r>
        <w:r w:rsidR="00C32D6D">
          <w:rPr>
            <w:webHidden/>
          </w:rPr>
          <w:instrText xml:space="preserve"> PAGEREF _Toc85194230 \h </w:instrText>
        </w:r>
        <w:r w:rsidR="00C32D6D">
          <w:rPr>
            <w:webHidden/>
          </w:rPr>
        </w:r>
        <w:r w:rsidR="00C32D6D">
          <w:rPr>
            <w:webHidden/>
          </w:rPr>
          <w:fldChar w:fldCharType="separate"/>
        </w:r>
        <w:r w:rsidR="00C32D6D">
          <w:rPr>
            <w:webHidden/>
          </w:rPr>
          <w:t>60</w:t>
        </w:r>
        <w:r w:rsidR="00C32D6D">
          <w:rPr>
            <w:webHidden/>
          </w:rPr>
          <w:fldChar w:fldCharType="end"/>
        </w:r>
      </w:hyperlink>
    </w:p>
    <w:p w14:paraId="38157B11" w14:textId="38D05EF3" w:rsidR="00C32D6D" w:rsidRDefault="001C2F44">
      <w:pPr>
        <w:pStyle w:val="Verzeichnis3"/>
        <w:rPr>
          <w:rFonts w:asciiTheme="minorHAnsi" w:eastAsiaTheme="minorEastAsia" w:hAnsiTheme="minorHAnsi" w:cstheme="minorBidi"/>
          <w:sz w:val="22"/>
          <w:szCs w:val="22"/>
        </w:rPr>
      </w:pPr>
      <w:hyperlink w:anchor="_Toc85194231" w:history="1">
        <w:r w:rsidR="00C32D6D" w:rsidRPr="00FA30A5">
          <w:rPr>
            <w:rStyle w:val="Hyperlink"/>
            <w:lang w:val="en-US"/>
          </w:rPr>
          <w:t>1.7.6</w:t>
        </w:r>
        <w:r w:rsidR="00C32D6D">
          <w:rPr>
            <w:rFonts w:asciiTheme="minorHAnsi" w:eastAsiaTheme="minorEastAsia" w:hAnsiTheme="minorHAnsi" w:cstheme="minorBidi"/>
            <w:sz w:val="22"/>
            <w:szCs w:val="22"/>
          </w:rPr>
          <w:tab/>
        </w:r>
        <w:r w:rsidR="00C32D6D" w:rsidRPr="00FA30A5">
          <w:rPr>
            <w:rStyle w:val="Hyperlink"/>
            <w:lang w:val="en-US"/>
          </w:rPr>
          <w:t>FOCUS Step4 PECsed (single application)</w:t>
        </w:r>
        <w:r w:rsidR="00C32D6D">
          <w:rPr>
            <w:webHidden/>
          </w:rPr>
          <w:tab/>
        </w:r>
        <w:r w:rsidR="00C32D6D">
          <w:rPr>
            <w:webHidden/>
          </w:rPr>
          <w:fldChar w:fldCharType="begin"/>
        </w:r>
        <w:r w:rsidR="00C32D6D">
          <w:rPr>
            <w:webHidden/>
          </w:rPr>
          <w:instrText xml:space="preserve"> PAGEREF _Toc85194231 \h </w:instrText>
        </w:r>
        <w:r w:rsidR="00C32D6D">
          <w:rPr>
            <w:webHidden/>
          </w:rPr>
        </w:r>
        <w:r w:rsidR="00C32D6D">
          <w:rPr>
            <w:webHidden/>
          </w:rPr>
          <w:fldChar w:fldCharType="separate"/>
        </w:r>
        <w:r w:rsidR="00C32D6D">
          <w:rPr>
            <w:webHidden/>
          </w:rPr>
          <w:t>66</w:t>
        </w:r>
        <w:r w:rsidR="00C32D6D">
          <w:rPr>
            <w:webHidden/>
          </w:rPr>
          <w:fldChar w:fldCharType="end"/>
        </w:r>
      </w:hyperlink>
    </w:p>
    <w:p w14:paraId="2B1F141E" w14:textId="68516128" w:rsidR="00C32D6D" w:rsidRDefault="001C2F44">
      <w:pPr>
        <w:pStyle w:val="Verzeichnis2"/>
        <w:rPr>
          <w:rFonts w:asciiTheme="minorHAnsi" w:eastAsiaTheme="minorEastAsia" w:hAnsiTheme="minorHAnsi" w:cstheme="minorBidi"/>
          <w:sz w:val="22"/>
        </w:rPr>
      </w:pPr>
      <w:hyperlink w:anchor="_Toc85194232" w:history="1">
        <w:r w:rsidR="00C32D6D" w:rsidRPr="00FA30A5">
          <w:rPr>
            <w:rStyle w:val="Hyperlink"/>
            <w:lang w:val="en-US"/>
          </w:rPr>
          <w:t>1.8</w:t>
        </w:r>
        <w:r w:rsidR="00C32D6D">
          <w:rPr>
            <w:rFonts w:asciiTheme="minorHAnsi" w:eastAsiaTheme="minorEastAsia" w:hAnsiTheme="minorHAnsi" w:cstheme="minorBidi"/>
            <w:sz w:val="22"/>
          </w:rPr>
          <w:tab/>
        </w:r>
        <w:r w:rsidR="00C32D6D" w:rsidRPr="00FA30A5">
          <w:rPr>
            <w:rStyle w:val="Hyperlink"/>
            <w:lang w:val="en-US"/>
          </w:rPr>
          <w:t>Methods</w:t>
        </w:r>
        <w:r w:rsidR="00C32D6D">
          <w:rPr>
            <w:webHidden/>
          </w:rPr>
          <w:tab/>
        </w:r>
        <w:r w:rsidR="00C32D6D">
          <w:rPr>
            <w:webHidden/>
          </w:rPr>
          <w:fldChar w:fldCharType="begin"/>
        </w:r>
        <w:r w:rsidR="00C32D6D">
          <w:rPr>
            <w:webHidden/>
          </w:rPr>
          <w:instrText xml:space="preserve"> PAGEREF _Toc85194232 \h </w:instrText>
        </w:r>
        <w:r w:rsidR="00C32D6D">
          <w:rPr>
            <w:webHidden/>
          </w:rPr>
        </w:r>
        <w:r w:rsidR="00C32D6D">
          <w:rPr>
            <w:webHidden/>
          </w:rPr>
          <w:fldChar w:fldCharType="separate"/>
        </w:r>
        <w:r w:rsidR="00C32D6D">
          <w:rPr>
            <w:webHidden/>
          </w:rPr>
          <w:t>72</w:t>
        </w:r>
        <w:r w:rsidR="00C32D6D">
          <w:rPr>
            <w:webHidden/>
          </w:rPr>
          <w:fldChar w:fldCharType="end"/>
        </w:r>
      </w:hyperlink>
    </w:p>
    <w:p w14:paraId="62538DAD" w14:textId="03B6CB35" w:rsidR="00C32D6D" w:rsidRDefault="001C2F44">
      <w:pPr>
        <w:pStyle w:val="Verzeichnis3"/>
        <w:rPr>
          <w:rFonts w:asciiTheme="minorHAnsi" w:eastAsiaTheme="minorEastAsia" w:hAnsiTheme="minorHAnsi" w:cstheme="minorBidi"/>
          <w:sz w:val="22"/>
          <w:szCs w:val="22"/>
        </w:rPr>
      </w:pPr>
      <w:hyperlink w:anchor="_Toc85194233" w:history="1">
        <w:r w:rsidR="00C32D6D" w:rsidRPr="00FA30A5">
          <w:rPr>
            <w:rStyle w:val="Hyperlink"/>
            <w:lang w:val="en-US"/>
          </w:rPr>
          <w:t>1.8.1</w:t>
        </w:r>
        <w:r w:rsidR="00C32D6D">
          <w:rPr>
            <w:rFonts w:asciiTheme="minorHAnsi" w:eastAsiaTheme="minorEastAsia" w:hAnsiTheme="minorHAnsi" w:cstheme="minorBidi"/>
            <w:sz w:val="22"/>
            <w:szCs w:val="22"/>
          </w:rPr>
          <w:tab/>
        </w:r>
        <w:r w:rsidR="00C32D6D" w:rsidRPr="00FA30A5">
          <w:rPr>
            <w:rStyle w:val="Hyperlink"/>
            <w:lang w:val="en-US"/>
          </w:rPr>
          <w:t>Steps 1-2</w:t>
        </w:r>
        <w:r w:rsidR="00C32D6D">
          <w:rPr>
            <w:webHidden/>
          </w:rPr>
          <w:tab/>
        </w:r>
        <w:r w:rsidR="00C32D6D">
          <w:rPr>
            <w:webHidden/>
          </w:rPr>
          <w:fldChar w:fldCharType="begin"/>
        </w:r>
        <w:r w:rsidR="00C32D6D">
          <w:rPr>
            <w:webHidden/>
          </w:rPr>
          <w:instrText xml:space="preserve"> PAGEREF _Toc85194233 \h </w:instrText>
        </w:r>
        <w:r w:rsidR="00C32D6D">
          <w:rPr>
            <w:webHidden/>
          </w:rPr>
        </w:r>
        <w:r w:rsidR="00C32D6D">
          <w:rPr>
            <w:webHidden/>
          </w:rPr>
          <w:fldChar w:fldCharType="separate"/>
        </w:r>
        <w:r w:rsidR="00C32D6D">
          <w:rPr>
            <w:webHidden/>
          </w:rPr>
          <w:t>72</w:t>
        </w:r>
        <w:r w:rsidR="00C32D6D">
          <w:rPr>
            <w:webHidden/>
          </w:rPr>
          <w:fldChar w:fldCharType="end"/>
        </w:r>
      </w:hyperlink>
    </w:p>
    <w:p w14:paraId="3A6F0A54" w14:textId="23018138" w:rsidR="00C32D6D" w:rsidRDefault="001C2F44">
      <w:pPr>
        <w:pStyle w:val="Verzeichnis3"/>
        <w:rPr>
          <w:rFonts w:asciiTheme="minorHAnsi" w:eastAsiaTheme="minorEastAsia" w:hAnsiTheme="minorHAnsi" w:cstheme="minorBidi"/>
          <w:sz w:val="22"/>
          <w:szCs w:val="22"/>
        </w:rPr>
      </w:pPr>
      <w:hyperlink w:anchor="_Toc85194234" w:history="1">
        <w:r w:rsidR="00C32D6D" w:rsidRPr="00FA30A5">
          <w:rPr>
            <w:rStyle w:val="Hyperlink"/>
            <w:lang w:val="en-US"/>
          </w:rPr>
          <w:t>1.8.2</w:t>
        </w:r>
        <w:r w:rsidR="00C32D6D">
          <w:rPr>
            <w:rFonts w:asciiTheme="minorHAnsi" w:eastAsiaTheme="minorEastAsia" w:hAnsiTheme="minorHAnsi" w:cstheme="minorBidi"/>
            <w:sz w:val="22"/>
            <w:szCs w:val="22"/>
          </w:rPr>
          <w:tab/>
        </w:r>
        <w:r w:rsidR="00C32D6D" w:rsidRPr="00FA30A5">
          <w:rPr>
            <w:rStyle w:val="Hyperlink"/>
            <w:lang w:val="en-US"/>
          </w:rPr>
          <w:t>Step 3</w:t>
        </w:r>
        <w:r w:rsidR="00C32D6D">
          <w:rPr>
            <w:webHidden/>
          </w:rPr>
          <w:tab/>
        </w:r>
        <w:r w:rsidR="00C32D6D">
          <w:rPr>
            <w:webHidden/>
          </w:rPr>
          <w:fldChar w:fldCharType="begin"/>
        </w:r>
        <w:r w:rsidR="00C32D6D">
          <w:rPr>
            <w:webHidden/>
          </w:rPr>
          <w:instrText xml:space="preserve"> PAGEREF _Toc85194234 \h </w:instrText>
        </w:r>
        <w:r w:rsidR="00C32D6D">
          <w:rPr>
            <w:webHidden/>
          </w:rPr>
        </w:r>
        <w:r w:rsidR="00C32D6D">
          <w:rPr>
            <w:webHidden/>
          </w:rPr>
          <w:fldChar w:fldCharType="separate"/>
        </w:r>
        <w:r w:rsidR="00C32D6D">
          <w:rPr>
            <w:webHidden/>
          </w:rPr>
          <w:t>73</w:t>
        </w:r>
        <w:r w:rsidR="00C32D6D">
          <w:rPr>
            <w:webHidden/>
          </w:rPr>
          <w:fldChar w:fldCharType="end"/>
        </w:r>
      </w:hyperlink>
    </w:p>
    <w:p w14:paraId="50EC023F" w14:textId="6C23D54C" w:rsidR="00C32D6D" w:rsidRDefault="001C2F44">
      <w:pPr>
        <w:pStyle w:val="Verzeichnis3"/>
        <w:rPr>
          <w:rFonts w:asciiTheme="minorHAnsi" w:eastAsiaTheme="minorEastAsia" w:hAnsiTheme="minorHAnsi" w:cstheme="minorBidi"/>
          <w:sz w:val="22"/>
          <w:szCs w:val="22"/>
        </w:rPr>
      </w:pPr>
      <w:hyperlink w:anchor="_Toc85194235" w:history="1">
        <w:r w:rsidR="00C32D6D" w:rsidRPr="00FA30A5">
          <w:rPr>
            <w:rStyle w:val="Hyperlink"/>
            <w:lang w:val="en-US"/>
          </w:rPr>
          <w:t>1.8.3</w:t>
        </w:r>
        <w:r w:rsidR="00C32D6D">
          <w:rPr>
            <w:rFonts w:asciiTheme="minorHAnsi" w:eastAsiaTheme="minorEastAsia" w:hAnsiTheme="minorHAnsi" w:cstheme="minorBidi"/>
            <w:sz w:val="22"/>
            <w:szCs w:val="22"/>
          </w:rPr>
          <w:tab/>
        </w:r>
        <w:r w:rsidR="00C32D6D" w:rsidRPr="00FA30A5">
          <w:rPr>
            <w:rStyle w:val="Hyperlink"/>
            <w:lang w:val="en-US"/>
          </w:rPr>
          <w:t>Step 4</w:t>
        </w:r>
        <w:r w:rsidR="00C32D6D">
          <w:rPr>
            <w:webHidden/>
          </w:rPr>
          <w:tab/>
        </w:r>
        <w:r w:rsidR="00C32D6D">
          <w:rPr>
            <w:webHidden/>
          </w:rPr>
          <w:fldChar w:fldCharType="begin"/>
        </w:r>
        <w:r w:rsidR="00C32D6D">
          <w:rPr>
            <w:webHidden/>
          </w:rPr>
          <w:instrText xml:space="preserve"> PAGEREF _Toc85194235 \h </w:instrText>
        </w:r>
        <w:r w:rsidR="00C32D6D">
          <w:rPr>
            <w:webHidden/>
          </w:rPr>
        </w:r>
        <w:r w:rsidR="00C32D6D">
          <w:rPr>
            <w:webHidden/>
          </w:rPr>
          <w:fldChar w:fldCharType="separate"/>
        </w:r>
        <w:r w:rsidR="00C32D6D">
          <w:rPr>
            <w:webHidden/>
          </w:rPr>
          <w:t>75</w:t>
        </w:r>
        <w:r w:rsidR="00C32D6D">
          <w:rPr>
            <w:webHidden/>
          </w:rPr>
          <w:fldChar w:fldCharType="end"/>
        </w:r>
      </w:hyperlink>
    </w:p>
    <w:p w14:paraId="59486115" w14:textId="091EFA8A" w:rsidR="007E4C04" w:rsidRPr="00E514A7" w:rsidRDefault="00D46CA9" w:rsidP="00AC6CD4">
      <w:pPr>
        <w:pStyle w:val="RepStandard"/>
        <w:rPr>
          <w:lang w:val="en-US"/>
        </w:rPr>
      </w:pPr>
      <w:r w:rsidRPr="00E514A7">
        <w:rPr>
          <w:rFonts w:eastAsia="SimSun"/>
          <w:b/>
          <w:lang w:val="en-US" w:eastAsia="zh-CN"/>
        </w:rPr>
        <w:fldChar w:fldCharType="end"/>
      </w:r>
    </w:p>
    <w:p w14:paraId="48C13EB8" w14:textId="77777777" w:rsidR="007E4C04" w:rsidRPr="00E514A7" w:rsidRDefault="007E4C04" w:rsidP="00AC6CD4">
      <w:pPr>
        <w:pStyle w:val="RepStandard"/>
        <w:rPr>
          <w:lang w:val="en-US"/>
        </w:rPr>
      </w:pPr>
      <w:r w:rsidRPr="00E514A7">
        <w:rPr>
          <w:lang w:val="en-US"/>
        </w:rPr>
        <w:br w:type="page"/>
      </w:r>
    </w:p>
    <w:p w14:paraId="388FEC64" w14:textId="0883EAA7" w:rsidR="007E4C04" w:rsidRPr="00E514A7" w:rsidRDefault="007D5764" w:rsidP="00744BFC">
      <w:pPr>
        <w:pStyle w:val="berschrift1"/>
        <w:rPr>
          <w:lang w:val="en-US"/>
        </w:rPr>
      </w:pPr>
      <w:bookmarkStart w:id="6" w:name="_Toc85194204"/>
      <w:r w:rsidRPr="00E514A7">
        <w:rPr>
          <w:lang w:val="en-US"/>
        </w:rPr>
        <w:lastRenderedPageBreak/>
        <w:t>FOCUS surface water assessment</w:t>
      </w:r>
      <w:bookmarkEnd w:id="6"/>
    </w:p>
    <w:p w14:paraId="046C801D" w14:textId="54AF40B7" w:rsidR="00C03963" w:rsidRPr="00E514A7" w:rsidRDefault="00C03963" w:rsidP="00787426">
      <w:pPr>
        <w:pStyle w:val="RepStandard"/>
        <w:rPr>
          <w:lang w:val="en-US"/>
        </w:rPr>
      </w:pPr>
      <w:r>
        <w:rPr>
          <w:lang w:val="en-US"/>
        </w:rPr>
        <w:t xml:space="preserve">Predicted environmental concentrations of the </w:t>
      </w:r>
      <w:r>
        <w:rPr>
          <w:noProof/>
          <w:lang w:val="en-US"/>
        </w:rPr>
        <w:t>fungicide</w:t>
      </w:r>
      <w:r>
        <w:rPr>
          <w:lang w:val="en-US"/>
        </w:rPr>
        <w:t xml:space="preserve"> </w:t>
      </w:r>
      <w:r>
        <w:rPr>
          <w:rFonts w:cs="Arial"/>
          <w:noProof/>
          <w:szCs w:val="24"/>
          <w:lang w:val="en-US"/>
        </w:rPr>
        <w:t>fluopyram</w:t>
      </w:r>
      <w:r>
        <w:rPr>
          <w:rFonts w:cs="Arial"/>
          <w:szCs w:val="24"/>
          <w:lang w:val="en-US"/>
        </w:rPr>
        <w:t xml:space="preserve"> </w:t>
      </w:r>
      <w:r>
        <w:rPr>
          <w:lang w:val="en-US"/>
        </w:rPr>
        <w:t xml:space="preserve">in surface water (PECsw) and sediment (PECsed) were calculated for the use in </w:t>
      </w:r>
      <w:r>
        <w:rPr>
          <w:noProof/>
          <w:lang w:val="en-US"/>
        </w:rPr>
        <w:t>Europe</w:t>
      </w:r>
      <w:r>
        <w:rPr>
          <w:lang w:val="en-US"/>
        </w:rPr>
        <w:t>, employing the tiered FOCUS Surface Water (SW) approach (FOCUS 2001, 2015). All relevant entry routes of a compound into surface water (principally a combination of spray drift and runoff/erosion or drain flow) were considered in these calculations.</w:t>
      </w:r>
    </w:p>
    <w:p w14:paraId="517B8C76" w14:textId="77777777" w:rsidR="00787426" w:rsidRPr="00E514A7" w:rsidRDefault="00787426" w:rsidP="00787426">
      <w:pPr>
        <w:pStyle w:val="RepStandard"/>
        <w:rPr>
          <w:lang w:val="en-US"/>
        </w:rPr>
      </w:pPr>
    </w:p>
    <w:p w14:paraId="0BC85FFD" w14:textId="64CAC271" w:rsidR="0030731C" w:rsidRPr="00E514A7" w:rsidRDefault="0030731C" w:rsidP="00787426">
      <w:pPr>
        <w:pStyle w:val="RepStandard"/>
        <w:rPr>
          <w:lang w:val="en-US"/>
        </w:rPr>
      </w:pPr>
      <w:r>
        <w:rPr>
          <w:lang w:val="en-US"/>
        </w:rPr>
        <w:t>Section </w:t>
      </w:r>
      <w:r>
        <w:rPr>
          <w:color w:val="0000FF"/>
          <w:lang w:val="en-US"/>
        </w:rPr>
        <w:fldChar w:fldCharType="begin"/>
      </w:r>
      <w:r>
        <w:rPr>
          <w:color w:val="0000FF"/>
          <w:lang w:val="en-US"/>
        </w:rPr>
        <w:instrText xml:space="preserve"> REF _Ref15509478 \w \h \* MERGEFORMAT </w:instrText>
      </w:r>
      <w:r>
        <w:rPr>
          <w:color w:val="0000FF"/>
          <w:lang w:val="en-US"/>
        </w:rPr>
      </w:r>
      <w:r>
        <w:rPr>
          <w:color w:val="0000FF"/>
          <w:lang w:val="en-US"/>
        </w:rPr>
        <w:fldChar w:fldCharType="separate"/>
      </w:r>
      <w:r w:rsidR="00C32D6D">
        <w:rPr>
          <w:color w:val="0000FF"/>
          <w:lang w:val="en-US"/>
        </w:rPr>
        <w:t>1.2</w:t>
      </w:r>
      <w:r>
        <w:rPr>
          <w:color w:val="0000FF"/>
          <w:lang w:val="en-US"/>
        </w:rPr>
        <w:fldChar w:fldCharType="end"/>
      </w:r>
      <w:r>
        <w:rPr>
          <w:lang w:val="en-US"/>
        </w:rPr>
        <w:t xml:space="preserve"> contains information concerning the substance properties of </w:t>
      </w:r>
      <w:r>
        <w:rPr>
          <w:rFonts w:cs="Arial"/>
          <w:noProof/>
          <w:szCs w:val="24"/>
          <w:lang w:val="en-US"/>
        </w:rPr>
        <w:t>fluopyram</w:t>
      </w:r>
      <w:r>
        <w:rPr>
          <w:lang w:val="en-US"/>
        </w:rPr>
        <w:t xml:space="preserve"> used in the calculations.</w:t>
      </w:r>
    </w:p>
    <w:p w14:paraId="21172D93" w14:textId="77777777" w:rsidR="00787426" w:rsidRPr="00E514A7" w:rsidRDefault="00787426" w:rsidP="00787426">
      <w:pPr>
        <w:pStyle w:val="RepStandard"/>
        <w:rPr>
          <w:lang w:val="en-US"/>
        </w:rPr>
      </w:pPr>
    </w:p>
    <w:p w14:paraId="113C30E1" w14:textId="2DAB145D" w:rsidR="0010292D" w:rsidRPr="00E514A7" w:rsidRDefault="00C03963" w:rsidP="00787426">
      <w:pPr>
        <w:pStyle w:val="RepStandard"/>
        <w:rPr>
          <w:lang w:val="en-US"/>
        </w:rPr>
      </w:pPr>
      <w:r>
        <w:rPr>
          <w:lang w:val="en-US"/>
        </w:rPr>
        <w:t xml:space="preserve">The uses of </w:t>
      </w:r>
      <w:r>
        <w:rPr>
          <w:noProof/>
          <w:lang w:val="en-US"/>
        </w:rPr>
        <w:t>fluopyram</w:t>
      </w:r>
      <w:r>
        <w:rPr>
          <w:lang w:val="en-US"/>
        </w:rPr>
        <w:t xml:space="preserve"> in relevant crops were assessed according to the Good Agricultural Practice (GAP) in </w:t>
      </w:r>
      <w:r>
        <w:rPr>
          <w:noProof/>
          <w:lang w:val="en-US"/>
        </w:rPr>
        <w:t>Europe</w:t>
      </w:r>
      <w:r>
        <w:rPr>
          <w:lang w:val="en-US"/>
        </w:rPr>
        <w:t>. The GAP translation to individual simulations and their parameters is presented in Section </w:t>
      </w:r>
      <w:r>
        <w:rPr>
          <w:color w:val="0000FF"/>
          <w:lang w:val="en-US"/>
        </w:rPr>
        <w:fldChar w:fldCharType="begin"/>
      </w:r>
      <w:r>
        <w:rPr>
          <w:color w:val="0000FF"/>
          <w:lang w:val="en-US"/>
        </w:rPr>
        <w:instrText xml:space="preserve"> REF _Ref15509474 \w \h \* MERGEFORMAT </w:instrText>
      </w:r>
      <w:r>
        <w:rPr>
          <w:color w:val="0000FF"/>
          <w:lang w:val="en-US"/>
        </w:rPr>
      </w:r>
      <w:r>
        <w:rPr>
          <w:color w:val="0000FF"/>
          <w:lang w:val="en-US"/>
        </w:rPr>
        <w:fldChar w:fldCharType="separate"/>
      </w:r>
      <w:r w:rsidR="00C32D6D">
        <w:rPr>
          <w:color w:val="0000FF"/>
          <w:lang w:val="en-US"/>
        </w:rPr>
        <w:t>1.3</w:t>
      </w:r>
      <w:r>
        <w:rPr>
          <w:color w:val="0000FF"/>
          <w:lang w:val="en-US"/>
        </w:rPr>
        <w:fldChar w:fldCharType="end"/>
      </w:r>
      <w:r>
        <w:rPr>
          <w:lang w:val="en-US"/>
        </w:rPr>
        <w:t>. Section </w:t>
      </w:r>
      <w:r>
        <w:rPr>
          <w:color w:val="0000FF"/>
          <w:lang w:val="en-US"/>
        </w:rPr>
        <w:fldChar w:fldCharType="begin"/>
      </w:r>
      <w:r>
        <w:rPr>
          <w:color w:val="0000FF"/>
          <w:lang w:val="en-US"/>
        </w:rPr>
        <w:instrText xml:space="preserve"> REF _Ref22046929 \w \h \* MERGEFORMAT </w:instrText>
      </w:r>
      <w:r>
        <w:rPr>
          <w:color w:val="0000FF"/>
          <w:lang w:val="en-US"/>
        </w:rPr>
      </w:r>
      <w:r>
        <w:rPr>
          <w:color w:val="0000FF"/>
          <w:lang w:val="en-US"/>
        </w:rPr>
        <w:fldChar w:fldCharType="separate"/>
      </w:r>
      <w:r w:rsidR="00C32D6D">
        <w:rPr>
          <w:color w:val="0000FF"/>
          <w:lang w:val="en-US"/>
        </w:rPr>
        <w:t>1.4</w:t>
      </w:r>
      <w:r>
        <w:rPr>
          <w:color w:val="0000FF"/>
          <w:lang w:val="en-US"/>
        </w:rPr>
        <w:fldChar w:fldCharType="end"/>
      </w:r>
      <w:r>
        <w:rPr>
          <w:lang w:val="en-US"/>
        </w:rPr>
        <w:t xml:space="preserve"> contains any information specific to the assessments at individual FOCUS levels.</w:t>
      </w:r>
    </w:p>
    <w:p w14:paraId="4D2BDE5C" w14:textId="77777777" w:rsidR="00787426" w:rsidRPr="00E514A7" w:rsidRDefault="00787426" w:rsidP="00787426">
      <w:pPr>
        <w:pStyle w:val="RepStandard"/>
        <w:rPr>
          <w:lang w:val="en-US"/>
        </w:rPr>
      </w:pPr>
    </w:p>
    <w:p w14:paraId="4EFF8570" w14:textId="7DEFDCCB" w:rsidR="000D0D6E" w:rsidRPr="00E514A7" w:rsidRDefault="000D0D6E" w:rsidP="00787426">
      <w:pPr>
        <w:pStyle w:val="RepStandard"/>
        <w:rPr>
          <w:lang w:val="en-US"/>
        </w:rPr>
      </w:pPr>
      <w:r w:rsidRPr="00E514A7">
        <w:rPr>
          <w:lang w:val="en-US"/>
        </w:rPr>
        <w:t>Section </w:t>
      </w:r>
      <w:r w:rsidRPr="00E514A7">
        <w:rPr>
          <w:color w:val="0000FF"/>
          <w:lang w:val="en-US"/>
        </w:rPr>
        <w:fldChar w:fldCharType="begin"/>
      </w:r>
      <w:r w:rsidR="006D3F77" w:rsidRPr="00E514A7">
        <w:rPr>
          <w:color w:val="0000FF"/>
          <w:lang w:val="en-US"/>
        </w:rPr>
        <w:instrText xml:space="preserve"> REF _Ref22047189 \w \h \* MERGEFORMAT </w:instrText>
      </w:r>
      <w:r w:rsidRPr="00E514A7">
        <w:rPr>
          <w:color w:val="0000FF"/>
          <w:lang w:val="en-US"/>
        </w:rPr>
      </w:r>
      <w:r w:rsidRPr="00E514A7">
        <w:rPr>
          <w:color w:val="0000FF"/>
          <w:lang w:val="en-US"/>
        </w:rPr>
        <w:fldChar w:fldCharType="separate"/>
      </w:r>
      <w:r w:rsidR="00C32D6D">
        <w:rPr>
          <w:color w:val="0000FF"/>
          <w:lang w:val="en-US"/>
        </w:rPr>
        <w:t>1.5</w:t>
      </w:r>
      <w:r w:rsidRPr="00E514A7">
        <w:rPr>
          <w:color w:val="0000FF"/>
          <w:lang w:val="en-US"/>
        </w:rPr>
        <w:fldChar w:fldCharType="end"/>
      </w:r>
      <w:r w:rsidRPr="00E514A7">
        <w:rPr>
          <w:lang w:val="en-US"/>
        </w:rPr>
        <w:t xml:space="preserve"> provides results of all exposure assessments in tabular form. In case of multiple application uses, the maximum of single and multiple application concentrations </w:t>
      </w:r>
      <w:r w:rsidR="005E55E7">
        <w:rPr>
          <w:lang w:val="en-US"/>
        </w:rPr>
        <w:t>is</w:t>
      </w:r>
      <w:r w:rsidRPr="00E514A7">
        <w:rPr>
          <w:lang w:val="en-US"/>
        </w:rPr>
        <w:t xml:space="preserve"> presented. </w:t>
      </w:r>
    </w:p>
    <w:p w14:paraId="02813DB8" w14:textId="37518326" w:rsidR="000D0D6E" w:rsidRPr="00E514A7" w:rsidRDefault="000D0D6E" w:rsidP="00787426">
      <w:pPr>
        <w:pStyle w:val="RepStandard"/>
        <w:rPr>
          <w:lang w:val="en-US"/>
        </w:rPr>
      </w:pPr>
    </w:p>
    <w:p w14:paraId="4D212664" w14:textId="03BBD7EE" w:rsidR="000D0D6E" w:rsidRPr="00E514A7" w:rsidRDefault="00E0383B" w:rsidP="00787426">
      <w:pPr>
        <w:pStyle w:val="RepStandard"/>
        <w:rPr>
          <w:lang w:val="en-US"/>
        </w:rPr>
      </w:pPr>
      <w:r w:rsidRPr="00E514A7">
        <w:rPr>
          <w:lang w:val="en-US"/>
        </w:rPr>
        <w:t>Relevant references are listed in Section </w:t>
      </w:r>
      <w:r w:rsidRPr="00E514A7">
        <w:rPr>
          <w:color w:val="0000FF"/>
          <w:lang w:val="en-US"/>
        </w:rPr>
        <w:fldChar w:fldCharType="begin"/>
      </w:r>
      <w:r w:rsidR="006D3F77" w:rsidRPr="00E514A7">
        <w:rPr>
          <w:color w:val="0000FF"/>
          <w:lang w:val="en-US"/>
        </w:rPr>
        <w:instrText xml:space="preserve"> REF _Ref291070446 \w \h \* MERGEFORMAT </w:instrText>
      </w:r>
      <w:r w:rsidRPr="00E514A7">
        <w:rPr>
          <w:color w:val="0000FF"/>
          <w:lang w:val="en-US"/>
        </w:rPr>
      </w:r>
      <w:r w:rsidRPr="00E514A7">
        <w:rPr>
          <w:color w:val="0000FF"/>
          <w:lang w:val="en-US"/>
        </w:rPr>
        <w:fldChar w:fldCharType="separate"/>
      </w:r>
      <w:r w:rsidR="00C32D6D">
        <w:rPr>
          <w:color w:val="0000FF"/>
          <w:lang w:val="en-US"/>
        </w:rPr>
        <w:t>1.6</w:t>
      </w:r>
      <w:r w:rsidRPr="00E514A7">
        <w:rPr>
          <w:color w:val="0000FF"/>
          <w:lang w:val="en-US"/>
        </w:rPr>
        <w:fldChar w:fldCharType="end"/>
      </w:r>
      <w:r w:rsidRPr="00E514A7">
        <w:rPr>
          <w:lang w:val="en-US"/>
        </w:rPr>
        <w:t>.</w:t>
      </w:r>
    </w:p>
    <w:p w14:paraId="165AE009" w14:textId="77777777" w:rsidR="000D0D6E" w:rsidRPr="00E514A7" w:rsidRDefault="000D0D6E" w:rsidP="00787426">
      <w:pPr>
        <w:pStyle w:val="RepStandard"/>
        <w:rPr>
          <w:lang w:val="en-US"/>
        </w:rPr>
      </w:pPr>
    </w:p>
    <w:p w14:paraId="3C457FC2" w14:textId="30FAC783" w:rsidR="00E0383B" w:rsidRPr="00E514A7" w:rsidRDefault="000D0D6E" w:rsidP="00787426">
      <w:pPr>
        <w:pStyle w:val="RepStandard"/>
        <w:rPr>
          <w:lang w:val="en-US"/>
        </w:rPr>
      </w:pPr>
      <w:r w:rsidRPr="00E514A7">
        <w:rPr>
          <w:lang w:val="en-US"/>
        </w:rPr>
        <w:t xml:space="preserve">Any additional results, </w:t>
      </w:r>
      <w:r w:rsidRPr="00E514A7">
        <w:rPr>
          <w:i/>
          <w:lang w:val="en-US"/>
        </w:rPr>
        <w:t>e.g.</w:t>
      </w:r>
      <w:r w:rsidRPr="00E514A7">
        <w:rPr>
          <w:lang w:val="en-US"/>
        </w:rPr>
        <w:t>, the outcomes of single application simulations are listed in Section </w:t>
      </w:r>
      <w:r w:rsidR="00E0383B" w:rsidRPr="00E514A7">
        <w:rPr>
          <w:color w:val="0000FF"/>
          <w:lang w:val="en-US"/>
        </w:rPr>
        <w:fldChar w:fldCharType="begin"/>
      </w:r>
      <w:r w:rsidR="006D3F77" w:rsidRPr="00E514A7">
        <w:rPr>
          <w:color w:val="0000FF"/>
          <w:lang w:val="en-US"/>
        </w:rPr>
        <w:instrText xml:space="preserve"> REF _Ref22047586 \w \h \* MERGEFORMAT </w:instrText>
      </w:r>
      <w:r w:rsidR="00E0383B" w:rsidRPr="00E514A7">
        <w:rPr>
          <w:color w:val="0000FF"/>
          <w:lang w:val="en-US"/>
        </w:rPr>
      </w:r>
      <w:r w:rsidR="00E0383B" w:rsidRPr="00E514A7">
        <w:rPr>
          <w:color w:val="0000FF"/>
          <w:lang w:val="en-US"/>
        </w:rPr>
        <w:fldChar w:fldCharType="separate"/>
      </w:r>
      <w:r w:rsidR="00C32D6D">
        <w:rPr>
          <w:color w:val="0000FF"/>
          <w:lang w:val="en-US"/>
        </w:rPr>
        <w:t>1.7</w:t>
      </w:r>
      <w:r w:rsidR="00E0383B" w:rsidRPr="00E514A7">
        <w:rPr>
          <w:color w:val="0000FF"/>
          <w:lang w:val="en-US"/>
        </w:rPr>
        <w:fldChar w:fldCharType="end"/>
      </w:r>
      <w:r w:rsidR="00E0383B" w:rsidRPr="00E514A7">
        <w:rPr>
          <w:lang w:val="en-US"/>
        </w:rPr>
        <w:t>.</w:t>
      </w:r>
    </w:p>
    <w:p w14:paraId="11BB6A1D" w14:textId="77777777" w:rsidR="00E0383B" w:rsidRPr="00E514A7" w:rsidRDefault="00E0383B" w:rsidP="00787426">
      <w:pPr>
        <w:pStyle w:val="RepStandard"/>
        <w:rPr>
          <w:lang w:val="en-US"/>
        </w:rPr>
      </w:pPr>
    </w:p>
    <w:p w14:paraId="4032A71B" w14:textId="5A9B8007" w:rsidR="00C03963" w:rsidRPr="00E514A7" w:rsidRDefault="00E0383B" w:rsidP="00787426">
      <w:pPr>
        <w:pStyle w:val="RepStandard"/>
        <w:rPr>
          <w:lang w:val="en-US"/>
        </w:rPr>
      </w:pPr>
      <w:r w:rsidRPr="00E514A7">
        <w:rPr>
          <w:lang w:val="en-US"/>
        </w:rPr>
        <w:t>Summary of the methods employed for the simulations is provided in Section </w:t>
      </w:r>
      <w:r w:rsidR="000D0D6E" w:rsidRPr="00E514A7">
        <w:rPr>
          <w:color w:val="0000FF"/>
          <w:lang w:val="en-US"/>
        </w:rPr>
        <w:fldChar w:fldCharType="begin"/>
      </w:r>
      <w:r w:rsidR="006D3F77" w:rsidRPr="00E514A7">
        <w:rPr>
          <w:color w:val="0000FF"/>
          <w:lang w:val="en-US"/>
        </w:rPr>
        <w:instrText xml:space="preserve"> REF _Ref299699538 \w \h \* MERGEFORMAT </w:instrText>
      </w:r>
      <w:r w:rsidR="000D0D6E" w:rsidRPr="00E514A7">
        <w:rPr>
          <w:color w:val="0000FF"/>
          <w:lang w:val="en-US"/>
        </w:rPr>
      </w:r>
      <w:r w:rsidR="000D0D6E" w:rsidRPr="00E514A7">
        <w:rPr>
          <w:color w:val="0000FF"/>
          <w:lang w:val="en-US"/>
        </w:rPr>
        <w:fldChar w:fldCharType="separate"/>
      </w:r>
      <w:r w:rsidR="00C32D6D">
        <w:rPr>
          <w:color w:val="0000FF"/>
          <w:lang w:val="en-US"/>
        </w:rPr>
        <w:t>1.8</w:t>
      </w:r>
      <w:r w:rsidR="000D0D6E" w:rsidRPr="00E514A7">
        <w:rPr>
          <w:color w:val="0000FF"/>
          <w:lang w:val="en-US"/>
        </w:rPr>
        <w:fldChar w:fldCharType="end"/>
      </w:r>
      <w:r w:rsidRPr="00E514A7">
        <w:rPr>
          <w:lang w:val="en-US"/>
        </w:rPr>
        <w:t>.</w:t>
      </w:r>
      <w:bookmarkStart w:id="7" w:name="_Ref252893475"/>
      <w:bookmarkStart w:id="8" w:name="_Ref252894949"/>
    </w:p>
    <w:p w14:paraId="7E44AC0D" w14:textId="113341FF" w:rsidR="005052B4" w:rsidRPr="00E514A7" w:rsidRDefault="005052B4" w:rsidP="005052B4">
      <w:pPr>
        <w:pStyle w:val="berschrift2"/>
        <w:keepLines/>
        <w:widowControl/>
        <w:rPr>
          <w:lang w:val="en-US"/>
        </w:rPr>
      </w:pPr>
      <w:bookmarkStart w:id="9" w:name="_Toc85194205"/>
      <w:bookmarkStart w:id="10" w:name="_Toc243462906"/>
      <w:bookmarkStart w:id="11" w:name="_Ref244402384"/>
      <w:bookmarkStart w:id="12" w:name="_Toc244408534"/>
      <w:bookmarkStart w:id="13" w:name="_Ref289429486"/>
      <w:bookmarkStart w:id="14" w:name="_Ref290535703"/>
      <w:bookmarkStart w:id="15" w:name="_Ref290562239"/>
      <w:bookmarkStart w:id="16" w:name="_Ref290562284"/>
      <w:bookmarkStart w:id="17" w:name="_Ref290900380"/>
      <w:bookmarkStart w:id="18" w:name="_Ref290900429"/>
      <w:bookmarkStart w:id="19" w:name="_Ref291077853"/>
      <w:bookmarkStart w:id="20" w:name="_Toc471884220"/>
      <w:bookmarkEnd w:id="7"/>
      <w:bookmarkEnd w:id="8"/>
      <w:r w:rsidRPr="00E514A7">
        <w:rPr>
          <w:lang w:val="en-US"/>
        </w:rPr>
        <w:t>Report and calculation information</w:t>
      </w:r>
      <w:bookmarkEnd w:id="9"/>
    </w:p>
    <w:p w14:paraId="129927D1" w14:textId="40C26FB8" w:rsidR="005052B4" w:rsidRPr="00E514A7" w:rsidRDefault="005052B4" w:rsidP="005052B4">
      <w:pPr>
        <w:pStyle w:val="berschrift3"/>
        <w:rPr>
          <w:lang w:val="en-US"/>
        </w:rPr>
      </w:pPr>
      <w:bookmarkStart w:id="21" w:name="_Toc85194206"/>
      <w:r w:rsidRPr="00E514A7">
        <w:rPr>
          <w:lang w:val="en-US"/>
        </w:rPr>
        <w:t>Meta data</w:t>
      </w:r>
      <w:bookmarkEnd w:id="21"/>
    </w:p>
    <w:p w14:paraId="189929D0" w14:textId="21DA7B86" w:rsidR="005052B4" w:rsidRPr="007F1C80" w:rsidRDefault="005052B4" w:rsidP="005052B4">
      <w:pPr>
        <w:pStyle w:val="RepStandard"/>
        <w:keepNext/>
        <w:keepLines/>
        <w:widowControl/>
        <w:rPr>
          <w:lang w:val="de-DE" w:eastAsia="zh-CN"/>
        </w:rPr>
      </w:pPr>
      <w:r w:rsidRPr="007F1C80">
        <w:rPr>
          <w:lang w:val="de-DE" w:eastAsia="zh-CN"/>
        </w:rPr>
        <w:t>Template version</w:t>
      </w:r>
      <w:r w:rsidRPr="007F1C80">
        <w:rPr>
          <w:lang w:val="de-DE" w:eastAsia="zh-CN"/>
        </w:rPr>
        <w:tab/>
        <w:t xml:space="preserve">: </w:t>
      </w:r>
      <w:r w:rsidR="00E514A7" w:rsidRPr="007F1C80">
        <w:rPr>
          <w:lang w:val="de-DE"/>
        </w:rPr>
        <w:t>SWFOCUS-Pv4-dRR-T2.0</w:t>
      </w:r>
    </w:p>
    <w:p w14:paraId="46E5BC78" w14:textId="76007759" w:rsidR="005052B4" w:rsidRPr="00E514A7" w:rsidRDefault="005052B4" w:rsidP="005052B4">
      <w:pPr>
        <w:pStyle w:val="RepStandard"/>
        <w:keepNext/>
        <w:keepLines/>
        <w:widowControl/>
        <w:rPr>
          <w:lang w:val="en-US"/>
        </w:rPr>
      </w:pPr>
      <w:r>
        <w:rPr>
          <w:lang w:val="en-US"/>
        </w:rPr>
        <w:t>PROUTT version</w:t>
      </w:r>
      <w:r>
        <w:rPr>
          <w:lang w:val="en-US"/>
        </w:rPr>
        <w:tab/>
        <w:t xml:space="preserve">: </w:t>
      </w:r>
      <w:r>
        <w:rPr>
          <w:noProof/>
          <w:lang w:val="en-US"/>
        </w:rPr>
        <w:t>4.5.10.0</w:t>
      </w:r>
    </w:p>
    <w:p w14:paraId="767C325D" w14:textId="7107EF08" w:rsidR="005052B4" w:rsidRPr="00E514A7" w:rsidRDefault="005052B4" w:rsidP="005052B4">
      <w:pPr>
        <w:pStyle w:val="RepStandard"/>
        <w:keepNext/>
        <w:keepLines/>
        <w:widowControl/>
        <w:rPr>
          <w:lang w:val="en-US"/>
        </w:rPr>
      </w:pPr>
      <w:r>
        <w:rPr>
          <w:lang w:val="en-US"/>
        </w:rPr>
        <w:t>RRP directory</w:t>
      </w:r>
      <w:r>
        <w:rPr>
          <w:lang w:val="en-US"/>
        </w:rPr>
        <w:tab/>
      </w:r>
      <w:r>
        <w:rPr>
          <w:lang w:val="en-US"/>
        </w:rPr>
        <w:tab/>
        <w:t xml:space="preserve">: </w:t>
      </w:r>
      <w:r>
        <w:rPr>
          <w:noProof/>
          <w:lang w:val="en-US"/>
        </w:rPr>
        <w:t>X:\RRP2100266</w:t>
      </w:r>
    </w:p>
    <w:p w14:paraId="15A513C5" w14:textId="3C7F151B" w:rsidR="005052B4" w:rsidRPr="00E514A7" w:rsidRDefault="005052B4" w:rsidP="005052B4">
      <w:pPr>
        <w:pStyle w:val="RepStandard"/>
        <w:keepNext/>
        <w:keepLines/>
        <w:widowControl/>
        <w:rPr>
          <w:rStyle w:val="RepTableZchn"/>
          <w:b/>
          <w:bCs/>
          <w:noProof w:val="0"/>
          <w:sz w:val="20"/>
          <w:lang w:val="en-US"/>
        </w:rPr>
      </w:pPr>
      <w:r>
        <w:rPr>
          <w:lang w:val="en-US"/>
        </w:rPr>
        <w:t>RRP filename</w:t>
      </w:r>
      <w:r>
        <w:rPr>
          <w:lang w:val="en-US"/>
        </w:rPr>
        <w:tab/>
      </w:r>
      <w:r>
        <w:rPr>
          <w:lang w:val="en-US"/>
        </w:rPr>
        <w:tab/>
        <w:t xml:space="preserve">: </w:t>
      </w:r>
      <w:r>
        <w:rPr>
          <w:noProof/>
          <w:lang w:val="en-US"/>
        </w:rPr>
        <w:t>Z:\_PROUTT\SP\RRP2100266\RRP2100266_FLU_20210628.rrp</w:t>
      </w:r>
    </w:p>
    <w:p w14:paraId="0E68E25A" w14:textId="414D8217" w:rsidR="005052B4" w:rsidRPr="00E514A7" w:rsidRDefault="005052B4" w:rsidP="005052B4">
      <w:pPr>
        <w:pStyle w:val="berschrift3"/>
        <w:rPr>
          <w:lang w:val="en-US"/>
        </w:rPr>
      </w:pPr>
      <w:bookmarkStart w:id="22" w:name="_Toc246136293"/>
      <w:bookmarkStart w:id="23" w:name="_Toc297621173"/>
      <w:bookmarkStart w:id="24" w:name="_Toc85194207"/>
      <w:r w:rsidRPr="00E514A7">
        <w:rPr>
          <w:lang w:val="en-US"/>
        </w:rPr>
        <w:t>Software</w:t>
      </w:r>
      <w:bookmarkEnd w:id="22"/>
      <w:bookmarkEnd w:id="23"/>
      <w:bookmarkEnd w:id="24"/>
    </w:p>
    <w:p w14:paraId="55570C92" w14:textId="078A160F" w:rsidR="006D3F77" w:rsidRPr="00E514A7" w:rsidRDefault="006D3F77" w:rsidP="006D3F77">
      <w:pPr>
        <w:pStyle w:val="RepStandard"/>
        <w:rPr>
          <w:lang w:val="en-US"/>
        </w:rPr>
      </w:pPr>
      <w:r w:rsidRPr="00E514A7">
        <w:rPr>
          <w:lang w:val="en-US"/>
        </w:rPr>
        <w:t>Steps 1-2 calculations were performed according to formulas implemented in FOCUS STEPS 1+2 version 3.2.</w:t>
      </w:r>
    </w:p>
    <w:p w14:paraId="48502B2B" w14:textId="77777777" w:rsidR="006D3F77" w:rsidRPr="00E514A7" w:rsidRDefault="006D3F77" w:rsidP="005052B4">
      <w:pPr>
        <w:pStyle w:val="RepStandard"/>
        <w:rPr>
          <w:lang w:val="en-US"/>
        </w:rPr>
      </w:pPr>
    </w:p>
    <w:p w14:paraId="7965D10B" w14:textId="25CF66BB" w:rsidR="005052B4" w:rsidRPr="00E514A7" w:rsidRDefault="006D3F77" w:rsidP="005052B4">
      <w:pPr>
        <w:pStyle w:val="RepStandard"/>
        <w:rPr>
          <w:lang w:val="en-US"/>
        </w:rPr>
      </w:pPr>
      <w:r w:rsidRPr="00E514A7">
        <w:rPr>
          <w:lang w:val="en-US"/>
        </w:rPr>
        <w:t xml:space="preserve">Step 3 calculations were </w:t>
      </w:r>
      <w:r w:rsidR="00D367CA" w:rsidRPr="00E514A7">
        <w:rPr>
          <w:lang w:val="en-US"/>
        </w:rPr>
        <w:t xml:space="preserve">performed using the </w:t>
      </w:r>
      <w:r w:rsidR="005052B4" w:rsidRPr="00E514A7">
        <w:rPr>
          <w:lang w:val="en-US"/>
        </w:rPr>
        <w:t>FOCUS SWASH 5.3</w:t>
      </w:r>
      <w:r w:rsidR="00D367CA" w:rsidRPr="00E514A7">
        <w:rPr>
          <w:lang w:val="en-US"/>
        </w:rPr>
        <w:t xml:space="preserve"> suite</w:t>
      </w:r>
      <w:r w:rsidR="005052B4" w:rsidRPr="00E514A7">
        <w:rPr>
          <w:lang w:val="en-US"/>
        </w:rPr>
        <w:t>, including</w:t>
      </w:r>
    </w:p>
    <w:p w14:paraId="52119692" w14:textId="77777777" w:rsidR="005052B4" w:rsidRPr="00E514A7" w:rsidRDefault="005052B4" w:rsidP="005052B4">
      <w:pPr>
        <w:pStyle w:val="RepStandard"/>
        <w:rPr>
          <w:lang w:val="en-US"/>
        </w:rPr>
      </w:pPr>
      <w:r w:rsidRPr="00E514A7">
        <w:rPr>
          <w:lang w:val="en-US"/>
        </w:rPr>
        <w:tab/>
        <w:t>FOCUS PRZM 4.3.1</w:t>
      </w:r>
    </w:p>
    <w:p w14:paraId="07CA3762" w14:textId="77777777" w:rsidR="005052B4" w:rsidRPr="00E514A7" w:rsidRDefault="005052B4" w:rsidP="005052B4">
      <w:pPr>
        <w:pStyle w:val="RepStandard"/>
        <w:rPr>
          <w:lang w:val="en-US"/>
        </w:rPr>
      </w:pPr>
      <w:r w:rsidRPr="00E514A7">
        <w:rPr>
          <w:lang w:val="en-US"/>
        </w:rPr>
        <w:tab/>
        <w:t>FOCUS MACRO 5.5.4</w:t>
      </w:r>
    </w:p>
    <w:p w14:paraId="73BB63FE" w14:textId="6581B797" w:rsidR="005052B4" w:rsidRPr="00E514A7" w:rsidRDefault="005052B4" w:rsidP="005052B4">
      <w:pPr>
        <w:pStyle w:val="RepStandard"/>
        <w:rPr>
          <w:lang w:val="en-US"/>
        </w:rPr>
      </w:pPr>
      <w:r w:rsidRPr="00E514A7">
        <w:rPr>
          <w:lang w:val="en-US"/>
        </w:rPr>
        <w:tab/>
        <w:t xml:space="preserve">FOCUS TOXSWA </w:t>
      </w:r>
      <w:r w:rsidR="00932DD3" w:rsidRPr="00E514A7">
        <w:rPr>
          <w:lang w:val="en-US"/>
        </w:rPr>
        <w:t>5</w:t>
      </w:r>
      <w:r w:rsidRPr="00E514A7">
        <w:rPr>
          <w:lang w:val="en-US"/>
        </w:rPr>
        <w:t>.</w:t>
      </w:r>
      <w:r w:rsidR="00932DD3" w:rsidRPr="00E514A7">
        <w:rPr>
          <w:lang w:val="en-US"/>
        </w:rPr>
        <w:t>5</w:t>
      </w:r>
      <w:r w:rsidRPr="00E514A7">
        <w:rPr>
          <w:lang w:val="en-US"/>
        </w:rPr>
        <w:t>.3</w:t>
      </w:r>
    </w:p>
    <w:p w14:paraId="6A2A9CC9" w14:textId="77777777" w:rsidR="006D3F77" w:rsidRPr="00E514A7" w:rsidRDefault="006D3F77" w:rsidP="005052B4">
      <w:pPr>
        <w:pStyle w:val="RepStandard"/>
        <w:rPr>
          <w:lang w:val="en-US"/>
        </w:rPr>
      </w:pPr>
    </w:p>
    <w:p w14:paraId="76F80CB8" w14:textId="530018D9" w:rsidR="005052B4" w:rsidRPr="00E514A7" w:rsidRDefault="005052B4" w:rsidP="005052B4">
      <w:pPr>
        <w:pStyle w:val="RepStandard"/>
        <w:rPr>
          <w:lang w:val="en-US"/>
        </w:rPr>
      </w:pPr>
      <w:r w:rsidRPr="00E514A7">
        <w:rPr>
          <w:lang w:val="en-US"/>
        </w:rPr>
        <w:t xml:space="preserve">Refinement at Step 4 level was performed with the SWAN tool, version </w:t>
      </w:r>
      <w:r w:rsidR="00D367CA" w:rsidRPr="00E514A7">
        <w:rPr>
          <w:lang w:val="en-US"/>
        </w:rPr>
        <w:t>5</w:t>
      </w:r>
      <w:r w:rsidRPr="00E514A7">
        <w:rPr>
          <w:lang w:val="en-US"/>
        </w:rPr>
        <w:t>.0.1.</w:t>
      </w:r>
    </w:p>
    <w:p w14:paraId="25BDEB02" w14:textId="6225FD60" w:rsidR="00D367CA" w:rsidRPr="00E514A7" w:rsidRDefault="00E514A7" w:rsidP="00D367CA">
      <w:pPr>
        <w:pStyle w:val="berschrift3"/>
        <w:rPr>
          <w:lang w:val="en-US"/>
        </w:rPr>
      </w:pPr>
      <w:bookmarkStart w:id="25" w:name="_Toc85194208"/>
      <w:r w:rsidRPr="00E514A7">
        <w:rPr>
          <w:lang w:val="en-US"/>
        </w:rPr>
        <w:t>Data structure</w:t>
      </w:r>
      <w:r w:rsidR="00D367CA" w:rsidRPr="00E514A7">
        <w:rPr>
          <w:lang w:val="en-US"/>
        </w:rPr>
        <w:t xml:space="preserve"> and archiving</w:t>
      </w:r>
      <w:bookmarkEnd w:id="25"/>
    </w:p>
    <w:p w14:paraId="0D8EFB5B" w14:textId="77777777" w:rsidR="00D367CA" w:rsidRPr="00E514A7" w:rsidRDefault="00D367CA" w:rsidP="00D367CA">
      <w:pPr>
        <w:pStyle w:val="RepStandard"/>
        <w:rPr>
          <w:lang w:val="en-US"/>
        </w:rPr>
      </w:pPr>
      <w:r w:rsidRPr="00E514A7">
        <w:rPr>
          <w:lang w:val="en-US"/>
        </w:rPr>
        <w:t>All data related to the calculations are archived and can be obtained in electronic form upon request.</w:t>
      </w:r>
    </w:p>
    <w:p w14:paraId="7397E876" w14:textId="20A4DF17" w:rsidR="00D367CA" w:rsidRPr="00E514A7" w:rsidRDefault="00D367CA" w:rsidP="005052B4">
      <w:pPr>
        <w:pStyle w:val="RepStandard"/>
        <w:rPr>
          <w:lang w:val="en-US"/>
        </w:rPr>
      </w:pPr>
    </w:p>
    <w:p w14:paraId="700F2FF2" w14:textId="25A5A8D4" w:rsidR="00D367CA" w:rsidRPr="00E514A7" w:rsidRDefault="00D367CA" w:rsidP="005052B4">
      <w:pPr>
        <w:pStyle w:val="RepStandard"/>
        <w:rPr>
          <w:lang w:val="en-US"/>
        </w:rPr>
      </w:pPr>
      <w:r w:rsidRPr="00E514A7">
        <w:rPr>
          <w:lang w:val="en-US"/>
        </w:rPr>
        <w:t>The amount of data generated for each surface water assessment can be quite substantial. Also, for consistency and efficiency reasons, a specific folder structure with special nomenclature is used for storing all assessments. The following information should help in not losing orientation and/or easily finding the information needed.</w:t>
      </w:r>
    </w:p>
    <w:p w14:paraId="1FBA08AC" w14:textId="3EEB7CA3" w:rsidR="00D367CA" w:rsidRPr="00E514A7" w:rsidRDefault="00D367CA" w:rsidP="005052B4">
      <w:pPr>
        <w:pStyle w:val="RepStandard"/>
        <w:rPr>
          <w:lang w:val="en-US"/>
        </w:rPr>
      </w:pPr>
    </w:p>
    <w:p w14:paraId="6B193DFF" w14:textId="19510A7F" w:rsidR="00D367CA" w:rsidRPr="00E514A7" w:rsidRDefault="00D367CA" w:rsidP="005052B4">
      <w:pPr>
        <w:pStyle w:val="RepStandard"/>
        <w:rPr>
          <w:lang w:val="en-US"/>
        </w:rPr>
      </w:pPr>
      <w:r w:rsidRPr="00E514A7">
        <w:rPr>
          <w:lang w:val="en-US"/>
        </w:rPr>
        <w:lastRenderedPageBreak/>
        <w:t>The whole exposure assessment is stored in a single folder (RRP). At the top level, among others, there are following files:</w:t>
      </w:r>
    </w:p>
    <w:p w14:paraId="550C6B66" w14:textId="23B6C8E3" w:rsidR="00D367CA" w:rsidRPr="00E514A7" w:rsidRDefault="00D367CA" w:rsidP="00D367CA">
      <w:pPr>
        <w:pStyle w:val="RepStandard"/>
        <w:numPr>
          <w:ilvl w:val="0"/>
          <w:numId w:val="29"/>
        </w:numPr>
        <w:rPr>
          <w:lang w:val="en-US"/>
        </w:rPr>
      </w:pPr>
      <w:r w:rsidRPr="00E514A7">
        <w:rPr>
          <w:lang w:val="en-US"/>
        </w:rPr>
        <w:t xml:space="preserve">*_Step12.erm and *_Step34.erm – metadata files providing info on which molecules </w:t>
      </w:r>
      <w:r w:rsidR="00AA6E57" w:rsidRPr="00E514A7">
        <w:rPr>
          <w:lang w:val="en-US"/>
        </w:rPr>
        <w:t>were used for calculations at the respective levels, and assignment of GAP groups and assessments (in human readable form) to their numerical identifiers</w:t>
      </w:r>
    </w:p>
    <w:p w14:paraId="36456E2E" w14:textId="78A02995" w:rsidR="00AA6E57" w:rsidRPr="00E514A7" w:rsidRDefault="00AA6E57" w:rsidP="00D367CA">
      <w:pPr>
        <w:pStyle w:val="RepStandard"/>
        <w:numPr>
          <w:ilvl w:val="0"/>
          <w:numId w:val="29"/>
        </w:numPr>
        <w:rPr>
          <w:lang w:val="en-US"/>
        </w:rPr>
      </w:pPr>
      <w:r w:rsidRPr="00E514A7">
        <w:rPr>
          <w:lang w:val="en-US"/>
        </w:rPr>
        <w:t>*.csv – full results (all PECs and TWAs) for Steps 1-2, Step 3, and Step 4 for the simulated scenarios – loading the file to Excel and applying the respective filters can be used for getting information on specific parts of the whole assessment</w:t>
      </w:r>
    </w:p>
    <w:p w14:paraId="33682EEB" w14:textId="3EDCB587" w:rsidR="00AA6E57" w:rsidRPr="00E514A7" w:rsidRDefault="00AA6E57" w:rsidP="00AA6E57">
      <w:pPr>
        <w:pStyle w:val="RepStandard"/>
        <w:rPr>
          <w:lang w:val="en-US"/>
        </w:rPr>
      </w:pPr>
    </w:p>
    <w:p w14:paraId="342CD2D0" w14:textId="38CF5A97" w:rsidR="00AA6E57" w:rsidRPr="00E514A7" w:rsidRDefault="00AA6E57" w:rsidP="00AA6E57">
      <w:pPr>
        <w:pStyle w:val="RepStandard"/>
        <w:rPr>
          <w:lang w:val="en-US"/>
        </w:rPr>
      </w:pPr>
      <w:r w:rsidRPr="00E514A7">
        <w:rPr>
          <w:lang w:val="en-US"/>
        </w:rPr>
        <w:t>The folder structure beneath is organized as follows</w:t>
      </w:r>
      <w:r w:rsidR="00622511" w:rsidRPr="00E514A7">
        <w:rPr>
          <w:lang w:val="en-US"/>
        </w:rPr>
        <w:t xml:space="preserve"> (the assignment of the shortcuts and codes is provided in the report).</w:t>
      </w:r>
    </w:p>
    <w:p w14:paraId="488FA828" w14:textId="4A32EC35" w:rsidR="00AA6E57" w:rsidRPr="00E514A7" w:rsidRDefault="00AA6E57" w:rsidP="00AA6E57">
      <w:pPr>
        <w:pStyle w:val="RepStandard"/>
        <w:rPr>
          <w:lang w:val="en-US"/>
        </w:rPr>
      </w:pPr>
    </w:p>
    <w:p w14:paraId="1E9C99C1" w14:textId="59D16D94" w:rsidR="00AA6E57" w:rsidRPr="00E514A7" w:rsidRDefault="00AA6E57" w:rsidP="00AA6E57">
      <w:pPr>
        <w:pStyle w:val="RepStandard"/>
        <w:rPr>
          <w:lang w:val="en-US"/>
        </w:rPr>
      </w:pPr>
      <w:r w:rsidRPr="00E514A7">
        <w:rPr>
          <w:lang w:val="en-US"/>
        </w:rPr>
        <w:t>DGRxx</w:t>
      </w:r>
    </w:p>
    <w:p w14:paraId="75E9524E" w14:textId="6871EB4A" w:rsidR="00AA6E57" w:rsidRPr="00E514A7" w:rsidRDefault="00F92C42" w:rsidP="00AA6E57">
      <w:pPr>
        <w:pStyle w:val="RepStandard"/>
        <w:numPr>
          <w:ilvl w:val="0"/>
          <w:numId w:val="29"/>
        </w:numPr>
        <w:rPr>
          <w:lang w:val="en-US"/>
        </w:rPr>
      </w:pPr>
      <w:r w:rsidRPr="00E514A7">
        <w:rPr>
          <w:lang w:val="en-US"/>
        </w:rPr>
        <w:t xml:space="preserve">xx= </w:t>
      </w:r>
      <w:r w:rsidR="00AA6E57" w:rsidRPr="00E514A7">
        <w:rPr>
          <w:lang w:val="en-US"/>
        </w:rPr>
        <w:t>double digit numerical code</w:t>
      </w:r>
    </w:p>
    <w:p w14:paraId="109C5692" w14:textId="0E372DEB" w:rsidR="00AA6E57" w:rsidRPr="00E514A7" w:rsidRDefault="00AA6E57" w:rsidP="00AA6E57">
      <w:pPr>
        <w:pStyle w:val="RepStandard"/>
        <w:numPr>
          <w:ilvl w:val="0"/>
          <w:numId w:val="29"/>
        </w:numPr>
        <w:rPr>
          <w:lang w:val="en-US"/>
        </w:rPr>
      </w:pPr>
      <w:r w:rsidRPr="00E514A7">
        <w:rPr>
          <w:lang w:val="en-US"/>
        </w:rPr>
        <w:t>level corresponding to individual GAP groups as defined for the assessment (please note that DGR I as described in this report will be for technical reasons represented as DGR00 in the folder structure; decrement the reported DGR number to get the correct number in the file hierarchy)</w:t>
      </w:r>
    </w:p>
    <w:p w14:paraId="54A09E29" w14:textId="7D3790A8" w:rsidR="00AA6E57" w:rsidRPr="00E514A7" w:rsidRDefault="00AA6E57" w:rsidP="00AA6E57">
      <w:pPr>
        <w:pStyle w:val="RepStandard"/>
        <w:rPr>
          <w:lang w:val="en-US"/>
        </w:rPr>
      </w:pPr>
      <w:r w:rsidRPr="00E514A7">
        <w:rPr>
          <w:lang w:val="en-US"/>
        </w:rPr>
        <w:t>DGRxx\Fs3</w:t>
      </w:r>
    </w:p>
    <w:p w14:paraId="57B56FE5" w14:textId="5B1664D8" w:rsidR="00AA6E57" w:rsidRPr="00E514A7" w:rsidRDefault="00AA6E57" w:rsidP="00AA6E57">
      <w:pPr>
        <w:pStyle w:val="RepStandard"/>
        <w:rPr>
          <w:lang w:val="en-US"/>
        </w:rPr>
      </w:pPr>
      <w:r w:rsidRPr="00E514A7">
        <w:rPr>
          <w:lang w:val="en-US"/>
        </w:rPr>
        <w:t>DGRxx\Fs4</w:t>
      </w:r>
    </w:p>
    <w:p w14:paraId="20FE2909" w14:textId="1466EAD6" w:rsidR="00AA6E57" w:rsidRPr="00E514A7" w:rsidRDefault="00AA6E57" w:rsidP="00AA6E57">
      <w:pPr>
        <w:pStyle w:val="RepStandard"/>
        <w:numPr>
          <w:ilvl w:val="0"/>
          <w:numId w:val="29"/>
        </w:numPr>
        <w:rPr>
          <w:lang w:val="en-US"/>
        </w:rPr>
      </w:pPr>
      <w:r w:rsidRPr="00E514A7">
        <w:rPr>
          <w:lang w:val="en-US"/>
        </w:rPr>
        <w:t>the results for Step  3 and Step 4 are stored in separated folder trees</w:t>
      </w:r>
    </w:p>
    <w:p w14:paraId="4B4BC558" w14:textId="5BEF9D46" w:rsidR="00AA6E57" w:rsidRPr="00E514A7" w:rsidRDefault="00AA6E57" w:rsidP="00AA6E57">
      <w:pPr>
        <w:pStyle w:val="RepStandard"/>
        <w:rPr>
          <w:lang w:val="en-US"/>
        </w:rPr>
      </w:pPr>
      <w:r w:rsidRPr="00E514A7">
        <w:rPr>
          <w:lang w:val="en-US"/>
        </w:rPr>
        <w:t>DGRxx\Fs3\PMTyy</w:t>
      </w:r>
    </w:p>
    <w:p w14:paraId="12716165" w14:textId="64E8AC7A" w:rsidR="00AA6E57" w:rsidRPr="00E514A7" w:rsidRDefault="00AA6E57" w:rsidP="00AA6E57">
      <w:pPr>
        <w:pStyle w:val="RepStandard"/>
        <w:rPr>
          <w:lang w:val="en-US"/>
        </w:rPr>
      </w:pPr>
      <w:r w:rsidRPr="00E514A7">
        <w:rPr>
          <w:lang w:val="en-US"/>
        </w:rPr>
        <w:t>DGRxx\Fs4\PMTyy</w:t>
      </w:r>
    </w:p>
    <w:p w14:paraId="0E154435" w14:textId="71EA714E" w:rsidR="00AA6E57" w:rsidRPr="00E514A7" w:rsidRDefault="00F92C42" w:rsidP="00AA6E57">
      <w:pPr>
        <w:pStyle w:val="RepStandard"/>
        <w:numPr>
          <w:ilvl w:val="0"/>
          <w:numId w:val="29"/>
        </w:numPr>
        <w:rPr>
          <w:lang w:val="en-US"/>
        </w:rPr>
      </w:pPr>
      <w:r w:rsidRPr="00E514A7">
        <w:rPr>
          <w:lang w:val="en-US"/>
        </w:rPr>
        <w:t xml:space="preserve">yy = </w:t>
      </w:r>
      <w:r w:rsidR="00AA6E57" w:rsidRPr="00E514A7">
        <w:rPr>
          <w:lang w:val="en-US"/>
        </w:rPr>
        <w:t>double digit numerical code</w:t>
      </w:r>
      <w:r w:rsidRPr="00E514A7">
        <w:rPr>
          <w:lang w:val="en-US"/>
        </w:rPr>
        <w:t>, with continuous numbering across DGRs</w:t>
      </w:r>
    </w:p>
    <w:p w14:paraId="584CAF65" w14:textId="1DB39985" w:rsidR="00AA6E57" w:rsidRPr="00E514A7" w:rsidRDefault="00AA6E57" w:rsidP="00AA6E57">
      <w:pPr>
        <w:pStyle w:val="RepStandard"/>
        <w:numPr>
          <w:ilvl w:val="0"/>
          <w:numId w:val="29"/>
        </w:numPr>
        <w:rPr>
          <w:lang w:val="en-US"/>
        </w:rPr>
      </w:pPr>
      <w:r w:rsidRPr="00E514A7">
        <w:rPr>
          <w:lang w:val="en-US"/>
        </w:rPr>
        <w:t>level corresponding to the individual assessments defined within the individual GAP groups (please note that PMT I as described in this report will be for technical reasons represented as PMT00 in the folder structure; decrement the reported PMT number to get the correct number in the file hierarchy)</w:t>
      </w:r>
    </w:p>
    <w:p w14:paraId="469E3A98" w14:textId="0292726C" w:rsidR="00AA6E57" w:rsidRPr="00E514A7" w:rsidRDefault="00F92C42" w:rsidP="00F92C42">
      <w:pPr>
        <w:pStyle w:val="RepStandard"/>
        <w:rPr>
          <w:lang w:val="en-US"/>
        </w:rPr>
      </w:pPr>
      <w:r w:rsidRPr="00E514A7">
        <w:rPr>
          <w:lang w:val="en-US"/>
        </w:rPr>
        <w:t>DGRxx\Fs3\PMTyy\RzzAAA01</w:t>
      </w:r>
    </w:p>
    <w:p w14:paraId="61CB686E" w14:textId="643E09A7" w:rsidR="00F92C42" w:rsidRPr="00E514A7" w:rsidRDefault="00F92C42" w:rsidP="00F92C42">
      <w:pPr>
        <w:pStyle w:val="RepStandard"/>
        <w:rPr>
          <w:lang w:val="en-US"/>
        </w:rPr>
      </w:pPr>
      <w:r w:rsidRPr="00E514A7">
        <w:rPr>
          <w:lang w:val="en-US"/>
        </w:rPr>
        <w:t>DGRxx\Fs3\PMTyy\RzzAAA0N</w:t>
      </w:r>
    </w:p>
    <w:p w14:paraId="473C42AB" w14:textId="2C47F531" w:rsidR="00F92C42" w:rsidRPr="00E514A7" w:rsidRDefault="00F92C42" w:rsidP="00F92C42">
      <w:pPr>
        <w:pStyle w:val="RepStandard"/>
        <w:numPr>
          <w:ilvl w:val="0"/>
          <w:numId w:val="29"/>
        </w:numPr>
        <w:rPr>
          <w:lang w:val="en-US"/>
        </w:rPr>
      </w:pPr>
      <w:r w:rsidRPr="00E514A7">
        <w:rPr>
          <w:lang w:val="en-US"/>
        </w:rPr>
        <w:t>zz = double digit numerical code with continuous numbering across DGRs</w:t>
      </w:r>
    </w:p>
    <w:p w14:paraId="5F962201" w14:textId="1A22BA9E" w:rsidR="00F92C42" w:rsidRPr="00E514A7" w:rsidRDefault="00F92C42" w:rsidP="00F92C42">
      <w:pPr>
        <w:pStyle w:val="RepStandard"/>
        <w:numPr>
          <w:ilvl w:val="0"/>
          <w:numId w:val="29"/>
        </w:numPr>
        <w:rPr>
          <w:lang w:val="en-US"/>
        </w:rPr>
      </w:pPr>
      <w:r w:rsidRPr="00E514A7">
        <w:rPr>
          <w:lang w:val="en-US"/>
        </w:rPr>
        <w:t>N = number of applications in case multiple application simulation was performed; single application simulation is always performed</w:t>
      </w:r>
    </w:p>
    <w:p w14:paraId="415DF809" w14:textId="33E4BA9A" w:rsidR="00F92C42" w:rsidRPr="00E514A7" w:rsidRDefault="00F92C42" w:rsidP="00F92C42">
      <w:pPr>
        <w:pStyle w:val="RepStandard"/>
        <w:numPr>
          <w:ilvl w:val="0"/>
          <w:numId w:val="29"/>
        </w:numPr>
        <w:rPr>
          <w:lang w:val="en-US"/>
        </w:rPr>
      </w:pPr>
      <w:r w:rsidRPr="00E514A7">
        <w:rPr>
          <w:lang w:val="en-US"/>
        </w:rPr>
        <w:t>AAA = 3-character code identifying the parent substance</w:t>
      </w:r>
    </w:p>
    <w:p w14:paraId="481D4F67" w14:textId="77777777" w:rsidR="00F92C42" w:rsidRPr="00E514A7" w:rsidRDefault="00F92C42" w:rsidP="00F92C42">
      <w:pPr>
        <w:pStyle w:val="RepStandard"/>
        <w:numPr>
          <w:ilvl w:val="0"/>
          <w:numId w:val="29"/>
        </w:numPr>
        <w:rPr>
          <w:lang w:val="en-US"/>
        </w:rPr>
      </w:pPr>
      <w:r w:rsidRPr="00E514A7">
        <w:rPr>
          <w:lang w:val="en-US"/>
        </w:rPr>
        <w:t>these folders contain the respective SWASH projects with the input/output data</w:t>
      </w:r>
    </w:p>
    <w:p w14:paraId="68D77F42" w14:textId="79483840" w:rsidR="00F92C42" w:rsidRPr="00E514A7" w:rsidRDefault="00F92C42" w:rsidP="00F92C42">
      <w:pPr>
        <w:pStyle w:val="RepStandard"/>
        <w:numPr>
          <w:ilvl w:val="0"/>
          <w:numId w:val="29"/>
        </w:numPr>
        <w:rPr>
          <w:lang w:val="en-US"/>
        </w:rPr>
      </w:pPr>
      <w:r w:rsidRPr="00E514A7">
        <w:rPr>
          <w:lang w:val="en-US"/>
        </w:rPr>
        <w:t>additional files, e.g., graphical outputs may be available</w:t>
      </w:r>
    </w:p>
    <w:p w14:paraId="62A2EC27" w14:textId="3FE070AD" w:rsidR="00F92C42" w:rsidRPr="00E514A7" w:rsidRDefault="00F92C42" w:rsidP="00F92C42">
      <w:pPr>
        <w:pStyle w:val="RepStandard"/>
        <w:rPr>
          <w:lang w:val="en-US"/>
        </w:rPr>
      </w:pPr>
      <w:r w:rsidRPr="00E514A7">
        <w:rPr>
          <w:lang w:val="en-US"/>
        </w:rPr>
        <w:t>DGRxx\Fs4\PMTyy\RzzAAA01\Step04LM</w:t>
      </w:r>
    </w:p>
    <w:p w14:paraId="620953AA" w14:textId="54504045" w:rsidR="00F92C42" w:rsidRPr="00E514A7" w:rsidRDefault="00F92C42" w:rsidP="00F92C42">
      <w:pPr>
        <w:pStyle w:val="RepStandard"/>
        <w:rPr>
          <w:lang w:val="en-US"/>
        </w:rPr>
      </w:pPr>
      <w:r w:rsidRPr="00E514A7">
        <w:rPr>
          <w:lang w:val="en-US"/>
        </w:rPr>
        <w:t>DGRxx\Fs4\PMTyy\RzzAAA0N\Step04LM</w:t>
      </w:r>
    </w:p>
    <w:p w14:paraId="02B291F5" w14:textId="2FED5560" w:rsidR="00F92C42" w:rsidRPr="00E514A7" w:rsidRDefault="00F92C42" w:rsidP="00F92C42">
      <w:pPr>
        <w:pStyle w:val="RepStandard"/>
        <w:numPr>
          <w:ilvl w:val="0"/>
          <w:numId w:val="29"/>
        </w:numPr>
        <w:rPr>
          <w:lang w:val="en-US"/>
        </w:rPr>
      </w:pPr>
      <w:r w:rsidRPr="00E514A7">
        <w:rPr>
          <w:lang w:val="en-US"/>
        </w:rPr>
        <w:t>for Step 4, the same logic is employed but the underlying project structure contains the folders corresponding to the applied mitigation measures</w:t>
      </w:r>
    </w:p>
    <w:p w14:paraId="4AB0B9F5" w14:textId="77777777" w:rsidR="00F92C42" w:rsidRPr="00E514A7" w:rsidRDefault="00F92C42" w:rsidP="00F92C42">
      <w:pPr>
        <w:pStyle w:val="RepStandard"/>
        <w:numPr>
          <w:ilvl w:val="0"/>
          <w:numId w:val="29"/>
        </w:numPr>
        <w:rPr>
          <w:lang w:val="en-US"/>
        </w:rPr>
      </w:pPr>
      <w:r w:rsidRPr="00E514A7">
        <w:rPr>
          <w:lang w:val="en-US"/>
        </w:rPr>
        <w:t>the simulations are organized according to the buffers employed</w:t>
      </w:r>
    </w:p>
    <w:p w14:paraId="04C1FB7D" w14:textId="4DE6450E" w:rsidR="00F92C42" w:rsidRPr="00E514A7" w:rsidRDefault="00F92C42" w:rsidP="00F92C42">
      <w:pPr>
        <w:pStyle w:val="RepStandard"/>
        <w:numPr>
          <w:ilvl w:val="1"/>
          <w:numId w:val="29"/>
        </w:numPr>
        <w:rPr>
          <w:lang w:val="en-US"/>
        </w:rPr>
      </w:pPr>
      <w:r w:rsidRPr="00E514A7">
        <w:rPr>
          <w:lang w:val="en-US"/>
        </w:rPr>
        <w:t>DGRxx\Fs4\PMTyy\RzzAAA0N\Step04LM\10m</w:t>
      </w:r>
    </w:p>
    <w:p w14:paraId="2B7A19D0" w14:textId="06DC725E" w:rsidR="00F92C42" w:rsidRPr="00E514A7" w:rsidRDefault="00F92C42" w:rsidP="00F92C42">
      <w:pPr>
        <w:pStyle w:val="RepStandard"/>
        <w:numPr>
          <w:ilvl w:val="0"/>
          <w:numId w:val="29"/>
        </w:numPr>
        <w:rPr>
          <w:lang w:val="en-US"/>
        </w:rPr>
      </w:pPr>
      <w:r w:rsidRPr="00E514A7">
        <w:rPr>
          <w:lang w:val="en-US"/>
        </w:rPr>
        <w:t>at lower levels, various possibilities are provided</w:t>
      </w:r>
    </w:p>
    <w:p w14:paraId="521C386B" w14:textId="32FED214" w:rsidR="00F92C42" w:rsidRPr="00E514A7" w:rsidRDefault="00F92C42" w:rsidP="00F92C42">
      <w:pPr>
        <w:pStyle w:val="RepStandard"/>
        <w:numPr>
          <w:ilvl w:val="1"/>
          <w:numId w:val="29"/>
        </w:numPr>
        <w:rPr>
          <w:lang w:val="en-US"/>
        </w:rPr>
      </w:pPr>
      <w:r w:rsidRPr="00E514A7">
        <w:rPr>
          <w:lang w:val="en-US"/>
        </w:rPr>
        <w:t>DriftOnly folders concern only drift mitigation</w:t>
      </w:r>
    </w:p>
    <w:p w14:paraId="74CE1038" w14:textId="38B86A6A" w:rsidR="00F92C42" w:rsidRPr="00E514A7" w:rsidRDefault="00F92C42" w:rsidP="00F92C42">
      <w:pPr>
        <w:pStyle w:val="RepStandard"/>
        <w:numPr>
          <w:ilvl w:val="1"/>
          <w:numId w:val="29"/>
        </w:numPr>
        <w:rPr>
          <w:lang w:val="en-US"/>
        </w:rPr>
      </w:pPr>
      <w:r w:rsidRPr="00E514A7">
        <w:rPr>
          <w:lang w:val="en-US"/>
        </w:rPr>
        <w:t>N-prefixed folders (N00, N50, …) indicate the level of drift reducing nozzles considered</w:t>
      </w:r>
    </w:p>
    <w:p w14:paraId="13225656" w14:textId="40DA37FF" w:rsidR="00F92C42" w:rsidRPr="00E514A7" w:rsidRDefault="00622511" w:rsidP="00F92C42">
      <w:pPr>
        <w:pStyle w:val="RepStandard"/>
        <w:numPr>
          <w:ilvl w:val="0"/>
          <w:numId w:val="29"/>
        </w:numPr>
        <w:rPr>
          <w:lang w:val="en-US"/>
        </w:rPr>
      </w:pPr>
      <w:r w:rsidRPr="00E514A7">
        <w:rPr>
          <w:lang w:val="en-US"/>
        </w:rPr>
        <w:t>for all folders, the SWAN tpf files are provided for easier reference</w:t>
      </w:r>
    </w:p>
    <w:p w14:paraId="69A87F3F" w14:textId="77777777" w:rsidR="00F92C42" w:rsidRPr="00E514A7" w:rsidRDefault="00F92C42" w:rsidP="00F92C42">
      <w:pPr>
        <w:pStyle w:val="RepStandard"/>
        <w:rPr>
          <w:lang w:val="en-US"/>
        </w:rPr>
      </w:pPr>
    </w:p>
    <w:p w14:paraId="4C946898" w14:textId="77777777" w:rsidR="005052B4" w:rsidRPr="00E514A7" w:rsidRDefault="005052B4" w:rsidP="005052B4">
      <w:pPr>
        <w:pStyle w:val="RepStandard"/>
        <w:rPr>
          <w:lang w:val="en-US"/>
        </w:rPr>
      </w:pPr>
      <w:r w:rsidRPr="00E514A7">
        <w:rPr>
          <w:lang w:val="en-US"/>
        </w:rPr>
        <w:br w:type="page"/>
      </w:r>
    </w:p>
    <w:p w14:paraId="55F2BD86" w14:textId="77777777" w:rsidR="007E4C04" w:rsidRPr="00E514A7" w:rsidRDefault="007E4C04" w:rsidP="00AE67A9">
      <w:pPr>
        <w:pStyle w:val="berschrift2"/>
        <w:rPr>
          <w:lang w:val="en-US"/>
        </w:rPr>
      </w:pPr>
      <w:bookmarkStart w:id="26" w:name="_Ref15509478"/>
      <w:bookmarkStart w:id="27" w:name="_Toc85194209"/>
      <w:r w:rsidRPr="00E514A7">
        <w:rPr>
          <w:lang w:val="en-US"/>
        </w:rPr>
        <w:lastRenderedPageBreak/>
        <w:t>S</w:t>
      </w:r>
      <w:r w:rsidR="00547EEA" w:rsidRPr="00E514A7">
        <w:rPr>
          <w:lang w:val="en-US"/>
        </w:rPr>
        <w:t>ubstance data</w:t>
      </w:r>
      <w:bookmarkEnd w:id="10"/>
      <w:bookmarkEnd w:id="11"/>
      <w:bookmarkEnd w:id="12"/>
      <w:bookmarkEnd w:id="13"/>
      <w:bookmarkEnd w:id="14"/>
      <w:bookmarkEnd w:id="15"/>
      <w:bookmarkEnd w:id="16"/>
      <w:bookmarkEnd w:id="17"/>
      <w:bookmarkEnd w:id="18"/>
      <w:bookmarkEnd w:id="19"/>
      <w:bookmarkEnd w:id="26"/>
      <w:bookmarkEnd w:id="27"/>
    </w:p>
    <w:p w14:paraId="5C5D9292" w14:textId="749264DA" w:rsidR="009110C8" w:rsidRDefault="0078565E" w:rsidP="00787426">
      <w:pPr>
        <w:pStyle w:val="RepStandard"/>
        <w:rPr>
          <w:lang w:val="en-US"/>
        </w:rPr>
      </w:pPr>
      <w:r>
        <w:rPr>
          <w:lang w:val="en-US"/>
        </w:rPr>
        <w:t xml:space="preserve">The assessment presented in this report is based on substance parameters whose derivation is described in detail in the modelling core info document </w:t>
      </w:r>
      <w:r>
        <w:rPr>
          <w:noProof/>
          <w:lang w:val="en-US"/>
        </w:rPr>
        <w:t>M-466153-01-1</w:t>
      </w:r>
      <w:r>
        <w:rPr>
          <w:lang w:val="en-US"/>
        </w:rPr>
        <w:t xml:space="preserve"> (</w:t>
      </w:r>
      <w:r>
        <w:rPr>
          <w:noProof/>
          <w:lang w:val="en-US"/>
        </w:rPr>
        <w:t>EnSa-13-0445</w:t>
      </w:r>
      <w:r>
        <w:rPr>
          <w:lang w:val="en-US"/>
        </w:rPr>
        <w:t xml:space="preserve">, </w:t>
      </w:r>
      <w:r>
        <w:rPr>
          <w:noProof/>
          <w:lang w:val="en-US"/>
        </w:rPr>
        <w:t>Kley 2013</w:t>
      </w:r>
      <w:r>
        <w:rPr>
          <w:lang w:val="en-US"/>
        </w:rPr>
        <w:t>; see Section </w:t>
      </w:r>
      <w:r>
        <w:rPr>
          <w:color w:val="0000FF"/>
          <w:lang w:val="en-US"/>
        </w:rPr>
        <w:fldChar w:fldCharType="begin"/>
      </w:r>
      <w:r>
        <w:rPr>
          <w:color w:val="0000FF"/>
          <w:lang w:val="en-US"/>
        </w:rPr>
        <w:instrText xml:space="preserve"> REF _Ref291070446 \w \h  \* MERGEFORMAT \* MERGEFORMAT \* MERGEFORMAT \* MERGEFORMAT \* MERGEFORMAT \* MERGEFORMAT \* MERGEFORMAT \* MERGEFORMAT \* MERGEFORMAT \* MERGEFORMAT \* MERGEFORMAT \* MERGEFORMAT </w:instrText>
      </w:r>
      <w:r>
        <w:rPr>
          <w:color w:val="0000FF"/>
          <w:lang w:val="en-US"/>
        </w:rPr>
      </w:r>
      <w:r>
        <w:rPr>
          <w:color w:val="0000FF"/>
          <w:lang w:val="en-US"/>
        </w:rPr>
        <w:fldChar w:fldCharType="separate"/>
      </w:r>
      <w:r w:rsidR="00C32D6D">
        <w:rPr>
          <w:color w:val="0000FF"/>
          <w:lang w:val="en-US"/>
        </w:rPr>
        <w:t>1.6</w:t>
      </w:r>
      <w:r>
        <w:rPr>
          <w:color w:val="0000FF"/>
          <w:lang w:val="en-US"/>
        </w:rPr>
        <w:fldChar w:fldCharType="end"/>
      </w:r>
      <w:r>
        <w:rPr>
          <w:lang w:val="en-US"/>
        </w:rPr>
        <w:t xml:space="preserve"> for detailed reference).</w:t>
      </w:r>
    </w:p>
    <w:p w14:paraId="0FEA8D17" w14:textId="50D4A7EF" w:rsidR="0049188F" w:rsidRDefault="0049188F" w:rsidP="00787426">
      <w:pPr>
        <w:pStyle w:val="RepStandard"/>
        <w:rPr>
          <w:lang w:val="en-US"/>
        </w:rPr>
      </w:pPr>
    </w:p>
    <w:p w14:paraId="4B3FC698" w14:textId="77777777" w:rsidR="0049188F" w:rsidRDefault="0049188F" w:rsidP="0049188F">
      <w:pPr>
        <w:pStyle w:val="RepStandard"/>
        <w:rPr>
          <w:lang w:val="en-US"/>
        </w:rPr>
      </w:pPr>
      <w:r>
        <w:rPr>
          <w:lang w:val="en-US"/>
        </w:rPr>
        <w:t xml:space="preserve">For this assessment the </w:t>
      </w:r>
      <w:r>
        <w:rPr>
          <w:b/>
          <w:bCs/>
          <w:lang w:val="en-US"/>
        </w:rPr>
        <w:t>geometric mean K</w:t>
      </w:r>
      <w:r>
        <w:rPr>
          <w:b/>
          <w:bCs/>
          <w:vertAlign w:val="subscript"/>
          <w:lang w:val="en-US"/>
        </w:rPr>
        <w:t>oc</w:t>
      </w:r>
      <w:r>
        <w:rPr>
          <w:lang w:val="en-US"/>
        </w:rPr>
        <w:t xml:space="preserve"> have been used for fluopyram.</w:t>
      </w:r>
    </w:p>
    <w:p w14:paraId="093B6A59" w14:textId="77777777" w:rsidR="0049188F" w:rsidRPr="00E514A7" w:rsidRDefault="0049188F" w:rsidP="00787426">
      <w:pPr>
        <w:pStyle w:val="RepStandard"/>
        <w:rPr>
          <w:lang w:val="en-US"/>
        </w:rPr>
      </w:pPr>
    </w:p>
    <w:p w14:paraId="07536BD2" w14:textId="77777777" w:rsidR="00AE67A9" w:rsidRPr="00E514A7" w:rsidRDefault="00AE67A9" w:rsidP="00F142BE">
      <w:pPr>
        <w:pStyle w:val="berschrift3"/>
        <w:rPr>
          <w:lang w:val="en-US"/>
        </w:rPr>
      </w:pPr>
      <w:bookmarkStart w:id="28" w:name="_Toc266966053"/>
      <w:bookmarkStart w:id="29" w:name="_Toc85194210"/>
      <w:bookmarkStart w:id="30" w:name="_Toc55984101"/>
      <w:bookmarkStart w:id="31" w:name="_Toc246136288"/>
      <w:bookmarkStart w:id="32" w:name="_Ref292721154"/>
      <w:bookmarkStart w:id="33" w:name="_Ref292724353"/>
      <w:bookmarkStart w:id="34" w:name="_Ref299635905"/>
      <w:bookmarkEnd w:id="20"/>
      <w:r w:rsidRPr="00E514A7">
        <w:rPr>
          <w:lang w:val="en-US"/>
        </w:rPr>
        <w:t>Substance input parameters</w:t>
      </w:r>
      <w:bookmarkEnd w:id="28"/>
      <w:r w:rsidR="00F142BE" w:rsidRPr="00E514A7">
        <w:rPr>
          <w:lang w:val="en-US"/>
        </w:rPr>
        <w:t xml:space="preserve"> at FOCUS Steps 1-2 level</w:t>
      </w:r>
      <w:bookmarkEnd w:id="29"/>
    </w:p>
    <w:p w14:paraId="265BFEEE" w14:textId="6A9FD171" w:rsidR="00AE67A9" w:rsidRPr="00E514A7" w:rsidRDefault="00A4491F" w:rsidP="00AE67A9">
      <w:pPr>
        <w:pStyle w:val="RepStandard"/>
        <w:rPr>
          <w:lang w:val="en-US"/>
        </w:rPr>
      </w:pPr>
      <w:r>
        <w:rPr>
          <w:color w:val="0000FF"/>
          <w:lang w:val="en-US"/>
        </w:rPr>
        <w:fldChar w:fldCharType="begin"/>
      </w:r>
      <w:r>
        <w:rPr>
          <w:color w:val="0000FF"/>
          <w:lang w:val="en-US"/>
        </w:rPr>
        <w:instrText xml:space="preserve"> REF _Ref29913923 \h  \* MERGEFORMAT </w:instrText>
      </w:r>
      <w:r>
        <w:rPr>
          <w:color w:val="0000FF"/>
          <w:lang w:val="en-US"/>
        </w:rPr>
      </w:r>
      <w:r>
        <w:rPr>
          <w:color w:val="0000FF"/>
          <w:lang w:val="en-US"/>
        </w:rPr>
        <w:fldChar w:fldCharType="separate"/>
      </w:r>
      <w:r w:rsidR="00C32D6D" w:rsidRPr="00C32D6D">
        <w:rPr>
          <w:color w:val="0000FF"/>
          <w:lang w:val="en-US"/>
        </w:rPr>
        <w:t>Table 1.2</w:t>
      </w:r>
      <w:r w:rsidR="00C32D6D" w:rsidRPr="00C32D6D">
        <w:rPr>
          <w:color w:val="0000FF"/>
          <w:lang w:val="en-US"/>
        </w:rPr>
        <w:noBreakHyphen/>
        <w:t>1</w:t>
      </w:r>
      <w:r>
        <w:rPr>
          <w:color w:val="0000FF"/>
          <w:lang w:val="en-US"/>
        </w:rPr>
        <w:fldChar w:fldCharType="end"/>
      </w:r>
      <w:r>
        <w:rPr>
          <w:lang w:val="en-US"/>
        </w:rPr>
        <w:t xml:space="preserve"> summarises the substance related parameters used for </w:t>
      </w:r>
      <w:r>
        <w:rPr>
          <w:noProof/>
          <w:lang w:val="en-US"/>
        </w:rPr>
        <w:t>fluopyram</w:t>
      </w:r>
      <w:r>
        <w:rPr>
          <w:lang w:val="en-US"/>
        </w:rPr>
        <w:t xml:space="preserve"> in the calculations at FOCUS SW Steps 1-2 level.</w:t>
      </w:r>
    </w:p>
    <w:p w14:paraId="324FA74F" w14:textId="77777777" w:rsidR="00AE67A9" w:rsidRPr="00E514A7" w:rsidRDefault="00AE67A9" w:rsidP="00AE67A9">
      <w:pPr>
        <w:pStyle w:val="RepStandard"/>
        <w:rPr>
          <w:lang w:val="en-US"/>
        </w:rPr>
      </w:pPr>
    </w:p>
    <w:p w14:paraId="17FC7792" w14:textId="21AE37BE" w:rsidR="00E919B4" w:rsidRPr="00E514A7" w:rsidRDefault="00E919B4" w:rsidP="00E919B4">
      <w:pPr>
        <w:pStyle w:val="RepLabel"/>
        <w:widowControl/>
        <w:rPr>
          <w:lang w:val="en-US"/>
        </w:rPr>
      </w:pPr>
      <w:bookmarkStart w:id="35" w:name="_Ref29913923"/>
      <w:r w:rsidRPr="00E514A7">
        <w:rPr>
          <w:lang w:val="en-US"/>
        </w:rPr>
        <w:t xml:space="preserve">Table </w:t>
      </w:r>
      <w:r w:rsidRPr="00E514A7">
        <w:rPr>
          <w:lang w:val="en-US"/>
        </w:rPr>
        <w:fldChar w:fldCharType="begin"/>
      </w:r>
      <w:r w:rsidRPr="00E514A7">
        <w:rPr>
          <w:lang w:val="en-US"/>
        </w:rPr>
        <w:instrText xml:space="preserve"> STYLEREF 2 \s </w:instrText>
      </w:r>
      <w:r w:rsidRPr="00E514A7">
        <w:rPr>
          <w:lang w:val="en-US"/>
        </w:rPr>
        <w:fldChar w:fldCharType="separate"/>
      </w:r>
      <w:r w:rsidR="00C32D6D">
        <w:rPr>
          <w:noProof/>
          <w:lang w:val="en-US"/>
        </w:rPr>
        <w:t>1.2</w:t>
      </w:r>
      <w:r w:rsidRPr="00E514A7">
        <w:rPr>
          <w:lang w:val="en-US"/>
        </w:rPr>
        <w:fldChar w:fldCharType="end"/>
      </w:r>
      <w:r w:rsidRPr="00E514A7">
        <w:rPr>
          <w:lang w:val="en-US"/>
        </w:rPr>
        <w:noBreakHyphen/>
      </w:r>
      <w:r w:rsidRPr="00E514A7">
        <w:rPr>
          <w:lang w:val="en-US"/>
        </w:rPr>
        <w:fldChar w:fldCharType="begin"/>
      </w:r>
      <w:r w:rsidRPr="00E514A7">
        <w:rPr>
          <w:lang w:val="en-US"/>
        </w:rPr>
        <w:instrText xml:space="preserve"> SEQ Table \* ARABIC \s 2 </w:instrText>
      </w:r>
      <w:r w:rsidRPr="00E514A7">
        <w:rPr>
          <w:lang w:val="en-US"/>
        </w:rPr>
        <w:fldChar w:fldCharType="separate"/>
      </w:r>
      <w:r w:rsidR="00C32D6D">
        <w:rPr>
          <w:noProof/>
          <w:lang w:val="en-US"/>
        </w:rPr>
        <w:t>1</w:t>
      </w:r>
      <w:r w:rsidRPr="00E514A7">
        <w:rPr>
          <w:lang w:val="en-US"/>
        </w:rPr>
        <w:fldChar w:fldCharType="end"/>
      </w:r>
      <w:bookmarkEnd w:id="35"/>
      <w:r w:rsidRPr="00E514A7">
        <w:rPr>
          <w:lang w:val="en-US"/>
        </w:rPr>
        <w:t>:</w:t>
      </w:r>
      <w:r w:rsidRPr="00E514A7">
        <w:rPr>
          <w:lang w:val="en-US"/>
        </w:rPr>
        <w:tab/>
        <w:t>Substance parameters used at FOCUS Steps 1-2 level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4163"/>
        <w:gridCol w:w="2097"/>
        <w:gridCol w:w="3084"/>
      </w:tblGrid>
      <w:tr w:rsidR="0049188F" w14:paraId="2BA88178" w14:textId="77777777" w:rsidTr="0049188F">
        <w:trPr>
          <w:jc w:val="center"/>
        </w:trPr>
        <w:tc>
          <w:tcPr>
            <w:tcW w:w="2228" w:type="pct"/>
            <w:tcBorders>
              <w:top w:val="single" w:sz="4" w:space="0" w:color="auto"/>
              <w:left w:val="single" w:sz="4" w:space="0" w:color="auto"/>
              <w:bottom w:val="single" w:sz="4" w:space="0" w:color="auto"/>
              <w:right w:val="single" w:sz="4" w:space="0" w:color="auto"/>
            </w:tcBorders>
            <w:vAlign w:val="center"/>
            <w:hideMark/>
          </w:tcPr>
          <w:p w14:paraId="2EC7942D" w14:textId="77777777" w:rsidR="0049188F" w:rsidRDefault="0049188F">
            <w:pPr>
              <w:pStyle w:val="RepTableHeader"/>
            </w:pPr>
            <w:r>
              <w:t>Parameter</w:t>
            </w:r>
          </w:p>
        </w:tc>
        <w:tc>
          <w:tcPr>
            <w:tcW w:w="1122" w:type="pct"/>
            <w:tcBorders>
              <w:top w:val="single" w:sz="4" w:space="0" w:color="auto"/>
              <w:left w:val="single" w:sz="4" w:space="0" w:color="auto"/>
              <w:bottom w:val="single" w:sz="4" w:space="0" w:color="auto"/>
              <w:right w:val="single" w:sz="4" w:space="0" w:color="auto"/>
            </w:tcBorders>
            <w:vAlign w:val="center"/>
            <w:hideMark/>
          </w:tcPr>
          <w:p w14:paraId="398C5CF0" w14:textId="77777777" w:rsidR="0049188F" w:rsidRDefault="0049188F">
            <w:pPr>
              <w:pStyle w:val="RepTableHeader"/>
              <w:jc w:val="center"/>
            </w:pPr>
            <w:r>
              <w:t>Unit</w:t>
            </w:r>
          </w:p>
        </w:tc>
        <w:tc>
          <w:tcPr>
            <w:tcW w:w="1650" w:type="pct"/>
            <w:tcBorders>
              <w:top w:val="single" w:sz="4" w:space="0" w:color="auto"/>
              <w:left w:val="single" w:sz="4" w:space="0" w:color="auto"/>
              <w:bottom w:val="single" w:sz="4" w:space="0" w:color="auto"/>
              <w:right w:val="single" w:sz="4" w:space="0" w:color="auto"/>
            </w:tcBorders>
            <w:hideMark/>
          </w:tcPr>
          <w:p w14:paraId="58D62DD1" w14:textId="77777777" w:rsidR="0049188F" w:rsidRDefault="0049188F">
            <w:pPr>
              <w:pStyle w:val="RepTableHeader"/>
              <w:jc w:val="center"/>
              <w:rPr>
                <w:bCs/>
              </w:rPr>
            </w:pPr>
            <w:r>
              <w:t>Fluopyram</w:t>
            </w:r>
          </w:p>
        </w:tc>
      </w:tr>
      <w:tr w:rsidR="0049188F" w14:paraId="00B89297" w14:textId="77777777" w:rsidTr="0049188F">
        <w:trPr>
          <w:trHeight w:val="1254"/>
          <w:jc w:val="center"/>
        </w:trPr>
        <w:tc>
          <w:tcPr>
            <w:tcW w:w="2228" w:type="pct"/>
            <w:tcBorders>
              <w:top w:val="single" w:sz="4" w:space="0" w:color="auto"/>
              <w:left w:val="single" w:sz="4" w:space="0" w:color="auto"/>
              <w:bottom w:val="single" w:sz="4" w:space="0" w:color="auto"/>
              <w:right w:val="single" w:sz="4" w:space="0" w:color="auto"/>
            </w:tcBorders>
            <w:hideMark/>
          </w:tcPr>
          <w:p w14:paraId="7A7BAA90" w14:textId="77777777" w:rsidR="0049188F" w:rsidRDefault="0049188F">
            <w:pPr>
              <w:pStyle w:val="RepTable"/>
              <w:rPr>
                <w:noProof w:val="0"/>
                <w:lang w:val="en-US"/>
              </w:rPr>
            </w:pPr>
            <w:r>
              <w:rPr>
                <w:noProof w:val="0"/>
                <w:lang w:val="en-US"/>
              </w:rPr>
              <w:t>Molar mass</w:t>
            </w:r>
          </w:p>
          <w:p w14:paraId="754B4B93" w14:textId="77777777" w:rsidR="0049188F" w:rsidRDefault="0049188F">
            <w:pPr>
              <w:pStyle w:val="RepTable"/>
              <w:rPr>
                <w:noProof w:val="0"/>
                <w:lang w:val="en-US"/>
              </w:rPr>
            </w:pPr>
            <w:r>
              <w:rPr>
                <w:noProof w:val="0"/>
                <w:lang w:val="en-US"/>
              </w:rPr>
              <w:t>Water solubility</w:t>
            </w:r>
          </w:p>
          <w:p w14:paraId="649F2A94" w14:textId="77777777" w:rsidR="0049188F" w:rsidRDefault="0049188F">
            <w:pPr>
              <w:pStyle w:val="RepTable"/>
              <w:rPr>
                <w:noProof w:val="0"/>
                <w:lang w:val="en-US"/>
              </w:rPr>
            </w:pPr>
            <w:r>
              <w:rPr>
                <w:noProof w:val="0"/>
                <w:lang w:val="en-US"/>
              </w:rPr>
              <w:t>K</w:t>
            </w:r>
            <w:r>
              <w:rPr>
                <w:noProof w:val="0"/>
                <w:vertAlign w:val="subscript"/>
                <w:lang w:val="en-US"/>
              </w:rPr>
              <w:t>oc</w:t>
            </w:r>
          </w:p>
          <w:p w14:paraId="49316A6C" w14:textId="77777777" w:rsidR="0049188F" w:rsidRDefault="0049188F">
            <w:pPr>
              <w:pStyle w:val="RepTable"/>
              <w:rPr>
                <w:noProof w:val="0"/>
                <w:lang w:val="en-US"/>
              </w:rPr>
            </w:pPr>
            <w:r>
              <w:rPr>
                <w:noProof w:val="0"/>
                <w:lang w:val="en-US"/>
              </w:rPr>
              <w:t>Degradation</w:t>
            </w:r>
          </w:p>
          <w:p w14:paraId="07CC9857" w14:textId="77777777" w:rsidR="0049188F" w:rsidRDefault="0049188F">
            <w:pPr>
              <w:pStyle w:val="RepTable"/>
              <w:rPr>
                <w:noProof w:val="0"/>
                <w:lang w:val="en-US"/>
              </w:rPr>
            </w:pPr>
            <w:r>
              <w:rPr>
                <w:noProof w:val="0"/>
                <w:lang w:val="en-US"/>
              </w:rPr>
              <w:t xml:space="preserve">   Soil</w:t>
            </w:r>
          </w:p>
          <w:p w14:paraId="4EFCF2AF" w14:textId="77777777" w:rsidR="0049188F" w:rsidRDefault="0049188F">
            <w:pPr>
              <w:pStyle w:val="RepTable"/>
              <w:rPr>
                <w:noProof w:val="0"/>
                <w:lang w:val="en-US"/>
              </w:rPr>
            </w:pPr>
            <w:r>
              <w:rPr>
                <w:noProof w:val="0"/>
                <w:lang w:val="en-US"/>
              </w:rPr>
              <w:t xml:space="preserve">   Total system</w:t>
            </w:r>
          </w:p>
          <w:p w14:paraId="58F6FC70" w14:textId="77777777" w:rsidR="0049188F" w:rsidRDefault="0049188F">
            <w:pPr>
              <w:pStyle w:val="RepTable"/>
              <w:rPr>
                <w:noProof w:val="0"/>
                <w:lang w:val="en-US"/>
              </w:rPr>
            </w:pPr>
            <w:r>
              <w:rPr>
                <w:noProof w:val="0"/>
                <w:lang w:val="en-US"/>
              </w:rPr>
              <w:t xml:space="preserve">   Water</w:t>
            </w:r>
          </w:p>
          <w:p w14:paraId="163F3EDD" w14:textId="77777777" w:rsidR="0049188F" w:rsidRDefault="0049188F">
            <w:pPr>
              <w:pStyle w:val="RepTable"/>
              <w:rPr>
                <w:noProof w:val="0"/>
                <w:lang w:val="en-US"/>
              </w:rPr>
            </w:pPr>
            <w:r>
              <w:rPr>
                <w:noProof w:val="0"/>
                <w:lang w:val="en-US"/>
              </w:rPr>
              <w:t xml:space="preserve">   Sediment</w:t>
            </w:r>
          </w:p>
          <w:p w14:paraId="135B6686" w14:textId="77777777" w:rsidR="0049188F" w:rsidRDefault="0049188F">
            <w:pPr>
              <w:pStyle w:val="RepTable"/>
              <w:rPr>
                <w:noProof w:val="0"/>
                <w:lang w:val="en-US"/>
              </w:rPr>
            </w:pPr>
            <w:r>
              <w:rPr>
                <w:noProof w:val="0"/>
                <w:lang w:val="en-US"/>
              </w:rPr>
              <w:t>Max occurrence</w:t>
            </w:r>
          </w:p>
          <w:p w14:paraId="3478EC09" w14:textId="77777777" w:rsidR="0049188F" w:rsidRDefault="0049188F">
            <w:pPr>
              <w:pStyle w:val="RepTable"/>
              <w:rPr>
                <w:noProof w:val="0"/>
                <w:lang w:val="en-US"/>
              </w:rPr>
            </w:pPr>
            <w:r>
              <w:rPr>
                <w:noProof w:val="0"/>
                <w:lang w:val="en-US"/>
              </w:rPr>
              <w:t xml:space="preserve">   Water / sediment</w:t>
            </w:r>
          </w:p>
          <w:p w14:paraId="1E03E871" w14:textId="77777777" w:rsidR="0049188F" w:rsidRDefault="0049188F">
            <w:pPr>
              <w:pStyle w:val="RepTable"/>
              <w:rPr>
                <w:noProof w:val="0"/>
                <w:lang w:val="en-US"/>
              </w:rPr>
            </w:pPr>
            <w:r>
              <w:rPr>
                <w:noProof w:val="0"/>
                <w:lang w:val="en-US"/>
              </w:rPr>
              <w:t xml:space="preserve">   Soil</w:t>
            </w:r>
          </w:p>
        </w:tc>
        <w:tc>
          <w:tcPr>
            <w:tcW w:w="1122" w:type="pct"/>
            <w:tcBorders>
              <w:top w:val="single" w:sz="4" w:space="0" w:color="auto"/>
              <w:left w:val="single" w:sz="4" w:space="0" w:color="auto"/>
              <w:bottom w:val="single" w:sz="4" w:space="0" w:color="auto"/>
              <w:right w:val="single" w:sz="4" w:space="0" w:color="auto"/>
            </w:tcBorders>
          </w:tcPr>
          <w:p w14:paraId="16F9025B" w14:textId="77777777" w:rsidR="0049188F" w:rsidRDefault="0049188F">
            <w:pPr>
              <w:pStyle w:val="RepTable"/>
              <w:jc w:val="center"/>
              <w:rPr>
                <w:noProof w:val="0"/>
                <w:lang w:val="en-US"/>
              </w:rPr>
            </w:pPr>
            <w:r>
              <w:rPr>
                <w:noProof w:val="0"/>
                <w:lang w:val="en-US"/>
              </w:rPr>
              <w:t>(g/mol)</w:t>
            </w:r>
          </w:p>
          <w:p w14:paraId="69DC2596" w14:textId="77777777" w:rsidR="0049188F" w:rsidRDefault="0049188F">
            <w:pPr>
              <w:pStyle w:val="RepTable"/>
              <w:jc w:val="center"/>
              <w:rPr>
                <w:noProof w:val="0"/>
                <w:lang w:val="en-US"/>
              </w:rPr>
            </w:pPr>
            <w:r>
              <w:rPr>
                <w:noProof w:val="0"/>
                <w:lang w:val="en-US"/>
              </w:rPr>
              <w:t>(mg/L)</w:t>
            </w:r>
          </w:p>
          <w:p w14:paraId="3D9AE51A" w14:textId="77777777" w:rsidR="0049188F" w:rsidRDefault="0049188F">
            <w:pPr>
              <w:pStyle w:val="RepTable"/>
              <w:jc w:val="center"/>
              <w:rPr>
                <w:noProof w:val="0"/>
                <w:lang w:val="en-US"/>
              </w:rPr>
            </w:pPr>
            <w:r>
              <w:rPr>
                <w:noProof w:val="0"/>
                <w:lang w:val="en-US"/>
              </w:rPr>
              <w:t>(mL/g)</w:t>
            </w:r>
          </w:p>
          <w:p w14:paraId="7A53E8B7" w14:textId="77777777" w:rsidR="0049188F" w:rsidRDefault="0049188F">
            <w:pPr>
              <w:pStyle w:val="RepTable"/>
              <w:jc w:val="center"/>
              <w:rPr>
                <w:noProof w:val="0"/>
                <w:lang w:val="en-US"/>
              </w:rPr>
            </w:pPr>
          </w:p>
          <w:p w14:paraId="00139F42" w14:textId="77777777" w:rsidR="0049188F" w:rsidRDefault="0049188F">
            <w:pPr>
              <w:pStyle w:val="RepTable"/>
              <w:jc w:val="center"/>
              <w:rPr>
                <w:noProof w:val="0"/>
                <w:lang w:val="en-US"/>
              </w:rPr>
            </w:pPr>
            <w:r>
              <w:rPr>
                <w:noProof w:val="0"/>
                <w:lang w:val="en-US"/>
              </w:rPr>
              <w:t>(days)</w:t>
            </w:r>
          </w:p>
          <w:p w14:paraId="0BD15450" w14:textId="77777777" w:rsidR="0049188F" w:rsidRDefault="0049188F">
            <w:pPr>
              <w:pStyle w:val="RepTable"/>
              <w:jc w:val="center"/>
              <w:rPr>
                <w:noProof w:val="0"/>
                <w:lang w:val="en-US"/>
              </w:rPr>
            </w:pPr>
            <w:r>
              <w:rPr>
                <w:noProof w:val="0"/>
                <w:lang w:val="en-US"/>
              </w:rPr>
              <w:t>(days)</w:t>
            </w:r>
          </w:p>
          <w:p w14:paraId="789C306A" w14:textId="77777777" w:rsidR="0049188F" w:rsidRDefault="0049188F">
            <w:pPr>
              <w:pStyle w:val="RepTable"/>
              <w:jc w:val="center"/>
              <w:rPr>
                <w:noProof w:val="0"/>
                <w:lang w:val="en-US"/>
              </w:rPr>
            </w:pPr>
            <w:r>
              <w:rPr>
                <w:noProof w:val="0"/>
                <w:lang w:val="en-US"/>
              </w:rPr>
              <w:t>(days)</w:t>
            </w:r>
          </w:p>
          <w:p w14:paraId="1AFA5893" w14:textId="77777777" w:rsidR="0049188F" w:rsidRDefault="0049188F">
            <w:pPr>
              <w:pStyle w:val="RepTable"/>
              <w:jc w:val="center"/>
              <w:rPr>
                <w:noProof w:val="0"/>
                <w:lang w:val="en-US"/>
              </w:rPr>
            </w:pPr>
            <w:r>
              <w:rPr>
                <w:noProof w:val="0"/>
                <w:lang w:val="en-US"/>
              </w:rPr>
              <w:t>(days)</w:t>
            </w:r>
          </w:p>
          <w:p w14:paraId="1124CFCE" w14:textId="77777777" w:rsidR="0049188F" w:rsidRDefault="0049188F">
            <w:pPr>
              <w:pStyle w:val="RepTable"/>
              <w:jc w:val="center"/>
              <w:rPr>
                <w:noProof w:val="0"/>
                <w:lang w:val="en-US"/>
              </w:rPr>
            </w:pPr>
          </w:p>
          <w:p w14:paraId="4C44C17D" w14:textId="77777777" w:rsidR="0049188F" w:rsidRDefault="0049188F">
            <w:pPr>
              <w:pStyle w:val="RepTable"/>
              <w:jc w:val="center"/>
              <w:rPr>
                <w:noProof w:val="0"/>
                <w:lang w:val="en-US"/>
              </w:rPr>
            </w:pPr>
            <w:r>
              <w:rPr>
                <w:noProof w:val="0"/>
                <w:lang w:val="en-US"/>
              </w:rPr>
              <w:t>(%)</w:t>
            </w:r>
          </w:p>
          <w:p w14:paraId="04BFC655" w14:textId="77777777" w:rsidR="0049188F" w:rsidRDefault="0049188F">
            <w:pPr>
              <w:pStyle w:val="RepTable"/>
              <w:jc w:val="center"/>
              <w:rPr>
                <w:noProof w:val="0"/>
                <w:lang w:val="en-US"/>
              </w:rPr>
            </w:pPr>
            <w:r>
              <w:rPr>
                <w:noProof w:val="0"/>
                <w:lang w:val="en-US"/>
              </w:rPr>
              <w:t>(%)</w:t>
            </w:r>
          </w:p>
        </w:tc>
        <w:tc>
          <w:tcPr>
            <w:tcW w:w="1650" w:type="pct"/>
            <w:tcBorders>
              <w:top w:val="single" w:sz="4" w:space="0" w:color="auto"/>
              <w:left w:val="single" w:sz="4" w:space="0" w:color="auto"/>
              <w:bottom w:val="single" w:sz="4" w:space="0" w:color="auto"/>
              <w:right w:val="single" w:sz="4" w:space="0" w:color="auto"/>
            </w:tcBorders>
          </w:tcPr>
          <w:p w14:paraId="4C287043" w14:textId="77777777" w:rsidR="0049188F" w:rsidRDefault="0049188F">
            <w:pPr>
              <w:pStyle w:val="RepTable"/>
              <w:jc w:val="center"/>
              <w:rPr>
                <w:noProof w:val="0"/>
                <w:lang w:val="en-US"/>
              </w:rPr>
            </w:pPr>
            <w:r>
              <w:t>396.72</w:t>
            </w:r>
          </w:p>
          <w:p w14:paraId="46679BD2" w14:textId="77777777" w:rsidR="0049188F" w:rsidRDefault="0049188F">
            <w:pPr>
              <w:pStyle w:val="RepTable"/>
              <w:jc w:val="center"/>
              <w:rPr>
                <w:noProof w:val="0"/>
                <w:lang w:val="en-US"/>
              </w:rPr>
            </w:pPr>
            <w:r>
              <w:t>16</w:t>
            </w:r>
          </w:p>
          <w:p w14:paraId="0FD1AD32" w14:textId="77777777" w:rsidR="0049188F" w:rsidRDefault="0049188F">
            <w:pPr>
              <w:pStyle w:val="RepTable"/>
              <w:jc w:val="center"/>
              <w:rPr>
                <w:noProof w:val="0"/>
                <w:lang w:val="en-US"/>
              </w:rPr>
            </w:pPr>
            <w:r>
              <w:t xml:space="preserve">273 </w:t>
            </w:r>
            <w:r>
              <w:rPr>
                <w:vertAlign w:val="superscript"/>
              </w:rPr>
              <w:t>a)</w:t>
            </w:r>
          </w:p>
          <w:p w14:paraId="79EE0BD6" w14:textId="77777777" w:rsidR="0049188F" w:rsidRDefault="0049188F">
            <w:pPr>
              <w:pStyle w:val="RepTable"/>
              <w:jc w:val="center"/>
              <w:rPr>
                <w:noProof w:val="0"/>
                <w:lang w:val="en-US"/>
              </w:rPr>
            </w:pPr>
          </w:p>
          <w:p w14:paraId="3C49052E" w14:textId="77777777" w:rsidR="0049188F" w:rsidRDefault="0049188F">
            <w:pPr>
              <w:pStyle w:val="RepTable"/>
              <w:jc w:val="center"/>
              <w:rPr>
                <w:noProof w:val="0"/>
                <w:lang w:val="en-US"/>
              </w:rPr>
            </w:pPr>
            <w:r>
              <w:t>123.05</w:t>
            </w:r>
          </w:p>
          <w:p w14:paraId="58589A0A" w14:textId="77777777" w:rsidR="0049188F" w:rsidRDefault="0049188F">
            <w:pPr>
              <w:pStyle w:val="RepTable"/>
              <w:jc w:val="center"/>
              <w:rPr>
                <w:noProof w:val="0"/>
                <w:lang w:val="en-US"/>
              </w:rPr>
            </w:pPr>
            <w:r>
              <w:t>1032</w:t>
            </w:r>
          </w:p>
          <w:p w14:paraId="5A1A53CA" w14:textId="77777777" w:rsidR="0049188F" w:rsidRDefault="0049188F">
            <w:pPr>
              <w:pStyle w:val="RepTable"/>
              <w:jc w:val="center"/>
              <w:rPr>
                <w:noProof w:val="0"/>
                <w:lang w:val="en-US"/>
              </w:rPr>
            </w:pPr>
            <w:r>
              <w:t>1032</w:t>
            </w:r>
          </w:p>
          <w:p w14:paraId="3F0D4446" w14:textId="77777777" w:rsidR="0049188F" w:rsidRDefault="0049188F">
            <w:pPr>
              <w:pStyle w:val="RepTable"/>
              <w:jc w:val="center"/>
              <w:rPr>
                <w:noProof w:val="0"/>
                <w:lang w:val="en-US"/>
              </w:rPr>
            </w:pPr>
            <w:r>
              <w:t>1000</w:t>
            </w:r>
          </w:p>
          <w:p w14:paraId="7B010DBD" w14:textId="77777777" w:rsidR="0049188F" w:rsidRDefault="0049188F">
            <w:pPr>
              <w:pStyle w:val="RepTable"/>
              <w:jc w:val="center"/>
              <w:rPr>
                <w:noProof w:val="0"/>
                <w:lang w:val="en-US"/>
              </w:rPr>
            </w:pPr>
          </w:p>
          <w:p w14:paraId="72790378" w14:textId="77777777" w:rsidR="0049188F" w:rsidRDefault="0049188F">
            <w:pPr>
              <w:pStyle w:val="RepTable"/>
              <w:jc w:val="center"/>
              <w:rPr>
                <w:noProof w:val="0"/>
                <w:lang w:val="en-US"/>
              </w:rPr>
            </w:pPr>
            <w:r>
              <w:t>100</w:t>
            </w:r>
          </w:p>
          <w:p w14:paraId="2786FD85" w14:textId="77777777" w:rsidR="0049188F" w:rsidRDefault="0049188F">
            <w:pPr>
              <w:pStyle w:val="RepTable"/>
              <w:jc w:val="center"/>
              <w:rPr>
                <w:noProof w:val="0"/>
                <w:lang w:val="en-US"/>
              </w:rPr>
            </w:pPr>
            <w:r>
              <w:t>100</w:t>
            </w:r>
          </w:p>
        </w:tc>
      </w:tr>
      <w:tr w:rsidR="0049188F" w14:paraId="764169E3" w14:textId="77777777" w:rsidTr="0049188F">
        <w:trPr>
          <w:trHeight w:val="211"/>
          <w:jc w:val="center"/>
        </w:trPr>
        <w:tc>
          <w:tcPr>
            <w:tcW w:w="5000" w:type="pct"/>
            <w:gridSpan w:val="3"/>
            <w:tcBorders>
              <w:top w:val="single" w:sz="4" w:space="0" w:color="auto"/>
              <w:left w:val="nil"/>
              <w:bottom w:val="nil"/>
              <w:right w:val="nil"/>
            </w:tcBorders>
            <w:hideMark/>
          </w:tcPr>
          <w:p w14:paraId="43DC51F8" w14:textId="2EF0E7B2" w:rsidR="0049188F" w:rsidRPr="00CD09AA" w:rsidRDefault="0049188F">
            <w:pPr>
              <w:pStyle w:val="RepTableFootnote"/>
            </w:pPr>
            <w:r>
              <w:rPr>
                <w:vertAlign w:val="superscript"/>
              </w:rPr>
              <w:t>a)</w:t>
            </w:r>
            <w:r>
              <w:t xml:space="preserve"> geometric mean K</w:t>
            </w:r>
            <w:r>
              <w:rPr>
                <w:vertAlign w:val="subscript"/>
              </w:rPr>
              <w:t>oc</w:t>
            </w:r>
            <w:r w:rsidR="00CD09AA">
              <w:t xml:space="preserve"> as required by Greece authorities</w:t>
            </w:r>
          </w:p>
        </w:tc>
      </w:tr>
    </w:tbl>
    <w:p w14:paraId="21E8CE67" w14:textId="77777777" w:rsidR="00E919B4" w:rsidRPr="00E514A7" w:rsidRDefault="00E919B4" w:rsidP="00E919B4">
      <w:pPr>
        <w:pStyle w:val="RepStandard"/>
        <w:rPr>
          <w:lang w:val="en-US"/>
        </w:rPr>
      </w:pPr>
    </w:p>
    <w:p w14:paraId="328BA9AD" w14:textId="77777777" w:rsidR="00AE67A9" w:rsidRPr="00E514A7" w:rsidRDefault="00AE67A9" w:rsidP="00AE67A9">
      <w:pPr>
        <w:pStyle w:val="RepStandard"/>
        <w:rPr>
          <w:lang w:val="en-US"/>
        </w:rPr>
      </w:pPr>
      <w:r w:rsidRPr="00E514A7">
        <w:rPr>
          <w:lang w:val="en-US"/>
        </w:rPr>
        <w:br w:type="page"/>
      </w:r>
    </w:p>
    <w:p w14:paraId="32F9289E" w14:textId="77777777" w:rsidR="00AE67A9" w:rsidRPr="00E514A7" w:rsidRDefault="00AE67A9" w:rsidP="00F142BE">
      <w:pPr>
        <w:pStyle w:val="berschrift3"/>
        <w:rPr>
          <w:lang w:val="en-US"/>
        </w:rPr>
      </w:pPr>
      <w:bookmarkStart w:id="36" w:name="_Toc266966058"/>
      <w:bookmarkStart w:id="37" w:name="_Toc85194211"/>
      <w:r w:rsidRPr="00E514A7">
        <w:rPr>
          <w:lang w:val="en-US"/>
        </w:rPr>
        <w:lastRenderedPageBreak/>
        <w:t>Substance input parameters</w:t>
      </w:r>
      <w:bookmarkEnd w:id="36"/>
      <w:r w:rsidR="00F142BE" w:rsidRPr="00E514A7">
        <w:rPr>
          <w:lang w:val="en-US"/>
        </w:rPr>
        <w:t xml:space="preserve"> at Steps 3/4 level</w:t>
      </w:r>
      <w:bookmarkEnd w:id="37"/>
    </w:p>
    <w:p w14:paraId="1B97F5EA" w14:textId="4E8A48CF" w:rsidR="00AE67A9" w:rsidRPr="00E514A7" w:rsidRDefault="00AE67A9" w:rsidP="00AE67A9">
      <w:pPr>
        <w:pStyle w:val="RepStandard"/>
        <w:rPr>
          <w:lang w:val="en-US"/>
        </w:rPr>
      </w:pPr>
      <w:r w:rsidRPr="00E514A7">
        <w:rPr>
          <w:lang w:val="en-US"/>
        </w:rPr>
        <w:t xml:space="preserve">Substance parameters which were used for the calculations at the Step 3/4 level are summarised in </w:t>
      </w:r>
      <w:r w:rsidRPr="00E514A7">
        <w:rPr>
          <w:color w:val="0000FF"/>
          <w:lang w:val="en-US"/>
        </w:rPr>
        <w:fldChar w:fldCharType="begin"/>
      </w:r>
      <w:r w:rsidR="006D3F77" w:rsidRPr="00E514A7">
        <w:rPr>
          <w:color w:val="0000FF"/>
          <w:lang w:val="en-US"/>
        </w:rPr>
        <w:instrText xml:space="preserve"> REF _Ref253556940 \h  \* MERGEFORMAT \* MERGEFORMAT \* MERGEFORMAT \* MERGEFORMAT \* MERGEFORMAT \* MERGEFORMAT \* MERGEFORMAT \* MERGEFORMAT \* MERGEFORMAT \* MERGEFORMAT </w:instrText>
      </w:r>
      <w:r w:rsidRPr="00E514A7">
        <w:rPr>
          <w:color w:val="0000FF"/>
          <w:lang w:val="en-US"/>
        </w:rPr>
      </w:r>
      <w:r w:rsidRPr="00E514A7">
        <w:rPr>
          <w:color w:val="0000FF"/>
          <w:lang w:val="en-US"/>
        </w:rPr>
        <w:fldChar w:fldCharType="separate"/>
      </w:r>
      <w:r w:rsidR="00C32D6D" w:rsidRPr="00C32D6D">
        <w:rPr>
          <w:color w:val="0000FF"/>
          <w:lang w:val="en-US"/>
        </w:rPr>
        <w:t>Table 1.2</w:t>
      </w:r>
      <w:r w:rsidR="00C32D6D" w:rsidRPr="00C32D6D">
        <w:rPr>
          <w:color w:val="0000FF"/>
          <w:lang w:val="en-US"/>
        </w:rPr>
        <w:noBreakHyphen/>
        <w:t>2</w:t>
      </w:r>
      <w:r w:rsidRPr="00E514A7">
        <w:rPr>
          <w:color w:val="0000FF"/>
          <w:lang w:val="en-US"/>
        </w:rPr>
        <w:fldChar w:fldCharType="end"/>
      </w:r>
      <w:r w:rsidRPr="00E514A7">
        <w:rPr>
          <w:lang w:val="en-US"/>
        </w:rPr>
        <w:t>.</w:t>
      </w:r>
    </w:p>
    <w:p w14:paraId="3A924ACC" w14:textId="77777777" w:rsidR="007D5764" w:rsidRPr="00E514A7" w:rsidRDefault="007D5764" w:rsidP="00AE67A9">
      <w:pPr>
        <w:pStyle w:val="RepStandard"/>
        <w:rPr>
          <w:lang w:val="en-US"/>
        </w:rPr>
      </w:pPr>
    </w:p>
    <w:p w14:paraId="2FC1D48C" w14:textId="33F23A07" w:rsidR="00AE67A9" w:rsidRPr="00E514A7" w:rsidRDefault="00AE67A9" w:rsidP="00AE67A9">
      <w:pPr>
        <w:pStyle w:val="RepLabel"/>
        <w:widowControl/>
        <w:rPr>
          <w:lang w:val="en-US"/>
        </w:rPr>
      </w:pPr>
      <w:bookmarkStart w:id="38" w:name="_Ref253556940"/>
      <w:r>
        <w:rPr>
          <w:lang w:val="en-US"/>
        </w:rPr>
        <w:t xml:space="preserve">Table </w:t>
      </w:r>
      <w:r>
        <w:rPr>
          <w:lang w:val="en-US"/>
        </w:rPr>
        <w:fldChar w:fldCharType="begin"/>
      </w:r>
      <w:r>
        <w:rPr>
          <w:lang w:val="en-US"/>
        </w:rPr>
        <w:instrText xml:space="preserve"> STYLEREF 2 \s </w:instrText>
      </w:r>
      <w:r>
        <w:rPr>
          <w:lang w:val="en-US"/>
        </w:rPr>
        <w:fldChar w:fldCharType="separate"/>
      </w:r>
      <w:r w:rsidR="00C32D6D">
        <w:rPr>
          <w:noProof/>
          <w:lang w:val="en-US"/>
        </w:rPr>
        <w:t>1.2</w:t>
      </w:r>
      <w:r>
        <w:rPr>
          <w:lang w:val="en-US"/>
        </w:rPr>
        <w:fldChar w:fldCharType="end"/>
      </w:r>
      <w:r>
        <w:rPr>
          <w:lang w:val="en-US"/>
        </w:rPr>
        <w:noBreakHyphen/>
      </w:r>
      <w:r>
        <w:rPr>
          <w:lang w:val="en-US"/>
        </w:rPr>
        <w:fldChar w:fldCharType="begin"/>
      </w:r>
      <w:r>
        <w:rPr>
          <w:lang w:val="en-US"/>
        </w:rPr>
        <w:instrText xml:space="preserve"> SEQ Table \* ARABIC \s 2 </w:instrText>
      </w:r>
      <w:r>
        <w:rPr>
          <w:lang w:val="en-US"/>
        </w:rPr>
        <w:fldChar w:fldCharType="separate"/>
      </w:r>
      <w:r w:rsidR="00C32D6D">
        <w:rPr>
          <w:noProof/>
          <w:lang w:val="en-US"/>
        </w:rPr>
        <w:t>2</w:t>
      </w:r>
      <w:r>
        <w:rPr>
          <w:lang w:val="en-US"/>
        </w:rPr>
        <w:fldChar w:fldCharType="end"/>
      </w:r>
      <w:bookmarkEnd w:id="38"/>
      <w:r>
        <w:rPr>
          <w:lang w:val="en-US"/>
        </w:rPr>
        <w:t>:</w:t>
      </w:r>
      <w:r>
        <w:rPr>
          <w:lang w:val="en-US"/>
        </w:rPr>
        <w:tab/>
        <w:t xml:space="preserve">Substance parameters used for </w:t>
      </w:r>
      <w:r>
        <w:rPr>
          <w:noProof/>
          <w:lang w:val="en-US"/>
        </w:rPr>
        <w:t>fluopyram</w:t>
      </w:r>
      <w:r>
        <w:rPr>
          <w:lang w:val="en-US"/>
        </w:rPr>
        <w:t xml:space="preserve"> at Step 3/4 level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5054"/>
        <w:gridCol w:w="1289"/>
        <w:gridCol w:w="3001"/>
      </w:tblGrid>
      <w:tr w:rsidR="0049188F" w:rsidRPr="00E514A7" w14:paraId="6F5960FE" w14:textId="77777777" w:rsidTr="0049188F">
        <w:trPr>
          <w:trHeight w:val="365"/>
          <w:jc w:val="center"/>
        </w:trPr>
        <w:tc>
          <w:tcPr>
            <w:tcW w:w="2704" w:type="pct"/>
          </w:tcPr>
          <w:p w14:paraId="3A03BDBA" w14:textId="77777777" w:rsidR="0049188F" w:rsidRPr="00E514A7" w:rsidRDefault="0049188F" w:rsidP="00457B3E">
            <w:pPr>
              <w:pStyle w:val="RepTableHeader"/>
            </w:pPr>
            <w:r w:rsidRPr="00E514A7">
              <w:t>Parameter</w:t>
            </w:r>
          </w:p>
        </w:tc>
        <w:tc>
          <w:tcPr>
            <w:tcW w:w="690" w:type="pct"/>
          </w:tcPr>
          <w:p w14:paraId="3C924B42" w14:textId="77777777" w:rsidR="0049188F" w:rsidRPr="00E514A7" w:rsidRDefault="0049188F" w:rsidP="00457B3E">
            <w:pPr>
              <w:pStyle w:val="RepTableHeader"/>
              <w:jc w:val="center"/>
            </w:pPr>
            <w:r w:rsidRPr="00E514A7">
              <w:t>Unit</w:t>
            </w:r>
          </w:p>
        </w:tc>
        <w:tc>
          <w:tcPr>
            <w:tcW w:w="1606" w:type="pct"/>
          </w:tcPr>
          <w:p w14:paraId="535DEFC7" w14:textId="77777777" w:rsidR="0049188F" w:rsidRPr="00E514A7" w:rsidRDefault="0049188F" w:rsidP="00457B3E">
            <w:pPr>
              <w:pStyle w:val="RepTableHeader"/>
              <w:jc w:val="center"/>
            </w:pPr>
            <w:r w:rsidRPr="00E514A7">
              <w:t>Parent</w:t>
            </w:r>
          </w:p>
        </w:tc>
      </w:tr>
      <w:tr w:rsidR="0049188F" w:rsidRPr="00E514A7" w14:paraId="2CDF6533" w14:textId="77777777" w:rsidTr="0049188F">
        <w:trPr>
          <w:jc w:val="center"/>
        </w:trPr>
        <w:tc>
          <w:tcPr>
            <w:tcW w:w="2704" w:type="pct"/>
          </w:tcPr>
          <w:p w14:paraId="52EAF066" w14:textId="77777777" w:rsidR="0049188F" w:rsidRPr="00E514A7" w:rsidRDefault="0049188F" w:rsidP="00457B3E">
            <w:pPr>
              <w:pStyle w:val="RepTable"/>
              <w:rPr>
                <w:noProof w:val="0"/>
                <w:lang w:val="en-US"/>
              </w:rPr>
            </w:pPr>
            <w:r w:rsidRPr="00E514A7">
              <w:rPr>
                <w:noProof w:val="0"/>
                <w:lang w:val="en-US"/>
              </w:rPr>
              <w:t>Substance</w:t>
            </w:r>
          </w:p>
          <w:p w14:paraId="1A156A46" w14:textId="77777777" w:rsidR="0049188F" w:rsidRPr="00E514A7" w:rsidRDefault="0049188F" w:rsidP="00457B3E">
            <w:pPr>
              <w:pStyle w:val="RepTable"/>
              <w:rPr>
                <w:noProof w:val="0"/>
                <w:lang w:val="en-US"/>
              </w:rPr>
            </w:pPr>
            <w:r w:rsidRPr="00E514A7">
              <w:rPr>
                <w:noProof w:val="0"/>
                <w:lang w:val="en-US"/>
              </w:rPr>
              <w:t>SWASH code</w:t>
            </w:r>
          </w:p>
        </w:tc>
        <w:tc>
          <w:tcPr>
            <w:tcW w:w="690" w:type="pct"/>
          </w:tcPr>
          <w:p w14:paraId="429AC484" w14:textId="77777777" w:rsidR="0049188F" w:rsidRPr="00E514A7" w:rsidRDefault="0049188F" w:rsidP="00457B3E">
            <w:pPr>
              <w:pStyle w:val="RepTable"/>
              <w:jc w:val="center"/>
              <w:rPr>
                <w:noProof w:val="0"/>
                <w:lang w:val="en-US"/>
              </w:rPr>
            </w:pPr>
          </w:p>
          <w:p w14:paraId="4671C190" w14:textId="77777777" w:rsidR="0049188F" w:rsidRPr="00E514A7" w:rsidRDefault="0049188F" w:rsidP="00457B3E">
            <w:pPr>
              <w:pStyle w:val="RepTable"/>
              <w:jc w:val="center"/>
              <w:rPr>
                <w:noProof w:val="0"/>
                <w:lang w:val="en-US"/>
              </w:rPr>
            </w:pPr>
          </w:p>
        </w:tc>
        <w:tc>
          <w:tcPr>
            <w:tcW w:w="1606" w:type="pct"/>
          </w:tcPr>
          <w:p w14:paraId="151B8157" w14:textId="72339A2C" w:rsidR="0049188F" w:rsidRPr="00E514A7" w:rsidRDefault="0049188F" w:rsidP="00F302A2">
            <w:pPr>
              <w:pStyle w:val="RepTable"/>
              <w:jc w:val="center"/>
              <w:rPr>
                <w:noProof w:val="0"/>
                <w:lang w:val="en-US"/>
              </w:rPr>
            </w:pPr>
            <w:r>
              <w:rPr>
                <w:lang w:val="en-US"/>
              </w:rPr>
              <w:t>Fluopyram</w:t>
            </w:r>
          </w:p>
          <w:p w14:paraId="5B3D99C8" w14:textId="3873D8CD" w:rsidR="0049188F" w:rsidRPr="00E514A7" w:rsidRDefault="0049188F" w:rsidP="00F302A2">
            <w:pPr>
              <w:pStyle w:val="RepTable"/>
              <w:jc w:val="center"/>
              <w:rPr>
                <w:noProof w:val="0"/>
                <w:lang w:val="en-US"/>
              </w:rPr>
            </w:pPr>
            <w:r>
              <w:rPr>
                <w:lang w:val="en-US"/>
              </w:rPr>
              <w:t>FLU</w:t>
            </w:r>
          </w:p>
        </w:tc>
      </w:tr>
      <w:tr w:rsidR="0049188F" w:rsidRPr="00E514A7" w14:paraId="61B16ED0" w14:textId="77777777" w:rsidTr="0049188F">
        <w:trPr>
          <w:jc w:val="center"/>
        </w:trPr>
        <w:tc>
          <w:tcPr>
            <w:tcW w:w="2704" w:type="pct"/>
          </w:tcPr>
          <w:p w14:paraId="113A2F5F" w14:textId="77777777" w:rsidR="0049188F" w:rsidRPr="00E514A7" w:rsidRDefault="0049188F" w:rsidP="00457B3E">
            <w:pPr>
              <w:pStyle w:val="RepTable"/>
              <w:rPr>
                <w:b/>
                <w:noProof w:val="0"/>
                <w:lang w:val="en-US"/>
              </w:rPr>
            </w:pPr>
            <w:r w:rsidRPr="00E514A7">
              <w:rPr>
                <w:b/>
                <w:noProof w:val="0"/>
                <w:lang w:val="en-US"/>
              </w:rPr>
              <w:t>General</w:t>
            </w:r>
          </w:p>
          <w:p w14:paraId="0037FAD3" w14:textId="77777777" w:rsidR="0049188F" w:rsidRPr="00E514A7" w:rsidRDefault="0049188F" w:rsidP="00457B3E">
            <w:pPr>
              <w:pStyle w:val="RepTable"/>
              <w:rPr>
                <w:noProof w:val="0"/>
                <w:lang w:val="en-US"/>
              </w:rPr>
            </w:pPr>
            <w:r w:rsidRPr="00E514A7">
              <w:rPr>
                <w:noProof w:val="0"/>
                <w:lang w:val="en-US"/>
              </w:rPr>
              <w:t>Molar mass</w:t>
            </w:r>
          </w:p>
          <w:p w14:paraId="7E9E23AD" w14:textId="77777777" w:rsidR="0049188F" w:rsidRPr="00E514A7" w:rsidRDefault="0049188F" w:rsidP="00457B3E">
            <w:pPr>
              <w:pStyle w:val="RepTable"/>
              <w:rPr>
                <w:noProof w:val="0"/>
                <w:lang w:val="en-US"/>
              </w:rPr>
            </w:pPr>
            <w:r w:rsidRPr="00E514A7">
              <w:rPr>
                <w:noProof w:val="0"/>
                <w:lang w:val="en-US"/>
              </w:rPr>
              <w:t>Water solubility (temp.)</w:t>
            </w:r>
          </w:p>
          <w:p w14:paraId="13CB9871" w14:textId="77777777" w:rsidR="0049188F" w:rsidRPr="00E514A7" w:rsidRDefault="0049188F" w:rsidP="00457B3E">
            <w:pPr>
              <w:pStyle w:val="RepTable"/>
              <w:rPr>
                <w:noProof w:val="0"/>
                <w:lang w:val="en-US"/>
              </w:rPr>
            </w:pPr>
            <w:r w:rsidRPr="00E514A7">
              <w:rPr>
                <w:noProof w:val="0"/>
                <w:lang w:val="en-US"/>
              </w:rPr>
              <w:t>Vapour pressure (temp.)</w:t>
            </w:r>
          </w:p>
        </w:tc>
        <w:tc>
          <w:tcPr>
            <w:tcW w:w="690" w:type="pct"/>
          </w:tcPr>
          <w:p w14:paraId="04A3DAD5" w14:textId="77777777" w:rsidR="0049188F" w:rsidRPr="00E514A7" w:rsidRDefault="0049188F" w:rsidP="00457B3E">
            <w:pPr>
              <w:pStyle w:val="RepTable"/>
              <w:jc w:val="center"/>
              <w:rPr>
                <w:noProof w:val="0"/>
                <w:lang w:val="en-US"/>
              </w:rPr>
            </w:pPr>
          </w:p>
          <w:p w14:paraId="1D0EBE33" w14:textId="77777777" w:rsidR="0049188F" w:rsidRPr="00E514A7" w:rsidRDefault="0049188F" w:rsidP="00457B3E">
            <w:pPr>
              <w:pStyle w:val="RepTable"/>
              <w:jc w:val="center"/>
              <w:rPr>
                <w:noProof w:val="0"/>
                <w:lang w:val="en-US"/>
              </w:rPr>
            </w:pPr>
            <w:r w:rsidRPr="00E514A7">
              <w:rPr>
                <w:noProof w:val="0"/>
                <w:lang w:val="en-US"/>
              </w:rPr>
              <w:t>(g/mol)</w:t>
            </w:r>
          </w:p>
          <w:p w14:paraId="59A3736E" w14:textId="77777777" w:rsidR="0049188F" w:rsidRPr="00E514A7" w:rsidRDefault="0049188F" w:rsidP="00457B3E">
            <w:pPr>
              <w:pStyle w:val="RepTable"/>
              <w:jc w:val="center"/>
              <w:rPr>
                <w:noProof w:val="0"/>
                <w:lang w:val="en-US"/>
              </w:rPr>
            </w:pPr>
            <w:r w:rsidRPr="00E514A7">
              <w:rPr>
                <w:noProof w:val="0"/>
                <w:lang w:val="en-US"/>
              </w:rPr>
              <w:t>(mg/L)</w:t>
            </w:r>
          </w:p>
          <w:p w14:paraId="6E90390C" w14:textId="77777777" w:rsidR="0049188F" w:rsidRPr="00E514A7" w:rsidRDefault="0049188F" w:rsidP="00457B3E">
            <w:pPr>
              <w:pStyle w:val="RepTable"/>
              <w:jc w:val="center"/>
              <w:rPr>
                <w:noProof w:val="0"/>
                <w:lang w:val="en-US"/>
              </w:rPr>
            </w:pPr>
            <w:r w:rsidRPr="00E514A7">
              <w:rPr>
                <w:noProof w:val="0"/>
                <w:lang w:val="en-US"/>
              </w:rPr>
              <w:t>(Pa)</w:t>
            </w:r>
          </w:p>
        </w:tc>
        <w:tc>
          <w:tcPr>
            <w:tcW w:w="1606" w:type="pct"/>
          </w:tcPr>
          <w:p w14:paraId="2DE96564" w14:textId="77777777" w:rsidR="0049188F" w:rsidRPr="00E514A7" w:rsidRDefault="0049188F" w:rsidP="00F302A2">
            <w:pPr>
              <w:pStyle w:val="RepTable"/>
              <w:jc w:val="center"/>
              <w:rPr>
                <w:noProof w:val="0"/>
                <w:lang w:val="en-US"/>
              </w:rPr>
            </w:pPr>
          </w:p>
          <w:p w14:paraId="6DE373AF" w14:textId="7D67AA31" w:rsidR="0049188F" w:rsidRPr="00E514A7" w:rsidRDefault="0049188F" w:rsidP="00F302A2">
            <w:pPr>
              <w:pStyle w:val="RepTable"/>
              <w:jc w:val="center"/>
              <w:rPr>
                <w:noProof w:val="0"/>
                <w:lang w:val="en-US"/>
              </w:rPr>
            </w:pPr>
            <w:r>
              <w:rPr>
                <w:lang w:val="en-US"/>
              </w:rPr>
              <w:t>396.72</w:t>
            </w:r>
          </w:p>
          <w:p w14:paraId="49D9EFEB" w14:textId="1DE48F22" w:rsidR="0049188F" w:rsidRPr="00E514A7" w:rsidRDefault="0049188F" w:rsidP="00F302A2">
            <w:pPr>
              <w:pStyle w:val="RepTable"/>
              <w:jc w:val="center"/>
              <w:rPr>
                <w:noProof w:val="0"/>
                <w:lang w:val="en-US"/>
              </w:rPr>
            </w:pPr>
            <w:r>
              <w:rPr>
                <w:lang w:val="en-US"/>
              </w:rPr>
              <w:t>16</w:t>
            </w:r>
            <w:r>
              <w:rPr>
                <w:noProof w:val="0"/>
                <w:lang w:val="en-US"/>
              </w:rPr>
              <w:t xml:space="preserve"> (</w:t>
            </w:r>
            <w:r>
              <w:rPr>
                <w:lang w:val="en-US"/>
              </w:rPr>
              <w:t>20</w:t>
            </w:r>
            <w:r>
              <w:rPr>
                <w:noProof w:val="0"/>
                <w:lang w:val="en-US"/>
              </w:rPr>
              <w:t xml:space="preserve"> °C)</w:t>
            </w:r>
          </w:p>
          <w:p w14:paraId="48D5E136" w14:textId="60EF4311" w:rsidR="0049188F" w:rsidRPr="00E514A7" w:rsidRDefault="0049188F" w:rsidP="00F302A2">
            <w:pPr>
              <w:pStyle w:val="RepTable"/>
              <w:jc w:val="center"/>
              <w:rPr>
                <w:noProof w:val="0"/>
                <w:lang w:val="en-US"/>
              </w:rPr>
            </w:pPr>
            <w:r>
              <w:rPr>
                <w:lang w:val="en-US"/>
              </w:rPr>
              <w:t>0</w:t>
            </w:r>
            <w:r>
              <w:rPr>
                <w:noProof w:val="0"/>
                <w:lang w:val="en-US"/>
              </w:rPr>
              <w:t xml:space="preserve"> (</w:t>
            </w:r>
            <w:r>
              <w:rPr>
                <w:lang w:val="en-US"/>
              </w:rPr>
              <w:t>20</w:t>
            </w:r>
            <w:r>
              <w:rPr>
                <w:noProof w:val="0"/>
                <w:lang w:val="en-US"/>
              </w:rPr>
              <w:t xml:space="preserve"> °C)</w:t>
            </w:r>
          </w:p>
        </w:tc>
      </w:tr>
      <w:tr w:rsidR="0049188F" w:rsidRPr="00E514A7" w14:paraId="526298D9" w14:textId="77777777" w:rsidTr="0049188F">
        <w:trPr>
          <w:jc w:val="center"/>
        </w:trPr>
        <w:tc>
          <w:tcPr>
            <w:tcW w:w="2704" w:type="pct"/>
          </w:tcPr>
          <w:p w14:paraId="6EF50B35" w14:textId="77777777" w:rsidR="0049188F" w:rsidRPr="00E514A7" w:rsidRDefault="0049188F" w:rsidP="00457B3E">
            <w:pPr>
              <w:pStyle w:val="RepTable"/>
              <w:rPr>
                <w:b/>
                <w:noProof w:val="0"/>
                <w:lang w:val="en-US"/>
              </w:rPr>
            </w:pPr>
            <w:r w:rsidRPr="00E514A7">
              <w:rPr>
                <w:b/>
                <w:noProof w:val="0"/>
                <w:lang w:val="en-US"/>
              </w:rPr>
              <w:t>Crop processes</w:t>
            </w:r>
          </w:p>
          <w:p w14:paraId="49BBF4CD" w14:textId="77777777" w:rsidR="0049188F" w:rsidRPr="00E514A7" w:rsidRDefault="0049188F" w:rsidP="00457B3E">
            <w:pPr>
              <w:pStyle w:val="RepTable"/>
              <w:rPr>
                <w:noProof w:val="0"/>
                <w:lang w:val="en-US"/>
              </w:rPr>
            </w:pPr>
            <w:r w:rsidRPr="00E514A7">
              <w:rPr>
                <w:noProof w:val="0"/>
                <w:lang w:val="en-US"/>
              </w:rPr>
              <w:t>Coefficient for uptake by plant (TSCF)</w:t>
            </w:r>
          </w:p>
          <w:p w14:paraId="4AAB42C0" w14:textId="77777777" w:rsidR="0049188F" w:rsidRPr="00E514A7" w:rsidRDefault="0049188F" w:rsidP="00457B3E">
            <w:pPr>
              <w:pStyle w:val="RepTable"/>
              <w:rPr>
                <w:noProof w:val="0"/>
                <w:lang w:val="en-US"/>
              </w:rPr>
            </w:pPr>
            <w:r w:rsidRPr="00E514A7">
              <w:rPr>
                <w:noProof w:val="0"/>
                <w:lang w:val="en-US"/>
              </w:rPr>
              <w:t>Wash-off factor</w:t>
            </w:r>
          </w:p>
        </w:tc>
        <w:tc>
          <w:tcPr>
            <w:tcW w:w="690" w:type="pct"/>
          </w:tcPr>
          <w:p w14:paraId="272C9745" w14:textId="77777777" w:rsidR="0049188F" w:rsidRPr="00E514A7" w:rsidRDefault="0049188F" w:rsidP="00457B3E">
            <w:pPr>
              <w:pStyle w:val="RepTable"/>
              <w:jc w:val="center"/>
              <w:rPr>
                <w:noProof w:val="0"/>
                <w:lang w:val="en-US"/>
              </w:rPr>
            </w:pPr>
          </w:p>
          <w:p w14:paraId="74B3EB89" w14:textId="77777777" w:rsidR="0049188F" w:rsidRPr="00E514A7" w:rsidRDefault="0049188F" w:rsidP="00457B3E">
            <w:pPr>
              <w:pStyle w:val="RepTable"/>
              <w:jc w:val="center"/>
              <w:rPr>
                <w:noProof w:val="0"/>
                <w:lang w:val="en-US"/>
              </w:rPr>
            </w:pPr>
            <w:r w:rsidRPr="00E514A7">
              <w:rPr>
                <w:noProof w:val="0"/>
                <w:lang w:val="en-US"/>
              </w:rPr>
              <w:t>(-)</w:t>
            </w:r>
          </w:p>
          <w:p w14:paraId="355FCCD3" w14:textId="77777777" w:rsidR="0049188F" w:rsidRPr="00E514A7" w:rsidRDefault="0049188F" w:rsidP="00457B3E">
            <w:pPr>
              <w:pStyle w:val="RepTable"/>
              <w:jc w:val="center"/>
              <w:rPr>
                <w:noProof w:val="0"/>
                <w:lang w:val="en-US"/>
              </w:rPr>
            </w:pPr>
            <w:r w:rsidRPr="00E514A7">
              <w:rPr>
                <w:noProof w:val="0"/>
                <w:lang w:val="en-US"/>
              </w:rPr>
              <w:t>(1/m)</w:t>
            </w:r>
          </w:p>
        </w:tc>
        <w:tc>
          <w:tcPr>
            <w:tcW w:w="1606" w:type="pct"/>
          </w:tcPr>
          <w:p w14:paraId="37417D6A" w14:textId="77777777" w:rsidR="0049188F" w:rsidRPr="00E514A7" w:rsidRDefault="0049188F" w:rsidP="00F302A2">
            <w:pPr>
              <w:pStyle w:val="RepTable"/>
              <w:jc w:val="center"/>
              <w:rPr>
                <w:noProof w:val="0"/>
                <w:lang w:val="en-US"/>
              </w:rPr>
            </w:pPr>
          </w:p>
          <w:p w14:paraId="66751F47" w14:textId="0F2A3C03" w:rsidR="0049188F" w:rsidRPr="00E514A7" w:rsidRDefault="0049188F" w:rsidP="00F302A2">
            <w:pPr>
              <w:pStyle w:val="RepTable"/>
              <w:jc w:val="center"/>
              <w:rPr>
                <w:noProof w:val="0"/>
                <w:lang w:val="en-US"/>
              </w:rPr>
            </w:pPr>
            <w:r>
              <w:rPr>
                <w:lang w:val="en-US"/>
              </w:rPr>
              <w:t>0</w:t>
            </w:r>
          </w:p>
          <w:p w14:paraId="363DC37B" w14:textId="3603919C" w:rsidR="0049188F" w:rsidRPr="00E514A7" w:rsidRDefault="0049188F" w:rsidP="00F302A2">
            <w:pPr>
              <w:pStyle w:val="RepTable"/>
              <w:jc w:val="center"/>
              <w:rPr>
                <w:noProof w:val="0"/>
                <w:lang w:val="en-US"/>
              </w:rPr>
            </w:pPr>
            <w:r>
              <w:rPr>
                <w:lang w:val="en-US"/>
              </w:rPr>
              <w:t>50</w:t>
            </w:r>
          </w:p>
        </w:tc>
      </w:tr>
      <w:tr w:rsidR="0049188F" w:rsidRPr="00E514A7" w14:paraId="55F2A38C" w14:textId="77777777" w:rsidTr="0049188F">
        <w:trPr>
          <w:jc w:val="center"/>
        </w:trPr>
        <w:tc>
          <w:tcPr>
            <w:tcW w:w="2704" w:type="pct"/>
          </w:tcPr>
          <w:p w14:paraId="2B8E9B78" w14:textId="77777777" w:rsidR="0049188F" w:rsidRPr="007F1C80" w:rsidRDefault="0049188F" w:rsidP="00457B3E">
            <w:pPr>
              <w:pStyle w:val="RepTable"/>
              <w:rPr>
                <w:b/>
                <w:noProof w:val="0"/>
                <w:lang w:val="de-DE"/>
              </w:rPr>
            </w:pPr>
            <w:r w:rsidRPr="007F1C80">
              <w:rPr>
                <w:b/>
                <w:noProof w:val="0"/>
                <w:lang w:val="de-DE"/>
              </w:rPr>
              <w:t>Sorption</w:t>
            </w:r>
          </w:p>
          <w:p w14:paraId="18EF0DE2" w14:textId="77777777" w:rsidR="0049188F" w:rsidRPr="007F1C80" w:rsidRDefault="0049188F" w:rsidP="00457B3E">
            <w:pPr>
              <w:pStyle w:val="RepTable"/>
              <w:rPr>
                <w:noProof w:val="0"/>
                <w:lang w:val="de-DE"/>
              </w:rPr>
            </w:pPr>
            <w:r w:rsidRPr="007F1C80">
              <w:rPr>
                <w:noProof w:val="0"/>
                <w:lang w:val="de-DE"/>
              </w:rPr>
              <w:t>K</w:t>
            </w:r>
            <w:r w:rsidRPr="007F1C80">
              <w:rPr>
                <w:noProof w:val="0"/>
                <w:vertAlign w:val="subscript"/>
                <w:lang w:val="de-DE"/>
              </w:rPr>
              <w:t>OC</w:t>
            </w:r>
          </w:p>
          <w:p w14:paraId="25F44EED" w14:textId="77777777" w:rsidR="0049188F" w:rsidRPr="007F1C80" w:rsidRDefault="0049188F" w:rsidP="00457B3E">
            <w:pPr>
              <w:pStyle w:val="RepTable"/>
              <w:rPr>
                <w:noProof w:val="0"/>
                <w:lang w:val="de-DE"/>
              </w:rPr>
            </w:pPr>
            <w:r w:rsidRPr="007F1C80">
              <w:rPr>
                <w:noProof w:val="0"/>
                <w:lang w:val="de-DE"/>
              </w:rPr>
              <w:t>K</w:t>
            </w:r>
            <w:r w:rsidRPr="007F1C80">
              <w:rPr>
                <w:noProof w:val="0"/>
                <w:vertAlign w:val="subscript"/>
                <w:lang w:val="de-DE"/>
              </w:rPr>
              <w:t>OM</w:t>
            </w:r>
          </w:p>
          <w:p w14:paraId="288499F0" w14:textId="77777777" w:rsidR="0049188F" w:rsidRPr="007F1C80" w:rsidRDefault="0049188F" w:rsidP="00457B3E">
            <w:pPr>
              <w:pStyle w:val="RepTable"/>
              <w:rPr>
                <w:b/>
                <w:noProof w:val="0"/>
                <w:lang w:val="de-DE"/>
              </w:rPr>
            </w:pPr>
            <w:r w:rsidRPr="007F1C80">
              <w:rPr>
                <w:noProof w:val="0"/>
                <w:lang w:val="de-DE"/>
              </w:rPr>
              <w:t>Freundlich exponent (</w:t>
            </w:r>
            <w:r w:rsidRPr="007F1C80">
              <w:rPr>
                <w:noProof w:val="0"/>
                <w:vertAlign w:val="superscript"/>
                <w:lang w:val="de-DE"/>
              </w:rPr>
              <w:t>1</w:t>
            </w:r>
            <w:r w:rsidRPr="007F1C80">
              <w:rPr>
                <w:noProof w:val="0"/>
                <w:lang w:val="de-DE"/>
              </w:rPr>
              <w:t>/</w:t>
            </w:r>
            <w:r w:rsidRPr="007F1C80">
              <w:rPr>
                <w:noProof w:val="0"/>
                <w:vertAlign w:val="subscript"/>
                <w:lang w:val="de-DE"/>
              </w:rPr>
              <w:t>n</w:t>
            </w:r>
            <w:r w:rsidRPr="007F1C80">
              <w:rPr>
                <w:noProof w:val="0"/>
                <w:lang w:val="de-DE"/>
              </w:rPr>
              <w:t>)</w:t>
            </w:r>
          </w:p>
        </w:tc>
        <w:tc>
          <w:tcPr>
            <w:tcW w:w="690" w:type="pct"/>
          </w:tcPr>
          <w:p w14:paraId="02125CBD" w14:textId="77777777" w:rsidR="0049188F" w:rsidRPr="007F1C80" w:rsidRDefault="0049188F" w:rsidP="00457B3E">
            <w:pPr>
              <w:pStyle w:val="RepTable"/>
              <w:jc w:val="center"/>
              <w:rPr>
                <w:noProof w:val="0"/>
                <w:lang w:val="de-DE"/>
              </w:rPr>
            </w:pPr>
          </w:p>
          <w:p w14:paraId="157C7C41" w14:textId="77777777" w:rsidR="0049188F" w:rsidRPr="00E514A7" w:rsidRDefault="0049188F" w:rsidP="00457B3E">
            <w:pPr>
              <w:pStyle w:val="RepTable"/>
              <w:jc w:val="center"/>
              <w:rPr>
                <w:noProof w:val="0"/>
                <w:lang w:val="en-US"/>
              </w:rPr>
            </w:pPr>
            <w:r w:rsidRPr="00E514A7">
              <w:rPr>
                <w:noProof w:val="0"/>
                <w:lang w:val="en-US"/>
              </w:rPr>
              <w:t>(mL/g)</w:t>
            </w:r>
          </w:p>
          <w:p w14:paraId="63B788EE" w14:textId="77777777" w:rsidR="0049188F" w:rsidRPr="00E514A7" w:rsidRDefault="0049188F" w:rsidP="00457B3E">
            <w:pPr>
              <w:pStyle w:val="RepTable"/>
              <w:jc w:val="center"/>
              <w:rPr>
                <w:noProof w:val="0"/>
                <w:lang w:val="en-US"/>
              </w:rPr>
            </w:pPr>
            <w:r w:rsidRPr="00E514A7">
              <w:rPr>
                <w:noProof w:val="0"/>
                <w:lang w:val="en-US"/>
              </w:rPr>
              <w:t>(mL/g)</w:t>
            </w:r>
          </w:p>
          <w:p w14:paraId="130CEF9A" w14:textId="77777777" w:rsidR="0049188F" w:rsidRPr="00E514A7" w:rsidRDefault="0049188F" w:rsidP="00457B3E">
            <w:pPr>
              <w:pStyle w:val="RepTable"/>
              <w:jc w:val="center"/>
              <w:rPr>
                <w:noProof w:val="0"/>
                <w:lang w:val="en-US"/>
              </w:rPr>
            </w:pPr>
            <w:r w:rsidRPr="00E514A7">
              <w:rPr>
                <w:noProof w:val="0"/>
                <w:lang w:val="en-US"/>
              </w:rPr>
              <w:t>(-)</w:t>
            </w:r>
          </w:p>
        </w:tc>
        <w:tc>
          <w:tcPr>
            <w:tcW w:w="1606" w:type="pct"/>
          </w:tcPr>
          <w:p w14:paraId="725091F4" w14:textId="77777777" w:rsidR="0049188F" w:rsidRPr="00E514A7" w:rsidRDefault="0049188F" w:rsidP="00F302A2">
            <w:pPr>
              <w:pStyle w:val="RepTable"/>
              <w:jc w:val="center"/>
              <w:rPr>
                <w:noProof w:val="0"/>
                <w:lang w:val="en-US"/>
              </w:rPr>
            </w:pPr>
          </w:p>
          <w:p w14:paraId="0CCE1875" w14:textId="77777777" w:rsidR="0049188F" w:rsidRDefault="0049188F" w:rsidP="0049188F">
            <w:pPr>
              <w:pStyle w:val="RepTable"/>
              <w:jc w:val="center"/>
              <w:rPr>
                <w:noProof w:val="0"/>
                <w:vertAlign w:val="superscript"/>
                <w:lang w:val="en-US"/>
              </w:rPr>
            </w:pPr>
            <w:r>
              <w:rPr>
                <w:lang w:val="en-US"/>
              </w:rPr>
              <w:t xml:space="preserve">273 </w:t>
            </w:r>
            <w:r>
              <w:rPr>
                <w:vertAlign w:val="superscript"/>
                <w:lang w:val="en-US"/>
              </w:rPr>
              <w:t>a)</w:t>
            </w:r>
          </w:p>
          <w:p w14:paraId="3E9ECA1A" w14:textId="73958C1E" w:rsidR="0049188F" w:rsidRPr="00E514A7" w:rsidRDefault="0049188F" w:rsidP="00F302A2">
            <w:pPr>
              <w:pStyle w:val="RepTable"/>
              <w:jc w:val="center"/>
              <w:rPr>
                <w:noProof w:val="0"/>
                <w:lang w:val="en-US"/>
              </w:rPr>
            </w:pPr>
            <w:r>
              <w:rPr>
                <w:lang w:val="en-US"/>
              </w:rPr>
              <w:t>158.35</w:t>
            </w:r>
          </w:p>
          <w:p w14:paraId="6CBC18AA" w14:textId="166D3ACD" w:rsidR="0049188F" w:rsidRPr="00E514A7" w:rsidRDefault="0049188F" w:rsidP="00F302A2">
            <w:pPr>
              <w:pStyle w:val="RepTable"/>
              <w:jc w:val="center"/>
              <w:rPr>
                <w:noProof w:val="0"/>
                <w:lang w:val="en-US"/>
              </w:rPr>
            </w:pPr>
            <w:r>
              <w:rPr>
                <w:lang w:val="en-US"/>
              </w:rPr>
              <w:t>0.8269</w:t>
            </w:r>
          </w:p>
        </w:tc>
      </w:tr>
      <w:tr w:rsidR="0049188F" w:rsidRPr="00E514A7" w14:paraId="52394C8B" w14:textId="77777777" w:rsidTr="0049188F">
        <w:trPr>
          <w:jc w:val="center"/>
        </w:trPr>
        <w:tc>
          <w:tcPr>
            <w:tcW w:w="2704" w:type="pct"/>
          </w:tcPr>
          <w:p w14:paraId="58791DFB" w14:textId="77777777" w:rsidR="0049188F" w:rsidRPr="00E514A7" w:rsidRDefault="0049188F" w:rsidP="00457B3E">
            <w:pPr>
              <w:pStyle w:val="RepTable"/>
              <w:rPr>
                <w:b/>
                <w:noProof w:val="0"/>
                <w:lang w:val="en-US"/>
              </w:rPr>
            </w:pPr>
            <w:r w:rsidRPr="00E514A7">
              <w:rPr>
                <w:b/>
                <w:noProof w:val="0"/>
                <w:lang w:val="en-US"/>
              </w:rPr>
              <w:t>Transformation</w:t>
            </w:r>
          </w:p>
          <w:p w14:paraId="39800425" w14:textId="77777777" w:rsidR="0049188F" w:rsidRPr="00E514A7" w:rsidRDefault="0049188F" w:rsidP="00457B3E">
            <w:pPr>
              <w:pStyle w:val="RepTable"/>
              <w:rPr>
                <w:noProof w:val="0"/>
                <w:lang w:val="en-US"/>
              </w:rPr>
            </w:pPr>
            <w:r w:rsidRPr="00E514A7">
              <w:rPr>
                <w:noProof w:val="0"/>
                <w:lang w:val="en-US"/>
              </w:rPr>
              <w:t>DT50 in soil</w:t>
            </w:r>
          </w:p>
          <w:p w14:paraId="7F2BD0BC" w14:textId="77777777" w:rsidR="0049188F" w:rsidRPr="00E514A7" w:rsidRDefault="0049188F" w:rsidP="00457B3E">
            <w:pPr>
              <w:pStyle w:val="RepTable"/>
              <w:rPr>
                <w:noProof w:val="0"/>
                <w:lang w:val="en-US"/>
              </w:rPr>
            </w:pPr>
            <w:r w:rsidRPr="00E514A7">
              <w:rPr>
                <w:noProof w:val="0"/>
                <w:lang w:val="en-US"/>
              </w:rPr>
              <w:t xml:space="preserve">   temperature</w:t>
            </w:r>
          </w:p>
          <w:p w14:paraId="4EF3BF92" w14:textId="77777777" w:rsidR="0049188F" w:rsidRPr="00E514A7" w:rsidRDefault="0049188F" w:rsidP="00457B3E">
            <w:pPr>
              <w:pStyle w:val="RepTable"/>
              <w:rPr>
                <w:noProof w:val="0"/>
                <w:lang w:val="en-US"/>
              </w:rPr>
            </w:pPr>
            <w:r w:rsidRPr="00E514A7">
              <w:rPr>
                <w:noProof w:val="0"/>
                <w:lang w:val="en-US"/>
              </w:rPr>
              <w:t xml:space="preserve">   moisture content (pF)</w:t>
            </w:r>
          </w:p>
          <w:p w14:paraId="780926DE" w14:textId="77777777" w:rsidR="0049188F" w:rsidRPr="00E514A7" w:rsidRDefault="0049188F" w:rsidP="00457B3E">
            <w:pPr>
              <w:pStyle w:val="RepTable"/>
              <w:rPr>
                <w:noProof w:val="0"/>
                <w:lang w:val="en-US"/>
              </w:rPr>
            </w:pPr>
            <w:r w:rsidRPr="00E514A7">
              <w:rPr>
                <w:noProof w:val="0"/>
                <w:lang w:val="en-US"/>
              </w:rPr>
              <w:t xml:space="preserve">   formation fraction in soil</w:t>
            </w:r>
          </w:p>
          <w:p w14:paraId="122502E5" w14:textId="77777777" w:rsidR="0049188F" w:rsidRPr="00E514A7" w:rsidRDefault="0049188F" w:rsidP="00457B3E">
            <w:pPr>
              <w:pStyle w:val="RepTable"/>
              <w:rPr>
                <w:noProof w:val="0"/>
                <w:lang w:val="en-US"/>
              </w:rPr>
            </w:pPr>
            <w:r w:rsidRPr="00E514A7">
              <w:rPr>
                <w:noProof w:val="0"/>
                <w:lang w:val="en-US"/>
              </w:rPr>
              <w:t>DT50 in water</w:t>
            </w:r>
          </w:p>
          <w:p w14:paraId="30ECC291" w14:textId="77777777" w:rsidR="0049188F" w:rsidRPr="00E514A7" w:rsidRDefault="0049188F" w:rsidP="00457B3E">
            <w:pPr>
              <w:pStyle w:val="RepTable"/>
              <w:rPr>
                <w:noProof w:val="0"/>
                <w:lang w:val="en-US"/>
              </w:rPr>
            </w:pPr>
            <w:r w:rsidRPr="00E514A7">
              <w:rPr>
                <w:noProof w:val="0"/>
                <w:lang w:val="en-US"/>
              </w:rPr>
              <w:t xml:space="preserve">   temperature</w:t>
            </w:r>
          </w:p>
          <w:p w14:paraId="05F0F112" w14:textId="77777777" w:rsidR="0049188F" w:rsidRPr="00E514A7" w:rsidRDefault="0049188F" w:rsidP="00457B3E">
            <w:pPr>
              <w:pStyle w:val="RepTable"/>
              <w:rPr>
                <w:noProof w:val="0"/>
                <w:lang w:val="en-US"/>
              </w:rPr>
            </w:pPr>
            <w:r w:rsidRPr="00E514A7">
              <w:rPr>
                <w:noProof w:val="0"/>
                <w:lang w:val="en-US"/>
              </w:rPr>
              <w:t xml:space="preserve">   formation fraction in water</w:t>
            </w:r>
          </w:p>
          <w:p w14:paraId="075D0274" w14:textId="77777777" w:rsidR="0049188F" w:rsidRPr="00E514A7" w:rsidRDefault="0049188F" w:rsidP="00457B3E">
            <w:pPr>
              <w:pStyle w:val="RepTable"/>
              <w:rPr>
                <w:noProof w:val="0"/>
                <w:lang w:val="en-US"/>
              </w:rPr>
            </w:pPr>
            <w:r w:rsidRPr="00E514A7">
              <w:rPr>
                <w:noProof w:val="0"/>
                <w:lang w:val="en-US"/>
              </w:rPr>
              <w:t>DT50 in sediment</w:t>
            </w:r>
          </w:p>
          <w:p w14:paraId="1633D77D" w14:textId="77777777" w:rsidR="0049188F" w:rsidRPr="00E514A7" w:rsidRDefault="0049188F" w:rsidP="00457B3E">
            <w:pPr>
              <w:pStyle w:val="RepTable"/>
              <w:rPr>
                <w:noProof w:val="0"/>
                <w:lang w:val="en-US"/>
              </w:rPr>
            </w:pPr>
            <w:r w:rsidRPr="00E514A7">
              <w:rPr>
                <w:noProof w:val="0"/>
                <w:lang w:val="en-US"/>
              </w:rPr>
              <w:t xml:space="preserve">   temperature</w:t>
            </w:r>
          </w:p>
          <w:p w14:paraId="5DDE847D" w14:textId="77777777" w:rsidR="0049188F" w:rsidRPr="00E514A7" w:rsidRDefault="0049188F" w:rsidP="00457B3E">
            <w:pPr>
              <w:pStyle w:val="RepTable"/>
              <w:rPr>
                <w:noProof w:val="0"/>
                <w:lang w:val="en-US"/>
              </w:rPr>
            </w:pPr>
            <w:r w:rsidRPr="00E514A7">
              <w:rPr>
                <w:noProof w:val="0"/>
                <w:lang w:val="en-US"/>
              </w:rPr>
              <w:t xml:space="preserve">   formation fraction in sediment</w:t>
            </w:r>
          </w:p>
          <w:p w14:paraId="3C8DA473" w14:textId="77777777" w:rsidR="0049188F" w:rsidRPr="00E514A7" w:rsidRDefault="0049188F" w:rsidP="00457B3E">
            <w:pPr>
              <w:pStyle w:val="RepTable"/>
              <w:rPr>
                <w:b/>
                <w:noProof w:val="0"/>
                <w:lang w:val="en-US"/>
              </w:rPr>
            </w:pPr>
            <w:r w:rsidRPr="00E514A7">
              <w:rPr>
                <w:noProof w:val="0"/>
                <w:lang w:val="en-US"/>
              </w:rPr>
              <w:t>DT50 on canopy</w:t>
            </w:r>
          </w:p>
        </w:tc>
        <w:tc>
          <w:tcPr>
            <w:tcW w:w="690" w:type="pct"/>
          </w:tcPr>
          <w:p w14:paraId="20EA9EFB" w14:textId="77777777" w:rsidR="0049188F" w:rsidRPr="00E514A7" w:rsidRDefault="0049188F" w:rsidP="00457B3E">
            <w:pPr>
              <w:pStyle w:val="RepTable"/>
              <w:jc w:val="center"/>
              <w:rPr>
                <w:noProof w:val="0"/>
                <w:lang w:val="en-US"/>
              </w:rPr>
            </w:pPr>
          </w:p>
          <w:p w14:paraId="63E1B66F" w14:textId="77777777" w:rsidR="0049188F" w:rsidRPr="00E514A7" w:rsidRDefault="0049188F" w:rsidP="00457B3E">
            <w:pPr>
              <w:pStyle w:val="RepTable"/>
              <w:jc w:val="center"/>
              <w:rPr>
                <w:noProof w:val="0"/>
                <w:lang w:val="en-US"/>
              </w:rPr>
            </w:pPr>
            <w:r w:rsidRPr="00E514A7">
              <w:rPr>
                <w:noProof w:val="0"/>
                <w:lang w:val="en-US"/>
              </w:rPr>
              <w:t>(days)</w:t>
            </w:r>
          </w:p>
          <w:p w14:paraId="6520A374" w14:textId="77777777" w:rsidR="0049188F" w:rsidRPr="00E514A7" w:rsidRDefault="0049188F" w:rsidP="00457B3E">
            <w:pPr>
              <w:pStyle w:val="RepTable"/>
              <w:jc w:val="center"/>
              <w:rPr>
                <w:noProof w:val="0"/>
                <w:lang w:val="en-US"/>
              </w:rPr>
            </w:pPr>
            <w:r w:rsidRPr="00E514A7">
              <w:rPr>
                <w:noProof w:val="0"/>
                <w:lang w:val="en-US"/>
              </w:rPr>
              <w:t>(°C)</w:t>
            </w:r>
          </w:p>
          <w:p w14:paraId="302B7EE5" w14:textId="77777777" w:rsidR="0049188F" w:rsidRPr="00E514A7" w:rsidRDefault="0049188F" w:rsidP="00457B3E">
            <w:pPr>
              <w:pStyle w:val="RepTable"/>
              <w:jc w:val="center"/>
              <w:rPr>
                <w:noProof w:val="0"/>
                <w:lang w:val="en-US"/>
              </w:rPr>
            </w:pPr>
            <w:r w:rsidRPr="00E514A7">
              <w:rPr>
                <w:noProof w:val="0"/>
                <w:lang w:val="en-US"/>
              </w:rPr>
              <w:t>(log(cm))</w:t>
            </w:r>
          </w:p>
          <w:p w14:paraId="0FAFE44C" w14:textId="77777777" w:rsidR="0049188F" w:rsidRPr="00E514A7" w:rsidRDefault="0049188F" w:rsidP="00457B3E">
            <w:pPr>
              <w:pStyle w:val="RepTable"/>
              <w:jc w:val="center"/>
              <w:rPr>
                <w:noProof w:val="0"/>
                <w:lang w:val="en-US"/>
              </w:rPr>
            </w:pPr>
            <w:r w:rsidRPr="00E514A7">
              <w:rPr>
                <w:noProof w:val="0"/>
                <w:lang w:val="en-US"/>
              </w:rPr>
              <w:t>(-)</w:t>
            </w:r>
          </w:p>
          <w:p w14:paraId="69D5E790" w14:textId="77777777" w:rsidR="0049188F" w:rsidRPr="00E514A7" w:rsidRDefault="0049188F" w:rsidP="00457B3E">
            <w:pPr>
              <w:pStyle w:val="RepTable"/>
              <w:jc w:val="center"/>
              <w:rPr>
                <w:noProof w:val="0"/>
                <w:lang w:val="en-US"/>
              </w:rPr>
            </w:pPr>
            <w:r w:rsidRPr="00E514A7">
              <w:rPr>
                <w:noProof w:val="0"/>
                <w:lang w:val="en-US"/>
              </w:rPr>
              <w:t>(days)</w:t>
            </w:r>
          </w:p>
          <w:p w14:paraId="4E2162BE" w14:textId="77777777" w:rsidR="0049188F" w:rsidRPr="00E514A7" w:rsidRDefault="0049188F" w:rsidP="00457B3E">
            <w:pPr>
              <w:pStyle w:val="RepTable"/>
              <w:jc w:val="center"/>
              <w:rPr>
                <w:noProof w:val="0"/>
                <w:lang w:val="en-US"/>
              </w:rPr>
            </w:pPr>
            <w:r w:rsidRPr="00E514A7">
              <w:rPr>
                <w:noProof w:val="0"/>
                <w:lang w:val="en-US"/>
              </w:rPr>
              <w:t>(°C)</w:t>
            </w:r>
          </w:p>
          <w:p w14:paraId="71D5EE49" w14:textId="77777777" w:rsidR="0049188F" w:rsidRPr="00E514A7" w:rsidRDefault="0049188F" w:rsidP="00457B3E">
            <w:pPr>
              <w:pStyle w:val="RepTable"/>
              <w:jc w:val="center"/>
              <w:rPr>
                <w:noProof w:val="0"/>
                <w:lang w:val="en-US"/>
              </w:rPr>
            </w:pPr>
            <w:r w:rsidRPr="00E514A7">
              <w:rPr>
                <w:noProof w:val="0"/>
                <w:lang w:val="en-US"/>
              </w:rPr>
              <w:t>(-)</w:t>
            </w:r>
          </w:p>
          <w:p w14:paraId="37234980" w14:textId="77777777" w:rsidR="0049188F" w:rsidRPr="00E514A7" w:rsidRDefault="0049188F" w:rsidP="00457B3E">
            <w:pPr>
              <w:pStyle w:val="RepTable"/>
              <w:jc w:val="center"/>
              <w:rPr>
                <w:noProof w:val="0"/>
                <w:lang w:val="en-US"/>
              </w:rPr>
            </w:pPr>
            <w:r w:rsidRPr="00E514A7">
              <w:rPr>
                <w:noProof w:val="0"/>
                <w:lang w:val="en-US"/>
              </w:rPr>
              <w:t>(days)</w:t>
            </w:r>
          </w:p>
          <w:p w14:paraId="5FC78B64" w14:textId="77777777" w:rsidR="0049188F" w:rsidRPr="00E514A7" w:rsidRDefault="0049188F" w:rsidP="00457B3E">
            <w:pPr>
              <w:pStyle w:val="RepTable"/>
              <w:jc w:val="center"/>
              <w:rPr>
                <w:noProof w:val="0"/>
                <w:lang w:val="en-US"/>
              </w:rPr>
            </w:pPr>
            <w:r w:rsidRPr="00E514A7">
              <w:rPr>
                <w:noProof w:val="0"/>
                <w:lang w:val="en-US"/>
              </w:rPr>
              <w:t>(°C)</w:t>
            </w:r>
          </w:p>
          <w:p w14:paraId="053B57A5" w14:textId="77777777" w:rsidR="0049188F" w:rsidRPr="00E514A7" w:rsidRDefault="0049188F" w:rsidP="00457B3E">
            <w:pPr>
              <w:pStyle w:val="RepTable"/>
              <w:jc w:val="center"/>
              <w:rPr>
                <w:noProof w:val="0"/>
                <w:lang w:val="en-US"/>
              </w:rPr>
            </w:pPr>
            <w:r w:rsidRPr="00E514A7">
              <w:rPr>
                <w:noProof w:val="0"/>
                <w:lang w:val="en-US"/>
              </w:rPr>
              <w:t>(-)</w:t>
            </w:r>
          </w:p>
          <w:p w14:paraId="509E0006" w14:textId="77777777" w:rsidR="0049188F" w:rsidRPr="00E514A7" w:rsidRDefault="0049188F" w:rsidP="00457B3E">
            <w:pPr>
              <w:pStyle w:val="RepTable"/>
              <w:jc w:val="center"/>
              <w:rPr>
                <w:noProof w:val="0"/>
                <w:lang w:val="en-US"/>
              </w:rPr>
            </w:pPr>
            <w:r w:rsidRPr="00E514A7">
              <w:rPr>
                <w:noProof w:val="0"/>
                <w:lang w:val="en-US"/>
              </w:rPr>
              <w:t>(days)</w:t>
            </w:r>
          </w:p>
        </w:tc>
        <w:tc>
          <w:tcPr>
            <w:tcW w:w="1606" w:type="pct"/>
          </w:tcPr>
          <w:p w14:paraId="5873D107" w14:textId="77777777" w:rsidR="0049188F" w:rsidRPr="00E514A7" w:rsidRDefault="0049188F" w:rsidP="00F302A2">
            <w:pPr>
              <w:pStyle w:val="RepTable"/>
              <w:jc w:val="center"/>
              <w:rPr>
                <w:noProof w:val="0"/>
                <w:lang w:val="en-US"/>
              </w:rPr>
            </w:pPr>
          </w:p>
          <w:p w14:paraId="6E26D421" w14:textId="3838B5AC" w:rsidR="0049188F" w:rsidRPr="00E514A7" w:rsidRDefault="0049188F" w:rsidP="00F302A2">
            <w:pPr>
              <w:pStyle w:val="RepTable"/>
              <w:jc w:val="center"/>
              <w:rPr>
                <w:noProof w:val="0"/>
                <w:lang w:val="en-US"/>
              </w:rPr>
            </w:pPr>
            <w:r>
              <w:rPr>
                <w:lang w:val="en-US"/>
              </w:rPr>
              <w:t>123.05</w:t>
            </w:r>
          </w:p>
          <w:p w14:paraId="62A4E6FA" w14:textId="4E63926A" w:rsidR="0049188F" w:rsidRPr="00E514A7" w:rsidRDefault="0049188F" w:rsidP="00F302A2">
            <w:pPr>
              <w:pStyle w:val="RepTable"/>
              <w:jc w:val="center"/>
              <w:rPr>
                <w:noProof w:val="0"/>
                <w:lang w:val="en-US"/>
              </w:rPr>
            </w:pPr>
            <w:r>
              <w:rPr>
                <w:lang w:val="en-US"/>
              </w:rPr>
              <w:t>20</w:t>
            </w:r>
          </w:p>
          <w:p w14:paraId="6B3E01B9" w14:textId="4037A248" w:rsidR="0049188F" w:rsidRPr="00E514A7" w:rsidRDefault="0049188F" w:rsidP="00F302A2">
            <w:pPr>
              <w:pStyle w:val="RepTable"/>
              <w:jc w:val="center"/>
              <w:rPr>
                <w:noProof w:val="0"/>
                <w:lang w:val="en-US"/>
              </w:rPr>
            </w:pPr>
            <w:r>
              <w:rPr>
                <w:lang w:val="en-US"/>
              </w:rPr>
              <w:t>2</w:t>
            </w:r>
          </w:p>
          <w:p w14:paraId="44D50E8B" w14:textId="77777777" w:rsidR="0049188F" w:rsidRPr="00E514A7" w:rsidRDefault="0049188F" w:rsidP="00F302A2">
            <w:pPr>
              <w:pStyle w:val="RepTable"/>
              <w:jc w:val="center"/>
              <w:rPr>
                <w:noProof w:val="0"/>
                <w:lang w:val="en-US"/>
              </w:rPr>
            </w:pPr>
            <w:r w:rsidRPr="00E514A7">
              <w:rPr>
                <w:noProof w:val="0"/>
                <w:lang w:val="en-US"/>
              </w:rPr>
              <w:t>-</w:t>
            </w:r>
          </w:p>
          <w:p w14:paraId="3C9BB98C" w14:textId="6D76A10B" w:rsidR="0049188F" w:rsidRPr="00E514A7" w:rsidRDefault="0049188F" w:rsidP="00F302A2">
            <w:pPr>
              <w:pStyle w:val="RepTable"/>
              <w:jc w:val="center"/>
              <w:rPr>
                <w:noProof w:val="0"/>
                <w:lang w:val="en-US"/>
              </w:rPr>
            </w:pPr>
            <w:r>
              <w:rPr>
                <w:lang w:val="en-US"/>
              </w:rPr>
              <w:t>1000</w:t>
            </w:r>
          </w:p>
          <w:p w14:paraId="3D29FB8A" w14:textId="138FAD1B" w:rsidR="0049188F" w:rsidRPr="00E514A7" w:rsidRDefault="0049188F" w:rsidP="00F302A2">
            <w:pPr>
              <w:pStyle w:val="RepTable"/>
              <w:jc w:val="center"/>
              <w:rPr>
                <w:noProof w:val="0"/>
                <w:lang w:val="en-US"/>
              </w:rPr>
            </w:pPr>
            <w:r>
              <w:rPr>
                <w:lang w:val="en-US"/>
              </w:rPr>
              <w:t>20</w:t>
            </w:r>
          </w:p>
          <w:p w14:paraId="0EA3A225" w14:textId="77777777" w:rsidR="0049188F" w:rsidRPr="00E514A7" w:rsidRDefault="0049188F" w:rsidP="00F302A2">
            <w:pPr>
              <w:pStyle w:val="RepTable"/>
              <w:jc w:val="center"/>
              <w:rPr>
                <w:noProof w:val="0"/>
                <w:lang w:val="en-US"/>
              </w:rPr>
            </w:pPr>
            <w:r w:rsidRPr="00E514A7">
              <w:rPr>
                <w:noProof w:val="0"/>
                <w:lang w:val="en-US"/>
              </w:rPr>
              <w:t>-</w:t>
            </w:r>
          </w:p>
          <w:p w14:paraId="36902415" w14:textId="03536BBC" w:rsidR="0049188F" w:rsidRPr="00E514A7" w:rsidRDefault="0049188F" w:rsidP="00F302A2">
            <w:pPr>
              <w:pStyle w:val="RepTable"/>
              <w:jc w:val="center"/>
              <w:rPr>
                <w:noProof w:val="0"/>
                <w:lang w:val="en-US"/>
              </w:rPr>
            </w:pPr>
            <w:r>
              <w:rPr>
                <w:lang w:val="en-US"/>
              </w:rPr>
              <w:t>1000</w:t>
            </w:r>
          </w:p>
          <w:p w14:paraId="52C50DC6" w14:textId="2D980677" w:rsidR="0049188F" w:rsidRPr="00E514A7" w:rsidRDefault="0049188F" w:rsidP="00F302A2">
            <w:pPr>
              <w:pStyle w:val="RepTable"/>
              <w:jc w:val="center"/>
              <w:rPr>
                <w:noProof w:val="0"/>
                <w:lang w:val="en-US"/>
              </w:rPr>
            </w:pPr>
            <w:r>
              <w:rPr>
                <w:lang w:val="en-US"/>
              </w:rPr>
              <w:t>20</w:t>
            </w:r>
          </w:p>
          <w:p w14:paraId="6CAE3E18" w14:textId="77777777" w:rsidR="0049188F" w:rsidRPr="00E514A7" w:rsidRDefault="0049188F" w:rsidP="00F302A2">
            <w:pPr>
              <w:pStyle w:val="RepTable"/>
              <w:jc w:val="center"/>
              <w:rPr>
                <w:noProof w:val="0"/>
                <w:lang w:val="en-US"/>
              </w:rPr>
            </w:pPr>
            <w:r w:rsidRPr="00E514A7">
              <w:rPr>
                <w:noProof w:val="0"/>
                <w:lang w:val="en-US"/>
              </w:rPr>
              <w:t>-</w:t>
            </w:r>
          </w:p>
          <w:p w14:paraId="7390FE66" w14:textId="3251E9F6" w:rsidR="0049188F" w:rsidRPr="00E514A7" w:rsidRDefault="0049188F" w:rsidP="00F302A2">
            <w:pPr>
              <w:pStyle w:val="RepTable"/>
              <w:jc w:val="center"/>
              <w:rPr>
                <w:noProof w:val="0"/>
                <w:lang w:val="en-US"/>
              </w:rPr>
            </w:pPr>
            <w:r>
              <w:rPr>
                <w:lang w:val="en-US"/>
              </w:rPr>
              <w:t>10</w:t>
            </w:r>
          </w:p>
        </w:tc>
      </w:tr>
      <w:tr w:rsidR="0049188F" w:rsidRPr="00E514A7" w14:paraId="32C12374" w14:textId="77777777" w:rsidTr="0049188F">
        <w:trPr>
          <w:jc w:val="center"/>
        </w:trPr>
        <w:tc>
          <w:tcPr>
            <w:tcW w:w="2704" w:type="pct"/>
          </w:tcPr>
          <w:p w14:paraId="7B3A593E" w14:textId="77777777" w:rsidR="0049188F" w:rsidRPr="00E514A7" w:rsidRDefault="0049188F" w:rsidP="00457B3E">
            <w:pPr>
              <w:pStyle w:val="RepTable"/>
              <w:rPr>
                <w:b/>
                <w:noProof w:val="0"/>
                <w:lang w:val="en-US"/>
              </w:rPr>
            </w:pPr>
            <w:r w:rsidRPr="00E514A7">
              <w:rPr>
                <w:b/>
                <w:noProof w:val="0"/>
                <w:lang w:val="en-US"/>
              </w:rPr>
              <w:t>Exponent for the effect of moisture</w:t>
            </w:r>
          </w:p>
          <w:p w14:paraId="087E9D2F" w14:textId="77777777" w:rsidR="0049188F" w:rsidRPr="00E514A7" w:rsidRDefault="0049188F" w:rsidP="00457B3E">
            <w:pPr>
              <w:pStyle w:val="RepTable"/>
              <w:rPr>
                <w:noProof w:val="0"/>
                <w:lang w:val="en-US"/>
              </w:rPr>
            </w:pPr>
            <w:r w:rsidRPr="00E514A7">
              <w:rPr>
                <w:noProof w:val="0"/>
                <w:lang w:val="en-US"/>
              </w:rPr>
              <w:t>PRZM and TOXSWA (Walker exp.)</w:t>
            </w:r>
          </w:p>
          <w:p w14:paraId="7C60B8B6" w14:textId="77777777" w:rsidR="0049188F" w:rsidRPr="00E514A7" w:rsidRDefault="0049188F" w:rsidP="00457B3E">
            <w:pPr>
              <w:pStyle w:val="RepTable"/>
              <w:rPr>
                <w:b/>
                <w:noProof w:val="0"/>
                <w:lang w:val="en-US"/>
              </w:rPr>
            </w:pPr>
            <w:r w:rsidRPr="00E514A7">
              <w:rPr>
                <w:noProof w:val="0"/>
                <w:lang w:val="en-US"/>
              </w:rPr>
              <w:t>MACRO (calibrated value)</w:t>
            </w:r>
          </w:p>
        </w:tc>
        <w:tc>
          <w:tcPr>
            <w:tcW w:w="690" w:type="pct"/>
          </w:tcPr>
          <w:p w14:paraId="259B1781" w14:textId="77777777" w:rsidR="0049188F" w:rsidRPr="00E514A7" w:rsidRDefault="0049188F" w:rsidP="00457B3E">
            <w:pPr>
              <w:pStyle w:val="RepTable"/>
              <w:jc w:val="center"/>
              <w:rPr>
                <w:noProof w:val="0"/>
                <w:lang w:val="en-US"/>
              </w:rPr>
            </w:pPr>
          </w:p>
          <w:p w14:paraId="49E16D3B" w14:textId="77777777" w:rsidR="0049188F" w:rsidRPr="00E514A7" w:rsidRDefault="0049188F" w:rsidP="00457B3E">
            <w:pPr>
              <w:pStyle w:val="RepTable"/>
              <w:jc w:val="center"/>
              <w:rPr>
                <w:noProof w:val="0"/>
                <w:lang w:val="en-US"/>
              </w:rPr>
            </w:pPr>
            <w:r w:rsidRPr="00E514A7">
              <w:rPr>
                <w:noProof w:val="0"/>
                <w:lang w:val="en-US"/>
              </w:rPr>
              <w:t>(-)</w:t>
            </w:r>
          </w:p>
          <w:p w14:paraId="68284134" w14:textId="77777777" w:rsidR="0049188F" w:rsidRPr="00E514A7" w:rsidRDefault="0049188F" w:rsidP="00457B3E">
            <w:pPr>
              <w:pStyle w:val="RepTable"/>
              <w:jc w:val="center"/>
              <w:rPr>
                <w:noProof w:val="0"/>
                <w:lang w:val="en-US"/>
              </w:rPr>
            </w:pPr>
            <w:r w:rsidRPr="00E514A7">
              <w:rPr>
                <w:noProof w:val="0"/>
                <w:lang w:val="en-US"/>
              </w:rPr>
              <w:t>(-)</w:t>
            </w:r>
          </w:p>
        </w:tc>
        <w:tc>
          <w:tcPr>
            <w:tcW w:w="1606" w:type="pct"/>
          </w:tcPr>
          <w:p w14:paraId="6B5A60BF" w14:textId="77777777" w:rsidR="0049188F" w:rsidRPr="00E514A7" w:rsidRDefault="0049188F" w:rsidP="00F302A2">
            <w:pPr>
              <w:pStyle w:val="RepTable"/>
              <w:jc w:val="center"/>
              <w:rPr>
                <w:noProof w:val="0"/>
                <w:lang w:val="en-US"/>
              </w:rPr>
            </w:pPr>
          </w:p>
          <w:p w14:paraId="053E7F12" w14:textId="5E2EE13A" w:rsidR="0049188F" w:rsidRPr="00E514A7" w:rsidRDefault="0049188F" w:rsidP="00F302A2">
            <w:pPr>
              <w:pStyle w:val="RepTable"/>
              <w:jc w:val="center"/>
              <w:rPr>
                <w:noProof w:val="0"/>
                <w:lang w:val="en-US"/>
              </w:rPr>
            </w:pPr>
            <w:r>
              <w:rPr>
                <w:lang w:val="en-US"/>
              </w:rPr>
              <w:t>0.7</w:t>
            </w:r>
          </w:p>
          <w:p w14:paraId="499D766F" w14:textId="5AFB4495" w:rsidR="0049188F" w:rsidRPr="00E514A7" w:rsidRDefault="0049188F" w:rsidP="00F302A2">
            <w:pPr>
              <w:pStyle w:val="RepTable"/>
              <w:jc w:val="center"/>
              <w:rPr>
                <w:noProof w:val="0"/>
                <w:lang w:val="en-US"/>
              </w:rPr>
            </w:pPr>
            <w:r>
              <w:rPr>
                <w:lang w:val="en-US"/>
              </w:rPr>
              <w:t>0.49</w:t>
            </w:r>
          </w:p>
        </w:tc>
      </w:tr>
      <w:tr w:rsidR="0049188F" w:rsidRPr="00E514A7" w14:paraId="4DF51BE9" w14:textId="77777777" w:rsidTr="0049188F">
        <w:trPr>
          <w:jc w:val="center"/>
        </w:trPr>
        <w:tc>
          <w:tcPr>
            <w:tcW w:w="2704" w:type="pct"/>
            <w:tcBorders>
              <w:bottom w:val="single" w:sz="4" w:space="0" w:color="auto"/>
            </w:tcBorders>
          </w:tcPr>
          <w:p w14:paraId="3679ECE9" w14:textId="77777777" w:rsidR="0049188F" w:rsidRPr="00E514A7" w:rsidRDefault="0049188F" w:rsidP="00457B3E">
            <w:pPr>
              <w:pStyle w:val="RepTable"/>
              <w:rPr>
                <w:b/>
                <w:noProof w:val="0"/>
                <w:lang w:val="en-US"/>
              </w:rPr>
            </w:pPr>
            <w:r w:rsidRPr="00E514A7">
              <w:rPr>
                <w:b/>
                <w:noProof w:val="0"/>
                <w:lang w:val="en-US"/>
              </w:rPr>
              <w:t>Effect of temperature</w:t>
            </w:r>
          </w:p>
          <w:p w14:paraId="7E828354" w14:textId="77777777" w:rsidR="0049188F" w:rsidRPr="00E514A7" w:rsidRDefault="0049188F" w:rsidP="00457B3E">
            <w:pPr>
              <w:pStyle w:val="RepTable"/>
              <w:rPr>
                <w:noProof w:val="0"/>
                <w:lang w:val="en-US"/>
              </w:rPr>
            </w:pPr>
            <w:r w:rsidRPr="00E514A7">
              <w:rPr>
                <w:noProof w:val="0"/>
                <w:lang w:val="en-US"/>
              </w:rPr>
              <w:t>TOXSWA</w:t>
            </w:r>
            <w:r w:rsidRPr="00E514A7">
              <w:rPr>
                <w:noProof w:val="0"/>
                <w:lang w:val="en-US"/>
              </w:rPr>
              <w:tab/>
              <w:t>(molar activation energy)</w:t>
            </w:r>
          </w:p>
          <w:p w14:paraId="6FF521CD" w14:textId="77777777" w:rsidR="0049188F" w:rsidRPr="00E514A7" w:rsidRDefault="0049188F" w:rsidP="00457B3E">
            <w:pPr>
              <w:pStyle w:val="RepTable"/>
              <w:rPr>
                <w:noProof w:val="0"/>
                <w:lang w:val="en-US"/>
              </w:rPr>
            </w:pPr>
            <w:r w:rsidRPr="00E514A7">
              <w:rPr>
                <w:noProof w:val="0"/>
                <w:lang w:val="en-US"/>
              </w:rPr>
              <w:t>MACRO</w:t>
            </w:r>
            <w:r w:rsidRPr="00E514A7">
              <w:rPr>
                <w:noProof w:val="0"/>
                <w:lang w:val="en-US"/>
              </w:rPr>
              <w:tab/>
              <w:t>(effect of temperature)</w:t>
            </w:r>
          </w:p>
          <w:p w14:paraId="2A1EB214" w14:textId="77777777" w:rsidR="0049188F" w:rsidRPr="00E514A7" w:rsidRDefault="0049188F" w:rsidP="00457B3E">
            <w:pPr>
              <w:pStyle w:val="RepTable"/>
              <w:rPr>
                <w:noProof w:val="0"/>
                <w:lang w:val="en-US"/>
              </w:rPr>
            </w:pPr>
            <w:r w:rsidRPr="00E514A7">
              <w:rPr>
                <w:noProof w:val="0"/>
                <w:lang w:val="en-US"/>
              </w:rPr>
              <w:t>PRZM</w:t>
            </w:r>
            <w:r w:rsidRPr="00E514A7">
              <w:rPr>
                <w:noProof w:val="0"/>
                <w:lang w:val="en-US"/>
              </w:rPr>
              <w:tab/>
            </w:r>
            <w:r w:rsidRPr="00E514A7">
              <w:rPr>
                <w:noProof w:val="0"/>
                <w:lang w:val="en-US"/>
              </w:rPr>
              <w:tab/>
              <w:t>(Q</w:t>
            </w:r>
            <w:r w:rsidRPr="00E514A7">
              <w:rPr>
                <w:noProof w:val="0"/>
                <w:vertAlign w:val="subscript"/>
                <w:lang w:val="en-US"/>
              </w:rPr>
              <w:t>10</w:t>
            </w:r>
            <w:r w:rsidRPr="00E514A7">
              <w:rPr>
                <w:noProof w:val="0"/>
                <w:lang w:val="en-US"/>
              </w:rPr>
              <w:t>)</w:t>
            </w:r>
          </w:p>
        </w:tc>
        <w:tc>
          <w:tcPr>
            <w:tcW w:w="690" w:type="pct"/>
            <w:tcBorders>
              <w:bottom w:val="single" w:sz="4" w:space="0" w:color="auto"/>
            </w:tcBorders>
          </w:tcPr>
          <w:p w14:paraId="76A285CD" w14:textId="77777777" w:rsidR="0049188F" w:rsidRPr="00E514A7" w:rsidRDefault="0049188F" w:rsidP="00457B3E">
            <w:pPr>
              <w:pStyle w:val="RepTable"/>
              <w:jc w:val="center"/>
              <w:rPr>
                <w:noProof w:val="0"/>
                <w:lang w:val="en-US"/>
              </w:rPr>
            </w:pPr>
          </w:p>
          <w:p w14:paraId="53F3EFD3" w14:textId="77777777" w:rsidR="0049188F" w:rsidRPr="00E514A7" w:rsidRDefault="0049188F" w:rsidP="00457B3E">
            <w:pPr>
              <w:pStyle w:val="RepTable"/>
              <w:jc w:val="center"/>
              <w:rPr>
                <w:noProof w:val="0"/>
                <w:lang w:val="en-US"/>
              </w:rPr>
            </w:pPr>
            <w:r w:rsidRPr="00E514A7">
              <w:rPr>
                <w:noProof w:val="0"/>
                <w:lang w:val="en-US"/>
              </w:rPr>
              <w:t>(kJ/mol)</w:t>
            </w:r>
          </w:p>
          <w:p w14:paraId="50445049" w14:textId="77777777" w:rsidR="0049188F" w:rsidRPr="00E514A7" w:rsidRDefault="0049188F" w:rsidP="00457B3E">
            <w:pPr>
              <w:pStyle w:val="RepTable"/>
              <w:jc w:val="center"/>
              <w:rPr>
                <w:noProof w:val="0"/>
                <w:lang w:val="en-US"/>
              </w:rPr>
            </w:pPr>
            <w:r w:rsidRPr="00E514A7">
              <w:rPr>
                <w:noProof w:val="0"/>
                <w:lang w:val="en-US"/>
              </w:rPr>
              <w:t>(1/K)</w:t>
            </w:r>
          </w:p>
          <w:p w14:paraId="67C8EA2B" w14:textId="77777777" w:rsidR="0049188F" w:rsidRPr="00E514A7" w:rsidRDefault="0049188F" w:rsidP="00457B3E">
            <w:pPr>
              <w:pStyle w:val="RepTable"/>
              <w:jc w:val="center"/>
              <w:rPr>
                <w:noProof w:val="0"/>
                <w:lang w:val="en-US"/>
              </w:rPr>
            </w:pPr>
            <w:r w:rsidRPr="00E514A7">
              <w:rPr>
                <w:noProof w:val="0"/>
                <w:lang w:val="en-US"/>
              </w:rPr>
              <w:t>(-)</w:t>
            </w:r>
          </w:p>
        </w:tc>
        <w:tc>
          <w:tcPr>
            <w:tcW w:w="1606" w:type="pct"/>
            <w:tcBorders>
              <w:bottom w:val="single" w:sz="4" w:space="0" w:color="auto"/>
            </w:tcBorders>
          </w:tcPr>
          <w:p w14:paraId="21CC51CF" w14:textId="77777777" w:rsidR="0049188F" w:rsidRPr="00E514A7" w:rsidRDefault="0049188F" w:rsidP="00F302A2">
            <w:pPr>
              <w:pStyle w:val="RepTable"/>
              <w:jc w:val="center"/>
              <w:rPr>
                <w:noProof w:val="0"/>
                <w:lang w:val="en-US"/>
              </w:rPr>
            </w:pPr>
          </w:p>
          <w:p w14:paraId="366B320A" w14:textId="43EBE108" w:rsidR="0049188F" w:rsidRPr="00E514A7" w:rsidRDefault="0049188F" w:rsidP="00F302A2">
            <w:pPr>
              <w:pStyle w:val="RepTable"/>
              <w:jc w:val="center"/>
              <w:rPr>
                <w:noProof w:val="0"/>
                <w:lang w:val="en-US"/>
              </w:rPr>
            </w:pPr>
            <w:r>
              <w:rPr>
                <w:lang w:val="en-US"/>
              </w:rPr>
              <w:t>65.4</w:t>
            </w:r>
          </w:p>
          <w:p w14:paraId="496B7A2E" w14:textId="3C479094" w:rsidR="0049188F" w:rsidRPr="00E514A7" w:rsidRDefault="0049188F" w:rsidP="00F302A2">
            <w:pPr>
              <w:pStyle w:val="RepTable"/>
              <w:jc w:val="center"/>
              <w:rPr>
                <w:noProof w:val="0"/>
                <w:lang w:val="en-US"/>
              </w:rPr>
            </w:pPr>
            <w:r>
              <w:rPr>
                <w:lang w:val="en-US"/>
              </w:rPr>
              <w:t>0.0948</w:t>
            </w:r>
          </w:p>
          <w:p w14:paraId="3B3B1AAA" w14:textId="54A3C972" w:rsidR="0049188F" w:rsidRPr="00E514A7" w:rsidRDefault="0049188F" w:rsidP="00F302A2">
            <w:pPr>
              <w:pStyle w:val="RepTable"/>
              <w:jc w:val="center"/>
              <w:rPr>
                <w:noProof w:val="0"/>
                <w:lang w:val="en-US"/>
              </w:rPr>
            </w:pPr>
            <w:r>
              <w:rPr>
                <w:lang w:val="en-US"/>
              </w:rPr>
              <w:t>2.58</w:t>
            </w:r>
          </w:p>
        </w:tc>
      </w:tr>
      <w:tr w:rsidR="0049188F" w:rsidRPr="00E514A7" w14:paraId="66F475CF" w14:textId="77777777" w:rsidTr="0049188F">
        <w:trPr>
          <w:jc w:val="center"/>
        </w:trPr>
        <w:tc>
          <w:tcPr>
            <w:tcW w:w="5000" w:type="pct"/>
            <w:gridSpan w:val="3"/>
            <w:tcBorders>
              <w:top w:val="single" w:sz="4" w:space="0" w:color="auto"/>
              <w:left w:val="nil"/>
              <w:bottom w:val="nil"/>
              <w:right w:val="nil"/>
            </w:tcBorders>
          </w:tcPr>
          <w:p w14:paraId="1F60FDC7" w14:textId="5A7080B8" w:rsidR="0049188F" w:rsidRPr="0049188F" w:rsidRDefault="0049188F" w:rsidP="0049188F">
            <w:pPr>
              <w:pStyle w:val="RepTable"/>
              <w:rPr>
                <w:noProof w:val="0"/>
                <w:sz w:val="18"/>
                <w:szCs w:val="18"/>
                <w:lang w:val="en-US"/>
              </w:rPr>
            </w:pPr>
            <w:r w:rsidRPr="0049188F">
              <w:rPr>
                <w:sz w:val="18"/>
                <w:szCs w:val="18"/>
                <w:vertAlign w:val="superscript"/>
              </w:rPr>
              <w:t>a)</w:t>
            </w:r>
            <w:r w:rsidRPr="0049188F">
              <w:rPr>
                <w:sz w:val="18"/>
                <w:szCs w:val="18"/>
              </w:rPr>
              <w:t xml:space="preserve"> geometric mean K</w:t>
            </w:r>
            <w:r w:rsidRPr="0049188F">
              <w:rPr>
                <w:sz w:val="18"/>
                <w:szCs w:val="18"/>
                <w:vertAlign w:val="subscript"/>
              </w:rPr>
              <w:t>oc</w:t>
            </w:r>
          </w:p>
        </w:tc>
      </w:tr>
    </w:tbl>
    <w:p w14:paraId="4F3C8ADE" w14:textId="7D196409" w:rsidR="00AE67A9" w:rsidRPr="00E514A7" w:rsidRDefault="00AE67A9" w:rsidP="00457B3E">
      <w:pPr>
        <w:pStyle w:val="RepStandard"/>
        <w:rPr>
          <w:lang w:val="en-US"/>
        </w:rPr>
      </w:pPr>
    </w:p>
    <w:p w14:paraId="521FA12F" w14:textId="227761EA" w:rsidR="00457B3E" w:rsidRPr="00E514A7" w:rsidRDefault="00457B3E" w:rsidP="00457B3E">
      <w:pPr>
        <w:pStyle w:val="RepStandard"/>
        <w:rPr>
          <w:lang w:val="en-US"/>
        </w:rPr>
      </w:pPr>
      <w:r w:rsidRPr="00E514A7">
        <w:rPr>
          <w:lang w:val="en-US"/>
        </w:rPr>
        <w:br w:type="page"/>
      </w:r>
    </w:p>
    <w:p w14:paraId="1169DF61" w14:textId="194C3659" w:rsidR="00852C04" w:rsidRPr="00E514A7" w:rsidRDefault="007D5764" w:rsidP="00AE67A9">
      <w:pPr>
        <w:pStyle w:val="berschrift2"/>
        <w:rPr>
          <w:lang w:val="en-US"/>
        </w:rPr>
      </w:pPr>
      <w:bookmarkStart w:id="39" w:name="_Ref15509474"/>
      <w:bookmarkStart w:id="40" w:name="_Toc85194212"/>
      <w:r w:rsidRPr="00E514A7">
        <w:rPr>
          <w:lang w:val="en-US"/>
        </w:rPr>
        <w:lastRenderedPageBreak/>
        <w:t>A</w:t>
      </w:r>
      <w:r w:rsidR="00547EEA" w:rsidRPr="00E514A7">
        <w:rPr>
          <w:lang w:val="en-US"/>
        </w:rPr>
        <w:t xml:space="preserve">pplication and </w:t>
      </w:r>
      <w:r w:rsidR="00852C04" w:rsidRPr="00E514A7">
        <w:rPr>
          <w:lang w:val="en-US"/>
        </w:rPr>
        <w:t>GAP</w:t>
      </w:r>
      <w:bookmarkEnd w:id="30"/>
      <w:bookmarkEnd w:id="31"/>
      <w:bookmarkEnd w:id="32"/>
      <w:bookmarkEnd w:id="33"/>
      <w:bookmarkEnd w:id="34"/>
      <w:bookmarkEnd w:id="39"/>
      <w:bookmarkEnd w:id="40"/>
    </w:p>
    <w:p w14:paraId="25AB4B68" w14:textId="112CE215" w:rsidR="006D4F1B" w:rsidRPr="00E514A7" w:rsidRDefault="00715A55" w:rsidP="00787426">
      <w:pPr>
        <w:pStyle w:val="RepStandard"/>
        <w:rPr>
          <w:lang w:val="en-US"/>
        </w:rPr>
      </w:pPr>
      <w:r>
        <w:rPr>
          <w:lang w:val="en-US"/>
        </w:rPr>
        <w:t xml:space="preserve">Intended GAPs for the use of </w:t>
      </w:r>
      <w:r w:rsidR="00C11944">
        <w:rPr>
          <w:lang w:val="en-US"/>
        </w:rPr>
        <w:t>fluopyram in Europe</w:t>
      </w:r>
      <w:r>
        <w:rPr>
          <w:lang w:val="en-US"/>
        </w:rPr>
        <w:t xml:space="preserve"> were analysed and consolidated according to regulatory and modelling requirements. As a result, one or more uses may be covered by a single modelling GAP row (DGR). The translation of the regulatory GAP for modelling purposes is shown in </w:t>
      </w:r>
      <w:r>
        <w:rPr>
          <w:color w:val="0000FF"/>
          <w:lang w:val="en-US"/>
        </w:rPr>
        <w:fldChar w:fldCharType="begin"/>
      </w:r>
      <w:r>
        <w:rPr>
          <w:color w:val="0000FF"/>
          <w:lang w:val="en-US"/>
        </w:rPr>
        <w:instrText xml:space="preserve"> REF _Ref29972423 \h  \* MERGEFORMAT </w:instrText>
      </w:r>
      <w:r>
        <w:rPr>
          <w:color w:val="0000FF"/>
          <w:lang w:val="en-US"/>
        </w:rPr>
      </w:r>
      <w:r>
        <w:rPr>
          <w:color w:val="0000FF"/>
          <w:lang w:val="en-US"/>
        </w:rPr>
        <w:fldChar w:fldCharType="separate"/>
      </w:r>
      <w:r w:rsidR="00C32D6D" w:rsidRPr="00C32D6D">
        <w:rPr>
          <w:color w:val="0000FF"/>
          <w:lang w:val="en-US"/>
        </w:rPr>
        <w:t>Table 1.3</w:t>
      </w:r>
      <w:r w:rsidR="00C32D6D" w:rsidRPr="00C32D6D">
        <w:rPr>
          <w:color w:val="0000FF"/>
          <w:lang w:val="en-US"/>
        </w:rPr>
        <w:noBreakHyphen/>
        <w:t>1</w:t>
      </w:r>
      <w:r>
        <w:rPr>
          <w:color w:val="0000FF"/>
          <w:lang w:val="en-US"/>
        </w:rPr>
        <w:fldChar w:fldCharType="end"/>
      </w:r>
      <w:r>
        <w:rPr>
          <w:lang w:val="en-US"/>
        </w:rPr>
        <w:t>.</w:t>
      </w:r>
    </w:p>
    <w:p w14:paraId="37788CFA" w14:textId="77777777" w:rsidR="000915DF" w:rsidRPr="00E514A7" w:rsidRDefault="000915DF" w:rsidP="00787426">
      <w:pPr>
        <w:pStyle w:val="RepStandard"/>
        <w:rPr>
          <w:highlight w:val="yellow"/>
          <w:lang w:val="en-US"/>
        </w:rPr>
      </w:pPr>
    </w:p>
    <w:p w14:paraId="00395F0D" w14:textId="0503CA55" w:rsidR="003332CF" w:rsidRPr="00E514A7" w:rsidRDefault="003332CF" w:rsidP="003332CF">
      <w:pPr>
        <w:pStyle w:val="RepLabel"/>
        <w:rPr>
          <w:lang w:val="en-US"/>
        </w:rPr>
      </w:pPr>
      <w:bookmarkStart w:id="41" w:name="_Ref29972423"/>
      <w:r w:rsidRPr="00E514A7">
        <w:rPr>
          <w:lang w:val="en-US"/>
        </w:rPr>
        <w:t xml:space="preserve">Table </w:t>
      </w:r>
      <w:r w:rsidRPr="00E514A7">
        <w:rPr>
          <w:lang w:val="en-US"/>
        </w:rPr>
        <w:fldChar w:fldCharType="begin"/>
      </w:r>
      <w:r w:rsidRPr="00E514A7">
        <w:rPr>
          <w:lang w:val="en-US"/>
        </w:rPr>
        <w:instrText xml:space="preserve"> STYLEREF 2 \s </w:instrText>
      </w:r>
      <w:r w:rsidRPr="00E514A7">
        <w:rPr>
          <w:lang w:val="en-US"/>
        </w:rPr>
        <w:fldChar w:fldCharType="separate"/>
      </w:r>
      <w:r w:rsidR="00C32D6D">
        <w:rPr>
          <w:noProof/>
          <w:lang w:val="en-US"/>
        </w:rPr>
        <w:t>1.3</w:t>
      </w:r>
      <w:r w:rsidRPr="00E514A7">
        <w:rPr>
          <w:lang w:val="en-US"/>
        </w:rPr>
        <w:fldChar w:fldCharType="end"/>
      </w:r>
      <w:r w:rsidRPr="00E514A7">
        <w:rPr>
          <w:lang w:val="en-US"/>
        </w:rPr>
        <w:noBreakHyphen/>
      </w:r>
      <w:r w:rsidRPr="00E514A7">
        <w:rPr>
          <w:lang w:val="en-US"/>
        </w:rPr>
        <w:fldChar w:fldCharType="begin"/>
      </w:r>
      <w:r w:rsidRPr="00E514A7">
        <w:rPr>
          <w:lang w:val="en-US"/>
        </w:rPr>
        <w:instrText xml:space="preserve"> SEQ Table \* ARABIC \s 2 </w:instrText>
      </w:r>
      <w:r w:rsidRPr="00E514A7">
        <w:rPr>
          <w:lang w:val="en-US"/>
        </w:rPr>
        <w:fldChar w:fldCharType="separate"/>
      </w:r>
      <w:r w:rsidR="00C32D6D">
        <w:rPr>
          <w:noProof/>
          <w:lang w:val="en-US"/>
        </w:rPr>
        <w:t>1</w:t>
      </w:r>
      <w:r w:rsidRPr="00E514A7">
        <w:rPr>
          <w:lang w:val="en-US"/>
        </w:rPr>
        <w:fldChar w:fldCharType="end"/>
      </w:r>
      <w:bookmarkEnd w:id="41"/>
      <w:r w:rsidRPr="00E514A7">
        <w:rPr>
          <w:lang w:val="en-US"/>
        </w:rPr>
        <w:t>:</w:t>
      </w:r>
      <w:r w:rsidRPr="00E514A7">
        <w:rPr>
          <w:lang w:val="en-US"/>
        </w:rPr>
        <w:tab/>
        <w:t>GAP translation for modelling purposes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018"/>
        <w:gridCol w:w="2064"/>
        <w:gridCol w:w="1543"/>
        <w:gridCol w:w="1543"/>
        <w:gridCol w:w="1031"/>
        <w:gridCol w:w="904"/>
        <w:gridCol w:w="1241"/>
      </w:tblGrid>
      <w:tr w:rsidR="003332CF" w:rsidRPr="00E514A7" w14:paraId="3A3AB9B4" w14:textId="77777777" w:rsidTr="00481E4D">
        <w:trPr>
          <w:trHeight w:val="542"/>
          <w:jc w:val="center"/>
        </w:trPr>
        <w:tc>
          <w:tcPr>
            <w:tcW w:w="1018" w:type="dxa"/>
            <w:vAlign w:val="center"/>
          </w:tcPr>
          <w:p w14:paraId="340030FE" w14:textId="77777777" w:rsidR="003332CF" w:rsidRPr="00E514A7" w:rsidRDefault="003332CF" w:rsidP="00481E4D">
            <w:pPr>
              <w:pStyle w:val="RepTableHeader"/>
            </w:pPr>
            <w:r w:rsidRPr="00E514A7">
              <w:t>GAP group ID</w:t>
            </w:r>
          </w:p>
        </w:tc>
        <w:tc>
          <w:tcPr>
            <w:tcW w:w="2064" w:type="dxa"/>
            <w:vAlign w:val="center"/>
          </w:tcPr>
          <w:p w14:paraId="06644DC1" w14:textId="77777777" w:rsidR="003332CF" w:rsidRPr="00E514A7" w:rsidRDefault="003332CF" w:rsidP="00481E4D">
            <w:pPr>
              <w:pStyle w:val="RepTableHeader"/>
              <w:jc w:val="center"/>
            </w:pPr>
            <w:r w:rsidRPr="00E514A7">
              <w:t>GAP group name (DGR) and use IDs</w:t>
            </w:r>
          </w:p>
        </w:tc>
        <w:tc>
          <w:tcPr>
            <w:tcW w:w="1543" w:type="dxa"/>
            <w:vAlign w:val="center"/>
          </w:tcPr>
          <w:p w14:paraId="51079FEE" w14:textId="77777777" w:rsidR="003332CF" w:rsidRPr="00E514A7" w:rsidRDefault="003332CF" w:rsidP="00481E4D">
            <w:pPr>
              <w:pStyle w:val="RepTableHeader"/>
              <w:jc w:val="center"/>
            </w:pPr>
            <w:r w:rsidRPr="00E514A7">
              <w:t>Covered crop(s)</w:t>
            </w:r>
          </w:p>
        </w:tc>
        <w:tc>
          <w:tcPr>
            <w:tcW w:w="1543" w:type="dxa"/>
            <w:vAlign w:val="center"/>
          </w:tcPr>
          <w:p w14:paraId="2C8F5DDB" w14:textId="77777777" w:rsidR="003332CF" w:rsidRPr="00E514A7" w:rsidRDefault="003332CF" w:rsidP="00481E4D">
            <w:pPr>
              <w:pStyle w:val="RepTableHeader"/>
              <w:jc w:val="center"/>
            </w:pPr>
            <w:r w:rsidRPr="00E514A7">
              <w:t>Growth stage</w:t>
            </w:r>
          </w:p>
        </w:tc>
        <w:tc>
          <w:tcPr>
            <w:tcW w:w="1031" w:type="dxa"/>
            <w:vAlign w:val="center"/>
          </w:tcPr>
          <w:p w14:paraId="13105FB8" w14:textId="77777777" w:rsidR="003332CF" w:rsidRPr="00E514A7" w:rsidRDefault="003332CF" w:rsidP="00481E4D">
            <w:pPr>
              <w:pStyle w:val="RepTableHeader"/>
              <w:jc w:val="center"/>
            </w:pPr>
            <w:r w:rsidRPr="00E514A7">
              <w:t>Max. apps</w:t>
            </w:r>
          </w:p>
        </w:tc>
        <w:tc>
          <w:tcPr>
            <w:tcW w:w="904" w:type="dxa"/>
            <w:vAlign w:val="center"/>
          </w:tcPr>
          <w:p w14:paraId="7634E26B" w14:textId="77777777" w:rsidR="003332CF" w:rsidRPr="00E514A7" w:rsidRDefault="003332CF" w:rsidP="00481E4D">
            <w:pPr>
              <w:pStyle w:val="RepTableHeader"/>
              <w:jc w:val="center"/>
            </w:pPr>
            <w:r w:rsidRPr="00E514A7">
              <w:t>Interval</w:t>
            </w:r>
            <w:r w:rsidRPr="00E514A7">
              <w:br/>
              <w:t>(days)</w:t>
            </w:r>
          </w:p>
        </w:tc>
        <w:tc>
          <w:tcPr>
            <w:tcW w:w="1241" w:type="dxa"/>
            <w:vAlign w:val="center"/>
          </w:tcPr>
          <w:p w14:paraId="65DF1522" w14:textId="77777777" w:rsidR="003332CF" w:rsidRPr="00E514A7" w:rsidRDefault="003332CF" w:rsidP="00481E4D">
            <w:pPr>
              <w:pStyle w:val="RepTableHeader"/>
              <w:jc w:val="center"/>
            </w:pPr>
            <w:r w:rsidRPr="00E514A7">
              <w:t>Rate</w:t>
            </w:r>
            <w:r w:rsidRPr="00E514A7">
              <w:br/>
              <w:t>(kg a.s./ha)</w:t>
            </w:r>
          </w:p>
        </w:tc>
      </w:tr>
      <w:tr w:rsidR="003332CF" w:rsidRPr="00E514A7" w14:paraId="3EA46529" w14:textId="77777777" w:rsidTr="00481E4D">
        <w:trPr>
          <w:trHeight w:val="305"/>
          <w:jc w:val="center"/>
        </w:trPr>
        <w:tc>
          <w:tcPr>
            <w:tcW w:w="1018" w:type="dxa"/>
          </w:tcPr>
          <w:p w14:paraId="3B63B44A" w14:textId="29FA1AFA" w:rsidR="003332CF" w:rsidRPr="00E514A7" w:rsidRDefault="00481E4D" w:rsidP="00481E4D">
            <w:pPr>
              <w:pStyle w:val="RepTable"/>
              <w:rPr>
                <w:noProof w:val="0"/>
                <w:lang w:val="en-US"/>
              </w:rPr>
            </w:pPr>
            <w:r>
              <w:rPr>
                <w:lang w:val="en-US"/>
              </w:rPr>
              <w:t xml:space="preserve">DGR </w:t>
            </w:r>
            <w:r>
              <w:t>I</w:t>
            </w:r>
          </w:p>
        </w:tc>
        <w:tc>
          <w:tcPr>
            <w:tcW w:w="2064" w:type="dxa"/>
          </w:tcPr>
          <w:p w14:paraId="7B084762" w14:textId="77777777" w:rsidR="003332CF" w:rsidRDefault="003332CF" w:rsidP="00481E4D">
            <w:pPr>
              <w:pStyle w:val="RepTable"/>
              <w:jc w:val="center"/>
            </w:pPr>
            <w:r>
              <w:t>fruiting vegetables I</w:t>
            </w:r>
          </w:p>
          <w:p w14:paraId="07A765E7" w14:textId="35C3F458" w:rsidR="003332CF" w:rsidRPr="00E514A7" w:rsidRDefault="003332CF" w:rsidP="00481E4D">
            <w:pPr>
              <w:pStyle w:val="RepTable"/>
              <w:jc w:val="center"/>
              <w:rPr>
                <w:noProof w:val="0"/>
                <w:lang w:val="en-US"/>
              </w:rPr>
            </w:pPr>
            <w:r>
              <w:t>2-9; 11-17; 156-180; 182; 184-188; 19</w:t>
            </w:r>
            <w:r w:rsidR="0049188F">
              <w:t>0</w:t>
            </w:r>
            <w:r>
              <w:t>-217; 219; 221-228</w:t>
            </w:r>
          </w:p>
        </w:tc>
        <w:tc>
          <w:tcPr>
            <w:tcW w:w="1543" w:type="dxa"/>
          </w:tcPr>
          <w:p w14:paraId="3BFD0697" w14:textId="77777777" w:rsidR="003332CF" w:rsidRPr="00E514A7" w:rsidRDefault="003332CF" w:rsidP="00481E4D">
            <w:pPr>
              <w:pStyle w:val="RepTable"/>
              <w:jc w:val="center"/>
              <w:rPr>
                <w:noProof w:val="0"/>
                <w:lang w:val="en-US"/>
              </w:rPr>
            </w:pPr>
            <w:r>
              <w:t>fruiting vegetables</w:t>
            </w:r>
          </w:p>
        </w:tc>
        <w:tc>
          <w:tcPr>
            <w:tcW w:w="1543" w:type="dxa"/>
          </w:tcPr>
          <w:p w14:paraId="74F2A71E" w14:textId="77777777" w:rsidR="003332CF" w:rsidRPr="00E514A7" w:rsidRDefault="003332CF" w:rsidP="00481E4D">
            <w:pPr>
              <w:pStyle w:val="RepTable"/>
              <w:jc w:val="center"/>
              <w:rPr>
                <w:noProof w:val="0"/>
                <w:lang w:val="en-US"/>
              </w:rPr>
            </w:pPr>
            <w:r>
              <w:t>BBCH 51 - 89</w:t>
            </w:r>
          </w:p>
        </w:tc>
        <w:tc>
          <w:tcPr>
            <w:tcW w:w="1031" w:type="dxa"/>
          </w:tcPr>
          <w:p w14:paraId="1C02290E" w14:textId="77777777" w:rsidR="003332CF" w:rsidRPr="00E514A7" w:rsidRDefault="003332CF" w:rsidP="00481E4D">
            <w:pPr>
              <w:pStyle w:val="RepTable"/>
              <w:jc w:val="center"/>
              <w:rPr>
                <w:noProof w:val="0"/>
                <w:lang w:val="en-US"/>
              </w:rPr>
            </w:pPr>
            <w:r>
              <w:t>2</w:t>
            </w:r>
          </w:p>
        </w:tc>
        <w:tc>
          <w:tcPr>
            <w:tcW w:w="904" w:type="dxa"/>
          </w:tcPr>
          <w:p w14:paraId="19EDBB01" w14:textId="77777777" w:rsidR="003332CF" w:rsidRPr="00E514A7" w:rsidRDefault="003332CF" w:rsidP="00481E4D">
            <w:pPr>
              <w:pStyle w:val="RepTable"/>
              <w:jc w:val="center"/>
              <w:rPr>
                <w:noProof w:val="0"/>
                <w:lang w:val="en-US"/>
              </w:rPr>
            </w:pPr>
            <w:r>
              <w:t>10</w:t>
            </w:r>
          </w:p>
        </w:tc>
        <w:tc>
          <w:tcPr>
            <w:tcW w:w="1241" w:type="dxa"/>
          </w:tcPr>
          <w:p w14:paraId="502BE2B0" w14:textId="4922CBFB" w:rsidR="003332CF" w:rsidRPr="00E514A7" w:rsidRDefault="003332CF" w:rsidP="00481E4D">
            <w:pPr>
              <w:pStyle w:val="RepTable"/>
              <w:jc w:val="center"/>
              <w:rPr>
                <w:noProof w:val="0"/>
                <w:lang w:val="en-US"/>
              </w:rPr>
            </w:pPr>
            <w:r>
              <w:t>2</w:t>
            </w:r>
            <w:r w:rsidR="00C11944">
              <w:t xml:space="preserve"> × </w:t>
            </w:r>
            <w:r>
              <w:t>0.1</w:t>
            </w:r>
          </w:p>
        </w:tc>
      </w:tr>
      <w:tr w:rsidR="003332CF" w:rsidRPr="00E514A7" w14:paraId="31419A47" w14:textId="77777777" w:rsidTr="00481E4D">
        <w:trPr>
          <w:trHeight w:val="305"/>
          <w:jc w:val="center"/>
        </w:trPr>
        <w:tc>
          <w:tcPr>
            <w:tcW w:w="1018" w:type="dxa"/>
          </w:tcPr>
          <w:p w14:paraId="5E2CD9B0" w14:textId="77777777" w:rsidR="003332CF" w:rsidRPr="00E514A7" w:rsidRDefault="00481E4D" w:rsidP="00481E4D">
            <w:pPr>
              <w:pStyle w:val="RepTable"/>
              <w:rPr>
                <w:noProof w:val="0"/>
                <w:lang w:val="en-US"/>
              </w:rPr>
            </w:pPr>
            <w:r>
              <w:rPr>
                <w:lang w:val="en-US"/>
              </w:rPr>
              <w:t xml:space="preserve">DGR </w:t>
            </w:r>
            <w:r>
              <w:t>II</w:t>
            </w:r>
          </w:p>
        </w:tc>
        <w:tc>
          <w:tcPr>
            <w:tcW w:w="2064" w:type="dxa"/>
          </w:tcPr>
          <w:p w14:paraId="79A8269A" w14:textId="77777777" w:rsidR="003332CF" w:rsidRDefault="003332CF" w:rsidP="00481E4D">
            <w:pPr>
              <w:pStyle w:val="RepTable"/>
              <w:jc w:val="center"/>
            </w:pPr>
            <w:r>
              <w:t>fruiting vegetables II</w:t>
            </w:r>
          </w:p>
          <w:p w14:paraId="42DDD0D7" w14:textId="3B43FA6B" w:rsidR="003332CF" w:rsidRPr="00E514A7" w:rsidRDefault="003332CF" w:rsidP="00481E4D">
            <w:pPr>
              <w:pStyle w:val="RepTable"/>
              <w:jc w:val="center"/>
              <w:rPr>
                <w:noProof w:val="0"/>
                <w:lang w:val="en-US"/>
              </w:rPr>
            </w:pPr>
            <w:r>
              <w:t>18; 19; 22; 23; 26; 44; 47; 48; 51-54; 57-59; 62; 63; 66-69; 72-74; 76; 80; 82-8</w:t>
            </w:r>
            <w:r w:rsidR="0049188F">
              <w:t>7</w:t>
            </w:r>
            <w:r>
              <w:t>; 88; 89; 99; 103-106; 121; 122; 127-130; 132-139; 141; 143-147; 149; 153; 233-235; 243; 247; 250-253; 259-261; 272; 276; 279; 280; 283; 284; 290; 293</w:t>
            </w:r>
          </w:p>
        </w:tc>
        <w:tc>
          <w:tcPr>
            <w:tcW w:w="1543" w:type="dxa"/>
          </w:tcPr>
          <w:p w14:paraId="52A19B5A" w14:textId="77777777" w:rsidR="003332CF" w:rsidRPr="00E514A7" w:rsidRDefault="003332CF" w:rsidP="00481E4D">
            <w:pPr>
              <w:pStyle w:val="RepTable"/>
              <w:jc w:val="center"/>
              <w:rPr>
                <w:noProof w:val="0"/>
                <w:lang w:val="en-US"/>
              </w:rPr>
            </w:pPr>
            <w:r>
              <w:t>fruiting vegetables</w:t>
            </w:r>
          </w:p>
        </w:tc>
        <w:tc>
          <w:tcPr>
            <w:tcW w:w="1543" w:type="dxa"/>
          </w:tcPr>
          <w:p w14:paraId="1CD19DF8" w14:textId="77777777" w:rsidR="003332CF" w:rsidRPr="00E514A7" w:rsidRDefault="003332CF" w:rsidP="00481E4D">
            <w:pPr>
              <w:pStyle w:val="RepTable"/>
              <w:jc w:val="center"/>
              <w:rPr>
                <w:noProof w:val="0"/>
                <w:lang w:val="en-US"/>
              </w:rPr>
            </w:pPr>
            <w:r>
              <w:t>BBCH 51 - 89</w:t>
            </w:r>
          </w:p>
        </w:tc>
        <w:tc>
          <w:tcPr>
            <w:tcW w:w="1031" w:type="dxa"/>
          </w:tcPr>
          <w:p w14:paraId="30A5F781" w14:textId="77777777" w:rsidR="003332CF" w:rsidRPr="00E514A7" w:rsidRDefault="003332CF" w:rsidP="00481E4D">
            <w:pPr>
              <w:pStyle w:val="RepTable"/>
              <w:jc w:val="center"/>
              <w:rPr>
                <w:noProof w:val="0"/>
                <w:lang w:val="en-US"/>
              </w:rPr>
            </w:pPr>
            <w:r>
              <w:t>1</w:t>
            </w:r>
          </w:p>
        </w:tc>
        <w:tc>
          <w:tcPr>
            <w:tcW w:w="904" w:type="dxa"/>
          </w:tcPr>
          <w:p w14:paraId="6A14E37B" w14:textId="77777777" w:rsidR="003332CF" w:rsidRPr="00E514A7" w:rsidRDefault="003332CF" w:rsidP="00481E4D">
            <w:pPr>
              <w:pStyle w:val="RepTable"/>
              <w:jc w:val="center"/>
              <w:rPr>
                <w:noProof w:val="0"/>
                <w:lang w:val="en-US"/>
              </w:rPr>
            </w:pPr>
            <w:r>
              <w:t xml:space="preserve"> - </w:t>
            </w:r>
          </w:p>
        </w:tc>
        <w:tc>
          <w:tcPr>
            <w:tcW w:w="1241" w:type="dxa"/>
          </w:tcPr>
          <w:p w14:paraId="3E67DACC" w14:textId="0BE9CE18" w:rsidR="003332CF" w:rsidRPr="00E514A7" w:rsidRDefault="003332CF" w:rsidP="00481E4D">
            <w:pPr>
              <w:pStyle w:val="RepTable"/>
              <w:jc w:val="center"/>
              <w:rPr>
                <w:noProof w:val="0"/>
                <w:lang w:val="en-US"/>
              </w:rPr>
            </w:pPr>
            <w:r>
              <w:t>1</w:t>
            </w:r>
            <w:r w:rsidR="00C11944">
              <w:t xml:space="preserve"> × </w:t>
            </w:r>
            <w:r>
              <w:t>0.1</w:t>
            </w:r>
          </w:p>
        </w:tc>
      </w:tr>
      <w:tr w:rsidR="003332CF" w:rsidRPr="00E514A7" w14:paraId="72DE1B2A" w14:textId="77777777" w:rsidTr="00481E4D">
        <w:trPr>
          <w:trHeight w:val="305"/>
          <w:jc w:val="center"/>
        </w:trPr>
        <w:tc>
          <w:tcPr>
            <w:tcW w:w="1018" w:type="dxa"/>
          </w:tcPr>
          <w:p w14:paraId="3CC86B49" w14:textId="77777777" w:rsidR="003332CF" w:rsidRPr="00E514A7" w:rsidRDefault="00481E4D" w:rsidP="00481E4D">
            <w:pPr>
              <w:pStyle w:val="RepTable"/>
              <w:rPr>
                <w:noProof w:val="0"/>
                <w:lang w:val="en-US"/>
              </w:rPr>
            </w:pPr>
            <w:r>
              <w:rPr>
                <w:lang w:val="en-US"/>
              </w:rPr>
              <w:t xml:space="preserve">DGR </w:t>
            </w:r>
            <w:r>
              <w:t>III</w:t>
            </w:r>
          </w:p>
        </w:tc>
        <w:tc>
          <w:tcPr>
            <w:tcW w:w="2064" w:type="dxa"/>
          </w:tcPr>
          <w:p w14:paraId="6FC8B306" w14:textId="77777777" w:rsidR="003332CF" w:rsidRDefault="003332CF" w:rsidP="00481E4D">
            <w:pPr>
              <w:pStyle w:val="RepTable"/>
              <w:jc w:val="center"/>
            </w:pPr>
            <w:r>
              <w:t>fruiting vegetables III</w:t>
            </w:r>
          </w:p>
          <w:p w14:paraId="0188CF6A" w14:textId="7C53E592" w:rsidR="003332CF" w:rsidRPr="00E514A7" w:rsidRDefault="003332CF" w:rsidP="00481E4D">
            <w:pPr>
              <w:pStyle w:val="RepTable"/>
              <w:jc w:val="center"/>
              <w:rPr>
                <w:noProof w:val="0"/>
                <w:lang w:val="en-US"/>
              </w:rPr>
            </w:pPr>
            <w:r>
              <w:t xml:space="preserve">20; 21; 24; 25; 27-43; 45; 46; 49; 50; 56; 61; 64; 65; 70; 71; </w:t>
            </w:r>
            <w:r w:rsidR="0049188F">
              <w:t xml:space="preserve">75; </w:t>
            </w:r>
            <w:r>
              <w:t>77; 78; 97; 101; 107-120; 124; 126; 151; 155; 240; 241; 245; 249; 266-268; 277; 278; 281; 282</w:t>
            </w:r>
          </w:p>
        </w:tc>
        <w:tc>
          <w:tcPr>
            <w:tcW w:w="1543" w:type="dxa"/>
          </w:tcPr>
          <w:p w14:paraId="7889CE13" w14:textId="77777777" w:rsidR="003332CF" w:rsidRPr="00E514A7" w:rsidRDefault="003332CF" w:rsidP="00481E4D">
            <w:pPr>
              <w:pStyle w:val="RepTable"/>
              <w:jc w:val="center"/>
              <w:rPr>
                <w:noProof w:val="0"/>
                <w:lang w:val="en-US"/>
              </w:rPr>
            </w:pPr>
            <w:r>
              <w:t>fruiting vegetables</w:t>
            </w:r>
          </w:p>
        </w:tc>
        <w:tc>
          <w:tcPr>
            <w:tcW w:w="1543" w:type="dxa"/>
          </w:tcPr>
          <w:p w14:paraId="59B3B46D" w14:textId="77777777" w:rsidR="003332CF" w:rsidRPr="00E514A7" w:rsidRDefault="003332CF" w:rsidP="00481E4D">
            <w:pPr>
              <w:pStyle w:val="RepTable"/>
              <w:jc w:val="center"/>
              <w:rPr>
                <w:noProof w:val="0"/>
                <w:lang w:val="en-US"/>
              </w:rPr>
            </w:pPr>
            <w:r>
              <w:t>BBCH 51 - 89</w:t>
            </w:r>
          </w:p>
        </w:tc>
        <w:tc>
          <w:tcPr>
            <w:tcW w:w="1031" w:type="dxa"/>
          </w:tcPr>
          <w:p w14:paraId="5E1D92D6" w14:textId="77777777" w:rsidR="003332CF" w:rsidRPr="00E514A7" w:rsidRDefault="003332CF" w:rsidP="00481E4D">
            <w:pPr>
              <w:pStyle w:val="RepTable"/>
              <w:jc w:val="center"/>
              <w:rPr>
                <w:noProof w:val="0"/>
                <w:lang w:val="en-US"/>
              </w:rPr>
            </w:pPr>
            <w:r>
              <w:t>2</w:t>
            </w:r>
          </w:p>
        </w:tc>
        <w:tc>
          <w:tcPr>
            <w:tcW w:w="904" w:type="dxa"/>
          </w:tcPr>
          <w:p w14:paraId="2F970265" w14:textId="77777777" w:rsidR="003332CF" w:rsidRPr="00E514A7" w:rsidRDefault="003332CF" w:rsidP="00481E4D">
            <w:pPr>
              <w:pStyle w:val="RepTable"/>
              <w:jc w:val="center"/>
              <w:rPr>
                <w:noProof w:val="0"/>
                <w:lang w:val="en-US"/>
              </w:rPr>
            </w:pPr>
            <w:r>
              <w:t>10</w:t>
            </w:r>
          </w:p>
        </w:tc>
        <w:tc>
          <w:tcPr>
            <w:tcW w:w="1241" w:type="dxa"/>
          </w:tcPr>
          <w:p w14:paraId="4F43B0AF" w14:textId="080FC5E3" w:rsidR="003332CF" w:rsidRPr="00E514A7" w:rsidRDefault="003332CF" w:rsidP="00481E4D">
            <w:pPr>
              <w:pStyle w:val="RepTable"/>
              <w:jc w:val="center"/>
              <w:rPr>
                <w:noProof w:val="0"/>
                <w:lang w:val="en-US"/>
              </w:rPr>
            </w:pPr>
            <w:r>
              <w:t>2</w:t>
            </w:r>
            <w:r w:rsidR="00C11944">
              <w:t xml:space="preserve"> × </w:t>
            </w:r>
            <w:r>
              <w:t>0.15</w:t>
            </w:r>
          </w:p>
        </w:tc>
      </w:tr>
      <w:tr w:rsidR="003332CF" w:rsidRPr="00E514A7" w14:paraId="17DC8ECE" w14:textId="77777777" w:rsidTr="00481E4D">
        <w:trPr>
          <w:trHeight w:val="305"/>
          <w:jc w:val="center"/>
        </w:trPr>
        <w:tc>
          <w:tcPr>
            <w:tcW w:w="1018" w:type="dxa"/>
          </w:tcPr>
          <w:p w14:paraId="4DC5022F" w14:textId="77777777" w:rsidR="003332CF" w:rsidRPr="00E514A7" w:rsidRDefault="00481E4D" w:rsidP="00481E4D">
            <w:pPr>
              <w:pStyle w:val="RepTable"/>
              <w:rPr>
                <w:noProof w:val="0"/>
                <w:lang w:val="en-US"/>
              </w:rPr>
            </w:pPr>
            <w:r>
              <w:rPr>
                <w:lang w:val="en-US"/>
              </w:rPr>
              <w:t xml:space="preserve">DGR </w:t>
            </w:r>
            <w:r>
              <w:t>IV</w:t>
            </w:r>
          </w:p>
        </w:tc>
        <w:tc>
          <w:tcPr>
            <w:tcW w:w="2064" w:type="dxa"/>
          </w:tcPr>
          <w:p w14:paraId="19F19C85" w14:textId="77777777" w:rsidR="003332CF" w:rsidRDefault="003332CF" w:rsidP="00481E4D">
            <w:pPr>
              <w:pStyle w:val="RepTable"/>
              <w:jc w:val="center"/>
            </w:pPr>
            <w:r>
              <w:t>fruiting vegetables IV</w:t>
            </w:r>
          </w:p>
          <w:p w14:paraId="650E4CD1" w14:textId="77777777" w:rsidR="003332CF" w:rsidRPr="00E514A7" w:rsidRDefault="003332CF" w:rsidP="00481E4D">
            <w:pPr>
              <w:pStyle w:val="RepTable"/>
              <w:jc w:val="center"/>
              <w:rPr>
                <w:noProof w:val="0"/>
                <w:lang w:val="en-US"/>
              </w:rPr>
            </w:pPr>
          </w:p>
        </w:tc>
        <w:tc>
          <w:tcPr>
            <w:tcW w:w="1543" w:type="dxa"/>
          </w:tcPr>
          <w:p w14:paraId="70A5D819" w14:textId="77777777" w:rsidR="003332CF" w:rsidRPr="00E514A7" w:rsidRDefault="003332CF" w:rsidP="00481E4D">
            <w:pPr>
              <w:pStyle w:val="RepTable"/>
              <w:jc w:val="center"/>
              <w:rPr>
                <w:noProof w:val="0"/>
                <w:lang w:val="en-US"/>
              </w:rPr>
            </w:pPr>
            <w:r>
              <w:t>fruiting vegetables</w:t>
            </w:r>
          </w:p>
        </w:tc>
        <w:tc>
          <w:tcPr>
            <w:tcW w:w="1543" w:type="dxa"/>
          </w:tcPr>
          <w:p w14:paraId="25601FAF" w14:textId="77777777" w:rsidR="003332CF" w:rsidRPr="00E514A7" w:rsidRDefault="003332CF" w:rsidP="00481E4D">
            <w:pPr>
              <w:pStyle w:val="RepTable"/>
              <w:jc w:val="center"/>
              <w:rPr>
                <w:noProof w:val="0"/>
                <w:lang w:val="en-US"/>
              </w:rPr>
            </w:pPr>
            <w:r>
              <w:t>BBCH 51 - 89</w:t>
            </w:r>
          </w:p>
        </w:tc>
        <w:tc>
          <w:tcPr>
            <w:tcW w:w="1031" w:type="dxa"/>
          </w:tcPr>
          <w:p w14:paraId="73AC45ED" w14:textId="77777777" w:rsidR="003332CF" w:rsidRPr="00E514A7" w:rsidRDefault="003332CF" w:rsidP="00481E4D">
            <w:pPr>
              <w:pStyle w:val="RepTable"/>
              <w:jc w:val="center"/>
              <w:rPr>
                <w:noProof w:val="0"/>
                <w:lang w:val="en-US"/>
              </w:rPr>
            </w:pPr>
            <w:r>
              <w:t>1</w:t>
            </w:r>
          </w:p>
        </w:tc>
        <w:tc>
          <w:tcPr>
            <w:tcW w:w="904" w:type="dxa"/>
          </w:tcPr>
          <w:p w14:paraId="33038EA2" w14:textId="77777777" w:rsidR="003332CF" w:rsidRPr="00E514A7" w:rsidRDefault="003332CF" w:rsidP="00481E4D">
            <w:pPr>
              <w:pStyle w:val="RepTable"/>
              <w:jc w:val="center"/>
              <w:rPr>
                <w:noProof w:val="0"/>
                <w:lang w:val="en-US"/>
              </w:rPr>
            </w:pPr>
            <w:r>
              <w:t xml:space="preserve"> - </w:t>
            </w:r>
          </w:p>
        </w:tc>
        <w:tc>
          <w:tcPr>
            <w:tcW w:w="1241" w:type="dxa"/>
          </w:tcPr>
          <w:p w14:paraId="2A83A84E" w14:textId="5EDE0EF2" w:rsidR="003332CF" w:rsidRPr="00E514A7" w:rsidRDefault="003332CF" w:rsidP="00481E4D">
            <w:pPr>
              <w:pStyle w:val="RepTable"/>
              <w:jc w:val="center"/>
              <w:rPr>
                <w:noProof w:val="0"/>
                <w:lang w:val="en-US"/>
              </w:rPr>
            </w:pPr>
            <w:r>
              <w:t>1</w:t>
            </w:r>
            <w:r w:rsidR="00C11944">
              <w:t xml:space="preserve"> × </w:t>
            </w:r>
            <w:r>
              <w:t>0.15</w:t>
            </w:r>
          </w:p>
        </w:tc>
      </w:tr>
      <w:tr w:rsidR="003332CF" w:rsidRPr="00E514A7" w14:paraId="2355280E" w14:textId="77777777" w:rsidTr="00481E4D">
        <w:trPr>
          <w:trHeight w:val="305"/>
          <w:jc w:val="center"/>
        </w:trPr>
        <w:tc>
          <w:tcPr>
            <w:tcW w:w="1018" w:type="dxa"/>
          </w:tcPr>
          <w:p w14:paraId="035F3FD8" w14:textId="77777777" w:rsidR="003332CF" w:rsidRPr="00E514A7" w:rsidRDefault="00481E4D" w:rsidP="00481E4D">
            <w:pPr>
              <w:pStyle w:val="RepTable"/>
              <w:rPr>
                <w:noProof w:val="0"/>
                <w:lang w:val="en-US"/>
              </w:rPr>
            </w:pPr>
            <w:r>
              <w:rPr>
                <w:lang w:val="en-US"/>
              </w:rPr>
              <w:t xml:space="preserve">DGR </w:t>
            </w:r>
            <w:r>
              <w:t>V</w:t>
            </w:r>
          </w:p>
        </w:tc>
        <w:tc>
          <w:tcPr>
            <w:tcW w:w="2064" w:type="dxa"/>
          </w:tcPr>
          <w:p w14:paraId="7820EE1F" w14:textId="77777777" w:rsidR="003332CF" w:rsidRDefault="003332CF" w:rsidP="00481E4D">
            <w:pPr>
              <w:pStyle w:val="RepTable"/>
              <w:jc w:val="center"/>
            </w:pPr>
            <w:r>
              <w:t>fruiting vegetables V</w:t>
            </w:r>
          </w:p>
          <w:p w14:paraId="225C255B" w14:textId="77777777" w:rsidR="003332CF" w:rsidRPr="00E514A7" w:rsidRDefault="003332CF" w:rsidP="00481E4D">
            <w:pPr>
              <w:pStyle w:val="RepTable"/>
              <w:jc w:val="center"/>
              <w:rPr>
                <w:noProof w:val="0"/>
                <w:lang w:val="en-US"/>
              </w:rPr>
            </w:pPr>
            <w:r>
              <w:t>90-95; 287</w:t>
            </w:r>
          </w:p>
        </w:tc>
        <w:tc>
          <w:tcPr>
            <w:tcW w:w="1543" w:type="dxa"/>
          </w:tcPr>
          <w:p w14:paraId="4411E4E8" w14:textId="77777777" w:rsidR="003332CF" w:rsidRPr="00E514A7" w:rsidRDefault="003332CF" w:rsidP="00481E4D">
            <w:pPr>
              <w:pStyle w:val="RepTable"/>
              <w:jc w:val="center"/>
              <w:rPr>
                <w:noProof w:val="0"/>
                <w:lang w:val="en-US"/>
              </w:rPr>
            </w:pPr>
            <w:r>
              <w:t>fruiting vegetables</w:t>
            </w:r>
          </w:p>
        </w:tc>
        <w:tc>
          <w:tcPr>
            <w:tcW w:w="1543" w:type="dxa"/>
          </w:tcPr>
          <w:p w14:paraId="7D8771BE" w14:textId="77777777" w:rsidR="003332CF" w:rsidRPr="00E514A7" w:rsidRDefault="003332CF" w:rsidP="00481E4D">
            <w:pPr>
              <w:pStyle w:val="RepTable"/>
              <w:jc w:val="center"/>
              <w:rPr>
                <w:noProof w:val="0"/>
                <w:lang w:val="en-US"/>
              </w:rPr>
            </w:pPr>
            <w:r>
              <w:t>BBCH 51 - 89</w:t>
            </w:r>
          </w:p>
        </w:tc>
        <w:tc>
          <w:tcPr>
            <w:tcW w:w="1031" w:type="dxa"/>
          </w:tcPr>
          <w:p w14:paraId="50238194" w14:textId="77777777" w:rsidR="003332CF" w:rsidRPr="00E514A7" w:rsidRDefault="003332CF" w:rsidP="00481E4D">
            <w:pPr>
              <w:pStyle w:val="RepTable"/>
              <w:jc w:val="center"/>
              <w:rPr>
                <w:noProof w:val="0"/>
                <w:lang w:val="en-US"/>
              </w:rPr>
            </w:pPr>
            <w:r>
              <w:t>2</w:t>
            </w:r>
          </w:p>
        </w:tc>
        <w:tc>
          <w:tcPr>
            <w:tcW w:w="904" w:type="dxa"/>
          </w:tcPr>
          <w:p w14:paraId="7D2EF8D5" w14:textId="77777777" w:rsidR="003332CF" w:rsidRPr="00E514A7" w:rsidRDefault="003332CF" w:rsidP="00481E4D">
            <w:pPr>
              <w:pStyle w:val="RepTable"/>
              <w:jc w:val="center"/>
              <w:rPr>
                <w:noProof w:val="0"/>
                <w:lang w:val="en-US"/>
              </w:rPr>
            </w:pPr>
            <w:r>
              <w:t>7</w:t>
            </w:r>
          </w:p>
        </w:tc>
        <w:tc>
          <w:tcPr>
            <w:tcW w:w="1241" w:type="dxa"/>
          </w:tcPr>
          <w:p w14:paraId="0E0CFD11" w14:textId="25A4FD49" w:rsidR="003332CF" w:rsidRPr="00E514A7" w:rsidRDefault="003332CF" w:rsidP="00481E4D">
            <w:pPr>
              <w:pStyle w:val="RepTable"/>
              <w:jc w:val="center"/>
              <w:rPr>
                <w:noProof w:val="0"/>
                <w:lang w:val="en-US"/>
              </w:rPr>
            </w:pPr>
            <w:r>
              <w:t>2</w:t>
            </w:r>
            <w:r w:rsidR="00C11944">
              <w:t xml:space="preserve"> × </w:t>
            </w:r>
            <w:r>
              <w:t>0.15</w:t>
            </w:r>
          </w:p>
        </w:tc>
      </w:tr>
    </w:tbl>
    <w:p w14:paraId="43C9ACF6" w14:textId="62CD7CBB" w:rsidR="0031495A" w:rsidRDefault="0031495A" w:rsidP="003332CF">
      <w:pPr>
        <w:pStyle w:val="RepStandard"/>
        <w:rPr>
          <w:lang w:val="en-US"/>
        </w:rPr>
      </w:pPr>
    </w:p>
    <w:p w14:paraId="0036EACE" w14:textId="77777777" w:rsidR="0031495A" w:rsidRDefault="0031495A">
      <w:r>
        <w:br w:type="page"/>
      </w:r>
    </w:p>
    <w:p w14:paraId="29DD8E3A" w14:textId="77777777" w:rsidR="00874598" w:rsidRPr="00E514A7" w:rsidRDefault="00874598" w:rsidP="00AE67A9">
      <w:pPr>
        <w:pStyle w:val="berschrift3"/>
        <w:rPr>
          <w:lang w:val="en-US"/>
        </w:rPr>
      </w:pPr>
      <w:bookmarkStart w:id="42" w:name="_Toc85194213"/>
      <w:r w:rsidRPr="00E514A7">
        <w:rPr>
          <w:lang w:val="en-US"/>
        </w:rPr>
        <w:lastRenderedPageBreak/>
        <w:t>Steps 1-2</w:t>
      </w:r>
      <w:bookmarkEnd w:id="42"/>
    </w:p>
    <w:p w14:paraId="33A62003" w14:textId="494C0A7C" w:rsidR="00874598" w:rsidRPr="00E514A7" w:rsidRDefault="00E47E4D" w:rsidP="00FD0E61">
      <w:pPr>
        <w:pStyle w:val="RepStandard"/>
        <w:rPr>
          <w:lang w:val="en-US"/>
        </w:rPr>
      </w:pPr>
      <w:r w:rsidRPr="00E514A7">
        <w:rPr>
          <w:lang w:val="en-US"/>
        </w:rPr>
        <w:t>The implementation of the modelling GAP (</w:t>
      </w:r>
      <w:r w:rsidR="0008778F">
        <w:rPr>
          <w:color w:val="0000FF"/>
          <w:lang w:val="en-US"/>
        </w:rPr>
        <w:fldChar w:fldCharType="begin"/>
      </w:r>
      <w:r w:rsidR="0008778F" w:rsidRPr="0008778F">
        <w:rPr>
          <w:color w:val="0000FF"/>
          <w:lang w:val="en-US"/>
        </w:rPr>
        <w:instrText xml:space="preserve"> REF _Ref29972423 \h </w:instrText>
      </w:r>
      <w:r w:rsidR="0008778F">
        <w:rPr>
          <w:color w:val="0000FF"/>
          <w:lang w:val="en-US"/>
        </w:rPr>
        <w:instrText xml:space="preserve"> \* MERGEFORMAT </w:instrText>
      </w:r>
      <w:r w:rsidR="0008778F">
        <w:rPr>
          <w:color w:val="0000FF"/>
          <w:lang w:val="en-US"/>
        </w:rPr>
      </w:r>
      <w:r w:rsidR="0008778F">
        <w:rPr>
          <w:color w:val="0000FF"/>
          <w:lang w:val="en-US"/>
        </w:rPr>
        <w:fldChar w:fldCharType="separate"/>
      </w:r>
      <w:r w:rsidR="00C32D6D" w:rsidRPr="00C32D6D">
        <w:rPr>
          <w:color w:val="0000FF"/>
          <w:lang w:val="en-US"/>
        </w:rPr>
        <w:t>Table 1.3</w:t>
      </w:r>
      <w:r w:rsidR="00C32D6D" w:rsidRPr="00C32D6D">
        <w:rPr>
          <w:color w:val="0000FF"/>
          <w:lang w:val="en-US"/>
        </w:rPr>
        <w:noBreakHyphen/>
        <w:t>1</w:t>
      </w:r>
      <w:r w:rsidR="0008778F">
        <w:rPr>
          <w:color w:val="0000FF"/>
          <w:lang w:val="en-US"/>
        </w:rPr>
        <w:fldChar w:fldCharType="end"/>
      </w:r>
      <w:r w:rsidRPr="00E514A7">
        <w:rPr>
          <w:lang w:val="en-US"/>
        </w:rPr>
        <w:t>) at Steps 1-2 level is shown</w:t>
      </w:r>
      <w:r w:rsidR="00874598" w:rsidRPr="00E514A7">
        <w:rPr>
          <w:lang w:val="en-US"/>
        </w:rPr>
        <w:t xml:space="preserve"> in </w:t>
      </w:r>
      <w:r w:rsidR="00874598" w:rsidRPr="00E514A7">
        <w:rPr>
          <w:color w:val="0000FF"/>
          <w:lang w:val="en-US"/>
        </w:rPr>
        <w:fldChar w:fldCharType="begin"/>
      </w:r>
      <w:r w:rsidR="006D3F77" w:rsidRPr="00E514A7">
        <w:rPr>
          <w:color w:val="0000FF"/>
          <w:lang w:val="en-US"/>
        </w:rPr>
        <w:instrText xml:space="preserve"> REF _Ref436835625 \h  \* MERGEFORMAT \* MERGEFORMAT \* MERGEFORMAT \* MERGEFORMAT \* MERGEFORMAT \* MERGEFORMAT \* MERGEFORMAT \* MERGEFORMAT </w:instrText>
      </w:r>
      <w:r w:rsidR="00874598" w:rsidRPr="00E514A7">
        <w:rPr>
          <w:color w:val="0000FF"/>
          <w:lang w:val="en-US"/>
        </w:rPr>
      </w:r>
      <w:r w:rsidR="00874598" w:rsidRPr="00E514A7">
        <w:rPr>
          <w:color w:val="0000FF"/>
          <w:lang w:val="en-US"/>
        </w:rPr>
        <w:fldChar w:fldCharType="separate"/>
      </w:r>
      <w:r w:rsidR="00C32D6D" w:rsidRPr="00C32D6D">
        <w:rPr>
          <w:color w:val="0000FF"/>
          <w:lang w:val="en-US"/>
        </w:rPr>
        <w:t>Table 1.3</w:t>
      </w:r>
      <w:r w:rsidR="00C32D6D" w:rsidRPr="00C32D6D">
        <w:rPr>
          <w:color w:val="0000FF"/>
          <w:lang w:val="en-US"/>
        </w:rPr>
        <w:noBreakHyphen/>
        <w:t>2</w:t>
      </w:r>
      <w:r w:rsidR="00874598" w:rsidRPr="00E514A7">
        <w:rPr>
          <w:color w:val="0000FF"/>
          <w:lang w:val="en-US"/>
        </w:rPr>
        <w:fldChar w:fldCharType="end"/>
      </w:r>
      <w:r w:rsidR="00874598" w:rsidRPr="00E514A7">
        <w:rPr>
          <w:lang w:val="en-US"/>
        </w:rPr>
        <w:t>.</w:t>
      </w:r>
      <w:r w:rsidRPr="00E514A7">
        <w:rPr>
          <w:lang w:val="en-US"/>
        </w:rPr>
        <w:t xml:space="preserve"> One or more calculations (modelling tasks, PMT) are necessary to fully cover the use assessed. The number and name of the respective DGR is provided for easier reference.</w:t>
      </w:r>
    </w:p>
    <w:p w14:paraId="0726DDDF" w14:textId="77777777" w:rsidR="00874598" w:rsidRPr="00E514A7" w:rsidRDefault="00874598" w:rsidP="00FD0E61">
      <w:pPr>
        <w:pStyle w:val="RepStandard"/>
        <w:rPr>
          <w:lang w:val="en-US"/>
        </w:rPr>
      </w:pPr>
    </w:p>
    <w:p w14:paraId="791A7220" w14:textId="23319605" w:rsidR="00874598" w:rsidRPr="00E514A7" w:rsidRDefault="00874598" w:rsidP="005B0B2C">
      <w:pPr>
        <w:pStyle w:val="RepLabel"/>
        <w:widowControl/>
        <w:rPr>
          <w:highlight w:val="yellow"/>
          <w:lang w:val="en-US"/>
        </w:rPr>
      </w:pPr>
      <w:bookmarkStart w:id="43" w:name="_Ref436835625"/>
      <w:r w:rsidRPr="00E514A7">
        <w:rPr>
          <w:lang w:val="en-US"/>
        </w:rPr>
        <w:t xml:space="preserve">Table </w:t>
      </w:r>
      <w:r w:rsidR="00AE67A9" w:rsidRPr="00E514A7">
        <w:rPr>
          <w:lang w:val="en-US"/>
        </w:rPr>
        <w:fldChar w:fldCharType="begin"/>
      </w:r>
      <w:r w:rsidR="00AE67A9" w:rsidRPr="00E514A7">
        <w:rPr>
          <w:lang w:val="en-US"/>
        </w:rPr>
        <w:instrText xml:space="preserve"> STYLEREF 2 \s </w:instrText>
      </w:r>
      <w:r w:rsidR="00AE67A9" w:rsidRPr="00E514A7">
        <w:rPr>
          <w:lang w:val="en-US"/>
        </w:rPr>
        <w:fldChar w:fldCharType="separate"/>
      </w:r>
      <w:r w:rsidR="00C32D6D">
        <w:rPr>
          <w:noProof/>
          <w:lang w:val="en-US"/>
        </w:rPr>
        <w:t>1.3</w:t>
      </w:r>
      <w:r w:rsidR="00AE67A9" w:rsidRPr="00E514A7">
        <w:rPr>
          <w:lang w:val="en-US"/>
        </w:rPr>
        <w:fldChar w:fldCharType="end"/>
      </w:r>
      <w:r w:rsidR="00AE67A9" w:rsidRPr="00E514A7">
        <w:rPr>
          <w:lang w:val="en-US"/>
        </w:rPr>
        <w:noBreakHyphen/>
      </w:r>
      <w:r w:rsidR="00AE67A9" w:rsidRPr="00E514A7">
        <w:rPr>
          <w:lang w:val="en-US"/>
        </w:rPr>
        <w:fldChar w:fldCharType="begin"/>
      </w:r>
      <w:r w:rsidR="00AE67A9" w:rsidRPr="00E514A7">
        <w:rPr>
          <w:lang w:val="en-US"/>
        </w:rPr>
        <w:instrText xml:space="preserve"> SEQ Table \* ARABIC \s 2 </w:instrText>
      </w:r>
      <w:r w:rsidR="00AE67A9" w:rsidRPr="00E514A7">
        <w:rPr>
          <w:lang w:val="en-US"/>
        </w:rPr>
        <w:fldChar w:fldCharType="separate"/>
      </w:r>
      <w:r w:rsidR="00C32D6D">
        <w:rPr>
          <w:noProof/>
          <w:lang w:val="en-US"/>
        </w:rPr>
        <w:t>2</w:t>
      </w:r>
      <w:r w:rsidR="00AE67A9" w:rsidRPr="00E514A7">
        <w:rPr>
          <w:lang w:val="en-US"/>
        </w:rPr>
        <w:fldChar w:fldCharType="end"/>
      </w:r>
      <w:bookmarkEnd w:id="43"/>
      <w:r w:rsidRPr="00E514A7">
        <w:rPr>
          <w:lang w:val="en-US"/>
        </w:rPr>
        <w:t>:</w:t>
      </w:r>
      <w:r w:rsidRPr="00E514A7">
        <w:rPr>
          <w:lang w:val="en-US"/>
        </w:rPr>
        <w:tab/>
        <w:t>FOCUS Steps</w:t>
      </w:r>
      <w:r w:rsidR="00336A8B" w:rsidRPr="00E514A7">
        <w:rPr>
          <w:lang w:val="en-US"/>
        </w:rPr>
        <w:t> </w:t>
      </w:r>
      <w:r w:rsidRPr="00E514A7">
        <w:rPr>
          <w:lang w:val="en-US"/>
        </w:rPr>
        <w:t>1-2 specific data for the GAPs assessed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84"/>
        <w:gridCol w:w="1545"/>
        <w:gridCol w:w="1544"/>
        <w:gridCol w:w="1928"/>
        <w:gridCol w:w="1544"/>
        <w:gridCol w:w="1499"/>
      </w:tblGrid>
      <w:tr w:rsidR="00874598" w:rsidRPr="00E514A7" w14:paraId="553C28BD" w14:textId="77777777" w:rsidTr="00457B3E">
        <w:trPr>
          <w:trHeight w:val="542"/>
          <w:jc w:val="center"/>
        </w:trPr>
        <w:tc>
          <w:tcPr>
            <w:tcW w:w="1284" w:type="dxa"/>
            <w:vAlign w:val="center"/>
          </w:tcPr>
          <w:p w14:paraId="069925B9" w14:textId="77777777" w:rsidR="00874598" w:rsidRPr="00E514A7" w:rsidRDefault="00B70F63" w:rsidP="00457B3E">
            <w:pPr>
              <w:pStyle w:val="RepTableHeader"/>
            </w:pPr>
            <w:r w:rsidRPr="00E514A7">
              <w:t>Run IDs</w:t>
            </w:r>
            <w:r w:rsidR="00B32397" w:rsidRPr="00E514A7">
              <w:br/>
            </w:r>
            <w:r w:rsidRPr="00E514A7">
              <w:t>(</w:t>
            </w:r>
            <w:r w:rsidR="00633AB9" w:rsidRPr="00E514A7">
              <w:t xml:space="preserve">DGR / </w:t>
            </w:r>
            <w:r w:rsidR="00874598" w:rsidRPr="00E514A7">
              <w:t>PMT</w:t>
            </w:r>
            <w:r w:rsidRPr="00E514A7">
              <w:t>)</w:t>
            </w:r>
          </w:p>
        </w:tc>
        <w:tc>
          <w:tcPr>
            <w:tcW w:w="1545" w:type="dxa"/>
            <w:vAlign w:val="center"/>
          </w:tcPr>
          <w:p w14:paraId="3C48D37E" w14:textId="28E09A1F" w:rsidR="00874598" w:rsidRPr="00E514A7" w:rsidRDefault="00874598" w:rsidP="00BC32ED">
            <w:pPr>
              <w:pStyle w:val="RepTableHeader"/>
              <w:jc w:val="center"/>
            </w:pPr>
            <w:r w:rsidRPr="00E514A7">
              <w:t xml:space="preserve">GAP </w:t>
            </w:r>
            <w:r w:rsidR="000F0515" w:rsidRPr="00E514A7">
              <w:t xml:space="preserve">group </w:t>
            </w:r>
            <w:r w:rsidRPr="00E514A7">
              <w:t>name</w:t>
            </w:r>
            <w:r w:rsidR="00E47E4D" w:rsidRPr="00E514A7">
              <w:t xml:space="preserve"> (DGR)</w:t>
            </w:r>
          </w:p>
        </w:tc>
        <w:tc>
          <w:tcPr>
            <w:tcW w:w="1544" w:type="dxa"/>
            <w:vAlign w:val="center"/>
          </w:tcPr>
          <w:p w14:paraId="50E665D5" w14:textId="77777777" w:rsidR="00874598" w:rsidRPr="00E514A7" w:rsidRDefault="00B70F63" w:rsidP="00BC32ED">
            <w:pPr>
              <w:pStyle w:val="RepTableHeader"/>
              <w:jc w:val="center"/>
            </w:pPr>
            <w:r w:rsidRPr="00E514A7">
              <w:t>Assessment</w:t>
            </w:r>
            <w:r w:rsidR="00AB1437" w:rsidRPr="00E514A7">
              <w:t xml:space="preserve"> n</w:t>
            </w:r>
            <w:r w:rsidR="00874598" w:rsidRPr="00E514A7">
              <w:t>ame</w:t>
            </w:r>
            <w:r w:rsidRPr="00E514A7">
              <w:t xml:space="preserve"> (PMT)</w:t>
            </w:r>
          </w:p>
        </w:tc>
        <w:tc>
          <w:tcPr>
            <w:tcW w:w="1928" w:type="dxa"/>
            <w:vAlign w:val="center"/>
          </w:tcPr>
          <w:p w14:paraId="31DD8D26" w14:textId="77777777" w:rsidR="00874598" w:rsidRPr="00E514A7" w:rsidRDefault="00874598" w:rsidP="00BC32ED">
            <w:pPr>
              <w:pStyle w:val="RepTableHeader"/>
              <w:jc w:val="center"/>
            </w:pPr>
            <w:r w:rsidRPr="00E514A7">
              <w:t>FOCUS crop</w:t>
            </w:r>
            <w:r w:rsidRPr="00E514A7">
              <w:br/>
              <w:t>(crop group)</w:t>
            </w:r>
          </w:p>
        </w:tc>
        <w:tc>
          <w:tcPr>
            <w:tcW w:w="1544" w:type="dxa"/>
            <w:vAlign w:val="center"/>
          </w:tcPr>
          <w:p w14:paraId="1B7CAC72" w14:textId="77777777" w:rsidR="00874598" w:rsidRPr="00E514A7" w:rsidRDefault="00874598" w:rsidP="00BC32ED">
            <w:pPr>
              <w:pStyle w:val="RepTableHeader"/>
              <w:jc w:val="center"/>
            </w:pPr>
            <w:r w:rsidRPr="00E514A7">
              <w:t>Season</w:t>
            </w:r>
          </w:p>
        </w:tc>
        <w:tc>
          <w:tcPr>
            <w:tcW w:w="1499" w:type="dxa"/>
            <w:vAlign w:val="center"/>
          </w:tcPr>
          <w:p w14:paraId="18F04963" w14:textId="77777777" w:rsidR="00874598" w:rsidRPr="00E514A7" w:rsidRDefault="00874598" w:rsidP="00BC32ED">
            <w:pPr>
              <w:pStyle w:val="RepTableHeader"/>
              <w:jc w:val="center"/>
            </w:pPr>
            <w:r w:rsidRPr="00E514A7">
              <w:t xml:space="preserve">Crop </w:t>
            </w:r>
            <w:r w:rsidRPr="00E514A7">
              <w:br/>
              <w:t>cover</w:t>
            </w:r>
          </w:p>
        </w:tc>
      </w:tr>
      <w:tr w:rsidR="00A344B8" w:rsidRPr="00E514A7" w14:paraId="0275416B" w14:textId="77777777" w:rsidTr="00E0383B">
        <w:trPr>
          <w:trHeight w:val="305"/>
          <w:jc w:val="center"/>
        </w:trPr>
        <w:tc>
          <w:tcPr>
            <w:tcW w:w="1284" w:type="dxa"/>
            <w:tcBorders>
              <w:top w:val="single" w:sz="4" w:space="0" w:color="auto"/>
              <w:left w:val="single" w:sz="4" w:space="0" w:color="auto"/>
              <w:bottom w:val="single" w:sz="4" w:space="0" w:color="auto"/>
              <w:right w:val="single" w:sz="4" w:space="0" w:color="auto"/>
            </w:tcBorders>
          </w:tcPr>
          <w:p w14:paraId="050DCC2B" w14:textId="07F170CA" w:rsidR="00A344B8" w:rsidRPr="00E514A7" w:rsidRDefault="00E514A7" w:rsidP="00457B3E">
            <w:pPr>
              <w:pStyle w:val="RepTable"/>
              <w:rPr>
                <w:noProof w:val="0"/>
                <w:lang w:val="en-US"/>
              </w:rPr>
            </w:pPr>
            <w:r>
              <w:rPr>
                <w:lang w:val="en-US"/>
              </w:rPr>
              <w:t xml:space="preserve">DGR </w:t>
            </w:r>
            <w:r>
              <w:t>I</w:t>
            </w:r>
            <w:r>
              <w:rPr>
                <w:noProof w:val="0"/>
                <w:lang w:val="en-US"/>
              </w:rPr>
              <w:br/>
            </w:r>
            <w:r>
              <w:rPr>
                <w:lang w:val="en-US"/>
              </w:rPr>
              <w:t xml:space="preserve">PMT </w:t>
            </w:r>
            <w:r>
              <w:t>I</w:t>
            </w:r>
          </w:p>
        </w:tc>
        <w:tc>
          <w:tcPr>
            <w:tcW w:w="1545" w:type="dxa"/>
            <w:tcBorders>
              <w:top w:val="single" w:sz="4" w:space="0" w:color="auto"/>
              <w:left w:val="single" w:sz="4" w:space="0" w:color="auto"/>
              <w:bottom w:val="single" w:sz="4" w:space="0" w:color="auto"/>
              <w:right w:val="single" w:sz="4" w:space="0" w:color="auto"/>
            </w:tcBorders>
          </w:tcPr>
          <w:p w14:paraId="7D5E3ACD" w14:textId="772C8ED3" w:rsidR="00A344B8" w:rsidRPr="00E514A7" w:rsidRDefault="001630CD" w:rsidP="00F302A2">
            <w:pPr>
              <w:pStyle w:val="RepTable"/>
              <w:jc w:val="center"/>
              <w:rPr>
                <w:noProof w:val="0"/>
                <w:lang w:val="en-US"/>
              </w:rPr>
            </w:pPr>
            <w:r>
              <w:t>fruiting vegetables I</w:t>
            </w:r>
          </w:p>
        </w:tc>
        <w:tc>
          <w:tcPr>
            <w:tcW w:w="1544" w:type="dxa"/>
            <w:tcBorders>
              <w:top w:val="single" w:sz="4" w:space="0" w:color="auto"/>
              <w:left w:val="single" w:sz="4" w:space="0" w:color="auto"/>
              <w:bottom w:val="single" w:sz="4" w:space="0" w:color="auto"/>
              <w:right w:val="single" w:sz="4" w:space="0" w:color="auto"/>
            </w:tcBorders>
          </w:tcPr>
          <w:p w14:paraId="2302B89F" w14:textId="60A20694" w:rsidR="00A344B8" w:rsidRPr="00E514A7" w:rsidRDefault="001630CD" w:rsidP="00F302A2">
            <w:pPr>
              <w:pStyle w:val="RepTable"/>
              <w:jc w:val="center"/>
              <w:rPr>
                <w:noProof w:val="0"/>
                <w:lang w:val="en-US"/>
              </w:rPr>
            </w:pPr>
            <w:r>
              <w:t>spring</w:t>
            </w:r>
          </w:p>
        </w:tc>
        <w:tc>
          <w:tcPr>
            <w:tcW w:w="1928" w:type="dxa"/>
            <w:tcBorders>
              <w:top w:val="single" w:sz="4" w:space="0" w:color="auto"/>
              <w:left w:val="single" w:sz="4" w:space="0" w:color="auto"/>
              <w:bottom w:val="single" w:sz="4" w:space="0" w:color="auto"/>
              <w:right w:val="single" w:sz="4" w:space="0" w:color="auto"/>
            </w:tcBorders>
          </w:tcPr>
          <w:p w14:paraId="3A715FD6" w14:textId="700D05AB" w:rsidR="00A344B8" w:rsidRPr="00E514A7" w:rsidRDefault="001630CD" w:rsidP="00F302A2">
            <w:pPr>
              <w:pStyle w:val="RepTable"/>
              <w:jc w:val="center"/>
              <w:rPr>
                <w:noProof w:val="0"/>
                <w:lang w:val="en-US"/>
              </w:rPr>
            </w:pPr>
            <w:r>
              <w:t>Vegetables, fruiting</w:t>
            </w:r>
            <w:r>
              <w:rPr>
                <w:noProof w:val="0"/>
                <w:lang w:val="en-US"/>
              </w:rPr>
              <w:br/>
            </w:r>
            <w:r>
              <w:rPr>
                <w:lang w:val="en-US"/>
              </w:rPr>
              <w:t>(</w:t>
            </w:r>
            <w:r>
              <w:t>Arable crops</w:t>
            </w:r>
            <w:r>
              <w:rPr>
                <w:lang w:val="en-US"/>
              </w:rPr>
              <w:t>)</w:t>
            </w:r>
          </w:p>
        </w:tc>
        <w:tc>
          <w:tcPr>
            <w:tcW w:w="1544" w:type="dxa"/>
            <w:tcBorders>
              <w:top w:val="single" w:sz="4" w:space="0" w:color="auto"/>
              <w:left w:val="single" w:sz="4" w:space="0" w:color="auto"/>
              <w:bottom w:val="single" w:sz="4" w:space="0" w:color="auto"/>
              <w:right w:val="single" w:sz="4" w:space="0" w:color="auto"/>
            </w:tcBorders>
          </w:tcPr>
          <w:p w14:paraId="2A7677CD" w14:textId="713BA777" w:rsidR="00A344B8" w:rsidRPr="00E514A7" w:rsidRDefault="001630CD" w:rsidP="00F302A2">
            <w:pPr>
              <w:pStyle w:val="RepTable"/>
              <w:jc w:val="center"/>
              <w:rPr>
                <w:noProof w:val="0"/>
                <w:lang w:val="en-US"/>
              </w:rPr>
            </w:pPr>
            <w:r>
              <w:t>Spring</w:t>
            </w:r>
            <w:r>
              <w:rPr>
                <w:noProof w:val="0"/>
                <w:lang w:val="en-US"/>
              </w:rPr>
              <w:br/>
            </w:r>
            <w:r>
              <w:rPr>
                <w:lang w:val="en-US"/>
              </w:rPr>
              <w:t>(</w:t>
            </w:r>
            <w:r>
              <w:t>Mar. - May</w:t>
            </w:r>
            <w:r>
              <w:rPr>
                <w:lang w:val="en-US"/>
              </w:rPr>
              <w:t>)</w:t>
            </w:r>
          </w:p>
        </w:tc>
        <w:tc>
          <w:tcPr>
            <w:tcW w:w="1499" w:type="dxa"/>
            <w:tcBorders>
              <w:top w:val="single" w:sz="4" w:space="0" w:color="auto"/>
              <w:left w:val="single" w:sz="4" w:space="0" w:color="auto"/>
              <w:bottom w:val="single" w:sz="4" w:space="0" w:color="auto"/>
              <w:right w:val="single" w:sz="4" w:space="0" w:color="auto"/>
            </w:tcBorders>
          </w:tcPr>
          <w:p w14:paraId="1DDEABE5" w14:textId="252CB57C" w:rsidR="00A344B8" w:rsidRPr="00E514A7" w:rsidRDefault="001630CD" w:rsidP="00F302A2">
            <w:pPr>
              <w:pStyle w:val="RepTable"/>
              <w:jc w:val="center"/>
              <w:rPr>
                <w:noProof w:val="0"/>
                <w:lang w:val="en-US"/>
              </w:rPr>
            </w:pPr>
            <w:r>
              <w:t>full canopy</w:t>
            </w:r>
          </w:p>
        </w:tc>
      </w:tr>
      <w:tr w:rsidR="00A344B8" w:rsidRPr="00E514A7" w14:paraId="417AA4B8" w14:textId="77777777" w:rsidTr="00E0383B">
        <w:trPr>
          <w:trHeight w:val="305"/>
          <w:jc w:val="center"/>
        </w:trPr>
        <w:tc>
          <w:tcPr>
            <w:tcW w:w="1284" w:type="dxa"/>
            <w:tcBorders>
              <w:top w:val="single" w:sz="4" w:space="0" w:color="auto"/>
              <w:left w:val="single" w:sz="4" w:space="0" w:color="auto"/>
              <w:bottom w:val="single" w:sz="4" w:space="0" w:color="auto"/>
              <w:right w:val="single" w:sz="4" w:space="0" w:color="auto"/>
            </w:tcBorders>
          </w:tcPr>
          <w:p w14:paraId="14EE6161" w14:textId="77777777" w:rsidR="00A344B8" w:rsidRPr="00E514A7" w:rsidRDefault="00E514A7" w:rsidP="00457B3E">
            <w:pPr>
              <w:pStyle w:val="RepTable"/>
              <w:rPr>
                <w:noProof w:val="0"/>
                <w:lang w:val="en-US"/>
              </w:rPr>
            </w:pPr>
            <w:r>
              <w:rPr>
                <w:lang w:val="en-US"/>
              </w:rPr>
              <w:t xml:space="preserve">DGR </w:t>
            </w:r>
            <w:r>
              <w:t>I</w:t>
            </w:r>
            <w:r>
              <w:rPr>
                <w:noProof w:val="0"/>
                <w:lang w:val="en-US"/>
              </w:rPr>
              <w:br/>
            </w:r>
            <w:r>
              <w:rPr>
                <w:lang w:val="en-US"/>
              </w:rPr>
              <w:t xml:space="preserve">PMT </w:t>
            </w:r>
            <w:r>
              <w:t>II</w:t>
            </w:r>
          </w:p>
        </w:tc>
        <w:tc>
          <w:tcPr>
            <w:tcW w:w="1545" w:type="dxa"/>
            <w:tcBorders>
              <w:top w:val="single" w:sz="4" w:space="0" w:color="auto"/>
              <w:left w:val="single" w:sz="4" w:space="0" w:color="auto"/>
              <w:bottom w:val="single" w:sz="4" w:space="0" w:color="auto"/>
              <w:right w:val="single" w:sz="4" w:space="0" w:color="auto"/>
            </w:tcBorders>
          </w:tcPr>
          <w:p w14:paraId="181A73DF" w14:textId="77777777" w:rsidR="00A344B8" w:rsidRPr="00E514A7" w:rsidRDefault="001630CD" w:rsidP="00F302A2">
            <w:pPr>
              <w:pStyle w:val="RepTable"/>
              <w:jc w:val="center"/>
              <w:rPr>
                <w:noProof w:val="0"/>
                <w:lang w:val="en-US"/>
              </w:rPr>
            </w:pPr>
            <w:r>
              <w:t>fruiting vegetables I</w:t>
            </w:r>
          </w:p>
        </w:tc>
        <w:tc>
          <w:tcPr>
            <w:tcW w:w="1544" w:type="dxa"/>
            <w:tcBorders>
              <w:top w:val="single" w:sz="4" w:space="0" w:color="auto"/>
              <w:left w:val="single" w:sz="4" w:space="0" w:color="auto"/>
              <w:bottom w:val="single" w:sz="4" w:space="0" w:color="auto"/>
              <w:right w:val="single" w:sz="4" w:space="0" w:color="auto"/>
            </w:tcBorders>
          </w:tcPr>
          <w:p w14:paraId="49DBFD3D" w14:textId="77777777" w:rsidR="00A344B8" w:rsidRPr="00E514A7" w:rsidRDefault="001630CD" w:rsidP="00F302A2">
            <w:pPr>
              <w:pStyle w:val="RepTable"/>
              <w:jc w:val="center"/>
              <w:rPr>
                <w:noProof w:val="0"/>
                <w:lang w:val="en-US"/>
              </w:rPr>
            </w:pPr>
            <w:r>
              <w:t>summer</w:t>
            </w:r>
          </w:p>
        </w:tc>
        <w:tc>
          <w:tcPr>
            <w:tcW w:w="1928" w:type="dxa"/>
            <w:tcBorders>
              <w:top w:val="single" w:sz="4" w:space="0" w:color="auto"/>
              <w:left w:val="single" w:sz="4" w:space="0" w:color="auto"/>
              <w:bottom w:val="single" w:sz="4" w:space="0" w:color="auto"/>
              <w:right w:val="single" w:sz="4" w:space="0" w:color="auto"/>
            </w:tcBorders>
          </w:tcPr>
          <w:p w14:paraId="178EF517" w14:textId="77777777" w:rsidR="00A344B8" w:rsidRPr="00E514A7" w:rsidRDefault="001630CD" w:rsidP="00F302A2">
            <w:pPr>
              <w:pStyle w:val="RepTable"/>
              <w:jc w:val="center"/>
              <w:rPr>
                <w:noProof w:val="0"/>
                <w:lang w:val="en-US"/>
              </w:rPr>
            </w:pPr>
            <w:r>
              <w:t>Vegetables, fruiting</w:t>
            </w:r>
            <w:r>
              <w:rPr>
                <w:noProof w:val="0"/>
                <w:lang w:val="en-US"/>
              </w:rPr>
              <w:br/>
            </w:r>
            <w:r>
              <w:rPr>
                <w:lang w:val="en-US"/>
              </w:rPr>
              <w:t>(</w:t>
            </w:r>
            <w:r>
              <w:t>Arable crops</w:t>
            </w:r>
            <w:r>
              <w:rPr>
                <w:lang w:val="en-US"/>
              </w:rPr>
              <w:t>)</w:t>
            </w:r>
          </w:p>
        </w:tc>
        <w:tc>
          <w:tcPr>
            <w:tcW w:w="1544" w:type="dxa"/>
            <w:tcBorders>
              <w:top w:val="single" w:sz="4" w:space="0" w:color="auto"/>
              <w:left w:val="single" w:sz="4" w:space="0" w:color="auto"/>
              <w:bottom w:val="single" w:sz="4" w:space="0" w:color="auto"/>
              <w:right w:val="single" w:sz="4" w:space="0" w:color="auto"/>
            </w:tcBorders>
          </w:tcPr>
          <w:p w14:paraId="625D245B" w14:textId="77777777" w:rsidR="00A344B8" w:rsidRPr="00E514A7" w:rsidRDefault="001630CD" w:rsidP="00F302A2">
            <w:pPr>
              <w:pStyle w:val="RepTable"/>
              <w:jc w:val="center"/>
              <w:rPr>
                <w:noProof w:val="0"/>
                <w:lang w:val="en-US"/>
              </w:rPr>
            </w:pPr>
            <w:r>
              <w:t>Summer</w:t>
            </w:r>
            <w:r>
              <w:rPr>
                <w:noProof w:val="0"/>
                <w:lang w:val="en-US"/>
              </w:rPr>
              <w:br/>
            </w:r>
            <w:r>
              <w:rPr>
                <w:lang w:val="en-US"/>
              </w:rPr>
              <w:t>(</w:t>
            </w:r>
            <w:r>
              <w:t>Jun. - Sep.</w:t>
            </w:r>
            <w:r>
              <w:rPr>
                <w:lang w:val="en-US"/>
              </w:rPr>
              <w:t>)</w:t>
            </w:r>
          </w:p>
        </w:tc>
        <w:tc>
          <w:tcPr>
            <w:tcW w:w="1499" w:type="dxa"/>
            <w:tcBorders>
              <w:top w:val="single" w:sz="4" w:space="0" w:color="auto"/>
              <w:left w:val="single" w:sz="4" w:space="0" w:color="auto"/>
              <w:bottom w:val="single" w:sz="4" w:space="0" w:color="auto"/>
              <w:right w:val="single" w:sz="4" w:space="0" w:color="auto"/>
            </w:tcBorders>
          </w:tcPr>
          <w:p w14:paraId="2A48AF52" w14:textId="77777777" w:rsidR="00A344B8" w:rsidRPr="00E514A7" w:rsidRDefault="001630CD" w:rsidP="00F302A2">
            <w:pPr>
              <w:pStyle w:val="RepTable"/>
              <w:jc w:val="center"/>
              <w:rPr>
                <w:noProof w:val="0"/>
                <w:lang w:val="en-US"/>
              </w:rPr>
            </w:pPr>
            <w:r>
              <w:t>full canopy</w:t>
            </w:r>
          </w:p>
        </w:tc>
      </w:tr>
      <w:tr w:rsidR="00A344B8" w:rsidRPr="00E514A7" w14:paraId="1D3A727E" w14:textId="77777777" w:rsidTr="00E0383B">
        <w:trPr>
          <w:trHeight w:val="305"/>
          <w:jc w:val="center"/>
        </w:trPr>
        <w:tc>
          <w:tcPr>
            <w:tcW w:w="1284" w:type="dxa"/>
            <w:tcBorders>
              <w:top w:val="single" w:sz="4" w:space="0" w:color="auto"/>
              <w:left w:val="single" w:sz="4" w:space="0" w:color="auto"/>
              <w:bottom w:val="single" w:sz="4" w:space="0" w:color="auto"/>
              <w:right w:val="single" w:sz="4" w:space="0" w:color="auto"/>
            </w:tcBorders>
          </w:tcPr>
          <w:p w14:paraId="190E0F12" w14:textId="77777777" w:rsidR="00A344B8" w:rsidRPr="00E514A7" w:rsidRDefault="00E514A7" w:rsidP="00457B3E">
            <w:pPr>
              <w:pStyle w:val="RepTable"/>
              <w:rPr>
                <w:noProof w:val="0"/>
                <w:lang w:val="en-US"/>
              </w:rPr>
            </w:pPr>
            <w:r>
              <w:rPr>
                <w:lang w:val="en-US"/>
              </w:rPr>
              <w:t xml:space="preserve">DGR </w:t>
            </w:r>
            <w:r>
              <w:t>II</w:t>
            </w:r>
            <w:r>
              <w:rPr>
                <w:noProof w:val="0"/>
                <w:lang w:val="en-US"/>
              </w:rPr>
              <w:br/>
            </w:r>
            <w:r>
              <w:rPr>
                <w:lang w:val="en-US"/>
              </w:rPr>
              <w:t xml:space="preserve">PMT </w:t>
            </w:r>
            <w:r>
              <w:t>III</w:t>
            </w:r>
          </w:p>
        </w:tc>
        <w:tc>
          <w:tcPr>
            <w:tcW w:w="1545" w:type="dxa"/>
            <w:tcBorders>
              <w:top w:val="single" w:sz="4" w:space="0" w:color="auto"/>
              <w:left w:val="single" w:sz="4" w:space="0" w:color="auto"/>
              <w:bottom w:val="single" w:sz="4" w:space="0" w:color="auto"/>
              <w:right w:val="single" w:sz="4" w:space="0" w:color="auto"/>
            </w:tcBorders>
          </w:tcPr>
          <w:p w14:paraId="4B64F26A" w14:textId="77777777" w:rsidR="00A344B8" w:rsidRPr="00E514A7" w:rsidRDefault="001630CD" w:rsidP="00F302A2">
            <w:pPr>
              <w:pStyle w:val="RepTable"/>
              <w:jc w:val="center"/>
              <w:rPr>
                <w:noProof w:val="0"/>
                <w:lang w:val="en-US"/>
              </w:rPr>
            </w:pPr>
            <w:r>
              <w:t>fruiting vegetables II</w:t>
            </w:r>
          </w:p>
        </w:tc>
        <w:tc>
          <w:tcPr>
            <w:tcW w:w="1544" w:type="dxa"/>
            <w:tcBorders>
              <w:top w:val="single" w:sz="4" w:space="0" w:color="auto"/>
              <w:left w:val="single" w:sz="4" w:space="0" w:color="auto"/>
              <w:bottom w:val="single" w:sz="4" w:space="0" w:color="auto"/>
              <w:right w:val="single" w:sz="4" w:space="0" w:color="auto"/>
            </w:tcBorders>
          </w:tcPr>
          <w:p w14:paraId="7AB4B448" w14:textId="77777777" w:rsidR="00A344B8" w:rsidRPr="00E514A7" w:rsidRDefault="001630CD" w:rsidP="00F302A2">
            <w:pPr>
              <w:pStyle w:val="RepTable"/>
              <w:jc w:val="center"/>
              <w:rPr>
                <w:noProof w:val="0"/>
                <w:lang w:val="en-US"/>
              </w:rPr>
            </w:pPr>
            <w:r>
              <w:t>spring</w:t>
            </w:r>
          </w:p>
        </w:tc>
        <w:tc>
          <w:tcPr>
            <w:tcW w:w="1928" w:type="dxa"/>
            <w:tcBorders>
              <w:top w:val="single" w:sz="4" w:space="0" w:color="auto"/>
              <w:left w:val="single" w:sz="4" w:space="0" w:color="auto"/>
              <w:bottom w:val="single" w:sz="4" w:space="0" w:color="auto"/>
              <w:right w:val="single" w:sz="4" w:space="0" w:color="auto"/>
            </w:tcBorders>
          </w:tcPr>
          <w:p w14:paraId="01751DF4" w14:textId="77777777" w:rsidR="00A344B8" w:rsidRPr="00E514A7" w:rsidRDefault="001630CD" w:rsidP="00F302A2">
            <w:pPr>
              <w:pStyle w:val="RepTable"/>
              <w:jc w:val="center"/>
              <w:rPr>
                <w:noProof w:val="0"/>
                <w:lang w:val="en-US"/>
              </w:rPr>
            </w:pPr>
            <w:r>
              <w:t>Vegetables, fruiting</w:t>
            </w:r>
            <w:r>
              <w:rPr>
                <w:noProof w:val="0"/>
                <w:lang w:val="en-US"/>
              </w:rPr>
              <w:br/>
            </w:r>
            <w:r>
              <w:rPr>
                <w:lang w:val="en-US"/>
              </w:rPr>
              <w:t>(</w:t>
            </w:r>
            <w:r>
              <w:t>Arable crops</w:t>
            </w:r>
            <w:r>
              <w:rPr>
                <w:lang w:val="en-US"/>
              </w:rPr>
              <w:t>)</w:t>
            </w:r>
          </w:p>
        </w:tc>
        <w:tc>
          <w:tcPr>
            <w:tcW w:w="1544" w:type="dxa"/>
            <w:tcBorders>
              <w:top w:val="single" w:sz="4" w:space="0" w:color="auto"/>
              <w:left w:val="single" w:sz="4" w:space="0" w:color="auto"/>
              <w:bottom w:val="single" w:sz="4" w:space="0" w:color="auto"/>
              <w:right w:val="single" w:sz="4" w:space="0" w:color="auto"/>
            </w:tcBorders>
          </w:tcPr>
          <w:p w14:paraId="050ACD6C" w14:textId="77777777" w:rsidR="00A344B8" w:rsidRPr="00E514A7" w:rsidRDefault="001630CD" w:rsidP="00F302A2">
            <w:pPr>
              <w:pStyle w:val="RepTable"/>
              <w:jc w:val="center"/>
              <w:rPr>
                <w:noProof w:val="0"/>
                <w:lang w:val="en-US"/>
              </w:rPr>
            </w:pPr>
            <w:r>
              <w:t>Spring</w:t>
            </w:r>
            <w:r>
              <w:rPr>
                <w:noProof w:val="0"/>
                <w:lang w:val="en-US"/>
              </w:rPr>
              <w:br/>
            </w:r>
            <w:r>
              <w:rPr>
                <w:lang w:val="en-US"/>
              </w:rPr>
              <w:t>(</w:t>
            </w:r>
            <w:r>
              <w:t>Mar. - May</w:t>
            </w:r>
            <w:r>
              <w:rPr>
                <w:lang w:val="en-US"/>
              </w:rPr>
              <w:t>)</w:t>
            </w:r>
          </w:p>
        </w:tc>
        <w:tc>
          <w:tcPr>
            <w:tcW w:w="1499" w:type="dxa"/>
            <w:tcBorders>
              <w:top w:val="single" w:sz="4" w:space="0" w:color="auto"/>
              <w:left w:val="single" w:sz="4" w:space="0" w:color="auto"/>
              <w:bottom w:val="single" w:sz="4" w:space="0" w:color="auto"/>
              <w:right w:val="single" w:sz="4" w:space="0" w:color="auto"/>
            </w:tcBorders>
          </w:tcPr>
          <w:p w14:paraId="0A77490F" w14:textId="77777777" w:rsidR="00A344B8" w:rsidRPr="00E514A7" w:rsidRDefault="001630CD" w:rsidP="00F302A2">
            <w:pPr>
              <w:pStyle w:val="RepTable"/>
              <w:jc w:val="center"/>
              <w:rPr>
                <w:noProof w:val="0"/>
                <w:lang w:val="en-US"/>
              </w:rPr>
            </w:pPr>
            <w:r>
              <w:t>full canopy</w:t>
            </w:r>
          </w:p>
        </w:tc>
      </w:tr>
      <w:tr w:rsidR="00A344B8" w:rsidRPr="00E514A7" w14:paraId="71678FD9" w14:textId="77777777" w:rsidTr="00E0383B">
        <w:trPr>
          <w:trHeight w:val="305"/>
          <w:jc w:val="center"/>
        </w:trPr>
        <w:tc>
          <w:tcPr>
            <w:tcW w:w="1284" w:type="dxa"/>
            <w:tcBorders>
              <w:top w:val="single" w:sz="4" w:space="0" w:color="auto"/>
              <w:left w:val="single" w:sz="4" w:space="0" w:color="auto"/>
              <w:bottom w:val="single" w:sz="4" w:space="0" w:color="auto"/>
              <w:right w:val="single" w:sz="4" w:space="0" w:color="auto"/>
            </w:tcBorders>
          </w:tcPr>
          <w:p w14:paraId="6646FC28" w14:textId="77777777" w:rsidR="00A344B8" w:rsidRPr="00E514A7" w:rsidRDefault="00E514A7" w:rsidP="00457B3E">
            <w:pPr>
              <w:pStyle w:val="RepTable"/>
              <w:rPr>
                <w:noProof w:val="0"/>
                <w:lang w:val="en-US"/>
              </w:rPr>
            </w:pPr>
            <w:r>
              <w:rPr>
                <w:lang w:val="en-US"/>
              </w:rPr>
              <w:t xml:space="preserve">DGR </w:t>
            </w:r>
            <w:r>
              <w:t>II</w:t>
            </w:r>
            <w:r>
              <w:rPr>
                <w:noProof w:val="0"/>
                <w:lang w:val="en-US"/>
              </w:rPr>
              <w:br/>
            </w:r>
            <w:r>
              <w:rPr>
                <w:lang w:val="en-US"/>
              </w:rPr>
              <w:t xml:space="preserve">PMT </w:t>
            </w:r>
            <w:r>
              <w:t>IV</w:t>
            </w:r>
          </w:p>
        </w:tc>
        <w:tc>
          <w:tcPr>
            <w:tcW w:w="1545" w:type="dxa"/>
            <w:tcBorders>
              <w:top w:val="single" w:sz="4" w:space="0" w:color="auto"/>
              <w:left w:val="single" w:sz="4" w:space="0" w:color="auto"/>
              <w:bottom w:val="single" w:sz="4" w:space="0" w:color="auto"/>
              <w:right w:val="single" w:sz="4" w:space="0" w:color="auto"/>
            </w:tcBorders>
          </w:tcPr>
          <w:p w14:paraId="4C447946" w14:textId="77777777" w:rsidR="00A344B8" w:rsidRPr="00E514A7" w:rsidRDefault="001630CD" w:rsidP="00F302A2">
            <w:pPr>
              <w:pStyle w:val="RepTable"/>
              <w:jc w:val="center"/>
              <w:rPr>
                <w:noProof w:val="0"/>
                <w:lang w:val="en-US"/>
              </w:rPr>
            </w:pPr>
            <w:r>
              <w:t>fruiting vegetables II</w:t>
            </w:r>
          </w:p>
        </w:tc>
        <w:tc>
          <w:tcPr>
            <w:tcW w:w="1544" w:type="dxa"/>
            <w:tcBorders>
              <w:top w:val="single" w:sz="4" w:space="0" w:color="auto"/>
              <w:left w:val="single" w:sz="4" w:space="0" w:color="auto"/>
              <w:bottom w:val="single" w:sz="4" w:space="0" w:color="auto"/>
              <w:right w:val="single" w:sz="4" w:space="0" w:color="auto"/>
            </w:tcBorders>
          </w:tcPr>
          <w:p w14:paraId="79ED5E19" w14:textId="77777777" w:rsidR="00A344B8" w:rsidRPr="00E514A7" w:rsidRDefault="001630CD" w:rsidP="00F302A2">
            <w:pPr>
              <w:pStyle w:val="RepTable"/>
              <w:jc w:val="center"/>
              <w:rPr>
                <w:noProof w:val="0"/>
                <w:lang w:val="en-US"/>
              </w:rPr>
            </w:pPr>
            <w:r>
              <w:t>summer</w:t>
            </w:r>
          </w:p>
        </w:tc>
        <w:tc>
          <w:tcPr>
            <w:tcW w:w="1928" w:type="dxa"/>
            <w:tcBorders>
              <w:top w:val="single" w:sz="4" w:space="0" w:color="auto"/>
              <w:left w:val="single" w:sz="4" w:space="0" w:color="auto"/>
              <w:bottom w:val="single" w:sz="4" w:space="0" w:color="auto"/>
              <w:right w:val="single" w:sz="4" w:space="0" w:color="auto"/>
            </w:tcBorders>
          </w:tcPr>
          <w:p w14:paraId="223FE5F6" w14:textId="77777777" w:rsidR="00A344B8" w:rsidRPr="00E514A7" w:rsidRDefault="001630CD" w:rsidP="00F302A2">
            <w:pPr>
              <w:pStyle w:val="RepTable"/>
              <w:jc w:val="center"/>
              <w:rPr>
                <w:noProof w:val="0"/>
                <w:lang w:val="en-US"/>
              </w:rPr>
            </w:pPr>
            <w:r>
              <w:t>Vegetables, fruiting</w:t>
            </w:r>
            <w:r>
              <w:rPr>
                <w:noProof w:val="0"/>
                <w:lang w:val="en-US"/>
              </w:rPr>
              <w:br/>
            </w:r>
            <w:r>
              <w:rPr>
                <w:lang w:val="en-US"/>
              </w:rPr>
              <w:t>(</w:t>
            </w:r>
            <w:r>
              <w:t>Arable crops</w:t>
            </w:r>
            <w:r>
              <w:rPr>
                <w:lang w:val="en-US"/>
              </w:rPr>
              <w:t>)</w:t>
            </w:r>
          </w:p>
        </w:tc>
        <w:tc>
          <w:tcPr>
            <w:tcW w:w="1544" w:type="dxa"/>
            <w:tcBorders>
              <w:top w:val="single" w:sz="4" w:space="0" w:color="auto"/>
              <w:left w:val="single" w:sz="4" w:space="0" w:color="auto"/>
              <w:bottom w:val="single" w:sz="4" w:space="0" w:color="auto"/>
              <w:right w:val="single" w:sz="4" w:space="0" w:color="auto"/>
            </w:tcBorders>
          </w:tcPr>
          <w:p w14:paraId="0865D208" w14:textId="77777777" w:rsidR="00A344B8" w:rsidRPr="00E514A7" w:rsidRDefault="001630CD" w:rsidP="00F302A2">
            <w:pPr>
              <w:pStyle w:val="RepTable"/>
              <w:jc w:val="center"/>
              <w:rPr>
                <w:noProof w:val="0"/>
                <w:lang w:val="en-US"/>
              </w:rPr>
            </w:pPr>
            <w:r>
              <w:t>Summer</w:t>
            </w:r>
            <w:r>
              <w:rPr>
                <w:noProof w:val="0"/>
                <w:lang w:val="en-US"/>
              </w:rPr>
              <w:br/>
            </w:r>
            <w:r>
              <w:rPr>
                <w:lang w:val="en-US"/>
              </w:rPr>
              <w:t>(</w:t>
            </w:r>
            <w:r>
              <w:t>Jun. - Sep.</w:t>
            </w:r>
            <w:r>
              <w:rPr>
                <w:lang w:val="en-US"/>
              </w:rPr>
              <w:t>)</w:t>
            </w:r>
          </w:p>
        </w:tc>
        <w:tc>
          <w:tcPr>
            <w:tcW w:w="1499" w:type="dxa"/>
            <w:tcBorders>
              <w:top w:val="single" w:sz="4" w:space="0" w:color="auto"/>
              <w:left w:val="single" w:sz="4" w:space="0" w:color="auto"/>
              <w:bottom w:val="single" w:sz="4" w:space="0" w:color="auto"/>
              <w:right w:val="single" w:sz="4" w:space="0" w:color="auto"/>
            </w:tcBorders>
          </w:tcPr>
          <w:p w14:paraId="45373135" w14:textId="77777777" w:rsidR="00A344B8" w:rsidRPr="00E514A7" w:rsidRDefault="001630CD" w:rsidP="00F302A2">
            <w:pPr>
              <w:pStyle w:val="RepTable"/>
              <w:jc w:val="center"/>
              <w:rPr>
                <w:noProof w:val="0"/>
                <w:lang w:val="en-US"/>
              </w:rPr>
            </w:pPr>
            <w:r>
              <w:t>full canopy</w:t>
            </w:r>
          </w:p>
        </w:tc>
      </w:tr>
      <w:tr w:rsidR="00A344B8" w:rsidRPr="00E514A7" w14:paraId="493B623D" w14:textId="77777777" w:rsidTr="00E0383B">
        <w:trPr>
          <w:trHeight w:val="305"/>
          <w:jc w:val="center"/>
        </w:trPr>
        <w:tc>
          <w:tcPr>
            <w:tcW w:w="1284" w:type="dxa"/>
            <w:tcBorders>
              <w:top w:val="single" w:sz="4" w:space="0" w:color="auto"/>
              <w:left w:val="single" w:sz="4" w:space="0" w:color="auto"/>
              <w:bottom w:val="single" w:sz="4" w:space="0" w:color="auto"/>
              <w:right w:val="single" w:sz="4" w:space="0" w:color="auto"/>
            </w:tcBorders>
          </w:tcPr>
          <w:p w14:paraId="2D06709E" w14:textId="77777777" w:rsidR="00A344B8" w:rsidRPr="00E514A7" w:rsidRDefault="00E514A7" w:rsidP="00457B3E">
            <w:pPr>
              <w:pStyle w:val="RepTable"/>
              <w:rPr>
                <w:noProof w:val="0"/>
                <w:lang w:val="en-US"/>
              </w:rPr>
            </w:pPr>
            <w:r>
              <w:rPr>
                <w:lang w:val="en-US"/>
              </w:rPr>
              <w:t xml:space="preserve">DGR </w:t>
            </w:r>
            <w:r>
              <w:t>III</w:t>
            </w:r>
            <w:r>
              <w:rPr>
                <w:noProof w:val="0"/>
                <w:lang w:val="en-US"/>
              </w:rPr>
              <w:br/>
            </w:r>
            <w:r>
              <w:rPr>
                <w:lang w:val="en-US"/>
              </w:rPr>
              <w:t xml:space="preserve">PMT </w:t>
            </w:r>
            <w:r>
              <w:t>V</w:t>
            </w:r>
          </w:p>
        </w:tc>
        <w:tc>
          <w:tcPr>
            <w:tcW w:w="1545" w:type="dxa"/>
            <w:tcBorders>
              <w:top w:val="single" w:sz="4" w:space="0" w:color="auto"/>
              <w:left w:val="single" w:sz="4" w:space="0" w:color="auto"/>
              <w:bottom w:val="single" w:sz="4" w:space="0" w:color="auto"/>
              <w:right w:val="single" w:sz="4" w:space="0" w:color="auto"/>
            </w:tcBorders>
          </w:tcPr>
          <w:p w14:paraId="6B1B2FBE" w14:textId="77777777" w:rsidR="00A344B8" w:rsidRPr="00E514A7" w:rsidRDefault="001630CD" w:rsidP="00F302A2">
            <w:pPr>
              <w:pStyle w:val="RepTable"/>
              <w:jc w:val="center"/>
              <w:rPr>
                <w:noProof w:val="0"/>
                <w:lang w:val="en-US"/>
              </w:rPr>
            </w:pPr>
            <w:r>
              <w:t>fruiting vegetables III</w:t>
            </w:r>
          </w:p>
        </w:tc>
        <w:tc>
          <w:tcPr>
            <w:tcW w:w="1544" w:type="dxa"/>
            <w:tcBorders>
              <w:top w:val="single" w:sz="4" w:space="0" w:color="auto"/>
              <w:left w:val="single" w:sz="4" w:space="0" w:color="auto"/>
              <w:bottom w:val="single" w:sz="4" w:space="0" w:color="auto"/>
              <w:right w:val="single" w:sz="4" w:space="0" w:color="auto"/>
            </w:tcBorders>
          </w:tcPr>
          <w:p w14:paraId="0D037DC5" w14:textId="77777777" w:rsidR="00A344B8" w:rsidRPr="00E514A7" w:rsidRDefault="001630CD" w:rsidP="00F302A2">
            <w:pPr>
              <w:pStyle w:val="RepTable"/>
              <w:jc w:val="center"/>
              <w:rPr>
                <w:noProof w:val="0"/>
                <w:lang w:val="en-US"/>
              </w:rPr>
            </w:pPr>
            <w:r>
              <w:t>spring</w:t>
            </w:r>
          </w:p>
        </w:tc>
        <w:tc>
          <w:tcPr>
            <w:tcW w:w="1928" w:type="dxa"/>
            <w:tcBorders>
              <w:top w:val="single" w:sz="4" w:space="0" w:color="auto"/>
              <w:left w:val="single" w:sz="4" w:space="0" w:color="auto"/>
              <w:bottom w:val="single" w:sz="4" w:space="0" w:color="auto"/>
              <w:right w:val="single" w:sz="4" w:space="0" w:color="auto"/>
            </w:tcBorders>
          </w:tcPr>
          <w:p w14:paraId="59FC97DA" w14:textId="77777777" w:rsidR="00A344B8" w:rsidRPr="00E514A7" w:rsidRDefault="001630CD" w:rsidP="00F302A2">
            <w:pPr>
              <w:pStyle w:val="RepTable"/>
              <w:jc w:val="center"/>
              <w:rPr>
                <w:noProof w:val="0"/>
                <w:lang w:val="en-US"/>
              </w:rPr>
            </w:pPr>
            <w:r>
              <w:t>Vegetables, fruiting</w:t>
            </w:r>
            <w:r>
              <w:rPr>
                <w:noProof w:val="0"/>
                <w:lang w:val="en-US"/>
              </w:rPr>
              <w:br/>
            </w:r>
            <w:r>
              <w:rPr>
                <w:lang w:val="en-US"/>
              </w:rPr>
              <w:t>(</w:t>
            </w:r>
            <w:r>
              <w:t>Arable crops</w:t>
            </w:r>
            <w:r>
              <w:rPr>
                <w:lang w:val="en-US"/>
              </w:rPr>
              <w:t>)</w:t>
            </w:r>
          </w:p>
        </w:tc>
        <w:tc>
          <w:tcPr>
            <w:tcW w:w="1544" w:type="dxa"/>
            <w:tcBorders>
              <w:top w:val="single" w:sz="4" w:space="0" w:color="auto"/>
              <w:left w:val="single" w:sz="4" w:space="0" w:color="auto"/>
              <w:bottom w:val="single" w:sz="4" w:space="0" w:color="auto"/>
              <w:right w:val="single" w:sz="4" w:space="0" w:color="auto"/>
            </w:tcBorders>
          </w:tcPr>
          <w:p w14:paraId="4A5A6342" w14:textId="77777777" w:rsidR="00A344B8" w:rsidRPr="00E514A7" w:rsidRDefault="001630CD" w:rsidP="00F302A2">
            <w:pPr>
              <w:pStyle w:val="RepTable"/>
              <w:jc w:val="center"/>
              <w:rPr>
                <w:noProof w:val="0"/>
                <w:lang w:val="en-US"/>
              </w:rPr>
            </w:pPr>
            <w:r>
              <w:t>Spring</w:t>
            </w:r>
            <w:r>
              <w:rPr>
                <w:noProof w:val="0"/>
                <w:lang w:val="en-US"/>
              </w:rPr>
              <w:br/>
            </w:r>
            <w:r>
              <w:rPr>
                <w:lang w:val="en-US"/>
              </w:rPr>
              <w:t>(</w:t>
            </w:r>
            <w:r>
              <w:t>Mar. - May</w:t>
            </w:r>
            <w:r>
              <w:rPr>
                <w:lang w:val="en-US"/>
              </w:rPr>
              <w:t>)</w:t>
            </w:r>
          </w:p>
        </w:tc>
        <w:tc>
          <w:tcPr>
            <w:tcW w:w="1499" w:type="dxa"/>
            <w:tcBorders>
              <w:top w:val="single" w:sz="4" w:space="0" w:color="auto"/>
              <w:left w:val="single" w:sz="4" w:space="0" w:color="auto"/>
              <w:bottom w:val="single" w:sz="4" w:space="0" w:color="auto"/>
              <w:right w:val="single" w:sz="4" w:space="0" w:color="auto"/>
            </w:tcBorders>
          </w:tcPr>
          <w:p w14:paraId="089EA562" w14:textId="77777777" w:rsidR="00A344B8" w:rsidRPr="00E514A7" w:rsidRDefault="001630CD" w:rsidP="00F302A2">
            <w:pPr>
              <w:pStyle w:val="RepTable"/>
              <w:jc w:val="center"/>
              <w:rPr>
                <w:noProof w:val="0"/>
                <w:lang w:val="en-US"/>
              </w:rPr>
            </w:pPr>
            <w:r>
              <w:t>full canopy</w:t>
            </w:r>
          </w:p>
        </w:tc>
      </w:tr>
      <w:tr w:rsidR="00A344B8" w:rsidRPr="00E514A7" w14:paraId="5352E983" w14:textId="77777777" w:rsidTr="00E0383B">
        <w:trPr>
          <w:trHeight w:val="305"/>
          <w:jc w:val="center"/>
        </w:trPr>
        <w:tc>
          <w:tcPr>
            <w:tcW w:w="1284" w:type="dxa"/>
            <w:tcBorders>
              <w:top w:val="single" w:sz="4" w:space="0" w:color="auto"/>
              <w:left w:val="single" w:sz="4" w:space="0" w:color="auto"/>
              <w:bottom w:val="single" w:sz="4" w:space="0" w:color="auto"/>
              <w:right w:val="single" w:sz="4" w:space="0" w:color="auto"/>
            </w:tcBorders>
          </w:tcPr>
          <w:p w14:paraId="06349C80" w14:textId="77777777" w:rsidR="00A344B8" w:rsidRPr="00E514A7" w:rsidRDefault="00E514A7" w:rsidP="00457B3E">
            <w:pPr>
              <w:pStyle w:val="RepTable"/>
              <w:rPr>
                <w:noProof w:val="0"/>
                <w:lang w:val="en-US"/>
              </w:rPr>
            </w:pPr>
            <w:r>
              <w:rPr>
                <w:lang w:val="en-US"/>
              </w:rPr>
              <w:t xml:space="preserve">DGR </w:t>
            </w:r>
            <w:r>
              <w:t>III</w:t>
            </w:r>
            <w:r>
              <w:rPr>
                <w:noProof w:val="0"/>
                <w:lang w:val="en-US"/>
              </w:rPr>
              <w:br/>
            </w:r>
            <w:r>
              <w:rPr>
                <w:lang w:val="en-US"/>
              </w:rPr>
              <w:t xml:space="preserve">PMT </w:t>
            </w:r>
            <w:r>
              <w:t>VI</w:t>
            </w:r>
          </w:p>
        </w:tc>
        <w:tc>
          <w:tcPr>
            <w:tcW w:w="1545" w:type="dxa"/>
            <w:tcBorders>
              <w:top w:val="single" w:sz="4" w:space="0" w:color="auto"/>
              <w:left w:val="single" w:sz="4" w:space="0" w:color="auto"/>
              <w:bottom w:val="single" w:sz="4" w:space="0" w:color="auto"/>
              <w:right w:val="single" w:sz="4" w:space="0" w:color="auto"/>
            </w:tcBorders>
          </w:tcPr>
          <w:p w14:paraId="2B6481EA" w14:textId="77777777" w:rsidR="00A344B8" w:rsidRPr="00E514A7" w:rsidRDefault="001630CD" w:rsidP="00F302A2">
            <w:pPr>
              <w:pStyle w:val="RepTable"/>
              <w:jc w:val="center"/>
              <w:rPr>
                <w:noProof w:val="0"/>
                <w:lang w:val="en-US"/>
              </w:rPr>
            </w:pPr>
            <w:r>
              <w:t>fruiting vegetables III</w:t>
            </w:r>
          </w:p>
        </w:tc>
        <w:tc>
          <w:tcPr>
            <w:tcW w:w="1544" w:type="dxa"/>
            <w:tcBorders>
              <w:top w:val="single" w:sz="4" w:space="0" w:color="auto"/>
              <w:left w:val="single" w:sz="4" w:space="0" w:color="auto"/>
              <w:bottom w:val="single" w:sz="4" w:space="0" w:color="auto"/>
              <w:right w:val="single" w:sz="4" w:space="0" w:color="auto"/>
            </w:tcBorders>
          </w:tcPr>
          <w:p w14:paraId="49D8B650" w14:textId="77777777" w:rsidR="00A344B8" w:rsidRPr="00E514A7" w:rsidRDefault="001630CD" w:rsidP="00F302A2">
            <w:pPr>
              <w:pStyle w:val="RepTable"/>
              <w:jc w:val="center"/>
              <w:rPr>
                <w:noProof w:val="0"/>
                <w:lang w:val="en-US"/>
              </w:rPr>
            </w:pPr>
            <w:r>
              <w:t>summer</w:t>
            </w:r>
          </w:p>
        </w:tc>
        <w:tc>
          <w:tcPr>
            <w:tcW w:w="1928" w:type="dxa"/>
            <w:tcBorders>
              <w:top w:val="single" w:sz="4" w:space="0" w:color="auto"/>
              <w:left w:val="single" w:sz="4" w:space="0" w:color="auto"/>
              <w:bottom w:val="single" w:sz="4" w:space="0" w:color="auto"/>
              <w:right w:val="single" w:sz="4" w:space="0" w:color="auto"/>
            </w:tcBorders>
          </w:tcPr>
          <w:p w14:paraId="19D6FFC5" w14:textId="77777777" w:rsidR="00A344B8" w:rsidRPr="00E514A7" w:rsidRDefault="001630CD" w:rsidP="00F302A2">
            <w:pPr>
              <w:pStyle w:val="RepTable"/>
              <w:jc w:val="center"/>
              <w:rPr>
                <w:noProof w:val="0"/>
                <w:lang w:val="en-US"/>
              </w:rPr>
            </w:pPr>
            <w:r>
              <w:t>Vegetables, fruiting</w:t>
            </w:r>
            <w:r>
              <w:rPr>
                <w:noProof w:val="0"/>
                <w:lang w:val="en-US"/>
              </w:rPr>
              <w:br/>
            </w:r>
            <w:r>
              <w:rPr>
                <w:lang w:val="en-US"/>
              </w:rPr>
              <w:t>(</w:t>
            </w:r>
            <w:r>
              <w:t>Arable crops</w:t>
            </w:r>
            <w:r>
              <w:rPr>
                <w:lang w:val="en-US"/>
              </w:rPr>
              <w:t>)</w:t>
            </w:r>
          </w:p>
        </w:tc>
        <w:tc>
          <w:tcPr>
            <w:tcW w:w="1544" w:type="dxa"/>
            <w:tcBorders>
              <w:top w:val="single" w:sz="4" w:space="0" w:color="auto"/>
              <w:left w:val="single" w:sz="4" w:space="0" w:color="auto"/>
              <w:bottom w:val="single" w:sz="4" w:space="0" w:color="auto"/>
              <w:right w:val="single" w:sz="4" w:space="0" w:color="auto"/>
            </w:tcBorders>
          </w:tcPr>
          <w:p w14:paraId="681EE0D6" w14:textId="77777777" w:rsidR="00A344B8" w:rsidRPr="00E514A7" w:rsidRDefault="001630CD" w:rsidP="00F302A2">
            <w:pPr>
              <w:pStyle w:val="RepTable"/>
              <w:jc w:val="center"/>
              <w:rPr>
                <w:noProof w:val="0"/>
                <w:lang w:val="en-US"/>
              </w:rPr>
            </w:pPr>
            <w:r>
              <w:t>Summer</w:t>
            </w:r>
            <w:r>
              <w:rPr>
                <w:noProof w:val="0"/>
                <w:lang w:val="en-US"/>
              </w:rPr>
              <w:br/>
            </w:r>
            <w:r>
              <w:rPr>
                <w:lang w:val="en-US"/>
              </w:rPr>
              <w:t>(</w:t>
            </w:r>
            <w:r>
              <w:t>Jun. - Sep.</w:t>
            </w:r>
            <w:r>
              <w:rPr>
                <w:lang w:val="en-US"/>
              </w:rPr>
              <w:t>)</w:t>
            </w:r>
          </w:p>
        </w:tc>
        <w:tc>
          <w:tcPr>
            <w:tcW w:w="1499" w:type="dxa"/>
            <w:tcBorders>
              <w:top w:val="single" w:sz="4" w:space="0" w:color="auto"/>
              <w:left w:val="single" w:sz="4" w:space="0" w:color="auto"/>
              <w:bottom w:val="single" w:sz="4" w:space="0" w:color="auto"/>
              <w:right w:val="single" w:sz="4" w:space="0" w:color="auto"/>
            </w:tcBorders>
          </w:tcPr>
          <w:p w14:paraId="03A45B65" w14:textId="77777777" w:rsidR="00A344B8" w:rsidRPr="00E514A7" w:rsidRDefault="001630CD" w:rsidP="00F302A2">
            <w:pPr>
              <w:pStyle w:val="RepTable"/>
              <w:jc w:val="center"/>
              <w:rPr>
                <w:noProof w:val="0"/>
                <w:lang w:val="en-US"/>
              </w:rPr>
            </w:pPr>
            <w:r>
              <w:t>full canopy</w:t>
            </w:r>
          </w:p>
        </w:tc>
      </w:tr>
      <w:tr w:rsidR="00A344B8" w:rsidRPr="00E514A7" w14:paraId="3E826C8C" w14:textId="77777777" w:rsidTr="00E0383B">
        <w:trPr>
          <w:trHeight w:val="305"/>
          <w:jc w:val="center"/>
        </w:trPr>
        <w:tc>
          <w:tcPr>
            <w:tcW w:w="1284" w:type="dxa"/>
            <w:tcBorders>
              <w:top w:val="single" w:sz="4" w:space="0" w:color="auto"/>
              <w:left w:val="single" w:sz="4" w:space="0" w:color="auto"/>
              <w:bottom w:val="single" w:sz="4" w:space="0" w:color="auto"/>
              <w:right w:val="single" w:sz="4" w:space="0" w:color="auto"/>
            </w:tcBorders>
          </w:tcPr>
          <w:p w14:paraId="2ED52CCB" w14:textId="77777777" w:rsidR="00A344B8" w:rsidRPr="00E514A7" w:rsidRDefault="00E514A7" w:rsidP="00457B3E">
            <w:pPr>
              <w:pStyle w:val="RepTable"/>
              <w:rPr>
                <w:noProof w:val="0"/>
                <w:lang w:val="en-US"/>
              </w:rPr>
            </w:pPr>
            <w:r>
              <w:rPr>
                <w:lang w:val="en-US"/>
              </w:rPr>
              <w:t xml:space="preserve">DGR </w:t>
            </w:r>
            <w:r>
              <w:t>IV</w:t>
            </w:r>
            <w:r>
              <w:rPr>
                <w:noProof w:val="0"/>
                <w:lang w:val="en-US"/>
              </w:rPr>
              <w:br/>
            </w:r>
            <w:r>
              <w:rPr>
                <w:lang w:val="en-US"/>
              </w:rPr>
              <w:t xml:space="preserve">PMT </w:t>
            </w:r>
            <w:r>
              <w:t>VII</w:t>
            </w:r>
          </w:p>
        </w:tc>
        <w:tc>
          <w:tcPr>
            <w:tcW w:w="1545" w:type="dxa"/>
            <w:tcBorders>
              <w:top w:val="single" w:sz="4" w:space="0" w:color="auto"/>
              <w:left w:val="single" w:sz="4" w:space="0" w:color="auto"/>
              <w:bottom w:val="single" w:sz="4" w:space="0" w:color="auto"/>
              <w:right w:val="single" w:sz="4" w:space="0" w:color="auto"/>
            </w:tcBorders>
          </w:tcPr>
          <w:p w14:paraId="4324384B" w14:textId="77777777" w:rsidR="00A344B8" w:rsidRPr="00E514A7" w:rsidRDefault="001630CD" w:rsidP="00F302A2">
            <w:pPr>
              <w:pStyle w:val="RepTable"/>
              <w:jc w:val="center"/>
              <w:rPr>
                <w:noProof w:val="0"/>
                <w:lang w:val="en-US"/>
              </w:rPr>
            </w:pPr>
            <w:r>
              <w:t>fruiting vegetables IV</w:t>
            </w:r>
          </w:p>
        </w:tc>
        <w:tc>
          <w:tcPr>
            <w:tcW w:w="1544" w:type="dxa"/>
            <w:tcBorders>
              <w:top w:val="single" w:sz="4" w:space="0" w:color="auto"/>
              <w:left w:val="single" w:sz="4" w:space="0" w:color="auto"/>
              <w:bottom w:val="single" w:sz="4" w:space="0" w:color="auto"/>
              <w:right w:val="single" w:sz="4" w:space="0" w:color="auto"/>
            </w:tcBorders>
          </w:tcPr>
          <w:p w14:paraId="5F907933" w14:textId="77777777" w:rsidR="00A344B8" w:rsidRPr="00E514A7" w:rsidRDefault="001630CD" w:rsidP="00F302A2">
            <w:pPr>
              <w:pStyle w:val="RepTable"/>
              <w:jc w:val="center"/>
              <w:rPr>
                <w:noProof w:val="0"/>
                <w:lang w:val="en-US"/>
              </w:rPr>
            </w:pPr>
            <w:r>
              <w:t>spring</w:t>
            </w:r>
          </w:p>
        </w:tc>
        <w:tc>
          <w:tcPr>
            <w:tcW w:w="1928" w:type="dxa"/>
            <w:tcBorders>
              <w:top w:val="single" w:sz="4" w:space="0" w:color="auto"/>
              <w:left w:val="single" w:sz="4" w:space="0" w:color="auto"/>
              <w:bottom w:val="single" w:sz="4" w:space="0" w:color="auto"/>
              <w:right w:val="single" w:sz="4" w:space="0" w:color="auto"/>
            </w:tcBorders>
          </w:tcPr>
          <w:p w14:paraId="44867F35" w14:textId="77777777" w:rsidR="00A344B8" w:rsidRPr="00E514A7" w:rsidRDefault="001630CD" w:rsidP="00F302A2">
            <w:pPr>
              <w:pStyle w:val="RepTable"/>
              <w:jc w:val="center"/>
              <w:rPr>
                <w:noProof w:val="0"/>
                <w:lang w:val="en-US"/>
              </w:rPr>
            </w:pPr>
            <w:r>
              <w:t>Vegetables, fruiting</w:t>
            </w:r>
            <w:r>
              <w:rPr>
                <w:noProof w:val="0"/>
                <w:lang w:val="en-US"/>
              </w:rPr>
              <w:br/>
            </w:r>
            <w:r>
              <w:rPr>
                <w:lang w:val="en-US"/>
              </w:rPr>
              <w:t>(</w:t>
            </w:r>
            <w:r>
              <w:t>Arable crops</w:t>
            </w:r>
            <w:r>
              <w:rPr>
                <w:lang w:val="en-US"/>
              </w:rPr>
              <w:t>)</w:t>
            </w:r>
          </w:p>
        </w:tc>
        <w:tc>
          <w:tcPr>
            <w:tcW w:w="1544" w:type="dxa"/>
            <w:tcBorders>
              <w:top w:val="single" w:sz="4" w:space="0" w:color="auto"/>
              <w:left w:val="single" w:sz="4" w:space="0" w:color="auto"/>
              <w:bottom w:val="single" w:sz="4" w:space="0" w:color="auto"/>
              <w:right w:val="single" w:sz="4" w:space="0" w:color="auto"/>
            </w:tcBorders>
          </w:tcPr>
          <w:p w14:paraId="76CADA62" w14:textId="77777777" w:rsidR="00A344B8" w:rsidRPr="00E514A7" w:rsidRDefault="001630CD" w:rsidP="00F302A2">
            <w:pPr>
              <w:pStyle w:val="RepTable"/>
              <w:jc w:val="center"/>
              <w:rPr>
                <w:noProof w:val="0"/>
                <w:lang w:val="en-US"/>
              </w:rPr>
            </w:pPr>
            <w:r>
              <w:t>Spring</w:t>
            </w:r>
            <w:r>
              <w:rPr>
                <w:noProof w:val="0"/>
                <w:lang w:val="en-US"/>
              </w:rPr>
              <w:br/>
            </w:r>
            <w:r>
              <w:rPr>
                <w:lang w:val="en-US"/>
              </w:rPr>
              <w:t>(</w:t>
            </w:r>
            <w:r>
              <w:t>Mar. - May</w:t>
            </w:r>
            <w:r>
              <w:rPr>
                <w:lang w:val="en-US"/>
              </w:rPr>
              <w:t>)</w:t>
            </w:r>
          </w:p>
        </w:tc>
        <w:tc>
          <w:tcPr>
            <w:tcW w:w="1499" w:type="dxa"/>
            <w:tcBorders>
              <w:top w:val="single" w:sz="4" w:space="0" w:color="auto"/>
              <w:left w:val="single" w:sz="4" w:space="0" w:color="auto"/>
              <w:bottom w:val="single" w:sz="4" w:space="0" w:color="auto"/>
              <w:right w:val="single" w:sz="4" w:space="0" w:color="auto"/>
            </w:tcBorders>
          </w:tcPr>
          <w:p w14:paraId="5F28E267" w14:textId="77777777" w:rsidR="00A344B8" w:rsidRPr="00E514A7" w:rsidRDefault="001630CD" w:rsidP="00F302A2">
            <w:pPr>
              <w:pStyle w:val="RepTable"/>
              <w:jc w:val="center"/>
              <w:rPr>
                <w:noProof w:val="0"/>
                <w:lang w:val="en-US"/>
              </w:rPr>
            </w:pPr>
            <w:r>
              <w:t>full canopy</w:t>
            </w:r>
          </w:p>
        </w:tc>
      </w:tr>
      <w:tr w:rsidR="00A344B8" w:rsidRPr="00E514A7" w14:paraId="3421DC2D" w14:textId="77777777" w:rsidTr="00E0383B">
        <w:trPr>
          <w:trHeight w:val="305"/>
          <w:jc w:val="center"/>
        </w:trPr>
        <w:tc>
          <w:tcPr>
            <w:tcW w:w="1284" w:type="dxa"/>
            <w:tcBorders>
              <w:top w:val="single" w:sz="4" w:space="0" w:color="auto"/>
              <w:left w:val="single" w:sz="4" w:space="0" w:color="auto"/>
              <w:bottom w:val="single" w:sz="4" w:space="0" w:color="auto"/>
              <w:right w:val="single" w:sz="4" w:space="0" w:color="auto"/>
            </w:tcBorders>
          </w:tcPr>
          <w:p w14:paraId="2C8B1C9D" w14:textId="77777777" w:rsidR="00A344B8" w:rsidRPr="00E514A7" w:rsidRDefault="00E514A7" w:rsidP="00457B3E">
            <w:pPr>
              <w:pStyle w:val="RepTable"/>
              <w:rPr>
                <w:noProof w:val="0"/>
                <w:lang w:val="en-US"/>
              </w:rPr>
            </w:pPr>
            <w:r>
              <w:rPr>
                <w:lang w:val="en-US"/>
              </w:rPr>
              <w:t xml:space="preserve">DGR </w:t>
            </w:r>
            <w:r>
              <w:t>IV</w:t>
            </w:r>
            <w:r>
              <w:rPr>
                <w:noProof w:val="0"/>
                <w:lang w:val="en-US"/>
              </w:rPr>
              <w:br/>
            </w:r>
            <w:r>
              <w:rPr>
                <w:lang w:val="en-US"/>
              </w:rPr>
              <w:t xml:space="preserve">PMT </w:t>
            </w:r>
            <w:r>
              <w:t>VIII</w:t>
            </w:r>
          </w:p>
        </w:tc>
        <w:tc>
          <w:tcPr>
            <w:tcW w:w="1545" w:type="dxa"/>
            <w:tcBorders>
              <w:top w:val="single" w:sz="4" w:space="0" w:color="auto"/>
              <w:left w:val="single" w:sz="4" w:space="0" w:color="auto"/>
              <w:bottom w:val="single" w:sz="4" w:space="0" w:color="auto"/>
              <w:right w:val="single" w:sz="4" w:space="0" w:color="auto"/>
            </w:tcBorders>
          </w:tcPr>
          <w:p w14:paraId="6FD58022" w14:textId="77777777" w:rsidR="00A344B8" w:rsidRPr="00E514A7" w:rsidRDefault="001630CD" w:rsidP="00F302A2">
            <w:pPr>
              <w:pStyle w:val="RepTable"/>
              <w:jc w:val="center"/>
              <w:rPr>
                <w:noProof w:val="0"/>
                <w:lang w:val="en-US"/>
              </w:rPr>
            </w:pPr>
            <w:r>
              <w:t>fruiting vegetables IV</w:t>
            </w:r>
          </w:p>
        </w:tc>
        <w:tc>
          <w:tcPr>
            <w:tcW w:w="1544" w:type="dxa"/>
            <w:tcBorders>
              <w:top w:val="single" w:sz="4" w:space="0" w:color="auto"/>
              <w:left w:val="single" w:sz="4" w:space="0" w:color="auto"/>
              <w:bottom w:val="single" w:sz="4" w:space="0" w:color="auto"/>
              <w:right w:val="single" w:sz="4" w:space="0" w:color="auto"/>
            </w:tcBorders>
          </w:tcPr>
          <w:p w14:paraId="6CA19508" w14:textId="77777777" w:rsidR="00A344B8" w:rsidRPr="00E514A7" w:rsidRDefault="001630CD" w:rsidP="00F302A2">
            <w:pPr>
              <w:pStyle w:val="RepTable"/>
              <w:jc w:val="center"/>
              <w:rPr>
                <w:noProof w:val="0"/>
                <w:lang w:val="en-US"/>
              </w:rPr>
            </w:pPr>
            <w:r>
              <w:t>summer</w:t>
            </w:r>
          </w:p>
        </w:tc>
        <w:tc>
          <w:tcPr>
            <w:tcW w:w="1928" w:type="dxa"/>
            <w:tcBorders>
              <w:top w:val="single" w:sz="4" w:space="0" w:color="auto"/>
              <w:left w:val="single" w:sz="4" w:space="0" w:color="auto"/>
              <w:bottom w:val="single" w:sz="4" w:space="0" w:color="auto"/>
              <w:right w:val="single" w:sz="4" w:space="0" w:color="auto"/>
            </w:tcBorders>
          </w:tcPr>
          <w:p w14:paraId="0DDF3757" w14:textId="77777777" w:rsidR="00A344B8" w:rsidRPr="00E514A7" w:rsidRDefault="001630CD" w:rsidP="00F302A2">
            <w:pPr>
              <w:pStyle w:val="RepTable"/>
              <w:jc w:val="center"/>
              <w:rPr>
                <w:noProof w:val="0"/>
                <w:lang w:val="en-US"/>
              </w:rPr>
            </w:pPr>
            <w:r>
              <w:t>Vegetables, fruiting</w:t>
            </w:r>
            <w:r>
              <w:rPr>
                <w:noProof w:val="0"/>
                <w:lang w:val="en-US"/>
              </w:rPr>
              <w:br/>
            </w:r>
            <w:r>
              <w:rPr>
                <w:lang w:val="en-US"/>
              </w:rPr>
              <w:t>(</w:t>
            </w:r>
            <w:r>
              <w:t>Arable crops</w:t>
            </w:r>
            <w:r>
              <w:rPr>
                <w:lang w:val="en-US"/>
              </w:rPr>
              <w:t>)</w:t>
            </w:r>
          </w:p>
        </w:tc>
        <w:tc>
          <w:tcPr>
            <w:tcW w:w="1544" w:type="dxa"/>
            <w:tcBorders>
              <w:top w:val="single" w:sz="4" w:space="0" w:color="auto"/>
              <w:left w:val="single" w:sz="4" w:space="0" w:color="auto"/>
              <w:bottom w:val="single" w:sz="4" w:space="0" w:color="auto"/>
              <w:right w:val="single" w:sz="4" w:space="0" w:color="auto"/>
            </w:tcBorders>
          </w:tcPr>
          <w:p w14:paraId="475AB994" w14:textId="77777777" w:rsidR="00A344B8" w:rsidRPr="00E514A7" w:rsidRDefault="001630CD" w:rsidP="00F302A2">
            <w:pPr>
              <w:pStyle w:val="RepTable"/>
              <w:jc w:val="center"/>
              <w:rPr>
                <w:noProof w:val="0"/>
                <w:lang w:val="en-US"/>
              </w:rPr>
            </w:pPr>
            <w:r>
              <w:t>Summer</w:t>
            </w:r>
            <w:r>
              <w:rPr>
                <w:noProof w:val="0"/>
                <w:lang w:val="en-US"/>
              </w:rPr>
              <w:br/>
            </w:r>
            <w:r>
              <w:rPr>
                <w:lang w:val="en-US"/>
              </w:rPr>
              <w:t>(</w:t>
            </w:r>
            <w:r>
              <w:t>Jun. - Sep.</w:t>
            </w:r>
            <w:r>
              <w:rPr>
                <w:lang w:val="en-US"/>
              </w:rPr>
              <w:t>)</w:t>
            </w:r>
          </w:p>
        </w:tc>
        <w:tc>
          <w:tcPr>
            <w:tcW w:w="1499" w:type="dxa"/>
            <w:tcBorders>
              <w:top w:val="single" w:sz="4" w:space="0" w:color="auto"/>
              <w:left w:val="single" w:sz="4" w:space="0" w:color="auto"/>
              <w:bottom w:val="single" w:sz="4" w:space="0" w:color="auto"/>
              <w:right w:val="single" w:sz="4" w:space="0" w:color="auto"/>
            </w:tcBorders>
          </w:tcPr>
          <w:p w14:paraId="7E8E4CB6" w14:textId="77777777" w:rsidR="00A344B8" w:rsidRPr="00E514A7" w:rsidRDefault="001630CD" w:rsidP="00F302A2">
            <w:pPr>
              <w:pStyle w:val="RepTable"/>
              <w:jc w:val="center"/>
              <w:rPr>
                <w:noProof w:val="0"/>
                <w:lang w:val="en-US"/>
              </w:rPr>
            </w:pPr>
            <w:r>
              <w:t>full canopy</w:t>
            </w:r>
          </w:p>
        </w:tc>
      </w:tr>
      <w:tr w:rsidR="00A344B8" w:rsidRPr="00E514A7" w14:paraId="53EAB8DF" w14:textId="77777777" w:rsidTr="00E0383B">
        <w:trPr>
          <w:trHeight w:val="305"/>
          <w:jc w:val="center"/>
        </w:trPr>
        <w:tc>
          <w:tcPr>
            <w:tcW w:w="1284" w:type="dxa"/>
            <w:tcBorders>
              <w:top w:val="single" w:sz="4" w:space="0" w:color="auto"/>
              <w:left w:val="single" w:sz="4" w:space="0" w:color="auto"/>
              <w:bottom w:val="single" w:sz="4" w:space="0" w:color="auto"/>
              <w:right w:val="single" w:sz="4" w:space="0" w:color="auto"/>
            </w:tcBorders>
          </w:tcPr>
          <w:p w14:paraId="12088025" w14:textId="77777777" w:rsidR="00A344B8" w:rsidRPr="00E514A7" w:rsidRDefault="00E514A7" w:rsidP="00457B3E">
            <w:pPr>
              <w:pStyle w:val="RepTable"/>
              <w:rPr>
                <w:noProof w:val="0"/>
                <w:lang w:val="en-US"/>
              </w:rPr>
            </w:pPr>
            <w:r>
              <w:rPr>
                <w:lang w:val="en-US"/>
              </w:rPr>
              <w:t xml:space="preserve">DGR </w:t>
            </w:r>
            <w:r>
              <w:t>V</w:t>
            </w:r>
            <w:r>
              <w:rPr>
                <w:noProof w:val="0"/>
                <w:lang w:val="en-US"/>
              </w:rPr>
              <w:br/>
            </w:r>
            <w:r>
              <w:rPr>
                <w:lang w:val="en-US"/>
              </w:rPr>
              <w:t xml:space="preserve">PMT </w:t>
            </w:r>
            <w:r>
              <w:t>IX</w:t>
            </w:r>
          </w:p>
        </w:tc>
        <w:tc>
          <w:tcPr>
            <w:tcW w:w="1545" w:type="dxa"/>
            <w:tcBorders>
              <w:top w:val="single" w:sz="4" w:space="0" w:color="auto"/>
              <w:left w:val="single" w:sz="4" w:space="0" w:color="auto"/>
              <w:bottom w:val="single" w:sz="4" w:space="0" w:color="auto"/>
              <w:right w:val="single" w:sz="4" w:space="0" w:color="auto"/>
            </w:tcBorders>
          </w:tcPr>
          <w:p w14:paraId="6B28BE17" w14:textId="77777777" w:rsidR="00A344B8" w:rsidRPr="00E514A7" w:rsidRDefault="001630CD" w:rsidP="00F302A2">
            <w:pPr>
              <w:pStyle w:val="RepTable"/>
              <w:jc w:val="center"/>
              <w:rPr>
                <w:noProof w:val="0"/>
                <w:lang w:val="en-US"/>
              </w:rPr>
            </w:pPr>
            <w:r>
              <w:t>fruiting vegetables V</w:t>
            </w:r>
          </w:p>
        </w:tc>
        <w:tc>
          <w:tcPr>
            <w:tcW w:w="1544" w:type="dxa"/>
            <w:tcBorders>
              <w:top w:val="single" w:sz="4" w:space="0" w:color="auto"/>
              <w:left w:val="single" w:sz="4" w:space="0" w:color="auto"/>
              <w:bottom w:val="single" w:sz="4" w:space="0" w:color="auto"/>
              <w:right w:val="single" w:sz="4" w:space="0" w:color="auto"/>
            </w:tcBorders>
          </w:tcPr>
          <w:p w14:paraId="15117078" w14:textId="77777777" w:rsidR="00A344B8" w:rsidRPr="00E514A7" w:rsidRDefault="001630CD" w:rsidP="00F302A2">
            <w:pPr>
              <w:pStyle w:val="RepTable"/>
              <w:jc w:val="center"/>
              <w:rPr>
                <w:noProof w:val="0"/>
                <w:lang w:val="en-US"/>
              </w:rPr>
            </w:pPr>
            <w:r>
              <w:t>spring</w:t>
            </w:r>
          </w:p>
        </w:tc>
        <w:tc>
          <w:tcPr>
            <w:tcW w:w="1928" w:type="dxa"/>
            <w:tcBorders>
              <w:top w:val="single" w:sz="4" w:space="0" w:color="auto"/>
              <w:left w:val="single" w:sz="4" w:space="0" w:color="auto"/>
              <w:bottom w:val="single" w:sz="4" w:space="0" w:color="auto"/>
              <w:right w:val="single" w:sz="4" w:space="0" w:color="auto"/>
            </w:tcBorders>
          </w:tcPr>
          <w:p w14:paraId="591465A9" w14:textId="77777777" w:rsidR="00A344B8" w:rsidRPr="00E514A7" w:rsidRDefault="001630CD" w:rsidP="00F302A2">
            <w:pPr>
              <w:pStyle w:val="RepTable"/>
              <w:jc w:val="center"/>
              <w:rPr>
                <w:noProof w:val="0"/>
                <w:lang w:val="en-US"/>
              </w:rPr>
            </w:pPr>
            <w:r>
              <w:t>Vegetables, fruiting</w:t>
            </w:r>
            <w:r>
              <w:rPr>
                <w:noProof w:val="0"/>
                <w:lang w:val="en-US"/>
              </w:rPr>
              <w:br/>
            </w:r>
            <w:r>
              <w:rPr>
                <w:lang w:val="en-US"/>
              </w:rPr>
              <w:t>(</w:t>
            </w:r>
            <w:r>
              <w:t>Arable crops</w:t>
            </w:r>
            <w:r>
              <w:rPr>
                <w:lang w:val="en-US"/>
              </w:rPr>
              <w:t>)</w:t>
            </w:r>
          </w:p>
        </w:tc>
        <w:tc>
          <w:tcPr>
            <w:tcW w:w="1544" w:type="dxa"/>
            <w:tcBorders>
              <w:top w:val="single" w:sz="4" w:space="0" w:color="auto"/>
              <w:left w:val="single" w:sz="4" w:space="0" w:color="auto"/>
              <w:bottom w:val="single" w:sz="4" w:space="0" w:color="auto"/>
              <w:right w:val="single" w:sz="4" w:space="0" w:color="auto"/>
            </w:tcBorders>
          </w:tcPr>
          <w:p w14:paraId="7E8CFBD4" w14:textId="77777777" w:rsidR="00A344B8" w:rsidRPr="00E514A7" w:rsidRDefault="001630CD" w:rsidP="00F302A2">
            <w:pPr>
              <w:pStyle w:val="RepTable"/>
              <w:jc w:val="center"/>
              <w:rPr>
                <w:noProof w:val="0"/>
                <w:lang w:val="en-US"/>
              </w:rPr>
            </w:pPr>
            <w:r>
              <w:t>Spring</w:t>
            </w:r>
            <w:r>
              <w:rPr>
                <w:noProof w:val="0"/>
                <w:lang w:val="en-US"/>
              </w:rPr>
              <w:br/>
            </w:r>
            <w:r>
              <w:rPr>
                <w:lang w:val="en-US"/>
              </w:rPr>
              <w:t>(</w:t>
            </w:r>
            <w:r>
              <w:t>Mar. - May</w:t>
            </w:r>
            <w:r>
              <w:rPr>
                <w:lang w:val="en-US"/>
              </w:rPr>
              <w:t>)</w:t>
            </w:r>
          </w:p>
        </w:tc>
        <w:tc>
          <w:tcPr>
            <w:tcW w:w="1499" w:type="dxa"/>
            <w:tcBorders>
              <w:top w:val="single" w:sz="4" w:space="0" w:color="auto"/>
              <w:left w:val="single" w:sz="4" w:space="0" w:color="auto"/>
              <w:bottom w:val="single" w:sz="4" w:space="0" w:color="auto"/>
              <w:right w:val="single" w:sz="4" w:space="0" w:color="auto"/>
            </w:tcBorders>
          </w:tcPr>
          <w:p w14:paraId="01A5E264" w14:textId="77777777" w:rsidR="00A344B8" w:rsidRPr="00E514A7" w:rsidRDefault="001630CD" w:rsidP="00F302A2">
            <w:pPr>
              <w:pStyle w:val="RepTable"/>
              <w:jc w:val="center"/>
              <w:rPr>
                <w:noProof w:val="0"/>
                <w:lang w:val="en-US"/>
              </w:rPr>
            </w:pPr>
            <w:r>
              <w:t>full canopy</w:t>
            </w:r>
          </w:p>
        </w:tc>
      </w:tr>
      <w:tr w:rsidR="00A344B8" w:rsidRPr="00E514A7" w14:paraId="734D7526" w14:textId="77777777" w:rsidTr="00E0383B">
        <w:trPr>
          <w:trHeight w:val="305"/>
          <w:jc w:val="center"/>
        </w:trPr>
        <w:tc>
          <w:tcPr>
            <w:tcW w:w="1284" w:type="dxa"/>
            <w:tcBorders>
              <w:top w:val="single" w:sz="4" w:space="0" w:color="auto"/>
              <w:left w:val="single" w:sz="4" w:space="0" w:color="auto"/>
              <w:bottom w:val="single" w:sz="4" w:space="0" w:color="auto"/>
              <w:right w:val="single" w:sz="4" w:space="0" w:color="auto"/>
            </w:tcBorders>
          </w:tcPr>
          <w:p w14:paraId="6EC312BC" w14:textId="77777777" w:rsidR="00A344B8" w:rsidRPr="00E514A7" w:rsidRDefault="00E514A7" w:rsidP="00457B3E">
            <w:pPr>
              <w:pStyle w:val="RepTable"/>
              <w:rPr>
                <w:noProof w:val="0"/>
                <w:lang w:val="en-US"/>
              </w:rPr>
            </w:pPr>
            <w:r>
              <w:rPr>
                <w:lang w:val="en-US"/>
              </w:rPr>
              <w:t xml:space="preserve">DGR </w:t>
            </w:r>
            <w:r>
              <w:t>V</w:t>
            </w:r>
            <w:r>
              <w:rPr>
                <w:noProof w:val="0"/>
                <w:lang w:val="en-US"/>
              </w:rPr>
              <w:br/>
            </w:r>
            <w:r>
              <w:rPr>
                <w:lang w:val="en-US"/>
              </w:rPr>
              <w:t xml:space="preserve">PMT </w:t>
            </w:r>
            <w:r>
              <w:t>X</w:t>
            </w:r>
          </w:p>
        </w:tc>
        <w:tc>
          <w:tcPr>
            <w:tcW w:w="1545" w:type="dxa"/>
            <w:tcBorders>
              <w:top w:val="single" w:sz="4" w:space="0" w:color="auto"/>
              <w:left w:val="single" w:sz="4" w:space="0" w:color="auto"/>
              <w:bottom w:val="single" w:sz="4" w:space="0" w:color="auto"/>
              <w:right w:val="single" w:sz="4" w:space="0" w:color="auto"/>
            </w:tcBorders>
          </w:tcPr>
          <w:p w14:paraId="4CB2A5CA" w14:textId="77777777" w:rsidR="00A344B8" w:rsidRPr="00E514A7" w:rsidRDefault="001630CD" w:rsidP="00F302A2">
            <w:pPr>
              <w:pStyle w:val="RepTable"/>
              <w:jc w:val="center"/>
              <w:rPr>
                <w:noProof w:val="0"/>
                <w:lang w:val="en-US"/>
              </w:rPr>
            </w:pPr>
            <w:r>
              <w:t>fruiting vegetables V</w:t>
            </w:r>
          </w:p>
        </w:tc>
        <w:tc>
          <w:tcPr>
            <w:tcW w:w="1544" w:type="dxa"/>
            <w:tcBorders>
              <w:top w:val="single" w:sz="4" w:space="0" w:color="auto"/>
              <w:left w:val="single" w:sz="4" w:space="0" w:color="auto"/>
              <w:bottom w:val="single" w:sz="4" w:space="0" w:color="auto"/>
              <w:right w:val="single" w:sz="4" w:space="0" w:color="auto"/>
            </w:tcBorders>
          </w:tcPr>
          <w:p w14:paraId="7C8F1B02" w14:textId="77777777" w:rsidR="00A344B8" w:rsidRPr="00E514A7" w:rsidRDefault="001630CD" w:rsidP="00F302A2">
            <w:pPr>
              <w:pStyle w:val="RepTable"/>
              <w:jc w:val="center"/>
              <w:rPr>
                <w:noProof w:val="0"/>
                <w:lang w:val="en-US"/>
              </w:rPr>
            </w:pPr>
            <w:r>
              <w:t>summer</w:t>
            </w:r>
          </w:p>
        </w:tc>
        <w:tc>
          <w:tcPr>
            <w:tcW w:w="1928" w:type="dxa"/>
            <w:tcBorders>
              <w:top w:val="single" w:sz="4" w:space="0" w:color="auto"/>
              <w:left w:val="single" w:sz="4" w:space="0" w:color="auto"/>
              <w:bottom w:val="single" w:sz="4" w:space="0" w:color="auto"/>
              <w:right w:val="single" w:sz="4" w:space="0" w:color="auto"/>
            </w:tcBorders>
          </w:tcPr>
          <w:p w14:paraId="190C19C2" w14:textId="77777777" w:rsidR="00A344B8" w:rsidRPr="00E514A7" w:rsidRDefault="001630CD" w:rsidP="00F302A2">
            <w:pPr>
              <w:pStyle w:val="RepTable"/>
              <w:jc w:val="center"/>
              <w:rPr>
                <w:noProof w:val="0"/>
                <w:lang w:val="en-US"/>
              </w:rPr>
            </w:pPr>
            <w:r>
              <w:t>Vegetables, fruiting</w:t>
            </w:r>
            <w:r>
              <w:rPr>
                <w:noProof w:val="0"/>
                <w:lang w:val="en-US"/>
              </w:rPr>
              <w:br/>
            </w:r>
            <w:r>
              <w:rPr>
                <w:lang w:val="en-US"/>
              </w:rPr>
              <w:t>(</w:t>
            </w:r>
            <w:r>
              <w:t>Arable crops</w:t>
            </w:r>
            <w:r>
              <w:rPr>
                <w:lang w:val="en-US"/>
              </w:rPr>
              <w:t>)</w:t>
            </w:r>
          </w:p>
        </w:tc>
        <w:tc>
          <w:tcPr>
            <w:tcW w:w="1544" w:type="dxa"/>
            <w:tcBorders>
              <w:top w:val="single" w:sz="4" w:space="0" w:color="auto"/>
              <w:left w:val="single" w:sz="4" w:space="0" w:color="auto"/>
              <w:bottom w:val="single" w:sz="4" w:space="0" w:color="auto"/>
              <w:right w:val="single" w:sz="4" w:space="0" w:color="auto"/>
            </w:tcBorders>
          </w:tcPr>
          <w:p w14:paraId="0044EF0A" w14:textId="77777777" w:rsidR="00A344B8" w:rsidRPr="00E514A7" w:rsidRDefault="001630CD" w:rsidP="00F302A2">
            <w:pPr>
              <w:pStyle w:val="RepTable"/>
              <w:jc w:val="center"/>
              <w:rPr>
                <w:noProof w:val="0"/>
                <w:lang w:val="en-US"/>
              </w:rPr>
            </w:pPr>
            <w:r>
              <w:t>Summer</w:t>
            </w:r>
            <w:r>
              <w:rPr>
                <w:noProof w:val="0"/>
                <w:lang w:val="en-US"/>
              </w:rPr>
              <w:br/>
            </w:r>
            <w:r>
              <w:rPr>
                <w:lang w:val="en-US"/>
              </w:rPr>
              <w:t>(</w:t>
            </w:r>
            <w:r>
              <w:t>Jun. - Sep.</w:t>
            </w:r>
            <w:r>
              <w:rPr>
                <w:lang w:val="en-US"/>
              </w:rPr>
              <w:t>)</w:t>
            </w:r>
          </w:p>
        </w:tc>
        <w:tc>
          <w:tcPr>
            <w:tcW w:w="1499" w:type="dxa"/>
            <w:tcBorders>
              <w:top w:val="single" w:sz="4" w:space="0" w:color="auto"/>
              <w:left w:val="single" w:sz="4" w:space="0" w:color="auto"/>
              <w:bottom w:val="single" w:sz="4" w:space="0" w:color="auto"/>
              <w:right w:val="single" w:sz="4" w:space="0" w:color="auto"/>
            </w:tcBorders>
          </w:tcPr>
          <w:p w14:paraId="6F92F1A7" w14:textId="77777777" w:rsidR="00A344B8" w:rsidRPr="00E514A7" w:rsidRDefault="001630CD" w:rsidP="00F302A2">
            <w:pPr>
              <w:pStyle w:val="RepTable"/>
              <w:jc w:val="center"/>
              <w:rPr>
                <w:noProof w:val="0"/>
                <w:lang w:val="en-US"/>
              </w:rPr>
            </w:pPr>
            <w:r>
              <w:t>full canopy</w:t>
            </w:r>
          </w:p>
        </w:tc>
      </w:tr>
    </w:tbl>
    <w:p w14:paraId="3086E793" w14:textId="30C48238" w:rsidR="0031495A" w:rsidRDefault="0031495A" w:rsidP="00E0383B">
      <w:pPr>
        <w:pStyle w:val="RepStandard"/>
        <w:rPr>
          <w:lang w:val="en-US"/>
        </w:rPr>
      </w:pPr>
    </w:p>
    <w:p w14:paraId="7DC46CB7" w14:textId="77777777" w:rsidR="0031495A" w:rsidRDefault="0031495A">
      <w:r>
        <w:br w:type="page"/>
      </w:r>
    </w:p>
    <w:p w14:paraId="2A77CFDD" w14:textId="77777777" w:rsidR="00874598" w:rsidRPr="00E514A7" w:rsidRDefault="00874598" w:rsidP="00AE67A9">
      <w:pPr>
        <w:pStyle w:val="berschrift3"/>
        <w:rPr>
          <w:lang w:val="en-US"/>
        </w:rPr>
      </w:pPr>
      <w:bookmarkStart w:id="44" w:name="_Toc85194214"/>
      <w:r w:rsidRPr="00E514A7">
        <w:rPr>
          <w:lang w:val="en-US"/>
        </w:rPr>
        <w:lastRenderedPageBreak/>
        <w:t>Step 3</w:t>
      </w:r>
      <w:bookmarkEnd w:id="44"/>
    </w:p>
    <w:p w14:paraId="516E18FE" w14:textId="15621F1F" w:rsidR="00E47E4D" w:rsidRPr="00E514A7" w:rsidRDefault="00E47E4D" w:rsidP="00FD0E61">
      <w:pPr>
        <w:pStyle w:val="RepStandard"/>
        <w:rPr>
          <w:lang w:val="en-US"/>
        </w:rPr>
      </w:pPr>
      <w:r w:rsidRPr="00E514A7">
        <w:rPr>
          <w:lang w:val="en-US" w:eastAsia="zh-CN"/>
        </w:rPr>
        <w:t>Th</w:t>
      </w:r>
      <w:r w:rsidR="00E1726F" w:rsidRPr="00E514A7">
        <w:rPr>
          <w:lang w:val="en-US" w:eastAsia="zh-CN"/>
        </w:rPr>
        <w:t xml:space="preserve">is section </w:t>
      </w:r>
      <w:r w:rsidRPr="00E514A7">
        <w:rPr>
          <w:lang w:val="en-US" w:eastAsia="zh-CN"/>
        </w:rPr>
        <w:t xml:space="preserve">provides the implementation of the modelling </w:t>
      </w:r>
      <w:r w:rsidRPr="00E514A7">
        <w:rPr>
          <w:lang w:val="en-US"/>
        </w:rPr>
        <w:t>GAP (</w:t>
      </w:r>
      <w:r w:rsidR="0008778F">
        <w:rPr>
          <w:color w:val="0000FF"/>
          <w:lang w:val="en-US"/>
        </w:rPr>
        <w:fldChar w:fldCharType="begin"/>
      </w:r>
      <w:r w:rsidR="0008778F" w:rsidRPr="0008778F">
        <w:rPr>
          <w:color w:val="0000FF"/>
          <w:lang w:val="en-US"/>
        </w:rPr>
        <w:instrText xml:space="preserve"> REF _Ref29972423 \h </w:instrText>
      </w:r>
      <w:r w:rsidR="0008778F">
        <w:rPr>
          <w:color w:val="0000FF"/>
          <w:lang w:val="en-US"/>
        </w:rPr>
        <w:instrText xml:space="preserve"> \* MERGEFORMAT </w:instrText>
      </w:r>
      <w:r w:rsidR="0008778F">
        <w:rPr>
          <w:color w:val="0000FF"/>
          <w:lang w:val="en-US"/>
        </w:rPr>
      </w:r>
      <w:r w:rsidR="0008778F">
        <w:rPr>
          <w:color w:val="0000FF"/>
          <w:lang w:val="en-US"/>
        </w:rPr>
        <w:fldChar w:fldCharType="separate"/>
      </w:r>
      <w:r w:rsidR="00C32D6D" w:rsidRPr="00C32D6D">
        <w:rPr>
          <w:color w:val="0000FF"/>
          <w:lang w:val="en-US"/>
        </w:rPr>
        <w:t>Table 1.3</w:t>
      </w:r>
      <w:r w:rsidR="00C32D6D" w:rsidRPr="00C32D6D">
        <w:rPr>
          <w:color w:val="0000FF"/>
          <w:lang w:val="en-US"/>
        </w:rPr>
        <w:noBreakHyphen/>
        <w:t>1</w:t>
      </w:r>
      <w:r w:rsidR="0008778F">
        <w:rPr>
          <w:color w:val="0000FF"/>
          <w:lang w:val="en-US"/>
        </w:rPr>
        <w:fldChar w:fldCharType="end"/>
      </w:r>
      <w:r w:rsidR="0039522C" w:rsidRPr="00E514A7">
        <w:rPr>
          <w:lang w:val="en-US"/>
        </w:rPr>
        <w:t>)</w:t>
      </w:r>
      <w:r w:rsidRPr="00E514A7">
        <w:rPr>
          <w:lang w:val="en-US"/>
        </w:rPr>
        <w:t xml:space="preserve"> at Step 3 level. Also here, one or more calculations (modelling tasks, PMT) are necessary to fully cover the use assessed. The number and name of the respective DGR is provided for easier reference.</w:t>
      </w:r>
    </w:p>
    <w:p w14:paraId="07C1A9FC" w14:textId="77777777" w:rsidR="00FD0E61" w:rsidRPr="00E514A7" w:rsidRDefault="00FD0E61" w:rsidP="00FD0E61">
      <w:pPr>
        <w:pStyle w:val="RepStandard"/>
        <w:rPr>
          <w:lang w:val="en-US"/>
        </w:rPr>
      </w:pPr>
    </w:p>
    <w:p w14:paraId="2BA2D6A1" w14:textId="77777777" w:rsidR="000D6476" w:rsidRPr="00E514A7" w:rsidRDefault="00E47E4D" w:rsidP="00FD0E61">
      <w:pPr>
        <w:pStyle w:val="RepStandard"/>
        <w:rPr>
          <w:lang w:val="en-US"/>
        </w:rPr>
      </w:pPr>
      <w:r w:rsidRPr="00E514A7">
        <w:rPr>
          <w:lang w:val="en-US"/>
        </w:rPr>
        <w:t xml:space="preserve">Please note that PMTs at </w:t>
      </w:r>
      <w:r w:rsidR="005F5A3D" w:rsidRPr="00E514A7">
        <w:rPr>
          <w:lang w:val="en-US"/>
        </w:rPr>
        <w:t>Steps 1-2 and Step 3 do not nec</w:t>
      </w:r>
      <w:r w:rsidRPr="00E514A7">
        <w:rPr>
          <w:lang w:val="en-US"/>
        </w:rPr>
        <w:t>es</w:t>
      </w:r>
      <w:r w:rsidR="005F5A3D" w:rsidRPr="00E514A7">
        <w:rPr>
          <w:lang w:val="en-US"/>
        </w:rPr>
        <w:t>s</w:t>
      </w:r>
      <w:r w:rsidRPr="00E514A7">
        <w:rPr>
          <w:lang w:val="en-US"/>
        </w:rPr>
        <w:t>arily fully correspond to each other due to inherent differences in the models.</w:t>
      </w:r>
    </w:p>
    <w:p w14:paraId="2110AD2A" w14:textId="77777777" w:rsidR="00EC3AD5" w:rsidRPr="00E514A7" w:rsidRDefault="00EC3AD5" w:rsidP="00FD0E61">
      <w:pPr>
        <w:pStyle w:val="RepStandard"/>
        <w:rPr>
          <w:lang w:val="en-US"/>
        </w:rPr>
      </w:pPr>
    </w:p>
    <w:p w14:paraId="17CFF376" w14:textId="6634C9B9" w:rsidR="002E568C" w:rsidRDefault="002E568C" w:rsidP="002E568C">
      <w:pPr>
        <w:pStyle w:val="RepStandard"/>
        <w:rPr>
          <w:lang w:val="en-US"/>
        </w:rPr>
      </w:pPr>
      <w:r w:rsidRPr="0031495A">
        <w:rPr>
          <w:lang w:val="en-US"/>
        </w:rPr>
        <w:t>The application dates for this assessment were set with the help of the tool AppDate</w:t>
      </w:r>
      <w:r w:rsidR="00C962D2">
        <w:rPr>
          <w:lang w:val="en-US"/>
        </w:rPr>
        <w:t xml:space="preserve"> 3.06</w:t>
      </w:r>
      <w:r w:rsidRPr="0031495A">
        <w:rPr>
          <w:lang w:val="en-US"/>
        </w:rPr>
        <w:t xml:space="preserve"> (Klein 201</w:t>
      </w:r>
      <w:r w:rsidR="007E22EB" w:rsidRPr="0031495A">
        <w:rPr>
          <w:lang w:val="en-US"/>
        </w:rPr>
        <w:t>9</w:t>
      </w:r>
      <w:r w:rsidRPr="0031495A">
        <w:rPr>
          <w:lang w:val="en-US"/>
        </w:rPr>
        <w:t xml:space="preserve">), which proposes dates for specific crop stages (given as BBCH code) based on the crop development as defined in the FOCUS model scenarios for groundwater and surface water. </w:t>
      </w:r>
    </w:p>
    <w:p w14:paraId="2361E2E0" w14:textId="7D495EB3" w:rsidR="0016173F" w:rsidRDefault="0016173F" w:rsidP="002E568C">
      <w:pPr>
        <w:pStyle w:val="RepStandard"/>
        <w:rPr>
          <w:lang w:val="en-US"/>
        </w:rPr>
      </w:pPr>
    </w:p>
    <w:p w14:paraId="12073D4C" w14:textId="0D5A158E" w:rsidR="002E568C" w:rsidRDefault="0016173F" w:rsidP="00FD0E61">
      <w:pPr>
        <w:pStyle w:val="RepStandard"/>
        <w:rPr>
          <w:rFonts w:ascii="TimesNewRomanPSMT" w:hAnsi="TimesNewRomanPSMT" w:cs="TimesNewRomanPSMT"/>
          <w:lang w:val="de-DE" w:eastAsia="en-US"/>
        </w:rPr>
      </w:pPr>
      <w:r>
        <w:t>Application windows were chosen based on the BBCH gro</w:t>
      </w:r>
      <w:r w:rsidR="00CC51D9">
        <w:t xml:space="preserve">wth stage for the use of fluopyram. </w:t>
      </w:r>
      <w:r>
        <w:t>T</w:t>
      </w:r>
      <w:r w:rsidRPr="009E3C45">
        <w:t xml:space="preserve">he BBCH range </w:t>
      </w:r>
      <w:r>
        <w:t xml:space="preserve">of the use pattern for tomatoes </w:t>
      </w:r>
      <w:r w:rsidRPr="009E3C45">
        <w:t>is large</w:t>
      </w:r>
      <w:r>
        <w:t xml:space="preserve"> (BBCH</w:t>
      </w:r>
      <w:r w:rsidR="0008790E">
        <w:t xml:space="preserve"> </w:t>
      </w:r>
      <w:r>
        <w:t>51</w:t>
      </w:r>
      <w:r w:rsidR="00B36149">
        <w:t xml:space="preserve"> </w:t>
      </w:r>
      <w:r>
        <w:t>-</w:t>
      </w:r>
      <w:r w:rsidR="00B36149">
        <w:t xml:space="preserve"> </w:t>
      </w:r>
      <w:r>
        <w:t>89). Therefore,</w:t>
      </w:r>
      <w:r w:rsidRPr="009E3C45">
        <w:t xml:space="preserve"> two application windows </w:t>
      </w:r>
      <w:r>
        <w:t>were</w:t>
      </w:r>
      <w:r w:rsidRPr="009E3C45">
        <w:t xml:space="preserve"> assessed </w:t>
      </w:r>
      <w:r>
        <w:t xml:space="preserve">with a run (PMT) using the earliest </w:t>
      </w:r>
      <w:r w:rsidR="00CC51D9">
        <w:t>growth</w:t>
      </w:r>
      <w:r>
        <w:t xml:space="preserve"> stage (BBCH</w:t>
      </w:r>
      <w:r w:rsidR="0008790E">
        <w:t xml:space="preserve"> </w:t>
      </w:r>
      <w:r>
        <w:t xml:space="preserve">51) and a run using the latest </w:t>
      </w:r>
      <w:r w:rsidR="00CC51D9">
        <w:t>growth</w:t>
      </w:r>
      <w:r>
        <w:t xml:space="preserve"> stage (BBCH</w:t>
      </w:r>
      <w:r w:rsidR="0008790E">
        <w:t xml:space="preserve"> </w:t>
      </w:r>
      <w:r>
        <w:t>89).</w:t>
      </w:r>
      <w:r w:rsidRPr="009E3C45">
        <w:t xml:space="preserve"> </w:t>
      </w:r>
      <w:r w:rsidR="00C962D2">
        <w:t xml:space="preserve">The start of the </w:t>
      </w:r>
      <w:r w:rsidR="00255371">
        <w:t xml:space="preserve">early </w:t>
      </w:r>
      <w:r w:rsidR="00C962D2">
        <w:t xml:space="preserve">application window </w:t>
      </w:r>
      <w:r w:rsidR="00255371">
        <w:t>and the end of the late application window were</w:t>
      </w:r>
      <w:r w:rsidR="00C962D2">
        <w:t xml:space="preserve"> determined from absolute application dates for fruiting vegetables (covering tomatoes) at BBCH 51 and BBCH 89 according to AppDate. </w:t>
      </w:r>
      <w:r w:rsidR="00255371">
        <w:rPr>
          <w:rFonts w:ascii="TimesNewRomanPSMT" w:hAnsi="TimesNewRomanPSMT" w:cs="TimesNewRomanPSMT"/>
          <w:lang w:val="de-DE" w:eastAsia="en-US"/>
        </w:rPr>
        <w:t xml:space="preserve">The length of the application window was determined according to FOCUS (2001, 2015) considering the number of applications and the minimum application interval. </w:t>
      </w:r>
      <w:r w:rsidR="00C962D2">
        <w:rPr>
          <w:rFonts w:ascii="TimesNewRomanPSMT" w:hAnsi="TimesNewRomanPSMT" w:cs="TimesNewRomanPSMT"/>
          <w:lang w:val="de-DE" w:eastAsia="en-US"/>
        </w:rPr>
        <w:t xml:space="preserve">The actual date of application within the windows was determined by the Pesticide Application Timer (PAT) incorporated in FOCUS SWASH 5.3. The PAT calculator eliminates a significant number of potential application dates due to the requirement that at least 10 mm of precipitation be received within ten days following application. </w:t>
      </w:r>
    </w:p>
    <w:p w14:paraId="53F9B0F7" w14:textId="77777777" w:rsidR="00DD7683" w:rsidRPr="00E514A7" w:rsidRDefault="00DD7683" w:rsidP="00FD0E61">
      <w:pPr>
        <w:pStyle w:val="RepStandard"/>
        <w:rPr>
          <w:lang w:val="en-US"/>
        </w:rPr>
      </w:pPr>
    </w:p>
    <w:p w14:paraId="3AC759DC" w14:textId="0382A062" w:rsidR="00EC3AD5" w:rsidRPr="00E514A7" w:rsidRDefault="00EC3AD5" w:rsidP="00FD0E61">
      <w:pPr>
        <w:pStyle w:val="RepStandard"/>
        <w:rPr>
          <w:lang w:val="en-US"/>
        </w:rPr>
      </w:pPr>
      <w:r w:rsidRPr="00E514A7">
        <w:rPr>
          <w:lang w:val="en-US"/>
        </w:rPr>
        <w:t xml:space="preserve">The summary of all Step 3 PMTs is provided in </w:t>
      </w:r>
      <w:r w:rsidRPr="00E514A7">
        <w:rPr>
          <w:color w:val="0000FF"/>
          <w:lang w:val="en-US"/>
        </w:rPr>
        <w:fldChar w:fldCharType="begin"/>
      </w:r>
      <w:r w:rsidR="006D3F77" w:rsidRPr="00E514A7">
        <w:rPr>
          <w:color w:val="0000FF"/>
          <w:lang w:val="en-US"/>
        </w:rPr>
        <w:instrText xml:space="preserve"> REF _Ref446017630 \h \* MERGEFORMAT \* MERGEFORMAT \* MERGEFORMAT \* MERGEFORMAT </w:instrText>
      </w:r>
      <w:r w:rsidRPr="00E514A7">
        <w:rPr>
          <w:color w:val="0000FF"/>
          <w:lang w:val="en-US"/>
        </w:rPr>
      </w:r>
      <w:r w:rsidRPr="00E514A7">
        <w:rPr>
          <w:color w:val="0000FF"/>
          <w:lang w:val="en-US"/>
        </w:rPr>
        <w:fldChar w:fldCharType="separate"/>
      </w:r>
      <w:r w:rsidR="00C32D6D" w:rsidRPr="00C32D6D">
        <w:rPr>
          <w:color w:val="0000FF"/>
          <w:lang w:val="en-US"/>
        </w:rPr>
        <w:t>Table 1.3</w:t>
      </w:r>
      <w:r w:rsidR="00C32D6D" w:rsidRPr="00C32D6D">
        <w:rPr>
          <w:color w:val="0000FF"/>
          <w:lang w:val="en-US"/>
        </w:rPr>
        <w:noBreakHyphen/>
        <w:t>3</w:t>
      </w:r>
      <w:r w:rsidRPr="00E514A7">
        <w:rPr>
          <w:color w:val="0000FF"/>
          <w:lang w:val="en-US"/>
        </w:rPr>
        <w:fldChar w:fldCharType="end"/>
      </w:r>
      <w:r w:rsidRPr="00E514A7">
        <w:rPr>
          <w:lang w:val="en-US"/>
        </w:rPr>
        <w:t>. The detailed information on individual uses is given in subsections that follow.</w:t>
      </w:r>
    </w:p>
    <w:p w14:paraId="569F950F" w14:textId="77777777" w:rsidR="00A21AA2" w:rsidRPr="00E514A7" w:rsidRDefault="00A21AA2" w:rsidP="00FD0E61">
      <w:pPr>
        <w:pStyle w:val="RepStandard"/>
        <w:rPr>
          <w:lang w:val="en-US"/>
        </w:rPr>
      </w:pPr>
    </w:p>
    <w:p w14:paraId="0CCF312E" w14:textId="4DBC22F1" w:rsidR="00EC3AD5" w:rsidRPr="00E514A7" w:rsidRDefault="00EC3AD5" w:rsidP="00EC3AD5">
      <w:pPr>
        <w:pStyle w:val="RepLabel"/>
        <w:widowControl/>
        <w:rPr>
          <w:highlight w:val="yellow"/>
          <w:lang w:val="en-US"/>
        </w:rPr>
      </w:pPr>
      <w:bookmarkStart w:id="45" w:name="_Ref446017630"/>
      <w:r w:rsidRPr="00E514A7">
        <w:rPr>
          <w:lang w:val="en-US"/>
        </w:rPr>
        <w:t xml:space="preserve">Table </w:t>
      </w:r>
      <w:r w:rsidR="00AE67A9" w:rsidRPr="00E514A7">
        <w:rPr>
          <w:lang w:val="en-US"/>
        </w:rPr>
        <w:fldChar w:fldCharType="begin"/>
      </w:r>
      <w:r w:rsidR="00AE67A9" w:rsidRPr="00E514A7">
        <w:rPr>
          <w:lang w:val="en-US"/>
        </w:rPr>
        <w:instrText xml:space="preserve"> STYLEREF 2 \s </w:instrText>
      </w:r>
      <w:r w:rsidR="00AE67A9" w:rsidRPr="00E514A7">
        <w:rPr>
          <w:lang w:val="en-US"/>
        </w:rPr>
        <w:fldChar w:fldCharType="separate"/>
      </w:r>
      <w:r w:rsidR="00C32D6D">
        <w:rPr>
          <w:noProof/>
          <w:lang w:val="en-US"/>
        </w:rPr>
        <w:t>1.3</w:t>
      </w:r>
      <w:r w:rsidR="00AE67A9" w:rsidRPr="00E514A7">
        <w:rPr>
          <w:lang w:val="en-US"/>
        </w:rPr>
        <w:fldChar w:fldCharType="end"/>
      </w:r>
      <w:r w:rsidR="00AE67A9" w:rsidRPr="00E514A7">
        <w:rPr>
          <w:lang w:val="en-US"/>
        </w:rPr>
        <w:noBreakHyphen/>
      </w:r>
      <w:r w:rsidR="00AE67A9" w:rsidRPr="00E514A7">
        <w:rPr>
          <w:lang w:val="en-US"/>
        </w:rPr>
        <w:fldChar w:fldCharType="begin"/>
      </w:r>
      <w:r w:rsidR="00AE67A9" w:rsidRPr="00E514A7">
        <w:rPr>
          <w:lang w:val="en-US"/>
        </w:rPr>
        <w:instrText xml:space="preserve"> SEQ Table \* ARABIC \s 2 </w:instrText>
      </w:r>
      <w:r w:rsidR="00AE67A9" w:rsidRPr="00E514A7">
        <w:rPr>
          <w:lang w:val="en-US"/>
        </w:rPr>
        <w:fldChar w:fldCharType="separate"/>
      </w:r>
      <w:r w:rsidR="00C32D6D">
        <w:rPr>
          <w:noProof/>
          <w:lang w:val="en-US"/>
        </w:rPr>
        <w:t>3</w:t>
      </w:r>
      <w:r w:rsidR="00AE67A9" w:rsidRPr="00E514A7">
        <w:rPr>
          <w:lang w:val="en-US"/>
        </w:rPr>
        <w:fldChar w:fldCharType="end"/>
      </w:r>
      <w:bookmarkEnd w:id="45"/>
      <w:r w:rsidRPr="00E514A7">
        <w:rPr>
          <w:lang w:val="en-US"/>
        </w:rPr>
        <w:t>:</w:t>
      </w:r>
      <w:r w:rsidRPr="00E514A7">
        <w:rPr>
          <w:lang w:val="en-US"/>
        </w:rPr>
        <w:tab/>
        <w:t>Overview of FOCUS Step 3 assessments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04"/>
        <w:gridCol w:w="2646"/>
        <w:gridCol w:w="2647"/>
        <w:gridCol w:w="2647"/>
      </w:tblGrid>
      <w:tr w:rsidR="00EC3AD5" w:rsidRPr="00E514A7" w14:paraId="04AD3F67" w14:textId="77777777" w:rsidTr="00AD4260">
        <w:trPr>
          <w:trHeight w:val="542"/>
          <w:jc w:val="center"/>
        </w:trPr>
        <w:tc>
          <w:tcPr>
            <w:tcW w:w="1404" w:type="dxa"/>
            <w:vAlign w:val="center"/>
          </w:tcPr>
          <w:p w14:paraId="039E668A" w14:textId="77777777" w:rsidR="00EC3AD5" w:rsidRPr="00E514A7" w:rsidRDefault="00EC3AD5" w:rsidP="00457B3E">
            <w:pPr>
              <w:pStyle w:val="RepTableHeader"/>
            </w:pPr>
            <w:r w:rsidRPr="00E514A7">
              <w:t>Run IDs</w:t>
            </w:r>
            <w:r w:rsidRPr="00E514A7">
              <w:br/>
              <w:t>(DGR / PMT)</w:t>
            </w:r>
          </w:p>
        </w:tc>
        <w:tc>
          <w:tcPr>
            <w:tcW w:w="2646" w:type="dxa"/>
            <w:vAlign w:val="center"/>
          </w:tcPr>
          <w:p w14:paraId="6ED071C7" w14:textId="4BF159E9" w:rsidR="00EC3AD5" w:rsidRPr="00E514A7" w:rsidRDefault="00EC3AD5" w:rsidP="00BC32ED">
            <w:pPr>
              <w:pStyle w:val="RepTableHeader"/>
              <w:jc w:val="center"/>
            </w:pPr>
            <w:r w:rsidRPr="00E514A7">
              <w:t xml:space="preserve">GAP </w:t>
            </w:r>
            <w:r w:rsidR="000F0515" w:rsidRPr="00E514A7">
              <w:t xml:space="preserve">group </w:t>
            </w:r>
            <w:r w:rsidRPr="00E514A7">
              <w:t>name (DGR)</w:t>
            </w:r>
          </w:p>
        </w:tc>
        <w:tc>
          <w:tcPr>
            <w:tcW w:w="2647" w:type="dxa"/>
            <w:vAlign w:val="center"/>
          </w:tcPr>
          <w:p w14:paraId="4DA9E198" w14:textId="77777777" w:rsidR="00EC3AD5" w:rsidRPr="00E514A7" w:rsidRDefault="00EC3AD5" w:rsidP="00BC32ED">
            <w:pPr>
              <w:pStyle w:val="RepTableHeader"/>
              <w:jc w:val="center"/>
            </w:pPr>
            <w:r w:rsidRPr="00E514A7">
              <w:t>Assessment name (PMT)</w:t>
            </w:r>
          </w:p>
        </w:tc>
        <w:tc>
          <w:tcPr>
            <w:tcW w:w="2647" w:type="dxa"/>
            <w:vAlign w:val="center"/>
          </w:tcPr>
          <w:p w14:paraId="09405944" w14:textId="77777777" w:rsidR="00EC3AD5" w:rsidRPr="00E514A7" w:rsidRDefault="00EC3AD5" w:rsidP="00BC32ED">
            <w:pPr>
              <w:pStyle w:val="RepTableHeader"/>
              <w:jc w:val="center"/>
            </w:pPr>
            <w:r w:rsidRPr="00E514A7">
              <w:t>FOCUS crop</w:t>
            </w:r>
            <w:r w:rsidRPr="00E514A7">
              <w:br/>
              <w:t>(crop group)</w:t>
            </w:r>
          </w:p>
        </w:tc>
      </w:tr>
      <w:tr w:rsidR="00AD4260" w:rsidRPr="00E514A7" w14:paraId="3E416F2E" w14:textId="77777777" w:rsidTr="00AD4260">
        <w:trPr>
          <w:trHeight w:val="305"/>
          <w:jc w:val="center"/>
        </w:trPr>
        <w:tc>
          <w:tcPr>
            <w:tcW w:w="1404" w:type="dxa"/>
            <w:tcBorders>
              <w:top w:val="single" w:sz="4" w:space="0" w:color="auto"/>
              <w:left w:val="single" w:sz="4" w:space="0" w:color="auto"/>
              <w:bottom w:val="single" w:sz="4" w:space="0" w:color="auto"/>
              <w:right w:val="single" w:sz="4" w:space="0" w:color="auto"/>
            </w:tcBorders>
          </w:tcPr>
          <w:p w14:paraId="10918308" w14:textId="6C16AFD1" w:rsidR="00AD4260" w:rsidRPr="00E514A7" w:rsidRDefault="00AD4260" w:rsidP="00AD4260">
            <w:pPr>
              <w:pStyle w:val="RepTable"/>
              <w:rPr>
                <w:noProof w:val="0"/>
                <w:lang w:val="en-US"/>
              </w:rPr>
            </w:pPr>
            <w:r>
              <w:rPr>
                <w:lang w:val="en-US"/>
              </w:rPr>
              <w:t xml:space="preserve">DGR </w:t>
            </w:r>
            <w:r>
              <w:t>I</w:t>
            </w:r>
            <w:r>
              <w:rPr>
                <w:noProof w:val="0"/>
                <w:lang w:val="en-US"/>
              </w:rPr>
              <w:br/>
            </w:r>
            <w:r>
              <w:rPr>
                <w:lang w:val="en-US"/>
              </w:rPr>
              <w:t xml:space="preserve">PMT </w:t>
            </w:r>
            <w:r>
              <w:t>I</w:t>
            </w:r>
          </w:p>
        </w:tc>
        <w:tc>
          <w:tcPr>
            <w:tcW w:w="2646" w:type="dxa"/>
            <w:tcBorders>
              <w:top w:val="single" w:sz="4" w:space="0" w:color="auto"/>
              <w:left w:val="single" w:sz="4" w:space="0" w:color="auto"/>
              <w:bottom w:val="single" w:sz="4" w:space="0" w:color="auto"/>
              <w:right w:val="single" w:sz="4" w:space="0" w:color="auto"/>
            </w:tcBorders>
          </w:tcPr>
          <w:p w14:paraId="395C8F5E" w14:textId="3D63DC96" w:rsidR="00AD4260" w:rsidRDefault="00AD4260" w:rsidP="00AD4260">
            <w:pPr>
              <w:pStyle w:val="RepTable"/>
              <w:jc w:val="center"/>
              <w:rPr>
                <w:lang w:val="en-US"/>
              </w:rPr>
            </w:pPr>
            <w:r>
              <w:t>fruiting vegetables I</w:t>
            </w:r>
          </w:p>
        </w:tc>
        <w:tc>
          <w:tcPr>
            <w:tcW w:w="2647" w:type="dxa"/>
            <w:tcBorders>
              <w:top w:val="single" w:sz="4" w:space="0" w:color="auto"/>
              <w:left w:val="single" w:sz="4" w:space="0" w:color="auto"/>
              <w:bottom w:val="single" w:sz="4" w:space="0" w:color="auto"/>
              <w:right w:val="single" w:sz="4" w:space="0" w:color="auto"/>
            </w:tcBorders>
          </w:tcPr>
          <w:p w14:paraId="2EF4CB3D" w14:textId="3605F775" w:rsidR="00AD4260" w:rsidRDefault="008132FA" w:rsidP="00AD4260">
            <w:pPr>
              <w:pStyle w:val="RepTable"/>
              <w:jc w:val="center"/>
              <w:rPr>
                <w:lang w:val="en-US"/>
              </w:rPr>
            </w:pPr>
            <w:r>
              <w:t>BBCH 51</w:t>
            </w:r>
          </w:p>
        </w:tc>
        <w:tc>
          <w:tcPr>
            <w:tcW w:w="2647" w:type="dxa"/>
            <w:tcBorders>
              <w:top w:val="single" w:sz="4" w:space="0" w:color="auto"/>
              <w:left w:val="single" w:sz="4" w:space="0" w:color="auto"/>
              <w:bottom w:val="single" w:sz="4" w:space="0" w:color="auto"/>
              <w:right w:val="single" w:sz="4" w:space="0" w:color="auto"/>
            </w:tcBorders>
          </w:tcPr>
          <w:p w14:paraId="00259E95" w14:textId="46B3891E" w:rsidR="00AD4260" w:rsidRDefault="00AD4260" w:rsidP="00AD4260">
            <w:pPr>
              <w:pStyle w:val="RepTable"/>
              <w:jc w:val="center"/>
              <w:rPr>
                <w:lang w:val="en-US"/>
              </w:rPr>
            </w:pPr>
            <w:r>
              <w:t>Vegetables, fruiting</w:t>
            </w:r>
            <w:r>
              <w:rPr>
                <w:noProof w:val="0"/>
                <w:lang w:val="en-US"/>
              </w:rPr>
              <w:br/>
            </w:r>
            <w:r>
              <w:rPr>
                <w:lang w:val="en-US"/>
              </w:rPr>
              <w:t>(</w:t>
            </w:r>
            <w:r>
              <w:t>Arable crops</w:t>
            </w:r>
            <w:r>
              <w:rPr>
                <w:lang w:val="en-US"/>
              </w:rPr>
              <w:t>)</w:t>
            </w:r>
          </w:p>
        </w:tc>
      </w:tr>
      <w:tr w:rsidR="00AD4260" w:rsidRPr="00E514A7" w14:paraId="32658F20" w14:textId="77777777" w:rsidTr="00AD4260">
        <w:trPr>
          <w:trHeight w:val="305"/>
          <w:jc w:val="center"/>
        </w:trPr>
        <w:tc>
          <w:tcPr>
            <w:tcW w:w="1404" w:type="dxa"/>
            <w:tcBorders>
              <w:top w:val="single" w:sz="4" w:space="0" w:color="auto"/>
              <w:left w:val="single" w:sz="4" w:space="0" w:color="auto"/>
              <w:bottom w:val="single" w:sz="4" w:space="0" w:color="auto"/>
              <w:right w:val="single" w:sz="4" w:space="0" w:color="auto"/>
            </w:tcBorders>
          </w:tcPr>
          <w:p w14:paraId="7D94272A" w14:textId="77777777" w:rsidR="00AD4260" w:rsidRPr="00E514A7" w:rsidRDefault="00AD4260" w:rsidP="00AD4260">
            <w:pPr>
              <w:pStyle w:val="RepTable"/>
              <w:rPr>
                <w:noProof w:val="0"/>
                <w:lang w:val="en-US"/>
              </w:rPr>
            </w:pPr>
            <w:r>
              <w:rPr>
                <w:lang w:val="en-US"/>
              </w:rPr>
              <w:t xml:space="preserve">DGR </w:t>
            </w:r>
            <w:r>
              <w:t>I</w:t>
            </w:r>
            <w:r>
              <w:rPr>
                <w:noProof w:val="0"/>
                <w:lang w:val="en-US"/>
              </w:rPr>
              <w:br/>
            </w:r>
            <w:r>
              <w:rPr>
                <w:lang w:val="en-US"/>
              </w:rPr>
              <w:t xml:space="preserve">PMT </w:t>
            </w:r>
            <w:r>
              <w:t>II</w:t>
            </w:r>
          </w:p>
        </w:tc>
        <w:tc>
          <w:tcPr>
            <w:tcW w:w="2646" w:type="dxa"/>
            <w:tcBorders>
              <w:top w:val="single" w:sz="4" w:space="0" w:color="auto"/>
              <w:left w:val="single" w:sz="4" w:space="0" w:color="auto"/>
              <w:bottom w:val="single" w:sz="4" w:space="0" w:color="auto"/>
              <w:right w:val="single" w:sz="4" w:space="0" w:color="auto"/>
            </w:tcBorders>
          </w:tcPr>
          <w:p w14:paraId="37AF79E8" w14:textId="77777777" w:rsidR="00AD4260" w:rsidRDefault="00AD4260" w:rsidP="00AD4260">
            <w:pPr>
              <w:pStyle w:val="RepTable"/>
              <w:jc w:val="center"/>
              <w:rPr>
                <w:lang w:val="en-US"/>
              </w:rPr>
            </w:pPr>
            <w:r>
              <w:t>fruiting vegetables I</w:t>
            </w:r>
          </w:p>
        </w:tc>
        <w:tc>
          <w:tcPr>
            <w:tcW w:w="2647" w:type="dxa"/>
            <w:tcBorders>
              <w:top w:val="single" w:sz="4" w:space="0" w:color="auto"/>
              <w:left w:val="single" w:sz="4" w:space="0" w:color="auto"/>
              <w:bottom w:val="single" w:sz="4" w:space="0" w:color="auto"/>
              <w:right w:val="single" w:sz="4" w:space="0" w:color="auto"/>
            </w:tcBorders>
          </w:tcPr>
          <w:p w14:paraId="61E498AA" w14:textId="496B0824" w:rsidR="00AD4260" w:rsidRDefault="008132FA" w:rsidP="00AD4260">
            <w:pPr>
              <w:pStyle w:val="RepTable"/>
              <w:jc w:val="center"/>
              <w:rPr>
                <w:lang w:val="en-US"/>
              </w:rPr>
            </w:pPr>
            <w:r>
              <w:t>BBCH 89</w:t>
            </w:r>
          </w:p>
        </w:tc>
        <w:tc>
          <w:tcPr>
            <w:tcW w:w="2647" w:type="dxa"/>
            <w:tcBorders>
              <w:top w:val="single" w:sz="4" w:space="0" w:color="auto"/>
              <w:left w:val="single" w:sz="4" w:space="0" w:color="auto"/>
              <w:bottom w:val="single" w:sz="4" w:space="0" w:color="auto"/>
              <w:right w:val="single" w:sz="4" w:space="0" w:color="auto"/>
            </w:tcBorders>
          </w:tcPr>
          <w:p w14:paraId="19C1945E" w14:textId="77777777" w:rsidR="00AD4260" w:rsidRDefault="00AD4260" w:rsidP="00AD4260">
            <w:pPr>
              <w:pStyle w:val="RepTable"/>
              <w:jc w:val="center"/>
              <w:rPr>
                <w:lang w:val="en-US"/>
              </w:rPr>
            </w:pPr>
            <w:r>
              <w:t>Vegetables, fruiting</w:t>
            </w:r>
            <w:r>
              <w:rPr>
                <w:noProof w:val="0"/>
                <w:lang w:val="en-US"/>
              </w:rPr>
              <w:br/>
            </w:r>
            <w:r>
              <w:rPr>
                <w:lang w:val="en-US"/>
              </w:rPr>
              <w:t>(</w:t>
            </w:r>
            <w:r>
              <w:t>Arable crops</w:t>
            </w:r>
            <w:r>
              <w:rPr>
                <w:lang w:val="en-US"/>
              </w:rPr>
              <w:t>)</w:t>
            </w:r>
          </w:p>
        </w:tc>
      </w:tr>
      <w:tr w:rsidR="00AD4260" w:rsidRPr="00E514A7" w14:paraId="12653627" w14:textId="77777777" w:rsidTr="00AD4260">
        <w:trPr>
          <w:trHeight w:val="305"/>
          <w:jc w:val="center"/>
        </w:trPr>
        <w:tc>
          <w:tcPr>
            <w:tcW w:w="1404" w:type="dxa"/>
            <w:tcBorders>
              <w:top w:val="single" w:sz="4" w:space="0" w:color="auto"/>
              <w:left w:val="single" w:sz="4" w:space="0" w:color="auto"/>
              <w:bottom w:val="single" w:sz="4" w:space="0" w:color="auto"/>
              <w:right w:val="single" w:sz="4" w:space="0" w:color="auto"/>
            </w:tcBorders>
          </w:tcPr>
          <w:p w14:paraId="7D308235" w14:textId="77777777" w:rsidR="00AD4260" w:rsidRPr="00E514A7" w:rsidRDefault="00AD4260" w:rsidP="00AD4260">
            <w:pPr>
              <w:pStyle w:val="RepTable"/>
              <w:rPr>
                <w:noProof w:val="0"/>
                <w:lang w:val="en-US"/>
              </w:rPr>
            </w:pPr>
            <w:r>
              <w:rPr>
                <w:lang w:val="en-US"/>
              </w:rPr>
              <w:t xml:space="preserve">DGR </w:t>
            </w:r>
            <w:r>
              <w:t>II</w:t>
            </w:r>
            <w:r>
              <w:rPr>
                <w:noProof w:val="0"/>
                <w:lang w:val="en-US"/>
              </w:rPr>
              <w:br/>
            </w:r>
            <w:r>
              <w:rPr>
                <w:lang w:val="en-US"/>
              </w:rPr>
              <w:t xml:space="preserve">PMT </w:t>
            </w:r>
            <w:r>
              <w:t>III</w:t>
            </w:r>
          </w:p>
        </w:tc>
        <w:tc>
          <w:tcPr>
            <w:tcW w:w="2646" w:type="dxa"/>
            <w:tcBorders>
              <w:top w:val="single" w:sz="4" w:space="0" w:color="auto"/>
              <w:left w:val="single" w:sz="4" w:space="0" w:color="auto"/>
              <w:bottom w:val="single" w:sz="4" w:space="0" w:color="auto"/>
              <w:right w:val="single" w:sz="4" w:space="0" w:color="auto"/>
            </w:tcBorders>
          </w:tcPr>
          <w:p w14:paraId="49002550" w14:textId="77777777" w:rsidR="00AD4260" w:rsidRDefault="00AD4260" w:rsidP="00AD4260">
            <w:pPr>
              <w:pStyle w:val="RepTable"/>
              <w:jc w:val="center"/>
              <w:rPr>
                <w:lang w:val="en-US"/>
              </w:rPr>
            </w:pPr>
            <w:r>
              <w:t>fruiting vegetables II</w:t>
            </w:r>
          </w:p>
        </w:tc>
        <w:tc>
          <w:tcPr>
            <w:tcW w:w="2647" w:type="dxa"/>
            <w:tcBorders>
              <w:top w:val="single" w:sz="4" w:space="0" w:color="auto"/>
              <w:left w:val="single" w:sz="4" w:space="0" w:color="auto"/>
              <w:bottom w:val="single" w:sz="4" w:space="0" w:color="auto"/>
              <w:right w:val="single" w:sz="4" w:space="0" w:color="auto"/>
            </w:tcBorders>
          </w:tcPr>
          <w:p w14:paraId="25A443DB" w14:textId="128B8CB7" w:rsidR="00AD4260" w:rsidRDefault="008132FA" w:rsidP="00AD4260">
            <w:pPr>
              <w:pStyle w:val="RepTable"/>
              <w:jc w:val="center"/>
              <w:rPr>
                <w:lang w:val="en-US"/>
              </w:rPr>
            </w:pPr>
            <w:r>
              <w:t>BBCH 51</w:t>
            </w:r>
          </w:p>
        </w:tc>
        <w:tc>
          <w:tcPr>
            <w:tcW w:w="2647" w:type="dxa"/>
            <w:tcBorders>
              <w:top w:val="single" w:sz="4" w:space="0" w:color="auto"/>
              <w:left w:val="single" w:sz="4" w:space="0" w:color="auto"/>
              <w:bottom w:val="single" w:sz="4" w:space="0" w:color="auto"/>
              <w:right w:val="single" w:sz="4" w:space="0" w:color="auto"/>
            </w:tcBorders>
          </w:tcPr>
          <w:p w14:paraId="29CC0193" w14:textId="77777777" w:rsidR="00AD4260" w:rsidRDefault="00AD4260" w:rsidP="00AD4260">
            <w:pPr>
              <w:pStyle w:val="RepTable"/>
              <w:jc w:val="center"/>
              <w:rPr>
                <w:lang w:val="en-US"/>
              </w:rPr>
            </w:pPr>
            <w:r>
              <w:t>Vegetables, fruiting</w:t>
            </w:r>
            <w:r>
              <w:rPr>
                <w:noProof w:val="0"/>
                <w:lang w:val="en-US"/>
              </w:rPr>
              <w:br/>
            </w:r>
            <w:r>
              <w:rPr>
                <w:lang w:val="en-US"/>
              </w:rPr>
              <w:t>(</w:t>
            </w:r>
            <w:r>
              <w:t>Arable crops</w:t>
            </w:r>
            <w:r>
              <w:rPr>
                <w:lang w:val="en-US"/>
              </w:rPr>
              <w:t>)</w:t>
            </w:r>
          </w:p>
        </w:tc>
      </w:tr>
      <w:tr w:rsidR="00AD4260" w:rsidRPr="00E514A7" w14:paraId="3FCBE282" w14:textId="77777777" w:rsidTr="00AD4260">
        <w:trPr>
          <w:trHeight w:val="305"/>
          <w:jc w:val="center"/>
        </w:trPr>
        <w:tc>
          <w:tcPr>
            <w:tcW w:w="1404" w:type="dxa"/>
            <w:tcBorders>
              <w:top w:val="single" w:sz="4" w:space="0" w:color="auto"/>
              <w:left w:val="single" w:sz="4" w:space="0" w:color="auto"/>
              <w:bottom w:val="single" w:sz="4" w:space="0" w:color="auto"/>
              <w:right w:val="single" w:sz="4" w:space="0" w:color="auto"/>
            </w:tcBorders>
          </w:tcPr>
          <w:p w14:paraId="4FDB3029" w14:textId="77777777" w:rsidR="00AD4260" w:rsidRPr="00E514A7" w:rsidRDefault="00AD4260" w:rsidP="00AD4260">
            <w:pPr>
              <w:pStyle w:val="RepTable"/>
              <w:rPr>
                <w:noProof w:val="0"/>
                <w:lang w:val="en-US"/>
              </w:rPr>
            </w:pPr>
            <w:r>
              <w:rPr>
                <w:lang w:val="en-US"/>
              </w:rPr>
              <w:t xml:space="preserve">DGR </w:t>
            </w:r>
            <w:r>
              <w:t>II</w:t>
            </w:r>
            <w:r>
              <w:rPr>
                <w:noProof w:val="0"/>
                <w:lang w:val="en-US"/>
              </w:rPr>
              <w:br/>
            </w:r>
            <w:r>
              <w:rPr>
                <w:lang w:val="en-US"/>
              </w:rPr>
              <w:t xml:space="preserve">PMT </w:t>
            </w:r>
            <w:r>
              <w:t>IV</w:t>
            </w:r>
          </w:p>
        </w:tc>
        <w:tc>
          <w:tcPr>
            <w:tcW w:w="2646" w:type="dxa"/>
            <w:tcBorders>
              <w:top w:val="single" w:sz="4" w:space="0" w:color="auto"/>
              <w:left w:val="single" w:sz="4" w:space="0" w:color="auto"/>
              <w:bottom w:val="single" w:sz="4" w:space="0" w:color="auto"/>
              <w:right w:val="single" w:sz="4" w:space="0" w:color="auto"/>
            </w:tcBorders>
          </w:tcPr>
          <w:p w14:paraId="26D3855D" w14:textId="77777777" w:rsidR="00AD4260" w:rsidRDefault="00AD4260" w:rsidP="00AD4260">
            <w:pPr>
              <w:pStyle w:val="RepTable"/>
              <w:jc w:val="center"/>
              <w:rPr>
                <w:lang w:val="en-US"/>
              </w:rPr>
            </w:pPr>
            <w:r>
              <w:t>fruiting vegetables II</w:t>
            </w:r>
          </w:p>
        </w:tc>
        <w:tc>
          <w:tcPr>
            <w:tcW w:w="2647" w:type="dxa"/>
            <w:tcBorders>
              <w:top w:val="single" w:sz="4" w:space="0" w:color="auto"/>
              <w:left w:val="single" w:sz="4" w:space="0" w:color="auto"/>
              <w:bottom w:val="single" w:sz="4" w:space="0" w:color="auto"/>
              <w:right w:val="single" w:sz="4" w:space="0" w:color="auto"/>
            </w:tcBorders>
          </w:tcPr>
          <w:p w14:paraId="1BB00CEA" w14:textId="47B699E3" w:rsidR="00AD4260" w:rsidRDefault="008132FA" w:rsidP="00AD4260">
            <w:pPr>
              <w:pStyle w:val="RepTable"/>
              <w:jc w:val="center"/>
              <w:rPr>
                <w:lang w:val="en-US"/>
              </w:rPr>
            </w:pPr>
            <w:r>
              <w:t>BBCH 89</w:t>
            </w:r>
          </w:p>
        </w:tc>
        <w:tc>
          <w:tcPr>
            <w:tcW w:w="2647" w:type="dxa"/>
            <w:tcBorders>
              <w:top w:val="single" w:sz="4" w:space="0" w:color="auto"/>
              <w:left w:val="single" w:sz="4" w:space="0" w:color="auto"/>
              <w:bottom w:val="single" w:sz="4" w:space="0" w:color="auto"/>
              <w:right w:val="single" w:sz="4" w:space="0" w:color="auto"/>
            </w:tcBorders>
          </w:tcPr>
          <w:p w14:paraId="4BEC3577" w14:textId="77777777" w:rsidR="00AD4260" w:rsidRDefault="00AD4260" w:rsidP="00AD4260">
            <w:pPr>
              <w:pStyle w:val="RepTable"/>
              <w:jc w:val="center"/>
              <w:rPr>
                <w:lang w:val="en-US"/>
              </w:rPr>
            </w:pPr>
            <w:r>
              <w:t>Vegetables, fruiting</w:t>
            </w:r>
            <w:r>
              <w:rPr>
                <w:noProof w:val="0"/>
                <w:lang w:val="en-US"/>
              </w:rPr>
              <w:br/>
            </w:r>
            <w:r>
              <w:rPr>
                <w:lang w:val="en-US"/>
              </w:rPr>
              <w:t>(</w:t>
            </w:r>
            <w:r>
              <w:t>Arable crops</w:t>
            </w:r>
            <w:r>
              <w:rPr>
                <w:lang w:val="en-US"/>
              </w:rPr>
              <w:t>)</w:t>
            </w:r>
          </w:p>
        </w:tc>
      </w:tr>
      <w:tr w:rsidR="00AD4260" w:rsidRPr="00E514A7" w14:paraId="3F67FF79" w14:textId="77777777" w:rsidTr="00AD4260">
        <w:trPr>
          <w:trHeight w:val="305"/>
          <w:jc w:val="center"/>
        </w:trPr>
        <w:tc>
          <w:tcPr>
            <w:tcW w:w="1404" w:type="dxa"/>
            <w:tcBorders>
              <w:top w:val="single" w:sz="4" w:space="0" w:color="auto"/>
              <w:left w:val="single" w:sz="4" w:space="0" w:color="auto"/>
              <w:bottom w:val="single" w:sz="4" w:space="0" w:color="auto"/>
              <w:right w:val="single" w:sz="4" w:space="0" w:color="auto"/>
            </w:tcBorders>
          </w:tcPr>
          <w:p w14:paraId="0BBD6B9F" w14:textId="77777777" w:rsidR="00AD4260" w:rsidRPr="00E514A7" w:rsidRDefault="00AD4260" w:rsidP="00AD4260">
            <w:pPr>
              <w:pStyle w:val="RepTable"/>
              <w:rPr>
                <w:noProof w:val="0"/>
                <w:lang w:val="en-US"/>
              </w:rPr>
            </w:pPr>
            <w:r>
              <w:rPr>
                <w:lang w:val="en-US"/>
              </w:rPr>
              <w:t xml:space="preserve">DGR </w:t>
            </w:r>
            <w:r>
              <w:t>III</w:t>
            </w:r>
            <w:r>
              <w:rPr>
                <w:noProof w:val="0"/>
                <w:lang w:val="en-US"/>
              </w:rPr>
              <w:br/>
            </w:r>
            <w:r>
              <w:rPr>
                <w:lang w:val="en-US"/>
              </w:rPr>
              <w:t xml:space="preserve">PMT </w:t>
            </w:r>
            <w:r>
              <w:t>V</w:t>
            </w:r>
          </w:p>
        </w:tc>
        <w:tc>
          <w:tcPr>
            <w:tcW w:w="2646" w:type="dxa"/>
            <w:tcBorders>
              <w:top w:val="single" w:sz="4" w:space="0" w:color="auto"/>
              <w:left w:val="single" w:sz="4" w:space="0" w:color="auto"/>
              <w:bottom w:val="single" w:sz="4" w:space="0" w:color="auto"/>
              <w:right w:val="single" w:sz="4" w:space="0" w:color="auto"/>
            </w:tcBorders>
          </w:tcPr>
          <w:p w14:paraId="7CD676CB" w14:textId="77777777" w:rsidR="00AD4260" w:rsidRDefault="00AD4260" w:rsidP="00AD4260">
            <w:pPr>
              <w:pStyle w:val="RepTable"/>
              <w:jc w:val="center"/>
              <w:rPr>
                <w:lang w:val="en-US"/>
              </w:rPr>
            </w:pPr>
            <w:r>
              <w:t>fruiting vegetables III</w:t>
            </w:r>
          </w:p>
        </w:tc>
        <w:tc>
          <w:tcPr>
            <w:tcW w:w="2647" w:type="dxa"/>
            <w:tcBorders>
              <w:top w:val="single" w:sz="4" w:space="0" w:color="auto"/>
              <w:left w:val="single" w:sz="4" w:space="0" w:color="auto"/>
              <w:bottom w:val="single" w:sz="4" w:space="0" w:color="auto"/>
              <w:right w:val="single" w:sz="4" w:space="0" w:color="auto"/>
            </w:tcBorders>
          </w:tcPr>
          <w:p w14:paraId="4A984740" w14:textId="759C8B12" w:rsidR="00AD4260" w:rsidRDefault="008132FA" w:rsidP="00AD4260">
            <w:pPr>
              <w:pStyle w:val="RepTable"/>
              <w:jc w:val="center"/>
              <w:rPr>
                <w:lang w:val="en-US"/>
              </w:rPr>
            </w:pPr>
            <w:r>
              <w:t>BBCH 51</w:t>
            </w:r>
          </w:p>
        </w:tc>
        <w:tc>
          <w:tcPr>
            <w:tcW w:w="2647" w:type="dxa"/>
            <w:tcBorders>
              <w:top w:val="single" w:sz="4" w:space="0" w:color="auto"/>
              <w:left w:val="single" w:sz="4" w:space="0" w:color="auto"/>
              <w:bottom w:val="single" w:sz="4" w:space="0" w:color="auto"/>
              <w:right w:val="single" w:sz="4" w:space="0" w:color="auto"/>
            </w:tcBorders>
          </w:tcPr>
          <w:p w14:paraId="4EF245AE" w14:textId="77777777" w:rsidR="00AD4260" w:rsidRDefault="00AD4260" w:rsidP="00AD4260">
            <w:pPr>
              <w:pStyle w:val="RepTable"/>
              <w:jc w:val="center"/>
              <w:rPr>
                <w:lang w:val="en-US"/>
              </w:rPr>
            </w:pPr>
            <w:r>
              <w:t>Vegetables, fruiting</w:t>
            </w:r>
            <w:r>
              <w:rPr>
                <w:noProof w:val="0"/>
                <w:lang w:val="en-US"/>
              </w:rPr>
              <w:br/>
            </w:r>
            <w:r>
              <w:rPr>
                <w:lang w:val="en-US"/>
              </w:rPr>
              <w:t>(</w:t>
            </w:r>
            <w:r>
              <w:t>Arable crops</w:t>
            </w:r>
            <w:r>
              <w:rPr>
                <w:lang w:val="en-US"/>
              </w:rPr>
              <w:t>)</w:t>
            </w:r>
          </w:p>
        </w:tc>
      </w:tr>
      <w:tr w:rsidR="00AD4260" w:rsidRPr="00E514A7" w14:paraId="48A0AA43" w14:textId="77777777" w:rsidTr="00AD4260">
        <w:trPr>
          <w:trHeight w:val="305"/>
          <w:jc w:val="center"/>
        </w:trPr>
        <w:tc>
          <w:tcPr>
            <w:tcW w:w="1404" w:type="dxa"/>
            <w:tcBorders>
              <w:top w:val="single" w:sz="4" w:space="0" w:color="auto"/>
              <w:left w:val="single" w:sz="4" w:space="0" w:color="auto"/>
              <w:bottom w:val="single" w:sz="4" w:space="0" w:color="auto"/>
              <w:right w:val="single" w:sz="4" w:space="0" w:color="auto"/>
            </w:tcBorders>
          </w:tcPr>
          <w:p w14:paraId="13C0A7F1" w14:textId="77777777" w:rsidR="00AD4260" w:rsidRPr="00E514A7" w:rsidRDefault="00AD4260" w:rsidP="00AD4260">
            <w:pPr>
              <w:pStyle w:val="RepTable"/>
              <w:rPr>
                <w:noProof w:val="0"/>
                <w:lang w:val="en-US"/>
              </w:rPr>
            </w:pPr>
            <w:r>
              <w:rPr>
                <w:lang w:val="en-US"/>
              </w:rPr>
              <w:t xml:space="preserve">DGR </w:t>
            </w:r>
            <w:r>
              <w:t>III</w:t>
            </w:r>
            <w:r>
              <w:rPr>
                <w:noProof w:val="0"/>
                <w:lang w:val="en-US"/>
              </w:rPr>
              <w:br/>
            </w:r>
            <w:r>
              <w:rPr>
                <w:lang w:val="en-US"/>
              </w:rPr>
              <w:t xml:space="preserve">PMT </w:t>
            </w:r>
            <w:r>
              <w:t>VI</w:t>
            </w:r>
          </w:p>
        </w:tc>
        <w:tc>
          <w:tcPr>
            <w:tcW w:w="2646" w:type="dxa"/>
            <w:tcBorders>
              <w:top w:val="single" w:sz="4" w:space="0" w:color="auto"/>
              <w:left w:val="single" w:sz="4" w:space="0" w:color="auto"/>
              <w:bottom w:val="single" w:sz="4" w:space="0" w:color="auto"/>
              <w:right w:val="single" w:sz="4" w:space="0" w:color="auto"/>
            </w:tcBorders>
          </w:tcPr>
          <w:p w14:paraId="60F77A00" w14:textId="77777777" w:rsidR="00AD4260" w:rsidRDefault="00AD4260" w:rsidP="00AD4260">
            <w:pPr>
              <w:pStyle w:val="RepTable"/>
              <w:jc w:val="center"/>
              <w:rPr>
                <w:lang w:val="en-US"/>
              </w:rPr>
            </w:pPr>
            <w:r>
              <w:t>fruiting vegetables III</w:t>
            </w:r>
          </w:p>
        </w:tc>
        <w:tc>
          <w:tcPr>
            <w:tcW w:w="2647" w:type="dxa"/>
            <w:tcBorders>
              <w:top w:val="single" w:sz="4" w:space="0" w:color="auto"/>
              <w:left w:val="single" w:sz="4" w:space="0" w:color="auto"/>
              <w:bottom w:val="single" w:sz="4" w:space="0" w:color="auto"/>
              <w:right w:val="single" w:sz="4" w:space="0" w:color="auto"/>
            </w:tcBorders>
          </w:tcPr>
          <w:p w14:paraId="11104DB6" w14:textId="366BB1BB" w:rsidR="00AD4260" w:rsidRDefault="008132FA" w:rsidP="00AD4260">
            <w:pPr>
              <w:pStyle w:val="RepTable"/>
              <w:jc w:val="center"/>
              <w:rPr>
                <w:lang w:val="en-US"/>
              </w:rPr>
            </w:pPr>
            <w:r>
              <w:t>BBCH 89</w:t>
            </w:r>
          </w:p>
        </w:tc>
        <w:tc>
          <w:tcPr>
            <w:tcW w:w="2647" w:type="dxa"/>
            <w:tcBorders>
              <w:top w:val="single" w:sz="4" w:space="0" w:color="auto"/>
              <w:left w:val="single" w:sz="4" w:space="0" w:color="auto"/>
              <w:bottom w:val="single" w:sz="4" w:space="0" w:color="auto"/>
              <w:right w:val="single" w:sz="4" w:space="0" w:color="auto"/>
            </w:tcBorders>
          </w:tcPr>
          <w:p w14:paraId="3981EE53" w14:textId="77777777" w:rsidR="00AD4260" w:rsidRDefault="00AD4260" w:rsidP="00AD4260">
            <w:pPr>
              <w:pStyle w:val="RepTable"/>
              <w:jc w:val="center"/>
              <w:rPr>
                <w:lang w:val="en-US"/>
              </w:rPr>
            </w:pPr>
            <w:r>
              <w:t>Vegetables, fruiting</w:t>
            </w:r>
            <w:r>
              <w:rPr>
                <w:noProof w:val="0"/>
                <w:lang w:val="en-US"/>
              </w:rPr>
              <w:br/>
            </w:r>
            <w:r>
              <w:rPr>
                <w:lang w:val="en-US"/>
              </w:rPr>
              <w:t>(</w:t>
            </w:r>
            <w:r>
              <w:t>Arable crops</w:t>
            </w:r>
            <w:r>
              <w:rPr>
                <w:lang w:val="en-US"/>
              </w:rPr>
              <w:t>)</w:t>
            </w:r>
          </w:p>
        </w:tc>
      </w:tr>
      <w:tr w:rsidR="00AD4260" w:rsidRPr="00E514A7" w14:paraId="1FF8704A" w14:textId="77777777" w:rsidTr="00AD4260">
        <w:trPr>
          <w:trHeight w:val="305"/>
          <w:jc w:val="center"/>
        </w:trPr>
        <w:tc>
          <w:tcPr>
            <w:tcW w:w="1404" w:type="dxa"/>
            <w:tcBorders>
              <w:top w:val="single" w:sz="4" w:space="0" w:color="auto"/>
              <w:left w:val="single" w:sz="4" w:space="0" w:color="auto"/>
              <w:bottom w:val="single" w:sz="4" w:space="0" w:color="auto"/>
              <w:right w:val="single" w:sz="4" w:space="0" w:color="auto"/>
            </w:tcBorders>
          </w:tcPr>
          <w:p w14:paraId="56B0AA73" w14:textId="77777777" w:rsidR="00AD4260" w:rsidRPr="00E514A7" w:rsidRDefault="00AD4260" w:rsidP="00AD4260">
            <w:pPr>
              <w:pStyle w:val="RepTable"/>
              <w:rPr>
                <w:noProof w:val="0"/>
                <w:lang w:val="en-US"/>
              </w:rPr>
            </w:pPr>
            <w:r>
              <w:rPr>
                <w:lang w:val="en-US"/>
              </w:rPr>
              <w:t xml:space="preserve">DGR </w:t>
            </w:r>
            <w:r>
              <w:t>IV</w:t>
            </w:r>
            <w:r>
              <w:rPr>
                <w:noProof w:val="0"/>
                <w:lang w:val="en-US"/>
              </w:rPr>
              <w:br/>
            </w:r>
            <w:r>
              <w:rPr>
                <w:lang w:val="en-US"/>
              </w:rPr>
              <w:t xml:space="preserve">PMT </w:t>
            </w:r>
            <w:r>
              <w:t>VII</w:t>
            </w:r>
          </w:p>
        </w:tc>
        <w:tc>
          <w:tcPr>
            <w:tcW w:w="2646" w:type="dxa"/>
            <w:tcBorders>
              <w:top w:val="single" w:sz="4" w:space="0" w:color="auto"/>
              <w:left w:val="single" w:sz="4" w:space="0" w:color="auto"/>
              <w:bottom w:val="single" w:sz="4" w:space="0" w:color="auto"/>
              <w:right w:val="single" w:sz="4" w:space="0" w:color="auto"/>
            </w:tcBorders>
          </w:tcPr>
          <w:p w14:paraId="5287DD03" w14:textId="77777777" w:rsidR="00AD4260" w:rsidRDefault="00AD4260" w:rsidP="00AD4260">
            <w:pPr>
              <w:pStyle w:val="RepTable"/>
              <w:jc w:val="center"/>
              <w:rPr>
                <w:lang w:val="en-US"/>
              </w:rPr>
            </w:pPr>
            <w:r>
              <w:t>fruiting vegetables IV</w:t>
            </w:r>
          </w:p>
        </w:tc>
        <w:tc>
          <w:tcPr>
            <w:tcW w:w="2647" w:type="dxa"/>
            <w:tcBorders>
              <w:top w:val="single" w:sz="4" w:space="0" w:color="auto"/>
              <w:left w:val="single" w:sz="4" w:space="0" w:color="auto"/>
              <w:bottom w:val="single" w:sz="4" w:space="0" w:color="auto"/>
              <w:right w:val="single" w:sz="4" w:space="0" w:color="auto"/>
            </w:tcBorders>
          </w:tcPr>
          <w:p w14:paraId="413690C2" w14:textId="6466910B" w:rsidR="00AD4260" w:rsidRDefault="008132FA" w:rsidP="00AD4260">
            <w:pPr>
              <w:pStyle w:val="RepTable"/>
              <w:jc w:val="center"/>
              <w:rPr>
                <w:lang w:val="en-US"/>
              </w:rPr>
            </w:pPr>
            <w:r>
              <w:t>BBCH 51</w:t>
            </w:r>
          </w:p>
        </w:tc>
        <w:tc>
          <w:tcPr>
            <w:tcW w:w="2647" w:type="dxa"/>
            <w:tcBorders>
              <w:top w:val="single" w:sz="4" w:space="0" w:color="auto"/>
              <w:left w:val="single" w:sz="4" w:space="0" w:color="auto"/>
              <w:bottom w:val="single" w:sz="4" w:space="0" w:color="auto"/>
              <w:right w:val="single" w:sz="4" w:space="0" w:color="auto"/>
            </w:tcBorders>
          </w:tcPr>
          <w:p w14:paraId="655C460E" w14:textId="77777777" w:rsidR="00AD4260" w:rsidRDefault="00AD4260" w:rsidP="00AD4260">
            <w:pPr>
              <w:pStyle w:val="RepTable"/>
              <w:jc w:val="center"/>
              <w:rPr>
                <w:lang w:val="en-US"/>
              </w:rPr>
            </w:pPr>
            <w:r>
              <w:t>Vegetables, fruiting</w:t>
            </w:r>
            <w:r>
              <w:rPr>
                <w:noProof w:val="0"/>
                <w:lang w:val="en-US"/>
              </w:rPr>
              <w:br/>
            </w:r>
            <w:r>
              <w:rPr>
                <w:lang w:val="en-US"/>
              </w:rPr>
              <w:t>(</w:t>
            </w:r>
            <w:r>
              <w:t>Arable crops</w:t>
            </w:r>
            <w:r>
              <w:rPr>
                <w:lang w:val="en-US"/>
              </w:rPr>
              <w:t>)</w:t>
            </w:r>
          </w:p>
        </w:tc>
      </w:tr>
      <w:tr w:rsidR="00AD4260" w:rsidRPr="00E514A7" w14:paraId="6575503C" w14:textId="77777777" w:rsidTr="00AD4260">
        <w:trPr>
          <w:trHeight w:val="305"/>
          <w:jc w:val="center"/>
        </w:trPr>
        <w:tc>
          <w:tcPr>
            <w:tcW w:w="1404" w:type="dxa"/>
            <w:tcBorders>
              <w:top w:val="single" w:sz="4" w:space="0" w:color="auto"/>
              <w:left w:val="single" w:sz="4" w:space="0" w:color="auto"/>
              <w:bottom w:val="single" w:sz="4" w:space="0" w:color="auto"/>
              <w:right w:val="single" w:sz="4" w:space="0" w:color="auto"/>
            </w:tcBorders>
          </w:tcPr>
          <w:p w14:paraId="18F87B43" w14:textId="77777777" w:rsidR="00AD4260" w:rsidRPr="00E514A7" w:rsidRDefault="00AD4260" w:rsidP="00AD4260">
            <w:pPr>
              <w:pStyle w:val="RepTable"/>
              <w:rPr>
                <w:noProof w:val="0"/>
                <w:lang w:val="en-US"/>
              </w:rPr>
            </w:pPr>
            <w:r>
              <w:rPr>
                <w:lang w:val="en-US"/>
              </w:rPr>
              <w:t xml:space="preserve">DGR </w:t>
            </w:r>
            <w:r>
              <w:t>IV</w:t>
            </w:r>
            <w:r>
              <w:rPr>
                <w:noProof w:val="0"/>
                <w:lang w:val="en-US"/>
              </w:rPr>
              <w:br/>
            </w:r>
            <w:r>
              <w:rPr>
                <w:lang w:val="en-US"/>
              </w:rPr>
              <w:t xml:space="preserve">PMT </w:t>
            </w:r>
            <w:r>
              <w:t>VIII</w:t>
            </w:r>
          </w:p>
        </w:tc>
        <w:tc>
          <w:tcPr>
            <w:tcW w:w="2646" w:type="dxa"/>
            <w:tcBorders>
              <w:top w:val="single" w:sz="4" w:space="0" w:color="auto"/>
              <w:left w:val="single" w:sz="4" w:space="0" w:color="auto"/>
              <w:bottom w:val="single" w:sz="4" w:space="0" w:color="auto"/>
              <w:right w:val="single" w:sz="4" w:space="0" w:color="auto"/>
            </w:tcBorders>
          </w:tcPr>
          <w:p w14:paraId="0F9D6B8C" w14:textId="77777777" w:rsidR="00AD4260" w:rsidRDefault="00AD4260" w:rsidP="00AD4260">
            <w:pPr>
              <w:pStyle w:val="RepTable"/>
              <w:jc w:val="center"/>
              <w:rPr>
                <w:lang w:val="en-US"/>
              </w:rPr>
            </w:pPr>
            <w:r>
              <w:t>fruiting vegetables IV</w:t>
            </w:r>
          </w:p>
        </w:tc>
        <w:tc>
          <w:tcPr>
            <w:tcW w:w="2647" w:type="dxa"/>
            <w:tcBorders>
              <w:top w:val="single" w:sz="4" w:space="0" w:color="auto"/>
              <w:left w:val="single" w:sz="4" w:space="0" w:color="auto"/>
              <w:bottom w:val="single" w:sz="4" w:space="0" w:color="auto"/>
              <w:right w:val="single" w:sz="4" w:space="0" w:color="auto"/>
            </w:tcBorders>
          </w:tcPr>
          <w:p w14:paraId="253381CC" w14:textId="5358D09F" w:rsidR="00AD4260" w:rsidRDefault="008132FA" w:rsidP="00AD4260">
            <w:pPr>
              <w:pStyle w:val="RepTable"/>
              <w:jc w:val="center"/>
              <w:rPr>
                <w:lang w:val="en-US"/>
              </w:rPr>
            </w:pPr>
            <w:r>
              <w:t>BBCH 89</w:t>
            </w:r>
          </w:p>
        </w:tc>
        <w:tc>
          <w:tcPr>
            <w:tcW w:w="2647" w:type="dxa"/>
            <w:tcBorders>
              <w:top w:val="single" w:sz="4" w:space="0" w:color="auto"/>
              <w:left w:val="single" w:sz="4" w:space="0" w:color="auto"/>
              <w:bottom w:val="single" w:sz="4" w:space="0" w:color="auto"/>
              <w:right w:val="single" w:sz="4" w:space="0" w:color="auto"/>
            </w:tcBorders>
          </w:tcPr>
          <w:p w14:paraId="440741D5" w14:textId="77777777" w:rsidR="00AD4260" w:rsidRDefault="00AD4260" w:rsidP="00AD4260">
            <w:pPr>
              <w:pStyle w:val="RepTable"/>
              <w:jc w:val="center"/>
              <w:rPr>
                <w:lang w:val="en-US"/>
              </w:rPr>
            </w:pPr>
            <w:r>
              <w:t>Vegetables, fruiting</w:t>
            </w:r>
            <w:r>
              <w:rPr>
                <w:noProof w:val="0"/>
                <w:lang w:val="en-US"/>
              </w:rPr>
              <w:br/>
            </w:r>
            <w:r>
              <w:rPr>
                <w:lang w:val="en-US"/>
              </w:rPr>
              <w:t>(</w:t>
            </w:r>
            <w:r>
              <w:t>Arable crops</w:t>
            </w:r>
            <w:r>
              <w:rPr>
                <w:lang w:val="en-US"/>
              </w:rPr>
              <w:t>)</w:t>
            </w:r>
          </w:p>
        </w:tc>
      </w:tr>
      <w:tr w:rsidR="00AD4260" w:rsidRPr="00E514A7" w14:paraId="195A494F" w14:textId="77777777" w:rsidTr="00AD4260">
        <w:trPr>
          <w:trHeight w:val="305"/>
          <w:jc w:val="center"/>
        </w:trPr>
        <w:tc>
          <w:tcPr>
            <w:tcW w:w="1404" w:type="dxa"/>
            <w:tcBorders>
              <w:top w:val="single" w:sz="4" w:space="0" w:color="auto"/>
              <w:left w:val="single" w:sz="4" w:space="0" w:color="auto"/>
              <w:bottom w:val="single" w:sz="4" w:space="0" w:color="auto"/>
              <w:right w:val="single" w:sz="4" w:space="0" w:color="auto"/>
            </w:tcBorders>
          </w:tcPr>
          <w:p w14:paraId="6093EF0D" w14:textId="77777777" w:rsidR="00AD4260" w:rsidRPr="00E514A7" w:rsidRDefault="00AD4260" w:rsidP="00AD4260">
            <w:pPr>
              <w:pStyle w:val="RepTable"/>
              <w:rPr>
                <w:noProof w:val="0"/>
                <w:lang w:val="en-US"/>
              </w:rPr>
            </w:pPr>
            <w:r>
              <w:rPr>
                <w:lang w:val="en-US"/>
              </w:rPr>
              <w:t xml:space="preserve">DGR </w:t>
            </w:r>
            <w:r>
              <w:t>V</w:t>
            </w:r>
            <w:r>
              <w:rPr>
                <w:noProof w:val="0"/>
                <w:lang w:val="en-US"/>
              </w:rPr>
              <w:br/>
            </w:r>
            <w:r>
              <w:rPr>
                <w:lang w:val="en-US"/>
              </w:rPr>
              <w:t xml:space="preserve">PMT </w:t>
            </w:r>
            <w:r>
              <w:t>IX</w:t>
            </w:r>
          </w:p>
        </w:tc>
        <w:tc>
          <w:tcPr>
            <w:tcW w:w="2646" w:type="dxa"/>
            <w:tcBorders>
              <w:top w:val="single" w:sz="4" w:space="0" w:color="auto"/>
              <w:left w:val="single" w:sz="4" w:space="0" w:color="auto"/>
              <w:bottom w:val="single" w:sz="4" w:space="0" w:color="auto"/>
              <w:right w:val="single" w:sz="4" w:space="0" w:color="auto"/>
            </w:tcBorders>
          </w:tcPr>
          <w:p w14:paraId="2646BD16" w14:textId="77777777" w:rsidR="00AD4260" w:rsidRDefault="00AD4260" w:rsidP="00AD4260">
            <w:pPr>
              <w:pStyle w:val="RepTable"/>
              <w:jc w:val="center"/>
              <w:rPr>
                <w:lang w:val="en-US"/>
              </w:rPr>
            </w:pPr>
            <w:r>
              <w:t>fruiting vegetables V</w:t>
            </w:r>
          </w:p>
        </w:tc>
        <w:tc>
          <w:tcPr>
            <w:tcW w:w="2647" w:type="dxa"/>
            <w:tcBorders>
              <w:top w:val="single" w:sz="4" w:space="0" w:color="auto"/>
              <w:left w:val="single" w:sz="4" w:space="0" w:color="auto"/>
              <w:bottom w:val="single" w:sz="4" w:space="0" w:color="auto"/>
              <w:right w:val="single" w:sz="4" w:space="0" w:color="auto"/>
            </w:tcBorders>
          </w:tcPr>
          <w:p w14:paraId="02D0B609" w14:textId="563B58BF" w:rsidR="00AD4260" w:rsidRDefault="008132FA" w:rsidP="00AD4260">
            <w:pPr>
              <w:pStyle w:val="RepTable"/>
              <w:jc w:val="center"/>
              <w:rPr>
                <w:lang w:val="en-US"/>
              </w:rPr>
            </w:pPr>
            <w:r>
              <w:t>BBCH 51</w:t>
            </w:r>
          </w:p>
        </w:tc>
        <w:tc>
          <w:tcPr>
            <w:tcW w:w="2647" w:type="dxa"/>
            <w:tcBorders>
              <w:top w:val="single" w:sz="4" w:space="0" w:color="auto"/>
              <w:left w:val="single" w:sz="4" w:space="0" w:color="auto"/>
              <w:bottom w:val="single" w:sz="4" w:space="0" w:color="auto"/>
              <w:right w:val="single" w:sz="4" w:space="0" w:color="auto"/>
            </w:tcBorders>
          </w:tcPr>
          <w:p w14:paraId="1BE41DDC" w14:textId="77777777" w:rsidR="00AD4260" w:rsidRDefault="00AD4260" w:rsidP="00AD4260">
            <w:pPr>
              <w:pStyle w:val="RepTable"/>
              <w:jc w:val="center"/>
              <w:rPr>
                <w:lang w:val="en-US"/>
              </w:rPr>
            </w:pPr>
            <w:r>
              <w:t>Vegetables, fruiting</w:t>
            </w:r>
            <w:r>
              <w:rPr>
                <w:noProof w:val="0"/>
                <w:lang w:val="en-US"/>
              </w:rPr>
              <w:br/>
            </w:r>
            <w:r>
              <w:rPr>
                <w:lang w:val="en-US"/>
              </w:rPr>
              <w:t>(</w:t>
            </w:r>
            <w:r>
              <w:t>Arable crops</w:t>
            </w:r>
            <w:r>
              <w:rPr>
                <w:lang w:val="en-US"/>
              </w:rPr>
              <w:t>)</w:t>
            </w:r>
          </w:p>
        </w:tc>
      </w:tr>
      <w:tr w:rsidR="00AD4260" w:rsidRPr="00E514A7" w14:paraId="7202909C" w14:textId="77777777" w:rsidTr="00AD4260">
        <w:trPr>
          <w:trHeight w:val="305"/>
          <w:jc w:val="center"/>
        </w:trPr>
        <w:tc>
          <w:tcPr>
            <w:tcW w:w="1404" w:type="dxa"/>
            <w:tcBorders>
              <w:top w:val="single" w:sz="4" w:space="0" w:color="auto"/>
              <w:left w:val="single" w:sz="4" w:space="0" w:color="auto"/>
              <w:bottom w:val="single" w:sz="4" w:space="0" w:color="auto"/>
              <w:right w:val="single" w:sz="4" w:space="0" w:color="auto"/>
            </w:tcBorders>
          </w:tcPr>
          <w:p w14:paraId="37BB11A6" w14:textId="77777777" w:rsidR="00AD4260" w:rsidRPr="00E514A7" w:rsidRDefault="00AD4260" w:rsidP="00AD4260">
            <w:pPr>
              <w:pStyle w:val="RepTable"/>
              <w:rPr>
                <w:noProof w:val="0"/>
                <w:lang w:val="en-US"/>
              </w:rPr>
            </w:pPr>
            <w:r>
              <w:rPr>
                <w:lang w:val="en-US"/>
              </w:rPr>
              <w:t xml:space="preserve">DGR </w:t>
            </w:r>
            <w:r>
              <w:t>V</w:t>
            </w:r>
            <w:r>
              <w:rPr>
                <w:noProof w:val="0"/>
                <w:lang w:val="en-US"/>
              </w:rPr>
              <w:br/>
            </w:r>
            <w:r>
              <w:rPr>
                <w:lang w:val="en-US"/>
              </w:rPr>
              <w:t xml:space="preserve">PMT </w:t>
            </w:r>
            <w:r>
              <w:t>X</w:t>
            </w:r>
          </w:p>
        </w:tc>
        <w:tc>
          <w:tcPr>
            <w:tcW w:w="2646" w:type="dxa"/>
            <w:tcBorders>
              <w:top w:val="single" w:sz="4" w:space="0" w:color="auto"/>
              <w:left w:val="single" w:sz="4" w:space="0" w:color="auto"/>
              <w:bottom w:val="single" w:sz="4" w:space="0" w:color="auto"/>
              <w:right w:val="single" w:sz="4" w:space="0" w:color="auto"/>
            </w:tcBorders>
          </w:tcPr>
          <w:p w14:paraId="1EA0DEC1" w14:textId="77777777" w:rsidR="00AD4260" w:rsidRDefault="00AD4260" w:rsidP="00AD4260">
            <w:pPr>
              <w:pStyle w:val="RepTable"/>
              <w:jc w:val="center"/>
              <w:rPr>
                <w:lang w:val="en-US"/>
              </w:rPr>
            </w:pPr>
            <w:r>
              <w:t>fruiting vegetables V</w:t>
            </w:r>
          </w:p>
        </w:tc>
        <w:tc>
          <w:tcPr>
            <w:tcW w:w="2647" w:type="dxa"/>
            <w:tcBorders>
              <w:top w:val="single" w:sz="4" w:space="0" w:color="auto"/>
              <w:left w:val="single" w:sz="4" w:space="0" w:color="auto"/>
              <w:bottom w:val="single" w:sz="4" w:space="0" w:color="auto"/>
              <w:right w:val="single" w:sz="4" w:space="0" w:color="auto"/>
            </w:tcBorders>
          </w:tcPr>
          <w:p w14:paraId="1C8E569A" w14:textId="1C110761" w:rsidR="00AD4260" w:rsidRDefault="008132FA" w:rsidP="00AD4260">
            <w:pPr>
              <w:pStyle w:val="RepTable"/>
              <w:jc w:val="center"/>
              <w:rPr>
                <w:lang w:val="en-US"/>
              </w:rPr>
            </w:pPr>
            <w:r>
              <w:t>BBCH 89</w:t>
            </w:r>
          </w:p>
        </w:tc>
        <w:tc>
          <w:tcPr>
            <w:tcW w:w="2647" w:type="dxa"/>
            <w:tcBorders>
              <w:top w:val="single" w:sz="4" w:space="0" w:color="auto"/>
              <w:left w:val="single" w:sz="4" w:space="0" w:color="auto"/>
              <w:bottom w:val="single" w:sz="4" w:space="0" w:color="auto"/>
              <w:right w:val="single" w:sz="4" w:space="0" w:color="auto"/>
            </w:tcBorders>
          </w:tcPr>
          <w:p w14:paraId="1B9D062C" w14:textId="77777777" w:rsidR="00AD4260" w:rsidRDefault="00AD4260" w:rsidP="00AD4260">
            <w:pPr>
              <w:pStyle w:val="RepTable"/>
              <w:jc w:val="center"/>
              <w:rPr>
                <w:lang w:val="en-US"/>
              </w:rPr>
            </w:pPr>
            <w:r>
              <w:t>Vegetables, fruiting</w:t>
            </w:r>
            <w:r>
              <w:rPr>
                <w:noProof w:val="0"/>
                <w:lang w:val="en-US"/>
              </w:rPr>
              <w:br/>
            </w:r>
            <w:r>
              <w:rPr>
                <w:lang w:val="en-US"/>
              </w:rPr>
              <w:t>(</w:t>
            </w:r>
            <w:r>
              <w:t>Arable crops</w:t>
            </w:r>
            <w:r>
              <w:rPr>
                <w:lang w:val="en-US"/>
              </w:rPr>
              <w:t>)</w:t>
            </w:r>
          </w:p>
        </w:tc>
      </w:tr>
    </w:tbl>
    <w:p w14:paraId="64B8CE27" w14:textId="040FE815" w:rsidR="0031495A" w:rsidRDefault="0031495A" w:rsidP="00FD0E61">
      <w:pPr>
        <w:pStyle w:val="RepStandard"/>
        <w:rPr>
          <w:lang w:val="en-US" w:eastAsia="zh-CN"/>
        </w:rPr>
      </w:pPr>
    </w:p>
    <w:p w14:paraId="71471BDB" w14:textId="77777777" w:rsidR="0031495A" w:rsidRDefault="0031495A">
      <w:pPr>
        <w:rPr>
          <w:lang w:eastAsia="zh-CN"/>
        </w:rPr>
      </w:pPr>
      <w:r>
        <w:rPr>
          <w:lang w:eastAsia="zh-CN"/>
        </w:rPr>
        <w:br w:type="page"/>
      </w:r>
    </w:p>
    <w:p w14:paraId="622B7EAF" w14:textId="4CEBF868" w:rsidR="005A3957" w:rsidRPr="00E514A7" w:rsidRDefault="005A3957" w:rsidP="005A3957">
      <w:pPr>
        <w:pStyle w:val="berschrift4"/>
        <w:numPr>
          <w:ilvl w:val="3"/>
          <w:numId w:val="1"/>
        </w:numPr>
        <w:tabs>
          <w:tab w:val="clear" w:pos="4027"/>
          <w:tab w:val="num" w:pos="1417"/>
        </w:tabs>
        <w:ind w:left="1417"/>
        <w:rPr>
          <w:noProof w:val="0"/>
          <w:lang w:val="en-US"/>
        </w:rPr>
      </w:pPr>
      <w:r>
        <w:rPr>
          <w:lang w:val="en-US"/>
        </w:rPr>
        <w:lastRenderedPageBreak/>
        <w:t>Fruiting vegetables I</w:t>
      </w:r>
      <w:r>
        <w:rPr>
          <w:noProof w:val="0"/>
          <w:lang w:val="en-US"/>
        </w:rPr>
        <w:t xml:space="preserve"> - </w:t>
      </w:r>
      <w:r w:rsidR="008132FA">
        <w:rPr>
          <w:lang w:val="en-US"/>
        </w:rPr>
        <w:t>BBCH 51</w:t>
      </w:r>
      <w:r>
        <w:rPr>
          <w:lang w:val="en-US"/>
        </w:rPr>
        <w:t xml:space="preserve"> - 2</w:t>
      </w:r>
      <w:r w:rsidR="00C11944">
        <w:rPr>
          <w:lang w:val="en-US"/>
        </w:rPr>
        <w:t xml:space="preserve"> × </w:t>
      </w:r>
      <w:r>
        <w:rPr>
          <w:lang w:val="en-US"/>
        </w:rPr>
        <w:t>0.1 kg a.s./ha, 10d int. (</w:t>
      </w:r>
      <w:r>
        <w:rPr>
          <w:noProof w:val="0"/>
          <w:lang w:val="en-US"/>
        </w:rPr>
        <w:t xml:space="preserve">DGR </w:t>
      </w:r>
      <w:r>
        <w:rPr>
          <w:lang w:val="en-US"/>
        </w:rPr>
        <w:t>I</w:t>
      </w:r>
      <w:r>
        <w:rPr>
          <w:noProof w:val="0"/>
          <w:lang w:val="en-US"/>
        </w:rPr>
        <w:t xml:space="preserve"> / PMT </w:t>
      </w:r>
      <w:r>
        <w:rPr>
          <w:lang w:val="en-US"/>
        </w:rPr>
        <w:t xml:space="preserve">I) </w:t>
      </w:r>
    </w:p>
    <w:p w14:paraId="63095326" w14:textId="07F6E66A" w:rsidR="00BF46AC" w:rsidRPr="00E514A7" w:rsidRDefault="00BF46AC" w:rsidP="00BF46AC">
      <w:pPr>
        <w:pStyle w:val="RepLabel"/>
        <w:widowControl/>
        <w:rPr>
          <w:highlight w:val="yellow"/>
          <w:lang w:val="en-US"/>
        </w:rPr>
      </w:pPr>
      <w:r w:rsidRPr="00E514A7">
        <w:rPr>
          <w:lang w:val="en-US"/>
        </w:rPr>
        <w:t xml:space="preserve">Table </w:t>
      </w:r>
      <w:r w:rsidRPr="00E514A7">
        <w:rPr>
          <w:lang w:val="en-US"/>
        </w:rPr>
        <w:fldChar w:fldCharType="begin"/>
      </w:r>
      <w:r w:rsidRPr="00E514A7">
        <w:rPr>
          <w:lang w:val="en-US"/>
        </w:rPr>
        <w:instrText xml:space="preserve"> STYLEREF 2 \s </w:instrText>
      </w:r>
      <w:r w:rsidRPr="00E514A7">
        <w:rPr>
          <w:lang w:val="en-US"/>
        </w:rPr>
        <w:fldChar w:fldCharType="separate"/>
      </w:r>
      <w:r w:rsidR="00C32D6D">
        <w:rPr>
          <w:noProof/>
          <w:lang w:val="en-US"/>
        </w:rPr>
        <w:t>1.3</w:t>
      </w:r>
      <w:r w:rsidRPr="00E514A7">
        <w:rPr>
          <w:lang w:val="en-US"/>
        </w:rPr>
        <w:fldChar w:fldCharType="end"/>
      </w:r>
      <w:r w:rsidRPr="00E514A7">
        <w:rPr>
          <w:lang w:val="en-US"/>
        </w:rPr>
        <w:noBreakHyphen/>
      </w:r>
      <w:r w:rsidRPr="00E514A7">
        <w:rPr>
          <w:lang w:val="en-US"/>
        </w:rPr>
        <w:fldChar w:fldCharType="begin"/>
      </w:r>
      <w:r w:rsidRPr="00E514A7">
        <w:rPr>
          <w:lang w:val="en-US"/>
        </w:rPr>
        <w:instrText xml:space="preserve"> SEQ Table \* ARABIC \s 2 </w:instrText>
      </w:r>
      <w:r w:rsidRPr="00E514A7">
        <w:rPr>
          <w:lang w:val="en-US"/>
        </w:rPr>
        <w:fldChar w:fldCharType="separate"/>
      </w:r>
      <w:r w:rsidR="00C32D6D">
        <w:rPr>
          <w:noProof/>
          <w:lang w:val="en-US"/>
        </w:rPr>
        <w:t>4</w:t>
      </w:r>
      <w:r w:rsidRPr="00E514A7">
        <w:rPr>
          <w:lang w:val="en-US"/>
        </w:rPr>
        <w:fldChar w:fldCharType="end"/>
      </w:r>
      <w:r w:rsidRPr="00E514A7">
        <w:rPr>
          <w:lang w:val="en-US"/>
        </w:rPr>
        <w:t>:</w:t>
      </w:r>
      <w:r w:rsidRPr="00E514A7">
        <w:rPr>
          <w:lang w:val="en-US"/>
        </w:rPr>
        <w:tab/>
        <w:t>Summarised FOCUS Step 3 application data (PAT settings)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28" w:type="dxa"/>
          <w:bottom w:w="57" w:type="dxa"/>
          <w:right w:w="28" w:type="dxa"/>
        </w:tblCellMar>
        <w:tblLook w:val="01E0" w:firstRow="1" w:lastRow="1" w:firstColumn="1" w:lastColumn="1" w:noHBand="0" w:noVBand="0"/>
      </w:tblPr>
      <w:tblGrid>
        <w:gridCol w:w="1804"/>
        <w:gridCol w:w="2616"/>
        <w:gridCol w:w="4924"/>
      </w:tblGrid>
      <w:tr w:rsidR="00BF46AC" w:rsidRPr="00E514A7" w14:paraId="55F8B2B4" w14:textId="77777777" w:rsidTr="00263502">
        <w:trPr>
          <w:tblHeader/>
          <w:jc w:val="center"/>
        </w:trPr>
        <w:tc>
          <w:tcPr>
            <w:tcW w:w="965" w:type="pct"/>
            <w:shd w:val="clear" w:color="auto" w:fill="auto"/>
          </w:tcPr>
          <w:p w14:paraId="77C7C513" w14:textId="77777777" w:rsidR="00BF46AC" w:rsidRPr="00E514A7" w:rsidRDefault="00BF46AC" w:rsidP="00263502">
            <w:pPr>
              <w:pStyle w:val="RepTableHeader"/>
            </w:pPr>
            <w:r w:rsidRPr="00E514A7">
              <w:t>Assessment name</w:t>
            </w:r>
          </w:p>
        </w:tc>
        <w:tc>
          <w:tcPr>
            <w:tcW w:w="1400" w:type="pct"/>
            <w:shd w:val="clear" w:color="auto" w:fill="auto"/>
          </w:tcPr>
          <w:p w14:paraId="45E055CD" w14:textId="77777777" w:rsidR="00BF46AC" w:rsidRPr="00E514A7" w:rsidRDefault="00BF46AC" w:rsidP="00263502">
            <w:pPr>
              <w:pStyle w:val="RepTableHeader"/>
              <w:jc w:val="center"/>
            </w:pPr>
            <w:r w:rsidRPr="00E514A7">
              <w:t>Scenario</w:t>
            </w:r>
          </w:p>
        </w:tc>
        <w:tc>
          <w:tcPr>
            <w:tcW w:w="3070" w:type="pct"/>
            <w:shd w:val="clear" w:color="auto" w:fill="auto"/>
          </w:tcPr>
          <w:p w14:paraId="4A486287" w14:textId="77777777" w:rsidR="00BF46AC" w:rsidRPr="00E514A7" w:rsidRDefault="00BF46AC" w:rsidP="00263502">
            <w:pPr>
              <w:pStyle w:val="RepTableHeader"/>
              <w:jc w:val="center"/>
            </w:pPr>
            <w:r w:rsidRPr="00E514A7">
              <w:t>Application window used in modelling</w:t>
            </w:r>
          </w:p>
        </w:tc>
      </w:tr>
      <w:tr w:rsidR="00BF46AC" w:rsidRPr="00E514A7" w14:paraId="2E02EB07" w14:textId="77777777" w:rsidTr="00263502">
        <w:trPr>
          <w:trHeight w:val="13"/>
          <w:jc w:val="center"/>
        </w:trPr>
        <w:tc>
          <w:tcPr>
            <w:tcW w:w="965" w:type="pct"/>
            <w:shd w:val="clear" w:color="auto" w:fill="auto"/>
          </w:tcPr>
          <w:p w14:paraId="40EC7F2E" w14:textId="5161C426" w:rsidR="00BF46AC" w:rsidRPr="00E514A7" w:rsidRDefault="008132FA" w:rsidP="00263502">
            <w:pPr>
              <w:pStyle w:val="RepTable"/>
              <w:rPr>
                <w:noProof w:val="0"/>
                <w:lang w:val="en-US"/>
              </w:rPr>
            </w:pPr>
            <w:r>
              <w:rPr>
                <w:lang w:val="en-US"/>
              </w:rPr>
              <w:t>BBCH 51</w:t>
            </w:r>
          </w:p>
        </w:tc>
        <w:tc>
          <w:tcPr>
            <w:tcW w:w="1400" w:type="pct"/>
            <w:shd w:val="clear" w:color="auto" w:fill="auto"/>
          </w:tcPr>
          <w:p w14:paraId="4BD7CEBE" w14:textId="414F7BE6" w:rsidR="00BF46AC" w:rsidRPr="00E514A7" w:rsidRDefault="007D176F" w:rsidP="00263502">
            <w:pPr>
              <w:pStyle w:val="RepTable"/>
              <w:jc w:val="center"/>
              <w:rPr>
                <w:noProof w:val="0"/>
                <w:lang w:val="en-US"/>
              </w:rPr>
            </w:pPr>
            <w:r>
              <w:rPr>
                <w:lang w:val="en-US"/>
              </w:rPr>
              <w:t>D6 Ditch</w:t>
            </w:r>
          </w:p>
          <w:p w14:paraId="6772AD93" w14:textId="77777777" w:rsidR="00BF46AC" w:rsidRPr="00E514A7" w:rsidRDefault="007D176F" w:rsidP="00263502">
            <w:pPr>
              <w:pStyle w:val="RepTable"/>
              <w:jc w:val="center"/>
              <w:rPr>
                <w:noProof w:val="0"/>
                <w:lang w:val="en-US"/>
              </w:rPr>
            </w:pPr>
            <w:r>
              <w:rPr>
                <w:lang w:val="en-US"/>
              </w:rPr>
              <w:t>R2 Stream</w:t>
            </w:r>
          </w:p>
          <w:p w14:paraId="3579D8D0" w14:textId="77777777" w:rsidR="00BF46AC" w:rsidRPr="00E514A7" w:rsidRDefault="007D176F" w:rsidP="00263502">
            <w:pPr>
              <w:pStyle w:val="RepTable"/>
              <w:jc w:val="center"/>
              <w:rPr>
                <w:noProof w:val="0"/>
                <w:lang w:val="en-US"/>
              </w:rPr>
            </w:pPr>
            <w:r>
              <w:rPr>
                <w:lang w:val="en-US"/>
              </w:rPr>
              <w:t>R3 Stream</w:t>
            </w:r>
          </w:p>
          <w:p w14:paraId="1E7F796F" w14:textId="77777777" w:rsidR="00BF46AC" w:rsidRPr="00E514A7" w:rsidRDefault="007D176F" w:rsidP="00263502">
            <w:pPr>
              <w:pStyle w:val="RepTable"/>
              <w:jc w:val="center"/>
              <w:rPr>
                <w:noProof w:val="0"/>
                <w:lang w:val="en-US"/>
              </w:rPr>
            </w:pPr>
            <w:r>
              <w:rPr>
                <w:lang w:val="en-US"/>
              </w:rPr>
              <w:t>R4 Stream</w:t>
            </w:r>
          </w:p>
        </w:tc>
        <w:tc>
          <w:tcPr>
            <w:tcW w:w="3070" w:type="pct"/>
            <w:shd w:val="clear" w:color="auto" w:fill="auto"/>
          </w:tcPr>
          <w:p w14:paraId="3123305B" w14:textId="387277EE" w:rsidR="00BF46AC" w:rsidRPr="00E514A7" w:rsidRDefault="007D176F" w:rsidP="00263502">
            <w:pPr>
              <w:pStyle w:val="RepTable"/>
              <w:jc w:val="center"/>
              <w:rPr>
                <w:noProof w:val="0"/>
                <w:highlight w:val="yellow"/>
                <w:lang w:val="en-US"/>
              </w:rPr>
            </w:pPr>
            <w:r>
              <w:rPr>
                <w:lang w:val="en-US"/>
              </w:rPr>
              <w:t>15-May - 24-Jun</w:t>
            </w:r>
          </w:p>
          <w:p w14:paraId="1B6250F2" w14:textId="77777777" w:rsidR="00BF46AC" w:rsidRPr="00E514A7" w:rsidRDefault="007D176F" w:rsidP="00263502">
            <w:pPr>
              <w:pStyle w:val="RepTable"/>
              <w:jc w:val="center"/>
              <w:rPr>
                <w:noProof w:val="0"/>
                <w:highlight w:val="yellow"/>
                <w:lang w:val="en-US"/>
              </w:rPr>
            </w:pPr>
            <w:r>
              <w:rPr>
                <w:lang w:val="en-US"/>
              </w:rPr>
              <w:t>19-May - 28-Jun</w:t>
            </w:r>
          </w:p>
          <w:p w14:paraId="25C8218B" w14:textId="77777777" w:rsidR="00BF46AC" w:rsidRPr="00E514A7" w:rsidRDefault="007D176F" w:rsidP="00263502">
            <w:pPr>
              <w:pStyle w:val="RepTable"/>
              <w:jc w:val="center"/>
              <w:rPr>
                <w:noProof w:val="0"/>
                <w:highlight w:val="yellow"/>
                <w:lang w:val="en-US"/>
              </w:rPr>
            </w:pPr>
            <w:r>
              <w:rPr>
                <w:lang w:val="en-US"/>
              </w:rPr>
              <w:t>15-Jun - 25-Jul</w:t>
            </w:r>
          </w:p>
          <w:p w14:paraId="09BB8BDE" w14:textId="77777777" w:rsidR="00BF46AC" w:rsidRPr="00E514A7" w:rsidRDefault="007D176F" w:rsidP="00263502">
            <w:pPr>
              <w:pStyle w:val="RepTable"/>
              <w:jc w:val="center"/>
              <w:rPr>
                <w:noProof w:val="0"/>
                <w:highlight w:val="yellow"/>
                <w:lang w:val="en-US"/>
              </w:rPr>
            </w:pPr>
            <w:r>
              <w:rPr>
                <w:lang w:val="en-US"/>
              </w:rPr>
              <w:t>26-May - 05-Jul</w:t>
            </w:r>
          </w:p>
        </w:tc>
      </w:tr>
    </w:tbl>
    <w:p w14:paraId="40FF2876" w14:textId="77777777" w:rsidR="00BF46AC" w:rsidRPr="00E514A7" w:rsidRDefault="00BF46AC" w:rsidP="00BF46AC">
      <w:pPr>
        <w:pStyle w:val="RepStandard"/>
        <w:rPr>
          <w:lang w:val="en-US"/>
        </w:rPr>
      </w:pPr>
    </w:p>
    <w:p w14:paraId="17C00432" w14:textId="6DF5F5E9" w:rsidR="00BF46AC" w:rsidRPr="00E514A7" w:rsidRDefault="00BF46AC" w:rsidP="00BF46AC">
      <w:pPr>
        <w:pStyle w:val="RepLabel"/>
        <w:widowControl/>
        <w:rPr>
          <w:highlight w:val="yellow"/>
          <w:lang w:val="en-US"/>
        </w:rPr>
      </w:pPr>
      <w:r w:rsidRPr="00E514A7">
        <w:rPr>
          <w:lang w:val="en-US"/>
        </w:rPr>
        <w:t xml:space="preserve">Table </w:t>
      </w:r>
      <w:r w:rsidRPr="00E514A7">
        <w:rPr>
          <w:lang w:val="en-US"/>
        </w:rPr>
        <w:fldChar w:fldCharType="begin"/>
      </w:r>
      <w:r w:rsidRPr="00E514A7">
        <w:rPr>
          <w:lang w:val="en-US"/>
        </w:rPr>
        <w:instrText xml:space="preserve"> STYLEREF 2 \s </w:instrText>
      </w:r>
      <w:r w:rsidRPr="00E514A7">
        <w:rPr>
          <w:lang w:val="en-US"/>
        </w:rPr>
        <w:fldChar w:fldCharType="separate"/>
      </w:r>
      <w:r w:rsidR="00C32D6D">
        <w:rPr>
          <w:noProof/>
          <w:lang w:val="en-US"/>
        </w:rPr>
        <w:t>1.3</w:t>
      </w:r>
      <w:r w:rsidRPr="00E514A7">
        <w:rPr>
          <w:lang w:val="en-US"/>
        </w:rPr>
        <w:fldChar w:fldCharType="end"/>
      </w:r>
      <w:r w:rsidRPr="00E514A7">
        <w:rPr>
          <w:lang w:val="en-US"/>
        </w:rPr>
        <w:noBreakHyphen/>
      </w:r>
      <w:r w:rsidRPr="00E514A7">
        <w:rPr>
          <w:lang w:val="en-US"/>
        </w:rPr>
        <w:fldChar w:fldCharType="begin"/>
      </w:r>
      <w:r w:rsidRPr="00E514A7">
        <w:rPr>
          <w:lang w:val="en-US"/>
        </w:rPr>
        <w:instrText xml:space="preserve"> SEQ Table \* ARABIC \s 2 </w:instrText>
      </w:r>
      <w:r w:rsidRPr="00E514A7">
        <w:rPr>
          <w:lang w:val="en-US"/>
        </w:rPr>
        <w:fldChar w:fldCharType="separate"/>
      </w:r>
      <w:r w:rsidR="00C32D6D">
        <w:rPr>
          <w:noProof/>
          <w:lang w:val="en-US"/>
        </w:rPr>
        <w:t>5</w:t>
      </w:r>
      <w:r w:rsidRPr="00E514A7">
        <w:rPr>
          <w:lang w:val="en-US"/>
        </w:rPr>
        <w:fldChar w:fldCharType="end"/>
      </w:r>
      <w:r w:rsidRPr="00E514A7">
        <w:rPr>
          <w:lang w:val="en-US"/>
        </w:rPr>
        <w:t>:</w:t>
      </w:r>
      <w:r w:rsidRPr="00E514A7">
        <w:rPr>
          <w:lang w:val="en-US"/>
        </w:rPr>
        <w:tab/>
        <w:t>Full FOCUS Step 3 application data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717"/>
        <w:gridCol w:w="1549"/>
        <w:gridCol w:w="1406"/>
        <w:gridCol w:w="1690"/>
        <w:gridCol w:w="1548"/>
        <w:gridCol w:w="1434"/>
      </w:tblGrid>
      <w:tr w:rsidR="00BF46AC" w:rsidRPr="00E514A7" w14:paraId="7461A545" w14:textId="77777777" w:rsidTr="00263502">
        <w:trPr>
          <w:jc w:val="center"/>
        </w:trPr>
        <w:tc>
          <w:tcPr>
            <w:tcW w:w="4705" w:type="dxa"/>
            <w:gridSpan w:val="3"/>
            <w:tcMar>
              <w:left w:w="28" w:type="dxa"/>
              <w:right w:w="28" w:type="dxa"/>
            </w:tcMar>
          </w:tcPr>
          <w:p w14:paraId="3C6DB706" w14:textId="77777777" w:rsidR="00BF46AC" w:rsidRPr="00E514A7" w:rsidRDefault="00BF46AC" w:rsidP="00263502">
            <w:pPr>
              <w:pStyle w:val="RepTable"/>
              <w:rPr>
                <w:b/>
                <w:bCs/>
                <w:noProof w:val="0"/>
                <w:snapToGrid w:val="0"/>
                <w:szCs w:val="24"/>
                <w:lang w:val="en-US"/>
              </w:rPr>
            </w:pPr>
            <w:r w:rsidRPr="00E514A7">
              <w:rPr>
                <w:b/>
                <w:bCs/>
                <w:noProof w:val="0"/>
                <w:lang w:val="en-US"/>
              </w:rPr>
              <w:t>Run IDs</w:t>
            </w:r>
            <w:r w:rsidRPr="00E514A7">
              <w:rPr>
                <w:b/>
                <w:bCs/>
                <w:noProof w:val="0"/>
                <w:lang w:val="en-US"/>
              </w:rPr>
              <w:br/>
              <w:t>GAP group name (DGR)</w:t>
            </w:r>
            <w:r w:rsidRPr="00E514A7">
              <w:rPr>
                <w:b/>
                <w:bCs/>
                <w:noProof w:val="0"/>
                <w:lang w:val="en-US"/>
              </w:rPr>
              <w:br/>
              <w:t>Assessment name (PMT)</w:t>
            </w:r>
          </w:p>
        </w:tc>
        <w:tc>
          <w:tcPr>
            <w:tcW w:w="4705" w:type="dxa"/>
            <w:gridSpan w:val="3"/>
          </w:tcPr>
          <w:p w14:paraId="5813383F" w14:textId="7FBBDCF7" w:rsidR="00BF46AC" w:rsidRPr="00E514A7" w:rsidRDefault="00BF46AC" w:rsidP="00263502">
            <w:pPr>
              <w:pStyle w:val="RepTable"/>
              <w:rPr>
                <w:noProof w:val="0"/>
                <w:lang w:val="en-US"/>
              </w:rPr>
            </w:pPr>
            <w:r>
              <w:rPr>
                <w:noProof w:val="0"/>
                <w:lang w:val="en-US"/>
              </w:rPr>
              <w:t xml:space="preserve">DGR </w:t>
            </w:r>
            <w:r>
              <w:rPr>
                <w:lang w:val="en-US"/>
              </w:rPr>
              <w:t>I</w:t>
            </w:r>
            <w:r>
              <w:rPr>
                <w:noProof w:val="0"/>
                <w:lang w:val="en-US"/>
              </w:rPr>
              <w:t xml:space="preserve"> / PMT </w:t>
            </w:r>
            <w:r>
              <w:rPr>
                <w:lang w:val="en-US"/>
              </w:rPr>
              <w:t>I</w:t>
            </w:r>
            <w:r>
              <w:rPr>
                <w:noProof w:val="0"/>
                <w:lang w:val="en-US"/>
              </w:rPr>
              <w:br/>
            </w:r>
            <w:r>
              <w:rPr>
                <w:lang w:val="en-US"/>
              </w:rPr>
              <w:t>fruiting vegetables I</w:t>
            </w:r>
            <w:r>
              <w:rPr>
                <w:noProof w:val="0"/>
                <w:lang w:val="en-US"/>
              </w:rPr>
              <w:br/>
            </w:r>
            <w:r w:rsidR="008132FA">
              <w:rPr>
                <w:lang w:val="en-US"/>
              </w:rPr>
              <w:t>BBCH 51</w:t>
            </w:r>
          </w:p>
        </w:tc>
      </w:tr>
      <w:tr w:rsidR="00BF46AC" w:rsidRPr="00E514A7" w14:paraId="2AA76021" w14:textId="77777777" w:rsidTr="00263502">
        <w:trPr>
          <w:jc w:val="center"/>
        </w:trPr>
        <w:tc>
          <w:tcPr>
            <w:tcW w:w="4705" w:type="dxa"/>
            <w:gridSpan w:val="3"/>
            <w:tcMar>
              <w:left w:w="28" w:type="dxa"/>
              <w:right w:w="28" w:type="dxa"/>
            </w:tcMar>
          </w:tcPr>
          <w:p w14:paraId="610E46D8" w14:textId="77777777" w:rsidR="00BF46AC" w:rsidRPr="00E514A7" w:rsidRDefault="00BF46AC" w:rsidP="00263502">
            <w:pPr>
              <w:pStyle w:val="RepTable"/>
              <w:rPr>
                <w:b/>
                <w:bCs/>
                <w:noProof w:val="0"/>
                <w:szCs w:val="24"/>
                <w:lang w:val="en-US"/>
              </w:rPr>
            </w:pPr>
            <w:r w:rsidRPr="00E514A7">
              <w:rPr>
                <w:b/>
                <w:bCs/>
                <w:noProof w:val="0"/>
                <w:szCs w:val="24"/>
                <w:lang w:val="en-US"/>
              </w:rPr>
              <w:t>FOCUS model crop (crop group)</w:t>
            </w:r>
          </w:p>
        </w:tc>
        <w:tc>
          <w:tcPr>
            <w:tcW w:w="4705" w:type="dxa"/>
            <w:gridSpan w:val="3"/>
          </w:tcPr>
          <w:p w14:paraId="7BC0B331" w14:textId="064EA2EC" w:rsidR="00BF46AC" w:rsidRPr="00E514A7" w:rsidRDefault="007D176F" w:rsidP="00263502">
            <w:pPr>
              <w:pStyle w:val="RepTable"/>
              <w:rPr>
                <w:noProof w:val="0"/>
                <w:lang w:val="en-US"/>
              </w:rPr>
            </w:pPr>
            <w:r>
              <w:rPr>
                <w:lang w:val="en-US"/>
              </w:rPr>
              <w:t>Vegetables, fruiting</w:t>
            </w:r>
            <w:r>
              <w:rPr>
                <w:noProof w:val="0"/>
                <w:lang w:val="en-US"/>
              </w:rPr>
              <w:t xml:space="preserve"> (</w:t>
            </w:r>
            <w:r>
              <w:rPr>
                <w:lang w:val="en-US"/>
              </w:rPr>
              <w:t>Arable crops</w:t>
            </w:r>
            <w:r>
              <w:rPr>
                <w:noProof w:val="0"/>
                <w:lang w:val="en-US"/>
              </w:rPr>
              <w:t>)</w:t>
            </w:r>
          </w:p>
        </w:tc>
      </w:tr>
      <w:tr w:rsidR="00BF46AC" w:rsidRPr="00E514A7" w14:paraId="55836597" w14:textId="77777777" w:rsidTr="00263502">
        <w:trPr>
          <w:jc w:val="center"/>
        </w:trPr>
        <w:tc>
          <w:tcPr>
            <w:tcW w:w="4705" w:type="dxa"/>
            <w:gridSpan w:val="3"/>
            <w:tcMar>
              <w:left w:w="28" w:type="dxa"/>
              <w:right w:w="28" w:type="dxa"/>
            </w:tcMar>
          </w:tcPr>
          <w:p w14:paraId="721F993E" w14:textId="77777777" w:rsidR="00BF46AC" w:rsidRPr="00E514A7" w:rsidRDefault="00BF46AC" w:rsidP="00263502">
            <w:pPr>
              <w:pStyle w:val="RepTable"/>
              <w:rPr>
                <w:b/>
                <w:bCs/>
                <w:noProof w:val="0"/>
                <w:szCs w:val="24"/>
                <w:lang w:val="en-US"/>
              </w:rPr>
            </w:pPr>
            <w:r w:rsidRPr="00E514A7">
              <w:rPr>
                <w:b/>
                <w:bCs/>
                <w:noProof w:val="0"/>
                <w:szCs w:val="24"/>
                <w:lang w:val="en-US"/>
              </w:rPr>
              <w:t>Use pattern</w:t>
            </w:r>
          </w:p>
        </w:tc>
        <w:tc>
          <w:tcPr>
            <w:tcW w:w="4705" w:type="dxa"/>
            <w:gridSpan w:val="3"/>
          </w:tcPr>
          <w:p w14:paraId="4146D5C3" w14:textId="704BC485" w:rsidR="00BF46AC" w:rsidRPr="00E514A7" w:rsidRDefault="007D176F" w:rsidP="00263502">
            <w:pPr>
              <w:pStyle w:val="RepTable"/>
              <w:rPr>
                <w:noProof w:val="0"/>
                <w:lang w:val="en-US"/>
              </w:rPr>
            </w:pPr>
            <w:r>
              <w:rPr>
                <w:lang w:val="en-US"/>
              </w:rPr>
              <w:t>2</w:t>
            </w:r>
            <w:r w:rsidR="00C11944">
              <w:rPr>
                <w:lang w:val="en-US"/>
              </w:rPr>
              <w:t xml:space="preserve"> × </w:t>
            </w:r>
            <w:r>
              <w:rPr>
                <w:lang w:val="en-US"/>
              </w:rPr>
              <w:t>0.1 kg a.s./ha, 10d int.</w:t>
            </w:r>
          </w:p>
        </w:tc>
      </w:tr>
      <w:tr w:rsidR="00BF46AC" w:rsidRPr="00E514A7" w14:paraId="487D87E1" w14:textId="77777777" w:rsidTr="00263502">
        <w:trPr>
          <w:jc w:val="center"/>
        </w:trPr>
        <w:tc>
          <w:tcPr>
            <w:tcW w:w="4705" w:type="dxa"/>
            <w:gridSpan w:val="3"/>
            <w:tcMar>
              <w:left w:w="28" w:type="dxa"/>
              <w:right w:w="28" w:type="dxa"/>
            </w:tcMar>
          </w:tcPr>
          <w:p w14:paraId="2CDD4433" w14:textId="77777777" w:rsidR="00BF46AC" w:rsidRPr="00E514A7" w:rsidRDefault="00BF46AC" w:rsidP="00263502">
            <w:pPr>
              <w:pStyle w:val="RepTable"/>
              <w:rPr>
                <w:b/>
                <w:bCs/>
                <w:noProof w:val="0"/>
                <w:szCs w:val="24"/>
                <w:lang w:val="en-US"/>
              </w:rPr>
            </w:pPr>
            <w:r w:rsidRPr="00E514A7">
              <w:rPr>
                <w:b/>
                <w:bCs/>
                <w:noProof w:val="0"/>
                <w:szCs w:val="24"/>
                <w:lang w:val="en-US"/>
              </w:rPr>
              <w:t>Appl. method (Run-off CAM, depth inc.)</w:t>
            </w:r>
          </w:p>
        </w:tc>
        <w:tc>
          <w:tcPr>
            <w:tcW w:w="4705" w:type="dxa"/>
            <w:gridSpan w:val="3"/>
          </w:tcPr>
          <w:p w14:paraId="3F8E130C" w14:textId="635D036A" w:rsidR="00BF46AC" w:rsidRPr="00E514A7" w:rsidRDefault="007D176F" w:rsidP="00263502">
            <w:pPr>
              <w:pStyle w:val="RepTable"/>
              <w:rPr>
                <w:noProof w:val="0"/>
                <w:lang w:val="en-US"/>
              </w:rPr>
            </w:pPr>
            <w:r>
              <w:rPr>
                <w:lang w:val="en-US"/>
              </w:rPr>
              <w:t>Ground spray</w:t>
            </w:r>
            <w:r>
              <w:rPr>
                <w:noProof w:val="0"/>
                <w:lang w:val="en-US"/>
              </w:rPr>
              <w:t xml:space="preserve"> (</w:t>
            </w:r>
            <w:r>
              <w:rPr>
                <w:lang w:val="en-US"/>
              </w:rPr>
              <w:t>2 - appln foliar linear</w:t>
            </w:r>
            <w:r>
              <w:rPr>
                <w:noProof w:val="0"/>
                <w:lang w:val="en-US"/>
              </w:rPr>
              <w:t xml:space="preserve">, </w:t>
            </w:r>
            <w:r>
              <w:rPr>
                <w:lang w:val="en-US"/>
              </w:rPr>
              <w:t>4</w:t>
            </w:r>
            <w:r>
              <w:rPr>
                <w:noProof w:val="0"/>
                <w:lang w:val="en-US"/>
              </w:rPr>
              <w:t xml:space="preserve"> cm)</w:t>
            </w:r>
          </w:p>
        </w:tc>
      </w:tr>
      <w:tr w:rsidR="00BF46AC" w:rsidRPr="00E514A7" w14:paraId="049692DE" w14:textId="77777777" w:rsidTr="00263502">
        <w:trPr>
          <w:jc w:val="center"/>
        </w:trPr>
        <w:tc>
          <w:tcPr>
            <w:tcW w:w="4705" w:type="dxa"/>
            <w:gridSpan w:val="3"/>
            <w:tcMar>
              <w:left w:w="28" w:type="dxa"/>
              <w:right w:w="28" w:type="dxa"/>
            </w:tcMar>
          </w:tcPr>
          <w:p w14:paraId="12D29862" w14:textId="77777777" w:rsidR="00BF46AC" w:rsidRPr="00E514A7" w:rsidRDefault="00BF46AC" w:rsidP="00263502">
            <w:pPr>
              <w:pStyle w:val="RepTable"/>
              <w:rPr>
                <w:b/>
                <w:bCs/>
                <w:noProof w:val="0"/>
                <w:szCs w:val="24"/>
                <w:lang w:val="en-US"/>
              </w:rPr>
            </w:pPr>
            <w:r w:rsidRPr="00E514A7">
              <w:rPr>
                <w:b/>
                <w:bCs/>
                <w:noProof w:val="0"/>
                <w:szCs w:val="24"/>
                <w:lang w:val="en-US"/>
              </w:rPr>
              <w:t>PAT</w:t>
            </w:r>
            <w:r w:rsidRPr="00E514A7">
              <w:rPr>
                <w:b/>
                <w:bCs/>
                <w:noProof w:val="0"/>
                <w:szCs w:val="24"/>
                <w:lang w:val="en-US"/>
              </w:rPr>
              <w:tab/>
              <w:t>start date</w:t>
            </w:r>
          </w:p>
          <w:p w14:paraId="342CB2AE" w14:textId="77777777" w:rsidR="00BF46AC" w:rsidRPr="00E514A7" w:rsidRDefault="00BF46AC" w:rsidP="00263502">
            <w:pPr>
              <w:pStyle w:val="RepTable"/>
              <w:rPr>
                <w:b/>
                <w:bCs/>
                <w:noProof w:val="0"/>
                <w:szCs w:val="24"/>
                <w:lang w:val="en-US"/>
              </w:rPr>
            </w:pPr>
            <w:r w:rsidRPr="00E514A7">
              <w:rPr>
                <w:b/>
                <w:bCs/>
                <w:noProof w:val="0"/>
                <w:szCs w:val="24"/>
                <w:lang w:val="en-US"/>
              </w:rPr>
              <w:tab/>
              <w:t>(relative to crop event or absolute)</w:t>
            </w:r>
          </w:p>
        </w:tc>
        <w:tc>
          <w:tcPr>
            <w:tcW w:w="4705" w:type="dxa"/>
            <w:gridSpan w:val="3"/>
          </w:tcPr>
          <w:p w14:paraId="31CF9733" w14:textId="77777777" w:rsidR="00BF46AC" w:rsidRPr="00E514A7" w:rsidRDefault="00BF46AC" w:rsidP="00263502">
            <w:pPr>
              <w:pStyle w:val="RepTable"/>
              <w:rPr>
                <w:noProof w:val="0"/>
                <w:lang w:val="en-US"/>
              </w:rPr>
            </w:pPr>
          </w:p>
          <w:p w14:paraId="03E85F24" w14:textId="266E5AF6" w:rsidR="00BF46AC" w:rsidRPr="00E514A7" w:rsidRDefault="007D176F" w:rsidP="00263502">
            <w:pPr>
              <w:pStyle w:val="RepTable"/>
              <w:rPr>
                <w:noProof w:val="0"/>
                <w:lang w:val="en-US"/>
              </w:rPr>
            </w:pPr>
            <w:r>
              <w:rPr>
                <w:lang w:val="en-US"/>
              </w:rPr>
              <w:t>absolute</w:t>
            </w:r>
          </w:p>
        </w:tc>
      </w:tr>
      <w:tr w:rsidR="00BF46AC" w:rsidRPr="00E514A7" w14:paraId="761ADDDA" w14:textId="77777777" w:rsidTr="00263502">
        <w:trPr>
          <w:jc w:val="center"/>
        </w:trPr>
        <w:tc>
          <w:tcPr>
            <w:tcW w:w="4705" w:type="dxa"/>
            <w:gridSpan w:val="3"/>
            <w:tcBorders>
              <w:bottom w:val="double" w:sz="4" w:space="0" w:color="auto"/>
            </w:tcBorders>
            <w:tcMar>
              <w:left w:w="28" w:type="dxa"/>
              <w:right w:w="28" w:type="dxa"/>
            </w:tcMar>
          </w:tcPr>
          <w:p w14:paraId="1F8CF743" w14:textId="77777777" w:rsidR="00BF46AC" w:rsidRPr="00E514A7" w:rsidRDefault="00BF46AC" w:rsidP="00263502">
            <w:pPr>
              <w:pStyle w:val="RepTable"/>
              <w:rPr>
                <w:b/>
                <w:bCs/>
                <w:noProof w:val="0"/>
                <w:szCs w:val="24"/>
                <w:lang w:val="en-US"/>
              </w:rPr>
            </w:pPr>
            <w:r w:rsidRPr="00E514A7">
              <w:rPr>
                <w:b/>
                <w:bCs/>
                <w:noProof w:val="0"/>
                <w:szCs w:val="24"/>
                <w:lang w:val="en-US"/>
              </w:rPr>
              <w:t>PAT</w:t>
            </w:r>
            <w:r w:rsidRPr="00E514A7">
              <w:rPr>
                <w:b/>
                <w:bCs/>
                <w:noProof w:val="0"/>
                <w:szCs w:val="24"/>
                <w:lang w:val="en-US"/>
              </w:rPr>
              <w:tab/>
              <w:t xml:space="preserve">window range </w:t>
            </w:r>
          </w:p>
        </w:tc>
        <w:tc>
          <w:tcPr>
            <w:tcW w:w="4705" w:type="dxa"/>
            <w:gridSpan w:val="3"/>
            <w:tcBorders>
              <w:bottom w:val="double" w:sz="4" w:space="0" w:color="auto"/>
            </w:tcBorders>
          </w:tcPr>
          <w:p w14:paraId="7DF68A0C" w14:textId="18AC3913" w:rsidR="00BF46AC" w:rsidRPr="00E514A7" w:rsidRDefault="007D176F" w:rsidP="00263502">
            <w:pPr>
              <w:pStyle w:val="RepTable"/>
              <w:rPr>
                <w:noProof w:val="0"/>
                <w:lang w:val="en-US"/>
              </w:rPr>
            </w:pPr>
            <w:r>
              <w:rPr>
                <w:lang w:val="en-US"/>
              </w:rPr>
              <w:t>40 days for all scenarios</w:t>
            </w:r>
            <w:r>
              <w:rPr>
                <w:noProof w:val="0"/>
                <w:lang w:val="en-US"/>
              </w:rPr>
              <w:t xml:space="preserve"> (min = </w:t>
            </w:r>
            <w:r>
              <w:rPr>
                <w:lang w:val="en-US"/>
              </w:rPr>
              <w:t>40</w:t>
            </w:r>
            <w:r>
              <w:rPr>
                <w:noProof w:val="0"/>
                <w:lang w:val="en-US"/>
              </w:rPr>
              <w:t xml:space="preserve"> days) </w:t>
            </w:r>
          </w:p>
        </w:tc>
      </w:tr>
      <w:tr w:rsidR="00BF46AC" w:rsidRPr="00E514A7" w14:paraId="1E23A7A5" w14:textId="77777777" w:rsidTr="00263502">
        <w:trPr>
          <w:jc w:val="center"/>
        </w:trPr>
        <w:tc>
          <w:tcPr>
            <w:tcW w:w="1729" w:type="dxa"/>
            <w:tcBorders>
              <w:top w:val="double" w:sz="4" w:space="0" w:color="auto"/>
            </w:tcBorders>
            <w:tcMar>
              <w:left w:w="28" w:type="dxa"/>
              <w:right w:w="28" w:type="dxa"/>
            </w:tcMar>
            <w:vAlign w:val="center"/>
          </w:tcPr>
          <w:p w14:paraId="7FBDD8D2" w14:textId="77777777" w:rsidR="00BF46AC" w:rsidRPr="00E514A7" w:rsidRDefault="00BF46AC" w:rsidP="00263502">
            <w:pPr>
              <w:pStyle w:val="RepTableHeader"/>
              <w:jc w:val="center"/>
              <w:rPr>
                <w:bCs/>
              </w:rPr>
            </w:pPr>
            <w:r w:rsidRPr="00E514A7">
              <w:rPr>
                <w:bCs/>
              </w:rPr>
              <w:t>Drainage</w:t>
            </w:r>
            <w:r w:rsidRPr="00E514A7">
              <w:rPr>
                <w:bCs/>
              </w:rPr>
              <w:br/>
              <w:t>scenarios</w:t>
            </w:r>
          </w:p>
        </w:tc>
        <w:tc>
          <w:tcPr>
            <w:tcW w:w="1560" w:type="dxa"/>
            <w:tcBorders>
              <w:top w:val="double" w:sz="4" w:space="0" w:color="auto"/>
            </w:tcBorders>
            <w:tcMar>
              <w:left w:w="28" w:type="dxa"/>
              <w:right w:w="28" w:type="dxa"/>
            </w:tcMar>
            <w:vAlign w:val="center"/>
          </w:tcPr>
          <w:p w14:paraId="3133EE65" w14:textId="4DEA9479" w:rsidR="00BF46AC" w:rsidRPr="00E514A7" w:rsidRDefault="007D176F" w:rsidP="00263502">
            <w:pPr>
              <w:pStyle w:val="RepTableHeader"/>
              <w:jc w:val="center"/>
              <w:rPr>
                <w:bCs/>
              </w:rPr>
            </w:pPr>
            <w:r>
              <w:rPr>
                <w:bCs/>
                <w:noProof/>
              </w:rPr>
              <w:t>PAT</w:t>
            </w:r>
          </w:p>
          <w:p w14:paraId="7AF18A3A" w14:textId="77777777" w:rsidR="00BF46AC" w:rsidRPr="00E514A7" w:rsidRDefault="007D176F" w:rsidP="00263502">
            <w:pPr>
              <w:pStyle w:val="RepTableHeader"/>
              <w:jc w:val="center"/>
              <w:rPr>
                <w:bCs/>
              </w:rPr>
            </w:pPr>
            <w:r>
              <w:rPr>
                <w:bCs/>
                <w:noProof/>
              </w:rPr>
              <w:t>start/end date</w:t>
            </w:r>
          </w:p>
          <w:p w14:paraId="1F50D752" w14:textId="77777777" w:rsidR="00BF46AC" w:rsidRPr="00E514A7" w:rsidRDefault="007D176F" w:rsidP="00263502">
            <w:pPr>
              <w:pStyle w:val="RepTableHeader"/>
              <w:jc w:val="center"/>
              <w:rPr>
                <w:bCs/>
              </w:rPr>
            </w:pPr>
            <w:r>
              <w:rPr>
                <w:bCs/>
                <w:noProof/>
              </w:rPr>
              <w:t>(Julian day)</w:t>
            </w:r>
          </w:p>
        </w:tc>
        <w:tc>
          <w:tcPr>
            <w:tcW w:w="1416" w:type="dxa"/>
            <w:tcBorders>
              <w:top w:val="double" w:sz="4" w:space="0" w:color="auto"/>
            </w:tcBorders>
            <w:tcMar>
              <w:left w:w="28" w:type="dxa"/>
              <w:right w:w="28" w:type="dxa"/>
            </w:tcMar>
            <w:vAlign w:val="center"/>
          </w:tcPr>
          <w:p w14:paraId="304D6725" w14:textId="77777777" w:rsidR="00BF46AC" w:rsidRPr="00E514A7" w:rsidRDefault="00BF46AC" w:rsidP="00263502">
            <w:pPr>
              <w:pStyle w:val="RepTableHeader"/>
              <w:jc w:val="center"/>
              <w:rPr>
                <w:bCs/>
              </w:rPr>
            </w:pPr>
            <w:r w:rsidRPr="00E514A7">
              <w:rPr>
                <w:bCs/>
              </w:rPr>
              <w:t>Application</w:t>
            </w:r>
            <w:r w:rsidRPr="00E514A7">
              <w:rPr>
                <w:bCs/>
              </w:rPr>
              <w:br/>
              <w:t>date</w:t>
            </w:r>
          </w:p>
        </w:tc>
        <w:tc>
          <w:tcPr>
            <w:tcW w:w="1702" w:type="dxa"/>
            <w:tcBorders>
              <w:top w:val="double" w:sz="4" w:space="0" w:color="auto"/>
            </w:tcBorders>
            <w:vAlign w:val="center"/>
          </w:tcPr>
          <w:p w14:paraId="247AB0BD" w14:textId="77777777" w:rsidR="00BF46AC" w:rsidRPr="00E514A7" w:rsidRDefault="00BF46AC" w:rsidP="00263502">
            <w:pPr>
              <w:pStyle w:val="RepTableHeader"/>
              <w:jc w:val="center"/>
              <w:rPr>
                <w:bCs/>
              </w:rPr>
            </w:pPr>
            <w:r w:rsidRPr="00E514A7">
              <w:rPr>
                <w:bCs/>
              </w:rPr>
              <w:t>Runoff</w:t>
            </w:r>
            <w:r w:rsidRPr="00E514A7">
              <w:rPr>
                <w:bCs/>
              </w:rPr>
              <w:br/>
              <w:t>scenarios</w:t>
            </w:r>
          </w:p>
        </w:tc>
        <w:tc>
          <w:tcPr>
            <w:tcW w:w="1559" w:type="dxa"/>
            <w:tcBorders>
              <w:top w:val="double" w:sz="4" w:space="0" w:color="auto"/>
            </w:tcBorders>
            <w:vAlign w:val="center"/>
          </w:tcPr>
          <w:p w14:paraId="11DB0247" w14:textId="5A51220D" w:rsidR="00BF46AC" w:rsidRPr="00E514A7" w:rsidRDefault="007D176F" w:rsidP="00263502">
            <w:pPr>
              <w:pStyle w:val="RepTableHeader"/>
              <w:jc w:val="center"/>
              <w:rPr>
                <w:bCs/>
                <w:highlight w:val="magenta"/>
              </w:rPr>
            </w:pPr>
            <w:r>
              <w:rPr>
                <w:bCs/>
                <w:noProof/>
              </w:rPr>
              <w:t>PAT</w:t>
            </w:r>
          </w:p>
          <w:p w14:paraId="7B612F31" w14:textId="77777777" w:rsidR="00BF46AC" w:rsidRPr="00E514A7" w:rsidRDefault="007D176F" w:rsidP="00263502">
            <w:pPr>
              <w:pStyle w:val="RepTableHeader"/>
              <w:jc w:val="center"/>
              <w:rPr>
                <w:bCs/>
                <w:highlight w:val="magenta"/>
              </w:rPr>
            </w:pPr>
            <w:r>
              <w:rPr>
                <w:bCs/>
                <w:noProof/>
              </w:rPr>
              <w:t>start/end date</w:t>
            </w:r>
          </w:p>
          <w:p w14:paraId="5A5C52CD" w14:textId="77777777" w:rsidR="00BF46AC" w:rsidRPr="00E514A7" w:rsidRDefault="007D176F" w:rsidP="00263502">
            <w:pPr>
              <w:pStyle w:val="RepTableHeader"/>
              <w:jc w:val="center"/>
              <w:rPr>
                <w:bCs/>
                <w:highlight w:val="magenta"/>
              </w:rPr>
            </w:pPr>
            <w:r>
              <w:rPr>
                <w:bCs/>
                <w:noProof/>
              </w:rPr>
              <w:t>(Julian day)</w:t>
            </w:r>
          </w:p>
        </w:tc>
        <w:tc>
          <w:tcPr>
            <w:tcW w:w="1444" w:type="dxa"/>
            <w:tcBorders>
              <w:top w:val="double" w:sz="4" w:space="0" w:color="auto"/>
            </w:tcBorders>
            <w:vAlign w:val="center"/>
          </w:tcPr>
          <w:p w14:paraId="19F31970" w14:textId="77777777" w:rsidR="00BF46AC" w:rsidRPr="00E514A7" w:rsidRDefault="00BF46AC" w:rsidP="00263502">
            <w:pPr>
              <w:pStyle w:val="RepTableHeader"/>
              <w:jc w:val="center"/>
              <w:rPr>
                <w:bCs/>
              </w:rPr>
            </w:pPr>
            <w:r w:rsidRPr="00E514A7">
              <w:rPr>
                <w:bCs/>
              </w:rPr>
              <w:t>Application</w:t>
            </w:r>
            <w:r w:rsidRPr="00E514A7">
              <w:rPr>
                <w:bCs/>
              </w:rPr>
              <w:br/>
              <w:t>date</w:t>
            </w:r>
          </w:p>
        </w:tc>
      </w:tr>
      <w:tr w:rsidR="00BF46AC" w:rsidRPr="00E514A7" w14:paraId="120B7087" w14:textId="77777777" w:rsidTr="00263502">
        <w:trPr>
          <w:jc w:val="center"/>
        </w:trPr>
        <w:tc>
          <w:tcPr>
            <w:tcW w:w="1729" w:type="dxa"/>
            <w:tcMar>
              <w:left w:w="28" w:type="dxa"/>
              <w:right w:w="28" w:type="dxa"/>
            </w:tcMar>
          </w:tcPr>
          <w:p w14:paraId="58E32321" w14:textId="525B542B" w:rsidR="00BF46AC" w:rsidRPr="00E514A7" w:rsidRDefault="007D176F" w:rsidP="00263502">
            <w:pPr>
              <w:pStyle w:val="RepTable"/>
              <w:jc w:val="center"/>
              <w:rPr>
                <w:noProof w:val="0"/>
                <w:lang w:val="en-US"/>
              </w:rPr>
            </w:pPr>
            <w:r>
              <w:rPr>
                <w:lang w:val="en-US"/>
              </w:rPr>
              <w:t>D6</w:t>
            </w:r>
          </w:p>
          <w:p w14:paraId="22E160CF" w14:textId="77777777" w:rsidR="00BF46AC" w:rsidRPr="00E514A7" w:rsidRDefault="007D176F" w:rsidP="00263502">
            <w:pPr>
              <w:pStyle w:val="RepTable"/>
              <w:jc w:val="center"/>
              <w:rPr>
                <w:noProof w:val="0"/>
                <w:lang w:val="en-US"/>
              </w:rPr>
            </w:pPr>
            <w:r>
              <w:rPr>
                <w:lang w:val="en-US"/>
              </w:rPr>
              <w:t>Ditch</w:t>
            </w:r>
          </w:p>
          <w:p w14:paraId="3B4BB2FA" w14:textId="77777777" w:rsidR="00BF46AC" w:rsidRPr="00E514A7" w:rsidRDefault="00BF46AC" w:rsidP="00263502">
            <w:pPr>
              <w:pStyle w:val="RepTable"/>
              <w:jc w:val="center"/>
              <w:rPr>
                <w:noProof w:val="0"/>
                <w:lang w:val="en-US"/>
              </w:rPr>
            </w:pPr>
          </w:p>
          <w:p w14:paraId="621DE920" w14:textId="77777777" w:rsidR="00BF46AC" w:rsidRPr="00E514A7" w:rsidRDefault="00BF46AC" w:rsidP="00263502">
            <w:pPr>
              <w:pStyle w:val="RepTable"/>
              <w:jc w:val="center"/>
              <w:rPr>
                <w:noProof w:val="0"/>
                <w:lang w:val="en-US"/>
              </w:rPr>
            </w:pPr>
          </w:p>
        </w:tc>
        <w:tc>
          <w:tcPr>
            <w:tcW w:w="1560" w:type="dxa"/>
            <w:tcMar>
              <w:left w:w="28" w:type="dxa"/>
              <w:right w:w="28" w:type="dxa"/>
            </w:tcMar>
          </w:tcPr>
          <w:p w14:paraId="1CC7A00D" w14:textId="14378E4C" w:rsidR="00BF46AC" w:rsidRPr="00E514A7" w:rsidRDefault="007D176F" w:rsidP="00263502">
            <w:pPr>
              <w:pStyle w:val="RepTable"/>
              <w:jc w:val="center"/>
              <w:rPr>
                <w:noProof w:val="0"/>
                <w:lang w:val="en-US"/>
              </w:rPr>
            </w:pPr>
            <w:r>
              <w:rPr>
                <w:lang w:val="en-US"/>
              </w:rPr>
              <w:t>15-May/24-Jun</w:t>
            </w:r>
          </w:p>
          <w:p w14:paraId="30855554" w14:textId="77777777" w:rsidR="00BF46AC" w:rsidRPr="00E514A7" w:rsidRDefault="007D176F" w:rsidP="00263502">
            <w:pPr>
              <w:pStyle w:val="RepTable"/>
              <w:jc w:val="center"/>
              <w:rPr>
                <w:noProof w:val="0"/>
                <w:lang w:val="en-US"/>
              </w:rPr>
            </w:pPr>
            <w:r>
              <w:rPr>
                <w:lang w:val="en-US"/>
              </w:rPr>
              <w:t>(135/175)</w:t>
            </w:r>
          </w:p>
          <w:p w14:paraId="06275627" w14:textId="77777777" w:rsidR="00BF46AC" w:rsidRPr="00E514A7" w:rsidRDefault="00BF46AC" w:rsidP="00263502">
            <w:pPr>
              <w:pStyle w:val="RepTable"/>
              <w:jc w:val="center"/>
              <w:rPr>
                <w:noProof w:val="0"/>
                <w:lang w:val="en-US"/>
              </w:rPr>
            </w:pPr>
          </w:p>
          <w:p w14:paraId="2E20D974" w14:textId="77777777" w:rsidR="00BF46AC" w:rsidRPr="00E514A7" w:rsidRDefault="00BF46AC" w:rsidP="00263502">
            <w:pPr>
              <w:pStyle w:val="RepTable"/>
              <w:jc w:val="center"/>
              <w:rPr>
                <w:noProof w:val="0"/>
                <w:lang w:val="en-US"/>
              </w:rPr>
            </w:pPr>
          </w:p>
        </w:tc>
        <w:tc>
          <w:tcPr>
            <w:tcW w:w="1416" w:type="dxa"/>
            <w:tcMar>
              <w:left w:w="28" w:type="dxa"/>
              <w:right w:w="28" w:type="dxa"/>
            </w:tcMar>
          </w:tcPr>
          <w:p w14:paraId="3153DE40" w14:textId="5BF9B34D" w:rsidR="00BF46AC" w:rsidRPr="00E514A7" w:rsidRDefault="007D176F" w:rsidP="00263502">
            <w:pPr>
              <w:pStyle w:val="RepTable"/>
              <w:jc w:val="center"/>
              <w:rPr>
                <w:noProof w:val="0"/>
                <w:lang w:val="en-US"/>
              </w:rPr>
            </w:pPr>
            <w:r>
              <w:rPr>
                <w:lang w:val="en-US"/>
              </w:rPr>
              <w:t>19-May</w:t>
            </w:r>
          </w:p>
          <w:p w14:paraId="3D431553" w14:textId="77777777" w:rsidR="00BF46AC" w:rsidRPr="00E514A7" w:rsidRDefault="007D176F" w:rsidP="00263502">
            <w:pPr>
              <w:pStyle w:val="RepTable"/>
              <w:jc w:val="center"/>
              <w:rPr>
                <w:noProof w:val="0"/>
                <w:lang w:val="en-US"/>
              </w:rPr>
            </w:pPr>
            <w:r>
              <w:rPr>
                <w:lang w:val="en-US"/>
              </w:rPr>
              <w:t>31-May</w:t>
            </w:r>
          </w:p>
          <w:p w14:paraId="5195F75B" w14:textId="77777777" w:rsidR="00BF46AC" w:rsidRPr="00E514A7" w:rsidRDefault="00BF46AC" w:rsidP="00263502">
            <w:pPr>
              <w:pStyle w:val="RepTable"/>
              <w:jc w:val="center"/>
              <w:rPr>
                <w:noProof w:val="0"/>
                <w:lang w:val="en-US"/>
              </w:rPr>
            </w:pPr>
          </w:p>
          <w:p w14:paraId="013F2E9C" w14:textId="77777777" w:rsidR="00BF46AC" w:rsidRPr="00E514A7" w:rsidRDefault="00BF46AC" w:rsidP="00263502">
            <w:pPr>
              <w:pStyle w:val="RepTable"/>
              <w:jc w:val="center"/>
              <w:rPr>
                <w:noProof w:val="0"/>
                <w:lang w:val="en-US"/>
              </w:rPr>
            </w:pPr>
          </w:p>
        </w:tc>
        <w:tc>
          <w:tcPr>
            <w:tcW w:w="1702" w:type="dxa"/>
          </w:tcPr>
          <w:p w14:paraId="79821AAF" w14:textId="300DF24E" w:rsidR="00BF46AC" w:rsidRPr="00E514A7" w:rsidRDefault="007D176F" w:rsidP="00263502">
            <w:pPr>
              <w:pStyle w:val="RepTable"/>
              <w:jc w:val="center"/>
              <w:rPr>
                <w:noProof w:val="0"/>
                <w:lang w:val="en-US"/>
              </w:rPr>
            </w:pPr>
            <w:r>
              <w:rPr>
                <w:lang w:val="en-US"/>
              </w:rPr>
              <w:t>R2</w:t>
            </w:r>
          </w:p>
          <w:p w14:paraId="6FEBD443" w14:textId="77777777" w:rsidR="00BF46AC" w:rsidRPr="00E514A7" w:rsidRDefault="007D176F" w:rsidP="00263502">
            <w:pPr>
              <w:pStyle w:val="RepTable"/>
              <w:jc w:val="center"/>
              <w:rPr>
                <w:noProof w:val="0"/>
                <w:lang w:val="en-US"/>
              </w:rPr>
            </w:pPr>
            <w:r>
              <w:rPr>
                <w:lang w:val="en-US"/>
              </w:rPr>
              <w:t>Stream</w:t>
            </w:r>
          </w:p>
          <w:p w14:paraId="453AF405" w14:textId="77777777" w:rsidR="00BF46AC" w:rsidRPr="00E514A7" w:rsidRDefault="00BF46AC" w:rsidP="00263502">
            <w:pPr>
              <w:pStyle w:val="RepTable"/>
              <w:jc w:val="center"/>
              <w:rPr>
                <w:noProof w:val="0"/>
                <w:lang w:val="en-US"/>
              </w:rPr>
            </w:pPr>
          </w:p>
          <w:p w14:paraId="01B03591" w14:textId="77777777" w:rsidR="00BF46AC" w:rsidRPr="00E514A7" w:rsidRDefault="00BF46AC" w:rsidP="00263502">
            <w:pPr>
              <w:pStyle w:val="RepTable"/>
              <w:jc w:val="center"/>
              <w:rPr>
                <w:noProof w:val="0"/>
                <w:lang w:val="en-US"/>
              </w:rPr>
            </w:pPr>
          </w:p>
          <w:p w14:paraId="6003B5AB" w14:textId="77777777" w:rsidR="00BF46AC" w:rsidRPr="00E514A7" w:rsidRDefault="007D176F" w:rsidP="00263502">
            <w:pPr>
              <w:pStyle w:val="RepTable"/>
              <w:jc w:val="center"/>
              <w:rPr>
                <w:noProof w:val="0"/>
                <w:lang w:val="en-US"/>
              </w:rPr>
            </w:pPr>
            <w:r>
              <w:rPr>
                <w:lang w:val="en-US"/>
              </w:rPr>
              <w:t>R3</w:t>
            </w:r>
          </w:p>
          <w:p w14:paraId="095D5198" w14:textId="77777777" w:rsidR="00BF46AC" w:rsidRPr="00E514A7" w:rsidRDefault="007D176F" w:rsidP="00263502">
            <w:pPr>
              <w:pStyle w:val="RepTable"/>
              <w:jc w:val="center"/>
              <w:rPr>
                <w:noProof w:val="0"/>
                <w:lang w:val="en-US"/>
              </w:rPr>
            </w:pPr>
            <w:r>
              <w:rPr>
                <w:lang w:val="en-US"/>
              </w:rPr>
              <w:t>Stream</w:t>
            </w:r>
          </w:p>
          <w:p w14:paraId="5C0FF0FC" w14:textId="77777777" w:rsidR="00BF46AC" w:rsidRPr="00E514A7" w:rsidRDefault="00BF46AC" w:rsidP="00263502">
            <w:pPr>
              <w:pStyle w:val="RepTable"/>
              <w:jc w:val="center"/>
              <w:rPr>
                <w:noProof w:val="0"/>
                <w:lang w:val="en-US"/>
              </w:rPr>
            </w:pPr>
          </w:p>
          <w:p w14:paraId="6A9CD94C" w14:textId="77777777" w:rsidR="00BF46AC" w:rsidRPr="00E514A7" w:rsidRDefault="00BF46AC" w:rsidP="00263502">
            <w:pPr>
              <w:pStyle w:val="RepTable"/>
              <w:jc w:val="center"/>
              <w:rPr>
                <w:noProof w:val="0"/>
                <w:lang w:val="en-US"/>
              </w:rPr>
            </w:pPr>
          </w:p>
          <w:p w14:paraId="1E492C14" w14:textId="77777777" w:rsidR="00BF46AC" w:rsidRPr="00E514A7" w:rsidRDefault="007D176F" w:rsidP="00263502">
            <w:pPr>
              <w:pStyle w:val="RepTable"/>
              <w:jc w:val="center"/>
              <w:rPr>
                <w:noProof w:val="0"/>
                <w:lang w:val="en-US"/>
              </w:rPr>
            </w:pPr>
            <w:r>
              <w:rPr>
                <w:lang w:val="en-US"/>
              </w:rPr>
              <w:t>R4</w:t>
            </w:r>
          </w:p>
          <w:p w14:paraId="782CAB37" w14:textId="77777777" w:rsidR="00BF46AC" w:rsidRPr="00E514A7" w:rsidRDefault="007D176F" w:rsidP="00263502">
            <w:pPr>
              <w:pStyle w:val="RepTable"/>
              <w:jc w:val="center"/>
              <w:rPr>
                <w:noProof w:val="0"/>
                <w:lang w:val="en-US"/>
              </w:rPr>
            </w:pPr>
            <w:r>
              <w:rPr>
                <w:lang w:val="en-US"/>
              </w:rPr>
              <w:t>Stream</w:t>
            </w:r>
          </w:p>
          <w:p w14:paraId="64B166C6" w14:textId="77777777" w:rsidR="00BF46AC" w:rsidRPr="00E514A7" w:rsidRDefault="00BF46AC" w:rsidP="00263502">
            <w:pPr>
              <w:pStyle w:val="RepTable"/>
              <w:jc w:val="center"/>
              <w:rPr>
                <w:noProof w:val="0"/>
                <w:lang w:val="en-US"/>
              </w:rPr>
            </w:pPr>
          </w:p>
          <w:p w14:paraId="04C09545" w14:textId="77777777" w:rsidR="00BF46AC" w:rsidRPr="00E514A7" w:rsidRDefault="00BF46AC" w:rsidP="00263502">
            <w:pPr>
              <w:pStyle w:val="RepTable"/>
              <w:jc w:val="center"/>
              <w:rPr>
                <w:noProof w:val="0"/>
                <w:lang w:val="en-US"/>
              </w:rPr>
            </w:pPr>
          </w:p>
        </w:tc>
        <w:tc>
          <w:tcPr>
            <w:tcW w:w="1559" w:type="dxa"/>
          </w:tcPr>
          <w:p w14:paraId="0F4698D3" w14:textId="27C125F1" w:rsidR="00BF46AC" w:rsidRPr="00E514A7" w:rsidRDefault="007D176F" w:rsidP="00263502">
            <w:pPr>
              <w:pStyle w:val="RepTable"/>
              <w:jc w:val="center"/>
              <w:rPr>
                <w:noProof w:val="0"/>
                <w:lang w:val="en-US"/>
              </w:rPr>
            </w:pPr>
            <w:r>
              <w:rPr>
                <w:lang w:val="en-US"/>
              </w:rPr>
              <w:t>19-May/28-Jun</w:t>
            </w:r>
          </w:p>
          <w:p w14:paraId="6B2B3BA6" w14:textId="77777777" w:rsidR="00BF46AC" w:rsidRPr="00E514A7" w:rsidRDefault="007D176F" w:rsidP="00263502">
            <w:pPr>
              <w:pStyle w:val="RepTable"/>
              <w:jc w:val="center"/>
              <w:rPr>
                <w:noProof w:val="0"/>
                <w:lang w:val="en-US"/>
              </w:rPr>
            </w:pPr>
            <w:r>
              <w:rPr>
                <w:lang w:val="en-US"/>
              </w:rPr>
              <w:t>(139/179)</w:t>
            </w:r>
          </w:p>
          <w:p w14:paraId="749C495C" w14:textId="77777777" w:rsidR="00BF46AC" w:rsidRPr="00E514A7" w:rsidRDefault="00BF46AC" w:rsidP="00263502">
            <w:pPr>
              <w:pStyle w:val="RepTable"/>
              <w:jc w:val="center"/>
              <w:rPr>
                <w:noProof w:val="0"/>
                <w:lang w:val="en-US"/>
              </w:rPr>
            </w:pPr>
          </w:p>
          <w:p w14:paraId="2AB74A94" w14:textId="77777777" w:rsidR="00BF46AC" w:rsidRPr="00E514A7" w:rsidRDefault="00BF46AC" w:rsidP="00263502">
            <w:pPr>
              <w:pStyle w:val="RepTable"/>
              <w:jc w:val="center"/>
              <w:rPr>
                <w:noProof w:val="0"/>
                <w:lang w:val="en-US"/>
              </w:rPr>
            </w:pPr>
          </w:p>
          <w:p w14:paraId="54B4E8DB" w14:textId="77777777" w:rsidR="00BF46AC" w:rsidRPr="00E514A7" w:rsidRDefault="007D176F" w:rsidP="00263502">
            <w:pPr>
              <w:pStyle w:val="RepTable"/>
              <w:jc w:val="center"/>
              <w:rPr>
                <w:noProof w:val="0"/>
                <w:lang w:val="en-US"/>
              </w:rPr>
            </w:pPr>
            <w:r>
              <w:rPr>
                <w:lang w:val="en-US"/>
              </w:rPr>
              <w:t>15-Jun/25-Jul</w:t>
            </w:r>
          </w:p>
          <w:p w14:paraId="3B55F246" w14:textId="77777777" w:rsidR="00BF46AC" w:rsidRPr="00E514A7" w:rsidRDefault="007D176F" w:rsidP="00263502">
            <w:pPr>
              <w:pStyle w:val="RepTable"/>
              <w:jc w:val="center"/>
              <w:rPr>
                <w:noProof w:val="0"/>
                <w:lang w:val="en-US"/>
              </w:rPr>
            </w:pPr>
            <w:r>
              <w:rPr>
                <w:lang w:val="en-US"/>
              </w:rPr>
              <w:t>(166/206)</w:t>
            </w:r>
          </w:p>
          <w:p w14:paraId="6B3C43AA" w14:textId="77777777" w:rsidR="00BF46AC" w:rsidRPr="00E514A7" w:rsidRDefault="00BF46AC" w:rsidP="00263502">
            <w:pPr>
              <w:pStyle w:val="RepTable"/>
              <w:jc w:val="center"/>
              <w:rPr>
                <w:noProof w:val="0"/>
                <w:lang w:val="en-US"/>
              </w:rPr>
            </w:pPr>
          </w:p>
          <w:p w14:paraId="01FCC19B" w14:textId="77777777" w:rsidR="00BF46AC" w:rsidRPr="00E514A7" w:rsidRDefault="00BF46AC" w:rsidP="00263502">
            <w:pPr>
              <w:pStyle w:val="RepTable"/>
              <w:jc w:val="center"/>
              <w:rPr>
                <w:noProof w:val="0"/>
                <w:lang w:val="en-US"/>
              </w:rPr>
            </w:pPr>
          </w:p>
          <w:p w14:paraId="589BF9B3" w14:textId="77777777" w:rsidR="00BF46AC" w:rsidRPr="00E514A7" w:rsidRDefault="007D176F" w:rsidP="00263502">
            <w:pPr>
              <w:pStyle w:val="RepTable"/>
              <w:jc w:val="center"/>
              <w:rPr>
                <w:noProof w:val="0"/>
                <w:lang w:val="en-US"/>
              </w:rPr>
            </w:pPr>
            <w:r>
              <w:rPr>
                <w:lang w:val="en-US"/>
              </w:rPr>
              <w:t>26-May/05-Jul</w:t>
            </w:r>
          </w:p>
          <w:p w14:paraId="72C7302D" w14:textId="77777777" w:rsidR="00BF46AC" w:rsidRPr="00E514A7" w:rsidRDefault="007D176F" w:rsidP="00263502">
            <w:pPr>
              <w:pStyle w:val="RepTable"/>
              <w:jc w:val="center"/>
              <w:rPr>
                <w:noProof w:val="0"/>
                <w:lang w:val="en-US"/>
              </w:rPr>
            </w:pPr>
            <w:r>
              <w:rPr>
                <w:lang w:val="en-US"/>
              </w:rPr>
              <w:t>(146/186)</w:t>
            </w:r>
          </w:p>
          <w:p w14:paraId="5E90319F" w14:textId="77777777" w:rsidR="00BF46AC" w:rsidRPr="00E514A7" w:rsidRDefault="00BF46AC" w:rsidP="00263502">
            <w:pPr>
              <w:pStyle w:val="RepTable"/>
              <w:jc w:val="center"/>
              <w:rPr>
                <w:noProof w:val="0"/>
                <w:lang w:val="en-US"/>
              </w:rPr>
            </w:pPr>
          </w:p>
          <w:p w14:paraId="5CCC8397" w14:textId="77777777" w:rsidR="00BF46AC" w:rsidRPr="00E514A7" w:rsidRDefault="00BF46AC" w:rsidP="00263502">
            <w:pPr>
              <w:pStyle w:val="RepTable"/>
              <w:jc w:val="center"/>
              <w:rPr>
                <w:noProof w:val="0"/>
                <w:lang w:val="en-US"/>
              </w:rPr>
            </w:pPr>
          </w:p>
        </w:tc>
        <w:tc>
          <w:tcPr>
            <w:tcW w:w="1444" w:type="dxa"/>
          </w:tcPr>
          <w:p w14:paraId="226183D6" w14:textId="2761BA37" w:rsidR="00BF46AC" w:rsidRPr="00E514A7" w:rsidRDefault="007D176F" w:rsidP="00263502">
            <w:pPr>
              <w:pStyle w:val="RepTable"/>
              <w:jc w:val="center"/>
              <w:rPr>
                <w:noProof w:val="0"/>
                <w:lang w:val="en-US"/>
              </w:rPr>
            </w:pPr>
            <w:r>
              <w:rPr>
                <w:lang w:val="en-US"/>
              </w:rPr>
              <w:t>20-May</w:t>
            </w:r>
          </w:p>
          <w:p w14:paraId="2CE12819" w14:textId="77777777" w:rsidR="00BF46AC" w:rsidRPr="00E514A7" w:rsidRDefault="007D176F" w:rsidP="00263502">
            <w:pPr>
              <w:pStyle w:val="RepTable"/>
              <w:jc w:val="center"/>
              <w:rPr>
                <w:noProof w:val="0"/>
                <w:lang w:val="en-US"/>
              </w:rPr>
            </w:pPr>
            <w:r>
              <w:rPr>
                <w:lang w:val="en-US"/>
              </w:rPr>
              <w:t>03-Jun</w:t>
            </w:r>
          </w:p>
          <w:p w14:paraId="54CC24AB" w14:textId="77777777" w:rsidR="00BF46AC" w:rsidRPr="00E514A7" w:rsidRDefault="00BF46AC" w:rsidP="00263502">
            <w:pPr>
              <w:pStyle w:val="RepTable"/>
              <w:jc w:val="center"/>
              <w:rPr>
                <w:noProof w:val="0"/>
                <w:lang w:val="en-US"/>
              </w:rPr>
            </w:pPr>
          </w:p>
          <w:p w14:paraId="36A788F1" w14:textId="77777777" w:rsidR="00BF46AC" w:rsidRPr="00E514A7" w:rsidRDefault="00BF46AC" w:rsidP="00263502">
            <w:pPr>
              <w:pStyle w:val="RepTable"/>
              <w:jc w:val="center"/>
              <w:rPr>
                <w:noProof w:val="0"/>
                <w:lang w:val="en-US"/>
              </w:rPr>
            </w:pPr>
          </w:p>
          <w:p w14:paraId="543D50B4" w14:textId="77777777" w:rsidR="00BF46AC" w:rsidRPr="00E514A7" w:rsidRDefault="007D176F" w:rsidP="00263502">
            <w:pPr>
              <w:pStyle w:val="RepTable"/>
              <w:jc w:val="center"/>
              <w:rPr>
                <w:noProof w:val="0"/>
                <w:lang w:val="en-US"/>
              </w:rPr>
            </w:pPr>
            <w:r>
              <w:rPr>
                <w:lang w:val="en-US"/>
              </w:rPr>
              <w:t>18-Jun</w:t>
            </w:r>
          </w:p>
          <w:p w14:paraId="4F4DEA59" w14:textId="77777777" w:rsidR="00BF46AC" w:rsidRPr="00E514A7" w:rsidRDefault="007D176F" w:rsidP="00263502">
            <w:pPr>
              <w:pStyle w:val="RepTable"/>
              <w:jc w:val="center"/>
              <w:rPr>
                <w:noProof w:val="0"/>
                <w:lang w:val="en-US"/>
              </w:rPr>
            </w:pPr>
            <w:r>
              <w:rPr>
                <w:lang w:val="en-US"/>
              </w:rPr>
              <w:t>11-Jul</w:t>
            </w:r>
          </w:p>
          <w:p w14:paraId="7B2433D1" w14:textId="77777777" w:rsidR="00BF46AC" w:rsidRPr="00E514A7" w:rsidRDefault="00BF46AC" w:rsidP="00263502">
            <w:pPr>
              <w:pStyle w:val="RepTable"/>
              <w:jc w:val="center"/>
              <w:rPr>
                <w:noProof w:val="0"/>
                <w:lang w:val="en-US"/>
              </w:rPr>
            </w:pPr>
          </w:p>
          <w:p w14:paraId="36E4D0D0" w14:textId="77777777" w:rsidR="00BF46AC" w:rsidRPr="00E514A7" w:rsidRDefault="00BF46AC" w:rsidP="00263502">
            <w:pPr>
              <w:pStyle w:val="RepTable"/>
              <w:jc w:val="center"/>
              <w:rPr>
                <w:noProof w:val="0"/>
                <w:lang w:val="en-US"/>
              </w:rPr>
            </w:pPr>
          </w:p>
          <w:p w14:paraId="032B8705" w14:textId="77777777" w:rsidR="00BF46AC" w:rsidRPr="00E514A7" w:rsidRDefault="007D176F" w:rsidP="00263502">
            <w:pPr>
              <w:pStyle w:val="RepTable"/>
              <w:jc w:val="center"/>
              <w:rPr>
                <w:noProof w:val="0"/>
                <w:lang w:val="en-US"/>
              </w:rPr>
            </w:pPr>
            <w:r>
              <w:rPr>
                <w:lang w:val="en-US"/>
              </w:rPr>
              <w:t>27-May</w:t>
            </w:r>
          </w:p>
          <w:p w14:paraId="37E77AEC" w14:textId="77777777" w:rsidR="00BF46AC" w:rsidRPr="00E514A7" w:rsidRDefault="007D176F" w:rsidP="00263502">
            <w:pPr>
              <w:pStyle w:val="RepTable"/>
              <w:jc w:val="center"/>
              <w:rPr>
                <w:noProof w:val="0"/>
                <w:lang w:val="en-US"/>
              </w:rPr>
            </w:pPr>
            <w:r>
              <w:rPr>
                <w:lang w:val="en-US"/>
              </w:rPr>
              <w:t>06-Jun</w:t>
            </w:r>
          </w:p>
          <w:p w14:paraId="46637ABD" w14:textId="77777777" w:rsidR="00BF46AC" w:rsidRPr="00E514A7" w:rsidRDefault="00BF46AC" w:rsidP="00263502">
            <w:pPr>
              <w:pStyle w:val="RepTable"/>
              <w:jc w:val="center"/>
              <w:rPr>
                <w:noProof w:val="0"/>
                <w:lang w:val="en-US"/>
              </w:rPr>
            </w:pPr>
          </w:p>
          <w:p w14:paraId="71688EAE" w14:textId="77777777" w:rsidR="00BF46AC" w:rsidRPr="00E514A7" w:rsidRDefault="00BF46AC" w:rsidP="00263502">
            <w:pPr>
              <w:pStyle w:val="RepTable"/>
              <w:jc w:val="center"/>
              <w:rPr>
                <w:noProof w:val="0"/>
                <w:lang w:val="en-US"/>
              </w:rPr>
            </w:pPr>
          </w:p>
        </w:tc>
      </w:tr>
    </w:tbl>
    <w:p w14:paraId="5BE89EF8" w14:textId="44D10AEF" w:rsidR="0031495A" w:rsidRDefault="0031495A" w:rsidP="00BF46AC">
      <w:pPr>
        <w:pStyle w:val="RepStandard"/>
        <w:rPr>
          <w:lang w:val="en-US"/>
        </w:rPr>
      </w:pPr>
    </w:p>
    <w:p w14:paraId="229D4EEA" w14:textId="77777777" w:rsidR="0031495A" w:rsidRDefault="0031495A">
      <w:r>
        <w:br w:type="page"/>
      </w:r>
    </w:p>
    <w:p w14:paraId="5336AA3D" w14:textId="53564AF6" w:rsidR="005A3957" w:rsidRPr="00E514A7" w:rsidRDefault="005A3957" w:rsidP="005A3957">
      <w:pPr>
        <w:pStyle w:val="berschrift4"/>
        <w:numPr>
          <w:ilvl w:val="3"/>
          <w:numId w:val="1"/>
        </w:numPr>
        <w:tabs>
          <w:tab w:val="clear" w:pos="4027"/>
          <w:tab w:val="num" w:pos="1417"/>
        </w:tabs>
        <w:ind w:left="1417"/>
        <w:rPr>
          <w:noProof w:val="0"/>
          <w:lang w:val="en-US"/>
        </w:rPr>
      </w:pPr>
      <w:r>
        <w:rPr>
          <w:lang w:val="en-US"/>
        </w:rPr>
        <w:lastRenderedPageBreak/>
        <w:t>Fruiting vegetables I</w:t>
      </w:r>
      <w:r>
        <w:rPr>
          <w:noProof w:val="0"/>
          <w:lang w:val="en-US"/>
        </w:rPr>
        <w:t xml:space="preserve"> - </w:t>
      </w:r>
      <w:r w:rsidR="008132FA">
        <w:rPr>
          <w:lang w:val="en-US"/>
        </w:rPr>
        <w:t>BBCH 89</w:t>
      </w:r>
      <w:r>
        <w:rPr>
          <w:lang w:val="en-US"/>
        </w:rPr>
        <w:t xml:space="preserve"> - 2</w:t>
      </w:r>
      <w:r w:rsidR="00C11944">
        <w:rPr>
          <w:lang w:val="en-US"/>
        </w:rPr>
        <w:t xml:space="preserve"> × </w:t>
      </w:r>
      <w:r>
        <w:rPr>
          <w:lang w:val="en-US"/>
        </w:rPr>
        <w:t>0.1 kg a.s./ha, 10d int. (</w:t>
      </w:r>
      <w:r>
        <w:rPr>
          <w:noProof w:val="0"/>
          <w:lang w:val="en-US"/>
        </w:rPr>
        <w:t xml:space="preserve">DGR </w:t>
      </w:r>
      <w:r>
        <w:rPr>
          <w:lang w:val="en-US"/>
        </w:rPr>
        <w:t>I</w:t>
      </w:r>
      <w:r>
        <w:rPr>
          <w:noProof w:val="0"/>
          <w:lang w:val="en-US"/>
        </w:rPr>
        <w:t xml:space="preserve"> / PMT </w:t>
      </w:r>
      <w:r>
        <w:rPr>
          <w:lang w:val="en-US"/>
        </w:rPr>
        <w:t xml:space="preserve">II) </w:t>
      </w:r>
    </w:p>
    <w:p w14:paraId="732DB7E7" w14:textId="0071893A" w:rsidR="00BF46AC" w:rsidRPr="00E514A7" w:rsidRDefault="00BF46AC" w:rsidP="00BF46AC">
      <w:pPr>
        <w:pStyle w:val="RepLabel"/>
        <w:widowControl/>
        <w:rPr>
          <w:highlight w:val="yellow"/>
          <w:lang w:val="en-US"/>
        </w:rPr>
      </w:pPr>
      <w:r w:rsidRPr="00E514A7">
        <w:rPr>
          <w:lang w:val="en-US"/>
        </w:rPr>
        <w:t xml:space="preserve">Table </w:t>
      </w:r>
      <w:r w:rsidRPr="00E514A7">
        <w:rPr>
          <w:lang w:val="en-US"/>
        </w:rPr>
        <w:fldChar w:fldCharType="begin"/>
      </w:r>
      <w:r w:rsidRPr="00E514A7">
        <w:rPr>
          <w:lang w:val="en-US"/>
        </w:rPr>
        <w:instrText xml:space="preserve"> STYLEREF 2 \s </w:instrText>
      </w:r>
      <w:r w:rsidRPr="00E514A7">
        <w:rPr>
          <w:lang w:val="en-US"/>
        </w:rPr>
        <w:fldChar w:fldCharType="separate"/>
      </w:r>
      <w:r w:rsidR="00C32D6D">
        <w:rPr>
          <w:noProof/>
          <w:lang w:val="en-US"/>
        </w:rPr>
        <w:t>1.3</w:t>
      </w:r>
      <w:r w:rsidRPr="00E514A7">
        <w:rPr>
          <w:lang w:val="en-US"/>
        </w:rPr>
        <w:fldChar w:fldCharType="end"/>
      </w:r>
      <w:r w:rsidRPr="00E514A7">
        <w:rPr>
          <w:lang w:val="en-US"/>
        </w:rPr>
        <w:noBreakHyphen/>
      </w:r>
      <w:r w:rsidRPr="00E514A7">
        <w:rPr>
          <w:lang w:val="en-US"/>
        </w:rPr>
        <w:fldChar w:fldCharType="begin"/>
      </w:r>
      <w:r w:rsidRPr="00E514A7">
        <w:rPr>
          <w:lang w:val="en-US"/>
        </w:rPr>
        <w:instrText xml:space="preserve"> SEQ Table \* ARABIC \s 2 </w:instrText>
      </w:r>
      <w:r w:rsidRPr="00E514A7">
        <w:rPr>
          <w:lang w:val="en-US"/>
        </w:rPr>
        <w:fldChar w:fldCharType="separate"/>
      </w:r>
      <w:r w:rsidR="00C32D6D">
        <w:rPr>
          <w:noProof/>
          <w:lang w:val="en-US"/>
        </w:rPr>
        <w:t>6</w:t>
      </w:r>
      <w:r w:rsidRPr="00E514A7">
        <w:rPr>
          <w:lang w:val="en-US"/>
        </w:rPr>
        <w:fldChar w:fldCharType="end"/>
      </w:r>
      <w:r w:rsidRPr="00E514A7">
        <w:rPr>
          <w:lang w:val="en-US"/>
        </w:rPr>
        <w:t>:</w:t>
      </w:r>
      <w:r w:rsidRPr="00E514A7">
        <w:rPr>
          <w:lang w:val="en-US"/>
        </w:rPr>
        <w:tab/>
        <w:t>Summarised FOCUS Step 3 application data (PAT settings)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28" w:type="dxa"/>
          <w:bottom w:w="57" w:type="dxa"/>
          <w:right w:w="28" w:type="dxa"/>
        </w:tblCellMar>
        <w:tblLook w:val="01E0" w:firstRow="1" w:lastRow="1" w:firstColumn="1" w:lastColumn="1" w:noHBand="0" w:noVBand="0"/>
      </w:tblPr>
      <w:tblGrid>
        <w:gridCol w:w="1804"/>
        <w:gridCol w:w="2616"/>
        <w:gridCol w:w="4924"/>
      </w:tblGrid>
      <w:tr w:rsidR="00BF46AC" w:rsidRPr="00E514A7" w14:paraId="21A006A1" w14:textId="77777777" w:rsidTr="00263502">
        <w:trPr>
          <w:tblHeader/>
          <w:jc w:val="center"/>
        </w:trPr>
        <w:tc>
          <w:tcPr>
            <w:tcW w:w="965" w:type="pct"/>
            <w:shd w:val="clear" w:color="auto" w:fill="auto"/>
          </w:tcPr>
          <w:p w14:paraId="3BF51FA4" w14:textId="77777777" w:rsidR="00BF46AC" w:rsidRPr="00E514A7" w:rsidRDefault="00BF46AC" w:rsidP="00263502">
            <w:pPr>
              <w:pStyle w:val="RepTableHeader"/>
            </w:pPr>
            <w:r w:rsidRPr="00E514A7">
              <w:t>Assessment name</w:t>
            </w:r>
          </w:p>
        </w:tc>
        <w:tc>
          <w:tcPr>
            <w:tcW w:w="1400" w:type="pct"/>
            <w:shd w:val="clear" w:color="auto" w:fill="auto"/>
          </w:tcPr>
          <w:p w14:paraId="45CBA0D5" w14:textId="77777777" w:rsidR="00BF46AC" w:rsidRPr="00E514A7" w:rsidRDefault="00BF46AC" w:rsidP="00263502">
            <w:pPr>
              <w:pStyle w:val="RepTableHeader"/>
              <w:jc w:val="center"/>
            </w:pPr>
            <w:r w:rsidRPr="00E514A7">
              <w:t>Scenario</w:t>
            </w:r>
          </w:p>
        </w:tc>
        <w:tc>
          <w:tcPr>
            <w:tcW w:w="3070" w:type="pct"/>
            <w:shd w:val="clear" w:color="auto" w:fill="auto"/>
          </w:tcPr>
          <w:p w14:paraId="2FE5E572" w14:textId="77777777" w:rsidR="00BF46AC" w:rsidRPr="00E514A7" w:rsidRDefault="00BF46AC" w:rsidP="00263502">
            <w:pPr>
              <w:pStyle w:val="RepTableHeader"/>
              <w:jc w:val="center"/>
            </w:pPr>
            <w:r w:rsidRPr="00E514A7">
              <w:t>Application window used in modelling</w:t>
            </w:r>
          </w:p>
        </w:tc>
      </w:tr>
      <w:tr w:rsidR="00BF46AC" w:rsidRPr="00E514A7" w14:paraId="5B16D0B4" w14:textId="77777777" w:rsidTr="00263502">
        <w:trPr>
          <w:trHeight w:val="13"/>
          <w:jc w:val="center"/>
        </w:trPr>
        <w:tc>
          <w:tcPr>
            <w:tcW w:w="965" w:type="pct"/>
            <w:shd w:val="clear" w:color="auto" w:fill="auto"/>
          </w:tcPr>
          <w:p w14:paraId="132B1B85" w14:textId="3984B756" w:rsidR="00BF46AC" w:rsidRPr="00E514A7" w:rsidRDefault="008132FA" w:rsidP="00263502">
            <w:pPr>
              <w:pStyle w:val="RepTable"/>
              <w:rPr>
                <w:noProof w:val="0"/>
                <w:lang w:val="en-US"/>
              </w:rPr>
            </w:pPr>
            <w:r>
              <w:rPr>
                <w:lang w:val="en-US"/>
              </w:rPr>
              <w:t>BBCH 89</w:t>
            </w:r>
          </w:p>
        </w:tc>
        <w:tc>
          <w:tcPr>
            <w:tcW w:w="1400" w:type="pct"/>
            <w:shd w:val="clear" w:color="auto" w:fill="auto"/>
          </w:tcPr>
          <w:p w14:paraId="77CB664D" w14:textId="77777777" w:rsidR="00BF46AC" w:rsidRPr="00E514A7" w:rsidRDefault="007D176F" w:rsidP="00263502">
            <w:pPr>
              <w:pStyle w:val="RepTable"/>
              <w:jc w:val="center"/>
              <w:rPr>
                <w:noProof w:val="0"/>
                <w:lang w:val="en-US"/>
              </w:rPr>
            </w:pPr>
            <w:r>
              <w:rPr>
                <w:lang w:val="en-US"/>
              </w:rPr>
              <w:t>D6 Ditch</w:t>
            </w:r>
          </w:p>
          <w:p w14:paraId="51207F86" w14:textId="77777777" w:rsidR="00BF46AC" w:rsidRPr="00E514A7" w:rsidRDefault="007D176F" w:rsidP="00263502">
            <w:pPr>
              <w:pStyle w:val="RepTable"/>
              <w:jc w:val="center"/>
              <w:rPr>
                <w:noProof w:val="0"/>
                <w:lang w:val="en-US"/>
              </w:rPr>
            </w:pPr>
            <w:r>
              <w:rPr>
                <w:lang w:val="en-US"/>
              </w:rPr>
              <w:t>R2 Stream</w:t>
            </w:r>
          </w:p>
          <w:p w14:paraId="66C912B7" w14:textId="77777777" w:rsidR="00BF46AC" w:rsidRPr="00E514A7" w:rsidRDefault="007D176F" w:rsidP="00263502">
            <w:pPr>
              <w:pStyle w:val="RepTable"/>
              <w:jc w:val="center"/>
              <w:rPr>
                <w:noProof w:val="0"/>
                <w:lang w:val="en-US"/>
              </w:rPr>
            </w:pPr>
            <w:r>
              <w:rPr>
                <w:lang w:val="en-US"/>
              </w:rPr>
              <w:t>R3 Stream</w:t>
            </w:r>
          </w:p>
          <w:p w14:paraId="4ADFEAEB" w14:textId="77777777" w:rsidR="00BF46AC" w:rsidRPr="00E514A7" w:rsidRDefault="007D176F" w:rsidP="00263502">
            <w:pPr>
              <w:pStyle w:val="RepTable"/>
              <w:jc w:val="center"/>
              <w:rPr>
                <w:noProof w:val="0"/>
                <w:lang w:val="en-US"/>
              </w:rPr>
            </w:pPr>
            <w:r>
              <w:rPr>
                <w:lang w:val="en-US"/>
              </w:rPr>
              <w:t>R4 Stream</w:t>
            </w:r>
          </w:p>
        </w:tc>
        <w:tc>
          <w:tcPr>
            <w:tcW w:w="3070" w:type="pct"/>
            <w:shd w:val="clear" w:color="auto" w:fill="auto"/>
          </w:tcPr>
          <w:p w14:paraId="0B441D8E" w14:textId="77777777" w:rsidR="00BF46AC" w:rsidRPr="00E514A7" w:rsidRDefault="007D176F" w:rsidP="00263502">
            <w:pPr>
              <w:pStyle w:val="RepTable"/>
              <w:jc w:val="center"/>
              <w:rPr>
                <w:noProof w:val="0"/>
                <w:highlight w:val="yellow"/>
                <w:lang w:val="en-US"/>
              </w:rPr>
            </w:pPr>
            <w:r>
              <w:rPr>
                <w:lang w:val="en-US"/>
              </w:rPr>
              <w:t>29-Jun - 08-Aug</w:t>
            </w:r>
          </w:p>
          <w:p w14:paraId="4F2E7E71" w14:textId="77777777" w:rsidR="00BF46AC" w:rsidRPr="00E514A7" w:rsidRDefault="007D176F" w:rsidP="00263502">
            <w:pPr>
              <w:pStyle w:val="RepTable"/>
              <w:jc w:val="center"/>
              <w:rPr>
                <w:noProof w:val="0"/>
                <w:highlight w:val="yellow"/>
                <w:lang w:val="en-US"/>
              </w:rPr>
            </w:pPr>
            <w:r>
              <w:rPr>
                <w:lang w:val="en-US"/>
              </w:rPr>
              <w:t>19-Jul - 28-Aug</w:t>
            </w:r>
          </w:p>
          <w:p w14:paraId="45B5952F" w14:textId="77777777" w:rsidR="00BF46AC" w:rsidRPr="00E514A7" w:rsidRDefault="007D176F" w:rsidP="00263502">
            <w:pPr>
              <w:pStyle w:val="RepTable"/>
              <w:jc w:val="center"/>
              <w:rPr>
                <w:noProof w:val="0"/>
                <w:highlight w:val="yellow"/>
                <w:lang w:val="en-US"/>
              </w:rPr>
            </w:pPr>
            <w:r>
              <w:rPr>
                <w:lang w:val="en-US"/>
              </w:rPr>
              <w:t>14-Jul - 23-Aug</w:t>
            </w:r>
          </w:p>
          <w:p w14:paraId="622907A3" w14:textId="77777777" w:rsidR="00BF46AC" w:rsidRPr="00E514A7" w:rsidRDefault="007D176F" w:rsidP="00263502">
            <w:pPr>
              <w:pStyle w:val="RepTable"/>
              <w:jc w:val="center"/>
              <w:rPr>
                <w:noProof w:val="0"/>
                <w:highlight w:val="yellow"/>
                <w:lang w:val="en-US"/>
              </w:rPr>
            </w:pPr>
            <w:r>
              <w:rPr>
                <w:lang w:val="en-US"/>
              </w:rPr>
              <w:t>04-Jun - 14-Jul</w:t>
            </w:r>
          </w:p>
        </w:tc>
      </w:tr>
    </w:tbl>
    <w:p w14:paraId="15517717" w14:textId="77777777" w:rsidR="00BF46AC" w:rsidRPr="00E514A7" w:rsidRDefault="00BF46AC" w:rsidP="00BF46AC">
      <w:pPr>
        <w:pStyle w:val="RepStandard"/>
        <w:rPr>
          <w:lang w:val="en-US"/>
        </w:rPr>
      </w:pPr>
    </w:p>
    <w:p w14:paraId="71525DD5" w14:textId="26B54F0D" w:rsidR="00BF46AC" w:rsidRPr="00E514A7" w:rsidRDefault="00BF46AC" w:rsidP="00BF46AC">
      <w:pPr>
        <w:pStyle w:val="RepLabel"/>
        <w:widowControl/>
        <w:rPr>
          <w:highlight w:val="yellow"/>
          <w:lang w:val="en-US"/>
        </w:rPr>
      </w:pPr>
      <w:r w:rsidRPr="00E514A7">
        <w:rPr>
          <w:lang w:val="en-US"/>
        </w:rPr>
        <w:t xml:space="preserve">Table </w:t>
      </w:r>
      <w:r w:rsidRPr="00E514A7">
        <w:rPr>
          <w:lang w:val="en-US"/>
        </w:rPr>
        <w:fldChar w:fldCharType="begin"/>
      </w:r>
      <w:r w:rsidRPr="00E514A7">
        <w:rPr>
          <w:lang w:val="en-US"/>
        </w:rPr>
        <w:instrText xml:space="preserve"> STYLEREF 2 \s </w:instrText>
      </w:r>
      <w:r w:rsidRPr="00E514A7">
        <w:rPr>
          <w:lang w:val="en-US"/>
        </w:rPr>
        <w:fldChar w:fldCharType="separate"/>
      </w:r>
      <w:r w:rsidR="00C32D6D">
        <w:rPr>
          <w:noProof/>
          <w:lang w:val="en-US"/>
        </w:rPr>
        <w:t>1.3</w:t>
      </w:r>
      <w:r w:rsidRPr="00E514A7">
        <w:rPr>
          <w:lang w:val="en-US"/>
        </w:rPr>
        <w:fldChar w:fldCharType="end"/>
      </w:r>
      <w:r w:rsidRPr="00E514A7">
        <w:rPr>
          <w:lang w:val="en-US"/>
        </w:rPr>
        <w:noBreakHyphen/>
      </w:r>
      <w:r w:rsidRPr="00E514A7">
        <w:rPr>
          <w:lang w:val="en-US"/>
        </w:rPr>
        <w:fldChar w:fldCharType="begin"/>
      </w:r>
      <w:r w:rsidRPr="00E514A7">
        <w:rPr>
          <w:lang w:val="en-US"/>
        </w:rPr>
        <w:instrText xml:space="preserve"> SEQ Table \* ARABIC \s 2 </w:instrText>
      </w:r>
      <w:r w:rsidRPr="00E514A7">
        <w:rPr>
          <w:lang w:val="en-US"/>
        </w:rPr>
        <w:fldChar w:fldCharType="separate"/>
      </w:r>
      <w:r w:rsidR="00C32D6D">
        <w:rPr>
          <w:noProof/>
          <w:lang w:val="en-US"/>
        </w:rPr>
        <w:t>7</w:t>
      </w:r>
      <w:r w:rsidRPr="00E514A7">
        <w:rPr>
          <w:lang w:val="en-US"/>
        </w:rPr>
        <w:fldChar w:fldCharType="end"/>
      </w:r>
      <w:r w:rsidRPr="00E514A7">
        <w:rPr>
          <w:lang w:val="en-US"/>
        </w:rPr>
        <w:t>:</w:t>
      </w:r>
      <w:r w:rsidRPr="00E514A7">
        <w:rPr>
          <w:lang w:val="en-US"/>
        </w:rPr>
        <w:tab/>
        <w:t>Full FOCUS Step 3 application data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717"/>
        <w:gridCol w:w="1549"/>
        <w:gridCol w:w="1406"/>
        <w:gridCol w:w="1690"/>
        <w:gridCol w:w="1548"/>
        <w:gridCol w:w="1434"/>
      </w:tblGrid>
      <w:tr w:rsidR="00BF46AC" w:rsidRPr="00E514A7" w14:paraId="3017BF78" w14:textId="77777777" w:rsidTr="00263502">
        <w:trPr>
          <w:jc w:val="center"/>
        </w:trPr>
        <w:tc>
          <w:tcPr>
            <w:tcW w:w="4705" w:type="dxa"/>
            <w:gridSpan w:val="3"/>
            <w:tcMar>
              <w:left w:w="28" w:type="dxa"/>
              <w:right w:w="28" w:type="dxa"/>
            </w:tcMar>
          </w:tcPr>
          <w:p w14:paraId="7FE6A238" w14:textId="77777777" w:rsidR="00BF46AC" w:rsidRPr="00E514A7" w:rsidRDefault="00BF46AC" w:rsidP="00263502">
            <w:pPr>
              <w:pStyle w:val="RepTable"/>
              <w:rPr>
                <w:b/>
                <w:bCs/>
                <w:noProof w:val="0"/>
                <w:snapToGrid w:val="0"/>
                <w:szCs w:val="24"/>
                <w:lang w:val="en-US"/>
              </w:rPr>
            </w:pPr>
            <w:r w:rsidRPr="00E514A7">
              <w:rPr>
                <w:b/>
                <w:bCs/>
                <w:noProof w:val="0"/>
                <w:lang w:val="en-US"/>
              </w:rPr>
              <w:t>Run IDs</w:t>
            </w:r>
            <w:r w:rsidRPr="00E514A7">
              <w:rPr>
                <w:b/>
                <w:bCs/>
                <w:noProof w:val="0"/>
                <w:lang w:val="en-US"/>
              </w:rPr>
              <w:br/>
              <w:t>GAP group name (DGR)</w:t>
            </w:r>
            <w:r w:rsidRPr="00E514A7">
              <w:rPr>
                <w:b/>
                <w:bCs/>
                <w:noProof w:val="0"/>
                <w:lang w:val="en-US"/>
              </w:rPr>
              <w:br/>
              <w:t>Assessment name (PMT)</w:t>
            </w:r>
          </w:p>
        </w:tc>
        <w:tc>
          <w:tcPr>
            <w:tcW w:w="4705" w:type="dxa"/>
            <w:gridSpan w:val="3"/>
          </w:tcPr>
          <w:p w14:paraId="4DEA49A3" w14:textId="724D94BB" w:rsidR="00BF46AC" w:rsidRPr="00E514A7" w:rsidRDefault="00BF46AC" w:rsidP="00263502">
            <w:pPr>
              <w:pStyle w:val="RepTable"/>
              <w:rPr>
                <w:noProof w:val="0"/>
                <w:lang w:val="en-US"/>
              </w:rPr>
            </w:pPr>
            <w:r>
              <w:rPr>
                <w:noProof w:val="0"/>
                <w:lang w:val="en-US"/>
              </w:rPr>
              <w:t xml:space="preserve">DGR </w:t>
            </w:r>
            <w:r>
              <w:rPr>
                <w:lang w:val="en-US"/>
              </w:rPr>
              <w:t>I</w:t>
            </w:r>
            <w:r>
              <w:rPr>
                <w:noProof w:val="0"/>
                <w:lang w:val="en-US"/>
              </w:rPr>
              <w:t xml:space="preserve"> / PMT </w:t>
            </w:r>
            <w:r>
              <w:rPr>
                <w:lang w:val="en-US"/>
              </w:rPr>
              <w:t>II</w:t>
            </w:r>
            <w:r>
              <w:rPr>
                <w:noProof w:val="0"/>
                <w:lang w:val="en-US"/>
              </w:rPr>
              <w:br/>
            </w:r>
            <w:r>
              <w:rPr>
                <w:lang w:val="en-US"/>
              </w:rPr>
              <w:t>fruiting vegetables I</w:t>
            </w:r>
            <w:r>
              <w:rPr>
                <w:noProof w:val="0"/>
                <w:lang w:val="en-US"/>
              </w:rPr>
              <w:br/>
            </w:r>
            <w:r w:rsidR="008132FA">
              <w:rPr>
                <w:lang w:val="en-US"/>
              </w:rPr>
              <w:t>BBCH 89</w:t>
            </w:r>
          </w:p>
        </w:tc>
      </w:tr>
      <w:tr w:rsidR="00BF46AC" w:rsidRPr="00E514A7" w14:paraId="0B8485D0" w14:textId="77777777" w:rsidTr="00263502">
        <w:trPr>
          <w:jc w:val="center"/>
        </w:trPr>
        <w:tc>
          <w:tcPr>
            <w:tcW w:w="4705" w:type="dxa"/>
            <w:gridSpan w:val="3"/>
            <w:tcMar>
              <w:left w:w="28" w:type="dxa"/>
              <w:right w:w="28" w:type="dxa"/>
            </w:tcMar>
          </w:tcPr>
          <w:p w14:paraId="1A191C7D" w14:textId="77777777" w:rsidR="00BF46AC" w:rsidRPr="00E514A7" w:rsidRDefault="00BF46AC" w:rsidP="00263502">
            <w:pPr>
              <w:pStyle w:val="RepTable"/>
              <w:rPr>
                <w:b/>
                <w:bCs/>
                <w:noProof w:val="0"/>
                <w:szCs w:val="24"/>
                <w:lang w:val="en-US"/>
              </w:rPr>
            </w:pPr>
            <w:r w:rsidRPr="00E514A7">
              <w:rPr>
                <w:b/>
                <w:bCs/>
                <w:noProof w:val="0"/>
                <w:szCs w:val="24"/>
                <w:lang w:val="en-US"/>
              </w:rPr>
              <w:t>FOCUS model crop (crop group)</w:t>
            </w:r>
          </w:p>
        </w:tc>
        <w:tc>
          <w:tcPr>
            <w:tcW w:w="4705" w:type="dxa"/>
            <w:gridSpan w:val="3"/>
          </w:tcPr>
          <w:p w14:paraId="50669C3C" w14:textId="77777777" w:rsidR="00BF46AC" w:rsidRPr="00E514A7" w:rsidRDefault="007D176F" w:rsidP="00263502">
            <w:pPr>
              <w:pStyle w:val="RepTable"/>
              <w:rPr>
                <w:noProof w:val="0"/>
                <w:lang w:val="en-US"/>
              </w:rPr>
            </w:pPr>
            <w:r>
              <w:rPr>
                <w:lang w:val="en-US"/>
              </w:rPr>
              <w:t>Vegetables, fruiting</w:t>
            </w:r>
            <w:r>
              <w:rPr>
                <w:noProof w:val="0"/>
                <w:lang w:val="en-US"/>
              </w:rPr>
              <w:t xml:space="preserve"> (</w:t>
            </w:r>
            <w:r>
              <w:rPr>
                <w:lang w:val="en-US"/>
              </w:rPr>
              <w:t>Arable crops</w:t>
            </w:r>
            <w:r>
              <w:rPr>
                <w:noProof w:val="0"/>
                <w:lang w:val="en-US"/>
              </w:rPr>
              <w:t>)</w:t>
            </w:r>
          </w:p>
        </w:tc>
      </w:tr>
      <w:tr w:rsidR="00BF46AC" w:rsidRPr="00E514A7" w14:paraId="19993BD1" w14:textId="77777777" w:rsidTr="00263502">
        <w:trPr>
          <w:jc w:val="center"/>
        </w:trPr>
        <w:tc>
          <w:tcPr>
            <w:tcW w:w="4705" w:type="dxa"/>
            <w:gridSpan w:val="3"/>
            <w:tcMar>
              <w:left w:w="28" w:type="dxa"/>
              <w:right w:w="28" w:type="dxa"/>
            </w:tcMar>
          </w:tcPr>
          <w:p w14:paraId="760E3222" w14:textId="77777777" w:rsidR="00BF46AC" w:rsidRPr="00E514A7" w:rsidRDefault="00BF46AC" w:rsidP="00263502">
            <w:pPr>
              <w:pStyle w:val="RepTable"/>
              <w:rPr>
                <w:b/>
                <w:bCs/>
                <w:noProof w:val="0"/>
                <w:szCs w:val="24"/>
                <w:lang w:val="en-US"/>
              </w:rPr>
            </w:pPr>
            <w:r w:rsidRPr="00E514A7">
              <w:rPr>
                <w:b/>
                <w:bCs/>
                <w:noProof w:val="0"/>
                <w:szCs w:val="24"/>
                <w:lang w:val="en-US"/>
              </w:rPr>
              <w:t>Use pattern</w:t>
            </w:r>
          </w:p>
        </w:tc>
        <w:tc>
          <w:tcPr>
            <w:tcW w:w="4705" w:type="dxa"/>
            <w:gridSpan w:val="3"/>
          </w:tcPr>
          <w:p w14:paraId="19A63DB0" w14:textId="52E9543C" w:rsidR="00BF46AC" w:rsidRPr="00E514A7" w:rsidRDefault="007D176F" w:rsidP="00263502">
            <w:pPr>
              <w:pStyle w:val="RepTable"/>
              <w:rPr>
                <w:noProof w:val="0"/>
                <w:lang w:val="en-US"/>
              </w:rPr>
            </w:pPr>
            <w:r>
              <w:rPr>
                <w:lang w:val="en-US"/>
              </w:rPr>
              <w:t>2</w:t>
            </w:r>
            <w:r w:rsidR="00C11944">
              <w:rPr>
                <w:lang w:val="en-US"/>
              </w:rPr>
              <w:t xml:space="preserve"> × </w:t>
            </w:r>
            <w:r>
              <w:rPr>
                <w:lang w:val="en-US"/>
              </w:rPr>
              <w:t>0.1 kg a.s./ha, 10d int.</w:t>
            </w:r>
          </w:p>
        </w:tc>
      </w:tr>
      <w:tr w:rsidR="00BF46AC" w:rsidRPr="00E514A7" w14:paraId="3659B80D" w14:textId="77777777" w:rsidTr="00263502">
        <w:trPr>
          <w:jc w:val="center"/>
        </w:trPr>
        <w:tc>
          <w:tcPr>
            <w:tcW w:w="4705" w:type="dxa"/>
            <w:gridSpan w:val="3"/>
            <w:tcMar>
              <w:left w:w="28" w:type="dxa"/>
              <w:right w:w="28" w:type="dxa"/>
            </w:tcMar>
          </w:tcPr>
          <w:p w14:paraId="26988137" w14:textId="77777777" w:rsidR="00BF46AC" w:rsidRPr="00E514A7" w:rsidRDefault="00BF46AC" w:rsidP="00263502">
            <w:pPr>
              <w:pStyle w:val="RepTable"/>
              <w:rPr>
                <w:b/>
                <w:bCs/>
                <w:noProof w:val="0"/>
                <w:szCs w:val="24"/>
                <w:lang w:val="en-US"/>
              </w:rPr>
            </w:pPr>
            <w:r w:rsidRPr="00E514A7">
              <w:rPr>
                <w:b/>
                <w:bCs/>
                <w:noProof w:val="0"/>
                <w:szCs w:val="24"/>
                <w:lang w:val="en-US"/>
              </w:rPr>
              <w:t>Appl. method (Run-off CAM, depth inc.)</w:t>
            </w:r>
          </w:p>
        </w:tc>
        <w:tc>
          <w:tcPr>
            <w:tcW w:w="4705" w:type="dxa"/>
            <w:gridSpan w:val="3"/>
          </w:tcPr>
          <w:p w14:paraId="43A1EEFA" w14:textId="77777777" w:rsidR="00BF46AC" w:rsidRPr="00E514A7" w:rsidRDefault="007D176F" w:rsidP="00263502">
            <w:pPr>
              <w:pStyle w:val="RepTable"/>
              <w:rPr>
                <w:noProof w:val="0"/>
                <w:lang w:val="en-US"/>
              </w:rPr>
            </w:pPr>
            <w:r>
              <w:rPr>
                <w:lang w:val="en-US"/>
              </w:rPr>
              <w:t>Ground spray</w:t>
            </w:r>
            <w:r>
              <w:rPr>
                <w:noProof w:val="0"/>
                <w:lang w:val="en-US"/>
              </w:rPr>
              <w:t xml:space="preserve"> (</w:t>
            </w:r>
            <w:r>
              <w:rPr>
                <w:lang w:val="en-US"/>
              </w:rPr>
              <w:t>2 - appln foliar linear</w:t>
            </w:r>
            <w:r>
              <w:rPr>
                <w:noProof w:val="0"/>
                <w:lang w:val="en-US"/>
              </w:rPr>
              <w:t xml:space="preserve">, </w:t>
            </w:r>
            <w:r>
              <w:rPr>
                <w:lang w:val="en-US"/>
              </w:rPr>
              <w:t>4</w:t>
            </w:r>
            <w:r>
              <w:rPr>
                <w:noProof w:val="0"/>
                <w:lang w:val="en-US"/>
              </w:rPr>
              <w:t xml:space="preserve"> cm)</w:t>
            </w:r>
          </w:p>
        </w:tc>
      </w:tr>
      <w:tr w:rsidR="00BF46AC" w:rsidRPr="00E514A7" w14:paraId="665604B4" w14:textId="77777777" w:rsidTr="00263502">
        <w:trPr>
          <w:jc w:val="center"/>
        </w:trPr>
        <w:tc>
          <w:tcPr>
            <w:tcW w:w="4705" w:type="dxa"/>
            <w:gridSpan w:val="3"/>
            <w:tcMar>
              <w:left w:w="28" w:type="dxa"/>
              <w:right w:w="28" w:type="dxa"/>
            </w:tcMar>
          </w:tcPr>
          <w:p w14:paraId="2AF68C49" w14:textId="77777777" w:rsidR="00BF46AC" w:rsidRPr="00E514A7" w:rsidRDefault="00BF46AC" w:rsidP="00263502">
            <w:pPr>
              <w:pStyle w:val="RepTable"/>
              <w:rPr>
                <w:b/>
                <w:bCs/>
                <w:noProof w:val="0"/>
                <w:szCs w:val="24"/>
                <w:lang w:val="en-US"/>
              </w:rPr>
            </w:pPr>
            <w:r w:rsidRPr="00E514A7">
              <w:rPr>
                <w:b/>
                <w:bCs/>
                <w:noProof w:val="0"/>
                <w:szCs w:val="24"/>
                <w:lang w:val="en-US"/>
              </w:rPr>
              <w:t>PAT</w:t>
            </w:r>
            <w:r w:rsidRPr="00E514A7">
              <w:rPr>
                <w:b/>
                <w:bCs/>
                <w:noProof w:val="0"/>
                <w:szCs w:val="24"/>
                <w:lang w:val="en-US"/>
              </w:rPr>
              <w:tab/>
              <w:t>start date</w:t>
            </w:r>
          </w:p>
          <w:p w14:paraId="4F70A3E3" w14:textId="77777777" w:rsidR="00BF46AC" w:rsidRPr="00E514A7" w:rsidRDefault="00BF46AC" w:rsidP="00263502">
            <w:pPr>
              <w:pStyle w:val="RepTable"/>
              <w:rPr>
                <w:b/>
                <w:bCs/>
                <w:noProof w:val="0"/>
                <w:szCs w:val="24"/>
                <w:lang w:val="en-US"/>
              </w:rPr>
            </w:pPr>
            <w:r w:rsidRPr="00E514A7">
              <w:rPr>
                <w:b/>
                <w:bCs/>
                <w:noProof w:val="0"/>
                <w:szCs w:val="24"/>
                <w:lang w:val="en-US"/>
              </w:rPr>
              <w:tab/>
              <w:t>(relative to crop event or absolute)</w:t>
            </w:r>
          </w:p>
        </w:tc>
        <w:tc>
          <w:tcPr>
            <w:tcW w:w="4705" w:type="dxa"/>
            <w:gridSpan w:val="3"/>
          </w:tcPr>
          <w:p w14:paraId="2F4C0D5D" w14:textId="77777777" w:rsidR="00BF46AC" w:rsidRPr="00E514A7" w:rsidRDefault="00BF46AC" w:rsidP="00263502">
            <w:pPr>
              <w:pStyle w:val="RepTable"/>
              <w:rPr>
                <w:noProof w:val="0"/>
                <w:lang w:val="en-US"/>
              </w:rPr>
            </w:pPr>
          </w:p>
          <w:p w14:paraId="13A970B8" w14:textId="77777777" w:rsidR="00BF46AC" w:rsidRPr="00E514A7" w:rsidRDefault="007D176F" w:rsidP="00263502">
            <w:pPr>
              <w:pStyle w:val="RepTable"/>
              <w:rPr>
                <w:noProof w:val="0"/>
                <w:lang w:val="en-US"/>
              </w:rPr>
            </w:pPr>
            <w:r>
              <w:rPr>
                <w:lang w:val="en-US"/>
              </w:rPr>
              <w:t>absolute</w:t>
            </w:r>
          </w:p>
        </w:tc>
      </w:tr>
      <w:tr w:rsidR="00BF46AC" w:rsidRPr="00E514A7" w14:paraId="551D4222" w14:textId="77777777" w:rsidTr="00263502">
        <w:trPr>
          <w:jc w:val="center"/>
        </w:trPr>
        <w:tc>
          <w:tcPr>
            <w:tcW w:w="4705" w:type="dxa"/>
            <w:gridSpan w:val="3"/>
            <w:tcBorders>
              <w:bottom w:val="double" w:sz="4" w:space="0" w:color="auto"/>
            </w:tcBorders>
            <w:tcMar>
              <w:left w:w="28" w:type="dxa"/>
              <w:right w:w="28" w:type="dxa"/>
            </w:tcMar>
          </w:tcPr>
          <w:p w14:paraId="0CFF60A2" w14:textId="77777777" w:rsidR="00BF46AC" w:rsidRPr="00E514A7" w:rsidRDefault="00BF46AC" w:rsidP="00263502">
            <w:pPr>
              <w:pStyle w:val="RepTable"/>
              <w:rPr>
                <w:b/>
                <w:bCs/>
                <w:noProof w:val="0"/>
                <w:szCs w:val="24"/>
                <w:lang w:val="en-US"/>
              </w:rPr>
            </w:pPr>
            <w:r w:rsidRPr="00E514A7">
              <w:rPr>
                <w:b/>
                <w:bCs/>
                <w:noProof w:val="0"/>
                <w:szCs w:val="24"/>
                <w:lang w:val="en-US"/>
              </w:rPr>
              <w:t>PAT</w:t>
            </w:r>
            <w:r w:rsidRPr="00E514A7">
              <w:rPr>
                <w:b/>
                <w:bCs/>
                <w:noProof w:val="0"/>
                <w:szCs w:val="24"/>
                <w:lang w:val="en-US"/>
              </w:rPr>
              <w:tab/>
              <w:t xml:space="preserve">window range </w:t>
            </w:r>
          </w:p>
        </w:tc>
        <w:tc>
          <w:tcPr>
            <w:tcW w:w="4705" w:type="dxa"/>
            <w:gridSpan w:val="3"/>
            <w:tcBorders>
              <w:bottom w:val="double" w:sz="4" w:space="0" w:color="auto"/>
            </w:tcBorders>
          </w:tcPr>
          <w:p w14:paraId="3C2AE844" w14:textId="77777777" w:rsidR="00BF46AC" w:rsidRPr="00E514A7" w:rsidRDefault="007D176F" w:rsidP="00263502">
            <w:pPr>
              <w:pStyle w:val="RepTable"/>
              <w:rPr>
                <w:noProof w:val="0"/>
                <w:lang w:val="en-US"/>
              </w:rPr>
            </w:pPr>
            <w:r>
              <w:rPr>
                <w:lang w:val="en-US"/>
              </w:rPr>
              <w:t>40 days for all scenarios</w:t>
            </w:r>
            <w:r>
              <w:rPr>
                <w:noProof w:val="0"/>
                <w:lang w:val="en-US"/>
              </w:rPr>
              <w:t xml:space="preserve"> (min = </w:t>
            </w:r>
            <w:r>
              <w:rPr>
                <w:lang w:val="en-US"/>
              </w:rPr>
              <w:t>40</w:t>
            </w:r>
            <w:r>
              <w:rPr>
                <w:noProof w:val="0"/>
                <w:lang w:val="en-US"/>
              </w:rPr>
              <w:t xml:space="preserve"> days) </w:t>
            </w:r>
          </w:p>
        </w:tc>
      </w:tr>
      <w:tr w:rsidR="00BF46AC" w:rsidRPr="00E514A7" w14:paraId="79CA11F5" w14:textId="77777777" w:rsidTr="00263502">
        <w:trPr>
          <w:jc w:val="center"/>
        </w:trPr>
        <w:tc>
          <w:tcPr>
            <w:tcW w:w="1729" w:type="dxa"/>
            <w:tcBorders>
              <w:top w:val="double" w:sz="4" w:space="0" w:color="auto"/>
            </w:tcBorders>
            <w:tcMar>
              <w:left w:w="28" w:type="dxa"/>
              <w:right w:w="28" w:type="dxa"/>
            </w:tcMar>
            <w:vAlign w:val="center"/>
          </w:tcPr>
          <w:p w14:paraId="5E7EEC7D" w14:textId="77777777" w:rsidR="00BF46AC" w:rsidRPr="00E514A7" w:rsidRDefault="00BF46AC" w:rsidP="00263502">
            <w:pPr>
              <w:pStyle w:val="RepTableHeader"/>
              <w:jc w:val="center"/>
              <w:rPr>
                <w:bCs/>
              </w:rPr>
            </w:pPr>
            <w:r w:rsidRPr="00E514A7">
              <w:rPr>
                <w:bCs/>
              </w:rPr>
              <w:t>Drainage</w:t>
            </w:r>
            <w:r w:rsidRPr="00E514A7">
              <w:rPr>
                <w:bCs/>
              </w:rPr>
              <w:br/>
              <w:t>scenarios</w:t>
            </w:r>
          </w:p>
        </w:tc>
        <w:tc>
          <w:tcPr>
            <w:tcW w:w="1560" w:type="dxa"/>
            <w:tcBorders>
              <w:top w:val="double" w:sz="4" w:space="0" w:color="auto"/>
            </w:tcBorders>
            <w:tcMar>
              <w:left w:w="28" w:type="dxa"/>
              <w:right w:w="28" w:type="dxa"/>
            </w:tcMar>
            <w:vAlign w:val="center"/>
          </w:tcPr>
          <w:p w14:paraId="464364F5" w14:textId="77777777" w:rsidR="00BF46AC" w:rsidRPr="00E514A7" w:rsidRDefault="007D176F" w:rsidP="00263502">
            <w:pPr>
              <w:pStyle w:val="RepTableHeader"/>
              <w:jc w:val="center"/>
              <w:rPr>
                <w:bCs/>
              </w:rPr>
            </w:pPr>
            <w:r>
              <w:rPr>
                <w:bCs/>
                <w:noProof/>
              </w:rPr>
              <w:t>PAT</w:t>
            </w:r>
          </w:p>
          <w:p w14:paraId="2284D3E9" w14:textId="77777777" w:rsidR="00BF46AC" w:rsidRPr="00E514A7" w:rsidRDefault="007D176F" w:rsidP="00263502">
            <w:pPr>
              <w:pStyle w:val="RepTableHeader"/>
              <w:jc w:val="center"/>
              <w:rPr>
                <w:bCs/>
              </w:rPr>
            </w:pPr>
            <w:r>
              <w:rPr>
                <w:bCs/>
                <w:noProof/>
              </w:rPr>
              <w:t>start/end date</w:t>
            </w:r>
          </w:p>
          <w:p w14:paraId="5CC2615E" w14:textId="77777777" w:rsidR="00BF46AC" w:rsidRPr="00E514A7" w:rsidRDefault="007D176F" w:rsidP="00263502">
            <w:pPr>
              <w:pStyle w:val="RepTableHeader"/>
              <w:jc w:val="center"/>
              <w:rPr>
                <w:bCs/>
              </w:rPr>
            </w:pPr>
            <w:r>
              <w:rPr>
                <w:bCs/>
                <w:noProof/>
              </w:rPr>
              <w:t>(Julian day)</w:t>
            </w:r>
          </w:p>
        </w:tc>
        <w:tc>
          <w:tcPr>
            <w:tcW w:w="1416" w:type="dxa"/>
            <w:tcBorders>
              <w:top w:val="double" w:sz="4" w:space="0" w:color="auto"/>
            </w:tcBorders>
            <w:tcMar>
              <w:left w:w="28" w:type="dxa"/>
              <w:right w:w="28" w:type="dxa"/>
            </w:tcMar>
            <w:vAlign w:val="center"/>
          </w:tcPr>
          <w:p w14:paraId="281E372E" w14:textId="77777777" w:rsidR="00BF46AC" w:rsidRPr="00E514A7" w:rsidRDefault="00BF46AC" w:rsidP="00263502">
            <w:pPr>
              <w:pStyle w:val="RepTableHeader"/>
              <w:jc w:val="center"/>
              <w:rPr>
                <w:bCs/>
              </w:rPr>
            </w:pPr>
            <w:r w:rsidRPr="00E514A7">
              <w:rPr>
                <w:bCs/>
              </w:rPr>
              <w:t>Application</w:t>
            </w:r>
            <w:r w:rsidRPr="00E514A7">
              <w:rPr>
                <w:bCs/>
              </w:rPr>
              <w:br/>
              <w:t>date</w:t>
            </w:r>
          </w:p>
        </w:tc>
        <w:tc>
          <w:tcPr>
            <w:tcW w:w="1702" w:type="dxa"/>
            <w:tcBorders>
              <w:top w:val="double" w:sz="4" w:space="0" w:color="auto"/>
            </w:tcBorders>
            <w:vAlign w:val="center"/>
          </w:tcPr>
          <w:p w14:paraId="2A37A5FF" w14:textId="77777777" w:rsidR="00BF46AC" w:rsidRPr="00E514A7" w:rsidRDefault="00BF46AC" w:rsidP="00263502">
            <w:pPr>
              <w:pStyle w:val="RepTableHeader"/>
              <w:jc w:val="center"/>
              <w:rPr>
                <w:bCs/>
              </w:rPr>
            </w:pPr>
            <w:r w:rsidRPr="00E514A7">
              <w:rPr>
                <w:bCs/>
              </w:rPr>
              <w:t>Runoff</w:t>
            </w:r>
            <w:r w:rsidRPr="00E514A7">
              <w:rPr>
                <w:bCs/>
              </w:rPr>
              <w:br/>
              <w:t>scenarios</w:t>
            </w:r>
          </w:p>
        </w:tc>
        <w:tc>
          <w:tcPr>
            <w:tcW w:w="1559" w:type="dxa"/>
            <w:tcBorders>
              <w:top w:val="double" w:sz="4" w:space="0" w:color="auto"/>
            </w:tcBorders>
            <w:vAlign w:val="center"/>
          </w:tcPr>
          <w:p w14:paraId="33E7E9A6" w14:textId="77777777" w:rsidR="00BF46AC" w:rsidRPr="00E514A7" w:rsidRDefault="007D176F" w:rsidP="00263502">
            <w:pPr>
              <w:pStyle w:val="RepTableHeader"/>
              <w:jc w:val="center"/>
              <w:rPr>
                <w:bCs/>
                <w:highlight w:val="magenta"/>
              </w:rPr>
            </w:pPr>
            <w:r>
              <w:rPr>
                <w:bCs/>
                <w:noProof/>
              </w:rPr>
              <w:t>PAT</w:t>
            </w:r>
          </w:p>
          <w:p w14:paraId="62FB601E" w14:textId="77777777" w:rsidR="00BF46AC" w:rsidRPr="00E514A7" w:rsidRDefault="007D176F" w:rsidP="00263502">
            <w:pPr>
              <w:pStyle w:val="RepTableHeader"/>
              <w:jc w:val="center"/>
              <w:rPr>
                <w:bCs/>
                <w:highlight w:val="magenta"/>
              </w:rPr>
            </w:pPr>
            <w:r>
              <w:rPr>
                <w:bCs/>
                <w:noProof/>
              </w:rPr>
              <w:t>start/end date</w:t>
            </w:r>
          </w:p>
          <w:p w14:paraId="60A33E6E" w14:textId="77777777" w:rsidR="00BF46AC" w:rsidRPr="00E514A7" w:rsidRDefault="007D176F" w:rsidP="00263502">
            <w:pPr>
              <w:pStyle w:val="RepTableHeader"/>
              <w:jc w:val="center"/>
              <w:rPr>
                <w:bCs/>
                <w:highlight w:val="magenta"/>
              </w:rPr>
            </w:pPr>
            <w:r>
              <w:rPr>
                <w:bCs/>
                <w:noProof/>
              </w:rPr>
              <w:t>(Julian day)</w:t>
            </w:r>
          </w:p>
        </w:tc>
        <w:tc>
          <w:tcPr>
            <w:tcW w:w="1444" w:type="dxa"/>
            <w:tcBorders>
              <w:top w:val="double" w:sz="4" w:space="0" w:color="auto"/>
            </w:tcBorders>
            <w:vAlign w:val="center"/>
          </w:tcPr>
          <w:p w14:paraId="719EF280" w14:textId="77777777" w:rsidR="00BF46AC" w:rsidRPr="00E514A7" w:rsidRDefault="00BF46AC" w:rsidP="00263502">
            <w:pPr>
              <w:pStyle w:val="RepTableHeader"/>
              <w:jc w:val="center"/>
              <w:rPr>
                <w:bCs/>
              </w:rPr>
            </w:pPr>
            <w:r w:rsidRPr="00E514A7">
              <w:rPr>
                <w:bCs/>
              </w:rPr>
              <w:t>Application</w:t>
            </w:r>
            <w:r w:rsidRPr="00E514A7">
              <w:rPr>
                <w:bCs/>
              </w:rPr>
              <w:br/>
              <w:t>date</w:t>
            </w:r>
          </w:p>
        </w:tc>
      </w:tr>
      <w:tr w:rsidR="00BF46AC" w:rsidRPr="00E514A7" w14:paraId="317CA904" w14:textId="77777777" w:rsidTr="00263502">
        <w:trPr>
          <w:jc w:val="center"/>
        </w:trPr>
        <w:tc>
          <w:tcPr>
            <w:tcW w:w="1729" w:type="dxa"/>
            <w:tcMar>
              <w:left w:w="28" w:type="dxa"/>
              <w:right w:w="28" w:type="dxa"/>
            </w:tcMar>
          </w:tcPr>
          <w:p w14:paraId="581FCEC7" w14:textId="77777777" w:rsidR="00BF46AC" w:rsidRPr="00E514A7" w:rsidRDefault="007D176F" w:rsidP="00263502">
            <w:pPr>
              <w:pStyle w:val="RepTable"/>
              <w:jc w:val="center"/>
              <w:rPr>
                <w:noProof w:val="0"/>
                <w:lang w:val="en-US"/>
              </w:rPr>
            </w:pPr>
            <w:r>
              <w:rPr>
                <w:lang w:val="en-US"/>
              </w:rPr>
              <w:t>D6</w:t>
            </w:r>
          </w:p>
          <w:p w14:paraId="574C7BFD" w14:textId="77777777" w:rsidR="00BF46AC" w:rsidRPr="00E514A7" w:rsidRDefault="007D176F" w:rsidP="00263502">
            <w:pPr>
              <w:pStyle w:val="RepTable"/>
              <w:jc w:val="center"/>
              <w:rPr>
                <w:noProof w:val="0"/>
                <w:lang w:val="en-US"/>
              </w:rPr>
            </w:pPr>
            <w:r>
              <w:rPr>
                <w:lang w:val="en-US"/>
              </w:rPr>
              <w:t>Ditch</w:t>
            </w:r>
          </w:p>
          <w:p w14:paraId="2C3D6EA1" w14:textId="77777777" w:rsidR="00BF46AC" w:rsidRPr="00E514A7" w:rsidRDefault="00BF46AC" w:rsidP="00263502">
            <w:pPr>
              <w:pStyle w:val="RepTable"/>
              <w:jc w:val="center"/>
              <w:rPr>
                <w:noProof w:val="0"/>
                <w:lang w:val="en-US"/>
              </w:rPr>
            </w:pPr>
          </w:p>
          <w:p w14:paraId="4BC9E889" w14:textId="77777777" w:rsidR="00BF46AC" w:rsidRPr="00E514A7" w:rsidRDefault="00BF46AC" w:rsidP="00263502">
            <w:pPr>
              <w:pStyle w:val="RepTable"/>
              <w:jc w:val="center"/>
              <w:rPr>
                <w:noProof w:val="0"/>
                <w:lang w:val="en-US"/>
              </w:rPr>
            </w:pPr>
          </w:p>
        </w:tc>
        <w:tc>
          <w:tcPr>
            <w:tcW w:w="1560" w:type="dxa"/>
            <w:tcMar>
              <w:left w:w="28" w:type="dxa"/>
              <w:right w:w="28" w:type="dxa"/>
            </w:tcMar>
          </w:tcPr>
          <w:p w14:paraId="1BEAA5A4" w14:textId="77777777" w:rsidR="00BF46AC" w:rsidRPr="00E514A7" w:rsidRDefault="007D176F" w:rsidP="00263502">
            <w:pPr>
              <w:pStyle w:val="RepTable"/>
              <w:jc w:val="center"/>
              <w:rPr>
                <w:noProof w:val="0"/>
                <w:lang w:val="en-US"/>
              </w:rPr>
            </w:pPr>
            <w:r>
              <w:rPr>
                <w:lang w:val="en-US"/>
              </w:rPr>
              <w:t>29-Jun/08-Aug</w:t>
            </w:r>
          </w:p>
          <w:p w14:paraId="13E13E33" w14:textId="77777777" w:rsidR="00BF46AC" w:rsidRPr="00E514A7" w:rsidRDefault="007D176F" w:rsidP="00263502">
            <w:pPr>
              <w:pStyle w:val="RepTable"/>
              <w:jc w:val="center"/>
              <w:rPr>
                <w:noProof w:val="0"/>
                <w:lang w:val="en-US"/>
              </w:rPr>
            </w:pPr>
            <w:r>
              <w:rPr>
                <w:lang w:val="en-US"/>
              </w:rPr>
              <w:t>(180/220)</w:t>
            </w:r>
          </w:p>
          <w:p w14:paraId="431BF827" w14:textId="77777777" w:rsidR="00BF46AC" w:rsidRPr="00E514A7" w:rsidRDefault="00BF46AC" w:rsidP="00263502">
            <w:pPr>
              <w:pStyle w:val="RepTable"/>
              <w:jc w:val="center"/>
              <w:rPr>
                <w:noProof w:val="0"/>
                <w:lang w:val="en-US"/>
              </w:rPr>
            </w:pPr>
          </w:p>
          <w:p w14:paraId="230BD0E7" w14:textId="77777777" w:rsidR="00BF46AC" w:rsidRPr="00E514A7" w:rsidRDefault="00BF46AC" w:rsidP="00263502">
            <w:pPr>
              <w:pStyle w:val="RepTable"/>
              <w:jc w:val="center"/>
              <w:rPr>
                <w:noProof w:val="0"/>
                <w:lang w:val="en-US"/>
              </w:rPr>
            </w:pPr>
          </w:p>
        </w:tc>
        <w:tc>
          <w:tcPr>
            <w:tcW w:w="1416" w:type="dxa"/>
            <w:tcMar>
              <w:left w:w="28" w:type="dxa"/>
              <w:right w:w="28" w:type="dxa"/>
            </w:tcMar>
          </w:tcPr>
          <w:p w14:paraId="1759F481" w14:textId="77777777" w:rsidR="00BF46AC" w:rsidRPr="00E514A7" w:rsidRDefault="007D176F" w:rsidP="00263502">
            <w:pPr>
              <w:pStyle w:val="RepTable"/>
              <w:jc w:val="center"/>
              <w:rPr>
                <w:noProof w:val="0"/>
                <w:lang w:val="en-US"/>
              </w:rPr>
            </w:pPr>
            <w:r>
              <w:rPr>
                <w:lang w:val="en-US"/>
              </w:rPr>
              <w:t>30-Jun</w:t>
            </w:r>
          </w:p>
          <w:p w14:paraId="7105B062" w14:textId="77777777" w:rsidR="00BF46AC" w:rsidRPr="00E514A7" w:rsidRDefault="007D176F" w:rsidP="00263502">
            <w:pPr>
              <w:pStyle w:val="RepTable"/>
              <w:jc w:val="center"/>
              <w:rPr>
                <w:noProof w:val="0"/>
                <w:lang w:val="en-US"/>
              </w:rPr>
            </w:pPr>
            <w:r>
              <w:rPr>
                <w:lang w:val="en-US"/>
              </w:rPr>
              <w:t>17-Jul</w:t>
            </w:r>
          </w:p>
          <w:p w14:paraId="024C904C" w14:textId="77777777" w:rsidR="00BF46AC" w:rsidRPr="00E514A7" w:rsidRDefault="00BF46AC" w:rsidP="00263502">
            <w:pPr>
              <w:pStyle w:val="RepTable"/>
              <w:jc w:val="center"/>
              <w:rPr>
                <w:noProof w:val="0"/>
                <w:lang w:val="en-US"/>
              </w:rPr>
            </w:pPr>
          </w:p>
          <w:p w14:paraId="4E486E47" w14:textId="77777777" w:rsidR="00BF46AC" w:rsidRPr="00E514A7" w:rsidRDefault="00BF46AC" w:rsidP="00263502">
            <w:pPr>
              <w:pStyle w:val="RepTable"/>
              <w:jc w:val="center"/>
              <w:rPr>
                <w:noProof w:val="0"/>
                <w:lang w:val="en-US"/>
              </w:rPr>
            </w:pPr>
          </w:p>
        </w:tc>
        <w:tc>
          <w:tcPr>
            <w:tcW w:w="1702" w:type="dxa"/>
          </w:tcPr>
          <w:p w14:paraId="4BBB7C40" w14:textId="77777777" w:rsidR="00BF46AC" w:rsidRPr="00E514A7" w:rsidRDefault="007D176F" w:rsidP="00263502">
            <w:pPr>
              <w:pStyle w:val="RepTable"/>
              <w:jc w:val="center"/>
              <w:rPr>
                <w:noProof w:val="0"/>
                <w:lang w:val="en-US"/>
              </w:rPr>
            </w:pPr>
            <w:r>
              <w:rPr>
                <w:lang w:val="en-US"/>
              </w:rPr>
              <w:t>R2</w:t>
            </w:r>
          </w:p>
          <w:p w14:paraId="729A87A7" w14:textId="77777777" w:rsidR="00BF46AC" w:rsidRPr="00E514A7" w:rsidRDefault="007D176F" w:rsidP="00263502">
            <w:pPr>
              <w:pStyle w:val="RepTable"/>
              <w:jc w:val="center"/>
              <w:rPr>
                <w:noProof w:val="0"/>
                <w:lang w:val="en-US"/>
              </w:rPr>
            </w:pPr>
            <w:r>
              <w:rPr>
                <w:lang w:val="en-US"/>
              </w:rPr>
              <w:t>Stream</w:t>
            </w:r>
          </w:p>
          <w:p w14:paraId="2D52FACB" w14:textId="77777777" w:rsidR="00BF46AC" w:rsidRPr="00E514A7" w:rsidRDefault="00BF46AC" w:rsidP="00263502">
            <w:pPr>
              <w:pStyle w:val="RepTable"/>
              <w:jc w:val="center"/>
              <w:rPr>
                <w:noProof w:val="0"/>
                <w:lang w:val="en-US"/>
              </w:rPr>
            </w:pPr>
          </w:p>
          <w:p w14:paraId="636C1197" w14:textId="77777777" w:rsidR="00BF46AC" w:rsidRPr="00E514A7" w:rsidRDefault="00BF46AC" w:rsidP="00263502">
            <w:pPr>
              <w:pStyle w:val="RepTable"/>
              <w:jc w:val="center"/>
              <w:rPr>
                <w:noProof w:val="0"/>
                <w:lang w:val="en-US"/>
              </w:rPr>
            </w:pPr>
          </w:p>
          <w:p w14:paraId="43EBB183" w14:textId="77777777" w:rsidR="00BF46AC" w:rsidRPr="00E514A7" w:rsidRDefault="007D176F" w:rsidP="00263502">
            <w:pPr>
              <w:pStyle w:val="RepTable"/>
              <w:jc w:val="center"/>
              <w:rPr>
                <w:noProof w:val="0"/>
                <w:lang w:val="en-US"/>
              </w:rPr>
            </w:pPr>
            <w:r>
              <w:rPr>
                <w:lang w:val="en-US"/>
              </w:rPr>
              <w:t>R3</w:t>
            </w:r>
          </w:p>
          <w:p w14:paraId="4405B865" w14:textId="77777777" w:rsidR="00BF46AC" w:rsidRPr="00E514A7" w:rsidRDefault="007D176F" w:rsidP="00263502">
            <w:pPr>
              <w:pStyle w:val="RepTable"/>
              <w:jc w:val="center"/>
              <w:rPr>
                <w:noProof w:val="0"/>
                <w:lang w:val="en-US"/>
              </w:rPr>
            </w:pPr>
            <w:r>
              <w:rPr>
                <w:lang w:val="en-US"/>
              </w:rPr>
              <w:t>Stream</w:t>
            </w:r>
          </w:p>
          <w:p w14:paraId="2A7FD14F" w14:textId="77777777" w:rsidR="00BF46AC" w:rsidRPr="00E514A7" w:rsidRDefault="00BF46AC" w:rsidP="00263502">
            <w:pPr>
              <w:pStyle w:val="RepTable"/>
              <w:jc w:val="center"/>
              <w:rPr>
                <w:noProof w:val="0"/>
                <w:lang w:val="en-US"/>
              </w:rPr>
            </w:pPr>
          </w:p>
          <w:p w14:paraId="048D9CA5" w14:textId="77777777" w:rsidR="00BF46AC" w:rsidRPr="00E514A7" w:rsidRDefault="00BF46AC" w:rsidP="00263502">
            <w:pPr>
              <w:pStyle w:val="RepTable"/>
              <w:jc w:val="center"/>
              <w:rPr>
                <w:noProof w:val="0"/>
                <w:lang w:val="en-US"/>
              </w:rPr>
            </w:pPr>
          </w:p>
          <w:p w14:paraId="47BF0A5B" w14:textId="77777777" w:rsidR="00BF46AC" w:rsidRPr="00E514A7" w:rsidRDefault="007D176F" w:rsidP="00263502">
            <w:pPr>
              <w:pStyle w:val="RepTable"/>
              <w:jc w:val="center"/>
              <w:rPr>
                <w:noProof w:val="0"/>
                <w:lang w:val="en-US"/>
              </w:rPr>
            </w:pPr>
            <w:r>
              <w:rPr>
                <w:lang w:val="en-US"/>
              </w:rPr>
              <w:t>R4</w:t>
            </w:r>
          </w:p>
          <w:p w14:paraId="06FD298B" w14:textId="77777777" w:rsidR="00BF46AC" w:rsidRPr="00E514A7" w:rsidRDefault="007D176F" w:rsidP="00263502">
            <w:pPr>
              <w:pStyle w:val="RepTable"/>
              <w:jc w:val="center"/>
              <w:rPr>
                <w:noProof w:val="0"/>
                <w:lang w:val="en-US"/>
              </w:rPr>
            </w:pPr>
            <w:r>
              <w:rPr>
                <w:lang w:val="en-US"/>
              </w:rPr>
              <w:t>Stream</w:t>
            </w:r>
          </w:p>
          <w:p w14:paraId="392F5CDD" w14:textId="77777777" w:rsidR="00BF46AC" w:rsidRPr="00E514A7" w:rsidRDefault="00BF46AC" w:rsidP="00263502">
            <w:pPr>
              <w:pStyle w:val="RepTable"/>
              <w:jc w:val="center"/>
              <w:rPr>
                <w:noProof w:val="0"/>
                <w:lang w:val="en-US"/>
              </w:rPr>
            </w:pPr>
          </w:p>
          <w:p w14:paraId="690A59EF" w14:textId="77777777" w:rsidR="00BF46AC" w:rsidRPr="00E514A7" w:rsidRDefault="00BF46AC" w:rsidP="00263502">
            <w:pPr>
              <w:pStyle w:val="RepTable"/>
              <w:jc w:val="center"/>
              <w:rPr>
                <w:noProof w:val="0"/>
                <w:lang w:val="en-US"/>
              </w:rPr>
            </w:pPr>
          </w:p>
        </w:tc>
        <w:tc>
          <w:tcPr>
            <w:tcW w:w="1559" w:type="dxa"/>
          </w:tcPr>
          <w:p w14:paraId="4D2902E2" w14:textId="77777777" w:rsidR="00BF46AC" w:rsidRPr="00E514A7" w:rsidRDefault="007D176F" w:rsidP="00263502">
            <w:pPr>
              <w:pStyle w:val="RepTable"/>
              <w:jc w:val="center"/>
              <w:rPr>
                <w:noProof w:val="0"/>
                <w:lang w:val="en-US"/>
              </w:rPr>
            </w:pPr>
            <w:r>
              <w:rPr>
                <w:lang w:val="en-US"/>
              </w:rPr>
              <w:t>19-Jul/28-Aug</w:t>
            </w:r>
          </w:p>
          <w:p w14:paraId="396088DF" w14:textId="77777777" w:rsidR="00BF46AC" w:rsidRPr="00E514A7" w:rsidRDefault="007D176F" w:rsidP="00263502">
            <w:pPr>
              <w:pStyle w:val="RepTable"/>
              <w:jc w:val="center"/>
              <w:rPr>
                <w:noProof w:val="0"/>
                <w:lang w:val="en-US"/>
              </w:rPr>
            </w:pPr>
            <w:r>
              <w:rPr>
                <w:lang w:val="en-US"/>
              </w:rPr>
              <w:t>(200/240)</w:t>
            </w:r>
          </w:p>
          <w:p w14:paraId="476F94A6" w14:textId="77777777" w:rsidR="00BF46AC" w:rsidRPr="00E514A7" w:rsidRDefault="00BF46AC" w:rsidP="00263502">
            <w:pPr>
              <w:pStyle w:val="RepTable"/>
              <w:jc w:val="center"/>
              <w:rPr>
                <w:noProof w:val="0"/>
                <w:lang w:val="en-US"/>
              </w:rPr>
            </w:pPr>
          </w:p>
          <w:p w14:paraId="1EA682A4" w14:textId="77777777" w:rsidR="00BF46AC" w:rsidRPr="00E514A7" w:rsidRDefault="00BF46AC" w:rsidP="00263502">
            <w:pPr>
              <w:pStyle w:val="RepTable"/>
              <w:jc w:val="center"/>
              <w:rPr>
                <w:noProof w:val="0"/>
                <w:lang w:val="en-US"/>
              </w:rPr>
            </w:pPr>
          </w:p>
          <w:p w14:paraId="74EE9B5A" w14:textId="77777777" w:rsidR="00BF46AC" w:rsidRPr="00E514A7" w:rsidRDefault="007D176F" w:rsidP="00263502">
            <w:pPr>
              <w:pStyle w:val="RepTable"/>
              <w:jc w:val="center"/>
              <w:rPr>
                <w:noProof w:val="0"/>
                <w:lang w:val="en-US"/>
              </w:rPr>
            </w:pPr>
            <w:r>
              <w:rPr>
                <w:lang w:val="en-US"/>
              </w:rPr>
              <w:t>14-Jul/23-Aug</w:t>
            </w:r>
          </w:p>
          <w:p w14:paraId="00CABA5E" w14:textId="77777777" w:rsidR="00BF46AC" w:rsidRPr="00E514A7" w:rsidRDefault="007D176F" w:rsidP="00263502">
            <w:pPr>
              <w:pStyle w:val="RepTable"/>
              <w:jc w:val="center"/>
              <w:rPr>
                <w:noProof w:val="0"/>
                <w:lang w:val="en-US"/>
              </w:rPr>
            </w:pPr>
            <w:r>
              <w:rPr>
                <w:lang w:val="en-US"/>
              </w:rPr>
              <w:t>(195/235)</w:t>
            </w:r>
          </w:p>
          <w:p w14:paraId="7C5C668F" w14:textId="77777777" w:rsidR="00BF46AC" w:rsidRPr="00E514A7" w:rsidRDefault="00BF46AC" w:rsidP="00263502">
            <w:pPr>
              <w:pStyle w:val="RepTable"/>
              <w:jc w:val="center"/>
              <w:rPr>
                <w:noProof w:val="0"/>
                <w:lang w:val="en-US"/>
              </w:rPr>
            </w:pPr>
          </w:p>
          <w:p w14:paraId="7FD787EA" w14:textId="77777777" w:rsidR="00BF46AC" w:rsidRPr="00E514A7" w:rsidRDefault="00BF46AC" w:rsidP="00263502">
            <w:pPr>
              <w:pStyle w:val="RepTable"/>
              <w:jc w:val="center"/>
              <w:rPr>
                <w:noProof w:val="0"/>
                <w:lang w:val="en-US"/>
              </w:rPr>
            </w:pPr>
          </w:p>
          <w:p w14:paraId="0A860D14" w14:textId="77777777" w:rsidR="00BF46AC" w:rsidRPr="00E514A7" w:rsidRDefault="007D176F" w:rsidP="00263502">
            <w:pPr>
              <w:pStyle w:val="RepTable"/>
              <w:jc w:val="center"/>
              <w:rPr>
                <w:noProof w:val="0"/>
                <w:lang w:val="en-US"/>
              </w:rPr>
            </w:pPr>
            <w:r>
              <w:rPr>
                <w:lang w:val="en-US"/>
              </w:rPr>
              <w:t>04-Jun/14-Jul</w:t>
            </w:r>
          </w:p>
          <w:p w14:paraId="53B06F7D" w14:textId="77777777" w:rsidR="00BF46AC" w:rsidRPr="00E514A7" w:rsidRDefault="007D176F" w:rsidP="00263502">
            <w:pPr>
              <w:pStyle w:val="RepTable"/>
              <w:jc w:val="center"/>
              <w:rPr>
                <w:noProof w:val="0"/>
                <w:lang w:val="en-US"/>
              </w:rPr>
            </w:pPr>
            <w:r>
              <w:rPr>
                <w:lang w:val="en-US"/>
              </w:rPr>
              <w:t>(155/195)</w:t>
            </w:r>
          </w:p>
          <w:p w14:paraId="32B1E33B" w14:textId="77777777" w:rsidR="00BF46AC" w:rsidRPr="00E514A7" w:rsidRDefault="00BF46AC" w:rsidP="00263502">
            <w:pPr>
              <w:pStyle w:val="RepTable"/>
              <w:jc w:val="center"/>
              <w:rPr>
                <w:noProof w:val="0"/>
                <w:lang w:val="en-US"/>
              </w:rPr>
            </w:pPr>
          </w:p>
          <w:p w14:paraId="6D671996" w14:textId="77777777" w:rsidR="00BF46AC" w:rsidRPr="00E514A7" w:rsidRDefault="00BF46AC" w:rsidP="00263502">
            <w:pPr>
              <w:pStyle w:val="RepTable"/>
              <w:jc w:val="center"/>
              <w:rPr>
                <w:noProof w:val="0"/>
                <w:lang w:val="en-US"/>
              </w:rPr>
            </w:pPr>
          </w:p>
        </w:tc>
        <w:tc>
          <w:tcPr>
            <w:tcW w:w="1444" w:type="dxa"/>
          </w:tcPr>
          <w:p w14:paraId="274D7074" w14:textId="77777777" w:rsidR="00BF46AC" w:rsidRPr="00E514A7" w:rsidRDefault="007D176F" w:rsidP="00263502">
            <w:pPr>
              <w:pStyle w:val="RepTable"/>
              <w:jc w:val="center"/>
              <w:rPr>
                <w:noProof w:val="0"/>
                <w:lang w:val="en-US"/>
              </w:rPr>
            </w:pPr>
            <w:r>
              <w:rPr>
                <w:lang w:val="en-US"/>
              </w:rPr>
              <w:t>31-Jul</w:t>
            </w:r>
          </w:p>
          <w:p w14:paraId="60DFC76A" w14:textId="77777777" w:rsidR="00BF46AC" w:rsidRPr="00E514A7" w:rsidRDefault="007D176F" w:rsidP="00263502">
            <w:pPr>
              <w:pStyle w:val="RepTable"/>
              <w:jc w:val="center"/>
              <w:rPr>
                <w:noProof w:val="0"/>
                <w:lang w:val="en-US"/>
              </w:rPr>
            </w:pPr>
            <w:r>
              <w:rPr>
                <w:lang w:val="en-US"/>
              </w:rPr>
              <w:t>10-Aug</w:t>
            </w:r>
          </w:p>
          <w:p w14:paraId="03F20CF8" w14:textId="77777777" w:rsidR="00BF46AC" w:rsidRPr="00E514A7" w:rsidRDefault="00BF46AC" w:rsidP="00263502">
            <w:pPr>
              <w:pStyle w:val="RepTable"/>
              <w:jc w:val="center"/>
              <w:rPr>
                <w:noProof w:val="0"/>
                <w:lang w:val="en-US"/>
              </w:rPr>
            </w:pPr>
          </w:p>
          <w:p w14:paraId="77E8494D" w14:textId="77777777" w:rsidR="00BF46AC" w:rsidRPr="00E514A7" w:rsidRDefault="00BF46AC" w:rsidP="00263502">
            <w:pPr>
              <w:pStyle w:val="RepTable"/>
              <w:jc w:val="center"/>
              <w:rPr>
                <w:noProof w:val="0"/>
                <w:lang w:val="en-US"/>
              </w:rPr>
            </w:pPr>
          </w:p>
          <w:p w14:paraId="25510C8E" w14:textId="77777777" w:rsidR="00BF46AC" w:rsidRPr="00E514A7" w:rsidRDefault="007D176F" w:rsidP="00263502">
            <w:pPr>
              <w:pStyle w:val="RepTable"/>
              <w:jc w:val="center"/>
              <w:rPr>
                <w:noProof w:val="0"/>
                <w:lang w:val="en-US"/>
              </w:rPr>
            </w:pPr>
            <w:r>
              <w:rPr>
                <w:lang w:val="en-US"/>
              </w:rPr>
              <w:t>17-Jul</w:t>
            </w:r>
          </w:p>
          <w:p w14:paraId="315B678C" w14:textId="77777777" w:rsidR="00BF46AC" w:rsidRPr="00E514A7" w:rsidRDefault="007D176F" w:rsidP="00263502">
            <w:pPr>
              <w:pStyle w:val="RepTable"/>
              <w:jc w:val="center"/>
              <w:rPr>
                <w:noProof w:val="0"/>
                <w:lang w:val="en-US"/>
              </w:rPr>
            </w:pPr>
            <w:r>
              <w:rPr>
                <w:lang w:val="en-US"/>
              </w:rPr>
              <w:t>30-Jul</w:t>
            </w:r>
          </w:p>
          <w:p w14:paraId="1AA03609" w14:textId="77777777" w:rsidR="00BF46AC" w:rsidRPr="00E514A7" w:rsidRDefault="00BF46AC" w:rsidP="00263502">
            <w:pPr>
              <w:pStyle w:val="RepTable"/>
              <w:jc w:val="center"/>
              <w:rPr>
                <w:noProof w:val="0"/>
                <w:lang w:val="en-US"/>
              </w:rPr>
            </w:pPr>
          </w:p>
          <w:p w14:paraId="0F45B863" w14:textId="77777777" w:rsidR="00BF46AC" w:rsidRPr="00E514A7" w:rsidRDefault="00BF46AC" w:rsidP="00263502">
            <w:pPr>
              <w:pStyle w:val="RepTable"/>
              <w:jc w:val="center"/>
              <w:rPr>
                <w:noProof w:val="0"/>
                <w:lang w:val="en-US"/>
              </w:rPr>
            </w:pPr>
          </w:p>
          <w:p w14:paraId="00BF5B87" w14:textId="77777777" w:rsidR="00BF46AC" w:rsidRPr="00E514A7" w:rsidRDefault="007D176F" w:rsidP="00263502">
            <w:pPr>
              <w:pStyle w:val="RepTable"/>
              <w:jc w:val="center"/>
              <w:rPr>
                <w:noProof w:val="0"/>
                <w:lang w:val="en-US"/>
              </w:rPr>
            </w:pPr>
            <w:r>
              <w:rPr>
                <w:lang w:val="en-US"/>
              </w:rPr>
              <w:t>05-Jun</w:t>
            </w:r>
          </w:p>
          <w:p w14:paraId="4826E7F0" w14:textId="77777777" w:rsidR="00BF46AC" w:rsidRPr="00E514A7" w:rsidRDefault="007D176F" w:rsidP="00263502">
            <w:pPr>
              <w:pStyle w:val="RepTable"/>
              <w:jc w:val="center"/>
              <w:rPr>
                <w:noProof w:val="0"/>
                <w:lang w:val="en-US"/>
              </w:rPr>
            </w:pPr>
            <w:r>
              <w:rPr>
                <w:lang w:val="en-US"/>
              </w:rPr>
              <w:t>23-Jun</w:t>
            </w:r>
          </w:p>
          <w:p w14:paraId="179CCE3D" w14:textId="77777777" w:rsidR="00BF46AC" w:rsidRPr="00E514A7" w:rsidRDefault="00BF46AC" w:rsidP="00263502">
            <w:pPr>
              <w:pStyle w:val="RepTable"/>
              <w:jc w:val="center"/>
              <w:rPr>
                <w:noProof w:val="0"/>
                <w:lang w:val="en-US"/>
              </w:rPr>
            </w:pPr>
          </w:p>
          <w:p w14:paraId="75A0B640" w14:textId="77777777" w:rsidR="00BF46AC" w:rsidRPr="00E514A7" w:rsidRDefault="00BF46AC" w:rsidP="00263502">
            <w:pPr>
              <w:pStyle w:val="RepTable"/>
              <w:jc w:val="center"/>
              <w:rPr>
                <w:noProof w:val="0"/>
                <w:lang w:val="en-US"/>
              </w:rPr>
            </w:pPr>
          </w:p>
        </w:tc>
      </w:tr>
    </w:tbl>
    <w:p w14:paraId="166CCA5C" w14:textId="7233F100" w:rsidR="0031495A" w:rsidRDefault="0031495A" w:rsidP="00BF46AC">
      <w:pPr>
        <w:pStyle w:val="RepStandard"/>
        <w:rPr>
          <w:lang w:val="en-US"/>
        </w:rPr>
      </w:pPr>
    </w:p>
    <w:p w14:paraId="4DB1888E" w14:textId="77777777" w:rsidR="0031495A" w:rsidRDefault="0031495A">
      <w:r>
        <w:br w:type="page"/>
      </w:r>
    </w:p>
    <w:p w14:paraId="669BDEF8" w14:textId="08381B78" w:rsidR="005A3957" w:rsidRPr="00E514A7" w:rsidRDefault="005A3957" w:rsidP="005A3957">
      <w:pPr>
        <w:pStyle w:val="berschrift4"/>
        <w:numPr>
          <w:ilvl w:val="3"/>
          <w:numId w:val="1"/>
        </w:numPr>
        <w:tabs>
          <w:tab w:val="clear" w:pos="4027"/>
          <w:tab w:val="num" w:pos="1417"/>
        </w:tabs>
        <w:ind w:left="1417"/>
        <w:rPr>
          <w:noProof w:val="0"/>
          <w:lang w:val="en-US"/>
        </w:rPr>
      </w:pPr>
      <w:r>
        <w:rPr>
          <w:lang w:val="en-US"/>
        </w:rPr>
        <w:lastRenderedPageBreak/>
        <w:t>Fruiting vegetables II</w:t>
      </w:r>
      <w:r>
        <w:rPr>
          <w:noProof w:val="0"/>
          <w:lang w:val="en-US"/>
        </w:rPr>
        <w:t xml:space="preserve"> - </w:t>
      </w:r>
      <w:r w:rsidR="008132FA">
        <w:rPr>
          <w:lang w:val="en-US"/>
        </w:rPr>
        <w:t>BBCH 51</w:t>
      </w:r>
      <w:r>
        <w:rPr>
          <w:lang w:val="en-US"/>
        </w:rPr>
        <w:t xml:space="preserve"> - 0.1 kg a.s./ha (</w:t>
      </w:r>
      <w:r>
        <w:rPr>
          <w:noProof w:val="0"/>
          <w:lang w:val="en-US"/>
        </w:rPr>
        <w:t xml:space="preserve">DGR </w:t>
      </w:r>
      <w:r>
        <w:rPr>
          <w:lang w:val="en-US"/>
        </w:rPr>
        <w:t>II</w:t>
      </w:r>
      <w:r>
        <w:rPr>
          <w:noProof w:val="0"/>
          <w:lang w:val="en-US"/>
        </w:rPr>
        <w:t xml:space="preserve"> / PMT </w:t>
      </w:r>
      <w:r>
        <w:rPr>
          <w:lang w:val="en-US"/>
        </w:rPr>
        <w:t xml:space="preserve">III) </w:t>
      </w:r>
    </w:p>
    <w:p w14:paraId="04C5CF1A" w14:textId="401C2E92" w:rsidR="00BF46AC" w:rsidRPr="00E514A7" w:rsidRDefault="00BF46AC" w:rsidP="00BF46AC">
      <w:pPr>
        <w:pStyle w:val="RepLabel"/>
        <w:widowControl/>
        <w:rPr>
          <w:highlight w:val="yellow"/>
          <w:lang w:val="en-US"/>
        </w:rPr>
      </w:pPr>
      <w:r w:rsidRPr="00E514A7">
        <w:rPr>
          <w:lang w:val="en-US"/>
        </w:rPr>
        <w:t xml:space="preserve">Table </w:t>
      </w:r>
      <w:r w:rsidRPr="00E514A7">
        <w:rPr>
          <w:lang w:val="en-US"/>
        </w:rPr>
        <w:fldChar w:fldCharType="begin"/>
      </w:r>
      <w:r w:rsidRPr="00E514A7">
        <w:rPr>
          <w:lang w:val="en-US"/>
        </w:rPr>
        <w:instrText xml:space="preserve"> STYLEREF 2 \s </w:instrText>
      </w:r>
      <w:r w:rsidRPr="00E514A7">
        <w:rPr>
          <w:lang w:val="en-US"/>
        </w:rPr>
        <w:fldChar w:fldCharType="separate"/>
      </w:r>
      <w:r w:rsidR="00C32D6D">
        <w:rPr>
          <w:noProof/>
          <w:lang w:val="en-US"/>
        </w:rPr>
        <w:t>1.3</w:t>
      </w:r>
      <w:r w:rsidRPr="00E514A7">
        <w:rPr>
          <w:lang w:val="en-US"/>
        </w:rPr>
        <w:fldChar w:fldCharType="end"/>
      </w:r>
      <w:r w:rsidRPr="00E514A7">
        <w:rPr>
          <w:lang w:val="en-US"/>
        </w:rPr>
        <w:noBreakHyphen/>
      </w:r>
      <w:r w:rsidRPr="00E514A7">
        <w:rPr>
          <w:lang w:val="en-US"/>
        </w:rPr>
        <w:fldChar w:fldCharType="begin"/>
      </w:r>
      <w:r w:rsidRPr="00E514A7">
        <w:rPr>
          <w:lang w:val="en-US"/>
        </w:rPr>
        <w:instrText xml:space="preserve"> SEQ Table \* ARABIC \s 2 </w:instrText>
      </w:r>
      <w:r w:rsidRPr="00E514A7">
        <w:rPr>
          <w:lang w:val="en-US"/>
        </w:rPr>
        <w:fldChar w:fldCharType="separate"/>
      </w:r>
      <w:r w:rsidR="00C32D6D">
        <w:rPr>
          <w:noProof/>
          <w:lang w:val="en-US"/>
        </w:rPr>
        <w:t>8</w:t>
      </w:r>
      <w:r w:rsidRPr="00E514A7">
        <w:rPr>
          <w:lang w:val="en-US"/>
        </w:rPr>
        <w:fldChar w:fldCharType="end"/>
      </w:r>
      <w:r w:rsidRPr="00E514A7">
        <w:rPr>
          <w:lang w:val="en-US"/>
        </w:rPr>
        <w:t>:</w:t>
      </w:r>
      <w:r w:rsidRPr="00E514A7">
        <w:rPr>
          <w:lang w:val="en-US"/>
        </w:rPr>
        <w:tab/>
        <w:t>Summarised FOCUS Step 3 application data (PAT settings)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28" w:type="dxa"/>
          <w:bottom w:w="57" w:type="dxa"/>
          <w:right w:w="28" w:type="dxa"/>
        </w:tblCellMar>
        <w:tblLook w:val="01E0" w:firstRow="1" w:lastRow="1" w:firstColumn="1" w:lastColumn="1" w:noHBand="0" w:noVBand="0"/>
      </w:tblPr>
      <w:tblGrid>
        <w:gridCol w:w="1804"/>
        <w:gridCol w:w="2616"/>
        <w:gridCol w:w="4924"/>
      </w:tblGrid>
      <w:tr w:rsidR="00BF46AC" w:rsidRPr="00E514A7" w14:paraId="02147AD8" w14:textId="77777777" w:rsidTr="00263502">
        <w:trPr>
          <w:tblHeader/>
          <w:jc w:val="center"/>
        </w:trPr>
        <w:tc>
          <w:tcPr>
            <w:tcW w:w="965" w:type="pct"/>
            <w:shd w:val="clear" w:color="auto" w:fill="auto"/>
          </w:tcPr>
          <w:p w14:paraId="33A6C75A" w14:textId="77777777" w:rsidR="00BF46AC" w:rsidRPr="00E514A7" w:rsidRDefault="00BF46AC" w:rsidP="00263502">
            <w:pPr>
              <w:pStyle w:val="RepTableHeader"/>
            </w:pPr>
            <w:r w:rsidRPr="00E514A7">
              <w:t>Assessment name</w:t>
            </w:r>
          </w:p>
        </w:tc>
        <w:tc>
          <w:tcPr>
            <w:tcW w:w="1400" w:type="pct"/>
            <w:shd w:val="clear" w:color="auto" w:fill="auto"/>
          </w:tcPr>
          <w:p w14:paraId="203A964C" w14:textId="77777777" w:rsidR="00BF46AC" w:rsidRPr="00E514A7" w:rsidRDefault="00BF46AC" w:rsidP="00263502">
            <w:pPr>
              <w:pStyle w:val="RepTableHeader"/>
              <w:jc w:val="center"/>
            </w:pPr>
            <w:r w:rsidRPr="00E514A7">
              <w:t>Scenario</w:t>
            </w:r>
          </w:p>
        </w:tc>
        <w:tc>
          <w:tcPr>
            <w:tcW w:w="3070" w:type="pct"/>
            <w:shd w:val="clear" w:color="auto" w:fill="auto"/>
          </w:tcPr>
          <w:p w14:paraId="02A4A9D8" w14:textId="77777777" w:rsidR="00BF46AC" w:rsidRPr="00E514A7" w:rsidRDefault="00BF46AC" w:rsidP="00263502">
            <w:pPr>
              <w:pStyle w:val="RepTableHeader"/>
              <w:jc w:val="center"/>
            </w:pPr>
            <w:r w:rsidRPr="00E514A7">
              <w:t>Application window used in modelling</w:t>
            </w:r>
          </w:p>
        </w:tc>
      </w:tr>
      <w:tr w:rsidR="00BF46AC" w:rsidRPr="00E514A7" w14:paraId="2B57B6A0" w14:textId="77777777" w:rsidTr="00263502">
        <w:trPr>
          <w:trHeight w:val="13"/>
          <w:jc w:val="center"/>
        </w:trPr>
        <w:tc>
          <w:tcPr>
            <w:tcW w:w="965" w:type="pct"/>
            <w:shd w:val="clear" w:color="auto" w:fill="auto"/>
          </w:tcPr>
          <w:p w14:paraId="66B96CDC" w14:textId="093C5DEE" w:rsidR="00BF46AC" w:rsidRPr="00E514A7" w:rsidRDefault="008132FA" w:rsidP="00263502">
            <w:pPr>
              <w:pStyle w:val="RepTable"/>
              <w:rPr>
                <w:noProof w:val="0"/>
                <w:lang w:val="en-US"/>
              </w:rPr>
            </w:pPr>
            <w:r>
              <w:rPr>
                <w:lang w:val="en-US"/>
              </w:rPr>
              <w:t>BBCH 51</w:t>
            </w:r>
          </w:p>
        </w:tc>
        <w:tc>
          <w:tcPr>
            <w:tcW w:w="1400" w:type="pct"/>
            <w:shd w:val="clear" w:color="auto" w:fill="auto"/>
          </w:tcPr>
          <w:p w14:paraId="72923431" w14:textId="77777777" w:rsidR="00BF46AC" w:rsidRPr="00E514A7" w:rsidRDefault="007D176F" w:rsidP="00263502">
            <w:pPr>
              <w:pStyle w:val="RepTable"/>
              <w:jc w:val="center"/>
              <w:rPr>
                <w:noProof w:val="0"/>
                <w:lang w:val="en-US"/>
              </w:rPr>
            </w:pPr>
            <w:r>
              <w:rPr>
                <w:lang w:val="en-US"/>
              </w:rPr>
              <w:t>D6 Ditch</w:t>
            </w:r>
          </w:p>
          <w:p w14:paraId="6DE93329" w14:textId="77777777" w:rsidR="00BF46AC" w:rsidRPr="00E514A7" w:rsidRDefault="007D176F" w:rsidP="00263502">
            <w:pPr>
              <w:pStyle w:val="RepTable"/>
              <w:jc w:val="center"/>
              <w:rPr>
                <w:noProof w:val="0"/>
                <w:lang w:val="en-US"/>
              </w:rPr>
            </w:pPr>
            <w:r>
              <w:rPr>
                <w:lang w:val="en-US"/>
              </w:rPr>
              <w:t>R2 Stream</w:t>
            </w:r>
          </w:p>
          <w:p w14:paraId="265C935F" w14:textId="77777777" w:rsidR="00BF46AC" w:rsidRPr="00E514A7" w:rsidRDefault="007D176F" w:rsidP="00263502">
            <w:pPr>
              <w:pStyle w:val="RepTable"/>
              <w:jc w:val="center"/>
              <w:rPr>
                <w:noProof w:val="0"/>
                <w:lang w:val="en-US"/>
              </w:rPr>
            </w:pPr>
            <w:r>
              <w:rPr>
                <w:lang w:val="en-US"/>
              </w:rPr>
              <w:t>R3 Stream</w:t>
            </w:r>
          </w:p>
          <w:p w14:paraId="488E7782" w14:textId="77777777" w:rsidR="00BF46AC" w:rsidRPr="00E514A7" w:rsidRDefault="007D176F" w:rsidP="00263502">
            <w:pPr>
              <w:pStyle w:val="RepTable"/>
              <w:jc w:val="center"/>
              <w:rPr>
                <w:noProof w:val="0"/>
                <w:lang w:val="en-US"/>
              </w:rPr>
            </w:pPr>
            <w:r>
              <w:rPr>
                <w:lang w:val="en-US"/>
              </w:rPr>
              <w:t>R4 Stream</w:t>
            </w:r>
          </w:p>
        </w:tc>
        <w:tc>
          <w:tcPr>
            <w:tcW w:w="3070" w:type="pct"/>
            <w:shd w:val="clear" w:color="auto" w:fill="auto"/>
          </w:tcPr>
          <w:p w14:paraId="1C8B8175" w14:textId="77777777" w:rsidR="00BF46AC" w:rsidRPr="00E514A7" w:rsidRDefault="007D176F" w:rsidP="00263502">
            <w:pPr>
              <w:pStyle w:val="RepTable"/>
              <w:jc w:val="center"/>
              <w:rPr>
                <w:noProof w:val="0"/>
                <w:highlight w:val="yellow"/>
                <w:lang w:val="en-US"/>
              </w:rPr>
            </w:pPr>
            <w:r>
              <w:rPr>
                <w:lang w:val="en-US"/>
              </w:rPr>
              <w:t>15-May - 14-Jun</w:t>
            </w:r>
          </w:p>
          <w:p w14:paraId="2EF22711" w14:textId="77777777" w:rsidR="00BF46AC" w:rsidRPr="00E514A7" w:rsidRDefault="007D176F" w:rsidP="00263502">
            <w:pPr>
              <w:pStyle w:val="RepTable"/>
              <w:jc w:val="center"/>
              <w:rPr>
                <w:noProof w:val="0"/>
                <w:highlight w:val="yellow"/>
                <w:lang w:val="en-US"/>
              </w:rPr>
            </w:pPr>
            <w:r>
              <w:rPr>
                <w:lang w:val="en-US"/>
              </w:rPr>
              <w:t>19-May - 18-Jun</w:t>
            </w:r>
          </w:p>
          <w:p w14:paraId="1AD18E8B" w14:textId="77777777" w:rsidR="00BF46AC" w:rsidRPr="00E514A7" w:rsidRDefault="007D176F" w:rsidP="00263502">
            <w:pPr>
              <w:pStyle w:val="RepTable"/>
              <w:jc w:val="center"/>
              <w:rPr>
                <w:noProof w:val="0"/>
                <w:highlight w:val="yellow"/>
                <w:lang w:val="en-US"/>
              </w:rPr>
            </w:pPr>
            <w:r>
              <w:rPr>
                <w:lang w:val="en-US"/>
              </w:rPr>
              <w:t>15-Jun - 15-Jul</w:t>
            </w:r>
          </w:p>
          <w:p w14:paraId="74563C64" w14:textId="77777777" w:rsidR="00BF46AC" w:rsidRPr="00E514A7" w:rsidRDefault="007D176F" w:rsidP="00263502">
            <w:pPr>
              <w:pStyle w:val="RepTable"/>
              <w:jc w:val="center"/>
              <w:rPr>
                <w:noProof w:val="0"/>
                <w:highlight w:val="yellow"/>
                <w:lang w:val="en-US"/>
              </w:rPr>
            </w:pPr>
            <w:r>
              <w:rPr>
                <w:lang w:val="en-US"/>
              </w:rPr>
              <w:t>26-May - 25-Jun</w:t>
            </w:r>
          </w:p>
        </w:tc>
      </w:tr>
    </w:tbl>
    <w:p w14:paraId="5F05D9FC" w14:textId="77777777" w:rsidR="00BF46AC" w:rsidRPr="00E514A7" w:rsidRDefault="00BF46AC" w:rsidP="00BF46AC">
      <w:pPr>
        <w:pStyle w:val="RepStandard"/>
        <w:rPr>
          <w:lang w:val="en-US"/>
        </w:rPr>
      </w:pPr>
    </w:p>
    <w:p w14:paraId="7E888BC8" w14:textId="342EB701" w:rsidR="00BF46AC" w:rsidRPr="00E514A7" w:rsidRDefault="00BF46AC" w:rsidP="00BF46AC">
      <w:pPr>
        <w:pStyle w:val="RepLabel"/>
        <w:widowControl/>
        <w:rPr>
          <w:highlight w:val="yellow"/>
          <w:lang w:val="en-US"/>
        </w:rPr>
      </w:pPr>
      <w:r w:rsidRPr="00E514A7">
        <w:rPr>
          <w:lang w:val="en-US"/>
        </w:rPr>
        <w:t xml:space="preserve">Table </w:t>
      </w:r>
      <w:r w:rsidRPr="00E514A7">
        <w:rPr>
          <w:lang w:val="en-US"/>
        </w:rPr>
        <w:fldChar w:fldCharType="begin"/>
      </w:r>
      <w:r w:rsidRPr="00E514A7">
        <w:rPr>
          <w:lang w:val="en-US"/>
        </w:rPr>
        <w:instrText xml:space="preserve"> STYLEREF 2 \s </w:instrText>
      </w:r>
      <w:r w:rsidRPr="00E514A7">
        <w:rPr>
          <w:lang w:val="en-US"/>
        </w:rPr>
        <w:fldChar w:fldCharType="separate"/>
      </w:r>
      <w:r w:rsidR="00C32D6D">
        <w:rPr>
          <w:noProof/>
          <w:lang w:val="en-US"/>
        </w:rPr>
        <w:t>1.3</w:t>
      </w:r>
      <w:r w:rsidRPr="00E514A7">
        <w:rPr>
          <w:lang w:val="en-US"/>
        </w:rPr>
        <w:fldChar w:fldCharType="end"/>
      </w:r>
      <w:r w:rsidRPr="00E514A7">
        <w:rPr>
          <w:lang w:val="en-US"/>
        </w:rPr>
        <w:noBreakHyphen/>
      </w:r>
      <w:r w:rsidRPr="00E514A7">
        <w:rPr>
          <w:lang w:val="en-US"/>
        </w:rPr>
        <w:fldChar w:fldCharType="begin"/>
      </w:r>
      <w:r w:rsidRPr="00E514A7">
        <w:rPr>
          <w:lang w:val="en-US"/>
        </w:rPr>
        <w:instrText xml:space="preserve"> SEQ Table \* ARABIC \s 2 </w:instrText>
      </w:r>
      <w:r w:rsidRPr="00E514A7">
        <w:rPr>
          <w:lang w:val="en-US"/>
        </w:rPr>
        <w:fldChar w:fldCharType="separate"/>
      </w:r>
      <w:r w:rsidR="00C32D6D">
        <w:rPr>
          <w:noProof/>
          <w:lang w:val="en-US"/>
        </w:rPr>
        <w:t>9</w:t>
      </w:r>
      <w:r w:rsidRPr="00E514A7">
        <w:rPr>
          <w:lang w:val="en-US"/>
        </w:rPr>
        <w:fldChar w:fldCharType="end"/>
      </w:r>
      <w:r w:rsidRPr="00E514A7">
        <w:rPr>
          <w:lang w:val="en-US"/>
        </w:rPr>
        <w:t>:</w:t>
      </w:r>
      <w:r w:rsidRPr="00E514A7">
        <w:rPr>
          <w:lang w:val="en-US"/>
        </w:rPr>
        <w:tab/>
        <w:t>Full FOCUS Step 3 application data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717"/>
        <w:gridCol w:w="1549"/>
        <w:gridCol w:w="1406"/>
        <w:gridCol w:w="1690"/>
        <w:gridCol w:w="1548"/>
        <w:gridCol w:w="1434"/>
      </w:tblGrid>
      <w:tr w:rsidR="00BF46AC" w:rsidRPr="00E514A7" w14:paraId="31DEE425" w14:textId="77777777" w:rsidTr="00263502">
        <w:trPr>
          <w:jc w:val="center"/>
        </w:trPr>
        <w:tc>
          <w:tcPr>
            <w:tcW w:w="4705" w:type="dxa"/>
            <w:gridSpan w:val="3"/>
            <w:tcMar>
              <w:left w:w="28" w:type="dxa"/>
              <w:right w:w="28" w:type="dxa"/>
            </w:tcMar>
          </w:tcPr>
          <w:p w14:paraId="576785CB" w14:textId="77777777" w:rsidR="00BF46AC" w:rsidRPr="00E514A7" w:rsidRDefault="00BF46AC" w:rsidP="00263502">
            <w:pPr>
              <w:pStyle w:val="RepTable"/>
              <w:rPr>
                <w:b/>
                <w:bCs/>
                <w:noProof w:val="0"/>
                <w:snapToGrid w:val="0"/>
                <w:szCs w:val="24"/>
                <w:lang w:val="en-US"/>
              </w:rPr>
            </w:pPr>
            <w:r w:rsidRPr="00E514A7">
              <w:rPr>
                <w:b/>
                <w:bCs/>
                <w:noProof w:val="0"/>
                <w:lang w:val="en-US"/>
              </w:rPr>
              <w:t>Run IDs</w:t>
            </w:r>
            <w:r w:rsidRPr="00E514A7">
              <w:rPr>
                <w:b/>
                <w:bCs/>
                <w:noProof w:val="0"/>
                <w:lang w:val="en-US"/>
              </w:rPr>
              <w:br/>
              <w:t>GAP group name (DGR)</w:t>
            </w:r>
            <w:r w:rsidRPr="00E514A7">
              <w:rPr>
                <w:b/>
                <w:bCs/>
                <w:noProof w:val="0"/>
                <w:lang w:val="en-US"/>
              </w:rPr>
              <w:br/>
              <w:t>Assessment name (PMT)</w:t>
            </w:r>
          </w:p>
        </w:tc>
        <w:tc>
          <w:tcPr>
            <w:tcW w:w="4705" w:type="dxa"/>
            <w:gridSpan w:val="3"/>
          </w:tcPr>
          <w:p w14:paraId="3984AC9D" w14:textId="5C626515" w:rsidR="00BF46AC" w:rsidRPr="00E514A7" w:rsidRDefault="00BF46AC" w:rsidP="00263502">
            <w:pPr>
              <w:pStyle w:val="RepTable"/>
              <w:rPr>
                <w:noProof w:val="0"/>
                <w:lang w:val="en-US"/>
              </w:rPr>
            </w:pPr>
            <w:r>
              <w:rPr>
                <w:noProof w:val="0"/>
                <w:lang w:val="en-US"/>
              </w:rPr>
              <w:t xml:space="preserve">DGR </w:t>
            </w:r>
            <w:r>
              <w:rPr>
                <w:lang w:val="en-US"/>
              </w:rPr>
              <w:t>II</w:t>
            </w:r>
            <w:r>
              <w:rPr>
                <w:noProof w:val="0"/>
                <w:lang w:val="en-US"/>
              </w:rPr>
              <w:t xml:space="preserve"> / PMT </w:t>
            </w:r>
            <w:r>
              <w:rPr>
                <w:lang w:val="en-US"/>
              </w:rPr>
              <w:t>III</w:t>
            </w:r>
            <w:r>
              <w:rPr>
                <w:noProof w:val="0"/>
                <w:lang w:val="en-US"/>
              </w:rPr>
              <w:br/>
            </w:r>
            <w:r>
              <w:rPr>
                <w:lang w:val="en-US"/>
              </w:rPr>
              <w:t>fruiting vegetables II</w:t>
            </w:r>
            <w:r>
              <w:rPr>
                <w:noProof w:val="0"/>
                <w:lang w:val="en-US"/>
              </w:rPr>
              <w:br/>
            </w:r>
            <w:r w:rsidR="008132FA">
              <w:rPr>
                <w:lang w:val="en-US"/>
              </w:rPr>
              <w:t>BBCH 51</w:t>
            </w:r>
          </w:p>
        </w:tc>
      </w:tr>
      <w:tr w:rsidR="00BF46AC" w:rsidRPr="00E514A7" w14:paraId="38A0EFA5" w14:textId="77777777" w:rsidTr="00263502">
        <w:trPr>
          <w:jc w:val="center"/>
        </w:trPr>
        <w:tc>
          <w:tcPr>
            <w:tcW w:w="4705" w:type="dxa"/>
            <w:gridSpan w:val="3"/>
            <w:tcMar>
              <w:left w:w="28" w:type="dxa"/>
              <w:right w:w="28" w:type="dxa"/>
            </w:tcMar>
          </w:tcPr>
          <w:p w14:paraId="4EE32280" w14:textId="77777777" w:rsidR="00BF46AC" w:rsidRPr="00E514A7" w:rsidRDefault="00BF46AC" w:rsidP="00263502">
            <w:pPr>
              <w:pStyle w:val="RepTable"/>
              <w:rPr>
                <w:b/>
                <w:bCs/>
                <w:noProof w:val="0"/>
                <w:szCs w:val="24"/>
                <w:lang w:val="en-US"/>
              </w:rPr>
            </w:pPr>
            <w:r w:rsidRPr="00E514A7">
              <w:rPr>
                <w:b/>
                <w:bCs/>
                <w:noProof w:val="0"/>
                <w:szCs w:val="24"/>
                <w:lang w:val="en-US"/>
              </w:rPr>
              <w:t>FOCUS model crop (crop group)</w:t>
            </w:r>
          </w:p>
        </w:tc>
        <w:tc>
          <w:tcPr>
            <w:tcW w:w="4705" w:type="dxa"/>
            <w:gridSpan w:val="3"/>
          </w:tcPr>
          <w:p w14:paraId="7AAF7824" w14:textId="77777777" w:rsidR="00BF46AC" w:rsidRPr="00E514A7" w:rsidRDefault="007D176F" w:rsidP="00263502">
            <w:pPr>
              <w:pStyle w:val="RepTable"/>
              <w:rPr>
                <w:noProof w:val="0"/>
                <w:lang w:val="en-US"/>
              </w:rPr>
            </w:pPr>
            <w:r>
              <w:rPr>
                <w:lang w:val="en-US"/>
              </w:rPr>
              <w:t>Vegetables, fruiting</w:t>
            </w:r>
            <w:r>
              <w:rPr>
                <w:noProof w:val="0"/>
                <w:lang w:val="en-US"/>
              </w:rPr>
              <w:t xml:space="preserve"> (</w:t>
            </w:r>
            <w:r>
              <w:rPr>
                <w:lang w:val="en-US"/>
              </w:rPr>
              <w:t>Arable crops</w:t>
            </w:r>
            <w:r>
              <w:rPr>
                <w:noProof w:val="0"/>
                <w:lang w:val="en-US"/>
              </w:rPr>
              <w:t>)</w:t>
            </w:r>
          </w:p>
        </w:tc>
      </w:tr>
      <w:tr w:rsidR="00BF46AC" w:rsidRPr="00E514A7" w14:paraId="6F8FD2FE" w14:textId="77777777" w:rsidTr="00263502">
        <w:trPr>
          <w:jc w:val="center"/>
        </w:trPr>
        <w:tc>
          <w:tcPr>
            <w:tcW w:w="4705" w:type="dxa"/>
            <w:gridSpan w:val="3"/>
            <w:tcMar>
              <w:left w:w="28" w:type="dxa"/>
              <w:right w:w="28" w:type="dxa"/>
            </w:tcMar>
          </w:tcPr>
          <w:p w14:paraId="11165C72" w14:textId="77777777" w:rsidR="00BF46AC" w:rsidRPr="00E514A7" w:rsidRDefault="00BF46AC" w:rsidP="00263502">
            <w:pPr>
              <w:pStyle w:val="RepTable"/>
              <w:rPr>
                <w:b/>
                <w:bCs/>
                <w:noProof w:val="0"/>
                <w:szCs w:val="24"/>
                <w:lang w:val="en-US"/>
              </w:rPr>
            </w:pPr>
            <w:r w:rsidRPr="00E514A7">
              <w:rPr>
                <w:b/>
                <w:bCs/>
                <w:noProof w:val="0"/>
                <w:szCs w:val="24"/>
                <w:lang w:val="en-US"/>
              </w:rPr>
              <w:t>Use pattern</w:t>
            </w:r>
          </w:p>
        </w:tc>
        <w:tc>
          <w:tcPr>
            <w:tcW w:w="4705" w:type="dxa"/>
            <w:gridSpan w:val="3"/>
          </w:tcPr>
          <w:p w14:paraId="21E52A2D" w14:textId="77777777" w:rsidR="00BF46AC" w:rsidRPr="00E514A7" w:rsidRDefault="007D176F" w:rsidP="00263502">
            <w:pPr>
              <w:pStyle w:val="RepTable"/>
              <w:rPr>
                <w:noProof w:val="0"/>
                <w:lang w:val="en-US"/>
              </w:rPr>
            </w:pPr>
            <w:r>
              <w:rPr>
                <w:lang w:val="en-US"/>
              </w:rPr>
              <w:t>0.1 kg a.s./ha</w:t>
            </w:r>
          </w:p>
        </w:tc>
      </w:tr>
      <w:tr w:rsidR="00BF46AC" w:rsidRPr="00E514A7" w14:paraId="3F69AAE4" w14:textId="77777777" w:rsidTr="00263502">
        <w:trPr>
          <w:jc w:val="center"/>
        </w:trPr>
        <w:tc>
          <w:tcPr>
            <w:tcW w:w="4705" w:type="dxa"/>
            <w:gridSpan w:val="3"/>
            <w:tcMar>
              <w:left w:w="28" w:type="dxa"/>
              <w:right w:w="28" w:type="dxa"/>
            </w:tcMar>
          </w:tcPr>
          <w:p w14:paraId="7B9E4185" w14:textId="77777777" w:rsidR="00BF46AC" w:rsidRPr="00E514A7" w:rsidRDefault="00BF46AC" w:rsidP="00263502">
            <w:pPr>
              <w:pStyle w:val="RepTable"/>
              <w:rPr>
                <w:b/>
                <w:bCs/>
                <w:noProof w:val="0"/>
                <w:szCs w:val="24"/>
                <w:lang w:val="en-US"/>
              </w:rPr>
            </w:pPr>
            <w:r w:rsidRPr="00E514A7">
              <w:rPr>
                <w:b/>
                <w:bCs/>
                <w:noProof w:val="0"/>
                <w:szCs w:val="24"/>
                <w:lang w:val="en-US"/>
              </w:rPr>
              <w:t>Appl. method (Run-off CAM, depth inc.)</w:t>
            </w:r>
          </w:p>
        </w:tc>
        <w:tc>
          <w:tcPr>
            <w:tcW w:w="4705" w:type="dxa"/>
            <w:gridSpan w:val="3"/>
          </w:tcPr>
          <w:p w14:paraId="01449736" w14:textId="77777777" w:rsidR="00BF46AC" w:rsidRPr="00E514A7" w:rsidRDefault="007D176F" w:rsidP="00263502">
            <w:pPr>
              <w:pStyle w:val="RepTable"/>
              <w:rPr>
                <w:noProof w:val="0"/>
                <w:lang w:val="en-US"/>
              </w:rPr>
            </w:pPr>
            <w:r>
              <w:rPr>
                <w:lang w:val="en-US"/>
              </w:rPr>
              <w:t>Ground spray</w:t>
            </w:r>
            <w:r>
              <w:rPr>
                <w:noProof w:val="0"/>
                <w:lang w:val="en-US"/>
              </w:rPr>
              <w:t xml:space="preserve"> (</w:t>
            </w:r>
            <w:r>
              <w:rPr>
                <w:lang w:val="en-US"/>
              </w:rPr>
              <w:t>2 - appln foliar linear</w:t>
            </w:r>
            <w:r>
              <w:rPr>
                <w:noProof w:val="0"/>
                <w:lang w:val="en-US"/>
              </w:rPr>
              <w:t xml:space="preserve">, </w:t>
            </w:r>
            <w:r>
              <w:rPr>
                <w:lang w:val="en-US"/>
              </w:rPr>
              <w:t>4</w:t>
            </w:r>
            <w:r>
              <w:rPr>
                <w:noProof w:val="0"/>
                <w:lang w:val="en-US"/>
              </w:rPr>
              <w:t xml:space="preserve"> cm)</w:t>
            </w:r>
          </w:p>
        </w:tc>
      </w:tr>
      <w:tr w:rsidR="00BF46AC" w:rsidRPr="00E514A7" w14:paraId="36A10242" w14:textId="77777777" w:rsidTr="00263502">
        <w:trPr>
          <w:jc w:val="center"/>
        </w:trPr>
        <w:tc>
          <w:tcPr>
            <w:tcW w:w="4705" w:type="dxa"/>
            <w:gridSpan w:val="3"/>
            <w:tcMar>
              <w:left w:w="28" w:type="dxa"/>
              <w:right w:w="28" w:type="dxa"/>
            </w:tcMar>
          </w:tcPr>
          <w:p w14:paraId="53CDB01D" w14:textId="77777777" w:rsidR="00BF46AC" w:rsidRPr="00E514A7" w:rsidRDefault="00BF46AC" w:rsidP="00263502">
            <w:pPr>
              <w:pStyle w:val="RepTable"/>
              <w:rPr>
                <w:b/>
                <w:bCs/>
                <w:noProof w:val="0"/>
                <w:szCs w:val="24"/>
                <w:lang w:val="en-US"/>
              </w:rPr>
            </w:pPr>
            <w:r w:rsidRPr="00E514A7">
              <w:rPr>
                <w:b/>
                <w:bCs/>
                <w:noProof w:val="0"/>
                <w:szCs w:val="24"/>
                <w:lang w:val="en-US"/>
              </w:rPr>
              <w:t>PAT</w:t>
            </w:r>
            <w:r w:rsidRPr="00E514A7">
              <w:rPr>
                <w:b/>
                <w:bCs/>
                <w:noProof w:val="0"/>
                <w:szCs w:val="24"/>
                <w:lang w:val="en-US"/>
              </w:rPr>
              <w:tab/>
              <w:t>start date</w:t>
            </w:r>
          </w:p>
          <w:p w14:paraId="14EA3230" w14:textId="77777777" w:rsidR="00BF46AC" w:rsidRPr="00E514A7" w:rsidRDefault="00BF46AC" w:rsidP="00263502">
            <w:pPr>
              <w:pStyle w:val="RepTable"/>
              <w:rPr>
                <w:b/>
                <w:bCs/>
                <w:noProof w:val="0"/>
                <w:szCs w:val="24"/>
                <w:lang w:val="en-US"/>
              </w:rPr>
            </w:pPr>
            <w:r w:rsidRPr="00E514A7">
              <w:rPr>
                <w:b/>
                <w:bCs/>
                <w:noProof w:val="0"/>
                <w:szCs w:val="24"/>
                <w:lang w:val="en-US"/>
              </w:rPr>
              <w:tab/>
              <w:t>(relative to crop event or absolute)</w:t>
            </w:r>
          </w:p>
        </w:tc>
        <w:tc>
          <w:tcPr>
            <w:tcW w:w="4705" w:type="dxa"/>
            <w:gridSpan w:val="3"/>
          </w:tcPr>
          <w:p w14:paraId="77941342" w14:textId="77777777" w:rsidR="00BF46AC" w:rsidRPr="00E514A7" w:rsidRDefault="00BF46AC" w:rsidP="00263502">
            <w:pPr>
              <w:pStyle w:val="RepTable"/>
              <w:rPr>
                <w:noProof w:val="0"/>
                <w:lang w:val="en-US"/>
              </w:rPr>
            </w:pPr>
          </w:p>
          <w:p w14:paraId="06B3B12F" w14:textId="77777777" w:rsidR="00BF46AC" w:rsidRPr="00E514A7" w:rsidRDefault="007D176F" w:rsidP="00263502">
            <w:pPr>
              <w:pStyle w:val="RepTable"/>
              <w:rPr>
                <w:noProof w:val="0"/>
                <w:lang w:val="en-US"/>
              </w:rPr>
            </w:pPr>
            <w:r>
              <w:rPr>
                <w:lang w:val="en-US"/>
              </w:rPr>
              <w:t>absolute</w:t>
            </w:r>
          </w:p>
        </w:tc>
      </w:tr>
      <w:tr w:rsidR="00BF46AC" w:rsidRPr="00E514A7" w14:paraId="4098C436" w14:textId="77777777" w:rsidTr="00263502">
        <w:trPr>
          <w:jc w:val="center"/>
        </w:trPr>
        <w:tc>
          <w:tcPr>
            <w:tcW w:w="4705" w:type="dxa"/>
            <w:gridSpan w:val="3"/>
            <w:tcBorders>
              <w:bottom w:val="double" w:sz="4" w:space="0" w:color="auto"/>
            </w:tcBorders>
            <w:tcMar>
              <w:left w:w="28" w:type="dxa"/>
              <w:right w:w="28" w:type="dxa"/>
            </w:tcMar>
          </w:tcPr>
          <w:p w14:paraId="59E081EE" w14:textId="77777777" w:rsidR="00BF46AC" w:rsidRPr="00E514A7" w:rsidRDefault="00BF46AC" w:rsidP="00263502">
            <w:pPr>
              <w:pStyle w:val="RepTable"/>
              <w:rPr>
                <w:b/>
                <w:bCs/>
                <w:noProof w:val="0"/>
                <w:szCs w:val="24"/>
                <w:lang w:val="en-US"/>
              </w:rPr>
            </w:pPr>
            <w:r w:rsidRPr="00E514A7">
              <w:rPr>
                <w:b/>
                <w:bCs/>
                <w:noProof w:val="0"/>
                <w:szCs w:val="24"/>
                <w:lang w:val="en-US"/>
              </w:rPr>
              <w:t>PAT</w:t>
            </w:r>
            <w:r w:rsidRPr="00E514A7">
              <w:rPr>
                <w:b/>
                <w:bCs/>
                <w:noProof w:val="0"/>
                <w:szCs w:val="24"/>
                <w:lang w:val="en-US"/>
              </w:rPr>
              <w:tab/>
              <w:t xml:space="preserve">window range </w:t>
            </w:r>
          </w:p>
        </w:tc>
        <w:tc>
          <w:tcPr>
            <w:tcW w:w="4705" w:type="dxa"/>
            <w:gridSpan w:val="3"/>
            <w:tcBorders>
              <w:bottom w:val="double" w:sz="4" w:space="0" w:color="auto"/>
            </w:tcBorders>
          </w:tcPr>
          <w:p w14:paraId="14E56D24" w14:textId="77777777" w:rsidR="00BF46AC" w:rsidRPr="00E514A7" w:rsidRDefault="007D176F" w:rsidP="00263502">
            <w:pPr>
              <w:pStyle w:val="RepTable"/>
              <w:rPr>
                <w:noProof w:val="0"/>
                <w:lang w:val="en-US"/>
              </w:rPr>
            </w:pPr>
            <w:r>
              <w:rPr>
                <w:lang w:val="en-US"/>
              </w:rPr>
              <w:t>30 days for all scenarios</w:t>
            </w:r>
            <w:r>
              <w:rPr>
                <w:noProof w:val="0"/>
                <w:lang w:val="en-US"/>
              </w:rPr>
              <w:t xml:space="preserve"> (min = </w:t>
            </w:r>
            <w:r>
              <w:rPr>
                <w:lang w:val="en-US"/>
              </w:rPr>
              <w:t>30</w:t>
            </w:r>
            <w:r>
              <w:rPr>
                <w:noProof w:val="0"/>
                <w:lang w:val="en-US"/>
              </w:rPr>
              <w:t xml:space="preserve"> days) </w:t>
            </w:r>
          </w:p>
        </w:tc>
      </w:tr>
      <w:tr w:rsidR="00BF46AC" w:rsidRPr="00E514A7" w14:paraId="0921449C" w14:textId="77777777" w:rsidTr="00263502">
        <w:trPr>
          <w:jc w:val="center"/>
        </w:trPr>
        <w:tc>
          <w:tcPr>
            <w:tcW w:w="1729" w:type="dxa"/>
            <w:tcBorders>
              <w:top w:val="double" w:sz="4" w:space="0" w:color="auto"/>
            </w:tcBorders>
            <w:tcMar>
              <w:left w:w="28" w:type="dxa"/>
              <w:right w:w="28" w:type="dxa"/>
            </w:tcMar>
            <w:vAlign w:val="center"/>
          </w:tcPr>
          <w:p w14:paraId="3FAC260E" w14:textId="77777777" w:rsidR="00BF46AC" w:rsidRPr="00E514A7" w:rsidRDefault="00BF46AC" w:rsidP="00263502">
            <w:pPr>
              <w:pStyle w:val="RepTableHeader"/>
              <w:jc w:val="center"/>
              <w:rPr>
                <w:bCs/>
              </w:rPr>
            </w:pPr>
            <w:r w:rsidRPr="00E514A7">
              <w:rPr>
                <w:bCs/>
              </w:rPr>
              <w:t>Drainage</w:t>
            </w:r>
            <w:r w:rsidRPr="00E514A7">
              <w:rPr>
                <w:bCs/>
              </w:rPr>
              <w:br/>
              <w:t>scenarios</w:t>
            </w:r>
          </w:p>
        </w:tc>
        <w:tc>
          <w:tcPr>
            <w:tcW w:w="1560" w:type="dxa"/>
            <w:tcBorders>
              <w:top w:val="double" w:sz="4" w:space="0" w:color="auto"/>
            </w:tcBorders>
            <w:tcMar>
              <w:left w:w="28" w:type="dxa"/>
              <w:right w:w="28" w:type="dxa"/>
            </w:tcMar>
            <w:vAlign w:val="center"/>
          </w:tcPr>
          <w:p w14:paraId="4A3CCA24" w14:textId="77777777" w:rsidR="00BF46AC" w:rsidRPr="00E514A7" w:rsidRDefault="007D176F" w:rsidP="00263502">
            <w:pPr>
              <w:pStyle w:val="RepTableHeader"/>
              <w:jc w:val="center"/>
              <w:rPr>
                <w:bCs/>
              </w:rPr>
            </w:pPr>
            <w:r>
              <w:rPr>
                <w:bCs/>
                <w:noProof/>
              </w:rPr>
              <w:t>PAT</w:t>
            </w:r>
          </w:p>
          <w:p w14:paraId="1923A5DD" w14:textId="77777777" w:rsidR="00BF46AC" w:rsidRPr="00E514A7" w:rsidRDefault="007D176F" w:rsidP="00263502">
            <w:pPr>
              <w:pStyle w:val="RepTableHeader"/>
              <w:jc w:val="center"/>
              <w:rPr>
                <w:bCs/>
              </w:rPr>
            </w:pPr>
            <w:r>
              <w:rPr>
                <w:bCs/>
                <w:noProof/>
              </w:rPr>
              <w:t>start/end date</w:t>
            </w:r>
          </w:p>
          <w:p w14:paraId="079EE083" w14:textId="77777777" w:rsidR="00BF46AC" w:rsidRPr="00E514A7" w:rsidRDefault="007D176F" w:rsidP="00263502">
            <w:pPr>
              <w:pStyle w:val="RepTableHeader"/>
              <w:jc w:val="center"/>
              <w:rPr>
                <w:bCs/>
              </w:rPr>
            </w:pPr>
            <w:r>
              <w:rPr>
                <w:bCs/>
                <w:noProof/>
              </w:rPr>
              <w:t>(Julian day)</w:t>
            </w:r>
          </w:p>
        </w:tc>
        <w:tc>
          <w:tcPr>
            <w:tcW w:w="1416" w:type="dxa"/>
            <w:tcBorders>
              <w:top w:val="double" w:sz="4" w:space="0" w:color="auto"/>
            </w:tcBorders>
            <w:tcMar>
              <w:left w:w="28" w:type="dxa"/>
              <w:right w:w="28" w:type="dxa"/>
            </w:tcMar>
            <w:vAlign w:val="center"/>
          </w:tcPr>
          <w:p w14:paraId="7517B12B" w14:textId="77777777" w:rsidR="00BF46AC" w:rsidRPr="00E514A7" w:rsidRDefault="00BF46AC" w:rsidP="00263502">
            <w:pPr>
              <w:pStyle w:val="RepTableHeader"/>
              <w:jc w:val="center"/>
              <w:rPr>
                <w:bCs/>
              </w:rPr>
            </w:pPr>
            <w:r w:rsidRPr="00E514A7">
              <w:rPr>
                <w:bCs/>
              </w:rPr>
              <w:t>Application</w:t>
            </w:r>
            <w:r w:rsidRPr="00E514A7">
              <w:rPr>
                <w:bCs/>
              </w:rPr>
              <w:br/>
              <w:t>date</w:t>
            </w:r>
          </w:p>
        </w:tc>
        <w:tc>
          <w:tcPr>
            <w:tcW w:w="1702" w:type="dxa"/>
            <w:tcBorders>
              <w:top w:val="double" w:sz="4" w:space="0" w:color="auto"/>
            </w:tcBorders>
            <w:vAlign w:val="center"/>
          </w:tcPr>
          <w:p w14:paraId="28F4A593" w14:textId="77777777" w:rsidR="00BF46AC" w:rsidRPr="00E514A7" w:rsidRDefault="00BF46AC" w:rsidP="00263502">
            <w:pPr>
              <w:pStyle w:val="RepTableHeader"/>
              <w:jc w:val="center"/>
              <w:rPr>
                <w:bCs/>
              </w:rPr>
            </w:pPr>
            <w:r w:rsidRPr="00E514A7">
              <w:rPr>
                <w:bCs/>
              </w:rPr>
              <w:t>Runoff</w:t>
            </w:r>
            <w:r w:rsidRPr="00E514A7">
              <w:rPr>
                <w:bCs/>
              </w:rPr>
              <w:br/>
              <w:t>scenarios</w:t>
            </w:r>
          </w:p>
        </w:tc>
        <w:tc>
          <w:tcPr>
            <w:tcW w:w="1559" w:type="dxa"/>
            <w:tcBorders>
              <w:top w:val="double" w:sz="4" w:space="0" w:color="auto"/>
            </w:tcBorders>
            <w:vAlign w:val="center"/>
          </w:tcPr>
          <w:p w14:paraId="4C80C20E" w14:textId="77777777" w:rsidR="00BF46AC" w:rsidRPr="00E514A7" w:rsidRDefault="007D176F" w:rsidP="00263502">
            <w:pPr>
              <w:pStyle w:val="RepTableHeader"/>
              <w:jc w:val="center"/>
              <w:rPr>
                <w:bCs/>
                <w:highlight w:val="magenta"/>
              </w:rPr>
            </w:pPr>
            <w:r>
              <w:rPr>
                <w:bCs/>
                <w:noProof/>
              </w:rPr>
              <w:t>PAT</w:t>
            </w:r>
          </w:p>
          <w:p w14:paraId="02A18222" w14:textId="77777777" w:rsidR="00BF46AC" w:rsidRPr="00E514A7" w:rsidRDefault="007D176F" w:rsidP="00263502">
            <w:pPr>
              <w:pStyle w:val="RepTableHeader"/>
              <w:jc w:val="center"/>
              <w:rPr>
                <w:bCs/>
                <w:highlight w:val="magenta"/>
              </w:rPr>
            </w:pPr>
            <w:r>
              <w:rPr>
                <w:bCs/>
                <w:noProof/>
              </w:rPr>
              <w:t>start/end date</w:t>
            </w:r>
          </w:p>
          <w:p w14:paraId="090A0D2D" w14:textId="77777777" w:rsidR="00BF46AC" w:rsidRPr="00E514A7" w:rsidRDefault="007D176F" w:rsidP="00263502">
            <w:pPr>
              <w:pStyle w:val="RepTableHeader"/>
              <w:jc w:val="center"/>
              <w:rPr>
                <w:bCs/>
                <w:highlight w:val="magenta"/>
              </w:rPr>
            </w:pPr>
            <w:r>
              <w:rPr>
                <w:bCs/>
                <w:noProof/>
              </w:rPr>
              <w:t>(Julian day)</w:t>
            </w:r>
          </w:p>
        </w:tc>
        <w:tc>
          <w:tcPr>
            <w:tcW w:w="1444" w:type="dxa"/>
            <w:tcBorders>
              <w:top w:val="double" w:sz="4" w:space="0" w:color="auto"/>
            </w:tcBorders>
            <w:vAlign w:val="center"/>
          </w:tcPr>
          <w:p w14:paraId="61A81B04" w14:textId="77777777" w:rsidR="00BF46AC" w:rsidRPr="00E514A7" w:rsidRDefault="00BF46AC" w:rsidP="00263502">
            <w:pPr>
              <w:pStyle w:val="RepTableHeader"/>
              <w:jc w:val="center"/>
              <w:rPr>
                <w:bCs/>
              </w:rPr>
            </w:pPr>
            <w:r w:rsidRPr="00E514A7">
              <w:rPr>
                <w:bCs/>
              </w:rPr>
              <w:t>Application</w:t>
            </w:r>
            <w:r w:rsidRPr="00E514A7">
              <w:rPr>
                <w:bCs/>
              </w:rPr>
              <w:br/>
              <w:t>date</w:t>
            </w:r>
          </w:p>
        </w:tc>
      </w:tr>
      <w:tr w:rsidR="00BF46AC" w:rsidRPr="00E514A7" w14:paraId="3FCD3E46" w14:textId="77777777" w:rsidTr="00263502">
        <w:trPr>
          <w:jc w:val="center"/>
        </w:trPr>
        <w:tc>
          <w:tcPr>
            <w:tcW w:w="1729" w:type="dxa"/>
            <w:tcMar>
              <w:left w:w="28" w:type="dxa"/>
              <w:right w:w="28" w:type="dxa"/>
            </w:tcMar>
          </w:tcPr>
          <w:p w14:paraId="5C51C8E5" w14:textId="77777777" w:rsidR="00BF46AC" w:rsidRPr="00E514A7" w:rsidRDefault="007D176F" w:rsidP="00263502">
            <w:pPr>
              <w:pStyle w:val="RepTable"/>
              <w:jc w:val="center"/>
              <w:rPr>
                <w:noProof w:val="0"/>
                <w:lang w:val="en-US"/>
              </w:rPr>
            </w:pPr>
            <w:r>
              <w:rPr>
                <w:lang w:val="en-US"/>
              </w:rPr>
              <w:t>D6</w:t>
            </w:r>
          </w:p>
          <w:p w14:paraId="4894EA2F" w14:textId="77777777" w:rsidR="00BF46AC" w:rsidRPr="00E514A7" w:rsidRDefault="007D176F" w:rsidP="00263502">
            <w:pPr>
              <w:pStyle w:val="RepTable"/>
              <w:jc w:val="center"/>
              <w:rPr>
                <w:noProof w:val="0"/>
                <w:lang w:val="en-US"/>
              </w:rPr>
            </w:pPr>
            <w:r>
              <w:rPr>
                <w:lang w:val="en-US"/>
              </w:rPr>
              <w:t>Ditch</w:t>
            </w:r>
          </w:p>
          <w:p w14:paraId="13E8E39F" w14:textId="77777777" w:rsidR="00BF46AC" w:rsidRPr="00E514A7" w:rsidRDefault="00BF46AC" w:rsidP="00263502">
            <w:pPr>
              <w:pStyle w:val="RepTable"/>
              <w:jc w:val="center"/>
              <w:rPr>
                <w:noProof w:val="0"/>
                <w:lang w:val="en-US"/>
              </w:rPr>
            </w:pPr>
          </w:p>
        </w:tc>
        <w:tc>
          <w:tcPr>
            <w:tcW w:w="1560" w:type="dxa"/>
            <w:tcMar>
              <w:left w:w="28" w:type="dxa"/>
              <w:right w:w="28" w:type="dxa"/>
            </w:tcMar>
          </w:tcPr>
          <w:p w14:paraId="6870F65E" w14:textId="77777777" w:rsidR="00BF46AC" w:rsidRPr="00E514A7" w:rsidRDefault="007D176F" w:rsidP="00263502">
            <w:pPr>
              <w:pStyle w:val="RepTable"/>
              <w:jc w:val="center"/>
              <w:rPr>
                <w:noProof w:val="0"/>
                <w:lang w:val="en-US"/>
              </w:rPr>
            </w:pPr>
            <w:r>
              <w:rPr>
                <w:lang w:val="en-US"/>
              </w:rPr>
              <w:t>15-May/14-Jun</w:t>
            </w:r>
          </w:p>
          <w:p w14:paraId="50A86969" w14:textId="77777777" w:rsidR="00BF46AC" w:rsidRPr="00E514A7" w:rsidRDefault="007D176F" w:rsidP="00263502">
            <w:pPr>
              <w:pStyle w:val="RepTable"/>
              <w:jc w:val="center"/>
              <w:rPr>
                <w:noProof w:val="0"/>
                <w:lang w:val="en-US"/>
              </w:rPr>
            </w:pPr>
            <w:r>
              <w:rPr>
                <w:lang w:val="en-US"/>
              </w:rPr>
              <w:t>(135/165)</w:t>
            </w:r>
          </w:p>
          <w:p w14:paraId="67E0C53F" w14:textId="77777777" w:rsidR="00BF46AC" w:rsidRPr="00E514A7" w:rsidRDefault="00BF46AC" w:rsidP="00263502">
            <w:pPr>
              <w:pStyle w:val="RepTable"/>
              <w:jc w:val="center"/>
              <w:rPr>
                <w:noProof w:val="0"/>
                <w:lang w:val="en-US"/>
              </w:rPr>
            </w:pPr>
          </w:p>
        </w:tc>
        <w:tc>
          <w:tcPr>
            <w:tcW w:w="1416" w:type="dxa"/>
            <w:tcMar>
              <w:left w:w="28" w:type="dxa"/>
              <w:right w:w="28" w:type="dxa"/>
            </w:tcMar>
          </w:tcPr>
          <w:p w14:paraId="34FBF581" w14:textId="77777777" w:rsidR="00BF46AC" w:rsidRPr="00E514A7" w:rsidRDefault="007D176F" w:rsidP="00263502">
            <w:pPr>
              <w:pStyle w:val="RepTable"/>
              <w:jc w:val="center"/>
              <w:rPr>
                <w:noProof w:val="0"/>
                <w:lang w:val="en-US"/>
              </w:rPr>
            </w:pPr>
            <w:r>
              <w:rPr>
                <w:lang w:val="en-US"/>
              </w:rPr>
              <w:t>19-May</w:t>
            </w:r>
          </w:p>
          <w:p w14:paraId="410613C1" w14:textId="77777777" w:rsidR="00BF46AC" w:rsidRPr="00E514A7" w:rsidRDefault="00BF46AC" w:rsidP="00263502">
            <w:pPr>
              <w:pStyle w:val="RepTable"/>
              <w:jc w:val="center"/>
              <w:rPr>
                <w:noProof w:val="0"/>
                <w:lang w:val="en-US"/>
              </w:rPr>
            </w:pPr>
          </w:p>
          <w:p w14:paraId="2130AE4E" w14:textId="77777777" w:rsidR="00BF46AC" w:rsidRPr="00E514A7" w:rsidRDefault="00BF46AC" w:rsidP="00263502">
            <w:pPr>
              <w:pStyle w:val="RepTable"/>
              <w:jc w:val="center"/>
              <w:rPr>
                <w:noProof w:val="0"/>
                <w:lang w:val="en-US"/>
              </w:rPr>
            </w:pPr>
          </w:p>
        </w:tc>
        <w:tc>
          <w:tcPr>
            <w:tcW w:w="1702" w:type="dxa"/>
          </w:tcPr>
          <w:p w14:paraId="639B9BFC" w14:textId="77777777" w:rsidR="00BF46AC" w:rsidRPr="00E514A7" w:rsidRDefault="007D176F" w:rsidP="00263502">
            <w:pPr>
              <w:pStyle w:val="RepTable"/>
              <w:jc w:val="center"/>
              <w:rPr>
                <w:noProof w:val="0"/>
                <w:lang w:val="en-US"/>
              </w:rPr>
            </w:pPr>
            <w:r>
              <w:rPr>
                <w:lang w:val="en-US"/>
              </w:rPr>
              <w:t>R2</w:t>
            </w:r>
          </w:p>
          <w:p w14:paraId="63BBEE7B" w14:textId="77777777" w:rsidR="00BF46AC" w:rsidRPr="00E514A7" w:rsidRDefault="007D176F" w:rsidP="00263502">
            <w:pPr>
              <w:pStyle w:val="RepTable"/>
              <w:jc w:val="center"/>
              <w:rPr>
                <w:noProof w:val="0"/>
                <w:lang w:val="en-US"/>
              </w:rPr>
            </w:pPr>
            <w:r>
              <w:rPr>
                <w:lang w:val="en-US"/>
              </w:rPr>
              <w:t>Stream</w:t>
            </w:r>
          </w:p>
          <w:p w14:paraId="3BB8E004" w14:textId="77777777" w:rsidR="00BF46AC" w:rsidRPr="00E514A7" w:rsidRDefault="00BF46AC" w:rsidP="00263502">
            <w:pPr>
              <w:pStyle w:val="RepTable"/>
              <w:jc w:val="center"/>
              <w:rPr>
                <w:noProof w:val="0"/>
                <w:lang w:val="en-US"/>
              </w:rPr>
            </w:pPr>
          </w:p>
          <w:p w14:paraId="3E76D28B" w14:textId="77777777" w:rsidR="00BF46AC" w:rsidRPr="00E514A7" w:rsidRDefault="007D176F" w:rsidP="00263502">
            <w:pPr>
              <w:pStyle w:val="RepTable"/>
              <w:jc w:val="center"/>
              <w:rPr>
                <w:noProof w:val="0"/>
                <w:lang w:val="en-US"/>
              </w:rPr>
            </w:pPr>
            <w:r>
              <w:rPr>
                <w:lang w:val="en-US"/>
              </w:rPr>
              <w:t>R3</w:t>
            </w:r>
          </w:p>
          <w:p w14:paraId="6F77F735" w14:textId="77777777" w:rsidR="00BF46AC" w:rsidRPr="00E514A7" w:rsidRDefault="007D176F" w:rsidP="00263502">
            <w:pPr>
              <w:pStyle w:val="RepTable"/>
              <w:jc w:val="center"/>
              <w:rPr>
                <w:noProof w:val="0"/>
                <w:lang w:val="en-US"/>
              </w:rPr>
            </w:pPr>
            <w:r>
              <w:rPr>
                <w:lang w:val="en-US"/>
              </w:rPr>
              <w:t>Stream</w:t>
            </w:r>
          </w:p>
          <w:p w14:paraId="6853AEDA" w14:textId="77777777" w:rsidR="00BF46AC" w:rsidRPr="00E514A7" w:rsidRDefault="00BF46AC" w:rsidP="00263502">
            <w:pPr>
              <w:pStyle w:val="RepTable"/>
              <w:jc w:val="center"/>
              <w:rPr>
                <w:noProof w:val="0"/>
                <w:lang w:val="en-US"/>
              </w:rPr>
            </w:pPr>
          </w:p>
          <w:p w14:paraId="6D67D21C" w14:textId="77777777" w:rsidR="00BF46AC" w:rsidRPr="00E514A7" w:rsidRDefault="007D176F" w:rsidP="00263502">
            <w:pPr>
              <w:pStyle w:val="RepTable"/>
              <w:jc w:val="center"/>
              <w:rPr>
                <w:noProof w:val="0"/>
                <w:lang w:val="en-US"/>
              </w:rPr>
            </w:pPr>
            <w:r>
              <w:rPr>
                <w:lang w:val="en-US"/>
              </w:rPr>
              <w:t>R4</w:t>
            </w:r>
          </w:p>
          <w:p w14:paraId="42F4721C" w14:textId="77777777" w:rsidR="00BF46AC" w:rsidRPr="00E514A7" w:rsidRDefault="007D176F" w:rsidP="00263502">
            <w:pPr>
              <w:pStyle w:val="RepTable"/>
              <w:jc w:val="center"/>
              <w:rPr>
                <w:noProof w:val="0"/>
                <w:lang w:val="en-US"/>
              </w:rPr>
            </w:pPr>
            <w:r>
              <w:rPr>
                <w:lang w:val="en-US"/>
              </w:rPr>
              <w:t>Stream</w:t>
            </w:r>
          </w:p>
          <w:p w14:paraId="36CA726A" w14:textId="77777777" w:rsidR="00BF46AC" w:rsidRPr="00E514A7" w:rsidRDefault="00BF46AC" w:rsidP="00263502">
            <w:pPr>
              <w:pStyle w:val="RepTable"/>
              <w:jc w:val="center"/>
              <w:rPr>
                <w:noProof w:val="0"/>
                <w:lang w:val="en-US"/>
              </w:rPr>
            </w:pPr>
          </w:p>
        </w:tc>
        <w:tc>
          <w:tcPr>
            <w:tcW w:w="1559" w:type="dxa"/>
          </w:tcPr>
          <w:p w14:paraId="0F9428F9" w14:textId="77777777" w:rsidR="00BF46AC" w:rsidRPr="00E514A7" w:rsidRDefault="007D176F" w:rsidP="00263502">
            <w:pPr>
              <w:pStyle w:val="RepTable"/>
              <w:jc w:val="center"/>
              <w:rPr>
                <w:noProof w:val="0"/>
                <w:lang w:val="en-US"/>
              </w:rPr>
            </w:pPr>
            <w:r>
              <w:rPr>
                <w:lang w:val="en-US"/>
              </w:rPr>
              <w:t>19-May/18-Jun</w:t>
            </w:r>
          </w:p>
          <w:p w14:paraId="41F4917A" w14:textId="77777777" w:rsidR="00BF46AC" w:rsidRPr="00E514A7" w:rsidRDefault="007D176F" w:rsidP="00263502">
            <w:pPr>
              <w:pStyle w:val="RepTable"/>
              <w:jc w:val="center"/>
              <w:rPr>
                <w:noProof w:val="0"/>
                <w:lang w:val="en-US"/>
              </w:rPr>
            </w:pPr>
            <w:r>
              <w:rPr>
                <w:lang w:val="en-US"/>
              </w:rPr>
              <w:t>(139/169)</w:t>
            </w:r>
          </w:p>
          <w:p w14:paraId="5E7DD7ED" w14:textId="77777777" w:rsidR="00BF46AC" w:rsidRPr="00E514A7" w:rsidRDefault="00BF46AC" w:rsidP="00263502">
            <w:pPr>
              <w:pStyle w:val="RepTable"/>
              <w:jc w:val="center"/>
              <w:rPr>
                <w:noProof w:val="0"/>
                <w:lang w:val="en-US"/>
              </w:rPr>
            </w:pPr>
          </w:p>
          <w:p w14:paraId="1CD17A70" w14:textId="77777777" w:rsidR="00BF46AC" w:rsidRPr="00E514A7" w:rsidRDefault="007D176F" w:rsidP="00263502">
            <w:pPr>
              <w:pStyle w:val="RepTable"/>
              <w:jc w:val="center"/>
              <w:rPr>
                <w:noProof w:val="0"/>
                <w:lang w:val="en-US"/>
              </w:rPr>
            </w:pPr>
            <w:r>
              <w:rPr>
                <w:lang w:val="en-US"/>
              </w:rPr>
              <w:t>15-Jun/15-Jul</w:t>
            </w:r>
          </w:p>
          <w:p w14:paraId="2B52DE46" w14:textId="77777777" w:rsidR="00BF46AC" w:rsidRPr="00E514A7" w:rsidRDefault="007D176F" w:rsidP="00263502">
            <w:pPr>
              <w:pStyle w:val="RepTable"/>
              <w:jc w:val="center"/>
              <w:rPr>
                <w:noProof w:val="0"/>
                <w:lang w:val="en-US"/>
              </w:rPr>
            </w:pPr>
            <w:r>
              <w:rPr>
                <w:lang w:val="en-US"/>
              </w:rPr>
              <w:t>(166/196)</w:t>
            </w:r>
          </w:p>
          <w:p w14:paraId="2525F720" w14:textId="77777777" w:rsidR="00BF46AC" w:rsidRPr="00E514A7" w:rsidRDefault="00BF46AC" w:rsidP="00263502">
            <w:pPr>
              <w:pStyle w:val="RepTable"/>
              <w:jc w:val="center"/>
              <w:rPr>
                <w:noProof w:val="0"/>
                <w:lang w:val="en-US"/>
              </w:rPr>
            </w:pPr>
          </w:p>
          <w:p w14:paraId="3C865C58" w14:textId="77777777" w:rsidR="00BF46AC" w:rsidRPr="00E514A7" w:rsidRDefault="007D176F" w:rsidP="00263502">
            <w:pPr>
              <w:pStyle w:val="RepTable"/>
              <w:jc w:val="center"/>
              <w:rPr>
                <w:noProof w:val="0"/>
                <w:lang w:val="en-US"/>
              </w:rPr>
            </w:pPr>
            <w:r>
              <w:rPr>
                <w:lang w:val="en-US"/>
              </w:rPr>
              <w:t>26-May/25-Jun</w:t>
            </w:r>
          </w:p>
          <w:p w14:paraId="09916E05" w14:textId="77777777" w:rsidR="00BF46AC" w:rsidRPr="00E514A7" w:rsidRDefault="007D176F" w:rsidP="00263502">
            <w:pPr>
              <w:pStyle w:val="RepTable"/>
              <w:jc w:val="center"/>
              <w:rPr>
                <w:noProof w:val="0"/>
                <w:lang w:val="en-US"/>
              </w:rPr>
            </w:pPr>
            <w:r>
              <w:rPr>
                <w:lang w:val="en-US"/>
              </w:rPr>
              <w:t>(146/176)</w:t>
            </w:r>
          </w:p>
          <w:p w14:paraId="2B366553" w14:textId="77777777" w:rsidR="00BF46AC" w:rsidRPr="00E514A7" w:rsidRDefault="00BF46AC" w:rsidP="00263502">
            <w:pPr>
              <w:pStyle w:val="RepTable"/>
              <w:jc w:val="center"/>
              <w:rPr>
                <w:noProof w:val="0"/>
                <w:lang w:val="en-US"/>
              </w:rPr>
            </w:pPr>
          </w:p>
        </w:tc>
        <w:tc>
          <w:tcPr>
            <w:tcW w:w="1444" w:type="dxa"/>
          </w:tcPr>
          <w:p w14:paraId="60D9DAC5" w14:textId="77777777" w:rsidR="00BF46AC" w:rsidRPr="00E514A7" w:rsidRDefault="007D176F" w:rsidP="00263502">
            <w:pPr>
              <w:pStyle w:val="RepTable"/>
              <w:jc w:val="center"/>
              <w:rPr>
                <w:noProof w:val="0"/>
                <w:lang w:val="en-US"/>
              </w:rPr>
            </w:pPr>
            <w:r>
              <w:rPr>
                <w:lang w:val="en-US"/>
              </w:rPr>
              <w:t>20-May</w:t>
            </w:r>
          </w:p>
          <w:p w14:paraId="20AAAB8F" w14:textId="77777777" w:rsidR="00BF46AC" w:rsidRPr="00E514A7" w:rsidRDefault="00BF46AC" w:rsidP="00263502">
            <w:pPr>
              <w:pStyle w:val="RepTable"/>
              <w:jc w:val="center"/>
              <w:rPr>
                <w:noProof w:val="0"/>
                <w:lang w:val="en-US"/>
              </w:rPr>
            </w:pPr>
          </w:p>
          <w:p w14:paraId="4E844751" w14:textId="77777777" w:rsidR="00BF46AC" w:rsidRPr="00E514A7" w:rsidRDefault="00BF46AC" w:rsidP="00263502">
            <w:pPr>
              <w:pStyle w:val="RepTable"/>
              <w:jc w:val="center"/>
              <w:rPr>
                <w:noProof w:val="0"/>
                <w:lang w:val="en-US"/>
              </w:rPr>
            </w:pPr>
          </w:p>
          <w:p w14:paraId="43B0DB5F" w14:textId="77777777" w:rsidR="00BF46AC" w:rsidRPr="00E514A7" w:rsidRDefault="007D176F" w:rsidP="00263502">
            <w:pPr>
              <w:pStyle w:val="RepTable"/>
              <w:jc w:val="center"/>
              <w:rPr>
                <w:noProof w:val="0"/>
                <w:lang w:val="en-US"/>
              </w:rPr>
            </w:pPr>
            <w:r>
              <w:rPr>
                <w:lang w:val="en-US"/>
              </w:rPr>
              <w:t>18-Jun</w:t>
            </w:r>
          </w:p>
          <w:p w14:paraId="72DCA965" w14:textId="77777777" w:rsidR="00BF46AC" w:rsidRPr="00E514A7" w:rsidRDefault="00BF46AC" w:rsidP="00263502">
            <w:pPr>
              <w:pStyle w:val="RepTable"/>
              <w:jc w:val="center"/>
              <w:rPr>
                <w:noProof w:val="0"/>
                <w:lang w:val="en-US"/>
              </w:rPr>
            </w:pPr>
          </w:p>
          <w:p w14:paraId="165B7863" w14:textId="77777777" w:rsidR="00BF46AC" w:rsidRPr="00E514A7" w:rsidRDefault="00BF46AC" w:rsidP="00263502">
            <w:pPr>
              <w:pStyle w:val="RepTable"/>
              <w:jc w:val="center"/>
              <w:rPr>
                <w:noProof w:val="0"/>
                <w:lang w:val="en-US"/>
              </w:rPr>
            </w:pPr>
          </w:p>
          <w:p w14:paraId="4E2628A2" w14:textId="77777777" w:rsidR="00BF46AC" w:rsidRPr="00E514A7" w:rsidRDefault="007D176F" w:rsidP="00263502">
            <w:pPr>
              <w:pStyle w:val="RepTable"/>
              <w:jc w:val="center"/>
              <w:rPr>
                <w:noProof w:val="0"/>
                <w:lang w:val="en-US"/>
              </w:rPr>
            </w:pPr>
            <w:r>
              <w:rPr>
                <w:lang w:val="en-US"/>
              </w:rPr>
              <w:t>27-May</w:t>
            </w:r>
          </w:p>
          <w:p w14:paraId="28F1B14F" w14:textId="77777777" w:rsidR="00BF46AC" w:rsidRPr="00E514A7" w:rsidRDefault="00BF46AC" w:rsidP="00263502">
            <w:pPr>
              <w:pStyle w:val="RepTable"/>
              <w:jc w:val="center"/>
              <w:rPr>
                <w:noProof w:val="0"/>
                <w:lang w:val="en-US"/>
              </w:rPr>
            </w:pPr>
          </w:p>
          <w:p w14:paraId="5B2BF119" w14:textId="77777777" w:rsidR="00BF46AC" w:rsidRPr="00E514A7" w:rsidRDefault="00BF46AC" w:rsidP="00263502">
            <w:pPr>
              <w:pStyle w:val="RepTable"/>
              <w:jc w:val="center"/>
              <w:rPr>
                <w:noProof w:val="0"/>
                <w:lang w:val="en-US"/>
              </w:rPr>
            </w:pPr>
          </w:p>
        </w:tc>
      </w:tr>
    </w:tbl>
    <w:p w14:paraId="3FDAD660" w14:textId="59C16B6D" w:rsidR="0031495A" w:rsidRDefault="0031495A" w:rsidP="00BF46AC">
      <w:pPr>
        <w:pStyle w:val="RepStandard"/>
        <w:rPr>
          <w:lang w:val="en-US"/>
        </w:rPr>
      </w:pPr>
    </w:p>
    <w:p w14:paraId="6C4309F0" w14:textId="77777777" w:rsidR="0031495A" w:rsidRDefault="0031495A">
      <w:r>
        <w:br w:type="page"/>
      </w:r>
    </w:p>
    <w:p w14:paraId="495EFDA3" w14:textId="7E2A9391" w:rsidR="005A3957" w:rsidRPr="00E514A7" w:rsidRDefault="005A3957" w:rsidP="005A3957">
      <w:pPr>
        <w:pStyle w:val="berschrift4"/>
        <w:numPr>
          <w:ilvl w:val="3"/>
          <w:numId w:val="1"/>
        </w:numPr>
        <w:tabs>
          <w:tab w:val="clear" w:pos="4027"/>
          <w:tab w:val="num" w:pos="1417"/>
        </w:tabs>
        <w:ind w:left="1417"/>
        <w:rPr>
          <w:noProof w:val="0"/>
          <w:lang w:val="en-US"/>
        </w:rPr>
      </w:pPr>
      <w:r>
        <w:rPr>
          <w:lang w:val="en-US"/>
        </w:rPr>
        <w:lastRenderedPageBreak/>
        <w:t>Fruiting vegetables II</w:t>
      </w:r>
      <w:r>
        <w:rPr>
          <w:noProof w:val="0"/>
          <w:lang w:val="en-US"/>
        </w:rPr>
        <w:t xml:space="preserve"> - </w:t>
      </w:r>
      <w:r w:rsidR="008132FA">
        <w:rPr>
          <w:lang w:val="en-US"/>
        </w:rPr>
        <w:t>BBCH 89</w:t>
      </w:r>
      <w:r>
        <w:rPr>
          <w:lang w:val="en-US"/>
        </w:rPr>
        <w:t xml:space="preserve"> - 0.1 kg a.s./ha (</w:t>
      </w:r>
      <w:r>
        <w:rPr>
          <w:noProof w:val="0"/>
          <w:lang w:val="en-US"/>
        </w:rPr>
        <w:t xml:space="preserve">DGR </w:t>
      </w:r>
      <w:r>
        <w:rPr>
          <w:lang w:val="en-US"/>
        </w:rPr>
        <w:t>II</w:t>
      </w:r>
      <w:r>
        <w:rPr>
          <w:noProof w:val="0"/>
          <w:lang w:val="en-US"/>
        </w:rPr>
        <w:t xml:space="preserve"> / PMT </w:t>
      </w:r>
      <w:r>
        <w:rPr>
          <w:lang w:val="en-US"/>
        </w:rPr>
        <w:t xml:space="preserve">IV) </w:t>
      </w:r>
    </w:p>
    <w:p w14:paraId="5C352B1B" w14:textId="5E1783DE" w:rsidR="00BF46AC" w:rsidRPr="00E514A7" w:rsidRDefault="00BF46AC" w:rsidP="00BF46AC">
      <w:pPr>
        <w:pStyle w:val="RepLabel"/>
        <w:widowControl/>
        <w:rPr>
          <w:highlight w:val="yellow"/>
          <w:lang w:val="en-US"/>
        </w:rPr>
      </w:pPr>
      <w:r w:rsidRPr="00E514A7">
        <w:rPr>
          <w:lang w:val="en-US"/>
        </w:rPr>
        <w:t xml:space="preserve">Table </w:t>
      </w:r>
      <w:r w:rsidRPr="00E514A7">
        <w:rPr>
          <w:lang w:val="en-US"/>
        </w:rPr>
        <w:fldChar w:fldCharType="begin"/>
      </w:r>
      <w:r w:rsidRPr="00E514A7">
        <w:rPr>
          <w:lang w:val="en-US"/>
        </w:rPr>
        <w:instrText xml:space="preserve"> STYLEREF 2 \s </w:instrText>
      </w:r>
      <w:r w:rsidRPr="00E514A7">
        <w:rPr>
          <w:lang w:val="en-US"/>
        </w:rPr>
        <w:fldChar w:fldCharType="separate"/>
      </w:r>
      <w:r w:rsidR="00C32D6D">
        <w:rPr>
          <w:noProof/>
          <w:lang w:val="en-US"/>
        </w:rPr>
        <w:t>1.3</w:t>
      </w:r>
      <w:r w:rsidRPr="00E514A7">
        <w:rPr>
          <w:lang w:val="en-US"/>
        </w:rPr>
        <w:fldChar w:fldCharType="end"/>
      </w:r>
      <w:r w:rsidRPr="00E514A7">
        <w:rPr>
          <w:lang w:val="en-US"/>
        </w:rPr>
        <w:noBreakHyphen/>
      </w:r>
      <w:r w:rsidRPr="00E514A7">
        <w:rPr>
          <w:lang w:val="en-US"/>
        </w:rPr>
        <w:fldChar w:fldCharType="begin"/>
      </w:r>
      <w:r w:rsidRPr="00E514A7">
        <w:rPr>
          <w:lang w:val="en-US"/>
        </w:rPr>
        <w:instrText xml:space="preserve"> SEQ Table \* ARABIC \s 2 </w:instrText>
      </w:r>
      <w:r w:rsidRPr="00E514A7">
        <w:rPr>
          <w:lang w:val="en-US"/>
        </w:rPr>
        <w:fldChar w:fldCharType="separate"/>
      </w:r>
      <w:r w:rsidR="00C32D6D">
        <w:rPr>
          <w:noProof/>
          <w:lang w:val="en-US"/>
        </w:rPr>
        <w:t>10</w:t>
      </w:r>
      <w:r w:rsidRPr="00E514A7">
        <w:rPr>
          <w:lang w:val="en-US"/>
        </w:rPr>
        <w:fldChar w:fldCharType="end"/>
      </w:r>
      <w:r w:rsidRPr="00E514A7">
        <w:rPr>
          <w:lang w:val="en-US"/>
        </w:rPr>
        <w:t>:</w:t>
      </w:r>
      <w:r w:rsidRPr="00E514A7">
        <w:rPr>
          <w:lang w:val="en-US"/>
        </w:rPr>
        <w:tab/>
        <w:t>Summarised FOCUS Step 3 application data (PAT settings)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28" w:type="dxa"/>
          <w:bottom w:w="57" w:type="dxa"/>
          <w:right w:w="28" w:type="dxa"/>
        </w:tblCellMar>
        <w:tblLook w:val="01E0" w:firstRow="1" w:lastRow="1" w:firstColumn="1" w:lastColumn="1" w:noHBand="0" w:noVBand="0"/>
      </w:tblPr>
      <w:tblGrid>
        <w:gridCol w:w="1804"/>
        <w:gridCol w:w="2616"/>
        <w:gridCol w:w="4924"/>
      </w:tblGrid>
      <w:tr w:rsidR="00BF46AC" w:rsidRPr="00E514A7" w14:paraId="716185A4" w14:textId="77777777" w:rsidTr="00263502">
        <w:trPr>
          <w:tblHeader/>
          <w:jc w:val="center"/>
        </w:trPr>
        <w:tc>
          <w:tcPr>
            <w:tcW w:w="965" w:type="pct"/>
            <w:shd w:val="clear" w:color="auto" w:fill="auto"/>
          </w:tcPr>
          <w:p w14:paraId="7EC3A34A" w14:textId="77777777" w:rsidR="00BF46AC" w:rsidRPr="00E514A7" w:rsidRDefault="00BF46AC" w:rsidP="00263502">
            <w:pPr>
              <w:pStyle w:val="RepTableHeader"/>
            </w:pPr>
            <w:r w:rsidRPr="00E514A7">
              <w:t>Assessment name</w:t>
            </w:r>
          </w:p>
        </w:tc>
        <w:tc>
          <w:tcPr>
            <w:tcW w:w="1400" w:type="pct"/>
            <w:shd w:val="clear" w:color="auto" w:fill="auto"/>
          </w:tcPr>
          <w:p w14:paraId="325C5115" w14:textId="77777777" w:rsidR="00BF46AC" w:rsidRPr="00E514A7" w:rsidRDefault="00BF46AC" w:rsidP="00263502">
            <w:pPr>
              <w:pStyle w:val="RepTableHeader"/>
              <w:jc w:val="center"/>
            </w:pPr>
            <w:r w:rsidRPr="00E514A7">
              <w:t>Scenario</w:t>
            </w:r>
          </w:p>
        </w:tc>
        <w:tc>
          <w:tcPr>
            <w:tcW w:w="3070" w:type="pct"/>
            <w:shd w:val="clear" w:color="auto" w:fill="auto"/>
          </w:tcPr>
          <w:p w14:paraId="1A9F6E92" w14:textId="77777777" w:rsidR="00BF46AC" w:rsidRPr="00E514A7" w:rsidRDefault="00BF46AC" w:rsidP="00263502">
            <w:pPr>
              <w:pStyle w:val="RepTableHeader"/>
              <w:jc w:val="center"/>
            </w:pPr>
            <w:r w:rsidRPr="00E514A7">
              <w:t>Application window used in modelling</w:t>
            </w:r>
          </w:p>
        </w:tc>
      </w:tr>
      <w:tr w:rsidR="00BF46AC" w:rsidRPr="00E514A7" w14:paraId="32D3B387" w14:textId="77777777" w:rsidTr="00263502">
        <w:trPr>
          <w:trHeight w:val="13"/>
          <w:jc w:val="center"/>
        </w:trPr>
        <w:tc>
          <w:tcPr>
            <w:tcW w:w="965" w:type="pct"/>
            <w:shd w:val="clear" w:color="auto" w:fill="auto"/>
          </w:tcPr>
          <w:p w14:paraId="4550E408" w14:textId="4776BC6A" w:rsidR="00BF46AC" w:rsidRPr="00E514A7" w:rsidRDefault="008132FA" w:rsidP="00263502">
            <w:pPr>
              <w:pStyle w:val="RepTable"/>
              <w:rPr>
                <w:noProof w:val="0"/>
                <w:lang w:val="en-US"/>
              </w:rPr>
            </w:pPr>
            <w:r>
              <w:rPr>
                <w:lang w:val="en-US"/>
              </w:rPr>
              <w:t>BBCH 89</w:t>
            </w:r>
          </w:p>
        </w:tc>
        <w:tc>
          <w:tcPr>
            <w:tcW w:w="1400" w:type="pct"/>
            <w:shd w:val="clear" w:color="auto" w:fill="auto"/>
          </w:tcPr>
          <w:p w14:paraId="4B48DFB2" w14:textId="77777777" w:rsidR="00BF46AC" w:rsidRPr="00E514A7" w:rsidRDefault="007D176F" w:rsidP="00263502">
            <w:pPr>
              <w:pStyle w:val="RepTable"/>
              <w:jc w:val="center"/>
              <w:rPr>
                <w:noProof w:val="0"/>
                <w:lang w:val="en-US"/>
              </w:rPr>
            </w:pPr>
            <w:r>
              <w:rPr>
                <w:lang w:val="en-US"/>
              </w:rPr>
              <w:t>D6 Ditch</w:t>
            </w:r>
          </w:p>
          <w:p w14:paraId="45BA92DE" w14:textId="77777777" w:rsidR="00BF46AC" w:rsidRPr="00E514A7" w:rsidRDefault="007D176F" w:rsidP="00263502">
            <w:pPr>
              <w:pStyle w:val="RepTable"/>
              <w:jc w:val="center"/>
              <w:rPr>
                <w:noProof w:val="0"/>
                <w:lang w:val="en-US"/>
              </w:rPr>
            </w:pPr>
            <w:r>
              <w:rPr>
                <w:lang w:val="en-US"/>
              </w:rPr>
              <w:t>R2 Stream</w:t>
            </w:r>
          </w:p>
          <w:p w14:paraId="21A13B5F" w14:textId="77777777" w:rsidR="00BF46AC" w:rsidRPr="00E514A7" w:rsidRDefault="007D176F" w:rsidP="00263502">
            <w:pPr>
              <w:pStyle w:val="RepTable"/>
              <w:jc w:val="center"/>
              <w:rPr>
                <w:noProof w:val="0"/>
                <w:lang w:val="en-US"/>
              </w:rPr>
            </w:pPr>
            <w:r>
              <w:rPr>
                <w:lang w:val="en-US"/>
              </w:rPr>
              <w:t>R3 Stream</w:t>
            </w:r>
          </w:p>
          <w:p w14:paraId="416F747E" w14:textId="77777777" w:rsidR="00BF46AC" w:rsidRPr="00E514A7" w:rsidRDefault="007D176F" w:rsidP="00263502">
            <w:pPr>
              <w:pStyle w:val="RepTable"/>
              <w:jc w:val="center"/>
              <w:rPr>
                <w:noProof w:val="0"/>
                <w:lang w:val="en-US"/>
              </w:rPr>
            </w:pPr>
            <w:r>
              <w:rPr>
                <w:lang w:val="en-US"/>
              </w:rPr>
              <w:t>R4 Stream</w:t>
            </w:r>
          </w:p>
        </w:tc>
        <w:tc>
          <w:tcPr>
            <w:tcW w:w="3070" w:type="pct"/>
            <w:shd w:val="clear" w:color="auto" w:fill="auto"/>
          </w:tcPr>
          <w:p w14:paraId="6BD4DC77" w14:textId="77777777" w:rsidR="00BF46AC" w:rsidRPr="00E514A7" w:rsidRDefault="007D176F" w:rsidP="00263502">
            <w:pPr>
              <w:pStyle w:val="RepTable"/>
              <w:jc w:val="center"/>
              <w:rPr>
                <w:noProof w:val="0"/>
                <w:highlight w:val="yellow"/>
                <w:lang w:val="en-US"/>
              </w:rPr>
            </w:pPr>
            <w:r>
              <w:rPr>
                <w:lang w:val="en-US"/>
              </w:rPr>
              <w:t>09-Jul - 08-Aug</w:t>
            </w:r>
          </w:p>
          <w:p w14:paraId="601AA123" w14:textId="77777777" w:rsidR="00BF46AC" w:rsidRPr="00E514A7" w:rsidRDefault="007D176F" w:rsidP="00263502">
            <w:pPr>
              <w:pStyle w:val="RepTable"/>
              <w:jc w:val="center"/>
              <w:rPr>
                <w:noProof w:val="0"/>
                <w:highlight w:val="yellow"/>
                <w:lang w:val="en-US"/>
              </w:rPr>
            </w:pPr>
            <w:r>
              <w:rPr>
                <w:lang w:val="en-US"/>
              </w:rPr>
              <w:t>29-Jul - 28-Aug</w:t>
            </w:r>
          </w:p>
          <w:p w14:paraId="78A4A8BB" w14:textId="77777777" w:rsidR="00BF46AC" w:rsidRPr="00E514A7" w:rsidRDefault="007D176F" w:rsidP="00263502">
            <w:pPr>
              <w:pStyle w:val="RepTable"/>
              <w:jc w:val="center"/>
              <w:rPr>
                <w:noProof w:val="0"/>
                <w:highlight w:val="yellow"/>
                <w:lang w:val="en-US"/>
              </w:rPr>
            </w:pPr>
            <w:r>
              <w:rPr>
                <w:lang w:val="en-US"/>
              </w:rPr>
              <w:t>24-Jul - 23-Aug</w:t>
            </w:r>
          </w:p>
          <w:p w14:paraId="5FEA1926" w14:textId="77777777" w:rsidR="00BF46AC" w:rsidRPr="00E514A7" w:rsidRDefault="007D176F" w:rsidP="00263502">
            <w:pPr>
              <w:pStyle w:val="RepTable"/>
              <w:jc w:val="center"/>
              <w:rPr>
                <w:noProof w:val="0"/>
                <w:highlight w:val="yellow"/>
                <w:lang w:val="en-US"/>
              </w:rPr>
            </w:pPr>
            <w:r>
              <w:rPr>
                <w:lang w:val="en-US"/>
              </w:rPr>
              <w:t>14-Jun - 14-Jul</w:t>
            </w:r>
          </w:p>
        </w:tc>
      </w:tr>
    </w:tbl>
    <w:p w14:paraId="7E9B0B05" w14:textId="77777777" w:rsidR="00BF46AC" w:rsidRPr="00E514A7" w:rsidRDefault="00BF46AC" w:rsidP="00BF46AC">
      <w:pPr>
        <w:pStyle w:val="RepStandard"/>
        <w:rPr>
          <w:lang w:val="en-US"/>
        </w:rPr>
      </w:pPr>
    </w:p>
    <w:p w14:paraId="1D02BBE0" w14:textId="2CEF1640" w:rsidR="00BF46AC" w:rsidRPr="00E514A7" w:rsidRDefault="00BF46AC" w:rsidP="00BF46AC">
      <w:pPr>
        <w:pStyle w:val="RepLabel"/>
        <w:widowControl/>
        <w:rPr>
          <w:highlight w:val="yellow"/>
          <w:lang w:val="en-US"/>
        </w:rPr>
      </w:pPr>
      <w:r w:rsidRPr="00E514A7">
        <w:rPr>
          <w:lang w:val="en-US"/>
        </w:rPr>
        <w:t xml:space="preserve">Table </w:t>
      </w:r>
      <w:r w:rsidRPr="00E514A7">
        <w:rPr>
          <w:lang w:val="en-US"/>
        </w:rPr>
        <w:fldChar w:fldCharType="begin"/>
      </w:r>
      <w:r w:rsidRPr="00E514A7">
        <w:rPr>
          <w:lang w:val="en-US"/>
        </w:rPr>
        <w:instrText xml:space="preserve"> STYLEREF 2 \s </w:instrText>
      </w:r>
      <w:r w:rsidRPr="00E514A7">
        <w:rPr>
          <w:lang w:val="en-US"/>
        </w:rPr>
        <w:fldChar w:fldCharType="separate"/>
      </w:r>
      <w:r w:rsidR="00C32D6D">
        <w:rPr>
          <w:noProof/>
          <w:lang w:val="en-US"/>
        </w:rPr>
        <w:t>1.3</w:t>
      </w:r>
      <w:r w:rsidRPr="00E514A7">
        <w:rPr>
          <w:lang w:val="en-US"/>
        </w:rPr>
        <w:fldChar w:fldCharType="end"/>
      </w:r>
      <w:r w:rsidRPr="00E514A7">
        <w:rPr>
          <w:lang w:val="en-US"/>
        </w:rPr>
        <w:noBreakHyphen/>
      </w:r>
      <w:r w:rsidRPr="00E514A7">
        <w:rPr>
          <w:lang w:val="en-US"/>
        </w:rPr>
        <w:fldChar w:fldCharType="begin"/>
      </w:r>
      <w:r w:rsidRPr="00E514A7">
        <w:rPr>
          <w:lang w:val="en-US"/>
        </w:rPr>
        <w:instrText xml:space="preserve"> SEQ Table \* ARABIC \s 2 </w:instrText>
      </w:r>
      <w:r w:rsidRPr="00E514A7">
        <w:rPr>
          <w:lang w:val="en-US"/>
        </w:rPr>
        <w:fldChar w:fldCharType="separate"/>
      </w:r>
      <w:r w:rsidR="00C32D6D">
        <w:rPr>
          <w:noProof/>
          <w:lang w:val="en-US"/>
        </w:rPr>
        <w:t>11</w:t>
      </w:r>
      <w:r w:rsidRPr="00E514A7">
        <w:rPr>
          <w:lang w:val="en-US"/>
        </w:rPr>
        <w:fldChar w:fldCharType="end"/>
      </w:r>
      <w:r w:rsidRPr="00E514A7">
        <w:rPr>
          <w:lang w:val="en-US"/>
        </w:rPr>
        <w:t>:</w:t>
      </w:r>
      <w:r w:rsidRPr="00E514A7">
        <w:rPr>
          <w:lang w:val="en-US"/>
        </w:rPr>
        <w:tab/>
        <w:t>Full FOCUS Step 3 application data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717"/>
        <w:gridCol w:w="1549"/>
        <w:gridCol w:w="1406"/>
        <w:gridCol w:w="1690"/>
        <w:gridCol w:w="1548"/>
        <w:gridCol w:w="1434"/>
      </w:tblGrid>
      <w:tr w:rsidR="00BF46AC" w:rsidRPr="00E514A7" w14:paraId="1D572013" w14:textId="77777777" w:rsidTr="00263502">
        <w:trPr>
          <w:jc w:val="center"/>
        </w:trPr>
        <w:tc>
          <w:tcPr>
            <w:tcW w:w="4705" w:type="dxa"/>
            <w:gridSpan w:val="3"/>
            <w:tcMar>
              <w:left w:w="28" w:type="dxa"/>
              <w:right w:w="28" w:type="dxa"/>
            </w:tcMar>
          </w:tcPr>
          <w:p w14:paraId="0CEE3A00" w14:textId="77777777" w:rsidR="00BF46AC" w:rsidRPr="00E514A7" w:rsidRDefault="00BF46AC" w:rsidP="00263502">
            <w:pPr>
              <w:pStyle w:val="RepTable"/>
              <w:rPr>
                <w:b/>
                <w:bCs/>
                <w:noProof w:val="0"/>
                <w:snapToGrid w:val="0"/>
                <w:szCs w:val="24"/>
                <w:lang w:val="en-US"/>
              </w:rPr>
            </w:pPr>
            <w:r w:rsidRPr="00E514A7">
              <w:rPr>
                <w:b/>
                <w:bCs/>
                <w:noProof w:val="0"/>
                <w:lang w:val="en-US"/>
              </w:rPr>
              <w:t>Run IDs</w:t>
            </w:r>
            <w:r w:rsidRPr="00E514A7">
              <w:rPr>
                <w:b/>
                <w:bCs/>
                <w:noProof w:val="0"/>
                <w:lang w:val="en-US"/>
              </w:rPr>
              <w:br/>
              <w:t>GAP group name (DGR)</w:t>
            </w:r>
            <w:r w:rsidRPr="00E514A7">
              <w:rPr>
                <w:b/>
                <w:bCs/>
                <w:noProof w:val="0"/>
                <w:lang w:val="en-US"/>
              </w:rPr>
              <w:br/>
              <w:t>Assessment name (PMT)</w:t>
            </w:r>
          </w:p>
        </w:tc>
        <w:tc>
          <w:tcPr>
            <w:tcW w:w="4705" w:type="dxa"/>
            <w:gridSpan w:val="3"/>
          </w:tcPr>
          <w:p w14:paraId="2A33B944" w14:textId="44608E82" w:rsidR="00BF46AC" w:rsidRPr="00E514A7" w:rsidRDefault="00BF46AC" w:rsidP="00263502">
            <w:pPr>
              <w:pStyle w:val="RepTable"/>
              <w:rPr>
                <w:noProof w:val="0"/>
                <w:lang w:val="en-US"/>
              </w:rPr>
            </w:pPr>
            <w:r>
              <w:rPr>
                <w:noProof w:val="0"/>
                <w:lang w:val="en-US"/>
              </w:rPr>
              <w:t xml:space="preserve">DGR </w:t>
            </w:r>
            <w:r>
              <w:rPr>
                <w:lang w:val="en-US"/>
              </w:rPr>
              <w:t>II</w:t>
            </w:r>
            <w:r>
              <w:rPr>
                <w:noProof w:val="0"/>
                <w:lang w:val="en-US"/>
              </w:rPr>
              <w:t xml:space="preserve"> / PMT </w:t>
            </w:r>
            <w:r>
              <w:rPr>
                <w:lang w:val="en-US"/>
              </w:rPr>
              <w:t>IV</w:t>
            </w:r>
            <w:r>
              <w:rPr>
                <w:noProof w:val="0"/>
                <w:lang w:val="en-US"/>
              </w:rPr>
              <w:br/>
            </w:r>
            <w:r>
              <w:rPr>
                <w:lang w:val="en-US"/>
              </w:rPr>
              <w:t>fruiting vegetables II</w:t>
            </w:r>
            <w:r>
              <w:rPr>
                <w:noProof w:val="0"/>
                <w:lang w:val="en-US"/>
              </w:rPr>
              <w:br/>
            </w:r>
            <w:r w:rsidR="008132FA">
              <w:rPr>
                <w:lang w:val="en-US"/>
              </w:rPr>
              <w:t>BBCH 89</w:t>
            </w:r>
          </w:p>
        </w:tc>
      </w:tr>
      <w:tr w:rsidR="00BF46AC" w:rsidRPr="00E514A7" w14:paraId="0CE37C28" w14:textId="77777777" w:rsidTr="00263502">
        <w:trPr>
          <w:jc w:val="center"/>
        </w:trPr>
        <w:tc>
          <w:tcPr>
            <w:tcW w:w="4705" w:type="dxa"/>
            <w:gridSpan w:val="3"/>
            <w:tcMar>
              <w:left w:w="28" w:type="dxa"/>
              <w:right w:w="28" w:type="dxa"/>
            </w:tcMar>
          </w:tcPr>
          <w:p w14:paraId="32763F7C" w14:textId="77777777" w:rsidR="00BF46AC" w:rsidRPr="00E514A7" w:rsidRDefault="00BF46AC" w:rsidP="00263502">
            <w:pPr>
              <w:pStyle w:val="RepTable"/>
              <w:rPr>
                <w:b/>
                <w:bCs/>
                <w:noProof w:val="0"/>
                <w:szCs w:val="24"/>
                <w:lang w:val="en-US"/>
              </w:rPr>
            </w:pPr>
            <w:r w:rsidRPr="00E514A7">
              <w:rPr>
                <w:b/>
                <w:bCs/>
                <w:noProof w:val="0"/>
                <w:szCs w:val="24"/>
                <w:lang w:val="en-US"/>
              </w:rPr>
              <w:t>FOCUS model crop (crop group)</w:t>
            </w:r>
          </w:p>
        </w:tc>
        <w:tc>
          <w:tcPr>
            <w:tcW w:w="4705" w:type="dxa"/>
            <w:gridSpan w:val="3"/>
          </w:tcPr>
          <w:p w14:paraId="7D6E55EE" w14:textId="77777777" w:rsidR="00BF46AC" w:rsidRPr="00E514A7" w:rsidRDefault="007D176F" w:rsidP="00263502">
            <w:pPr>
              <w:pStyle w:val="RepTable"/>
              <w:rPr>
                <w:noProof w:val="0"/>
                <w:lang w:val="en-US"/>
              </w:rPr>
            </w:pPr>
            <w:r>
              <w:rPr>
                <w:lang w:val="en-US"/>
              </w:rPr>
              <w:t>Vegetables, fruiting</w:t>
            </w:r>
            <w:r>
              <w:rPr>
                <w:noProof w:val="0"/>
                <w:lang w:val="en-US"/>
              </w:rPr>
              <w:t xml:space="preserve"> (</w:t>
            </w:r>
            <w:r>
              <w:rPr>
                <w:lang w:val="en-US"/>
              </w:rPr>
              <w:t>Arable crops</w:t>
            </w:r>
            <w:r>
              <w:rPr>
                <w:noProof w:val="0"/>
                <w:lang w:val="en-US"/>
              </w:rPr>
              <w:t>)</w:t>
            </w:r>
          </w:p>
        </w:tc>
      </w:tr>
      <w:tr w:rsidR="00BF46AC" w:rsidRPr="00E514A7" w14:paraId="4624EBF3" w14:textId="77777777" w:rsidTr="00263502">
        <w:trPr>
          <w:jc w:val="center"/>
        </w:trPr>
        <w:tc>
          <w:tcPr>
            <w:tcW w:w="4705" w:type="dxa"/>
            <w:gridSpan w:val="3"/>
            <w:tcMar>
              <w:left w:w="28" w:type="dxa"/>
              <w:right w:w="28" w:type="dxa"/>
            </w:tcMar>
          </w:tcPr>
          <w:p w14:paraId="0E1EC534" w14:textId="77777777" w:rsidR="00BF46AC" w:rsidRPr="00E514A7" w:rsidRDefault="00BF46AC" w:rsidP="00263502">
            <w:pPr>
              <w:pStyle w:val="RepTable"/>
              <w:rPr>
                <w:b/>
                <w:bCs/>
                <w:noProof w:val="0"/>
                <w:szCs w:val="24"/>
                <w:lang w:val="en-US"/>
              </w:rPr>
            </w:pPr>
            <w:r w:rsidRPr="00E514A7">
              <w:rPr>
                <w:b/>
                <w:bCs/>
                <w:noProof w:val="0"/>
                <w:szCs w:val="24"/>
                <w:lang w:val="en-US"/>
              </w:rPr>
              <w:t>Use pattern</w:t>
            </w:r>
          </w:p>
        </w:tc>
        <w:tc>
          <w:tcPr>
            <w:tcW w:w="4705" w:type="dxa"/>
            <w:gridSpan w:val="3"/>
          </w:tcPr>
          <w:p w14:paraId="4D8017FC" w14:textId="77777777" w:rsidR="00BF46AC" w:rsidRPr="00E514A7" w:rsidRDefault="007D176F" w:rsidP="00263502">
            <w:pPr>
              <w:pStyle w:val="RepTable"/>
              <w:rPr>
                <w:noProof w:val="0"/>
                <w:lang w:val="en-US"/>
              </w:rPr>
            </w:pPr>
            <w:r>
              <w:rPr>
                <w:lang w:val="en-US"/>
              </w:rPr>
              <w:t>0.1 kg a.s./ha</w:t>
            </w:r>
          </w:p>
        </w:tc>
      </w:tr>
      <w:tr w:rsidR="00BF46AC" w:rsidRPr="00E514A7" w14:paraId="51106BE0" w14:textId="77777777" w:rsidTr="00263502">
        <w:trPr>
          <w:jc w:val="center"/>
        </w:trPr>
        <w:tc>
          <w:tcPr>
            <w:tcW w:w="4705" w:type="dxa"/>
            <w:gridSpan w:val="3"/>
            <w:tcMar>
              <w:left w:w="28" w:type="dxa"/>
              <w:right w:w="28" w:type="dxa"/>
            </w:tcMar>
          </w:tcPr>
          <w:p w14:paraId="117C951C" w14:textId="77777777" w:rsidR="00BF46AC" w:rsidRPr="00E514A7" w:rsidRDefault="00BF46AC" w:rsidP="00263502">
            <w:pPr>
              <w:pStyle w:val="RepTable"/>
              <w:rPr>
                <w:b/>
                <w:bCs/>
                <w:noProof w:val="0"/>
                <w:szCs w:val="24"/>
                <w:lang w:val="en-US"/>
              </w:rPr>
            </w:pPr>
            <w:r w:rsidRPr="00E514A7">
              <w:rPr>
                <w:b/>
                <w:bCs/>
                <w:noProof w:val="0"/>
                <w:szCs w:val="24"/>
                <w:lang w:val="en-US"/>
              </w:rPr>
              <w:t>Appl. method (Run-off CAM, depth inc.)</w:t>
            </w:r>
          </w:p>
        </w:tc>
        <w:tc>
          <w:tcPr>
            <w:tcW w:w="4705" w:type="dxa"/>
            <w:gridSpan w:val="3"/>
          </w:tcPr>
          <w:p w14:paraId="7370FFC0" w14:textId="77777777" w:rsidR="00BF46AC" w:rsidRPr="00E514A7" w:rsidRDefault="007D176F" w:rsidP="00263502">
            <w:pPr>
              <w:pStyle w:val="RepTable"/>
              <w:rPr>
                <w:noProof w:val="0"/>
                <w:lang w:val="en-US"/>
              </w:rPr>
            </w:pPr>
            <w:r>
              <w:rPr>
                <w:lang w:val="en-US"/>
              </w:rPr>
              <w:t>Ground spray</w:t>
            </w:r>
            <w:r>
              <w:rPr>
                <w:noProof w:val="0"/>
                <w:lang w:val="en-US"/>
              </w:rPr>
              <w:t xml:space="preserve"> (</w:t>
            </w:r>
            <w:r>
              <w:rPr>
                <w:lang w:val="en-US"/>
              </w:rPr>
              <w:t>2 - appln foliar linear</w:t>
            </w:r>
            <w:r>
              <w:rPr>
                <w:noProof w:val="0"/>
                <w:lang w:val="en-US"/>
              </w:rPr>
              <w:t xml:space="preserve">, </w:t>
            </w:r>
            <w:r>
              <w:rPr>
                <w:lang w:val="en-US"/>
              </w:rPr>
              <w:t>4</w:t>
            </w:r>
            <w:r>
              <w:rPr>
                <w:noProof w:val="0"/>
                <w:lang w:val="en-US"/>
              </w:rPr>
              <w:t xml:space="preserve"> cm)</w:t>
            </w:r>
          </w:p>
        </w:tc>
      </w:tr>
      <w:tr w:rsidR="00BF46AC" w:rsidRPr="00E514A7" w14:paraId="31DDE2A3" w14:textId="77777777" w:rsidTr="00263502">
        <w:trPr>
          <w:jc w:val="center"/>
        </w:trPr>
        <w:tc>
          <w:tcPr>
            <w:tcW w:w="4705" w:type="dxa"/>
            <w:gridSpan w:val="3"/>
            <w:tcMar>
              <w:left w:w="28" w:type="dxa"/>
              <w:right w:w="28" w:type="dxa"/>
            </w:tcMar>
          </w:tcPr>
          <w:p w14:paraId="7E07456A" w14:textId="77777777" w:rsidR="00BF46AC" w:rsidRPr="00E514A7" w:rsidRDefault="00BF46AC" w:rsidP="00263502">
            <w:pPr>
              <w:pStyle w:val="RepTable"/>
              <w:rPr>
                <w:b/>
                <w:bCs/>
                <w:noProof w:val="0"/>
                <w:szCs w:val="24"/>
                <w:lang w:val="en-US"/>
              </w:rPr>
            </w:pPr>
            <w:r w:rsidRPr="00E514A7">
              <w:rPr>
                <w:b/>
                <w:bCs/>
                <w:noProof w:val="0"/>
                <w:szCs w:val="24"/>
                <w:lang w:val="en-US"/>
              </w:rPr>
              <w:t>PAT</w:t>
            </w:r>
            <w:r w:rsidRPr="00E514A7">
              <w:rPr>
                <w:b/>
                <w:bCs/>
                <w:noProof w:val="0"/>
                <w:szCs w:val="24"/>
                <w:lang w:val="en-US"/>
              </w:rPr>
              <w:tab/>
              <w:t>start date</w:t>
            </w:r>
          </w:p>
          <w:p w14:paraId="77FEF9ED" w14:textId="77777777" w:rsidR="00BF46AC" w:rsidRPr="00E514A7" w:rsidRDefault="00BF46AC" w:rsidP="00263502">
            <w:pPr>
              <w:pStyle w:val="RepTable"/>
              <w:rPr>
                <w:b/>
                <w:bCs/>
                <w:noProof w:val="0"/>
                <w:szCs w:val="24"/>
                <w:lang w:val="en-US"/>
              </w:rPr>
            </w:pPr>
            <w:r w:rsidRPr="00E514A7">
              <w:rPr>
                <w:b/>
                <w:bCs/>
                <w:noProof w:val="0"/>
                <w:szCs w:val="24"/>
                <w:lang w:val="en-US"/>
              </w:rPr>
              <w:tab/>
              <w:t>(relative to crop event or absolute)</w:t>
            </w:r>
          </w:p>
        </w:tc>
        <w:tc>
          <w:tcPr>
            <w:tcW w:w="4705" w:type="dxa"/>
            <w:gridSpan w:val="3"/>
          </w:tcPr>
          <w:p w14:paraId="0BC6F435" w14:textId="77777777" w:rsidR="00BF46AC" w:rsidRPr="00E514A7" w:rsidRDefault="00BF46AC" w:rsidP="00263502">
            <w:pPr>
              <w:pStyle w:val="RepTable"/>
              <w:rPr>
                <w:noProof w:val="0"/>
                <w:lang w:val="en-US"/>
              </w:rPr>
            </w:pPr>
          </w:p>
          <w:p w14:paraId="6A935983" w14:textId="77777777" w:rsidR="00BF46AC" w:rsidRPr="00E514A7" w:rsidRDefault="007D176F" w:rsidP="00263502">
            <w:pPr>
              <w:pStyle w:val="RepTable"/>
              <w:rPr>
                <w:noProof w:val="0"/>
                <w:lang w:val="en-US"/>
              </w:rPr>
            </w:pPr>
            <w:r>
              <w:rPr>
                <w:lang w:val="en-US"/>
              </w:rPr>
              <w:t>absolute</w:t>
            </w:r>
          </w:p>
        </w:tc>
      </w:tr>
      <w:tr w:rsidR="00BF46AC" w:rsidRPr="00E514A7" w14:paraId="2E725F06" w14:textId="77777777" w:rsidTr="00263502">
        <w:trPr>
          <w:jc w:val="center"/>
        </w:trPr>
        <w:tc>
          <w:tcPr>
            <w:tcW w:w="4705" w:type="dxa"/>
            <w:gridSpan w:val="3"/>
            <w:tcBorders>
              <w:bottom w:val="double" w:sz="4" w:space="0" w:color="auto"/>
            </w:tcBorders>
            <w:tcMar>
              <w:left w:w="28" w:type="dxa"/>
              <w:right w:w="28" w:type="dxa"/>
            </w:tcMar>
          </w:tcPr>
          <w:p w14:paraId="284C5E35" w14:textId="77777777" w:rsidR="00BF46AC" w:rsidRPr="00E514A7" w:rsidRDefault="00BF46AC" w:rsidP="00263502">
            <w:pPr>
              <w:pStyle w:val="RepTable"/>
              <w:rPr>
                <w:b/>
                <w:bCs/>
                <w:noProof w:val="0"/>
                <w:szCs w:val="24"/>
                <w:lang w:val="en-US"/>
              </w:rPr>
            </w:pPr>
            <w:r w:rsidRPr="00E514A7">
              <w:rPr>
                <w:b/>
                <w:bCs/>
                <w:noProof w:val="0"/>
                <w:szCs w:val="24"/>
                <w:lang w:val="en-US"/>
              </w:rPr>
              <w:t>PAT</w:t>
            </w:r>
            <w:r w:rsidRPr="00E514A7">
              <w:rPr>
                <w:b/>
                <w:bCs/>
                <w:noProof w:val="0"/>
                <w:szCs w:val="24"/>
                <w:lang w:val="en-US"/>
              </w:rPr>
              <w:tab/>
              <w:t xml:space="preserve">window range </w:t>
            </w:r>
          </w:p>
        </w:tc>
        <w:tc>
          <w:tcPr>
            <w:tcW w:w="4705" w:type="dxa"/>
            <w:gridSpan w:val="3"/>
            <w:tcBorders>
              <w:bottom w:val="double" w:sz="4" w:space="0" w:color="auto"/>
            </w:tcBorders>
          </w:tcPr>
          <w:p w14:paraId="14C6ECAD" w14:textId="77777777" w:rsidR="00BF46AC" w:rsidRPr="00E514A7" w:rsidRDefault="007D176F" w:rsidP="00263502">
            <w:pPr>
              <w:pStyle w:val="RepTable"/>
              <w:rPr>
                <w:noProof w:val="0"/>
                <w:lang w:val="en-US"/>
              </w:rPr>
            </w:pPr>
            <w:r>
              <w:rPr>
                <w:lang w:val="en-US"/>
              </w:rPr>
              <w:t>30 days for all scenarios</w:t>
            </w:r>
            <w:r>
              <w:rPr>
                <w:noProof w:val="0"/>
                <w:lang w:val="en-US"/>
              </w:rPr>
              <w:t xml:space="preserve"> (min = </w:t>
            </w:r>
            <w:r>
              <w:rPr>
                <w:lang w:val="en-US"/>
              </w:rPr>
              <w:t>30</w:t>
            </w:r>
            <w:r>
              <w:rPr>
                <w:noProof w:val="0"/>
                <w:lang w:val="en-US"/>
              </w:rPr>
              <w:t xml:space="preserve"> days) </w:t>
            </w:r>
          </w:p>
        </w:tc>
      </w:tr>
      <w:tr w:rsidR="00BF46AC" w:rsidRPr="00E514A7" w14:paraId="2F02064F" w14:textId="77777777" w:rsidTr="00263502">
        <w:trPr>
          <w:jc w:val="center"/>
        </w:trPr>
        <w:tc>
          <w:tcPr>
            <w:tcW w:w="1729" w:type="dxa"/>
            <w:tcBorders>
              <w:top w:val="double" w:sz="4" w:space="0" w:color="auto"/>
            </w:tcBorders>
            <w:tcMar>
              <w:left w:w="28" w:type="dxa"/>
              <w:right w:w="28" w:type="dxa"/>
            </w:tcMar>
            <w:vAlign w:val="center"/>
          </w:tcPr>
          <w:p w14:paraId="74B4292A" w14:textId="77777777" w:rsidR="00BF46AC" w:rsidRPr="00E514A7" w:rsidRDefault="00BF46AC" w:rsidP="00263502">
            <w:pPr>
              <w:pStyle w:val="RepTableHeader"/>
              <w:jc w:val="center"/>
              <w:rPr>
                <w:bCs/>
              </w:rPr>
            </w:pPr>
            <w:r w:rsidRPr="00E514A7">
              <w:rPr>
                <w:bCs/>
              </w:rPr>
              <w:t>Drainage</w:t>
            </w:r>
            <w:r w:rsidRPr="00E514A7">
              <w:rPr>
                <w:bCs/>
              </w:rPr>
              <w:br/>
              <w:t>scenarios</w:t>
            </w:r>
          </w:p>
        </w:tc>
        <w:tc>
          <w:tcPr>
            <w:tcW w:w="1560" w:type="dxa"/>
            <w:tcBorders>
              <w:top w:val="double" w:sz="4" w:space="0" w:color="auto"/>
            </w:tcBorders>
            <w:tcMar>
              <w:left w:w="28" w:type="dxa"/>
              <w:right w:w="28" w:type="dxa"/>
            </w:tcMar>
            <w:vAlign w:val="center"/>
          </w:tcPr>
          <w:p w14:paraId="3E9C351B" w14:textId="77777777" w:rsidR="00BF46AC" w:rsidRPr="00E514A7" w:rsidRDefault="007D176F" w:rsidP="00263502">
            <w:pPr>
              <w:pStyle w:val="RepTableHeader"/>
              <w:jc w:val="center"/>
              <w:rPr>
                <w:bCs/>
              </w:rPr>
            </w:pPr>
            <w:r>
              <w:rPr>
                <w:bCs/>
                <w:noProof/>
              </w:rPr>
              <w:t>PAT</w:t>
            </w:r>
          </w:p>
          <w:p w14:paraId="09AE2899" w14:textId="77777777" w:rsidR="00BF46AC" w:rsidRPr="00E514A7" w:rsidRDefault="007D176F" w:rsidP="00263502">
            <w:pPr>
              <w:pStyle w:val="RepTableHeader"/>
              <w:jc w:val="center"/>
              <w:rPr>
                <w:bCs/>
              </w:rPr>
            </w:pPr>
            <w:r>
              <w:rPr>
                <w:bCs/>
                <w:noProof/>
              </w:rPr>
              <w:t>start/end date</w:t>
            </w:r>
          </w:p>
          <w:p w14:paraId="79583C9C" w14:textId="77777777" w:rsidR="00BF46AC" w:rsidRPr="00E514A7" w:rsidRDefault="007D176F" w:rsidP="00263502">
            <w:pPr>
              <w:pStyle w:val="RepTableHeader"/>
              <w:jc w:val="center"/>
              <w:rPr>
                <w:bCs/>
              </w:rPr>
            </w:pPr>
            <w:r>
              <w:rPr>
                <w:bCs/>
                <w:noProof/>
              </w:rPr>
              <w:t>(Julian day)</w:t>
            </w:r>
          </w:p>
        </w:tc>
        <w:tc>
          <w:tcPr>
            <w:tcW w:w="1416" w:type="dxa"/>
            <w:tcBorders>
              <w:top w:val="double" w:sz="4" w:space="0" w:color="auto"/>
            </w:tcBorders>
            <w:tcMar>
              <w:left w:w="28" w:type="dxa"/>
              <w:right w:w="28" w:type="dxa"/>
            </w:tcMar>
            <w:vAlign w:val="center"/>
          </w:tcPr>
          <w:p w14:paraId="491A345E" w14:textId="77777777" w:rsidR="00BF46AC" w:rsidRPr="00E514A7" w:rsidRDefault="00BF46AC" w:rsidP="00263502">
            <w:pPr>
              <w:pStyle w:val="RepTableHeader"/>
              <w:jc w:val="center"/>
              <w:rPr>
                <w:bCs/>
              </w:rPr>
            </w:pPr>
            <w:r w:rsidRPr="00E514A7">
              <w:rPr>
                <w:bCs/>
              </w:rPr>
              <w:t>Application</w:t>
            </w:r>
            <w:r w:rsidRPr="00E514A7">
              <w:rPr>
                <w:bCs/>
              </w:rPr>
              <w:br/>
              <w:t>date</w:t>
            </w:r>
          </w:p>
        </w:tc>
        <w:tc>
          <w:tcPr>
            <w:tcW w:w="1702" w:type="dxa"/>
            <w:tcBorders>
              <w:top w:val="double" w:sz="4" w:space="0" w:color="auto"/>
            </w:tcBorders>
            <w:vAlign w:val="center"/>
          </w:tcPr>
          <w:p w14:paraId="0D57D231" w14:textId="77777777" w:rsidR="00BF46AC" w:rsidRPr="00E514A7" w:rsidRDefault="00BF46AC" w:rsidP="00263502">
            <w:pPr>
              <w:pStyle w:val="RepTableHeader"/>
              <w:jc w:val="center"/>
              <w:rPr>
                <w:bCs/>
              </w:rPr>
            </w:pPr>
            <w:r w:rsidRPr="00E514A7">
              <w:rPr>
                <w:bCs/>
              </w:rPr>
              <w:t>Runoff</w:t>
            </w:r>
            <w:r w:rsidRPr="00E514A7">
              <w:rPr>
                <w:bCs/>
              </w:rPr>
              <w:br/>
              <w:t>scenarios</w:t>
            </w:r>
          </w:p>
        </w:tc>
        <w:tc>
          <w:tcPr>
            <w:tcW w:w="1559" w:type="dxa"/>
            <w:tcBorders>
              <w:top w:val="double" w:sz="4" w:space="0" w:color="auto"/>
            </w:tcBorders>
            <w:vAlign w:val="center"/>
          </w:tcPr>
          <w:p w14:paraId="7D2765AF" w14:textId="77777777" w:rsidR="00BF46AC" w:rsidRPr="00E514A7" w:rsidRDefault="007D176F" w:rsidP="00263502">
            <w:pPr>
              <w:pStyle w:val="RepTableHeader"/>
              <w:jc w:val="center"/>
              <w:rPr>
                <w:bCs/>
                <w:highlight w:val="magenta"/>
              </w:rPr>
            </w:pPr>
            <w:r>
              <w:rPr>
                <w:bCs/>
                <w:noProof/>
              </w:rPr>
              <w:t>PAT</w:t>
            </w:r>
          </w:p>
          <w:p w14:paraId="6B74DA24" w14:textId="77777777" w:rsidR="00BF46AC" w:rsidRPr="00E514A7" w:rsidRDefault="007D176F" w:rsidP="00263502">
            <w:pPr>
              <w:pStyle w:val="RepTableHeader"/>
              <w:jc w:val="center"/>
              <w:rPr>
                <w:bCs/>
                <w:highlight w:val="magenta"/>
              </w:rPr>
            </w:pPr>
            <w:r>
              <w:rPr>
                <w:bCs/>
                <w:noProof/>
              </w:rPr>
              <w:t>start/end date</w:t>
            </w:r>
          </w:p>
          <w:p w14:paraId="7CE182BF" w14:textId="77777777" w:rsidR="00BF46AC" w:rsidRPr="00E514A7" w:rsidRDefault="007D176F" w:rsidP="00263502">
            <w:pPr>
              <w:pStyle w:val="RepTableHeader"/>
              <w:jc w:val="center"/>
              <w:rPr>
                <w:bCs/>
                <w:highlight w:val="magenta"/>
              </w:rPr>
            </w:pPr>
            <w:r>
              <w:rPr>
                <w:bCs/>
                <w:noProof/>
              </w:rPr>
              <w:t>(Julian day)</w:t>
            </w:r>
          </w:p>
        </w:tc>
        <w:tc>
          <w:tcPr>
            <w:tcW w:w="1444" w:type="dxa"/>
            <w:tcBorders>
              <w:top w:val="double" w:sz="4" w:space="0" w:color="auto"/>
            </w:tcBorders>
            <w:vAlign w:val="center"/>
          </w:tcPr>
          <w:p w14:paraId="7261DA56" w14:textId="77777777" w:rsidR="00BF46AC" w:rsidRPr="00E514A7" w:rsidRDefault="00BF46AC" w:rsidP="00263502">
            <w:pPr>
              <w:pStyle w:val="RepTableHeader"/>
              <w:jc w:val="center"/>
              <w:rPr>
                <w:bCs/>
              </w:rPr>
            </w:pPr>
            <w:r w:rsidRPr="00E514A7">
              <w:rPr>
                <w:bCs/>
              </w:rPr>
              <w:t>Application</w:t>
            </w:r>
            <w:r w:rsidRPr="00E514A7">
              <w:rPr>
                <w:bCs/>
              </w:rPr>
              <w:br/>
              <w:t>date</w:t>
            </w:r>
          </w:p>
        </w:tc>
      </w:tr>
      <w:tr w:rsidR="00BF46AC" w:rsidRPr="00E514A7" w14:paraId="459EC755" w14:textId="77777777" w:rsidTr="00263502">
        <w:trPr>
          <w:jc w:val="center"/>
        </w:trPr>
        <w:tc>
          <w:tcPr>
            <w:tcW w:w="1729" w:type="dxa"/>
            <w:tcMar>
              <w:left w:w="28" w:type="dxa"/>
              <w:right w:w="28" w:type="dxa"/>
            </w:tcMar>
          </w:tcPr>
          <w:p w14:paraId="7BB8E248" w14:textId="77777777" w:rsidR="00BF46AC" w:rsidRPr="00E514A7" w:rsidRDefault="007D176F" w:rsidP="00263502">
            <w:pPr>
              <w:pStyle w:val="RepTable"/>
              <w:jc w:val="center"/>
              <w:rPr>
                <w:noProof w:val="0"/>
                <w:lang w:val="en-US"/>
              </w:rPr>
            </w:pPr>
            <w:r>
              <w:rPr>
                <w:lang w:val="en-US"/>
              </w:rPr>
              <w:t>D6</w:t>
            </w:r>
          </w:p>
          <w:p w14:paraId="7ECDDF56" w14:textId="77777777" w:rsidR="00BF46AC" w:rsidRPr="00E514A7" w:rsidRDefault="007D176F" w:rsidP="00263502">
            <w:pPr>
              <w:pStyle w:val="RepTable"/>
              <w:jc w:val="center"/>
              <w:rPr>
                <w:noProof w:val="0"/>
                <w:lang w:val="en-US"/>
              </w:rPr>
            </w:pPr>
            <w:r>
              <w:rPr>
                <w:lang w:val="en-US"/>
              </w:rPr>
              <w:t>Ditch</w:t>
            </w:r>
          </w:p>
          <w:p w14:paraId="3AFDD7C2" w14:textId="77777777" w:rsidR="00BF46AC" w:rsidRPr="00E514A7" w:rsidRDefault="00BF46AC" w:rsidP="00263502">
            <w:pPr>
              <w:pStyle w:val="RepTable"/>
              <w:jc w:val="center"/>
              <w:rPr>
                <w:noProof w:val="0"/>
                <w:lang w:val="en-US"/>
              </w:rPr>
            </w:pPr>
          </w:p>
        </w:tc>
        <w:tc>
          <w:tcPr>
            <w:tcW w:w="1560" w:type="dxa"/>
            <w:tcMar>
              <w:left w:w="28" w:type="dxa"/>
              <w:right w:w="28" w:type="dxa"/>
            </w:tcMar>
          </w:tcPr>
          <w:p w14:paraId="374B0E82" w14:textId="77777777" w:rsidR="00BF46AC" w:rsidRPr="00E514A7" w:rsidRDefault="007D176F" w:rsidP="00263502">
            <w:pPr>
              <w:pStyle w:val="RepTable"/>
              <w:jc w:val="center"/>
              <w:rPr>
                <w:noProof w:val="0"/>
                <w:lang w:val="en-US"/>
              </w:rPr>
            </w:pPr>
            <w:r>
              <w:rPr>
                <w:lang w:val="en-US"/>
              </w:rPr>
              <w:t>09-Jul/08-Aug</w:t>
            </w:r>
          </w:p>
          <w:p w14:paraId="557873AE" w14:textId="77777777" w:rsidR="00BF46AC" w:rsidRPr="00E514A7" w:rsidRDefault="007D176F" w:rsidP="00263502">
            <w:pPr>
              <w:pStyle w:val="RepTable"/>
              <w:jc w:val="center"/>
              <w:rPr>
                <w:noProof w:val="0"/>
                <w:lang w:val="en-US"/>
              </w:rPr>
            </w:pPr>
            <w:r>
              <w:rPr>
                <w:lang w:val="en-US"/>
              </w:rPr>
              <w:t>(190/220)</w:t>
            </w:r>
          </w:p>
          <w:p w14:paraId="08FACDFB" w14:textId="77777777" w:rsidR="00BF46AC" w:rsidRPr="00E514A7" w:rsidRDefault="00BF46AC" w:rsidP="00263502">
            <w:pPr>
              <w:pStyle w:val="RepTable"/>
              <w:jc w:val="center"/>
              <w:rPr>
                <w:noProof w:val="0"/>
                <w:lang w:val="en-US"/>
              </w:rPr>
            </w:pPr>
          </w:p>
        </w:tc>
        <w:tc>
          <w:tcPr>
            <w:tcW w:w="1416" w:type="dxa"/>
            <w:tcMar>
              <w:left w:w="28" w:type="dxa"/>
              <w:right w:w="28" w:type="dxa"/>
            </w:tcMar>
          </w:tcPr>
          <w:p w14:paraId="18BCBBA7" w14:textId="77777777" w:rsidR="00BF46AC" w:rsidRPr="00E514A7" w:rsidRDefault="007D176F" w:rsidP="00263502">
            <w:pPr>
              <w:pStyle w:val="RepTable"/>
              <w:jc w:val="center"/>
              <w:rPr>
                <w:noProof w:val="0"/>
                <w:lang w:val="en-US"/>
              </w:rPr>
            </w:pPr>
            <w:r>
              <w:rPr>
                <w:lang w:val="en-US"/>
              </w:rPr>
              <w:t>17-Jul</w:t>
            </w:r>
          </w:p>
          <w:p w14:paraId="1B77A241" w14:textId="77777777" w:rsidR="00BF46AC" w:rsidRPr="00E514A7" w:rsidRDefault="00BF46AC" w:rsidP="00263502">
            <w:pPr>
              <w:pStyle w:val="RepTable"/>
              <w:jc w:val="center"/>
              <w:rPr>
                <w:noProof w:val="0"/>
                <w:lang w:val="en-US"/>
              </w:rPr>
            </w:pPr>
          </w:p>
          <w:p w14:paraId="57984E03" w14:textId="77777777" w:rsidR="00BF46AC" w:rsidRPr="00E514A7" w:rsidRDefault="00BF46AC" w:rsidP="00263502">
            <w:pPr>
              <w:pStyle w:val="RepTable"/>
              <w:jc w:val="center"/>
              <w:rPr>
                <w:noProof w:val="0"/>
                <w:lang w:val="en-US"/>
              </w:rPr>
            </w:pPr>
          </w:p>
        </w:tc>
        <w:tc>
          <w:tcPr>
            <w:tcW w:w="1702" w:type="dxa"/>
          </w:tcPr>
          <w:p w14:paraId="08F59DFD" w14:textId="77777777" w:rsidR="00BF46AC" w:rsidRPr="00E514A7" w:rsidRDefault="007D176F" w:rsidP="00263502">
            <w:pPr>
              <w:pStyle w:val="RepTable"/>
              <w:jc w:val="center"/>
              <w:rPr>
                <w:noProof w:val="0"/>
                <w:lang w:val="en-US"/>
              </w:rPr>
            </w:pPr>
            <w:r>
              <w:rPr>
                <w:lang w:val="en-US"/>
              </w:rPr>
              <w:t>R2</w:t>
            </w:r>
          </w:p>
          <w:p w14:paraId="51BA9EAB" w14:textId="77777777" w:rsidR="00BF46AC" w:rsidRPr="00E514A7" w:rsidRDefault="007D176F" w:rsidP="00263502">
            <w:pPr>
              <w:pStyle w:val="RepTable"/>
              <w:jc w:val="center"/>
              <w:rPr>
                <w:noProof w:val="0"/>
                <w:lang w:val="en-US"/>
              </w:rPr>
            </w:pPr>
            <w:r>
              <w:rPr>
                <w:lang w:val="en-US"/>
              </w:rPr>
              <w:t>Stream</w:t>
            </w:r>
          </w:p>
          <w:p w14:paraId="7F65E2F4" w14:textId="77777777" w:rsidR="00BF46AC" w:rsidRPr="00E514A7" w:rsidRDefault="00BF46AC" w:rsidP="00263502">
            <w:pPr>
              <w:pStyle w:val="RepTable"/>
              <w:jc w:val="center"/>
              <w:rPr>
                <w:noProof w:val="0"/>
                <w:lang w:val="en-US"/>
              </w:rPr>
            </w:pPr>
          </w:p>
          <w:p w14:paraId="02C0ACDF" w14:textId="77777777" w:rsidR="00BF46AC" w:rsidRPr="00E514A7" w:rsidRDefault="007D176F" w:rsidP="00263502">
            <w:pPr>
              <w:pStyle w:val="RepTable"/>
              <w:jc w:val="center"/>
              <w:rPr>
                <w:noProof w:val="0"/>
                <w:lang w:val="en-US"/>
              </w:rPr>
            </w:pPr>
            <w:r>
              <w:rPr>
                <w:lang w:val="en-US"/>
              </w:rPr>
              <w:t>R3</w:t>
            </w:r>
          </w:p>
          <w:p w14:paraId="34B48ECD" w14:textId="77777777" w:rsidR="00BF46AC" w:rsidRPr="00E514A7" w:rsidRDefault="007D176F" w:rsidP="00263502">
            <w:pPr>
              <w:pStyle w:val="RepTable"/>
              <w:jc w:val="center"/>
              <w:rPr>
                <w:noProof w:val="0"/>
                <w:lang w:val="en-US"/>
              </w:rPr>
            </w:pPr>
            <w:r>
              <w:rPr>
                <w:lang w:val="en-US"/>
              </w:rPr>
              <w:t>Stream</w:t>
            </w:r>
          </w:p>
          <w:p w14:paraId="0DD71343" w14:textId="77777777" w:rsidR="00BF46AC" w:rsidRPr="00E514A7" w:rsidRDefault="00BF46AC" w:rsidP="00263502">
            <w:pPr>
              <w:pStyle w:val="RepTable"/>
              <w:jc w:val="center"/>
              <w:rPr>
                <w:noProof w:val="0"/>
                <w:lang w:val="en-US"/>
              </w:rPr>
            </w:pPr>
          </w:p>
          <w:p w14:paraId="0F0AB215" w14:textId="77777777" w:rsidR="00BF46AC" w:rsidRPr="00E514A7" w:rsidRDefault="007D176F" w:rsidP="00263502">
            <w:pPr>
              <w:pStyle w:val="RepTable"/>
              <w:jc w:val="center"/>
              <w:rPr>
                <w:noProof w:val="0"/>
                <w:lang w:val="en-US"/>
              </w:rPr>
            </w:pPr>
            <w:r>
              <w:rPr>
                <w:lang w:val="en-US"/>
              </w:rPr>
              <w:t>R4</w:t>
            </w:r>
          </w:p>
          <w:p w14:paraId="285E80B5" w14:textId="77777777" w:rsidR="00BF46AC" w:rsidRPr="00E514A7" w:rsidRDefault="007D176F" w:rsidP="00263502">
            <w:pPr>
              <w:pStyle w:val="RepTable"/>
              <w:jc w:val="center"/>
              <w:rPr>
                <w:noProof w:val="0"/>
                <w:lang w:val="en-US"/>
              </w:rPr>
            </w:pPr>
            <w:r>
              <w:rPr>
                <w:lang w:val="en-US"/>
              </w:rPr>
              <w:t>Stream</w:t>
            </w:r>
          </w:p>
          <w:p w14:paraId="4C7C789E" w14:textId="77777777" w:rsidR="00BF46AC" w:rsidRPr="00E514A7" w:rsidRDefault="00BF46AC" w:rsidP="00263502">
            <w:pPr>
              <w:pStyle w:val="RepTable"/>
              <w:jc w:val="center"/>
              <w:rPr>
                <w:noProof w:val="0"/>
                <w:lang w:val="en-US"/>
              </w:rPr>
            </w:pPr>
          </w:p>
        </w:tc>
        <w:tc>
          <w:tcPr>
            <w:tcW w:w="1559" w:type="dxa"/>
          </w:tcPr>
          <w:p w14:paraId="5E2C2F92" w14:textId="77777777" w:rsidR="00BF46AC" w:rsidRPr="00E514A7" w:rsidRDefault="007D176F" w:rsidP="00263502">
            <w:pPr>
              <w:pStyle w:val="RepTable"/>
              <w:jc w:val="center"/>
              <w:rPr>
                <w:noProof w:val="0"/>
                <w:lang w:val="en-US"/>
              </w:rPr>
            </w:pPr>
            <w:r>
              <w:rPr>
                <w:lang w:val="en-US"/>
              </w:rPr>
              <w:t>29-Jul/28-Aug</w:t>
            </w:r>
          </w:p>
          <w:p w14:paraId="6029DCA3" w14:textId="77777777" w:rsidR="00BF46AC" w:rsidRPr="00E514A7" w:rsidRDefault="007D176F" w:rsidP="00263502">
            <w:pPr>
              <w:pStyle w:val="RepTable"/>
              <w:jc w:val="center"/>
              <w:rPr>
                <w:noProof w:val="0"/>
                <w:lang w:val="en-US"/>
              </w:rPr>
            </w:pPr>
            <w:r>
              <w:rPr>
                <w:lang w:val="en-US"/>
              </w:rPr>
              <w:t>(210/240)</w:t>
            </w:r>
          </w:p>
          <w:p w14:paraId="410248EF" w14:textId="77777777" w:rsidR="00BF46AC" w:rsidRPr="00E514A7" w:rsidRDefault="00BF46AC" w:rsidP="00263502">
            <w:pPr>
              <w:pStyle w:val="RepTable"/>
              <w:jc w:val="center"/>
              <w:rPr>
                <w:noProof w:val="0"/>
                <w:lang w:val="en-US"/>
              </w:rPr>
            </w:pPr>
          </w:p>
          <w:p w14:paraId="0FB4CBFF" w14:textId="77777777" w:rsidR="00BF46AC" w:rsidRPr="00E514A7" w:rsidRDefault="007D176F" w:rsidP="00263502">
            <w:pPr>
              <w:pStyle w:val="RepTable"/>
              <w:jc w:val="center"/>
              <w:rPr>
                <w:noProof w:val="0"/>
                <w:lang w:val="en-US"/>
              </w:rPr>
            </w:pPr>
            <w:r>
              <w:rPr>
                <w:lang w:val="en-US"/>
              </w:rPr>
              <w:t>24-Jul/23-Aug</w:t>
            </w:r>
          </w:p>
          <w:p w14:paraId="2602C0F1" w14:textId="77777777" w:rsidR="00BF46AC" w:rsidRPr="00E514A7" w:rsidRDefault="007D176F" w:rsidP="00263502">
            <w:pPr>
              <w:pStyle w:val="RepTable"/>
              <w:jc w:val="center"/>
              <w:rPr>
                <w:noProof w:val="0"/>
                <w:lang w:val="en-US"/>
              </w:rPr>
            </w:pPr>
            <w:r>
              <w:rPr>
                <w:lang w:val="en-US"/>
              </w:rPr>
              <w:t>(205/235)</w:t>
            </w:r>
          </w:p>
          <w:p w14:paraId="52B0A615" w14:textId="77777777" w:rsidR="00BF46AC" w:rsidRPr="00E514A7" w:rsidRDefault="00BF46AC" w:rsidP="00263502">
            <w:pPr>
              <w:pStyle w:val="RepTable"/>
              <w:jc w:val="center"/>
              <w:rPr>
                <w:noProof w:val="0"/>
                <w:lang w:val="en-US"/>
              </w:rPr>
            </w:pPr>
          </w:p>
          <w:p w14:paraId="5DE046DF" w14:textId="77777777" w:rsidR="00BF46AC" w:rsidRPr="00E514A7" w:rsidRDefault="007D176F" w:rsidP="00263502">
            <w:pPr>
              <w:pStyle w:val="RepTable"/>
              <w:jc w:val="center"/>
              <w:rPr>
                <w:noProof w:val="0"/>
                <w:lang w:val="en-US"/>
              </w:rPr>
            </w:pPr>
            <w:r>
              <w:rPr>
                <w:lang w:val="en-US"/>
              </w:rPr>
              <w:t>14-Jun/14-Jul</w:t>
            </w:r>
          </w:p>
          <w:p w14:paraId="000BD1A7" w14:textId="77777777" w:rsidR="00BF46AC" w:rsidRPr="00E514A7" w:rsidRDefault="007D176F" w:rsidP="00263502">
            <w:pPr>
              <w:pStyle w:val="RepTable"/>
              <w:jc w:val="center"/>
              <w:rPr>
                <w:noProof w:val="0"/>
                <w:lang w:val="en-US"/>
              </w:rPr>
            </w:pPr>
            <w:r>
              <w:rPr>
                <w:lang w:val="en-US"/>
              </w:rPr>
              <w:t>(165/195)</w:t>
            </w:r>
          </w:p>
          <w:p w14:paraId="607691B6" w14:textId="77777777" w:rsidR="00BF46AC" w:rsidRPr="00E514A7" w:rsidRDefault="00BF46AC" w:rsidP="00263502">
            <w:pPr>
              <w:pStyle w:val="RepTable"/>
              <w:jc w:val="center"/>
              <w:rPr>
                <w:noProof w:val="0"/>
                <w:lang w:val="en-US"/>
              </w:rPr>
            </w:pPr>
          </w:p>
        </w:tc>
        <w:tc>
          <w:tcPr>
            <w:tcW w:w="1444" w:type="dxa"/>
          </w:tcPr>
          <w:p w14:paraId="3FC0ED1A" w14:textId="77777777" w:rsidR="00BF46AC" w:rsidRPr="00E514A7" w:rsidRDefault="007D176F" w:rsidP="00263502">
            <w:pPr>
              <w:pStyle w:val="RepTable"/>
              <w:jc w:val="center"/>
              <w:rPr>
                <w:noProof w:val="0"/>
                <w:lang w:val="en-US"/>
              </w:rPr>
            </w:pPr>
            <w:r>
              <w:rPr>
                <w:lang w:val="en-US"/>
              </w:rPr>
              <w:t>05-Aug</w:t>
            </w:r>
          </w:p>
          <w:p w14:paraId="6754DAD4" w14:textId="77777777" w:rsidR="00BF46AC" w:rsidRPr="00E514A7" w:rsidRDefault="00BF46AC" w:rsidP="00263502">
            <w:pPr>
              <w:pStyle w:val="RepTable"/>
              <w:jc w:val="center"/>
              <w:rPr>
                <w:noProof w:val="0"/>
                <w:lang w:val="en-US"/>
              </w:rPr>
            </w:pPr>
          </w:p>
          <w:p w14:paraId="3D5BF5CB" w14:textId="77777777" w:rsidR="00BF46AC" w:rsidRPr="00E514A7" w:rsidRDefault="00BF46AC" w:rsidP="00263502">
            <w:pPr>
              <w:pStyle w:val="RepTable"/>
              <w:jc w:val="center"/>
              <w:rPr>
                <w:noProof w:val="0"/>
                <w:lang w:val="en-US"/>
              </w:rPr>
            </w:pPr>
          </w:p>
          <w:p w14:paraId="0BF1537A" w14:textId="77777777" w:rsidR="00BF46AC" w:rsidRPr="00E514A7" w:rsidRDefault="007D176F" w:rsidP="00263502">
            <w:pPr>
              <w:pStyle w:val="RepTable"/>
              <w:jc w:val="center"/>
              <w:rPr>
                <w:noProof w:val="0"/>
                <w:lang w:val="en-US"/>
              </w:rPr>
            </w:pPr>
            <w:r>
              <w:rPr>
                <w:lang w:val="en-US"/>
              </w:rPr>
              <w:t>24-Jul</w:t>
            </w:r>
          </w:p>
          <w:p w14:paraId="441C23EC" w14:textId="77777777" w:rsidR="00BF46AC" w:rsidRPr="00E514A7" w:rsidRDefault="00BF46AC" w:rsidP="00263502">
            <w:pPr>
              <w:pStyle w:val="RepTable"/>
              <w:jc w:val="center"/>
              <w:rPr>
                <w:noProof w:val="0"/>
                <w:lang w:val="en-US"/>
              </w:rPr>
            </w:pPr>
          </w:p>
          <w:p w14:paraId="069ADBD8" w14:textId="77777777" w:rsidR="00BF46AC" w:rsidRPr="00E514A7" w:rsidRDefault="00BF46AC" w:rsidP="00263502">
            <w:pPr>
              <w:pStyle w:val="RepTable"/>
              <w:jc w:val="center"/>
              <w:rPr>
                <w:noProof w:val="0"/>
                <w:lang w:val="en-US"/>
              </w:rPr>
            </w:pPr>
          </w:p>
          <w:p w14:paraId="7DF0AF67" w14:textId="77777777" w:rsidR="00BF46AC" w:rsidRPr="00E514A7" w:rsidRDefault="007D176F" w:rsidP="00263502">
            <w:pPr>
              <w:pStyle w:val="RepTable"/>
              <w:jc w:val="center"/>
              <w:rPr>
                <w:noProof w:val="0"/>
                <w:lang w:val="en-US"/>
              </w:rPr>
            </w:pPr>
            <w:r>
              <w:rPr>
                <w:lang w:val="en-US"/>
              </w:rPr>
              <w:t>23-Jun</w:t>
            </w:r>
          </w:p>
          <w:p w14:paraId="1585FCA1" w14:textId="77777777" w:rsidR="00BF46AC" w:rsidRPr="00E514A7" w:rsidRDefault="00BF46AC" w:rsidP="00263502">
            <w:pPr>
              <w:pStyle w:val="RepTable"/>
              <w:jc w:val="center"/>
              <w:rPr>
                <w:noProof w:val="0"/>
                <w:lang w:val="en-US"/>
              </w:rPr>
            </w:pPr>
          </w:p>
          <w:p w14:paraId="503969DB" w14:textId="77777777" w:rsidR="00BF46AC" w:rsidRPr="00E514A7" w:rsidRDefault="00BF46AC" w:rsidP="00263502">
            <w:pPr>
              <w:pStyle w:val="RepTable"/>
              <w:jc w:val="center"/>
              <w:rPr>
                <w:noProof w:val="0"/>
                <w:lang w:val="en-US"/>
              </w:rPr>
            </w:pPr>
          </w:p>
        </w:tc>
      </w:tr>
    </w:tbl>
    <w:p w14:paraId="7751DA5F" w14:textId="3736F75D" w:rsidR="0031495A" w:rsidRDefault="0031495A" w:rsidP="00BF46AC">
      <w:pPr>
        <w:pStyle w:val="RepStandard"/>
        <w:rPr>
          <w:lang w:val="en-US"/>
        </w:rPr>
      </w:pPr>
    </w:p>
    <w:p w14:paraId="52BC81ED" w14:textId="77777777" w:rsidR="0031495A" w:rsidRDefault="0031495A">
      <w:r>
        <w:br w:type="page"/>
      </w:r>
    </w:p>
    <w:p w14:paraId="1A336E31" w14:textId="5D3B07FB" w:rsidR="005A3957" w:rsidRPr="00E514A7" w:rsidRDefault="005A3957" w:rsidP="005A3957">
      <w:pPr>
        <w:pStyle w:val="berschrift4"/>
        <w:numPr>
          <w:ilvl w:val="3"/>
          <w:numId w:val="1"/>
        </w:numPr>
        <w:tabs>
          <w:tab w:val="clear" w:pos="4027"/>
          <w:tab w:val="num" w:pos="1417"/>
        </w:tabs>
        <w:ind w:left="1417"/>
        <w:rPr>
          <w:noProof w:val="0"/>
          <w:lang w:val="en-US"/>
        </w:rPr>
      </w:pPr>
      <w:r>
        <w:rPr>
          <w:lang w:val="en-US"/>
        </w:rPr>
        <w:lastRenderedPageBreak/>
        <w:t>Fruiting vegetables III</w:t>
      </w:r>
      <w:r>
        <w:rPr>
          <w:noProof w:val="0"/>
          <w:lang w:val="en-US"/>
        </w:rPr>
        <w:t xml:space="preserve"> - </w:t>
      </w:r>
      <w:r w:rsidR="008132FA">
        <w:rPr>
          <w:lang w:val="en-US"/>
        </w:rPr>
        <w:t>BBCH 51</w:t>
      </w:r>
      <w:r>
        <w:rPr>
          <w:lang w:val="en-US"/>
        </w:rPr>
        <w:t xml:space="preserve"> - 2</w:t>
      </w:r>
      <w:r w:rsidR="00C11944">
        <w:rPr>
          <w:lang w:val="en-US"/>
        </w:rPr>
        <w:t xml:space="preserve"> × </w:t>
      </w:r>
      <w:r>
        <w:rPr>
          <w:lang w:val="en-US"/>
        </w:rPr>
        <w:t>0.15 kg a.s./ha, 10d int. (</w:t>
      </w:r>
      <w:r>
        <w:rPr>
          <w:noProof w:val="0"/>
          <w:lang w:val="en-US"/>
        </w:rPr>
        <w:t xml:space="preserve">DGR </w:t>
      </w:r>
      <w:r>
        <w:rPr>
          <w:lang w:val="en-US"/>
        </w:rPr>
        <w:t>III</w:t>
      </w:r>
      <w:r>
        <w:rPr>
          <w:noProof w:val="0"/>
          <w:lang w:val="en-US"/>
        </w:rPr>
        <w:t xml:space="preserve"> / PMT </w:t>
      </w:r>
      <w:r>
        <w:rPr>
          <w:lang w:val="en-US"/>
        </w:rPr>
        <w:t xml:space="preserve">V) </w:t>
      </w:r>
    </w:p>
    <w:p w14:paraId="4217150F" w14:textId="0D3CB43B" w:rsidR="00BF46AC" w:rsidRPr="00E514A7" w:rsidRDefault="00BF46AC" w:rsidP="00BF46AC">
      <w:pPr>
        <w:pStyle w:val="RepLabel"/>
        <w:widowControl/>
        <w:rPr>
          <w:highlight w:val="yellow"/>
          <w:lang w:val="en-US"/>
        </w:rPr>
      </w:pPr>
      <w:r w:rsidRPr="00E514A7">
        <w:rPr>
          <w:lang w:val="en-US"/>
        </w:rPr>
        <w:t xml:space="preserve">Table </w:t>
      </w:r>
      <w:r w:rsidRPr="00E514A7">
        <w:rPr>
          <w:lang w:val="en-US"/>
        </w:rPr>
        <w:fldChar w:fldCharType="begin"/>
      </w:r>
      <w:r w:rsidRPr="00E514A7">
        <w:rPr>
          <w:lang w:val="en-US"/>
        </w:rPr>
        <w:instrText xml:space="preserve"> STYLEREF 2 \s </w:instrText>
      </w:r>
      <w:r w:rsidRPr="00E514A7">
        <w:rPr>
          <w:lang w:val="en-US"/>
        </w:rPr>
        <w:fldChar w:fldCharType="separate"/>
      </w:r>
      <w:r w:rsidR="00C32D6D">
        <w:rPr>
          <w:noProof/>
          <w:lang w:val="en-US"/>
        </w:rPr>
        <w:t>1.3</w:t>
      </w:r>
      <w:r w:rsidRPr="00E514A7">
        <w:rPr>
          <w:lang w:val="en-US"/>
        </w:rPr>
        <w:fldChar w:fldCharType="end"/>
      </w:r>
      <w:r w:rsidRPr="00E514A7">
        <w:rPr>
          <w:lang w:val="en-US"/>
        </w:rPr>
        <w:noBreakHyphen/>
      </w:r>
      <w:r w:rsidRPr="00E514A7">
        <w:rPr>
          <w:lang w:val="en-US"/>
        </w:rPr>
        <w:fldChar w:fldCharType="begin"/>
      </w:r>
      <w:r w:rsidRPr="00E514A7">
        <w:rPr>
          <w:lang w:val="en-US"/>
        </w:rPr>
        <w:instrText xml:space="preserve"> SEQ Table \* ARABIC \s 2 </w:instrText>
      </w:r>
      <w:r w:rsidRPr="00E514A7">
        <w:rPr>
          <w:lang w:val="en-US"/>
        </w:rPr>
        <w:fldChar w:fldCharType="separate"/>
      </w:r>
      <w:r w:rsidR="00C32D6D">
        <w:rPr>
          <w:noProof/>
          <w:lang w:val="en-US"/>
        </w:rPr>
        <w:t>12</w:t>
      </w:r>
      <w:r w:rsidRPr="00E514A7">
        <w:rPr>
          <w:lang w:val="en-US"/>
        </w:rPr>
        <w:fldChar w:fldCharType="end"/>
      </w:r>
      <w:r w:rsidRPr="00E514A7">
        <w:rPr>
          <w:lang w:val="en-US"/>
        </w:rPr>
        <w:t>:</w:t>
      </w:r>
      <w:r w:rsidRPr="00E514A7">
        <w:rPr>
          <w:lang w:val="en-US"/>
        </w:rPr>
        <w:tab/>
        <w:t>Summarised FOCUS Step 3 application data (PAT settings)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28" w:type="dxa"/>
          <w:bottom w:w="57" w:type="dxa"/>
          <w:right w:w="28" w:type="dxa"/>
        </w:tblCellMar>
        <w:tblLook w:val="01E0" w:firstRow="1" w:lastRow="1" w:firstColumn="1" w:lastColumn="1" w:noHBand="0" w:noVBand="0"/>
      </w:tblPr>
      <w:tblGrid>
        <w:gridCol w:w="1804"/>
        <w:gridCol w:w="2616"/>
        <w:gridCol w:w="4924"/>
      </w:tblGrid>
      <w:tr w:rsidR="00BF46AC" w:rsidRPr="00E514A7" w14:paraId="20DE0414" w14:textId="77777777" w:rsidTr="00263502">
        <w:trPr>
          <w:tblHeader/>
          <w:jc w:val="center"/>
        </w:trPr>
        <w:tc>
          <w:tcPr>
            <w:tcW w:w="965" w:type="pct"/>
            <w:shd w:val="clear" w:color="auto" w:fill="auto"/>
          </w:tcPr>
          <w:p w14:paraId="0A8FB054" w14:textId="77777777" w:rsidR="00BF46AC" w:rsidRPr="00E514A7" w:rsidRDefault="00BF46AC" w:rsidP="00263502">
            <w:pPr>
              <w:pStyle w:val="RepTableHeader"/>
            </w:pPr>
            <w:r w:rsidRPr="00E514A7">
              <w:t>Assessment name</w:t>
            </w:r>
          </w:p>
        </w:tc>
        <w:tc>
          <w:tcPr>
            <w:tcW w:w="1400" w:type="pct"/>
            <w:shd w:val="clear" w:color="auto" w:fill="auto"/>
          </w:tcPr>
          <w:p w14:paraId="456C2BC1" w14:textId="77777777" w:rsidR="00BF46AC" w:rsidRPr="00E514A7" w:rsidRDefault="00BF46AC" w:rsidP="00263502">
            <w:pPr>
              <w:pStyle w:val="RepTableHeader"/>
              <w:jc w:val="center"/>
            </w:pPr>
            <w:r w:rsidRPr="00E514A7">
              <w:t>Scenario</w:t>
            </w:r>
          </w:p>
        </w:tc>
        <w:tc>
          <w:tcPr>
            <w:tcW w:w="3070" w:type="pct"/>
            <w:shd w:val="clear" w:color="auto" w:fill="auto"/>
          </w:tcPr>
          <w:p w14:paraId="61D76F84" w14:textId="77777777" w:rsidR="00BF46AC" w:rsidRPr="00E514A7" w:rsidRDefault="00BF46AC" w:rsidP="00263502">
            <w:pPr>
              <w:pStyle w:val="RepTableHeader"/>
              <w:jc w:val="center"/>
            </w:pPr>
            <w:r w:rsidRPr="00E514A7">
              <w:t>Application window used in modelling</w:t>
            </w:r>
          </w:p>
        </w:tc>
      </w:tr>
      <w:tr w:rsidR="00BF46AC" w:rsidRPr="00E514A7" w14:paraId="7A9F2819" w14:textId="77777777" w:rsidTr="00263502">
        <w:trPr>
          <w:trHeight w:val="13"/>
          <w:jc w:val="center"/>
        </w:trPr>
        <w:tc>
          <w:tcPr>
            <w:tcW w:w="965" w:type="pct"/>
            <w:shd w:val="clear" w:color="auto" w:fill="auto"/>
          </w:tcPr>
          <w:p w14:paraId="004F470A" w14:textId="7EC3817B" w:rsidR="00BF46AC" w:rsidRPr="00E514A7" w:rsidRDefault="008132FA" w:rsidP="00263502">
            <w:pPr>
              <w:pStyle w:val="RepTable"/>
              <w:rPr>
                <w:noProof w:val="0"/>
                <w:lang w:val="en-US"/>
              </w:rPr>
            </w:pPr>
            <w:r>
              <w:rPr>
                <w:lang w:val="en-US"/>
              </w:rPr>
              <w:t>BBCH 51</w:t>
            </w:r>
          </w:p>
        </w:tc>
        <w:tc>
          <w:tcPr>
            <w:tcW w:w="1400" w:type="pct"/>
            <w:shd w:val="clear" w:color="auto" w:fill="auto"/>
          </w:tcPr>
          <w:p w14:paraId="7C6500F4" w14:textId="77777777" w:rsidR="00BF46AC" w:rsidRPr="00E514A7" w:rsidRDefault="007D176F" w:rsidP="00263502">
            <w:pPr>
              <w:pStyle w:val="RepTable"/>
              <w:jc w:val="center"/>
              <w:rPr>
                <w:noProof w:val="0"/>
                <w:lang w:val="en-US"/>
              </w:rPr>
            </w:pPr>
            <w:r>
              <w:rPr>
                <w:lang w:val="en-US"/>
              </w:rPr>
              <w:t>D6 Ditch</w:t>
            </w:r>
          </w:p>
          <w:p w14:paraId="49E284EE" w14:textId="77777777" w:rsidR="00BF46AC" w:rsidRPr="00E514A7" w:rsidRDefault="007D176F" w:rsidP="00263502">
            <w:pPr>
              <w:pStyle w:val="RepTable"/>
              <w:jc w:val="center"/>
              <w:rPr>
                <w:noProof w:val="0"/>
                <w:lang w:val="en-US"/>
              </w:rPr>
            </w:pPr>
            <w:r>
              <w:rPr>
                <w:lang w:val="en-US"/>
              </w:rPr>
              <w:t>R2 Stream</w:t>
            </w:r>
          </w:p>
          <w:p w14:paraId="12128318" w14:textId="77777777" w:rsidR="00BF46AC" w:rsidRPr="00E514A7" w:rsidRDefault="007D176F" w:rsidP="00263502">
            <w:pPr>
              <w:pStyle w:val="RepTable"/>
              <w:jc w:val="center"/>
              <w:rPr>
                <w:noProof w:val="0"/>
                <w:lang w:val="en-US"/>
              </w:rPr>
            </w:pPr>
            <w:r>
              <w:rPr>
                <w:lang w:val="en-US"/>
              </w:rPr>
              <w:t>R3 Stream</w:t>
            </w:r>
          </w:p>
          <w:p w14:paraId="6B3BE105" w14:textId="77777777" w:rsidR="00BF46AC" w:rsidRPr="00E514A7" w:rsidRDefault="007D176F" w:rsidP="00263502">
            <w:pPr>
              <w:pStyle w:val="RepTable"/>
              <w:jc w:val="center"/>
              <w:rPr>
                <w:noProof w:val="0"/>
                <w:lang w:val="en-US"/>
              </w:rPr>
            </w:pPr>
            <w:r>
              <w:rPr>
                <w:lang w:val="en-US"/>
              </w:rPr>
              <w:t>R4 Stream</w:t>
            </w:r>
          </w:p>
        </w:tc>
        <w:tc>
          <w:tcPr>
            <w:tcW w:w="3070" w:type="pct"/>
            <w:shd w:val="clear" w:color="auto" w:fill="auto"/>
          </w:tcPr>
          <w:p w14:paraId="73346A95" w14:textId="77777777" w:rsidR="00BF46AC" w:rsidRPr="00E514A7" w:rsidRDefault="007D176F" w:rsidP="00263502">
            <w:pPr>
              <w:pStyle w:val="RepTable"/>
              <w:jc w:val="center"/>
              <w:rPr>
                <w:noProof w:val="0"/>
                <w:highlight w:val="yellow"/>
                <w:lang w:val="en-US"/>
              </w:rPr>
            </w:pPr>
            <w:r>
              <w:rPr>
                <w:lang w:val="en-US"/>
              </w:rPr>
              <w:t>15-May - 24-Jun</w:t>
            </w:r>
          </w:p>
          <w:p w14:paraId="3CE9DA61" w14:textId="77777777" w:rsidR="00BF46AC" w:rsidRPr="00E514A7" w:rsidRDefault="007D176F" w:rsidP="00263502">
            <w:pPr>
              <w:pStyle w:val="RepTable"/>
              <w:jc w:val="center"/>
              <w:rPr>
                <w:noProof w:val="0"/>
                <w:highlight w:val="yellow"/>
                <w:lang w:val="en-US"/>
              </w:rPr>
            </w:pPr>
            <w:r>
              <w:rPr>
                <w:lang w:val="en-US"/>
              </w:rPr>
              <w:t>19-May - 28-Jun</w:t>
            </w:r>
          </w:p>
          <w:p w14:paraId="726B85A4" w14:textId="77777777" w:rsidR="00BF46AC" w:rsidRPr="00E514A7" w:rsidRDefault="007D176F" w:rsidP="00263502">
            <w:pPr>
              <w:pStyle w:val="RepTable"/>
              <w:jc w:val="center"/>
              <w:rPr>
                <w:noProof w:val="0"/>
                <w:highlight w:val="yellow"/>
                <w:lang w:val="en-US"/>
              </w:rPr>
            </w:pPr>
            <w:r>
              <w:rPr>
                <w:lang w:val="en-US"/>
              </w:rPr>
              <w:t>15-Jun - 25-Jul</w:t>
            </w:r>
          </w:p>
          <w:p w14:paraId="21F2CC95" w14:textId="77777777" w:rsidR="00BF46AC" w:rsidRPr="00E514A7" w:rsidRDefault="007D176F" w:rsidP="00263502">
            <w:pPr>
              <w:pStyle w:val="RepTable"/>
              <w:jc w:val="center"/>
              <w:rPr>
                <w:noProof w:val="0"/>
                <w:highlight w:val="yellow"/>
                <w:lang w:val="en-US"/>
              </w:rPr>
            </w:pPr>
            <w:r>
              <w:rPr>
                <w:lang w:val="en-US"/>
              </w:rPr>
              <w:t>26-May - 05-Jul</w:t>
            </w:r>
          </w:p>
        </w:tc>
      </w:tr>
    </w:tbl>
    <w:p w14:paraId="46D23B39" w14:textId="77777777" w:rsidR="00BF46AC" w:rsidRPr="00E514A7" w:rsidRDefault="00BF46AC" w:rsidP="00BF46AC">
      <w:pPr>
        <w:pStyle w:val="RepStandard"/>
        <w:rPr>
          <w:lang w:val="en-US"/>
        </w:rPr>
      </w:pPr>
    </w:p>
    <w:p w14:paraId="0A36C22B" w14:textId="6687E337" w:rsidR="00BF46AC" w:rsidRPr="00E514A7" w:rsidRDefault="00BF46AC" w:rsidP="00BF46AC">
      <w:pPr>
        <w:pStyle w:val="RepLabel"/>
        <w:widowControl/>
        <w:rPr>
          <w:highlight w:val="yellow"/>
          <w:lang w:val="en-US"/>
        </w:rPr>
      </w:pPr>
      <w:r w:rsidRPr="00E514A7">
        <w:rPr>
          <w:lang w:val="en-US"/>
        </w:rPr>
        <w:t xml:space="preserve">Table </w:t>
      </w:r>
      <w:r w:rsidRPr="00E514A7">
        <w:rPr>
          <w:lang w:val="en-US"/>
        </w:rPr>
        <w:fldChar w:fldCharType="begin"/>
      </w:r>
      <w:r w:rsidRPr="00E514A7">
        <w:rPr>
          <w:lang w:val="en-US"/>
        </w:rPr>
        <w:instrText xml:space="preserve"> STYLEREF 2 \s </w:instrText>
      </w:r>
      <w:r w:rsidRPr="00E514A7">
        <w:rPr>
          <w:lang w:val="en-US"/>
        </w:rPr>
        <w:fldChar w:fldCharType="separate"/>
      </w:r>
      <w:r w:rsidR="00C32D6D">
        <w:rPr>
          <w:noProof/>
          <w:lang w:val="en-US"/>
        </w:rPr>
        <w:t>1.3</w:t>
      </w:r>
      <w:r w:rsidRPr="00E514A7">
        <w:rPr>
          <w:lang w:val="en-US"/>
        </w:rPr>
        <w:fldChar w:fldCharType="end"/>
      </w:r>
      <w:r w:rsidRPr="00E514A7">
        <w:rPr>
          <w:lang w:val="en-US"/>
        </w:rPr>
        <w:noBreakHyphen/>
      </w:r>
      <w:r w:rsidRPr="00E514A7">
        <w:rPr>
          <w:lang w:val="en-US"/>
        </w:rPr>
        <w:fldChar w:fldCharType="begin"/>
      </w:r>
      <w:r w:rsidRPr="00E514A7">
        <w:rPr>
          <w:lang w:val="en-US"/>
        </w:rPr>
        <w:instrText xml:space="preserve"> SEQ Table \* ARABIC \s 2 </w:instrText>
      </w:r>
      <w:r w:rsidRPr="00E514A7">
        <w:rPr>
          <w:lang w:val="en-US"/>
        </w:rPr>
        <w:fldChar w:fldCharType="separate"/>
      </w:r>
      <w:r w:rsidR="00C32D6D">
        <w:rPr>
          <w:noProof/>
          <w:lang w:val="en-US"/>
        </w:rPr>
        <w:t>13</w:t>
      </w:r>
      <w:r w:rsidRPr="00E514A7">
        <w:rPr>
          <w:lang w:val="en-US"/>
        </w:rPr>
        <w:fldChar w:fldCharType="end"/>
      </w:r>
      <w:r w:rsidRPr="00E514A7">
        <w:rPr>
          <w:lang w:val="en-US"/>
        </w:rPr>
        <w:t>:</w:t>
      </w:r>
      <w:r w:rsidRPr="00E514A7">
        <w:rPr>
          <w:lang w:val="en-US"/>
        </w:rPr>
        <w:tab/>
        <w:t>Full FOCUS Step 3 application data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717"/>
        <w:gridCol w:w="1549"/>
        <w:gridCol w:w="1406"/>
        <w:gridCol w:w="1690"/>
        <w:gridCol w:w="1548"/>
        <w:gridCol w:w="1434"/>
      </w:tblGrid>
      <w:tr w:rsidR="00BF46AC" w:rsidRPr="00E514A7" w14:paraId="4DC00E5E" w14:textId="77777777" w:rsidTr="00263502">
        <w:trPr>
          <w:jc w:val="center"/>
        </w:trPr>
        <w:tc>
          <w:tcPr>
            <w:tcW w:w="4705" w:type="dxa"/>
            <w:gridSpan w:val="3"/>
            <w:tcMar>
              <w:left w:w="28" w:type="dxa"/>
              <w:right w:w="28" w:type="dxa"/>
            </w:tcMar>
          </w:tcPr>
          <w:p w14:paraId="71C39188" w14:textId="77777777" w:rsidR="00BF46AC" w:rsidRPr="00E514A7" w:rsidRDefault="00BF46AC" w:rsidP="00263502">
            <w:pPr>
              <w:pStyle w:val="RepTable"/>
              <w:rPr>
                <w:b/>
                <w:bCs/>
                <w:noProof w:val="0"/>
                <w:snapToGrid w:val="0"/>
                <w:szCs w:val="24"/>
                <w:lang w:val="en-US"/>
              </w:rPr>
            </w:pPr>
            <w:r w:rsidRPr="00E514A7">
              <w:rPr>
                <w:b/>
                <w:bCs/>
                <w:noProof w:val="0"/>
                <w:lang w:val="en-US"/>
              </w:rPr>
              <w:t>Run IDs</w:t>
            </w:r>
            <w:r w:rsidRPr="00E514A7">
              <w:rPr>
                <w:b/>
                <w:bCs/>
                <w:noProof w:val="0"/>
                <w:lang w:val="en-US"/>
              </w:rPr>
              <w:br/>
              <w:t>GAP group name (DGR)</w:t>
            </w:r>
            <w:r w:rsidRPr="00E514A7">
              <w:rPr>
                <w:b/>
                <w:bCs/>
                <w:noProof w:val="0"/>
                <w:lang w:val="en-US"/>
              </w:rPr>
              <w:br/>
              <w:t>Assessment name (PMT)</w:t>
            </w:r>
          </w:p>
        </w:tc>
        <w:tc>
          <w:tcPr>
            <w:tcW w:w="4705" w:type="dxa"/>
            <w:gridSpan w:val="3"/>
          </w:tcPr>
          <w:p w14:paraId="76B30B29" w14:textId="3B9721A1" w:rsidR="00BF46AC" w:rsidRPr="00E514A7" w:rsidRDefault="00BF46AC" w:rsidP="00263502">
            <w:pPr>
              <w:pStyle w:val="RepTable"/>
              <w:rPr>
                <w:noProof w:val="0"/>
                <w:lang w:val="en-US"/>
              </w:rPr>
            </w:pPr>
            <w:r>
              <w:rPr>
                <w:noProof w:val="0"/>
                <w:lang w:val="en-US"/>
              </w:rPr>
              <w:t xml:space="preserve">DGR </w:t>
            </w:r>
            <w:r>
              <w:rPr>
                <w:lang w:val="en-US"/>
              </w:rPr>
              <w:t>III</w:t>
            </w:r>
            <w:r>
              <w:rPr>
                <w:noProof w:val="0"/>
                <w:lang w:val="en-US"/>
              </w:rPr>
              <w:t xml:space="preserve"> / PMT </w:t>
            </w:r>
            <w:r>
              <w:rPr>
                <w:lang w:val="en-US"/>
              </w:rPr>
              <w:t>V</w:t>
            </w:r>
            <w:r>
              <w:rPr>
                <w:noProof w:val="0"/>
                <w:lang w:val="en-US"/>
              </w:rPr>
              <w:br/>
            </w:r>
            <w:r>
              <w:rPr>
                <w:lang w:val="en-US"/>
              </w:rPr>
              <w:t>fruiting vegetables III</w:t>
            </w:r>
            <w:r>
              <w:rPr>
                <w:noProof w:val="0"/>
                <w:lang w:val="en-US"/>
              </w:rPr>
              <w:br/>
            </w:r>
            <w:r w:rsidR="008132FA">
              <w:rPr>
                <w:lang w:val="en-US"/>
              </w:rPr>
              <w:t>BBCH 51</w:t>
            </w:r>
          </w:p>
        </w:tc>
      </w:tr>
      <w:tr w:rsidR="00BF46AC" w:rsidRPr="00E514A7" w14:paraId="1590072E" w14:textId="77777777" w:rsidTr="00263502">
        <w:trPr>
          <w:jc w:val="center"/>
        </w:trPr>
        <w:tc>
          <w:tcPr>
            <w:tcW w:w="4705" w:type="dxa"/>
            <w:gridSpan w:val="3"/>
            <w:tcMar>
              <w:left w:w="28" w:type="dxa"/>
              <w:right w:w="28" w:type="dxa"/>
            </w:tcMar>
          </w:tcPr>
          <w:p w14:paraId="5BF40A55" w14:textId="77777777" w:rsidR="00BF46AC" w:rsidRPr="00E514A7" w:rsidRDefault="00BF46AC" w:rsidP="00263502">
            <w:pPr>
              <w:pStyle w:val="RepTable"/>
              <w:rPr>
                <w:b/>
                <w:bCs/>
                <w:noProof w:val="0"/>
                <w:szCs w:val="24"/>
                <w:lang w:val="en-US"/>
              </w:rPr>
            </w:pPr>
            <w:r w:rsidRPr="00E514A7">
              <w:rPr>
                <w:b/>
                <w:bCs/>
                <w:noProof w:val="0"/>
                <w:szCs w:val="24"/>
                <w:lang w:val="en-US"/>
              </w:rPr>
              <w:t>FOCUS model crop (crop group)</w:t>
            </w:r>
          </w:p>
        </w:tc>
        <w:tc>
          <w:tcPr>
            <w:tcW w:w="4705" w:type="dxa"/>
            <w:gridSpan w:val="3"/>
          </w:tcPr>
          <w:p w14:paraId="3C3D4515" w14:textId="77777777" w:rsidR="00BF46AC" w:rsidRPr="00E514A7" w:rsidRDefault="007D176F" w:rsidP="00263502">
            <w:pPr>
              <w:pStyle w:val="RepTable"/>
              <w:rPr>
                <w:noProof w:val="0"/>
                <w:lang w:val="en-US"/>
              </w:rPr>
            </w:pPr>
            <w:r>
              <w:rPr>
                <w:lang w:val="en-US"/>
              </w:rPr>
              <w:t>Vegetables, fruiting</w:t>
            </w:r>
            <w:r>
              <w:rPr>
                <w:noProof w:val="0"/>
                <w:lang w:val="en-US"/>
              </w:rPr>
              <w:t xml:space="preserve"> (</w:t>
            </w:r>
            <w:r>
              <w:rPr>
                <w:lang w:val="en-US"/>
              </w:rPr>
              <w:t>Arable crops</w:t>
            </w:r>
            <w:r>
              <w:rPr>
                <w:noProof w:val="0"/>
                <w:lang w:val="en-US"/>
              </w:rPr>
              <w:t>)</w:t>
            </w:r>
          </w:p>
        </w:tc>
      </w:tr>
      <w:tr w:rsidR="00BF46AC" w:rsidRPr="00E514A7" w14:paraId="68CC74CC" w14:textId="77777777" w:rsidTr="00263502">
        <w:trPr>
          <w:jc w:val="center"/>
        </w:trPr>
        <w:tc>
          <w:tcPr>
            <w:tcW w:w="4705" w:type="dxa"/>
            <w:gridSpan w:val="3"/>
            <w:tcMar>
              <w:left w:w="28" w:type="dxa"/>
              <w:right w:w="28" w:type="dxa"/>
            </w:tcMar>
          </w:tcPr>
          <w:p w14:paraId="51702D4D" w14:textId="77777777" w:rsidR="00BF46AC" w:rsidRPr="00E514A7" w:rsidRDefault="00BF46AC" w:rsidP="00263502">
            <w:pPr>
              <w:pStyle w:val="RepTable"/>
              <w:rPr>
                <w:b/>
                <w:bCs/>
                <w:noProof w:val="0"/>
                <w:szCs w:val="24"/>
                <w:lang w:val="en-US"/>
              </w:rPr>
            </w:pPr>
            <w:r w:rsidRPr="00E514A7">
              <w:rPr>
                <w:b/>
                <w:bCs/>
                <w:noProof w:val="0"/>
                <w:szCs w:val="24"/>
                <w:lang w:val="en-US"/>
              </w:rPr>
              <w:t>Use pattern</w:t>
            </w:r>
          </w:p>
        </w:tc>
        <w:tc>
          <w:tcPr>
            <w:tcW w:w="4705" w:type="dxa"/>
            <w:gridSpan w:val="3"/>
          </w:tcPr>
          <w:p w14:paraId="5786C8A6" w14:textId="312832DB" w:rsidR="00BF46AC" w:rsidRPr="00E514A7" w:rsidRDefault="007D176F" w:rsidP="00263502">
            <w:pPr>
              <w:pStyle w:val="RepTable"/>
              <w:rPr>
                <w:noProof w:val="0"/>
                <w:lang w:val="en-US"/>
              </w:rPr>
            </w:pPr>
            <w:r>
              <w:rPr>
                <w:lang w:val="en-US"/>
              </w:rPr>
              <w:t>2</w:t>
            </w:r>
            <w:r w:rsidR="00C11944">
              <w:rPr>
                <w:lang w:val="en-US"/>
              </w:rPr>
              <w:t xml:space="preserve"> × </w:t>
            </w:r>
            <w:r>
              <w:rPr>
                <w:lang w:val="en-US"/>
              </w:rPr>
              <w:t>0.15 kg a.s./ha, 10d int.</w:t>
            </w:r>
          </w:p>
        </w:tc>
      </w:tr>
      <w:tr w:rsidR="00BF46AC" w:rsidRPr="00E514A7" w14:paraId="649110CF" w14:textId="77777777" w:rsidTr="00263502">
        <w:trPr>
          <w:jc w:val="center"/>
        </w:trPr>
        <w:tc>
          <w:tcPr>
            <w:tcW w:w="4705" w:type="dxa"/>
            <w:gridSpan w:val="3"/>
            <w:tcMar>
              <w:left w:w="28" w:type="dxa"/>
              <w:right w:w="28" w:type="dxa"/>
            </w:tcMar>
          </w:tcPr>
          <w:p w14:paraId="06A9B6EA" w14:textId="77777777" w:rsidR="00BF46AC" w:rsidRPr="00E514A7" w:rsidRDefault="00BF46AC" w:rsidP="00263502">
            <w:pPr>
              <w:pStyle w:val="RepTable"/>
              <w:rPr>
                <w:b/>
                <w:bCs/>
                <w:noProof w:val="0"/>
                <w:szCs w:val="24"/>
                <w:lang w:val="en-US"/>
              </w:rPr>
            </w:pPr>
            <w:r w:rsidRPr="00E514A7">
              <w:rPr>
                <w:b/>
                <w:bCs/>
                <w:noProof w:val="0"/>
                <w:szCs w:val="24"/>
                <w:lang w:val="en-US"/>
              </w:rPr>
              <w:t>Appl. method (Run-off CAM, depth inc.)</w:t>
            </w:r>
          </w:p>
        </w:tc>
        <w:tc>
          <w:tcPr>
            <w:tcW w:w="4705" w:type="dxa"/>
            <w:gridSpan w:val="3"/>
          </w:tcPr>
          <w:p w14:paraId="37DAEBB3" w14:textId="77777777" w:rsidR="00BF46AC" w:rsidRPr="00E514A7" w:rsidRDefault="007D176F" w:rsidP="00263502">
            <w:pPr>
              <w:pStyle w:val="RepTable"/>
              <w:rPr>
                <w:noProof w:val="0"/>
                <w:lang w:val="en-US"/>
              </w:rPr>
            </w:pPr>
            <w:r>
              <w:rPr>
                <w:lang w:val="en-US"/>
              </w:rPr>
              <w:t>Ground spray</w:t>
            </w:r>
            <w:r>
              <w:rPr>
                <w:noProof w:val="0"/>
                <w:lang w:val="en-US"/>
              </w:rPr>
              <w:t xml:space="preserve"> (</w:t>
            </w:r>
            <w:r>
              <w:rPr>
                <w:lang w:val="en-US"/>
              </w:rPr>
              <w:t>2 - appln foliar linear</w:t>
            </w:r>
            <w:r>
              <w:rPr>
                <w:noProof w:val="0"/>
                <w:lang w:val="en-US"/>
              </w:rPr>
              <w:t xml:space="preserve">, </w:t>
            </w:r>
            <w:r>
              <w:rPr>
                <w:lang w:val="en-US"/>
              </w:rPr>
              <w:t>4</w:t>
            </w:r>
            <w:r>
              <w:rPr>
                <w:noProof w:val="0"/>
                <w:lang w:val="en-US"/>
              </w:rPr>
              <w:t xml:space="preserve"> cm)</w:t>
            </w:r>
          </w:p>
        </w:tc>
      </w:tr>
      <w:tr w:rsidR="00BF46AC" w:rsidRPr="00E514A7" w14:paraId="159C47BE" w14:textId="77777777" w:rsidTr="00263502">
        <w:trPr>
          <w:jc w:val="center"/>
        </w:trPr>
        <w:tc>
          <w:tcPr>
            <w:tcW w:w="4705" w:type="dxa"/>
            <w:gridSpan w:val="3"/>
            <w:tcMar>
              <w:left w:w="28" w:type="dxa"/>
              <w:right w:w="28" w:type="dxa"/>
            </w:tcMar>
          </w:tcPr>
          <w:p w14:paraId="2C3ECCC9" w14:textId="77777777" w:rsidR="00BF46AC" w:rsidRPr="00E514A7" w:rsidRDefault="00BF46AC" w:rsidP="00263502">
            <w:pPr>
              <w:pStyle w:val="RepTable"/>
              <w:rPr>
                <w:b/>
                <w:bCs/>
                <w:noProof w:val="0"/>
                <w:szCs w:val="24"/>
                <w:lang w:val="en-US"/>
              </w:rPr>
            </w:pPr>
            <w:r w:rsidRPr="00E514A7">
              <w:rPr>
                <w:b/>
                <w:bCs/>
                <w:noProof w:val="0"/>
                <w:szCs w:val="24"/>
                <w:lang w:val="en-US"/>
              </w:rPr>
              <w:t>PAT</w:t>
            </w:r>
            <w:r w:rsidRPr="00E514A7">
              <w:rPr>
                <w:b/>
                <w:bCs/>
                <w:noProof w:val="0"/>
                <w:szCs w:val="24"/>
                <w:lang w:val="en-US"/>
              </w:rPr>
              <w:tab/>
              <w:t>start date</w:t>
            </w:r>
          </w:p>
          <w:p w14:paraId="004310F7" w14:textId="77777777" w:rsidR="00BF46AC" w:rsidRPr="00E514A7" w:rsidRDefault="00BF46AC" w:rsidP="00263502">
            <w:pPr>
              <w:pStyle w:val="RepTable"/>
              <w:rPr>
                <w:b/>
                <w:bCs/>
                <w:noProof w:val="0"/>
                <w:szCs w:val="24"/>
                <w:lang w:val="en-US"/>
              </w:rPr>
            </w:pPr>
            <w:r w:rsidRPr="00E514A7">
              <w:rPr>
                <w:b/>
                <w:bCs/>
                <w:noProof w:val="0"/>
                <w:szCs w:val="24"/>
                <w:lang w:val="en-US"/>
              </w:rPr>
              <w:tab/>
              <w:t>(relative to crop event or absolute)</w:t>
            </w:r>
          </w:p>
        </w:tc>
        <w:tc>
          <w:tcPr>
            <w:tcW w:w="4705" w:type="dxa"/>
            <w:gridSpan w:val="3"/>
          </w:tcPr>
          <w:p w14:paraId="27EE9452" w14:textId="77777777" w:rsidR="00BF46AC" w:rsidRPr="00E514A7" w:rsidRDefault="00BF46AC" w:rsidP="00263502">
            <w:pPr>
              <w:pStyle w:val="RepTable"/>
              <w:rPr>
                <w:noProof w:val="0"/>
                <w:lang w:val="en-US"/>
              </w:rPr>
            </w:pPr>
          </w:p>
          <w:p w14:paraId="06BCD74D" w14:textId="77777777" w:rsidR="00BF46AC" w:rsidRPr="00E514A7" w:rsidRDefault="007D176F" w:rsidP="00263502">
            <w:pPr>
              <w:pStyle w:val="RepTable"/>
              <w:rPr>
                <w:noProof w:val="0"/>
                <w:lang w:val="en-US"/>
              </w:rPr>
            </w:pPr>
            <w:r>
              <w:rPr>
                <w:lang w:val="en-US"/>
              </w:rPr>
              <w:t>absolute</w:t>
            </w:r>
          </w:p>
        </w:tc>
      </w:tr>
      <w:tr w:rsidR="00BF46AC" w:rsidRPr="00E514A7" w14:paraId="52A3F0A1" w14:textId="77777777" w:rsidTr="00263502">
        <w:trPr>
          <w:jc w:val="center"/>
        </w:trPr>
        <w:tc>
          <w:tcPr>
            <w:tcW w:w="4705" w:type="dxa"/>
            <w:gridSpan w:val="3"/>
            <w:tcBorders>
              <w:bottom w:val="double" w:sz="4" w:space="0" w:color="auto"/>
            </w:tcBorders>
            <w:tcMar>
              <w:left w:w="28" w:type="dxa"/>
              <w:right w:w="28" w:type="dxa"/>
            </w:tcMar>
          </w:tcPr>
          <w:p w14:paraId="2779024A" w14:textId="77777777" w:rsidR="00BF46AC" w:rsidRPr="00E514A7" w:rsidRDefault="00BF46AC" w:rsidP="00263502">
            <w:pPr>
              <w:pStyle w:val="RepTable"/>
              <w:rPr>
                <w:b/>
                <w:bCs/>
                <w:noProof w:val="0"/>
                <w:szCs w:val="24"/>
                <w:lang w:val="en-US"/>
              </w:rPr>
            </w:pPr>
            <w:r w:rsidRPr="00E514A7">
              <w:rPr>
                <w:b/>
                <w:bCs/>
                <w:noProof w:val="0"/>
                <w:szCs w:val="24"/>
                <w:lang w:val="en-US"/>
              </w:rPr>
              <w:t>PAT</w:t>
            </w:r>
            <w:r w:rsidRPr="00E514A7">
              <w:rPr>
                <w:b/>
                <w:bCs/>
                <w:noProof w:val="0"/>
                <w:szCs w:val="24"/>
                <w:lang w:val="en-US"/>
              </w:rPr>
              <w:tab/>
              <w:t xml:space="preserve">window range </w:t>
            </w:r>
          </w:p>
        </w:tc>
        <w:tc>
          <w:tcPr>
            <w:tcW w:w="4705" w:type="dxa"/>
            <w:gridSpan w:val="3"/>
            <w:tcBorders>
              <w:bottom w:val="double" w:sz="4" w:space="0" w:color="auto"/>
            </w:tcBorders>
          </w:tcPr>
          <w:p w14:paraId="6859A88C" w14:textId="77777777" w:rsidR="00BF46AC" w:rsidRPr="00E514A7" w:rsidRDefault="007D176F" w:rsidP="00263502">
            <w:pPr>
              <w:pStyle w:val="RepTable"/>
              <w:rPr>
                <w:noProof w:val="0"/>
                <w:lang w:val="en-US"/>
              </w:rPr>
            </w:pPr>
            <w:r>
              <w:rPr>
                <w:lang w:val="en-US"/>
              </w:rPr>
              <w:t>40 days for all scenarios</w:t>
            </w:r>
            <w:r>
              <w:rPr>
                <w:noProof w:val="0"/>
                <w:lang w:val="en-US"/>
              </w:rPr>
              <w:t xml:space="preserve"> (min = </w:t>
            </w:r>
            <w:r>
              <w:rPr>
                <w:lang w:val="en-US"/>
              </w:rPr>
              <w:t>40</w:t>
            </w:r>
            <w:r>
              <w:rPr>
                <w:noProof w:val="0"/>
                <w:lang w:val="en-US"/>
              </w:rPr>
              <w:t xml:space="preserve"> days) </w:t>
            </w:r>
          </w:p>
        </w:tc>
      </w:tr>
      <w:tr w:rsidR="00BF46AC" w:rsidRPr="00E514A7" w14:paraId="434C5FC5" w14:textId="77777777" w:rsidTr="00263502">
        <w:trPr>
          <w:jc w:val="center"/>
        </w:trPr>
        <w:tc>
          <w:tcPr>
            <w:tcW w:w="1729" w:type="dxa"/>
            <w:tcBorders>
              <w:top w:val="double" w:sz="4" w:space="0" w:color="auto"/>
            </w:tcBorders>
            <w:tcMar>
              <w:left w:w="28" w:type="dxa"/>
              <w:right w:w="28" w:type="dxa"/>
            </w:tcMar>
            <w:vAlign w:val="center"/>
          </w:tcPr>
          <w:p w14:paraId="76532E4C" w14:textId="77777777" w:rsidR="00BF46AC" w:rsidRPr="00E514A7" w:rsidRDefault="00BF46AC" w:rsidP="00263502">
            <w:pPr>
              <w:pStyle w:val="RepTableHeader"/>
              <w:jc w:val="center"/>
              <w:rPr>
                <w:bCs/>
              </w:rPr>
            </w:pPr>
            <w:r w:rsidRPr="00E514A7">
              <w:rPr>
                <w:bCs/>
              </w:rPr>
              <w:t>Drainage</w:t>
            </w:r>
            <w:r w:rsidRPr="00E514A7">
              <w:rPr>
                <w:bCs/>
              </w:rPr>
              <w:br/>
              <w:t>scenarios</w:t>
            </w:r>
          </w:p>
        </w:tc>
        <w:tc>
          <w:tcPr>
            <w:tcW w:w="1560" w:type="dxa"/>
            <w:tcBorders>
              <w:top w:val="double" w:sz="4" w:space="0" w:color="auto"/>
            </w:tcBorders>
            <w:tcMar>
              <w:left w:w="28" w:type="dxa"/>
              <w:right w:w="28" w:type="dxa"/>
            </w:tcMar>
            <w:vAlign w:val="center"/>
          </w:tcPr>
          <w:p w14:paraId="70240355" w14:textId="77777777" w:rsidR="00BF46AC" w:rsidRPr="00E514A7" w:rsidRDefault="007D176F" w:rsidP="00263502">
            <w:pPr>
              <w:pStyle w:val="RepTableHeader"/>
              <w:jc w:val="center"/>
              <w:rPr>
                <w:bCs/>
              </w:rPr>
            </w:pPr>
            <w:r>
              <w:rPr>
                <w:bCs/>
                <w:noProof/>
              </w:rPr>
              <w:t>PAT</w:t>
            </w:r>
          </w:p>
          <w:p w14:paraId="30A0B91C" w14:textId="77777777" w:rsidR="00BF46AC" w:rsidRPr="00E514A7" w:rsidRDefault="007D176F" w:rsidP="00263502">
            <w:pPr>
              <w:pStyle w:val="RepTableHeader"/>
              <w:jc w:val="center"/>
              <w:rPr>
                <w:bCs/>
              </w:rPr>
            </w:pPr>
            <w:r>
              <w:rPr>
                <w:bCs/>
                <w:noProof/>
              </w:rPr>
              <w:t>start/end date</w:t>
            </w:r>
          </w:p>
          <w:p w14:paraId="20EA29EF" w14:textId="77777777" w:rsidR="00BF46AC" w:rsidRPr="00E514A7" w:rsidRDefault="007D176F" w:rsidP="00263502">
            <w:pPr>
              <w:pStyle w:val="RepTableHeader"/>
              <w:jc w:val="center"/>
              <w:rPr>
                <w:bCs/>
              </w:rPr>
            </w:pPr>
            <w:r>
              <w:rPr>
                <w:bCs/>
                <w:noProof/>
              </w:rPr>
              <w:t>(Julian day)</w:t>
            </w:r>
          </w:p>
        </w:tc>
        <w:tc>
          <w:tcPr>
            <w:tcW w:w="1416" w:type="dxa"/>
            <w:tcBorders>
              <w:top w:val="double" w:sz="4" w:space="0" w:color="auto"/>
            </w:tcBorders>
            <w:tcMar>
              <w:left w:w="28" w:type="dxa"/>
              <w:right w:w="28" w:type="dxa"/>
            </w:tcMar>
            <w:vAlign w:val="center"/>
          </w:tcPr>
          <w:p w14:paraId="52578998" w14:textId="77777777" w:rsidR="00BF46AC" w:rsidRPr="00E514A7" w:rsidRDefault="00BF46AC" w:rsidP="00263502">
            <w:pPr>
              <w:pStyle w:val="RepTableHeader"/>
              <w:jc w:val="center"/>
              <w:rPr>
                <w:bCs/>
              </w:rPr>
            </w:pPr>
            <w:r w:rsidRPr="00E514A7">
              <w:rPr>
                <w:bCs/>
              </w:rPr>
              <w:t>Application</w:t>
            </w:r>
            <w:r w:rsidRPr="00E514A7">
              <w:rPr>
                <w:bCs/>
              </w:rPr>
              <w:br/>
              <w:t>date</w:t>
            </w:r>
          </w:p>
        </w:tc>
        <w:tc>
          <w:tcPr>
            <w:tcW w:w="1702" w:type="dxa"/>
            <w:tcBorders>
              <w:top w:val="double" w:sz="4" w:space="0" w:color="auto"/>
            </w:tcBorders>
            <w:vAlign w:val="center"/>
          </w:tcPr>
          <w:p w14:paraId="034668E9" w14:textId="77777777" w:rsidR="00BF46AC" w:rsidRPr="00E514A7" w:rsidRDefault="00BF46AC" w:rsidP="00263502">
            <w:pPr>
              <w:pStyle w:val="RepTableHeader"/>
              <w:jc w:val="center"/>
              <w:rPr>
                <w:bCs/>
              </w:rPr>
            </w:pPr>
            <w:r w:rsidRPr="00E514A7">
              <w:rPr>
                <w:bCs/>
              </w:rPr>
              <w:t>Runoff</w:t>
            </w:r>
            <w:r w:rsidRPr="00E514A7">
              <w:rPr>
                <w:bCs/>
              </w:rPr>
              <w:br/>
              <w:t>scenarios</w:t>
            </w:r>
          </w:p>
        </w:tc>
        <w:tc>
          <w:tcPr>
            <w:tcW w:w="1559" w:type="dxa"/>
            <w:tcBorders>
              <w:top w:val="double" w:sz="4" w:space="0" w:color="auto"/>
            </w:tcBorders>
            <w:vAlign w:val="center"/>
          </w:tcPr>
          <w:p w14:paraId="3F335A35" w14:textId="77777777" w:rsidR="00BF46AC" w:rsidRPr="00E514A7" w:rsidRDefault="007D176F" w:rsidP="00263502">
            <w:pPr>
              <w:pStyle w:val="RepTableHeader"/>
              <w:jc w:val="center"/>
              <w:rPr>
                <w:bCs/>
                <w:highlight w:val="magenta"/>
              </w:rPr>
            </w:pPr>
            <w:r>
              <w:rPr>
                <w:bCs/>
                <w:noProof/>
              </w:rPr>
              <w:t>PAT</w:t>
            </w:r>
          </w:p>
          <w:p w14:paraId="30187980" w14:textId="77777777" w:rsidR="00BF46AC" w:rsidRPr="00E514A7" w:rsidRDefault="007D176F" w:rsidP="00263502">
            <w:pPr>
              <w:pStyle w:val="RepTableHeader"/>
              <w:jc w:val="center"/>
              <w:rPr>
                <w:bCs/>
                <w:highlight w:val="magenta"/>
              </w:rPr>
            </w:pPr>
            <w:r>
              <w:rPr>
                <w:bCs/>
                <w:noProof/>
              </w:rPr>
              <w:t>start/end date</w:t>
            </w:r>
          </w:p>
          <w:p w14:paraId="35F9F09A" w14:textId="77777777" w:rsidR="00BF46AC" w:rsidRPr="00E514A7" w:rsidRDefault="007D176F" w:rsidP="00263502">
            <w:pPr>
              <w:pStyle w:val="RepTableHeader"/>
              <w:jc w:val="center"/>
              <w:rPr>
                <w:bCs/>
                <w:highlight w:val="magenta"/>
              </w:rPr>
            </w:pPr>
            <w:r>
              <w:rPr>
                <w:bCs/>
                <w:noProof/>
              </w:rPr>
              <w:t>(Julian day)</w:t>
            </w:r>
          </w:p>
        </w:tc>
        <w:tc>
          <w:tcPr>
            <w:tcW w:w="1444" w:type="dxa"/>
            <w:tcBorders>
              <w:top w:val="double" w:sz="4" w:space="0" w:color="auto"/>
            </w:tcBorders>
            <w:vAlign w:val="center"/>
          </w:tcPr>
          <w:p w14:paraId="50901A43" w14:textId="77777777" w:rsidR="00BF46AC" w:rsidRPr="00E514A7" w:rsidRDefault="00BF46AC" w:rsidP="00263502">
            <w:pPr>
              <w:pStyle w:val="RepTableHeader"/>
              <w:jc w:val="center"/>
              <w:rPr>
                <w:bCs/>
              </w:rPr>
            </w:pPr>
            <w:r w:rsidRPr="00E514A7">
              <w:rPr>
                <w:bCs/>
              </w:rPr>
              <w:t>Application</w:t>
            </w:r>
            <w:r w:rsidRPr="00E514A7">
              <w:rPr>
                <w:bCs/>
              </w:rPr>
              <w:br/>
              <w:t>date</w:t>
            </w:r>
          </w:p>
        </w:tc>
      </w:tr>
      <w:tr w:rsidR="00BF46AC" w:rsidRPr="00E514A7" w14:paraId="29C0EF4D" w14:textId="77777777" w:rsidTr="00263502">
        <w:trPr>
          <w:jc w:val="center"/>
        </w:trPr>
        <w:tc>
          <w:tcPr>
            <w:tcW w:w="1729" w:type="dxa"/>
            <w:tcMar>
              <w:left w:w="28" w:type="dxa"/>
              <w:right w:w="28" w:type="dxa"/>
            </w:tcMar>
          </w:tcPr>
          <w:p w14:paraId="6402E3D4" w14:textId="77777777" w:rsidR="00BF46AC" w:rsidRPr="00E514A7" w:rsidRDefault="007D176F" w:rsidP="00263502">
            <w:pPr>
              <w:pStyle w:val="RepTable"/>
              <w:jc w:val="center"/>
              <w:rPr>
                <w:noProof w:val="0"/>
                <w:lang w:val="en-US"/>
              </w:rPr>
            </w:pPr>
            <w:r>
              <w:rPr>
                <w:lang w:val="en-US"/>
              </w:rPr>
              <w:t>D6</w:t>
            </w:r>
          </w:p>
          <w:p w14:paraId="5DEB1EFF" w14:textId="77777777" w:rsidR="00BF46AC" w:rsidRPr="00E514A7" w:rsidRDefault="007D176F" w:rsidP="00263502">
            <w:pPr>
              <w:pStyle w:val="RepTable"/>
              <w:jc w:val="center"/>
              <w:rPr>
                <w:noProof w:val="0"/>
                <w:lang w:val="en-US"/>
              </w:rPr>
            </w:pPr>
            <w:r>
              <w:rPr>
                <w:lang w:val="en-US"/>
              </w:rPr>
              <w:t>Ditch</w:t>
            </w:r>
          </w:p>
          <w:p w14:paraId="2010F474" w14:textId="77777777" w:rsidR="00BF46AC" w:rsidRPr="00E514A7" w:rsidRDefault="00BF46AC" w:rsidP="00263502">
            <w:pPr>
              <w:pStyle w:val="RepTable"/>
              <w:jc w:val="center"/>
              <w:rPr>
                <w:noProof w:val="0"/>
                <w:lang w:val="en-US"/>
              </w:rPr>
            </w:pPr>
          </w:p>
          <w:p w14:paraId="457EDB7C" w14:textId="77777777" w:rsidR="00BF46AC" w:rsidRPr="00E514A7" w:rsidRDefault="00BF46AC" w:rsidP="00263502">
            <w:pPr>
              <w:pStyle w:val="RepTable"/>
              <w:jc w:val="center"/>
              <w:rPr>
                <w:noProof w:val="0"/>
                <w:lang w:val="en-US"/>
              </w:rPr>
            </w:pPr>
          </w:p>
        </w:tc>
        <w:tc>
          <w:tcPr>
            <w:tcW w:w="1560" w:type="dxa"/>
            <w:tcMar>
              <w:left w:w="28" w:type="dxa"/>
              <w:right w:w="28" w:type="dxa"/>
            </w:tcMar>
          </w:tcPr>
          <w:p w14:paraId="2EB6F99E" w14:textId="77777777" w:rsidR="00BF46AC" w:rsidRPr="00E514A7" w:rsidRDefault="007D176F" w:rsidP="00263502">
            <w:pPr>
              <w:pStyle w:val="RepTable"/>
              <w:jc w:val="center"/>
              <w:rPr>
                <w:noProof w:val="0"/>
                <w:lang w:val="en-US"/>
              </w:rPr>
            </w:pPr>
            <w:r>
              <w:rPr>
                <w:lang w:val="en-US"/>
              </w:rPr>
              <w:t>15-May/24-Jun</w:t>
            </w:r>
          </w:p>
          <w:p w14:paraId="3C92E682" w14:textId="77777777" w:rsidR="00BF46AC" w:rsidRPr="00E514A7" w:rsidRDefault="007D176F" w:rsidP="00263502">
            <w:pPr>
              <w:pStyle w:val="RepTable"/>
              <w:jc w:val="center"/>
              <w:rPr>
                <w:noProof w:val="0"/>
                <w:lang w:val="en-US"/>
              </w:rPr>
            </w:pPr>
            <w:r>
              <w:rPr>
                <w:lang w:val="en-US"/>
              </w:rPr>
              <w:t>(135/175)</w:t>
            </w:r>
          </w:p>
          <w:p w14:paraId="6AA1E756" w14:textId="77777777" w:rsidR="00BF46AC" w:rsidRPr="00E514A7" w:rsidRDefault="00BF46AC" w:rsidP="00263502">
            <w:pPr>
              <w:pStyle w:val="RepTable"/>
              <w:jc w:val="center"/>
              <w:rPr>
                <w:noProof w:val="0"/>
                <w:lang w:val="en-US"/>
              </w:rPr>
            </w:pPr>
          </w:p>
          <w:p w14:paraId="6034AD79" w14:textId="77777777" w:rsidR="00BF46AC" w:rsidRPr="00E514A7" w:rsidRDefault="00BF46AC" w:rsidP="00263502">
            <w:pPr>
              <w:pStyle w:val="RepTable"/>
              <w:jc w:val="center"/>
              <w:rPr>
                <w:noProof w:val="0"/>
                <w:lang w:val="en-US"/>
              </w:rPr>
            </w:pPr>
          </w:p>
        </w:tc>
        <w:tc>
          <w:tcPr>
            <w:tcW w:w="1416" w:type="dxa"/>
            <w:tcMar>
              <w:left w:w="28" w:type="dxa"/>
              <w:right w:w="28" w:type="dxa"/>
            </w:tcMar>
          </w:tcPr>
          <w:p w14:paraId="5FEFF5FD" w14:textId="77777777" w:rsidR="00BF46AC" w:rsidRPr="00E514A7" w:rsidRDefault="007D176F" w:rsidP="00263502">
            <w:pPr>
              <w:pStyle w:val="RepTable"/>
              <w:jc w:val="center"/>
              <w:rPr>
                <w:noProof w:val="0"/>
                <w:lang w:val="en-US"/>
              </w:rPr>
            </w:pPr>
            <w:r>
              <w:rPr>
                <w:lang w:val="en-US"/>
              </w:rPr>
              <w:t>19-May</w:t>
            </w:r>
          </w:p>
          <w:p w14:paraId="13BCCE7E" w14:textId="77777777" w:rsidR="00BF46AC" w:rsidRPr="00E514A7" w:rsidRDefault="007D176F" w:rsidP="00263502">
            <w:pPr>
              <w:pStyle w:val="RepTable"/>
              <w:jc w:val="center"/>
              <w:rPr>
                <w:noProof w:val="0"/>
                <w:lang w:val="en-US"/>
              </w:rPr>
            </w:pPr>
            <w:r>
              <w:rPr>
                <w:lang w:val="en-US"/>
              </w:rPr>
              <w:t>31-May</w:t>
            </w:r>
          </w:p>
          <w:p w14:paraId="4D4A7A9C" w14:textId="77777777" w:rsidR="00BF46AC" w:rsidRPr="00E514A7" w:rsidRDefault="00BF46AC" w:rsidP="00263502">
            <w:pPr>
              <w:pStyle w:val="RepTable"/>
              <w:jc w:val="center"/>
              <w:rPr>
                <w:noProof w:val="0"/>
                <w:lang w:val="en-US"/>
              </w:rPr>
            </w:pPr>
          </w:p>
          <w:p w14:paraId="3D4E8D69" w14:textId="77777777" w:rsidR="00BF46AC" w:rsidRPr="00E514A7" w:rsidRDefault="00BF46AC" w:rsidP="00263502">
            <w:pPr>
              <w:pStyle w:val="RepTable"/>
              <w:jc w:val="center"/>
              <w:rPr>
                <w:noProof w:val="0"/>
                <w:lang w:val="en-US"/>
              </w:rPr>
            </w:pPr>
          </w:p>
        </w:tc>
        <w:tc>
          <w:tcPr>
            <w:tcW w:w="1702" w:type="dxa"/>
          </w:tcPr>
          <w:p w14:paraId="0993CDB7" w14:textId="77777777" w:rsidR="00BF46AC" w:rsidRPr="00E514A7" w:rsidRDefault="007D176F" w:rsidP="00263502">
            <w:pPr>
              <w:pStyle w:val="RepTable"/>
              <w:jc w:val="center"/>
              <w:rPr>
                <w:noProof w:val="0"/>
                <w:lang w:val="en-US"/>
              </w:rPr>
            </w:pPr>
            <w:r>
              <w:rPr>
                <w:lang w:val="en-US"/>
              </w:rPr>
              <w:t>R2</w:t>
            </w:r>
          </w:p>
          <w:p w14:paraId="06478D6C" w14:textId="77777777" w:rsidR="00BF46AC" w:rsidRPr="00E514A7" w:rsidRDefault="007D176F" w:rsidP="00263502">
            <w:pPr>
              <w:pStyle w:val="RepTable"/>
              <w:jc w:val="center"/>
              <w:rPr>
                <w:noProof w:val="0"/>
                <w:lang w:val="en-US"/>
              </w:rPr>
            </w:pPr>
            <w:r>
              <w:rPr>
                <w:lang w:val="en-US"/>
              </w:rPr>
              <w:t>Stream</w:t>
            </w:r>
          </w:p>
          <w:p w14:paraId="02091499" w14:textId="77777777" w:rsidR="00BF46AC" w:rsidRPr="00E514A7" w:rsidRDefault="00BF46AC" w:rsidP="00263502">
            <w:pPr>
              <w:pStyle w:val="RepTable"/>
              <w:jc w:val="center"/>
              <w:rPr>
                <w:noProof w:val="0"/>
                <w:lang w:val="en-US"/>
              </w:rPr>
            </w:pPr>
          </w:p>
          <w:p w14:paraId="3167D314" w14:textId="77777777" w:rsidR="00BF46AC" w:rsidRPr="00E514A7" w:rsidRDefault="00BF46AC" w:rsidP="00263502">
            <w:pPr>
              <w:pStyle w:val="RepTable"/>
              <w:jc w:val="center"/>
              <w:rPr>
                <w:noProof w:val="0"/>
                <w:lang w:val="en-US"/>
              </w:rPr>
            </w:pPr>
          </w:p>
          <w:p w14:paraId="77196129" w14:textId="77777777" w:rsidR="00BF46AC" w:rsidRPr="00E514A7" w:rsidRDefault="007D176F" w:rsidP="00263502">
            <w:pPr>
              <w:pStyle w:val="RepTable"/>
              <w:jc w:val="center"/>
              <w:rPr>
                <w:noProof w:val="0"/>
                <w:lang w:val="en-US"/>
              </w:rPr>
            </w:pPr>
            <w:r>
              <w:rPr>
                <w:lang w:val="en-US"/>
              </w:rPr>
              <w:t>R3</w:t>
            </w:r>
          </w:p>
          <w:p w14:paraId="23B149E6" w14:textId="77777777" w:rsidR="00BF46AC" w:rsidRPr="00E514A7" w:rsidRDefault="007D176F" w:rsidP="00263502">
            <w:pPr>
              <w:pStyle w:val="RepTable"/>
              <w:jc w:val="center"/>
              <w:rPr>
                <w:noProof w:val="0"/>
                <w:lang w:val="en-US"/>
              </w:rPr>
            </w:pPr>
            <w:r>
              <w:rPr>
                <w:lang w:val="en-US"/>
              </w:rPr>
              <w:t>Stream</w:t>
            </w:r>
          </w:p>
          <w:p w14:paraId="636CB486" w14:textId="77777777" w:rsidR="00BF46AC" w:rsidRPr="00E514A7" w:rsidRDefault="00BF46AC" w:rsidP="00263502">
            <w:pPr>
              <w:pStyle w:val="RepTable"/>
              <w:jc w:val="center"/>
              <w:rPr>
                <w:noProof w:val="0"/>
                <w:lang w:val="en-US"/>
              </w:rPr>
            </w:pPr>
          </w:p>
          <w:p w14:paraId="5C566CD1" w14:textId="77777777" w:rsidR="00BF46AC" w:rsidRPr="00E514A7" w:rsidRDefault="00BF46AC" w:rsidP="00263502">
            <w:pPr>
              <w:pStyle w:val="RepTable"/>
              <w:jc w:val="center"/>
              <w:rPr>
                <w:noProof w:val="0"/>
                <w:lang w:val="en-US"/>
              </w:rPr>
            </w:pPr>
          </w:p>
          <w:p w14:paraId="7A997C97" w14:textId="77777777" w:rsidR="00BF46AC" w:rsidRPr="00E514A7" w:rsidRDefault="007D176F" w:rsidP="00263502">
            <w:pPr>
              <w:pStyle w:val="RepTable"/>
              <w:jc w:val="center"/>
              <w:rPr>
                <w:noProof w:val="0"/>
                <w:lang w:val="en-US"/>
              </w:rPr>
            </w:pPr>
            <w:r>
              <w:rPr>
                <w:lang w:val="en-US"/>
              </w:rPr>
              <w:t>R4</w:t>
            </w:r>
          </w:p>
          <w:p w14:paraId="6D4DB7EC" w14:textId="77777777" w:rsidR="00BF46AC" w:rsidRPr="00E514A7" w:rsidRDefault="007D176F" w:rsidP="00263502">
            <w:pPr>
              <w:pStyle w:val="RepTable"/>
              <w:jc w:val="center"/>
              <w:rPr>
                <w:noProof w:val="0"/>
                <w:lang w:val="en-US"/>
              </w:rPr>
            </w:pPr>
            <w:r>
              <w:rPr>
                <w:lang w:val="en-US"/>
              </w:rPr>
              <w:t>Stream</w:t>
            </w:r>
          </w:p>
          <w:p w14:paraId="5995B75E" w14:textId="77777777" w:rsidR="00BF46AC" w:rsidRPr="00E514A7" w:rsidRDefault="00BF46AC" w:rsidP="00263502">
            <w:pPr>
              <w:pStyle w:val="RepTable"/>
              <w:jc w:val="center"/>
              <w:rPr>
                <w:noProof w:val="0"/>
                <w:lang w:val="en-US"/>
              </w:rPr>
            </w:pPr>
          </w:p>
          <w:p w14:paraId="5FA87ADF" w14:textId="77777777" w:rsidR="00BF46AC" w:rsidRPr="00E514A7" w:rsidRDefault="00BF46AC" w:rsidP="00263502">
            <w:pPr>
              <w:pStyle w:val="RepTable"/>
              <w:jc w:val="center"/>
              <w:rPr>
                <w:noProof w:val="0"/>
                <w:lang w:val="en-US"/>
              </w:rPr>
            </w:pPr>
          </w:p>
        </w:tc>
        <w:tc>
          <w:tcPr>
            <w:tcW w:w="1559" w:type="dxa"/>
          </w:tcPr>
          <w:p w14:paraId="5D7EA22A" w14:textId="77777777" w:rsidR="00BF46AC" w:rsidRPr="00E514A7" w:rsidRDefault="007D176F" w:rsidP="00263502">
            <w:pPr>
              <w:pStyle w:val="RepTable"/>
              <w:jc w:val="center"/>
              <w:rPr>
                <w:noProof w:val="0"/>
                <w:lang w:val="en-US"/>
              </w:rPr>
            </w:pPr>
            <w:r>
              <w:rPr>
                <w:lang w:val="en-US"/>
              </w:rPr>
              <w:t>19-May/28-Jun</w:t>
            </w:r>
          </w:p>
          <w:p w14:paraId="5E200756" w14:textId="77777777" w:rsidR="00BF46AC" w:rsidRPr="00E514A7" w:rsidRDefault="007D176F" w:rsidP="00263502">
            <w:pPr>
              <w:pStyle w:val="RepTable"/>
              <w:jc w:val="center"/>
              <w:rPr>
                <w:noProof w:val="0"/>
                <w:lang w:val="en-US"/>
              </w:rPr>
            </w:pPr>
            <w:r>
              <w:rPr>
                <w:lang w:val="en-US"/>
              </w:rPr>
              <w:t>(139/179)</w:t>
            </w:r>
          </w:p>
          <w:p w14:paraId="0DC66588" w14:textId="77777777" w:rsidR="00BF46AC" w:rsidRPr="00E514A7" w:rsidRDefault="00BF46AC" w:rsidP="00263502">
            <w:pPr>
              <w:pStyle w:val="RepTable"/>
              <w:jc w:val="center"/>
              <w:rPr>
                <w:noProof w:val="0"/>
                <w:lang w:val="en-US"/>
              </w:rPr>
            </w:pPr>
          </w:p>
          <w:p w14:paraId="0F31CC7B" w14:textId="77777777" w:rsidR="00BF46AC" w:rsidRPr="00E514A7" w:rsidRDefault="00BF46AC" w:rsidP="00263502">
            <w:pPr>
              <w:pStyle w:val="RepTable"/>
              <w:jc w:val="center"/>
              <w:rPr>
                <w:noProof w:val="0"/>
                <w:lang w:val="en-US"/>
              </w:rPr>
            </w:pPr>
          </w:p>
          <w:p w14:paraId="047E3566" w14:textId="77777777" w:rsidR="00BF46AC" w:rsidRPr="00E514A7" w:rsidRDefault="007D176F" w:rsidP="00263502">
            <w:pPr>
              <w:pStyle w:val="RepTable"/>
              <w:jc w:val="center"/>
              <w:rPr>
                <w:noProof w:val="0"/>
                <w:lang w:val="en-US"/>
              </w:rPr>
            </w:pPr>
            <w:r>
              <w:rPr>
                <w:lang w:val="en-US"/>
              </w:rPr>
              <w:t>15-Jun/25-Jul</w:t>
            </w:r>
          </w:p>
          <w:p w14:paraId="78D32BB2" w14:textId="77777777" w:rsidR="00BF46AC" w:rsidRPr="00E514A7" w:rsidRDefault="007D176F" w:rsidP="00263502">
            <w:pPr>
              <w:pStyle w:val="RepTable"/>
              <w:jc w:val="center"/>
              <w:rPr>
                <w:noProof w:val="0"/>
                <w:lang w:val="en-US"/>
              </w:rPr>
            </w:pPr>
            <w:r>
              <w:rPr>
                <w:lang w:val="en-US"/>
              </w:rPr>
              <w:t>(166/206)</w:t>
            </w:r>
          </w:p>
          <w:p w14:paraId="58403ADB" w14:textId="77777777" w:rsidR="00BF46AC" w:rsidRPr="00E514A7" w:rsidRDefault="00BF46AC" w:rsidP="00263502">
            <w:pPr>
              <w:pStyle w:val="RepTable"/>
              <w:jc w:val="center"/>
              <w:rPr>
                <w:noProof w:val="0"/>
                <w:lang w:val="en-US"/>
              </w:rPr>
            </w:pPr>
          </w:p>
          <w:p w14:paraId="331ED2AE" w14:textId="77777777" w:rsidR="00BF46AC" w:rsidRPr="00E514A7" w:rsidRDefault="00BF46AC" w:rsidP="00263502">
            <w:pPr>
              <w:pStyle w:val="RepTable"/>
              <w:jc w:val="center"/>
              <w:rPr>
                <w:noProof w:val="0"/>
                <w:lang w:val="en-US"/>
              </w:rPr>
            </w:pPr>
          </w:p>
          <w:p w14:paraId="40851F00" w14:textId="77777777" w:rsidR="00BF46AC" w:rsidRPr="00E514A7" w:rsidRDefault="007D176F" w:rsidP="00263502">
            <w:pPr>
              <w:pStyle w:val="RepTable"/>
              <w:jc w:val="center"/>
              <w:rPr>
                <w:noProof w:val="0"/>
                <w:lang w:val="en-US"/>
              </w:rPr>
            </w:pPr>
            <w:r>
              <w:rPr>
                <w:lang w:val="en-US"/>
              </w:rPr>
              <w:t>26-May/05-Jul</w:t>
            </w:r>
          </w:p>
          <w:p w14:paraId="4E0308E8" w14:textId="77777777" w:rsidR="00BF46AC" w:rsidRPr="00E514A7" w:rsidRDefault="007D176F" w:rsidP="00263502">
            <w:pPr>
              <w:pStyle w:val="RepTable"/>
              <w:jc w:val="center"/>
              <w:rPr>
                <w:noProof w:val="0"/>
                <w:lang w:val="en-US"/>
              </w:rPr>
            </w:pPr>
            <w:r>
              <w:rPr>
                <w:lang w:val="en-US"/>
              </w:rPr>
              <w:t>(146/186)</w:t>
            </w:r>
          </w:p>
          <w:p w14:paraId="6579982D" w14:textId="77777777" w:rsidR="00BF46AC" w:rsidRPr="00E514A7" w:rsidRDefault="00BF46AC" w:rsidP="00263502">
            <w:pPr>
              <w:pStyle w:val="RepTable"/>
              <w:jc w:val="center"/>
              <w:rPr>
                <w:noProof w:val="0"/>
                <w:lang w:val="en-US"/>
              </w:rPr>
            </w:pPr>
          </w:p>
          <w:p w14:paraId="04CFE5C5" w14:textId="77777777" w:rsidR="00BF46AC" w:rsidRPr="00E514A7" w:rsidRDefault="00BF46AC" w:rsidP="00263502">
            <w:pPr>
              <w:pStyle w:val="RepTable"/>
              <w:jc w:val="center"/>
              <w:rPr>
                <w:noProof w:val="0"/>
                <w:lang w:val="en-US"/>
              </w:rPr>
            </w:pPr>
          </w:p>
        </w:tc>
        <w:tc>
          <w:tcPr>
            <w:tcW w:w="1444" w:type="dxa"/>
          </w:tcPr>
          <w:p w14:paraId="36AE6DDD" w14:textId="77777777" w:rsidR="00BF46AC" w:rsidRPr="00E514A7" w:rsidRDefault="007D176F" w:rsidP="00263502">
            <w:pPr>
              <w:pStyle w:val="RepTable"/>
              <w:jc w:val="center"/>
              <w:rPr>
                <w:noProof w:val="0"/>
                <w:lang w:val="en-US"/>
              </w:rPr>
            </w:pPr>
            <w:r>
              <w:rPr>
                <w:lang w:val="en-US"/>
              </w:rPr>
              <w:t>20-May</w:t>
            </w:r>
          </w:p>
          <w:p w14:paraId="5CB99312" w14:textId="77777777" w:rsidR="00BF46AC" w:rsidRPr="00E514A7" w:rsidRDefault="007D176F" w:rsidP="00263502">
            <w:pPr>
              <w:pStyle w:val="RepTable"/>
              <w:jc w:val="center"/>
              <w:rPr>
                <w:noProof w:val="0"/>
                <w:lang w:val="en-US"/>
              </w:rPr>
            </w:pPr>
            <w:r>
              <w:rPr>
                <w:lang w:val="en-US"/>
              </w:rPr>
              <w:t>03-Jun</w:t>
            </w:r>
          </w:p>
          <w:p w14:paraId="564C06EF" w14:textId="77777777" w:rsidR="00BF46AC" w:rsidRPr="00E514A7" w:rsidRDefault="00BF46AC" w:rsidP="00263502">
            <w:pPr>
              <w:pStyle w:val="RepTable"/>
              <w:jc w:val="center"/>
              <w:rPr>
                <w:noProof w:val="0"/>
                <w:lang w:val="en-US"/>
              </w:rPr>
            </w:pPr>
          </w:p>
          <w:p w14:paraId="3DB2E028" w14:textId="77777777" w:rsidR="00BF46AC" w:rsidRPr="00E514A7" w:rsidRDefault="00BF46AC" w:rsidP="00263502">
            <w:pPr>
              <w:pStyle w:val="RepTable"/>
              <w:jc w:val="center"/>
              <w:rPr>
                <w:noProof w:val="0"/>
                <w:lang w:val="en-US"/>
              </w:rPr>
            </w:pPr>
          </w:p>
          <w:p w14:paraId="124E3680" w14:textId="77777777" w:rsidR="00BF46AC" w:rsidRPr="00E514A7" w:rsidRDefault="007D176F" w:rsidP="00263502">
            <w:pPr>
              <w:pStyle w:val="RepTable"/>
              <w:jc w:val="center"/>
              <w:rPr>
                <w:noProof w:val="0"/>
                <w:lang w:val="en-US"/>
              </w:rPr>
            </w:pPr>
            <w:r>
              <w:rPr>
                <w:lang w:val="en-US"/>
              </w:rPr>
              <w:t>18-Jun</w:t>
            </w:r>
          </w:p>
          <w:p w14:paraId="5D8D896A" w14:textId="77777777" w:rsidR="00BF46AC" w:rsidRPr="00E514A7" w:rsidRDefault="007D176F" w:rsidP="00263502">
            <w:pPr>
              <w:pStyle w:val="RepTable"/>
              <w:jc w:val="center"/>
              <w:rPr>
                <w:noProof w:val="0"/>
                <w:lang w:val="en-US"/>
              </w:rPr>
            </w:pPr>
            <w:r>
              <w:rPr>
                <w:lang w:val="en-US"/>
              </w:rPr>
              <w:t>11-Jul</w:t>
            </w:r>
          </w:p>
          <w:p w14:paraId="19DD9B33" w14:textId="77777777" w:rsidR="00BF46AC" w:rsidRPr="00E514A7" w:rsidRDefault="00BF46AC" w:rsidP="00263502">
            <w:pPr>
              <w:pStyle w:val="RepTable"/>
              <w:jc w:val="center"/>
              <w:rPr>
                <w:noProof w:val="0"/>
                <w:lang w:val="en-US"/>
              </w:rPr>
            </w:pPr>
          </w:p>
          <w:p w14:paraId="6597B862" w14:textId="77777777" w:rsidR="00BF46AC" w:rsidRPr="00E514A7" w:rsidRDefault="00BF46AC" w:rsidP="00263502">
            <w:pPr>
              <w:pStyle w:val="RepTable"/>
              <w:jc w:val="center"/>
              <w:rPr>
                <w:noProof w:val="0"/>
                <w:lang w:val="en-US"/>
              </w:rPr>
            </w:pPr>
          </w:p>
          <w:p w14:paraId="08898509" w14:textId="77777777" w:rsidR="00BF46AC" w:rsidRPr="00E514A7" w:rsidRDefault="007D176F" w:rsidP="00263502">
            <w:pPr>
              <w:pStyle w:val="RepTable"/>
              <w:jc w:val="center"/>
              <w:rPr>
                <w:noProof w:val="0"/>
                <w:lang w:val="en-US"/>
              </w:rPr>
            </w:pPr>
            <w:r>
              <w:rPr>
                <w:lang w:val="en-US"/>
              </w:rPr>
              <w:t>27-May</w:t>
            </w:r>
          </w:p>
          <w:p w14:paraId="1EC1604C" w14:textId="77777777" w:rsidR="00BF46AC" w:rsidRPr="00E514A7" w:rsidRDefault="007D176F" w:rsidP="00263502">
            <w:pPr>
              <w:pStyle w:val="RepTable"/>
              <w:jc w:val="center"/>
              <w:rPr>
                <w:noProof w:val="0"/>
                <w:lang w:val="en-US"/>
              </w:rPr>
            </w:pPr>
            <w:r>
              <w:rPr>
                <w:lang w:val="en-US"/>
              </w:rPr>
              <w:t>06-Jun</w:t>
            </w:r>
          </w:p>
          <w:p w14:paraId="7B97F5A8" w14:textId="77777777" w:rsidR="00BF46AC" w:rsidRPr="00E514A7" w:rsidRDefault="00BF46AC" w:rsidP="00263502">
            <w:pPr>
              <w:pStyle w:val="RepTable"/>
              <w:jc w:val="center"/>
              <w:rPr>
                <w:noProof w:val="0"/>
                <w:lang w:val="en-US"/>
              </w:rPr>
            </w:pPr>
          </w:p>
          <w:p w14:paraId="0FB83B20" w14:textId="77777777" w:rsidR="00BF46AC" w:rsidRPr="00E514A7" w:rsidRDefault="00BF46AC" w:rsidP="00263502">
            <w:pPr>
              <w:pStyle w:val="RepTable"/>
              <w:jc w:val="center"/>
              <w:rPr>
                <w:noProof w:val="0"/>
                <w:lang w:val="en-US"/>
              </w:rPr>
            </w:pPr>
          </w:p>
        </w:tc>
      </w:tr>
    </w:tbl>
    <w:p w14:paraId="69A92B0C" w14:textId="149D8B6E" w:rsidR="0031495A" w:rsidRDefault="0031495A" w:rsidP="00BF46AC">
      <w:pPr>
        <w:pStyle w:val="RepStandard"/>
        <w:rPr>
          <w:lang w:val="en-US"/>
        </w:rPr>
      </w:pPr>
    </w:p>
    <w:p w14:paraId="7AFAAC09" w14:textId="77777777" w:rsidR="0031495A" w:rsidRDefault="0031495A">
      <w:r>
        <w:br w:type="page"/>
      </w:r>
    </w:p>
    <w:p w14:paraId="19E54F8B" w14:textId="2E0611DB" w:rsidR="005A3957" w:rsidRPr="00E514A7" w:rsidRDefault="005A3957" w:rsidP="005A3957">
      <w:pPr>
        <w:pStyle w:val="berschrift4"/>
        <w:numPr>
          <w:ilvl w:val="3"/>
          <w:numId w:val="1"/>
        </w:numPr>
        <w:tabs>
          <w:tab w:val="clear" w:pos="4027"/>
          <w:tab w:val="num" w:pos="1417"/>
        </w:tabs>
        <w:ind w:left="1417"/>
        <w:rPr>
          <w:noProof w:val="0"/>
          <w:lang w:val="en-US"/>
        </w:rPr>
      </w:pPr>
      <w:r>
        <w:rPr>
          <w:lang w:val="en-US"/>
        </w:rPr>
        <w:lastRenderedPageBreak/>
        <w:t>Fruiting vegetables III</w:t>
      </w:r>
      <w:r>
        <w:rPr>
          <w:noProof w:val="0"/>
          <w:lang w:val="en-US"/>
        </w:rPr>
        <w:t xml:space="preserve"> - </w:t>
      </w:r>
      <w:r w:rsidR="008132FA">
        <w:rPr>
          <w:lang w:val="en-US"/>
        </w:rPr>
        <w:t>BBCH 89</w:t>
      </w:r>
      <w:r>
        <w:rPr>
          <w:lang w:val="en-US"/>
        </w:rPr>
        <w:t xml:space="preserve"> - 2</w:t>
      </w:r>
      <w:r w:rsidR="00C11944">
        <w:rPr>
          <w:lang w:val="en-US"/>
        </w:rPr>
        <w:t xml:space="preserve"> × </w:t>
      </w:r>
      <w:r>
        <w:rPr>
          <w:lang w:val="en-US"/>
        </w:rPr>
        <w:t>0.15 kg a.s./ha, 10d int. (</w:t>
      </w:r>
      <w:r>
        <w:rPr>
          <w:noProof w:val="0"/>
          <w:lang w:val="en-US"/>
        </w:rPr>
        <w:t xml:space="preserve">DGR </w:t>
      </w:r>
      <w:r>
        <w:rPr>
          <w:lang w:val="en-US"/>
        </w:rPr>
        <w:t>III</w:t>
      </w:r>
      <w:r>
        <w:rPr>
          <w:noProof w:val="0"/>
          <w:lang w:val="en-US"/>
        </w:rPr>
        <w:t xml:space="preserve"> / PMT </w:t>
      </w:r>
      <w:r>
        <w:rPr>
          <w:lang w:val="en-US"/>
        </w:rPr>
        <w:t xml:space="preserve">VI) </w:t>
      </w:r>
    </w:p>
    <w:p w14:paraId="0D29355B" w14:textId="2768D8BF" w:rsidR="00BF46AC" w:rsidRPr="00E514A7" w:rsidRDefault="00BF46AC" w:rsidP="00BF46AC">
      <w:pPr>
        <w:pStyle w:val="RepLabel"/>
        <w:widowControl/>
        <w:rPr>
          <w:highlight w:val="yellow"/>
          <w:lang w:val="en-US"/>
        </w:rPr>
      </w:pPr>
      <w:r w:rsidRPr="00E514A7">
        <w:rPr>
          <w:lang w:val="en-US"/>
        </w:rPr>
        <w:t xml:space="preserve">Table </w:t>
      </w:r>
      <w:r w:rsidRPr="00E514A7">
        <w:rPr>
          <w:lang w:val="en-US"/>
        </w:rPr>
        <w:fldChar w:fldCharType="begin"/>
      </w:r>
      <w:r w:rsidRPr="00E514A7">
        <w:rPr>
          <w:lang w:val="en-US"/>
        </w:rPr>
        <w:instrText xml:space="preserve"> STYLEREF 2 \s </w:instrText>
      </w:r>
      <w:r w:rsidRPr="00E514A7">
        <w:rPr>
          <w:lang w:val="en-US"/>
        </w:rPr>
        <w:fldChar w:fldCharType="separate"/>
      </w:r>
      <w:r w:rsidR="00C32D6D">
        <w:rPr>
          <w:noProof/>
          <w:lang w:val="en-US"/>
        </w:rPr>
        <w:t>1.3</w:t>
      </w:r>
      <w:r w:rsidRPr="00E514A7">
        <w:rPr>
          <w:lang w:val="en-US"/>
        </w:rPr>
        <w:fldChar w:fldCharType="end"/>
      </w:r>
      <w:r w:rsidRPr="00E514A7">
        <w:rPr>
          <w:lang w:val="en-US"/>
        </w:rPr>
        <w:noBreakHyphen/>
      </w:r>
      <w:r w:rsidRPr="00E514A7">
        <w:rPr>
          <w:lang w:val="en-US"/>
        </w:rPr>
        <w:fldChar w:fldCharType="begin"/>
      </w:r>
      <w:r w:rsidRPr="00E514A7">
        <w:rPr>
          <w:lang w:val="en-US"/>
        </w:rPr>
        <w:instrText xml:space="preserve"> SEQ Table \* ARABIC \s 2 </w:instrText>
      </w:r>
      <w:r w:rsidRPr="00E514A7">
        <w:rPr>
          <w:lang w:val="en-US"/>
        </w:rPr>
        <w:fldChar w:fldCharType="separate"/>
      </w:r>
      <w:r w:rsidR="00C32D6D">
        <w:rPr>
          <w:noProof/>
          <w:lang w:val="en-US"/>
        </w:rPr>
        <w:t>14</w:t>
      </w:r>
      <w:r w:rsidRPr="00E514A7">
        <w:rPr>
          <w:lang w:val="en-US"/>
        </w:rPr>
        <w:fldChar w:fldCharType="end"/>
      </w:r>
      <w:r w:rsidRPr="00E514A7">
        <w:rPr>
          <w:lang w:val="en-US"/>
        </w:rPr>
        <w:t>:</w:t>
      </w:r>
      <w:r w:rsidRPr="00E514A7">
        <w:rPr>
          <w:lang w:val="en-US"/>
        </w:rPr>
        <w:tab/>
        <w:t>Summarised FOCUS Step 3 application data (PAT settings)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28" w:type="dxa"/>
          <w:bottom w:w="57" w:type="dxa"/>
          <w:right w:w="28" w:type="dxa"/>
        </w:tblCellMar>
        <w:tblLook w:val="01E0" w:firstRow="1" w:lastRow="1" w:firstColumn="1" w:lastColumn="1" w:noHBand="0" w:noVBand="0"/>
      </w:tblPr>
      <w:tblGrid>
        <w:gridCol w:w="1804"/>
        <w:gridCol w:w="2616"/>
        <w:gridCol w:w="4924"/>
      </w:tblGrid>
      <w:tr w:rsidR="00BF46AC" w:rsidRPr="00E514A7" w14:paraId="383895D0" w14:textId="77777777" w:rsidTr="00263502">
        <w:trPr>
          <w:tblHeader/>
          <w:jc w:val="center"/>
        </w:trPr>
        <w:tc>
          <w:tcPr>
            <w:tcW w:w="965" w:type="pct"/>
            <w:shd w:val="clear" w:color="auto" w:fill="auto"/>
          </w:tcPr>
          <w:p w14:paraId="00F09DD5" w14:textId="77777777" w:rsidR="00BF46AC" w:rsidRPr="00E514A7" w:rsidRDefault="00BF46AC" w:rsidP="00263502">
            <w:pPr>
              <w:pStyle w:val="RepTableHeader"/>
            </w:pPr>
            <w:r w:rsidRPr="00E514A7">
              <w:t>Assessment name</w:t>
            </w:r>
          </w:p>
        </w:tc>
        <w:tc>
          <w:tcPr>
            <w:tcW w:w="1400" w:type="pct"/>
            <w:shd w:val="clear" w:color="auto" w:fill="auto"/>
          </w:tcPr>
          <w:p w14:paraId="29E3A994" w14:textId="77777777" w:rsidR="00BF46AC" w:rsidRPr="00E514A7" w:rsidRDefault="00BF46AC" w:rsidP="00263502">
            <w:pPr>
              <w:pStyle w:val="RepTableHeader"/>
              <w:jc w:val="center"/>
            </w:pPr>
            <w:r w:rsidRPr="00E514A7">
              <w:t>Scenario</w:t>
            </w:r>
          </w:p>
        </w:tc>
        <w:tc>
          <w:tcPr>
            <w:tcW w:w="3070" w:type="pct"/>
            <w:shd w:val="clear" w:color="auto" w:fill="auto"/>
          </w:tcPr>
          <w:p w14:paraId="1DED6B42" w14:textId="77777777" w:rsidR="00BF46AC" w:rsidRPr="00E514A7" w:rsidRDefault="00BF46AC" w:rsidP="00263502">
            <w:pPr>
              <w:pStyle w:val="RepTableHeader"/>
              <w:jc w:val="center"/>
            </w:pPr>
            <w:r w:rsidRPr="00E514A7">
              <w:t>Application window used in modelling</w:t>
            </w:r>
          </w:p>
        </w:tc>
      </w:tr>
      <w:tr w:rsidR="00BF46AC" w:rsidRPr="00E514A7" w14:paraId="66BB7062" w14:textId="77777777" w:rsidTr="00263502">
        <w:trPr>
          <w:trHeight w:val="13"/>
          <w:jc w:val="center"/>
        </w:trPr>
        <w:tc>
          <w:tcPr>
            <w:tcW w:w="965" w:type="pct"/>
            <w:shd w:val="clear" w:color="auto" w:fill="auto"/>
          </w:tcPr>
          <w:p w14:paraId="6DD80BB0" w14:textId="0D93BC2C" w:rsidR="00BF46AC" w:rsidRPr="00E514A7" w:rsidRDefault="008132FA" w:rsidP="00263502">
            <w:pPr>
              <w:pStyle w:val="RepTable"/>
              <w:rPr>
                <w:noProof w:val="0"/>
                <w:lang w:val="en-US"/>
              </w:rPr>
            </w:pPr>
            <w:r>
              <w:rPr>
                <w:lang w:val="en-US"/>
              </w:rPr>
              <w:t>BBCH 89</w:t>
            </w:r>
          </w:p>
        </w:tc>
        <w:tc>
          <w:tcPr>
            <w:tcW w:w="1400" w:type="pct"/>
            <w:shd w:val="clear" w:color="auto" w:fill="auto"/>
          </w:tcPr>
          <w:p w14:paraId="14454D3C" w14:textId="77777777" w:rsidR="00BF46AC" w:rsidRPr="00E514A7" w:rsidRDefault="007D176F" w:rsidP="00263502">
            <w:pPr>
              <w:pStyle w:val="RepTable"/>
              <w:jc w:val="center"/>
              <w:rPr>
                <w:noProof w:val="0"/>
                <w:lang w:val="en-US"/>
              </w:rPr>
            </w:pPr>
            <w:r>
              <w:rPr>
                <w:lang w:val="en-US"/>
              </w:rPr>
              <w:t>D6 Ditch</w:t>
            </w:r>
          </w:p>
          <w:p w14:paraId="41B0B8A9" w14:textId="77777777" w:rsidR="00BF46AC" w:rsidRPr="00E514A7" w:rsidRDefault="007D176F" w:rsidP="00263502">
            <w:pPr>
              <w:pStyle w:val="RepTable"/>
              <w:jc w:val="center"/>
              <w:rPr>
                <w:noProof w:val="0"/>
                <w:lang w:val="en-US"/>
              </w:rPr>
            </w:pPr>
            <w:r>
              <w:rPr>
                <w:lang w:val="en-US"/>
              </w:rPr>
              <w:t>R2 Stream</w:t>
            </w:r>
          </w:p>
          <w:p w14:paraId="33A8F846" w14:textId="77777777" w:rsidR="00BF46AC" w:rsidRPr="00E514A7" w:rsidRDefault="007D176F" w:rsidP="00263502">
            <w:pPr>
              <w:pStyle w:val="RepTable"/>
              <w:jc w:val="center"/>
              <w:rPr>
                <w:noProof w:val="0"/>
                <w:lang w:val="en-US"/>
              </w:rPr>
            </w:pPr>
            <w:r>
              <w:rPr>
                <w:lang w:val="en-US"/>
              </w:rPr>
              <w:t>R3 Stream</w:t>
            </w:r>
          </w:p>
          <w:p w14:paraId="744956D7" w14:textId="77777777" w:rsidR="00BF46AC" w:rsidRPr="00E514A7" w:rsidRDefault="007D176F" w:rsidP="00263502">
            <w:pPr>
              <w:pStyle w:val="RepTable"/>
              <w:jc w:val="center"/>
              <w:rPr>
                <w:noProof w:val="0"/>
                <w:lang w:val="en-US"/>
              </w:rPr>
            </w:pPr>
            <w:r>
              <w:rPr>
                <w:lang w:val="en-US"/>
              </w:rPr>
              <w:t>R4 Stream</w:t>
            </w:r>
          </w:p>
        </w:tc>
        <w:tc>
          <w:tcPr>
            <w:tcW w:w="3070" w:type="pct"/>
            <w:shd w:val="clear" w:color="auto" w:fill="auto"/>
          </w:tcPr>
          <w:p w14:paraId="3C9565E6" w14:textId="77777777" w:rsidR="00BF46AC" w:rsidRPr="00E514A7" w:rsidRDefault="007D176F" w:rsidP="00263502">
            <w:pPr>
              <w:pStyle w:val="RepTable"/>
              <w:jc w:val="center"/>
              <w:rPr>
                <w:noProof w:val="0"/>
                <w:highlight w:val="yellow"/>
                <w:lang w:val="en-US"/>
              </w:rPr>
            </w:pPr>
            <w:r>
              <w:rPr>
                <w:lang w:val="en-US"/>
              </w:rPr>
              <w:t>29-Jun - 08-Aug</w:t>
            </w:r>
          </w:p>
          <w:p w14:paraId="4A7302B1" w14:textId="77777777" w:rsidR="00BF46AC" w:rsidRPr="00E514A7" w:rsidRDefault="007D176F" w:rsidP="00263502">
            <w:pPr>
              <w:pStyle w:val="RepTable"/>
              <w:jc w:val="center"/>
              <w:rPr>
                <w:noProof w:val="0"/>
                <w:highlight w:val="yellow"/>
                <w:lang w:val="en-US"/>
              </w:rPr>
            </w:pPr>
            <w:r>
              <w:rPr>
                <w:lang w:val="en-US"/>
              </w:rPr>
              <w:t>19-Jul - 28-Aug</w:t>
            </w:r>
          </w:p>
          <w:p w14:paraId="393B2DD9" w14:textId="77777777" w:rsidR="00BF46AC" w:rsidRPr="00E514A7" w:rsidRDefault="007D176F" w:rsidP="00263502">
            <w:pPr>
              <w:pStyle w:val="RepTable"/>
              <w:jc w:val="center"/>
              <w:rPr>
                <w:noProof w:val="0"/>
                <w:highlight w:val="yellow"/>
                <w:lang w:val="en-US"/>
              </w:rPr>
            </w:pPr>
            <w:r>
              <w:rPr>
                <w:lang w:val="en-US"/>
              </w:rPr>
              <w:t>14-Jul - 23-Aug</w:t>
            </w:r>
          </w:p>
          <w:p w14:paraId="2E5AA6BD" w14:textId="77777777" w:rsidR="00BF46AC" w:rsidRPr="00E514A7" w:rsidRDefault="007D176F" w:rsidP="00263502">
            <w:pPr>
              <w:pStyle w:val="RepTable"/>
              <w:jc w:val="center"/>
              <w:rPr>
                <w:noProof w:val="0"/>
                <w:highlight w:val="yellow"/>
                <w:lang w:val="en-US"/>
              </w:rPr>
            </w:pPr>
            <w:r>
              <w:rPr>
                <w:lang w:val="en-US"/>
              </w:rPr>
              <w:t>04-Jun - 14-Jul</w:t>
            </w:r>
          </w:p>
        </w:tc>
      </w:tr>
    </w:tbl>
    <w:p w14:paraId="3FD343A2" w14:textId="77777777" w:rsidR="00BF46AC" w:rsidRPr="00E514A7" w:rsidRDefault="00BF46AC" w:rsidP="00BF46AC">
      <w:pPr>
        <w:pStyle w:val="RepStandard"/>
        <w:rPr>
          <w:lang w:val="en-US"/>
        </w:rPr>
      </w:pPr>
    </w:p>
    <w:p w14:paraId="26D66423" w14:textId="151F984B" w:rsidR="00BF46AC" w:rsidRPr="00E514A7" w:rsidRDefault="00BF46AC" w:rsidP="00BF46AC">
      <w:pPr>
        <w:pStyle w:val="RepLabel"/>
        <w:widowControl/>
        <w:rPr>
          <w:highlight w:val="yellow"/>
          <w:lang w:val="en-US"/>
        </w:rPr>
      </w:pPr>
      <w:r w:rsidRPr="00E514A7">
        <w:rPr>
          <w:lang w:val="en-US"/>
        </w:rPr>
        <w:t xml:space="preserve">Table </w:t>
      </w:r>
      <w:r w:rsidRPr="00E514A7">
        <w:rPr>
          <w:lang w:val="en-US"/>
        </w:rPr>
        <w:fldChar w:fldCharType="begin"/>
      </w:r>
      <w:r w:rsidRPr="00E514A7">
        <w:rPr>
          <w:lang w:val="en-US"/>
        </w:rPr>
        <w:instrText xml:space="preserve"> STYLEREF 2 \s </w:instrText>
      </w:r>
      <w:r w:rsidRPr="00E514A7">
        <w:rPr>
          <w:lang w:val="en-US"/>
        </w:rPr>
        <w:fldChar w:fldCharType="separate"/>
      </w:r>
      <w:r w:rsidR="00C32D6D">
        <w:rPr>
          <w:noProof/>
          <w:lang w:val="en-US"/>
        </w:rPr>
        <w:t>1.3</w:t>
      </w:r>
      <w:r w:rsidRPr="00E514A7">
        <w:rPr>
          <w:lang w:val="en-US"/>
        </w:rPr>
        <w:fldChar w:fldCharType="end"/>
      </w:r>
      <w:r w:rsidRPr="00E514A7">
        <w:rPr>
          <w:lang w:val="en-US"/>
        </w:rPr>
        <w:noBreakHyphen/>
      </w:r>
      <w:r w:rsidRPr="00E514A7">
        <w:rPr>
          <w:lang w:val="en-US"/>
        </w:rPr>
        <w:fldChar w:fldCharType="begin"/>
      </w:r>
      <w:r w:rsidRPr="00E514A7">
        <w:rPr>
          <w:lang w:val="en-US"/>
        </w:rPr>
        <w:instrText xml:space="preserve"> SEQ Table \* ARABIC \s 2 </w:instrText>
      </w:r>
      <w:r w:rsidRPr="00E514A7">
        <w:rPr>
          <w:lang w:val="en-US"/>
        </w:rPr>
        <w:fldChar w:fldCharType="separate"/>
      </w:r>
      <w:r w:rsidR="00C32D6D">
        <w:rPr>
          <w:noProof/>
          <w:lang w:val="en-US"/>
        </w:rPr>
        <w:t>15</w:t>
      </w:r>
      <w:r w:rsidRPr="00E514A7">
        <w:rPr>
          <w:lang w:val="en-US"/>
        </w:rPr>
        <w:fldChar w:fldCharType="end"/>
      </w:r>
      <w:r w:rsidRPr="00E514A7">
        <w:rPr>
          <w:lang w:val="en-US"/>
        </w:rPr>
        <w:t>:</w:t>
      </w:r>
      <w:r w:rsidRPr="00E514A7">
        <w:rPr>
          <w:lang w:val="en-US"/>
        </w:rPr>
        <w:tab/>
        <w:t>Full FOCUS Step 3 application data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717"/>
        <w:gridCol w:w="1549"/>
        <w:gridCol w:w="1406"/>
        <w:gridCol w:w="1690"/>
        <w:gridCol w:w="1548"/>
        <w:gridCol w:w="1434"/>
      </w:tblGrid>
      <w:tr w:rsidR="00BF46AC" w:rsidRPr="00E514A7" w14:paraId="3BF51523" w14:textId="77777777" w:rsidTr="00263502">
        <w:trPr>
          <w:jc w:val="center"/>
        </w:trPr>
        <w:tc>
          <w:tcPr>
            <w:tcW w:w="4705" w:type="dxa"/>
            <w:gridSpan w:val="3"/>
            <w:tcMar>
              <w:left w:w="28" w:type="dxa"/>
              <w:right w:w="28" w:type="dxa"/>
            </w:tcMar>
          </w:tcPr>
          <w:p w14:paraId="09CC54BB" w14:textId="77777777" w:rsidR="00BF46AC" w:rsidRPr="00E514A7" w:rsidRDefault="00BF46AC" w:rsidP="00263502">
            <w:pPr>
              <w:pStyle w:val="RepTable"/>
              <w:rPr>
                <w:b/>
                <w:bCs/>
                <w:noProof w:val="0"/>
                <w:snapToGrid w:val="0"/>
                <w:szCs w:val="24"/>
                <w:lang w:val="en-US"/>
              </w:rPr>
            </w:pPr>
            <w:r w:rsidRPr="00E514A7">
              <w:rPr>
                <w:b/>
                <w:bCs/>
                <w:noProof w:val="0"/>
                <w:lang w:val="en-US"/>
              </w:rPr>
              <w:t>Run IDs</w:t>
            </w:r>
            <w:r w:rsidRPr="00E514A7">
              <w:rPr>
                <w:b/>
                <w:bCs/>
                <w:noProof w:val="0"/>
                <w:lang w:val="en-US"/>
              </w:rPr>
              <w:br/>
              <w:t>GAP group name (DGR)</w:t>
            </w:r>
            <w:r w:rsidRPr="00E514A7">
              <w:rPr>
                <w:b/>
                <w:bCs/>
                <w:noProof w:val="0"/>
                <w:lang w:val="en-US"/>
              </w:rPr>
              <w:br/>
              <w:t>Assessment name (PMT)</w:t>
            </w:r>
          </w:p>
        </w:tc>
        <w:tc>
          <w:tcPr>
            <w:tcW w:w="4705" w:type="dxa"/>
            <w:gridSpan w:val="3"/>
          </w:tcPr>
          <w:p w14:paraId="7EDB3E61" w14:textId="4C1346CA" w:rsidR="00BF46AC" w:rsidRPr="00E514A7" w:rsidRDefault="00BF46AC" w:rsidP="00263502">
            <w:pPr>
              <w:pStyle w:val="RepTable"/>
              <w:rPr>
                <w:noProof w:val="0"/>
                <w:lang w:val="en-US"/>
              </w:rPr>
            </w:pPr>
            <w:r>
              <w:rPr>
                <w:noProof w:val="0"/>
                <w:lang w:val="en-US"/>
              </w:rPr>
              <w:t xml:space="preserve">DGR </w:t>
            </w:r>
            <w:r>
              <w:rPr>
                <w:lang w:val="en-US"/>
              </w:rPr>
              <w:t>III</w:t>
            </w:r>
            <w:r>
              <w:rPr>
                <w:noProof w:val="0"/>
                <w:lang w:val="en-US"/>
              </w:rPr>
              <w:t xml:space="preserve"> / PMT </w:t>
            </w:r>
            <w:r>
              <w:rPr>
                <w:lang w:val="en-US"/>
              </w:rPr>
              <w:t>VI</w:t>
            </w:r>
            <w:r>
              <w:rPr>
                <w:noProof w:val="0"/>
                <w:lang w:val="en-US"/>
              </w:rPr>
              <w:br/>
            </w:r>
            <w:r>
              <w:rPr>
                <w:lang w:val="en-US"/>
              </w:rPr>
              <w:t>fruiting vegetables III</w:t>
            </w:r>
            <w:r>
              <w:rPr>
                <w:noProof w:val="0"/>
                <w:lang w:val="en-US"/>
              </w:rPr>
              <w:br/>
            </w:r>
            <w:r w:rsidR="008132FA">
              <w:rPr>
                <w:lang w:val="en-US"/>
              </w:rPr>
              <w:t>BBCH 89</w:t>
            </w:r>
          </w:p>
        </w:tc>
      </w:tr>
      <w:tr w:rsidR="00BF46AC" w:rsidRPr="00E514A7" w14:paraId="65180A1B" w14:textId="77777777" w:rsidTr="00263502">
        <w:trPr>
          <w:jc w:val="center"/>
        </w:trPr>
        <w:tc>
          <w:tcPr>
            <w:tcW w:w="4705" w:type="dxa"/>
            <w:gridSpan w:val="3"/>
            <w:tcMar>
              <w:left w:w="28" w:type="dxa"/>
              <w:right w:w="28" w:type="dxa"/>
            </w:tcMar>
          </w:tcPr>
          <w:p w14:paraId="4438A9F8" w14:textId="77777777" w:rsidR="00BF46AC" w:rsidRPr="00E514A7" w:rsidRDefault="00BF46AC" w:rsidP="00263502">
            <w:pPr>
              <w:pStyle w:val="RepTable"/>
              <w:rPr>
                <w:b/>
                <w:bCs/>
                <w:noProof w:val="0"/>
                <w:szCs w:val="24"/>
                <w:lang w:val="en-US"/>
              </w:rPr>
            </w:pPr>
            <w:r w:rsidRPr="00E514A7">
              <w:rPr>
                <w:b/>
                <w:bCs/>
                <w:noProof w:val="0"/>
                <w:szCs w:val="24"/>
                <w:lang w:val="en-US"/>
              </w:rPr>
              <w:t>FOCUS model crop (crop group)</w:t>
            </w:r>
          </w:p>
        </w:tc>
        <w:tc>
          <w:tcPr>
            <w:tcW w:w="4705" w:type="dxa"/>
            <w:gridSpan w:val="3"/>
          </w:tcPr>
          <w:p w14:paraId="4CDD6928" w14:textId="77777777" w:rsidR="00BF46AC" w:rsidRPr="00E514A7" w:rsidRDefault="007D176F" w:rsidP="00263502">
            <w:pPr>
              <w:pStyle w:val="RepTable"/>
              <w:rPr>
                <w:noProof w:val="0"/>
                <w:lang w:val="en-US"/>
              </w:rPr>
            </w:pPr>
            <w:r>
              <w:rPr>
                <w:lang w:val="en-US"/>
              </w:rPr>
              <w:t>Vegetables, fruiting</w:t>
            </w:r>
            <w:r>
              <w:rPr>
                <w:noProof w:val="0"/>
                <w:lang w:val="en-US"/>
              </w:rPr>
              <w:t xml:space="preserve"> (</w:t>
            </w:r>
            <w:r>
              <w:rPr>
                <w:lang w:val="en-US"/>
              </w:rPr>
              <w:t>Arable crops</w:t>
            </w:r>
            <w:r>
              <w:rPr>
                <w:noProof w:val="0"/>
                <w:lang w:val="en-US"/>
              </w:rPr>
              <w:t>)</w:t>
            </w:r>
          </w:p>
        </w:tc>
      </w:tr>
      <w:tr w:rsidR="00BF46AC" w:rsidRPr="00E514A7" w14:paraId="0791A8EE" w14:textId="77777777" w:rsidTr="00263502">
        <w:trPr>
          <w:jc w:val="center"/>
        </w:trPr>
        <w:tc>
          <w:tcPr>
            <w:tcW w:w="4705" w:type="dxa"/>
            <w:gridSpan w:val="3"/>
            <w:tcMar>
              <w:left w:w="28" w:type="dxa"/>
              <w:right w:w="28" w:type="dxa"/>
            </w:tcMar>
          </w:tcPr>
          <w:p w14:paraId="6648A132" w14:textId="77777777" w:rsidR="00BF46AC" w:rsidRPr="00E514A7" w:rsidRDefault="00BF46AC" w:rsidP="00263502">
            <w:pPr>
              <w:pStyle w:val="RepTable"/>
              <w:rPr>
                <w:b/>
                <w:bCs/>
                <w:noProof w:val="0"/>
                <w:szCs w:val="24"/>
                <w:lang w:val="en-US"/>
              </w:rPr>
            </w:pPr>
            <w:r w:rsidRPr="00E514A7">
              <w:rPr>
                <w:b/>
                <w:bCs/>
                <w:noProof w:val="0"/>
                <w:szCs w:val="24"/>
                <w:lang w:val="en-US"/>
              </w:rPr>
              <w:t>Use pattern</w:t>
            </w:r>
          </w:p>
        </w:tc>
        <w:tc>
          <w:tcPr>
            <w:tcW w:w="4705" w:type="dxa"/>
            <w:gridSpan w:val="3"/>
          </w:tcPr>
          <w:p w14:paraId="0B5CF0E1" w14:textId="48EEC1BA" w:rsidR="00BF46AC" w:rsidRPr="00E514A7" w:rsidRDefault="007D176F" w:rsidP="00263502">
            <w:pPr>
              <w:pStyle w:val="RepTable"/>
              <w:rPr>
                <w:noProof w:val="0"/>
                <w:lang w:val="en-US"/>
              </w:rPr>
            </w:pPr>
            <w:r>
              <w:rPr>
                <w:lang w:val="en-US"/>
              </w:rPr>
              <w:t>2</w:t>
            </w:r>
            <w:r w:rsidR="00C11944">
              <w:rPr>
                <w:lang w:val="en-US"/>
              </w:rPr>
              <w:t xml:space="preserve"> × </w:t>
            </w:r>
            <w:r>
              <w:rPr>
                <w:lang w:val="en-US"/>
              </w:rPr>
              <w:t>0.15 kg a.s./ha, 10d int.</w:t>
            </w:r>
          </w:p>
        </w:tc>
      </w:tr>
      <w:tr w:rsidR="00BF46AC" w:rsidRPr="00E514A7" w14:paraId="1B2A90C8" w14:textId="77777777" w:rsidTr="00263502">
        <w:trPr>
          <w:jc w:val="center"/>
        </w:trPr>
        <w:tc>
          <w:tcPr>
            <w:tcW w:w="4705" w:type="dxa"/>
            <w:gridSpan w:val="3"/>
            <w:tcMar>
              <w:left w:w="28" w:type="dxa"/>
              <w:right w:w="28" w:type="dxa"/>
            </w:tcMar>
          </w:tcPr>
          <w:p w14:paraId="7A0A66FC" w14:textId="77777777" w:rsidR="00BF46AC" w:rsidRPr="00E514A7" w:rsidRDefault="00BF46AC" w:rsidP="00263502">
            <w:pPr>
              <w:pStyle w:val="RepTable"/>
              <w:rPr>
                <w:b/>
                <w:bCs/>
                <w:noProof w:val="0"/>
                <w:szCs w:val="24"/>
                <w:lang w:val="en-US"/>
              </w:rPr>
            </w:pPr>
            <w:r w:rsidRPr="00E514A7">
              <w:rPr>
                <w:b/>
                <w:bCs/>
                <w:noProof w:val="0"/>
                <w:szCs w:val="24"/>
                <w:lang w:val="en-US"/>
              </w:rPr>
              <w:t>Appl. method (Run-off CAM, depth inc.)</w:t>
            </w:r>
          </w:p>
        </w:tc>
        <w:tc>
          <w:tcPr>
            <w:tcW w:w="4705" w:type="dxa"/>
            <w:gridSpan w:val="3"/>
          </w:tcPr>
          <w:p w14:paraId="7C1DB80C" w14:textId="77777777" w:rsidR="00BF46AC" w:rsidRPr="00E514A7" w:rsidRDefault="007D176F" w:rsidP="00263502">
            <w:pPr>
              <w:pStyle w:val="RepTable"/>
              <w:rPr>
                <w:noProof w:val="0"/>
                <w:lang w:val="en-US"/>
              </w:rPr>
            </w:pPr>
            <w:r>
              <w:rPr>
                <w:lang w:val="en-US"/>
              </w:rPr>
              <w:t>Ground spray</w:t>
            </w:r>
            <w:r>
              <w:rPr>
                <w:noProof w:val="0"/>
                <w:lang w:val="en-US"/>
              </w:rPr>
              <w:t xml:space="preserve"> (</w:t>
            </w:r>
            <w:r>
              <w:rPr>
                <w:lang w:val="en-US"/>
              </w:rPr>
              <w:t>2 - appln foliar linear</w:t>
            </w:r>
            <w:r>
              <w:rPr>
                <w:noProof w:val="0"/>
                <w:lang w:val="en-US"/>
              </w:rPr>
              <w:t xml:space="preserve">, </w:t>
            </w:r>
            <w:r>
              <w:rPr>
                <w:lang w:val="en-US"/>
              </w:rPr>
              <w:t>4</w:t>
            </w:r>
            <w:r>
              <w:rPr>
                <w:noProof w:val="0"/>
                <w:lang w:val="en-US"/>
              </w:rPr>
              <w:t xml:space="preserve"> cm)</w:t>
            </w:r>
          </w:p>
        </w:tc>
      </w:tr>
      <w:tr w:rsidR="00BF46AC" w:rsidRPr="00E514A7" w14:paraId="1BBBE663" w14:textId="77777777" w:rsidTr="00263502">
        <w:trPr>
          <w:jc w:val="center"/>
        </w:trPr>
        <w:tc>
          <w:tcPr>
            <w:tcW w:w="4705" w:type="dxa"/>
            <w:gridSpan w:val="3"/>
            <w:tcMar>
              <w:left w:w="28" w:type="dxa"/>
              <w:right w:w="28" w:type="dxa"/>
            </w:tcMar>
          </w:tcPr>
          <w:p w14:paraId="4B011C33" w14:textId="77777777" w:rsidR="00BF46AC" w:rsidRPr="00E514A7" w:rsidRDefault="00BF46AC" w:rsidP="00263502">
            <w:pPr>
              <w:pStyle w:val="RepTable"/>
              <w:rPr>
                <w:b/>
                <w:bCs/>
                <w:noProof w:val="0"/>
                <w:szCs w:val="24"/>
                <w:lang w:val="en-US"/>
              </w:rPr>
            </w:pPr>
            <w:r w:rsidRPr="00E514A7">
              <w:rPr>
                <w:b/>
                <w:bCs/>
                <w:noProof w:val="0"/>
                <w:szCs w:val="24"/>
                <w:lang w:val="en-US"/>
              </w:rPr>
              <w:t>PAT</w:t>
            </w:r>
            <w:r w:rsidRPr="00E514A7">
              <w:rPr>
                <w:b/>
                <w:bCs/>
                <w:noProof w:val="0"/>
                <w:szCs w:val="24"/>
                <w:lang w:val="en-US"/>
              </w:rPr>
              <w:tab/>
              <w:t>start date</w:t>
            </w:r>
          </w:p>
          <w:p w14:paraId="04A3BEAD" w14:textId="77777777" w:rsidR="00BF46AC" w:rsidRPr="00E514A7" w:rsidRDefault="00BF46AC" w:rsidP="00263502">
            <w:pPr>
              <w:pStyle w:val="RepTable"/>
              <w:rPr>
                <w:b/>
                <w:bCs/>
                <w:noProof w:val="0"/>
                <w:szCs w:val="24"/>
                <w:lang w:val="en-US"/>
              </w:rPr>
            </w:pPr>
            <w:r w:rsidRPr="00E514A7">
              <w:rPr>
                <w:b/>
                <w:bCs/>
                <w:noProof w:val="0"/>
                <w:szCs w:val="24"/>
                <w:lang w:val="en-US"/>
              </w:rPr>
              <w:tab/>
              <w:t>(relative to crop event or absolute)</w:t>
            </w:r>
          </w:p>
        </w:tc>
        <w:tc>
          <w:tcPr>
            <w:tcW w:w="4705" w:type="dxa"/>
            <w:gridSpan w:val="3"/>
          </w:tcPr>
          <w:p w14:paraId="18D6A6C7" w14:textId="77777777" w:rsidR="00BF46AC" w:rsidRPr="00E514A7" w:rsidRDefault="00BF46AC" w:rsidP="00263502">
            <w:pPr>
              <w:pStyle w:val="RepTable"/>
              <w:rPr>
                <w:noProof w:val="0"/>
                <w:lang w:val="en-US"/>
              </w:rPr>
            </w:pPr>
          </w:p>
          <w:p w14:paraId="7DC8CF0B" w14:textId="77777777" w:rsidR="00BF46AC" w:rsidRPr="00E514A7" w:rsidRDefault="007D176F" w:rsidP="00263502">
            <w:pPr>
              <w:pStyle w:val="RepTable"/>
              <w:rPr>
                <w:noProof w:val="0"/>
                <w:lang w:val="en-US"/>
              </w:rPr>
            </w:pPr>
            <w:r>
              <w:rPr>
                <w:lang w:val="en-US"/>
              </w:rPr>
              <w:t>absolute</w:t>
            </w:r>
          </w:p>
        </w:tc>
      </w:tr>
      <w:tr w:rsidR="00BF46AC" w:rsidRPr="00E514A7" w14:paraId="3E4EDF2D" w14:textId="77777777" w:rsidTr="00263502">
        <w:trPr>
          <w:jc w:val="center"/>
        </w:trPr>
        <w:tc>
          <w:tcPr>
            <w:tcW w:w="4705" w:type="dxa"/>
            <w:gridSpan w:val="3"/>
            <w:tcBorders>
              <w:bottom w:val="double" w:sz="4" w:space="0" w:color="auto"/>
            </w:tcBorders>
            <w:tcMar>
              <w:left w:w="28" w:type="dxa"/>
              <w:right w:w="28" w:type="dxa"/>
            </w:tcMar>
          </w:tcPr>
          <w:p w14:paraId="12823484" w14:textId="77777777" w:rsidR="00BF46AC" w:rsidRPr="00E514A7" w:rsidRDefault="00BF46AC" w:rsidP="00263502">
            <w:pPr>
              <w:pStyle w:val="RepTable"/>
              <w:rPr>
                <w:b/>
                <w:bCs/>
                <w:noProof w:val="0"/>
                <w:szCs w:val="24"/>
                <w:lang w:val="en-US"/>
              </w:rPr>
            </w:pPr>
            <w:r w:rsidRPr="00E514A7">
              <w:rPr>
                <w:b/>
                <w:bCs/>
                <w:noProof w:val="0"/>
                <w:szCs w:val="24"/>
                <w:lang w:val="en-US"/>
              </w:rPr>
              <w:t>PAT</w:t>
            </w:r>
            <w:r w:rsidRPr="00E514A7">
              <w:rPr>
                <w:b/>
                <w:bCs/>
                <w:noProof w:val="0"/>
                <w:szCs w:val="24"/>
                <w:lang w:val="en-US"/>
              </w:rPr>
              <w:tab/>
              <w:t xml:space="preserve">window range </w:t>
            </w:r>
          </w:p>
        </w:tc>
        <w:tc>
          <w:tcPr>
            <w:tcW w:w="4705" w:type="dxa"/>
            <w:gridSpan w:val="3"/>
            <w:tcBorders>
              <w:bottom w:val="double" w:sz="4" w:space="0" w:color="auto"/>
            </w:tcBorders>
          </w:tcPr>
          <w:p w14:paraId="2825698C" w14:textId="77777777" w:rsidR="00BF46AC" w:rsidRPr="00E514A7" w:rsidRDefault="007D176F" w:rsidP="00263502">
            <w:pPr>
              <w:pStyle w:val="RepTable"/>
              <w:rPr>
                <w:noProof w:val="0"/>
                <w:lang w:val="en-US"/>
              </w:rPr>
            </w:pPr>
            <w:r>
              <w:rPr>
                <w:lang w:val="en-US"/>
              </w:rPr>
              <w:t>40 days for all scenarios</w:t>
            </w:r>
            <w:r>
              <w:rPr>
                <w:noProof w:val="0"/>
                <w:lang w:val="en-US"/>
              </w:rPr>
              <w:t xml:space="preserve"> (min = </w:t>
            </w:r>
            <w:r>
              <w:rPr>
                <w:lang w:val="en-US"/>
              </w:rPr>
              <w:t>40</w:t>
            </w:r>
            <w:r>
              <w:rPr>
                <w:noProof w:val="0"/>
                <w:lang w:val="en-US"/>
              </w:rPr>
              <w:t xml:space="preserve"> days) </w:t>
            </w:r>
          </w:p>
        </w:tc>
      </w:tr>
      <w:tr w:rsidR="00BF46AC" w:rsidRPr="00E514A7" w14:paraId="54A8399D" w14:textId="77777777" w:rsidTr="00263502">
        <w:trPr>
          <w:jc w:val="center"/>
        </w:trPr>
        <w:tc>
          <w:tcPr>
            <w:tcW w:w="1729" w:type="dxa"/>
            <w:tcBorders>
              <w:top w:val="double" w:sz="4" w:space="0" w:color="auto"/>
            </w:tcBorders>
            <w:tcMar>
              <w:left w:w="28" w:type="dxa"/>
              <w:right w:w="28" w:type="dxa"/>
            </w:tcMar>
            <w:vAlign w:val="center"/>
          </w:tcPr>
          <w:p w14:paraId="72D4877A" w14:textId="77777777" w:rsidR="00BF46AC" w:rsidRPr="00E514A7" w:rsidRDefault="00BF46AC" w:rsidP="00263502">
            <w:pPr>
              <w:pStyle w:val="RepTableHeader"/>
              <w:jc w:val="center"/>
              <w:rPr>
                <w:bCs/>
              </w:rPr>
            </w:pPr>
            <w:r w:rsidRPr="00E514A7">
              <w:rPr>
                <w:bCs/>
              </w:rPr>
              <w:t>Drainage</w:t>
            </w:r>
            <w:r w:rsidRPr="00E514A7">
              <w:rPr>
                <w:bCs/>
              </w:rPr>
              <w:br/>
              <w:t>scenarios</w:t>
            </w:r>
          </w:p>
        </w:tc>
        <w:tc>
          <w:tcPr>
            <w:tcW w:w="1560" w:type="dxa"/>
            <w:tcBorders>
              <w:top w:val="double" w:sz="4" w:space="0" w:color="auto"/>
            </w:tcBorders>
            <w:tcMar>
              <w:left w:w="28" w:type="dxa"/>
              <w:right w:w="28" w:type="dxa"/>
            </w:tcMar>
            <w:vAlign w:val="center"/>
          </w:tcPr>
          <w:p w14:paraId="5E5E541F" w14:textId="77777777" w:rsidR="00BF46AC" w:rsidRPr="00E514A7" w:rsidRDefault="007D176F" w:rsidP="00263502">
            <w:pPr>
              <w:pStyle w:val="RepTableHeader"/>
              <w:jc w:val="center"/>
              <w:rPr>
                <w:bCs/>
              </w:rPr>
            </w:pPr>
            <w:r>
              <w:rPr>
                <w:bCs/>
                <w:noProof/>
              </w:rPr>
              <w:t>PAT</w:t>
            </w:r>
          </w:p>
          <w:p w14:paraId="63CE0C64" w14:textId="77777777" w:rsidR="00BF46AC" w:rsidRPr="00E514A7" w:rsidRDefault="007D176F" w:rsidP="00263502">
            <w:pPr>
              <w:pStyle w:val="RepTableHeader"/>
              <w:jc w:val="center"/>
              <w:rPr>
                <w:bCs/>
              </w:rPr>
            </w:pPr>
            <w:r>
              <w:rPr>
                <w:bCs/>
                <w:noProof/>
              </w:rPr>
              <w:t>start/end date</w:t>
            </w:r>
          </w:p>
          <w:p w14:paraId="72BE3E14" w14:textId="77777777" w:rsidR="00BF46AC" w:rsidRPr="00E514A7" w:rsidRDefault="007D176F" w:rsidP="00263502">
            <w:pPr>
              <w:pStyle w:val="RepTableHeader"/>
              <w:jc w:val="center"/>
              <w:rPr>
                <w:bCs/>
              </w:rPr>
            </w:pPr>
            <w:r>
              <w:rPr>
                <w:bCs/>
                <w:noProof/>
              </w:rPr>
              <w:t>(Julian day)</w:t>
            </w:r>
          </w:p>
        </w:tc>
        <w:tc>
          <w:tcPr>
            <w:tcW w:w="1416" w:type="dxa"/>
            <w:tcBorders>
              <w:top w:val="double" w:sz="4" w:space="0" w:color="auto"/>
            </w:tcBorders>
            <w:tcMar>
              <w:left w:w="28" w:type="dxa"/>
              <w:right w:w="28" w:type="dxa"/>
            </w:tcMar>
            <w:vAlign w:val="center"/>
          </w:tcPr>
          <w:p w14:paraId="076078BC" w14:textId="77777777" w:rsidR="00BF46AC" w:rsidRPr="00E514A7" w:rsidRDefault="00BF46AC" w:rsidP="00263502">
            <w:pPr>
              <w:pStyle w:val="RepTableHeader"/>
              <w:jc w:val="center"/>
              <w:rPr>
                <w:bCs/>
              </w:rPr>
            </w:pPr>
            <w:r w:rsidRPr="00E514A7">
              <w:rPr>
                <w:bCs/>
              </w:rPr>
              <w:t>Application</w:t>
            </w:r>
            <w:r w:rsidRPr="00E514A7">
              <w:rPr>
                <w:bCs/>
              </w:rPr>
              <w:br/>
              <w:t>date</w:t>
            </w:r>
          </w:p>
        </w:tc>
        <w:tc>
          <w:tcPr>
            <w:tcW w:w="1702" w:type="dxa"/>
            <w:tcBorders>
              <w:top w:val="double" w:sz="4" w:space="0" w:color="auto"/>
            </w:tcBorders>
            <w:vAlign w:val="center"/>
          </w:tcPr>
          <w:p w14:paraId="1B047454" w14:textId="77777777" w:rsidR="00BF46AC" w:rsidRPr="00E514A7" w:rsidRDefault="00BF46AC" w:rsidP="00263502">
            <w:pPr>
              <w:pStyle w:val="RepTableHeader"/>
              <w:jc w:val="center"/>
              <w:rPr>
                <w:bCs/>
              </w:rPr>
            </w:pPr>
            <w:r w:rsidRPr="00E514A7">
              <w:rPr>
                <w:bCs/>
              </w:rPr>
              <w:t>Runoff</w:t>
            </w:r>
            <w:r w:rsidRPr="00E514A7">
              <w:rPr>
                <w:bCs/>
              </w:rPr>
              <w:br/>
              <w:t>scenarios</w:t>
            </w:r>
          </w:p>
        </w:tc>
        <w:tc>
          <w:tcPr>
            <w:tcW w:w="1559" w:type="dxa"/>
            <w:tcBorders>
              <w:top w:val="double" w:sz="4" w:space="0" w:color="auto"/>
            </w:tcBorders>
            <w:vAlign w:val="center"/>
          </w:tcPr>
          <w:p w14:paraId="14EF7E8E" w14:textId="77777777" w:rsidR="00BF46AC" w:rsidRPr="00E514A7" w:rsidRDefault="007D176F" w:rsidP="00263502">
            <w:pPr>
              <w:pStyle w:val="RepTableHeader"/>
              <w:jc w:val="center"/>
              <w:rPr>
                <w:bCs/>
                <w:highlight w:val="magenta"/>
              </w:rPr>
            </w:pPr>
            <w:r>
              <w:rPr>
                <w:bCs/>
                <w:noProof/>
              </w:rPr>
              <w:t>PAT</w:t>
            </w:r>
          </w:p>
          <w:p w14:paraId="42D6BE5D" w14:textId="77777777" w:rsidR="00BF46AC" w:rsidRPr="00E514A7" w:rsidRDefault="007D176F" w:rsidP="00263502">
            <w:pPr>
              <w:pStyle w:val="RepTableHeader"/>
              <w:jc w:val="center"/>
              <w:rPr>
                <w:bCs/>
                <w:highlight w:val="magenta"/>
              </w:rPr>
            </w:pPr>
            <w:r>
              <w:rPr>
                <w:bCs/>
                <w:noProof/>
              </w:rPr>
              <w:t>start/end date</w:t>
            </w:r>
          </w:p>
          <w:p w14:paraId="4351D924" w14:textId="77777777" w:rsidR="00BF46AC" w:rsidRPr="00E514A7" w:rsidRDefault="007D176F" w:rsidP="00263502">
            <w:pPr>
              <w:pStyle w:val="RepTableHeader"/>
              <w:jc w:val="center"/>
              <w:rPr>
                <w:bCs/>
                <w:highlight w:val="magenta"/>
              </w:rPr>
            </w:pPr>
            <w:r>
              <w:rPr>
                <w:bCs/>
                <w:noProof/>
              </w:rPr>
              <w:t>(Julian day)</w:t>
            </w:r>
          </w:p>
        </w:tc>
        <w:tc>
          <w:tcPr>
            <w:tcW w:w="1444" w:type="dxa"/>
            <w:tcBorders>
              <w:top w:val="double" w:sz="4" w:space="0" w:color="auto"/>
            </w:tcBorders>
            <w:vAlign w:val="center"/>
          </w:tcPr>
          <w:p w14:paraId="36040E60" w14:textId="77777777" w:rsidR="00BF46AC" w:rsidRPr="00E514A7" w:rsidRDefault="00BF46AC" w:rsidP="00263502">
            <w:pPr>
              <w:pStyle w:val="RepTableHeader"/>
              <w:jc w:val="center"/>
              <w:rPr>
                <w:bCs/>
              </w:rPr>
            </w:pPr>
            <w:r w:rsidRPr="00E514A7">
              <w:rPr>
                <w:bCs/>
              </w:rPr>
              <w:t>Application</w:t>
            </w:r>
            <w:r w:rsidRPr="00E514A7">
              <w:rPr>
                <w:bCs/>
              </w:rPr>
              <w:br/>
              <w:t>date</w:t>
            </w:r>
          </w:p>
        </w:tc>
      </w:tr>
      <w:tr w:rsidR="00BF46AC" w:rsidRPr="00E514A7" w14:paraId="25149DD9" w14:textId="77777777" w:rsidTr="00263502">
        <w:trPr>
          <w:jc w:val="center"/>
        </w:trPr>
        <w:tc>
          <w:tcPr>
            <w:tcW w:w="1729" w:type="dxa"/>
            <w:tcMar>
              <w:left w:w="28" w:type="dxa"/>
              <w:right w:w="28" w:type="dxa"/>
            </w:tcMar>
          </w:tcPr>
          <w:p w14:paraId="54B7137A" w14:textId="77777777" w:rsidR="00BF46AC" w:rsidRPr="00E514A7" w:rsidRDefault="007D176F" w:rsidP="00263502">
            <w:pPr>
              <w:pStyle w:val="RepTable"/>
              <w:jc w:val="center"/>
              <w:rPr>
                <w:noProof w:val="0"/>
                <w:lang w:val="en-US"/>
              </w:rPr>
            </w:pPr>
            <w:r>
              <w:rPr>
                <w:lang w:val="en-US"/>
              </w:rPr>
              <w:t>D6</w:t>
            </w:r>
          </w:p>
          <w:p w14:paraId="0E730830" w14:textId="77777777" w:rsidR="00BF46AC" w:rsidRPr="00E514A7" w:rsidRDefault="007D176F" w:rsidP="00263502">
            <w:pPr>
              <w:pStyle w:val="RepTable"/>
              <w:jc w:val="center"/>
              <w:rPr>
                <w:noProof w:val="0"/>
                <w:lang w:val="en-US"/>
              </w:rPr>
            </w:pPr>
            <w:r>
              <w:rPr>
                <w:lang w:val="en-US"/>
              </w:rPr>
              <w:t>Ditch</w:t>
            </w:r>
          </w:p>
          <w:p w14:paraId="6E0DDD3F" w14:textId="77777777" w:rsidR="00BF46AC" w:rsidRPr="00E514A7" w:rsidRDefault="00BF46AC" w:rsidP="00263502">
            <w:pPr>
              <w:pStyle w:val="RepTable"/>
              <w:jc w:val="center"/>
              <w:rPr>
                <w:noProof w:val="0"/>
                <w:lang w:val="en-US"/>
              </w:rPr>
            </w:pPr>
          </w:p>
          <w:p w14:paraId="24EDA27D" w14:textId="77777777" w:rsidR="00BF46AC" w:rsidRPr="00E514A7" w:rsidRDefault="00BF46AC" w:rsidP="00263502">
            <w:pPr>
              <w:pStyle w:val="RepTable"/>
              <w:jc w:val="center"/>
              <w:rPr>
                <w:noProof w:val="0"/>
                <w:lang w:val="en-US"/>
              </w:rPr>
            </w:pPr>
          </w:p>
        </w:tc>
        <w:tc>
          <w:tcPr>
            <w:tcW w:w="1560" w:type="dxa"/>
            <w:tcMar>
              <w:left w:w="28" w:type="dxa"/>
              <w:right w:w="28" w:type="dxa"/>
            </w:tcMar>
          </w:tcPr>
          <w:p w14:paraId="4B7F5EC4" w14:textId="77777777" w:rsidR="00BF46AC" w:rsidRPr="00E514A7" w:rsidRDefault="007D176F" w:rsidP="00263502">
            <w:pPr>
              <w:pStyle w:val="RepTable"/>
              <w:jc w:val="center"/>
              <w:rPr>
                <w:noProof w:val="0"/>
                <w:lang w:val="en-US"/>
              </w:rPr>
            </w:pPr>
            <w:r>
              <w:rPr>
                <w:lang w:val="en-US"/>
              </w:rPr>
              <w:t>29-Jun/08-Aug</w:t>
            </w:r>
          </w:p>
          <w:p w14:paraId="7063585F" w14:textId="77777777" w:rsidR="00BF46AC" w:rsidRPr="00E514A7" w:rsidRDefault="007D176F" w:rsidP="00263502">
            <w:pPr>
              <w:pStyle w:val="RepTable"/>
              <w:jc w:val="center"/>
              <w:rPr>
                <w:noProof w:val="0"/>
                <w:lang w:val="en-US"/>
              </w:rPr>
            </w:pPr>
            <w:r>
              <w:rPr>
                <w:lang w:val="en-US"/>
              </w:rPr>
              <w:t>(180/220)</w:t>
            </w:r>
          </w:p>
          <w:p w14:paraId="2E42262E" w14:textId="77777777" w:rsidR="00BF46AC" w:rsidRPr="00E514A7" w:rsidRDefault="00BF46AC" w:rsidP="00263502">
            <w:pPr>
              <w:pStyle w:val="RepTable"/>
              <w:jc w:val="center"/>
              <w:rPr>
                <w:noProof w:val="0"/>
                <w:lang w:val="en-US"/>
              </w:rPr>
            </w:pPr>
          </w:p>
          <w:p w14:paraId="3ABF7B51" w14:textId="77777777" w:rsidR="00BF46AC" w:rsidRPr="00E514A7" w:rsidRDefault="00BF46AC" w:rsidP="00263502">
            <w:pPr>
              <w:pStyle w:val="RepTable"/>
              <w:jc w:val="center"/>
              <w:rPr>
                <w:noProof w:val="0"/>
                <w:lang w:val="en-US"/>
              </w:rPr>
            </w:pPr>
          </w:p>
        </w:tc>
        <w:tc>
          <w:tcPr>
            <w:tcW w:w="1416" w:type="dxa"/>
            <w:tcMar>
              <w:left w:w="28" w:type="dxa"/>
              <w:right w:w="28" w:type="dxa"/>
            </w:tcMar>
          </w:tcPr>
          <w:p w14:paraId="5EEAACA3" w14:textId="77777777" w:rsidR="00BF46AC" w:rsidRPr="00E514A7" w:rsidRDefault="007D176F" w:rsidP="00263502">
            <w:pPr>
              <w:pStyle w:val="RepTable"/>
              <w:jc w:val="center"/>
              <w:rPr>
                <w:noProof w:val="0"/>
                <w:lang w:val="en-US"/>
              </w:rPr>
            </w:pPr>
            <w:r>
              <w:rPr>
                <w:lang w:val="en-US"/>
              </w:rPr>
              <w:t>30-Jun</w:t>
            </w:r>
          </w:p>
          <w:p w14:paraId="6BEDDDBA" w14:textId="77777777" w:rsidR="00BF46AC" w:rsidRPr="00E514A7" w:rsidRDefault="007D176F" w:rsidP="00263502">
            <w:pPr>
              <w:pStyle w:val="RepTable"/>
              <w:jc w:val="center"/>
              <w:rPr>
                <w:noProof w:val="0"/>
                <w:lang w:val="en-US"/>
              </w:rPr>
            </w:pPr>
            <w:r>
              <w:rPr>
                <w:lang w:val="en-US"/>
              </w:rPr>
              <w:t>17-Jul</w:t>
            </w:r>
          </w:p>
          <w:p w14:paraId="1F6013B8" w14:textId="77777777" w:rsidR="00BF46AC" w:rsidRPr="00E514A7" w:rsidRDefault="00BF46AC" w:rsidP="00263502">
            <w:pPr>
              <w:pStyle w:val="RepTable"/>
              <w:jc w:val="center"/>
              <w:rPr>
                <w:noProof w:val="0"/>
                <w:lang w:val="en-US"/>
              </w:rPr>
            </w:pPr>
          </w:p>
          <w:p w14:paraId="43E14A18" w14:textId="77777777" w:rsidR="00BF46AC" w:rsidRPr="00E514A7" w:rsidRDefault="00BF46AC" w:rsidP="00263502">
            <w:pPr>
              <w:pStyle w:val="RepTable"/>
              <w:jc w:val="center"/>
              <w:rPr>
                <w:noProof w:val="0"/>
                <w:lang w:val="en-US"/>
              </w:rPr>
            </w:pPr>
          </w:p>
        </w:tc>
        <w:tc>
          <w:tcPr>
            <w:tcW w:w="1702" w:type="dxa"/>
          </w:tcPr>
          <w:p w14:paraId="34E442CD" w14:textId="77777777" w:rsidR="00BF46AC" w:rsidRPr="00E514A7" w:rsidRDefault="007D176F" w:rsidP="00263502">
            <w:pPr>
              <w:pStyle w:val="RepTable"/>
              <w:jc w:val="center"/>
              <w:rPr>
                <w:noProof w:val="0"/>
                <w:lang w:val="en-US"/>
              </w:rPr>
            </w:pPr>
            <w:r>
              <w:rPr>
                <w:lang w:val="en-US"/>
              </w:rPr>
              <w:t>R2</w:t>
            </w:r>
          </w:p>
          <w:p w14:paraId="33E38246" w14:textId="77777777" w:rsidR="00BF46AC" w:rsidRPr="00E514A7" w:rsidRDefault="007D176F" w:rsidP="00263502">
            <w:pPr>
              <w:pStyle w:val="RepTable"/>
              <w:jc w:val="center"/>
              <w:rPr>
                <w:noProof w:val="0"/>
                <w:lang w:val="en-US"/>
              </w:rPr>
            </w:pPr>
            <w:r>
              <w:rPr>
                <w:lang w:val="en-US"/>
              </w:rPr>
              <w:t>Stream</w:t>
            </w:r>
          </w:p>
          <w:p w14:paraId="3A097C11" w14:textId="77777777" w:rsidR="00BF46AC" w:rsidRPr="00E514A7" w:rsidRDefault="00BF46AC" w:rsidP="00263502">
            <w:pPr>
              <w:pStyle w:val="RepTable"/>
              <w:jc w:val="center"/>
              <w:rPr>
                <w:noProof w:val="0"/>
                <w:lang w:val="en-US"/>
              </w:rPr>
            </w:pPr>
          </w:p>
          <w:p w14:paraId="18E95A57" w14:textId="77777777" w:rsidR="00BF46AC" w:rsidRPr="00E514A7" w:rsidRDefault="00BF46AC" w:rsidP="00263502">
            <w:pPr>
              <w:pStyle w:val="RepTable"/>
              <w:jc w:val="center"/>
              <w:rPr>
                <w:noProof w:val="0"/>
                <w:lang w:val="en-US"/>
              </w:rPr>
            </w:pPr>
          </w:p>
          <w:p w14:paraId="4B3B7DFE" w14:textId="77777777" w:rsidR="00BF46AC" w:rsidRPr="00E514A7" w:rsidRDefault="007D176F" w:rsidP="00263502">
            <w:pPr>
              <w:pStyle w:val="RepTable"/>
              <w:jc w:val="center"/>
              <w:rPr>
                <w:noProof w:val="0"/>
                <w:lang w:val="en-US"/>
              </w:rPr>
            </w:pPr>
            <w:r>
              <w:rPr>
                <w:lang w:val="en-US"/>
              </w:rPr>
              <w:t>R3</w:t>
            </w:r>
          </w:p>
          <w:p w14:paraId="445D5091" w14:textId="77777777" w:rsidR="00BF46AC" w:rsidRPr="00E514A7" w:rsidRDefault="007D176F" w:rsidP="00263502">
            <w:pPr>
              <w:pStyle w:val="RepTable"/>
              <w:jc w:val="center"/>
              <w:rPr>
                <w:noProof w:val="0"/>
                <w:lang w:val="en-US"/>
              </w:rPr>
            </w:pPr>
            <w:r>
              <w:rPr>
                <w:lang w:val="en-US"/>
              </w:rPr>
              <w:t>Stream</w:t>
            </w:r>
          </w:p>
          <w:p w14:paraId="4AE8959B" w14:textId="77777777" w:rsidR="00BF46AC" w:rsidRPr="00E514A7" w:rsidRDefault="00BF46AC" w:rsidP="00263502">
            <w:pPr>
              <w:pStyle w:val="RepTable"/>
              <w:jc w:val="center"/>
              <w:rPr>
                <w:noProof w:val="0"/>
                <w:lang w:val="en-US"/>
              </w:rPr>
            </w:pPr>
          </w:p>
          <w:p w14:paraId="57C0275C" w14:textId="77777777" w:rsidR="00BF46AC" w:rsidRPr="00E514A7" w:rsidRDefault="00BF46AC" w:rsidP="00263502">
            <w:pPr>
              <w:pStyle w:val="RepTable"/>
              <w:jc w:val="center"/>
              <w:rPr>
                <w:noProof w:val="0"/>
                <w:lang w:val="en-US"/>
              </w:rPr>
            </w:pPr>
          </w:p>
          <w:p w14:paraId="01B2DC47" w14:textId="77777777" w:rsidR="00BF46AC" w:rsidRPr="00E514A7" w:rsidRDefault="007D176F" w:rsidP="00263502">
            <w:pPr>
              <w:pStyle w:val="RepTable"/>
              <w:jc w:val="center"/>
              <w:rPr>
                <w:noProof w:val="0"/>
                <w:lang w:val="en-US"/>
              </w:rPr>
            </w:pPr>
            <w:r>
              <w:rPr>
                <w:lang w:val="en-US"/>
              </w:rPr>
              <w:t>R4</w:t>
            </w:r>
          </w:p>
          <w:p w14:paraId="45B939D4" w14:textId="77777777" w:rsidR="00BF46AC" w:rsidRPr="00E514A7" w:rsidRDefault="007D176F" w:rsidP="00263502">
            <w:pPr>
              <w:pStyle w:val="RepTable"/>
              <w:jc w:val="center"/>
              <w:rPr>
                <w:noProof w:val="0"/>
                <w:lang w:val="en-US"/>
              </w:rPr>
            </w:pPr>
            <w:r>
              <w:rPr>
                <w:lang w:val="en-US"/>
              </w:rPr>
              <w:t>Stream</w:t>
            </w:r>
          </w:p>
          <w:p w14:paraId="6DEC5008" w14:textId="77777777" w:rsidR="00BF46AC" w:rsidRPr="00E514A7" w:rsidRDefault="00BF46AC" w:rsidP="00263502">
            <w:pPr>
              <w:pStyle w:val="RepTable"/>
              <w:jc w:val="center"/>
              <w:rPr>
                <w:noProof w:val="0"/>
                <w:lang w:val="en-US"/>
              </w:rPr>
            </w:pPr>
          </w:p>
          <w:p w14:paraId="1DC747D5" w14:textId="77777777" w:rsidR="00BF46AC" w:rsidRPr="00E514A7" w:rsidRDefault="00BF46AC" w:rsidP="00263502">
            <w:pPr>
              <w:pStyle w:val="RepTable"/>
              <w:jc w:val="center"/>
              <w:rPr>
                <w:noProof w:val="0"/>
                <w:lang w:val="en-US"/>
              </w:rPr>
            </w:pPr>
          </w:p>
        </w:tc>
        <w:tc>
          <w:tcPr>
            <w:tcW w:w="1559" w:type="dxa"/>
          </w:tcPr>
          <w:p w14:paraId="011B72DA" w14:textId="77777777" w:rsidR="00BF46AC" w:rsidRPr="00E514A7" w:rsidRDefault="007D176F" w:rsidP="00263502">
            <w:pPr>
              <w:pStyle w:val="RepTable"/>
              <w:jc w:val="center"/>
              <w:rPr>
                <w:noProof w:val="0"/>
                <w:lang w:val="en-US"/>
              </w:rPr>
            </w:pPr>
            <w:r>
              <w:rPr>
                <w:lang w:val="en-US"/>
              </w:rPr>
              <w:t>19-Jul/28-Aug</w:t>
            </w:r>
          </w:p>
          <w:p w14:paraId="1511B8B7" w14:textId="77777777" w:rsidR="00BF46AC" w:rsidRPr="00E514A7" w:rsidRDefault="007D176F" w:rsidP="00263502">
            <w:pPr>
              <w:pStyle w:val="RepTable"/>
              <w:jc w:val="center"/>
              <w:rPr>
                <w:noProof w:val="0"/>
                <w:lang w:val="en-US"/>
              </w:rPr>
            </w:pPr>
            <w:r>
              <w:rPr>
                <w:lang w:val="en-US"/>
              </w:rPr>
              <w:t>(200/240)</w:t>
            </w:r>
          </w:p>
          <w:p w14:paraId="63E7FBB4" w14:textId="77777777" w:rsidR="00BF46AC" w:rsidRPr="00E514A7" w:rsidRDefault="00BF46AC" w:rsidP="00263502">
            <w:pPr>
              <w:pStyle w:val="RepTable"/>
              <w:jc w:val="center"/>
              <w:rPr>
                <w:noProof w:val="0"/>
                <w:lang w:val="en-US"/>
              </w:rPr>
            </w:pPr>
          </w:p>
          <w:p w14:paraId="55B008B6" w14:textId="77777777" w:rsidR="00BF46AC" w:rsidRPr="00E514A7" w:rsidRDefault="00BF46AC" w:rsidP="00263502">
            <w:pPr>
              <w:pStyle w:val="RepTable"/>
              <w:jc w:val="center"/>
              <w:rPr>
                <w:noProof w:val="0"/>
                <w:lang w:val="en-US"/>
              </w:rPr>
            </w:pPr>
          </w:p>
          <w:p w14:paraId="5D4B07E1" w14:textId="77777777" w:rsidR="00BF46AC" w:rsidRPr="00E514A7" w:rsidRDefault="007D176F" w:rsidP="00263502">
            <w:pPr>
              <w:pStyle w:val="RepTable"/>
              <w:jc w:val="center"/>
              <w:rPr>
                <w:noProof w:val="0"/>
                <w:lang w:val="en-US"/>
              </w:rPr>
            </w:pPr>
            <w:r>
              <w:rPr>
                <w:lang w:val="en-US"/>
              </w:rPr>
              <w:t>14-Jul/23-Aug</w:t>
            </w:r>
          </w:p>
          <w:p w14:paraId="227A33CF" w14:textId="77777777" w:rsidR="00BF46AC" w:rsidRPr="00E514A7" w:rsidRDefault="007D176F" w:rsidP="00263502">
            <w:pPr>
              <w:pStyle w:val="RepTable"/>
              <w:jc w:val="center"/>
              <w:rPr>
                <w:noProof w:val="0"/>
                <w:lang w:val="en-US"/>
              </w:rPr>
            </w:pPr>
            <w:r>
              <w:rPr>
                <w:lang w:val="en-US"/>
              </w:rPr>
              <w:t>(195/235)</w:t>
            </w:r>
          </w:p>
          <w:p w14:paraId="45224359" w14:textId="77777777" w:rsidR="00BF46AC" w:rsidRPr="00E514A7" w:rsidRDefault="00BF46AC" w:rsidP="00263502">
            <w:pPr>
              <w:pStyle w:val="RepTable"/>
              <w:jc w:val="center"/>
              <w:rPr>
                <w:noProof w:val="0"/>
                <w:lang w:val="en-US"/>
              </w:rPr>
            </w:pPr>
          </w:p>
          <w:p w14:paraId="4E7E7B2F" w14:textId="77777777" w:rsidR="00BF46AC" w:rsidRPr="00E514A7" w:rsidRDefault="00BF46AC" w:rsidP="00263502">
            <w:pPr>
              <w:pStyle w:val="RepTable"/>
              <w:jc w:val="center"/>
              <w:rPr>
                <w:noProof w:val="0"/>
                <w:lang w:val="en-US"/>
              </w:rPr>
            </w:pPr>
          </w:p>
          <w:p w14:paraId="65488959" w14:textId="77777777" w:rsidR="00BF46AC" w:rsidRPr="00E514A7" w:rsidRDefault="007D176F" w:rsidP="00263502">
            <w:pPr>
              <w:pStyle w:val="RepTable"/>
              <w:jc w:val="center"/>
              <w:rPr>
                <w:noProof w:val="0"/>
                <w:lang w:val="en-US"/>
              </w:rPr>
            </w:pPr>
            <w:r>
              <w:rPr>
                <w:lang w:val="en-US"/>
              </w:rPr>
              <w:t>04-Jun/14-Jul</w:t>
            </w:r>
          </w:p>
          <w:p w14:paraId="2AC9FBEB" w14:textId="77777777" w:rsidR="00BF46AC" w:rsidRPr="00E514A7" w:rsidRDefault="007D176F" w:rsidP="00263502">
            <w:pPr>
              <w:pStyle w:val="RepTable"/>
              <w:jc w:val="center"/>
              <w:rPr>
                <w:noProof w:val="0"/>
                <w:lang w:val="en-US"/>
              </w:rPr>
            </w:pPr>
            <w:r>
              <w:rPr>
                <w:lang w:val="en-US"/>
              </w:rPr>
              <w:t>(155/195)</w:t>
            </w:r>
          </w:p>
          <w:p w14:paraId="21D21F05" w14:textId="77777777" w:rsidR="00BF46AC" w:rsidRPr="00E514A7" w:rsidRDefault="00BF46AC" w:rsidP="00263502">
            <w:pPr>
              <w:pStyle w:val="RepTable"/>
              <w:jc w:val="center"/>
              <w:rPr>
                <w:noProof w:val="0"/>
                <w:lang w:val="en-US"/>
              </w:rPr>
            </w:pPr>
          </w:p>
          <w:p w14:paraId="14FCC295" w14:textId="77777777" w:rsidR="00BF46AC" w:rsidRPr="00E514A7" w:rsidRDefault="00BF46AC" w:rsidP="00263502">
            <w:pPr>
              <w:pStyle w:val="RepTable"/>
              <w:jc w:val="center"/>
              <w:rPr>
                <w:noProof w:val="0"/>
                <w:lang w:val="en-US"/>
              </w:rPr>
            </w:pPr>
          </w:p>
        </w:tc>
        <w:tc>
          <w:tcPr>
            <w:tcW w:w="1444" w:type="dxa"/>
          </w:tcPr>
          <w:p w14:paraId="3FC197B5" w14:textId="77777777" w:rsidR="00BF46AC" w:rsidRPr="00E514A7" w:rsidRDefault="007D176F" w:rsidP="00263502">
            <w:pPr>
              <w:pStyle w:val="RepTable"/>
              <w:jc w:val="center"/>
              <w:rPr>
                <w:noProof w:val="0"/>
                <w:lang w:val="en-US"/>
              </w:rPr>
            </w:pPr>
            <w:r>
              <w:rPr>
                <w:lang w:val="en-US"/>
              </w:rPr>
              <w:t>31-Jul</w:t>
            </w:r>
          </w:p>
          <w:p w14:paraId="00E5E2D5" w14:textId="77777777" w:rsidR="00BF46AC" w:rsidRPr="00E514A7" w:rsidRDefault="007D176F" w:rsidP="00263502">
            <w:pPr>
              <w:pStyle w:val="RepTable"/>
              <w:jc w:val="center"/>
              <w:rPr>
                <w:noProof w:val="0"/>
                <w:lang w:val="en-US"/>
              </w:rPr>
            </w:pPr>
            <w:r>
              <w:rPr>
                <w:lang w:val="en-US"/>
              </w:rPr>
              <w:t>10-Aug</w:t>
            </w:r>
          </w:p>
          <w:p w14:paraId="0E3BC452" w14:textId="77777777" w:rsidR="00BF46AC" w:rsidRPr="00E514A7" w:rsidRDefault="00BF46AC" w:rsidP="00263502">
            <w:pPr>
              <w:pStyle w:val="RepTable"/>
              <w:jc w:val="center"/>
              <w:rPr>
                <w:noProof w:val="0"/>
                <w:lang w:val="en-US"/>
              </w:rPr>
            </w:pPr>
          </w:p>
          <w:p w14:paraId="25E74772" w14:textId="77777777" w:rsidR="00BF46AC" w:rsidRPr="00E514A7" w:rsidRDefault="00BF46AC" w:rsidP="00263502">
            <w:pPr>
              <w:pStyle w:val="RepTable"/>
              <w:jc w:val="center"/>
              <w:rPr>
                <w:noProof w:val="0"/>
                <w:lang w:val="en-US"/>
              </w:rPr>
            </w:pPr>
          </w:p>
          <w:p w14:paraId="34ACB499" w14:textId="77777777" w:rsidR="00BF46AC" w:rsidRPr="00E514A7" w:rsidRDefault="007D176F" w:rsidP="00263502">
            <w:pPr>
              <w:pStyle w:val="RepTable"/>
              <w:jc w:val="center"/>
              <w:rPr>
                <w:noProof w:val="0"/>
                <w:lang w:val="en-US"/>
              </w:rPr>
            </w:pPr>
            <w:r>
              <w:rPr>
                <w:lang w:val="en-US"/>
              </w:rPr>
              <w:t>17-Jul</w:t>
            </w:r>
          </w:p>
          <w:p w14:paraId="60991B0C" w14:textId="77777777" w:rsidR="00BF46AC" w:rsidRPr="00E514A7" w:rsidRDefault="007D176F" w:rsidP="00263502">
            <w:pPr>
              <w:pStyle w:val="RepTable"/>
              <w:jc w:val="center"/>
              <w:rPr>
                <w:noProof w:val="0"/>
                <w:lang w:val="en-US"/>
              </w:rPr>
            </w:pPr>
            <w:r>
              <w:rPr>
                <w:lang w:val="en-US"/>
              </w:rPr>
              <w:t>30-Jul</w:t>
            </w:r>
          </w:p>
          <w:p w14:paraId="6CAF8C29" w14:textId="77777777" w:rsidR="00BF46AC" w:rsidRPr="00E514A7" w:rsidRDefault="00BF46AC" w:rsidP="00263502">
            <w:pPr>
              <w:pStyle w:val="RepTable"/>
              <w:jc w:val="center"/>
              <w:rPr>
                <w:noProof w:val="0"/>
                <w:lang w:val="en-US"/>
              </w:rPr>
            </w:pPr>
          </w:p>
          <w:p w14:paraId="25A0FF86" w14:textId="77777777" w:rsidR="00BF46AC" w:rsidRPr="00E514A7" w:rsidRDefault="00BF46AC" w:rsidP="00263502">
            <w:pPr>
              <w:pStyle w:val="RepTable"/>
              <w:jc w:val="center"/>
              <w:rPr>
                <w:noProof w:val="0"/>
                <w:lang w:val="en-US"/>
              </w:rPr>
            </w:pPr>
          </w:p>
          <w:p w14:paraId="2C77909F" w14:textId="77777777" w:rsidR="00BF46AC" w:rsidRPr="00E514A7" w:rsidRDefault="007D176F" w:rsidP="00263502">
            <w:pPr>
              <w:pStyle w:val="RepTable"/>
              <w:jc w:val="center"/>
              <w:rPr>
                <w:noProof w:val="0"/>
                <w:lang w:val="en-US"/>
              </w:rPr>
            </w:pPr>
            <w:r>
              <w:rPr>
                <w:lang w:val="en-US"/>
              </w:rPr>
              <w:t>05-Jun</w:t>
            </w:r>
          </w:p>
          <w:p w14:paraId="01F3EE8B" w14:textId="77777777" w:rsidR="00BF46AC" w:rsidRPr="00E514A7" w:rsidRDefault="007D176F" w:rsidP="00263502">
            <w:pPr>
              <w:pStyle w:val="RepTable"/>
              <w:jc w:val="center"/>
              <w:rPr>
                <w:noProof w:val="0"/>
                <w:lang w:val="en-US"/>
              </w:rPr>
            </w:pPr>
            <w:r>
              <w:rPr>
                <w:lang w:val="en-US"/>
              </w:rPr>
              <w:t>23-Jun</w:t>
            </w:r>
          </w:p>
          <w:p w14:paraId="0613089E" w14:textId="77777777" w:rsidR="00BF46AC" w:rsidRPr="00E514A7" w:rsidRDefault="00BF46AC" w:rsidP="00263502">
            <w:pPr>
              <w:pStyle w:val="RepTable"/>
              <w:jc w:val="center"/>
              <w:rPr>
                <w:noProof w:val="0"/>
                <w:lang w:val="en-US"/>
              </w:rPr>
            </w:pPr>
          </w:p>
          <w:p w14:paraId="233E38C5" w14:textId="77777777" w:rsidR="00BF46AC" w:rsidRPr="00E514A7" w:rsidRDefault="00BF46AC" w:rsidP="00263502">
            <w:pPr>
              <w:pStyle w:val="RepTable"/>
              <w:jc w:val="center"/>
              <w:rPr>
                <w:noProof w:val="0"/>
                <w:lang w:val="en-US"/>
              </w:rPr>
            </w:pPr>
          </w:p>
        </w:tc>
      </w:tr>
    </w:tbl>
    <w:p w14:paraId="22F85295" w14:textId="3225DD1E" w:rsidR="0031495A" w:rsidRDefault="0031495A" w:rsidP="00BF46AC">
      <w:pPr>
        <w:pStyle w:val="RepStandard"/>
        <w:rPr>
          <w:lang w:val="en-US"/>
        </w:rPr>
      </w:pPr>
    </w:p>
    <w:p w14:paraId="71A08FFA" w14:textId="77777777" w:rsidR="0031495A" w:rsidRDefault="0031495A">
      <w:r>
        <w:br w:type="page"/>
      </w:r>
    </w:p>
    <w:p w14:paraId="2B84D790" w14:textId="6DB06575" w:rsidR="005A3957" w:rsidRPr="00E514A7" w:rsidRDefault="005A3957" w:rsidP="005A3957">
      <w:pPr>
        <w:pStyle w:val="berschrift4"/>
        <w:numPr>
          <w:ilvl w:val="3"/>
          <w:numId w:val="1"/>
        </w:numPr>
        <w:tabs>
          <w:tab w:val="clear" w:pos="4027"/>
          <w:tab w:val="num" w:pos="1417"/>
        </w:tabs>
        <w:ind w:left="1417"/>
        <w:rPr>
          <w:noProof w:val="0"/>
          <w:lang w:val="en-US"/>
        </w:rPr>
      </w:pPr>
      <w:r>
        <w:rPr>
          <w:lang w:val="en-US"/>
        </w:rPr>
        <w:lastRenderedPageBreak/>
        <w:t>Fruiting vegetables IV</w:t>
      </w:r>
      <w:r>
        <w:rPr>
          <w:noProof w:val="0"/>
          <w:lang w:val="en-US"/>
        </w:rPr>
        <w:t xml:space="preserve"> - </w:t>
      </w:r>
      <w:r w:rsidR="008132FA">
        <w:rPr>
          <w:lang w:val="en-US"/>
        </w:rPr>
        <w:t>BBCH 51</w:t>
      </w:r>
      <w:r>
        <w:rPr>
          <w:lang w:val="en-US"/>
        </w:rPr>
        <w:t xml:space="preserve"> - 0.15 kg a.s./ha (</w:t>
      </w:r>
      <w:r>
        <w:rPr>
          <w:noProof w:val="0"/>
          <w:lang w:val="en-US"/>
        </w:rPr>
        <w:t xml:space="preserve">DGR </w:t>
      </w:r>
      <w:r>
        <w:rPr>
          <w:lang w:val="en-US"/>
        </w:rPr>
        <w:t>IV</w:t>
      </w:r>
      <w:r>
        <w:rPr>
          <w:noProof w:val="0"/>
          <w:lang w:val="en-US"/>
        </w:rPr>
        <w:t xml:space="preserve"> / PMT </w:t>
      </w:r>
      <w:r>
        <w:rPr>
          <w:lang w:val="en-US"/>
        </w:rPr>
        <w:t xml:space="preserve">VII) </w:t>
      </w:r>
    </w:p>
    <w:p w14:paraId="224E7EB3" w14:textId="41C55306" w:rsidR="00BF46AC" w:rsidRPr="00E514A7" w:rsidRDefault="00BF46AC" w:rsidP="00BF46AC">
      <w:pPr>
        <w:pStyle w:val="RepLabel"/>
        <w:widowControl/>
        <w:rPr>
          <w:highlight w:val="yellow"/>
          <w:lang w:val="en-US"/>
        </w:rPr>
      </w:pPr>
      <w:r w:rsidRPr="00E514A7">
        <w:rPr>
          <w:lang w:val="en-US"/>
        </w:rPr>
        <w:t xml:space="preserve">Table </w:t>
      </w:r>
      <w:r w:rsidRPr="00E514A7">
        <w:rPr>
          <w:lang w:val="en-US"/>
        </w:rPr>
        <w:fldChar w:fldCharType="begin"/>
      </w:r>
      <w:r w:rsidRPr="00E514A7">
        <w:rPr>
          <w:lang w:val="en-US"/>
        </w:rPr>
        <w:instrText xml:space="preserve"> STYLEREF 2 \s </w:instrText>
      </w:r>
      <w:r w:rsidRPr="00E514A7">
        <w:rPr>
          <w:lang w:val="en-US"/>
        </w:rPr>
        <w:fldChar w:fldCharType="separate"/>
      </w:r>
      <w:r w:rsidR="00C32D6D">
        <w:rPr>
          <w:noProof/>
          <w:lang w:val="en-US"/>
        </w:rPr>
        <w:t>1.3</w:t>
      </w:r>
      <w:r w:rsidRPr="00E514A7">
        <w:rPr>
          <w:lang w:val="en-US"/>
        </w:rPr>
        <w:fldChar w:fldCharType="end"/>
      </w:r>
      <w:r w:rsidRPr="00E514A7">
        <w:rPr>
          <w:lang w:val="en-US"/>
        </w:rPr>
        <w:noBreakHyphen/>
      </w:r>
      <w:r w:rsidRPr="00E514A7">
        <w:rPr>
          <w:lang w:val="en-US"/>
        </w:rPr>
        <w:fldChar w:fldCharType="begin"/>
      </w:r>
      <w:r w:rsidRPr="00E514A7">
        <w:rPr>
          <w:lang w:val="en-US"/>
        </w:rPr>
        <w:instrText xml:space="preserve"> SEQ Table \* ARABIC \s 2 </w:instrText>
      </w:r>
      <w:r w:rsidRPr="00E514A7">
        <w:rPr>
          <w:lang w:val="en-US"/>
        </w:rPr>
        <w:fldChar w:fldCharType="separate"/>
      </w:r>
      <w:r w:rsidR="00C32D6D">
        <w:rPr>
          <w:noProof/>
          <w:lang w:val="en-US"/>
        </w:rPr>
        <w:t>16</w:t>
      </w:r>
      <w:r w:rsidRPr="00E514A7">
        <w:rPr>
          <w:lang w:val="en-US"/>
        </w:rPr>
        <w:fldChar w:fldCharType="end"/>
      </w:r>
      <w:r w:rsidRPr="00E514A7">
        <w:rPr>
          <w:lang w:val="en-US"/>
        </w:rPr>
        <w:t>:</w:t>
      </w:r>
      <w:r w:rsidRPr="00E514A7">
        <w:rPr>
          <w:lang w:val="en-US"/>
        </w:rPr>
        <w:tab/>
        <w:t>Summarised FOCUS Step 3 application data (PAT settings)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28" w:type="dxa"/>
          <w:bottom w:w="57" w:type="dxa"/>
          <w:right w:w="28" w:type="dxa"/>
        </w:tblCellMar>
        <w:tblLook w:val="01E0" w:firstRow="1" w:lastRow="1" w:firstColumn="1" w:lastColumn="1" w:noHBand="0" w:noVBand="0"/>
      </w:tblPr>
      <w:tblGrid>
        <w:gridCol w:w="1804"/>
        <w:gridCol w:w="2616"/>
        <w:gridCol w:w="4924"/>
      </w:tblGrid>
      <w:tr w:rsidR="00BF46AC" w:rsidRPr="00E514A7" w14:paraId="7F5A2CA0" w14:textId="77777777" w:rsidTr="00263502">
        <w:trPr>
          <w:tblHeader/>
          <w:jc w:val="center"/>
        </w:trPr>
        <w:tc>
          <w:tcPr>
            <w:tcW w:w="965" w:type="pct"/>
            <w:shd w:val="clear" w:color="auto" w:fill="auto"/>
          </w:tcPr>
          <w:p w14:paraId="385F70E2" w14:textId="77777777" w:rsidR="00BF46AC" w:rsidRPr="00E514A7" w:rsidRDefault="00BF46AC" w:rsidP="00263502">
            <w:pPr>
              <w:pStyle w:val="RepTableHeader"/>
            </w:pPr>
            <w:r w:rsidRPr="00E514A7">
              <w:t>Assessment name</w:t>
            </w:r>
          </w:p>
        </w:tc>
        <w:tc>
          <w:tcPr>
            <w:tcW w:w="1400" w:type="pct"/>
            <w:shd w:val="clear" w:color="auto" w:fill="auto"/>
          </w:tcPr>
          <w:p w14:paraId="407A53BF" w14:textId="77777777" w:rsidR="00BF46AC" w:rsidRPr="00E514A7" w:rsidRDefault="00BF46AC" w:rsidP="00263502">
            <w:pPr>
              <w:pStyle w:val="RepTableHeader"/>
              <w:jc w:val="center"/>
            </w:pPr>
            <w:r w:rsidRPr="00E514A7">
              <w:t>Scenario</w:t>
            </w:r>
          </w:p>
        </w:tc>
        <w:tc>
          <w:tcPr>
            <w:tcW w:w="3070" w:type="pct"/>
            <w:shd w:val="clear" w:color="auto" w:fill="auto"/>
          </w:tcPr>
          <w:p w14:paraId="2FEBAD0A" w14:textId="77777777" w:rsidR="00BF46AC" w:rsidRPr="00E514A7" w:rsidRDefault="00BF46AC" w:rsidP="00263502">
            <w:pPr>
              <w:pStyle w:val="RepTableHeader"/>
              <w:jc w:val="center"/>
            </w:pPr>
            <w:r w:rsidRPr="00E514A7">
              <w:t>Application window used in modelling</w:t>
            </w:r>
          </w:p>
        </w:tc>
      </w:tr>
      <w:tr w:rsidR="00BF46AC" w:rsidRPr="00E514A7" w14:paraId="3F0A0B31" w14:textId="77777777" w:rsidTr="00263502">
        <w:trPr>
          <w:trHeight w:val="13"/>
          <w:jc w:val="center"/>
        </w:trPr>
        <w:tc>
          <w:tcPr>
            <w:tcW w:w="965" w:type="pct"/>
            <w:shd w:val="clear" w:color="auto" w:fill="auto"/>
          </w:tcPr>
          <w:p w14:paraId="416EE7B7" w14:textId="2F5DAA82" w:rsidR="00BF46AC" w:rsidRPr="00E514A7" w:rsidRDefault="008132FA" w:rsidP="00263502">
            <w:pPr>
              <w:pStyle w:val="RepTable"/>
              <w:rPr>
                <w:noProof w:val="0"/>
                <w:lang w:val="en-US"/>
              </w:rPr>
            </w:pPr>
            <w:r>
              <w:rPr>
                <w:lang w:val="en-US"/>
              </w:rPr>
              <w:t>BBCH 51</w:t>
            </w:r>
          </w:p>
        </w:tc>
        <w:tc>
          <w:tcPr>
            <w:tcW w:w="1400" w:type="pct"/>
            <w:shd w:val="clear" w:color="auto" w:fill="auto"/>
          </w:tcPr>
          <w:p w14:paraId="56BC3F68" w14:textId="77777777" w:rsidR="00BF46AC" w:rsidRPr="00E514A7" w:rsidRDefault="007D176F" w:rsidP="00263502">
            <w:pPr>
              <w:pStyle w:val="RepTable"/>
              <w:jc w:val="center"/>
              <w:rPr>
                <w:noProof w:val="0"/>
                <w:lang w:val="en-US"/>
              </w:rPr>
            </w:pPr>
            <w:r>
              <w:rPr>
                <w:lang w:val="en-US"/>
              </w:rPr>
              <w:t>D6 Ditch</w:t>
            </w:r>
          </w:p>
          <w:p w14:paraId="0ED95027" w14:textId="77777777" w:rsidR="00BF46AC" w:rsidRPr="00E514A7" w:rsidRDefault="007D176F" w:rsidP="00263502">
            <w:pPr>
              <w:pStyle w:val="RepTable"/>
              <w:jc w:val="center"/>
              <w:rPr>
                <w:noProof w:val="0"/>
                <w:lang w:val="en-US"/>
              </w:rPr>
            </w:pPr>
            <w:r>
              <w:rPr>
                <w:lang w:val="en-US"/>
              </w:rPr>
              <w:t>R2 Stream</w:t>
            </w:r>
          </w:p>
          <w:p w14:paraId="41E493B4" w14:textId="77777777" w:rsidR="00BF46AC" w:rsidRPr="00E514A7" w:rsidRDefault="007D176F" w:rsidP="00263502">
            <w:pPr>
              <w:pStyle w:val="RepTable"/>
              <w:jc w:val="center"/>
              <w:rPr>
                <w:noProof w:val="0"/>
                <w:lang w:val="en-US"/>
              </w:rPr>
            </w:pPr>
            <w:r>
              <w:rPr>
                <w:lang w:val="en-US"/>
              </w:rPr>
              <w:t>R3 Stream</w:t>
            </w:r>
          </w:p>
          <w:p w14:paraId="79032852" w14:textId="77777777" w:rsidR="00BF46AC" w:rsidRPr="00E514A7" w:rsidRDefault="007D176F" w:rsidP="00263502">
            <w:pPr>
              <w:pStyle w:val="RepTable"/>
              <w:jc w:val="center"/>
              <w:rPr>
                <w:noProof w:val="0"/>
                <w:lang w:val="en-US"/>
              </w:rPr>
            </w:pPr>
            <w:r>
              <w:rPr>
                <w:lang w:val="en-US"/>
              </w:rPr>
              <w:t>R4 Stream</w:t>
            </w:r>
          </w:p>
        </w:tc>
        <w:tc>
          <w:tcPr>
            <w:tcW w:w="3070" w:type="pct"/>
            <w:shd w:val="clear" w:color="auto" w:fill="auto"/>
          </w:tcPr>
          <w:p w14:paraId="092EBA05" w14:textId="77777777" w:rsidR="00BF46AC" w:rsidRPr="00E514A7" w:rsidRDefault="007D176F" w:rsidP="00263502">
            <w:pPr>
              <w:pStyle w:val="RepTable"/>
              <w:jc w:val="center"/>
              <w:rPr>
                <w:noProof w:val="0"/>
                <w:highlight w:val="yellow"/>
                <w:lang w:val="en-US"/>
              </w:rPr>
            </w:pPr>
            <w:r>
              <w:rPr>
                <w:lang w:val="en-US"/>
              </w:rPr>
              <w:t>15-May - 14-Jun</w:t>
            </w:r>
          </w:p>
          <w:p w14:paraId="60A2F867" w14:textId="77777777" w:rsidR="00BF46AC" w:rsidRPr="00E514A7" w:rsidRDefault="007D176F" w:rsidP="00263502">
            <w:pPr>
              <w:pStyle w:val="RepTable"/>
              <w:jc w:val="center"/>
              <w:rPr>
                <w:noProof w:val="0"/>
                <w:highlight w:val="yellow"/>
                <w:lang w:val="en-US"/>
              </w:rPr>
            </w:pPr>
            <w:r>
              <w:rPr>
                <w:lang w:val="en-US"/>
              </w:rPr>
              <w:t>19-May - 18-Jun</w:t>
            </w:r>
          </w:p>
          <w:p w14:paraId="67207629" w14:textId="77777777" w:rsidR="00BF46AC" w:rsidRPr="00E514A7" w:rsidRDefault="007D176F" w:rsidP="00263502">
            <w:pPr>
              <w:pStyle w:val="RepTable"/>
              <w:jc w:val="center"/>
              <w:rPr>
                <w:noProof w:val="0"/>
                <w:highlight w:val="yellow"/>
                <w:lang w:val="en-US"/>
              </w:rPr>
            </w:pPr>
            <w:r>
              <w:rPr>
                <w:lang w:val="en-US"/>
              </w:rPr>
              <w:t>15-Jun - 15-Jul</w:t>
            </w:r>
          </w:p>
          <w:p w14:paraId="6361EE91" w14:textId="77777777" w:rsidR="00BF46AC" w:rsidRPr="00E514A7" w:rsidRDefault="007D176F" w:rsidP="00263502">
            <w:pPr>
              <w:pStyle w:val="RepTable"/>
              <w:jc w:val="center"/>
              <w:rPr>
                <w:noProof w:val="0"/>
                <w:highlight w:val="yellow"/>
                <w:lang w:val="en-US"/>
              </w:rPr>
            </w:pPr>
            <w:r>
              <w:rPr>
                <w:lang w:val="en-US"/>
              </w:rPr>
              <w:t>26-May - 25-Jun</w:t>
            </w:r>
          </w:p>
        </w:tc>
      </w:tr>
    </w:tbl>
    <w:p w14:paraId="7F5C1A75" w14:textId="77777777" w:rsidR="00BF46AC" w:rsidRPr="00E514A7" w:rsidRDefault="00BF46AC" w:rsidP="00BF46AC">
      <w:pPr>
        <w:pStyle w:val="RepStandard"/>
        <w:rPr>
          <w:lang w:val="en-US"/>
        </w:rPr>
      </w:pPr>
    </w:p>
    <w:p w14:paraId="0B6FFB89" w14:textId="46564331" w:rsidR="00BF46AC" w:rsidRPr="00E514A7" w:rsidRDefault="00BF46AC" w:rsidP="00BF46AC">
      <w:pPr>
        <w:pStyle w:val="RepLabel"/>
        <w:widowControl/>
        <w:rPr>
          <w:highlight w:val="yellow"/>
          <w:lang w:val="en-US"/>
        </w:rPr>
      </w:pPr>
      <w:r w:rsidRPr="00E514A7">
        <w:rPr>
          <w:lang w:val="en-US"/>
        </w:rPr>
        <w:t xml:space="preserve">Table </w:t>
      </w:r>
      <w:r w:rsidRPr="00E514A7">
        <w:rPr>
          <w:lang w:val="en-US"/>
        </w:rPr>
        <w:fldChar w:fldCharType="begin"/>
      </w:r>
      <w:r w:rsidRPr="00E514A7">
        <w:rPr>
          <w:lang w:val="en-US"/>
        </w:rPr>
        <w:instrText xml:space="preserve"> STYLEREF 2 \s </w:instrText>
      </w:r>
      <w:r w:rsidRPr="00E514A7">
        <w:rPr>
          <w:lang w:val="en-US"/>
        </w:rPr>
        <w:fldChar w:fldCharType="separate"/>
      </w:r>
      <w:r w:rsidR="00C32D6D">
        <w:rPr>
          <w:noProof/>
          <w:lang w:val="en-US"/>
        </w:rPr>
        <w:t>1.3</w:t>
      </w:r>
      <w:r w:rsidRPr="00E514A7">
        <w:rPr>
          <w:lang w:val="en-US"/>
        </w:rPr>
        <w:fldChar w:fldCharType="end"/>
      </w:r>
      <w:r w:rsidRPr="00E514A7">
        <w:rPr>
          <w:lang w:val="en-US"/>
        </w:rPr>
        <w:noBreakHyphen/>
      </w:r>
      <w:r w:rsidRPr="00E514A7">
        <w:rPr>
          <w:lang w:val="en-US"/>
        </w:rPr>
        <w:fldChar w:fldCharType="begin"/>
      </w:r>
      <w:r w:rsidRPr="00E514A7">
        <w:rPr>
          <w:lang w:val="en-US"/>
        </w:rPr>
        <w:instrText xml:space="preserve"> SEQ Table \* ARABIC \s 2 </w:instrText>
      </w:r>
      <w:r w:rsidRPr="00E514A7">
        <w:rPr>
          <w:lang w:val="en-US"/>
        </w:rPr>
        <w:fldChar w:fldCharType="separate"/>
      </w:r>
      <w:r w:rsidR="00C32D6D">
        <w:rPr>
          <w:noProof/>
          <w:lang w:val="en-US"/>
        </w:rPr>
        <w:t>17</w:t>
      </w:r>
      <w:r w:rsidRPr="00E514A7">
        <w:rPr>
          <w:lang w:val="en-US"/>
        </w:rPr>
        <w:fldChar w:fldCharType="end"/>
      </w:r>
      <w:r w:rsidRPr="00E514A7">
        <w:rPr>
          <w:lang w:val="en-US"/>
        </w:rPr>
        <w:t>:</w:t>
      </w:r>
      <w:r w:rsidRPr="00E514A7">
        <w:rPr>
          <w:lang w:val="en-US"/>
        </w:rPr>
        <w:tab/>
        <w:t>Full FOCUS Step 3 application data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717"/>
        <w:gridCol w:w="1549"/>
        <w:gridCol w:w="1406"/>
        <w:gridCol w:w="1690"/>
        <w:gridCol w:w="1548"/>
        <w:gridCol w:w="1434"/>
      </w:tblGrid>
      <w:tr w:rsidR="00BF46AC" w:rsidRPr="00E514A7" w14:paraId="2B3DCF26" w14:textId="77777777" w:rsidTr="00263502">
        <w:trPr>
          <w:jc w:val="center"/>
        </w:trPr>
        <w:tc>
          <w:tcPr>
            <w:tcW w:w="4705" w:type="dxa"/>
            <w:gridSpan w:val="3"/>
            <w:tcMar>
              <w:left w:w="28" w:type="dxa"/>
              <w:right w:w="28" w:type="dxa"/>
            </w:tcMar>
          </w:tcPr>
          <w:p w14:paraId="62116227" w14:textId="77777777" w:rsidR="00BF46AC" w:rsidRPr="00E514A7" w:rsidRDefault="00BF46AC" w:rsidP="00263502">
            <w:pPr>
              <w:pStyle w:val="RepTable"/>
              <w:rPr>
                <w:b/>
                <w:bCs/>
                <w:noProof w:val="0"/>
                <w:snapToGrid w:val="0"/>
                <w:szCs w:val="24"/>
                <w:lang w:val="en-US"/>
              </w:rPr>
            </w:pPr>
            <w:r w:rsidRPr="00E514A7">
              <w:rPr>
                <w:b/>
                <w:bCs/>
                <w:noProof w:val="0"/>
                <w:lang w:val="en-US"/>
              </w:rPr>
              <w:t>Run IDs</w:t>
            </w:r>
            <w:r w:rsidRPr="00E514A7">
              <w:rPr>
                <w:b/>
                <w:bCs/>
                <w:noProof w:val="0"/>
                <w:lang w:val="en-US"/>
              </w:rPr>
              <w:br/>
              <w:t>GAP group name (DGR)</w:t>
            </w:r>
            <w:r w:rsidRPr="00E514A7">
              <w:rPr>
                <w:b/>
                <w:bCs/>
                <w:noProof w:val="0"/>
                <w:lang w:val="en-US"/>
              </w:rPr>
              <w:br/>
              <w:t>Assessment name (PMT)</w:t>
            </w:r>
          </w:p>
        </w:tc>
        <w:tc>
          <w:tcPr>
            <w:tcW w:w="4705" w:type="dxa"/>
            <w:gridSpan w:val="3"/>
          </w:tcPr>
          <w:p w14:paraId="4FEF5286" w14:textId="6F3C5B90" w:rsidR="00BF46AC" w:rsidRPr="00E514A7" w:rsidRDefault="00BF46AC" w:rsidP="00263502">
            <w:pPr>
              <w:pStyle w:val="RepTable"/>
              <w:rPr>
                <w:noProof w:val="0"/>
                <w:lang w:val="en-US"/>
              </w:rPr>
            </w:pPr>
            <w:r>
              <w:rPr>
                <w:noProof w:val="0"/>
                <w:lang w:val="en-US"/>
              </w:rPr>
              <w:t xml:space="preserve">DGR </w:t>
            </w:r>
            <w:r>
              <w:rPr>
                <w:lang w:val="en-US"/>
              </w:rPr>
              <w:t>IV</w:t>
            </w:r>
            <w:r>
              <w:rPr>
                <w:noProof w:val="0"/>
                <w:lang w:val="en-US"/>
              </w:rPr>
              <w:t xml:space="preserve"> / PMT </w:t>
            </w:r>
            <w:r>
              <w:rPr>
                <w:lang w:val="en-US"/>
              </w:rPr>
              <w:t>VII</w:t>
            </w:r>
            <w:r>
              <w:rPr>
                <w:noProof w:val="0"/>
                <w:lang w:val="en-US"/>
              </w:rPr>
              <w:br/>
            </w:r>
            <w:r>
              <w:rPr>
                <w:lang w:val="en-US"/>
              </w:rPr>
              <w:t>fruiting vegetables IV</w:t>
            </w:r>
            <w:r>
              <w:rPr>
                <w:noProof w:val="0"/>
                <w:lang w:val="en-US"/>
              </w:rPr>
              <w:br/>
            </w:r>
            <w:r w:rsidR="008132FA">
              <w:rPr>
                <w:lang w:val="en-US"/>
              </w:rPr>
              <w:t>BBCH 51</w:t>
            </w:r>
          </w:p>
        </w:tc>
      </w:tr>
      <w:tr w:rsidR="00BF46AC" w:rsidRPr="00E514A7" w14:paraId="1C2F5B83" w14:textId="77777777" w:rsidTr="00263502">
        <w:trPr>
          <w:jc w:val="center"/>
        </w:trPr>
        <w:tc>
          <w:tcPr>
            <w:tcW w:w="4705" w:type="dxa"/>
            <w:gridSpan w:val="3"/>
            <w:tcMar>
              <w:left w:w="28" w:type="dxa"/>
              <w:right w:w="28" w:type="dxa"/>
            </w:tcMar>
          </w:tcPr>
          <w:p w14:paraId="7D40B0EE" w14:textId="77777777" w:rsidR="00BF46AC" w:rsidRPr="00E514A7" w:rsidRDefault="00BF46AC" w:rsidP="00263502">
            <w:pPr>
              <w:pStyle w:val="RepTable"/>
              <w:rPr>
                <w:b/>
                <w:bCs/>
                <w:noProof w:val="0"/>
                <w:szCs w:val="24"/>
                <w:lang w:val="en-US"/>
              </w:rPr>
            </w:pPr>
            <w:r w:rsidRPr="00E514A7">
              <w:rPr>
                <w:b/>
                <w:bCs/>
                <w:noProof w:val="0"/>
                <w:szCs w:val="24"/>
                <w:lang w:val="en-US"/>
              </w:rPr>
              <w:t>FOCUS model crop (crop group)</w:t>
            </w:r>
          </w:p>
        </w:tc>
        <w:tc>
          <w:tcPr>
            <w:tcW w:w="4705" w:type="dxa"/>
            <w:gridSpan w:val="3"/>
          </w:tcPr>
          <w:p w14:paraId="35D08948" w14:textId="77777777" w:rsidR="00BF46AC" w:rsidRPr="00E514A7" w:rsidRDefault="007D176F" w:rsidP="00263502">
            <w:pPr>
              <w:pStyle w:val="RepTable"/>
              <w:rPr>
                <w:noProof w:val="0"/>
                <w:lang w:val="en-US"/>
              </w:rPr>
            </w:pPr>
            <w:r>
              <w:rPr>
                <w:lang w:val="en-US"/>
              </w:rPr>
              <w:t>Vegetables, fruiting</w:t>
            </w:r>
            <w:r>
              <w:rPr>
                <w:noProof w:val="0"/>
                <w:lang w:val="en-US"/>
              </w:rPr>
              <w:t xml:space="preserve"> (</w:t>
            </w:r>
            <w:r>
              <w:rPr>
                <w:lang w:val="en-US"/>
              </w:rPr>
              <w:t>Arable crops</w:t>
            </w:r>
            <w:r>
              <w:rPr>
                <w:noProof w:val="0"/>
                <w:lang w:val="en-US"/>
              </w:rPr>
              <w:t>)</w:t>
            </w:r>
          </w:p>
        </w:tc>
      </w:tr>
      <w:tr w:rsidR="00BF46AC" w:rsidRPr="00E514A7" w14:paraId="19A61C16" w14:textId="77777777" w:rsidTr="00263502">
        <w:trPr>
          <w:jc w:val="center"/>
        </w:trPr>
        <w:tc>
          <w:tcPr>
            <w:tcW w:w="4705" w:type="dxa"/>
            <w:gridSpan w:val="3"/>
            <w:tcMar>
              <w:left w:w="28" w:type="dxa"/>
              <w:right w:w="28" w:type="dxa"/>
            </w:tcMar>
          </w:tcPr>
          <w:p w14:paraId="5FD66796" w14:textId="77777777" w:rsidR="00BF46AC" w:rsidRPr="00E514A7" w:rsidRDefault="00BF46AC" w:rsidP="00263502">
            <w:pPr>
              <w:pStyle w:val="RepTable"/>
              <w:rPr>
                <w:b/>
                <w:bCs/>
                <w:noProof w:val="0"/>
                <w:szCs w:val="24"/>
                <w:lang w:val="en-US"/>
              </w:rPr>
            </w:pPr>
            <w:r w:rsidRPr="00E514A7">
              <w:rPr>
                <w:b/>
                <w:bCs/>
                <w:noProof w:val="0"/>
                <w:szCs w:val="24"/>
                <w:lang w:val="en-US"/>
              </w:rPr>
              <w:t>Use pattern</w:t>
            </w:r>
          </w:p>
        </w:tc>
        <w:tc>
          <w:tcPr>
            <w:tcW w:w="4705" w:type="dxa"/>
            <w:gridSpan w:val="3"/>
          </w:tcPr>
          <w:p w14:paraId="3F50CBC5" w14:textId="77777777" w:rsidR="00BF46AC" w:rsidRPr="00E514A7" w:rsidRDefault="007D176F" w:rsidP="00263502">
            <w:pPr>
              <w:pStyle w:val="RepTable"/>
              <w:rPr>
                <w:noProof w:val="0"/>
                <w:lang w:val="en-US"/>
              </w:rPr>
            </w:pPr>
            <w:r>
              <w:rPr>
                <w:lang w:val="en-US"/>
              </w:rPr>
              <w:t>0.15 kg a.s./ha</w:t>
            </w:r>
          </w:p>
        </w:tc>
      </w:tr>
      <w:tr w:rsidR="00BF46AC" w:rsidRPr="00E514A7" w14:paraId="27A75D59" w14:textId="77777777" w:rsidTr="00263502">
        <w:trPr>
          <w:jc w:val="center"/>
        </w:trPr>
        <w:tc>
          <w:tcPr>
            <w:tcW w:w="4705" w:type="dxa"/>
            <w:gridSpan w:val="3"/>
            <w:tcMar>
              <w:left w:w="28" w:type="dxa"/>
              <w:right w:w="28" w:type="dxa"/>
            </w:tcMar>
          </w:tcPr>
          <w:p w14:paraId="14903177" w14:textId="77777777" w:rsidR="00BF46AC" w:rsidRPr="00E514A7" w:rsidRDefault="00BF46AC" w:rsidP="00263502">
            <w:pPr>
              <w:pStyle w:val="RepTable"/>
              <w:rPr>
                <w:b/>
                <w:bCs/>
                <w:noProof w:val="0"/>
                <w:szCs w:val="24"/>
                <w:lang w:val="en-US"/>
              </w:rPr>
            </w:pPr>
            <w:r w:rsidRPr="00E514A7">
              <w:rPr>
                <w:b/>
                <w:bCs/>
                <w:noProof w:val="0"/>
                <w:szCs w:val="24"/>
                <w:lang w:val="en-US"/>
              </w:rPr>
              <w:t>Appl. method (Run-off CAM, depth inc.)</w:t>
            </w:r>
          </w:p>
        </w:tc>
        <w:tc>
          <w:tcPr>
            <w:tcW w:w="4705" w:type="dxa"/>
            <w:gridSpan w:val="3"/>
          </w:tcPr>
          <w:p w14:paraId="7AC661EB" w14:textId="77777777" w:rsidR="00BF46AC" w:rsidRPr="00E514A7" w:rsidRDefault="007D176F" w:rsidP="00263502">
            <w:pPr>
              <w:pStyle w:val="RepTable"/>
              <w:rPr>
                <w:noProof w:val="0"/>
                <w:lang w:val="en-US"/>
              </w:rPr>
            </w:pPr>
            <w:r>
              <w:rPr>
                <w:lang w:val="en-US"/>
              </w:rPr>
              <w:t>Ground spray</w:t>
            </w:r>
            <w:r>
              <w:rPr>
                <w:noProof w:val="0"/>
                <w:lang w:val="en-US"/>
              </w:rPr>
              <w:t xml:space="preserve"> (</w:t>
            </w:r>
            <w:r>
              <w:rPr>
                <w:lang w:val="en-US"/>
              </w:rPr>
              <w:t>2 - appln foliar linear</w:t>
            </w:r>
            <w:r>
              <w:rPr>
                <w:noProof w:val="0"/>
                <w:lang w:val="en-US"/>
              </w:rPr>
              <w:t xml:space="preserve">, </w:t>
            </w:r>
            <w:r>
              <w:rPr>
                <w:lang w:val="en-US"/>
              </w:rPr>
              <w:t>4</w:t>
            </w:r>
            <w:r>
              <w:rPr>
                <w:noProof w:val="0"/>
                <w:lang w:val="en-US"/>
              </w:rPr>
              <w:t xml:space="preserve"> cm)</w:t>
            </w:r>
          </w:p>
        </w:tc>
      </w:tr>
      <w:tr w:rsidR="00BF46AC" w:rsidRPr="00E514A7" w14:paraId="76B4A777" w14:textId="77777777" w:rsidTr="00263502">
        <w:trPr>
          <w:jc w:val="center"/>
        </w:trPr>
        <w:tc>
          <w:tcPr>
            <w:tcW w:w="4705" w:type="dxa"/>
            <w:gridSpan w:val="3"/>
            <w:tcMar>
              <w:left w:w="28" w:type="dxa"/>
              <w:right w:w="28" w:type="dxa"/>
            </w:tcMar>
          </w:tcPr>
          <w:p w14:paraId="5AB4E53D" w14:textId="77777777" w:rsidR="00BF46AC" w:rsidRPr="00E514A7" w:rsidRDefault="00BF46AC" w:rsidP="00263502">
            <w:pPr>
              <w:pStyle w:val="RepTable"/>
              <w:rPr>
                <w:b/>
                <w:bCs/>
                <w:noProof w:val="0"/>
                <w:szCs w:val="24"/>
                <w:lang w:val="en-US"/>
              </w:rPr>
            </w:pPr>
            <w:r w:rsidRPr="00E514A7">
              <w:rPr>
                <w:b/>
                <w:bCs/>
                <w:noProof w:val="0"/>
                <w:szCs w:val="24"/>
                <w:lang w:val="en-US"/>
              </w:rPr>
              <w:t>PAT</w:t>
            </w:r>
            <w:r w:rsidRPr="00E514A7">
              <w:rPr>
                <w:b/>
                <w:bCs/>
                <w:noProof w:val="0"/>
                <w:szCs w:val="24"/>
                <w:lang w:val="en-US"/>
              </w:rPr>
              <w:tab/>
              <w:t>start date</w:t>
            </w:r>
          </w:p>
          <w:p w14:paraId="68CB410E" w14:textId="77777777" w:rsidR="00BF46AC" w:rsidRPr="00E514A7" w:rsidRDefault="00BF46AC" w:rsidP="00263502">
            <w:pPr>
              <w:pStyle w:val="RepTable"/>
              <w:rPr>
                <w:b/>
                <w:bCs/>
                <w:noProof w:val="0"/>
                <w:szCs w:val="24"/>
                <w:lang w:val="en-US"/>
              </w:rPr>
            </w:pPr>
            <w:r w:rsidRPr="00E514A7">
              <w:rPr>
                <w:b/>
                <w:bCs/>
                <w:noProof w:val="0"/>
                <w:szCs w:val="24"/>
                <w:lang w:val="en-US"/>
              </w:rPr>
              <w:tab/>
              <w:t>(relative to crop event or absolute)</w:t>
            </w:r>
          </w:p>
        </w:tc>
        <w:tc>
          <w:tcPr>
            <w:tcW w:w="4705" w:type="dxa"/>
            <w:gridSpan w:val="3"/>
          </w:tcPr>
          <w:p w14:paraId="588BA581" w14:textId="77777777" w:rsidR="00BF46AC" w:rsidRPr="00E514A7" w:rsidRDefault="00BF46AC" w:rsidP="00263502">
            <w:pPr>
              <w:pStyle w:val="RepTable"/>
              <w:rPr>
                <w:noProof w:val="0"/>
                <w:lang w:val="en-US"/>
              </w:rPr>
            </w:pPr>
          </w:p>
          <w:p w14:paraId="00592387" w14:textId="77777777" w:rsidR="00BF46AC" w:rsidRPr="00E514A7" w:rsidRDefault="007D176F" w:rsidP="00263502">
            <w:pPr>
              <w:pStyle w:val="RepTable"/>
              <w:rPr>
                <w:noProof w:val="0"/>
                <w:lang w:val="en-US"/>
              </w:rPr>
            </w:pPr>
            <w:r>
              <w:rPr>
                <w:lang w:val="en-US"/>
              </w:rPr>
              <w:t>absolute</w:t>
            </w:r>
          </w:p>
        </w:tc>
      </w:tr>
      <w:tr w:rsidR="00BF46AC" w:rsidRPr="00E514A7" w14:paraId="498B6BA4" w14:textId="77777777" w:rsidTr="00263502">
        <w:trPr>
          <w:jc w:val="center"/>
        </w:trPr>
        <w:tc>
          <w:tcPr>
            <w:tcW w:w="4705" w:type="dxa"/>
            <w:gridSpan w:val="3"/>
            <w:tcBorders>
              <w:bottom w:val="double" w:sz="4" w:space="0" w:color="auto"/>
            </w:tcBorders>
            <w:tcMar>
              <w:left w:w="28" w:type="dxa"/>
              <w:right w:w="28" w:type="dxa"/>
            </w:tcMar>
          </w:tcPr>
          <w:p w14:paraId="0B896DA1" w14:textId="77777777" w:rsidR="00BF46AC" w:rsidRPr="00E514A7" w:rsidRDefault="00BF46AC" w:rsidP="00263502">
            <w:pPr>
              <w:pStyle w:val="RepTable"/>
              <w:rPr>
                <w:b/>
                <w:bCs/>
                <w:noProof w:val="0"/>
                <w:szCs w:val="24"/>
                <w:lang w:val="en-US"/>
              </w:rPr>
            </w:pPr>
            <w:r w:rsidRPr="00E514A7">
              <w:rPr>
                <w:b/>
                <w:bCs/>
                <w:noProof w:val="0"/>
                <w:szCs w:val="24"/>
                <w:lang w:val="en-US"/>
              </w:rPr>
              <w:t>PAT</w:t>
            </w:r>
            <w:r w:rsidRPr="00E514A7">
              <w:rPr>
                <w:b/>
                <w:bCs/>
                <w:noProof w:val="0"/>
                <w:szCs w:val="24"/>
                <w:lang w:val="en-US"/>
              </w:rPr>
              <w:tab/>
              <w:t xml:space="preserve">window range </w:t>
            </w:r>
          </w:p>
        </w:tc>
        <w:tc>
          <w:tcPr>
            <w:tcW w:w="4705" w:type="dxa"/>
            <w:gridSpan w:val="3"/>
            <w:tcBorders>
              <w:bottom w:val="double" w:sz="4" w:space="0" w:color="auto"/>
            </w:tcBorders>
          </w:tcPr>
          <w:p w14:paraId="323F82D8" w14:textId="77777777" w:rsidR="00BF46AC" w:rsidRPr="00E514A7" w:rsidRDefault="007D176F" w:rsidP="00263502">
            <w:pPr>
              <w:pStyle w:val="RepTable"/>
              <w:rPr>
                <w:noProof w:val="0"/>
                <w:lang w:val="en-US"/>
              </w:rPr>
            </w:pPr>
            <w:r>
              <w:rPr>
                <w:lang w:val="en-US"/>
              </w:rPr>
              <w:t>30 days for all scenarios</w:t>
            </w:r>
            <w:r>
              <w:rPr>
                <w:noProof w:val="0"/>
                <w:lang w:val="en-US"/>
              </w:rPr>
              <w:t xml:space="preserve"> (min = </w:t>
            </w:r>
            <w:r>
              <w:rPr>
                <w:lang w:val="en-US"/>
              </w:rPr>
              <w:t>30</w:t>
            </w:r>
            <w:r>
              <w:rPr>
                <w:noProof w:val="0"/>
                <w:lang w:val="en-US"/>
              </w:rPr>
              <w:t xml:space="preserve"> days) </w:t>
            </w:r>
          </w:p>
        </w:tc>
      </w:tr>
      <w:tr w:rsidR="00BF46AC" w:rsidRPr="00E514A7" w14:paraId="4ED7C35C" w14:textId="77777777" w:rsidTr="00263502">
        <w:trPr>
          <w:jc w:val="center"/>
        </w:trPr>
        <w:tc>
          <w:tcPr>
            <w:tcW w:w="1729" w:type="dxa"/>
            <w:tcBorders>
              <w:top w:val="double" w:sz="4" w:space="0" w:color="auto"/>
            </w:tcBorders>
            <w:tcMar>
              <w:left w:w="28" w:type="dxa"/>
              <w:right w:w="28" w:type="dxa"/>
            </w:tcMar>
            <w:vAlign w:val="center"/>
          </w:tcPr>
          <w:p w14:paraId="04AD3DE3" w14:textId="77777777" w:rsidR="00BF46AC" w:rsidRPr="00E514A7" w:rsidRDefault="00BF46AC" w:rsidP="00263502">
            <w:pPr>
              <w:pStyle w:val="RepTableHeader"/>
              <w:jc w:val="center"/>
              <w:rPr>
                <w:bCs/>
              </w:rPr>
            </w:pPr>
            <w:r w:rsidRPr="00E514A7">
              <w:rPr>
                <w:bCs/>
              </w:rPr>
              <w:t>Drainage</w:t>
            </w:r>
            <w:r w:rsidRPr="00E514A7">
              <w:rPr>
                <w:bCs/>
              </w:rPr>
              <w:br/>
              <w:t>scenarios</w:t>
            </w:r>
          </w:p>
        </w:tc>
        <w:tc>
          <w:tcPr>
            <w:tcW w:w="1560" w:type="dxa"/>
            <w:tcBorders>
              <w:top w:val="double" w:sz="4" w:space="0" w:color="auto"/>
            </w:tcBorders>
            <w:tcMar>
              <w:left w:w="28" w:type="dxa"/>
              <w:right w:w="28" w:type="dxa"/>
            </w:tcMar>
            <w:vAlign w:val="center"/>
          </w:tcPr>
          <w:p w14:paraId="052BCFA3" w14:textId="77777777" w:rsidR="00BF46AC" w:rsidRPr="00E514A7" w:rsidRDefault="007D176F" w:rsidP="00263502">
            <w:pPr>
              <w:pStyle w:val="RepTableHeader"/>
              <w:jc w:val="center"/>
              <w:rPr>
                <w:bCs/>
              </w:rPr>
            </w:pPr>
            <w:r>
              <w:rPr>
                <w:bCs/>
                <w:noProof/>
              </w:rPr>
              <w:t>PAT</w:t>
            </w:r>
          </w:p>
          <w:p w14:paraId="7CC94D18" w14:textId="77777777" w:rsidR="00BF46AC" w:rsidRPr="00E514A7" w:rsidRDefault="007D176F" w:rsidP="00263502">
            <w:pPr>
              <w:pStyle w:val="RepTableHeader"/>
              <w:jc w:val="center"/>
              <w:rPr>
                <w:bCs/>
              </w:rPr>
            </w:pPr>
            <w:r>
              <w:rPr>
                <w:bCs/>
                <w:noProof/>
              </w:rPr>
              <w:t>start/end date</w:t>
            </w:r>
          </w:p>
          <w:p w14:paraId="519F8A5A" w14:textId="77777777" w:rsidR="00BF46AC" w:rsidRPr="00E514A7" w:rsidRDefault="007D176F" w:rsidP="00263502">
            <w:pPr>
              <w:pStyle w:val="RepTableHeader"/>
              <w:jc w:val="center"/>
              <w:rPr>
                <w:bCs/>
              </w:rPr>
            </w:pPr>
            <w:r>
              <w:rPr>
                <w:bCs/>
                <w:noProof/>
              </w:rPr>
              <w:t>(Julian day)</w:t>
            </w:r>
          </w:p>
        </w:tc>
        <w:tc>
          <w:tcPr>
            <w:tcW w:w="1416" w:type="dxa"/>
            <w:tcBorders>
              <w:top w:val="double" w:sz="4" w:space="0" w:color="auto"/>
            </w:tcBorders>
            <w:tcMar>
              <w:left w:w="28" w:type="dxa"/>
              <w:right w:w="28" w:type="dxa"/>
            </w:tcMar>
            <w:vAlign w:val="center"/>
          </w:tcPr>
          <w:p w14:paraId="708B899E" w14:textId="77777777" w:rsidR="00BF46AC" w:rsidRPr="00E514A7" w:rsidRDefault="00BF46AC" w:rsidP="00263502">
            <w:pPr>
              <w:pStyle w:val="RepTableHeader"/>
              <w:jc w:val="center"/>
              <w:rPr>
                <w:bCs/>
              </w:rPr>
            </w:pPr>
            <w:r w:rsidRPr="00E514A7">
              <w:rPr>
                <w:bCs/>
              </w:rPr>
              <w:t>Application</w:t>
            </w:r>
            <w:r w:rsidRPr="00E514A7">
              <w:rPr>
                <w:bCs/>
              </w:rPr>
              <w:br/>
              <w:t>date</w:t>
            </w:r>
          </w:p>
        </w:tc>
        <w:tc>
          <w:tcPr>
            <w:tcW w:w="1702" w:type="dxa"/>
            <w:tcBorders>
              <w:top w:val="double" w:sz="4" w:space="0" w:color="auto"/>
            </w:tcBorders>
            <w:vAlign w:val="center"/>
          </w:tcPr>
          <w:p w14:paraId="342B53F5" w14:textId="77777777" w:rsidR="00BF46AC" w:rsidRPr="00E514A7" w:rsidRDefault="00BF46AC" w:rsidP="00263502">
            <w:pPr>
              <w:pStyle w:val="RepTableHeader"/>
              <w:jc w:val="center"/>
              <w:rPr>
                <w:bCs/>
              </w:rPr>
            </w:pPr>
            <w:r w:rsidRPr="00E514A7">
              <w:rPr>
                <w:bCs/>
              </w:rPr>
              <w:t>Runoff</w:t>
            </w:r>
            <w:r w:rsidRPr="00E514A7">
              <w:rPr>
                <w:bCs/>
              </w:rPr>
              <w:br/>
              <w:t>scenarios</w:t>
            </w:r>
          </w:p>
        </w:tc>
        <w:tc>
          <w:tcPr>
            <w:tcW w:w="1559" w:type="dxa"/>
            <w:tcBorders>
              <w:top w:val="double" w:sz="4" w:space="0" w:color="auto"/>
            </w:tcBorders>
            <w:vAlign w:val="center"/>
          </w:tcPr>
          <w:p w14:paraId="7D40A4A8" w14:textId="77777777" w:rsidR="00BF46AC" w:rsidRPr="00E514A7" w:rsidRDefault="007D176F" w:rsidP="00263502">
            <w:pPr>
              <w:pStyle w:val="RepTableHeader"/>
              <w:jc w:val="center"/>
              <w:rPr>
                <w:bCs/>
                <w:highlight w:val="magenta"/>
              </w:rPr>
            </w:pPr>
            <w:r>
              <w:rPr>
                <w:bCs/>
                <w:noProof/>
              </w:rPr>
              <w:t>PAT</w:t>
            </w:r>
          </w:p>
          <w:p w14:paraId="33F9CC40" w14:textId="77777777" w:rsidR="00BF46AC" w:rsidRPr="00E514A7" w:rsidRDefault="007D176F" w:rsidP="00263502">
            <w:pPr>
              <w:pStyle w:val="RepTableHeader"/>
              <w:jc w:val="center"/>
              <w:rPr>
                <w:bCs/>
                <w:highlight w:val="magenta"/>
              </w:rPr>
            </w:pPr>
            <w:r>
              <w:rPr>
                <w:bCs/>
                <w:noProof/>
              </w:rPr>
              <w:t>start/end date</w:t>
            </w:r>
          </w:p>
          <w:p w14:paraId="111D799C" w14:textId="77777777" w:rsidR="00BF46AC" w:rsidRPr="00E514A7" w:rsidRDefault="007D176F" w:rsidP="00263502">
            <w:pPr>
              <w:pStyle w:val="RepTableHeader"/>
              <w:jc w:val="center"/>
              <w:rPr>
                <w:bCs/>
                <w:highlight w:val="magenta"/>
              </w:rPr>
            </w:pPr>
            <w:r>
              <w:rPr>
                <w:bCs/>
                <w:noProof/>
              </w:rPr>
              <w:t>(Julian day)</w:t>
            </w:r>
          </w:p>
        </w:tc>
        <w:tc>
          <w:tcPr>
            <w:tcW w:w="1444" w:type="dxa"/>
            <w:tcBorders>
              <w:top w:val="double" w:sz="4" w:space="0" w:color="auto"/>
            </w:tcBorders>
            <w:vAlign w:val="center"/>
          </w:tcPr>
          <w:p w14:paraId="32CF1EA7" w14:textId="77777777" w:rsidR="00BF46AC" w:rsidRPr="00E514A7" w:rsidRDefault="00BF46AC" w:rsidP="00263502">
            <w:pPr>
              <w:pStyle w:val="RepTableHeader"/>
              <w:jc w:val="center"/>
              <w:rPr>
                <w:bCs/>
              </w:rPr>
            </w:pPr>
            <w:r w:rsidRPr="00E514A7">
              <w:rPr>
                <w:bCs/>
              </w:rPr>
              <w:t>Application</w:t>
            </w:r>
            <w:r w:rsidRPr="00E514A7">
              <w:rPr>
                <w:bCs/>
              </w:rPr>
              <w:br/>
              <w:t>date</w:t>
            </w:r>
          </w:p>
        </w:tc>
      </w:tr>
      <w:tr w:rsidR="00BF46AC" w:rsidRPr="00E514A7" w14:paraId="23AB2E74" w14:textId="77777777" w:rsidTr="00263502">
        <w:trPr>
          <w:jc w:val="center"/>
        </w:trPr>
        <w:tc>
          <w:tcPr>
            <w:tcW w:w="1729" w:type="dxa"/>
            <w:tcMar>
              <w:left w:w="28" w:type="dxa"/>
              <w:right w:w="28" w:type="dxa"/>
            </w:tcMar>
          </w:tcPr>
          <w:p w14:paraId="466E8054" w14:textId="77777777" w:rsidR="00BF46AC" w:rsidRPr="00E514A7" w:rsidRDefault="007D176F" w:rsidP="00263502">
            <w:pPr>
              <w:pStyle w:val="RepTable"/>
              <w:jc w:val="center"/>
              <w:rPr>
                <w:noProof w:val="0"/>
                <w:lang w:val="en-US"/>
              </w:rPr>
            </w:pPr>
            <w:r>
              <w:rPr>
                <w:lang w:val="en-US"/>
              </w:rPr>
              <w:t>D6</w:t>
            </w:r>
          </w:p>
          <w:p w14:paraId="183E038A" w14:textId="77777777" w:rsidR="00BF46AC" w:rsidRPr="00E514A7" w:rsidRDefault="007D176F" w:rsidP="00263502">
            <w:pPr>
              <w:pStyle w:val="RepTable"/>
              <w:jc w:val="center"/>
              <w:rPr>
                <w:noProof w:val="0"/>
                <w:lang w:val="en-US"/>
              </w:rPr>
            </w:pPr>
            <w:r>
              <w:rPr>
                <w:lang w:val="en-US"/>
              </w:rPr>
              <w:t>Ditch</w:t>
            </w:r>
          </w:p>
          <w:p w14:paraId="1E1A83A0" w14:textId="77777777" w:rsidR="00BF46AC" w:rsidRPr="00E514A7" w:rsidRDefault="00BF46AC" w:rsidP="00263502">
            <w:pPr>
              <w:pStyle w:val="RepTable"/>
              <w:jc w:val="center"/>
              <w:rPr>
                <w:noProof w:val="0"/>
                <w:lang w:val="en-US"/>
              </w:rPr>
            </w:pPr>
          </w:p>
        </w:tc>
        <w:tc>
          <w:tcPr>
            <w:tcW w:w="1560" w:type="dxa"/>
            <w:tcMar>
              <w:left w:w="28" w:type="dxa"/>
              <w:right w:w="28" w:type="dxa"/>
            </w:tcMar>
          </w:tcPr>
          <w:p w14:paraId="7A385754" w14:textId="77777777" w:rsidR="00BF46AC" w:rsidRPr="00E514A7" w:rsidRDefault="007D176F" w:rsidP="00263502">
            <w:pPr>
              <w:pStyle w:val="RepTable"/>
              <w:jc w:val="center"/>
              <w:rPr>
                <w:noProof w:val="0"/>
                <w:lang w:val="en-US"/>
              </w:rPr>
            </w:pPr>
            <w:r>
              <w:rPr>
                <w:lang w:val="en-US"/>
              </w:rPr>
              <w:t>15-May/14-Jun</w:t>
            </w:r>
          </w:p>
          <w:p w14:paraId="5E7B3949" w14:textId="77777777" w:rsidR="00BF46AC" w:rsidRPr="00E514A7" w:rsidRDefault="007D176F" w:rsidP="00263502">
            <w:pPr>
              <w:pStyle w:val="RepTable"/>
              <w:jc w:val="center"/>
              <w:rPr>
                <w:noProof w:val="0"/>
                <w:lang w:val="en-US"/>
              </w:rPr>
            </w:pPr>
            <w:r>
              <w:rPr>
                <w:lang w:val="en-US"/>
              </w:rPr>
              <w:t>(135/165)</w:t>
            </w:r>
          </w:p>
          <w:p w14:paraId="38518474" w14:textId="77777777" w:rsidR="00BF46AC" w:rsidRPr="00E514A7" w:rsidRDefault="00BF46AC" w:rsidP="00263502">
            <w:pPr>
              <w:pStyle w:val="RepTable"/>
              <w:jc w:val="center"/>
              <w:rPr>
                <w:noProof w:val="0"/>
                <w:lang w:val="en-US"/>
              </w:rPr>
            </w:pPr>
          </w:p>
        </w:tc>
        <w:tc>
          <w:tcPr>
            <w:tcW w:w="1416" w:type="dxa"/>
            <w:tcMar>
              <w:left w:w="28" w:type="dxa"/>
              <w:right w:w="28" w:type="dxa"/>
            </w:tcMar>
          </w:tcPr>
          <w:p w14:paraId="2A53354D" w14:textId="77777777" w:rsidR="00BF46AC" w:rsidRPr="00E514A7" w:rsidRDefault="007D176F" w:rsidP="00263502">
            <w:pPr>
              <w:pStyle w:val="RepTable"/>
              <w:jc w:val="center"/>
              <w:rPr>
                <w:noProof w:val="0"/>
                <w:lang w:val="en-US"/>
              </w:rPr>
            </w:pPr>
            <w:r>
              <w:rPr>
                <w:lang w:val="en-US"/>
              </w:rPr>
              <w:t>19-May</w:t>
            </w:r>
          </w:p>
          <w:p w14:paraId="553098AC" w14:textId="77777777" w:rsidR="00BF46AC" w:rsidRPr="00E514A7" w:rsidRDefault="00BF46AC" w:rsidP="00263502">
            <w:pPr>
              <w:pStyle w:val="RepTable"/>
              <w:jc w:val="center"/>
              <w:rPr>
                <w:noProof w:val="0"/>
                <w:lang w:val="en-US"/>
              </w:rPr>
            </w:pPr>
          </w:p>
          <w:p w14:paraId="445DE62F" w14:textId="77777777" w:rsidR="00BF46AC" w:rsidRPr="00E514A7" w:rsidRDefault="00BF46AC" w:rsidP="00263502">
            <w:pPr>
              <w:pStyle w:val="RepTable"/>
              <w:jc w:val="center"/>
              <w:rPr>
                <w:noProof w:val="0"/>
                <w:lang w:val="en-US"/>
              </w:rPr>
            </w:pPr>
          </w:p>
        </w:tc>
        <w:tc>
          <w:tcPr>
            <w:tcW w:w="1702" w:type="dxa"/>
          </w:tcPr>
          <w:p w14:paraId="615481E6" w14:textId="77777777" w:rsidR="00BF46AC" w:rsidRPr="00E514A7" w:rsidRDefault="007D176F" w:rsidP="00263502">
            <w:pPr>
              <w:pStyle w:val="RepTable"/>
              <w:jc w:val="center"/>
              <w:rPr>
                <w:noProof w:val="0"/>
                <w:lang w:val="en-US"/>
              </w:rPr>
            </w:pPr>
            <w:r>
              <w:rPr>
                <w:lang w:val="en-US"/>
              </w:rPr>
              <w:t>R2</w:t>
            </w:r>
          </w:p>
          <w:p w14:paraId="020832D2" w14:textId="77777777" w:rsidR="00BF46AC" w:rsidRPr="00E514A7" w:rsidRDefault="007D176F" w:rsidP="00263502">
            <w:pPr>
              <w:pStyle w:val="RepTable"/>
              <w:jc w:val="center"/>
              <w:rPr>
                <w:noProof w:val="0"/>
                <w:lang w:val="en-US"/>
              </w:rPr>
            </w:pPr>
            <w:r>
              <w:rPr>
                <w:lang w:val="en-US"/>
              </w:rPr>
              <w:t>Stream</w:t>
            </w:r>
          </w:p>
          <w:p w14:paraId="0F9242BC" w14:textId="77777777" w:rsidR="00BF46AC" w:rsidRPr="00E514A7" w:rsidRDefault="00BF46AC" w:rsidP="00263502">
            <w:pPr>
              <w:pStyle w:val="RepTable"/>
              <w:jc w:val="center"/>
              <w:rPr>
                <w:noProof w:val="0"/>
                <w:lang w:val="en-US"/>
              </w:rPr>
            </w:pPr>
          </w:p>
          <w:p w14:paraId="7916F2B9" w14:textId="77777777" w:rsidR="00BF46AC" w:rsidRPr="00E514A7" w:rsidRDefault="007D176F" w:rsidP="00263502">
            <w:pPr>
              <w:pStyle w:val="RepTable"/>
              <w:jc w:val="center"/>
              <w:rPr>
                <w:noProof w:val="0"/>
                <w:lang w:val="en-US"/>
              </w:rPr>
            </w:pPr>
            <w:r>
              <w:rPr>
                <w:lang w:val="en-US"/>
              </w:rPr>
              <w:t>R3</w:t>
            </w:r>
          </w:p>
          <w:p w14:paraId="006A9E8B" w14:textId="77777777" w:rsidR="00BF46AC" w:rsidRPr="00E514A7" w:rsidRDefault="007D176F" w:rsidP="00263502">
            <w:pPr>
              <w:pStyle w:val="RepTable"/>
              <w:jc w:val="center"/>
              <w:rPr>
                <w:noProof w:val="0"/>
                <w:lang w:val="en-US"/>
              </w:rPr>
            </w:pPr>
            <w:r>
              <w:rPr>
                <w:lang w:val="en-US"/>
              </w:rPr>
              <w:t>Stream</w:t>
            </w:r>
          </w:p>
          <w:p w14:paraId="1550ED60" w14:textId="77777777" w:rsidR="00BF46AC" w:rsidRPr="00E514A7" w:rsidRDefault="00BF46AC" w:rsidP="00263502">
            <w:pPr>
              <w:pStyle w:val="RepTable"/>
              <w:jc w:val="center"/>
              <w:rPr>
                <w:noProof w:val="0"/>
                <w:lang w:val="en-US"/>
              </w:rPr>
            </w:pPr>
          </w:p>
          <w:p w14:paraId="5CAF3C2A" w14:textId="77777777" w:rsidR="00BF46AC" w:rsidRPr="00E514A7" w:rsidRDefault="007D176F" w:rsidP="00263502">
            <w:pPr>
              <w:pStyle w:val="RepTable"/>
              <w:jc w:val="center"/>
              <w:rPr>
                <w:noProof w:val="0"/>
                <w:lang w:val="en-US"/>
              </w:rPr>
            </w:pPr>
            <w:r>
              <w:rPr>
                <w:lang w:val="en-US"/>
              </w:rPr>
              <w:t>R4</w:t>
            </w:r>
          </w:p>
          <w:p w14:paraId="49A3F6C1" w14:textId="77777777" w:rsidR="00BF46AC" w:rsidRPr="00E514A7" w:rsidRDefault="007D176F" w:rsidP="00263502">
            <w:pPr>
              <w:pStyle w:val="RepTable"/>
              <w:jc w:val="center"/>
              <w:rPr>
                <w:noProof w:val="0"/>
                <w:lang w:val="en-US"/>
              </w:rPr>
            </w:pPr>
            <w:r>
              <w:rPr>
                <w:lang w:val="en-US"/>
              </w:rPr>
              <w:t>Stream</w:t>
            </w:r>
          </w:p>
          <w:p w14:paraId="323E2407" w14:textId="77777777" w:rsidR="00BF46AC" w:rsidRPr="00E514A7" w:rsidRDefault="00BF46AC" w:rsidP="00263502">
            <w:pPr>
              <w:pStyle w:val="RepTable"/>
              <w:jc w:val="center"/>
              <w:rPr>
                <w:noProof w:val="0"/>
                <w:lang w:val="en-US"/>
              </w:rPr>
            </w:pPr>
          </w:p>
        </w:tc>
        <w:tc>
          <w:tcPr>
            <w:tcW w:w="1559" w:type="dxa"/>
          </w:tcPr>
          <w:p w14:paraId="14F8F930" w14:textId="77777777" w:rsidR="00BF46AC" w:rsidRPr="00E514A7" w:rsidRDefault="007D176F" w:rsidP="00263502">
            <w:pPr>
              <w:pStyle w:val="RepTable"/>
              <w:jc w:val="center"/>
              <w:rPr>
                <w:noProof w:val="0"/>
                <w:lang w:val="en-US"/>
              </w:rPr>
            </w:pPr>
            <w:r>
              <w:rPr>
                <w:lang w:val="en-US"/>
              </w:rPr>
              <w:t>19-May/18-Jun</w:t>
            </w:r>
          </w:p>
          <w:p w14:paraId="2E7C5558" w14:textId="77777777" w:rsidR="00BF46AC" w:rsidRPr="00E514A7" w:rsidRDefault="007D176F" w:rsidP="00263502">
            <w:pPr>
              <w:pStyle w:val="RepTable"/>
              <w:jc w:val="center"/>
              <w:rPr>
                <w:noProof w:val="0"/>
                <w:lang w:val="en-US"/>
              </w:rPr>
            </w:pPr>
            <w:r>
              <w:rPr>
                <w:lang w:val="en-US"/>
              </w:rPr>
              <w:t>(139/169)</w:t>
            </w:r>
          </w:p>
          <w:p w14:paraId="72E2DF91" w14:textId="77777777" w:rsidR="00BF46AC" w:rsidRPr="00E514A7" w:rsidRDefault="00BF46AC" w:rsidP="00263502">
            <w:pPr>
              <w:pStyle w:val="RepTable"/>
              <w:jc w:val="center"/>
              <w:rPr>
                <w:noProof w:val="0"/>
                <w:lang w:val="en-US"/>
              </w:rPr>
            </w:pPr>
          </w:p>
          <w:p w14:paraId="04A7AC46" w14:textId="77777777" w:rsidR="00BF46AC" w:rsidRPr="00E514A7" w:rsidRDefault="007D176F" w:rsidP="00263502">
            <w:pPr>
              <w:pStyle w:val="RepTable"/>
              <w:jc w:val="center"/>
              <w:rPr>
                <w:noProof w:val="0"/>
                <w:lang w:val="en-US"/>
              </w:rPr>
            </w:pPr>
            <w:r>
              <w:rPr>
                <w:lang w:val="en-US"/>
              </w:rPr>
              <w:t>15-Jun/15-Jul</w:t>
            </w:r>
          </w:p>
          <w:p w14:paraId="2F88B0CE" w14:textId="77777777" w:rsidR="00BF46AC" w:rsidRPr="00E514A7" w:rsidRDefault="007D176F" w:rsidP="00263502">
            <w:pPr>
              <w:pStyle w:val="RepTable"/>
              <w:jc w:val="center"/>
              <w:rPr>
                <w:noProof w:val="0"/>
                <w:lang w:val="en-US"/>
              </w:rPr>
            </w:pPr>
            <w:r>
              <w:rPr>
                <w:lang w:val="en-US"/>
              </w:rPr>
              <w:t>(166/196)</w:t>
            </w:r>
          </w:p>
          <w:p w14:paraId="29F38B3B" w14:textId="77777777" w:rsidR="00BF46AC" w:rsidRPr="00E514A7" w:rsidRDefault="00BF46AC" w:rsidP="00263502">
            <w:pPr>
              <w:pStyle w:val="RepTable"/>
              <w:jc w:val="center"/>
              <w:rPr>
                <w:noProof w:val="0"/>
                <w:lang w:val="en-US"/>
              </w:rPr>
            </w:pPr>
          </w:p>
          <w:p w14:paraId="7F311957" w14:textId="77777777" w:rsidR="00BF46AC" w:rsidRPr="00E514A7" w:rsidRDefault="007D176F" w:rsidP="00263502">
            <w:pPr>
              <w:pStyle w:val="RepTable"/>
              <w:jc w:val="center"/>
              <w:rPr>
                <w:noProof w:val="0"/>
                <w:lang w:val="en-US"/>
              </w:rPr>
            </w:pPr>
            <w:r>
              <w:rPr>
                <w:lang w:val="en-US"/>
              </w:rPr>
              <w:t>26-May/25-Jun</w:t>
            </w:r>
          </w:p>
          <w:p w14:paraId="19A626AE" w14:textId="77777777" w:rsidR="00BF46AC" w:rsidRPr="00E514A7" w:rsidRDefault="007D176F" w:rsidP="00263502">
            <w:pPr>
              <w:pStyle w:val="RepTable"/>
              <w:jc w:val="center"/>
              <w:rPr>
                <w:noProof w:val="0"/>
                <w:lang w:val="en-US"/>
              </w:rPr>
            </w:pPr>
            <w:r>
              <w:rPr>
                <w:lang w:val="en-US"/>
              </w:rPr>
              <w:t>(146/176)</w:t>
            </w:r>
          </w:p>
          <w:p w14:paraId="16268F4B" w14:textId="77777777" w:rsidR="00BF46AC" w:rsidRPr="00E514A7" w:rsidRDefault="00BF46AC" w:rsidP="00263502">
            <w:pPr>
              <w:pStyle w:val="RepTable"/>
              <w:jc w:val="center"/>
              <w:rPr>
                <w:noProof w:val="0"/>
                <w:lang w:val="en-US"/>
              </w:rPr>
            </w:pPr>
          </w:p>
        </w:tc>
        <w:tc>
          <w:tcPr>
            <w:tcW w:w="1444" w:type="dxa"/>
          </w:tcPr>
          <w:p w14:paraId="6053FEEB" w14:textId="77777777" w:rsidR="00BF46AC" w:rsidRPr="00E514A7" w:rsidRDefault="007D176F" w:rsidP="00263502">
            <w:pPr>
              <w:pStyle w:val="RepTable"/>
              <w:jc w:val="center"/>
              <w:rPr>
                <w:noProof w:val="0"/>
                <w:lang w:val="en-US"/>
              </w:rPr>
            </w:pPr>
            <w:r>
              <w:rPr>
                <w:lang w:val="en-US"/>
              </w:rPr>
              <w:t>20-May</w:t>
            </w:r>
          </w:p>
          <w:p w14:paraId="116772F0" w14:textId="77777777" w:rsidR="00BF46AC" w:rsidRPr="00E514A7" w:rsidRDefault="00BF46AC" w:rsidP="00263502">
            <w:pPr>
              <w:pStyle w:val="RepTable"/>
              <w:jc w:val="center"/>
              <w:rPr>
                <w:noProof w:val="0"/>
                <w:lang w:val="en-US"/>
              </w:rPr>
            </w:pPr>
          </w:p>
          <w:p w14:paraId="48B11470" w14:textId="77777777" w:rsidR="00BF46AC" w:rsidRPr="00E514A7" w:rsidRDefault="00BF46AC" w:rsidP="00263502">
            <w:pPr>
              <w:pStyle w:val="RepTable"/>
              <w:jc w:val="center"/>
              <w:rPr>
                <w:noProof w:val="0"/>
                <w:lang w:val="en-US"/>
              </w:rPr>
            </w:pPr>
          </w:p>
          <w:p w14:paraId="4C69EFD1" w14:textId="77777777" w:rsidR="00BF46AC" w:rsidRPr="00E514A7" w:rsidRDefault="007D176F" w:rsidP="00263502">
            <w:pPr>
              <w:pStyle w:val="RepTable"/>
              <w:jc w:val="center"/>
              <w:rPr>
                <w:noProof w:val="0"/>
                <w:lang w:val="en-US"/>
              </w:rPr>
            </w:pPr>
            <w:r>
              <w:rPr>
                <w:lang w:val="en-US"/>
              </w:rPr>
              <w:t>18-Jun</w:t>
            </w:r>
          </w:p>
          <w:p w14:paraId="17220AAE" w14:textId="77777777" w:rsidR="00BF46AC" w:rsidRPr="00E514A7" w:rsidRDefault="00BF46AC" w:rsidP="00263502">
            <w:pPr>
              <w:pStyle w:val="RepTable"/>
              <w:jc w:val="center"/>
              <w:rPr>
                <w:noProof w:val="0"/>
                <w:lang w:val="en-US"/>
              </w:rPr>
            </w:pPr>
          </w:p>
          <w:p w14:paraId="10008251" w14:textId="77777777" w:rsidR="00BF46AC" w:rsidRPr="00E514A7" w:rsidRDefault="00BF46AC" w:rsidP="00263502">
            <w:pPr>
              <w:pStyle w:val="RepTable"/>
              <w:jc w:val="center"/>
              <w:rPr>
                <w:noProof w:val="0"/>
                <w:lang w:val="en-US"/>
              </w:rPr>
            </w:pPr>
          </w:p>
          <w:p w14:paraId="7E940D60" w14:textId="77777777" w:rsidR="00BF46AC" w:rsidRPr="00E514A7" w:rsidRDefault="007D176F" w:rsidP="00263502">
            <w:pPr>
              <w:pStyle w:val="RepTable"/>
              <w:jc w:val="center"/>
              <w:rPr>
                <w:noProof w:val="0"/>
                <w:lang w:val="en-US"/>
              </w:rPr>
            </w:pPr>
            <w:r>
              <w:rPr>
                <w:lang w:val="en-US"/>
              </w:rPr>
              <w:t>27-May</w:t>
            </w:r>
          </w:p>
          <w:p w14:paraId="10D225AC" w14:textId="77777777" w:rsidR="00BF46AC" w:rsidRPr="00E514A7" w:rsidRDefault="00BF46AC" w:rsidP="00263502">
            <w:pPr>
              <w:pStyle w:val="RepTable"/>
              <w:jc w:val="center"/>
              <w:rPr>
                <w:noProof w:val="0"/>
                <w:lang w:val="en-US"/>
              </w:rPr>
            </w:pPr>
          </w:p>
          <w:p w14:paraId="68FBEC75" w14:textId="77777777" w:rsidR="00BF46AC" w:rsidRPr="00E514A7" w:rsidRDefault="00BF46AC" w:rsidP="00263502">
            <w:pPr>
              <w:pStyle w:val="RepTable"/>
              <w:jc w:val="center"/>
              <w:rPr>
                <w:noProof w:val="0"/>
                <w:lang w:val="en-US"/>
              </w:rPr>
            </w:pPr>
          </w:p>
        </w:tc>
      </w:tr>
    </w:tbl>
    <w:p w14:paraId="7921EBD5" w14:textId="29CFAC1C" w:rsidR="0031495A" w:rsidRDefault="0031495A" w:rsidP="00BF46AC">
      <w:pPr>
        <w:pStyle w:val="RepStandard"/>
        <w:rPr>
          <w:lang w:val="en-US"/>
        </w:rPr>
      </w:pPr>
    </w:p>
    <w:p w14:paraId="1F0A6C71" w14:textId="77777777" w:rsidR="0031495A" w:rsidRDefault="0031495A">
      <w:r>
        <w:br w:type="page"/>
      </w:r>
    </w:p>
    <w:p w14:paraId="25614676" w14:textId="1217FF23" w:rsidR="005A3957" w:rsidRPr="00E514A7" w:rsidRDefault="005A3957" w:rsidP="005A3957">
      <w:pPr>
        <w:pStyle w:val="berschrift4"/>
        <w:numPr>
          <w:ilvl w:val="3"/>
          <w:numId w:val="1"/>
        </w:numPr>
        <w:tabs>
          <w:tab w:val="clear" w:pos="4027"/>
          <w:tab w:val="num" w:pos="1417"/>
        </w:tabs>
        <w:ind w:left="1417"/>
        <w:rPr>
          <w:noProof w:val="0"/>
          <w:lang w:val="en-US"/>
        </w:rPr>
      </w:pPr>
      <w:r>
        <w:rPr>
          <w:lang w:val="en-US"/>
        </w:rPr>
        <w:lastRenderedPageBreak/>
        <w:t>Fruiting vegetables IV</w:t>
      </w:r>
      <w:r>
        <w:rPr>
          <w:noProof w:val="0"/>
          <w:lang w:val="en-US"/>
        </w:rPr>
        <w:t xml:space="preserve"> - </w:t>
      </w:r>
      <w:r w:rsidR="008132FA">
        <w:rPr>
          <w:lang w:val="en-US"/>
        </w:rPr>
        <w:t>BBCH 89</w:t>
      </w:r>
      <w:r>
        <w:rPr>
          <w:lang w:val="en-US"/>
        </w:rPr>
        <w:t xml:space="preserve"> - 0.15 kg a.s./ha (</w:t>
      </w:r>
      <w:r>
        <w:rPr>
          <w:noProof w:val="0"/>
          <w:lang w:val="en-US"/>
        </w:rPr>
        <w:t xml:space="preserve">DGR </w:t>
      </w:r>
      <w:r>
        <w:rPr>
          <w:lang w:val="en-US"/>
        </w:rPr>
        <w:t>IV</w:t>
      </w:r>
      <w:r>
        <w:rPr>
          <w:noProof w:val="0"/>
          <w:lang w:val="en-US"/>
        </w:rPr>
        <w:t xml:space="preserve"> / PMT </w:t>
      </w:r>
      <w:r>
        <w:rPr>
          <w:lang w:val="en-US"/>
        </w:rPr>
        <w:t xml:space="preserve">VIII) </w:t>
      </w:r>
    </w:p>
    <w:p w14:paraId="1FD8EEEA" w14:textId="423A1579" w:rsidR="00BF46AC" w:rsidRPr="00E514A7" w:rsidRDefault="00BF46AC" w:rsidP="00BF46AC">
      <w:pPr>
        <w:pStyle w:val="RepLabel"/>
        <w:widowControl/>
        <w:rPr>
          <w:highlight w:val="yellow"/>
          <w:lang w:val="en-US"/>
        </w:rPr>
      </w:pPr>
      <w:r w:rsidRPr="00E514A7">
        <w:rPr>
          <w:lang w:val="en-US"/>
        </w:rPr>
        <w:t xml:space="preserve">Table </w:t>
      </w:r>
      <w:r w:rsidRPr="00E514A7">
        <w:rPr>
          <w:lang w:val="en-US"/>
        </w:rPr>
        <w:fldChar w:fldCharType="begin"/>
      </w:r>
      <w:r w:rsidRPr="00E514A7">
        <w:rPr>
          <w:lang w:val="en-US"/>
        </w:rPr>
        <w:instrText xml:space="preserve"> STYLEREF 2 \s </w:instrText>
      </w:r>
      <w:r w:rsidRPr="00E514A7">
        <w:rPr>
          <w:lang w:val="en-US"/>
        </w:rPr>
        <w:fldChar w:fldCharType="separate"/>
      </w:r>
      <w:r w:rsidR="00C32D6D">
        <w:rPr>
          <w:noProof/>
          <w:lang w:val="en-US"/>
        </w:rPr>
        <w:t>1.3</w:t>
      </w:r>
      <w:r w:rsidRPr="00E514A7">
        <w:rPr>
          <w:lang w:val="en-US"/>
        </w:rPr>
        <w:fldChar w:fldCharType="end"/>
      </w:r>
      <w:r w:rsidRPr="00E514A7">
        <w:rPr>
          <w:lang w:val="en-US"/>
        </w:rPr>
        <w:noBreakHyphen/>
      </w:r>
      <w:r w:rsidRPr="00E514A7">
        <w:rPr>
          <w:lang w:val="en-US"/>
        </w:rPr>
        <w:fldChar w:fldCharType="begin"/>
      </w:r>
      <w:r w:rsidRPr="00E514A7">
        <w:rPr>
          <w:lang w:val="en-US"/>
        </w:rPr>
        <w:instrText xml:space="preserve"> SEQ Table \* ARABIC \s 2 </w:instrText>
      </w:r>
      <w:r w:rsidRPr="00E514A7">
        <w:rPr>
          <w:lang w:val="en-US"/>
        </w:rPr>
        <w:fldChar w:fldCharType="separate"/>
      </w:r>
      <w:r w:rsidR="00C32D6D">
        <w:rPr>
          <w:noProof/>
          <w:lang w:val="en-US"/>
        </w:rPr>
        <w:t>18</w:t>
      </w:r>
      <w:r w:rsidRPr="00E514A7">
        <w:rPr>
          <w:lang w:val="en-US"/>
        </w:rPr>
        <w:fldChar w:fldCharType="end"/>
      </w:r>
      <w:r w:rsidRPr="00E514A7">
        <w:rPr>
          <w:lang w:val="en-US"/>
        </w:rPr>
        <w:t>:</w:t>
      </w:r>
      <w:r w:rsidRPr="00E514A7">
        <w:rPr>
          <w:lang w:val="en-US"/>
        </w:rPr>
        <w:tab/>
        <w:t>Summarised FOCUS Step 3 application data (PAT settings)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28" w:type="dxa"/>
          <w:bottom w:w="57" w:type="dxa"/>
          <w:right w:w="28" w:type="dxa"/>
        </w:tblCellMar>
        <w:tblLook w:val="01E0" w:firstRow="1" w:lastRow="1" w:firstColumn="1" w:lastColumn="1" w:noHBand="0" w:noVBand="0"/>
      </w:tblPr>
      <w:tblGrid>
        <w:gridCol w:w="1804"/>
        <w:gridCol w:w="2616"/>
        <w:gridCol w:w="4924"/>
      </w:tblGrid>
      <w:tr w:rsidR="00BF46AC" w:rsidRPr="00E514A7" w14:paraId="63810D17" w14:textId="77777777" w:rsidTr="00263502">
        <w:trPr>
          <w:tblHeader/>
          <w:jc w:val="center"/>
        </w:trPr>
        <w:tc>
          <w:tcPr>
            <w:tcW w:w="965" w:type="pct"/>
            <w:shd w:val="clear" w:color="auto" w:fill="auto"/>
          </w:tcPr>
          <w:p w14:paraId="60525CE0" w14:textId="77777777" w:rsidR="00BF46AC" w:rsidRPr="00E514A7" w:rsidRDefault="00BF46AC" w:rsidP="00263502">
            <w:pPr>
              <w:pStyle w:val="RepTableHeader"/>
            </w:pPr>
            <w:r w:rsidRPr="00E514A7">
              <w:t>Assessment name</w:t>
            </w:r>
          </w:p>
        </w:tc>
        <w:tc>
          <w:tcPr>
            <w:tcW w:w="1400" w:type="pct"/>
            <w:shd w:val="clear" w:color="auto" w:fill="auto"/>
          </w:tcPr>
          <w:p w14:paraId="52C1DD5B" w14:textId="77777777" w:rsidR="00BF46AC" w:rsidRPr="00E514A7" w:rsidRDefault="00BF46AC" w:rsidP="00263502">
            <w:pPr>
              <w:pStyle w:val="RepTableHeader"/>
              <w:jc w:val="center"/>
            </w:pPr>
            <w:r w:rsidRPr="00E514A7">
              <w:t>Scenario</w:t>
            </w:r>
          </w:p>
        </w:tc>
        <w:tc>
          <w:tcPr>
            <w:tcW w:w="3070" w:type="pct"/>
            <w:shd w:val="clear" w:color="auto" w:fill="auto"/>
          </w:tcPr>
          <w:p w14:paraId="7255E00B" w14:textId="77777777" w:rsidR="00BF46AC" w:rsidRPr="00E514A7" w:rsidRDefault="00BF46AC" w:rsidP="00263502">
            <w:pPr>
              <w:pStyle w:val="RepTableHeader"/>
              <w:jc w:val="center"/>
            </w:pPr>
            <w:r w:rsidRPr="00E514A7">
              <w:t>Application window used in modelling</w:t>
            </w:r>
          </w:p>
        </w:tc>
      </w:tr>
      <w:tr w:rsidR="00BF46AC" w:rsidRPr="00E514A7" w14:paraId="016A1828" w14:textId="77777777" w:rsidTr="00263502">
        <w:trPr>
          <w:trHeight w:val="13"/>
          <w:jc w:val="center"/>
        </w:trPr>
        <w:tc>
          <w:tcPr>
            <w:tcW w:w="965" w:type="pct"/>
            <w:shd w:val="clear" w:color="auto" w:fill="auto"/>
          </w:tcPr>
          <w:p w14:paraId="68E01860" w14:textId="4A906897" w:rsidR="00BF46AC" w:rsidRPr="00E514A7" w:rsidRDefault="008132FA" w:rsidP="00263502">
            <w:pPr>
              <w:pStyle w:val="RepTable"/>
              <w:rPr>
                <w:noProof w:val="0"/>
                <w:lang w:val="en-US"/>
              </w:rPr>
            </w:pPr>
            <w:r>
              <w:rPr>
                <w:lang w:val="en-US"/>
              </w:rPr>
              <w:t>BBCH 89</w:t>
            </w:r>
          </w:p>
        </w:tc>
        <w:tc>
          <w:tcPr>
            <w:tcW w:w="1400" w:type="pct"/>
            <w:shd w:val="clear" w:color="auto" w:fill="auto"/>
          </w:tcPr>
          <w:p w14:paraId="7813FFBA" w14:textId="77777777" w:rsidR="00BF46AC" w:rsidRPr="00E514A7" w:rsidRDefault="007D176F" w:rsidP="00263502">
            <w:pPr>
              <w:pStyle w:val="RepTable"/>
              <w:jc w:val="center"/>
              <w:rPr>
                <w:noProof w:val="0"/>
                <w:lang w:val="en-US"/>
              </w:rPr>
            </w:pPr>
            <w:r>
              <w:rPr>
                <w:lang w:val="en-US"/>
              </w:rPr>
              <w:t>D6 Ditch</w:t>
            </w:r>
          </w:p>
          <w:p w14:paraId="32466F24" w14:textId="77777777" w:rsidR="00BF46AC" w:rsidRPr="00E514A7" w:rsidRDefault="007D176F" w:rsidP="00263502">
            <w:pPr>
              <w:pStyle w:val="RepTable"/>
              <w:jc w:val="center"/>
              <w:rPr>
                <w:noProof w:val="0"/>
                <w:lang w:val="en-US"/>
              </w:rPr>
            </w:pPr>
            <w:r>
              <w:rPr>
                <w:lang w:val="en-US"/>
              </w:rPr>
              <w:t>R2 Stream</w:t>
            </w:r>
          </w:p>
          <w:p w14:paraId="5322998F" w14:textId="77777777" w:rsidR="00BF46AC" w:rsidRPr="00E514A7" w:rsidRDefault="007D176F" w:rsidP="00263502">
            <w:pPr>
              <w:pStyle w:val="RepTable"/>
              <w:jc w:val="center"/>
              <w:rPr>
                <w:noProof w:val="0"/>
                <w:lang w:val="en-US"/>
              </w:rPr>
            </w:pPr>
            <w:r>
              <w:rPr>
                <w:lang w:val="en-US"/>
              </w:rPr>
              <w:t>R3 Stream</w:t>
            </w:r>
          </w:p>
          <w:p w14:paraId="7169E8D9" w14:textId="77777777" w:rsidR="00BF46AC" w:rsidRPr="00E514A7" w:rsidRDefault="007D176F" w:rsidP="00263502">
            <w:pPr>
              <w:pStyle w:val="RepTable"/>
              <w:jc w:val="center"/>
              <w:rPr>
                <w:noProof w:val="0"/>
                <w:lang w:val="en-US"/>
              </w:rPr>
            </w:pPr>
            <w:r>
              <w:rPr>
                <w:lang w:val="en-US"/>
              </w:rPr>
              <w:t>R4 Stream</w:t>
            </w:r>
          </w:p>
        </w:tc>
        <w:tc>
          <w:tcPr>
            <w:tcW w:w="3070" w:type="pct"/>
            <w:shd w:val="clear" w:color="auto" w:fill="auto"/>
          </w:tcPr>
          <w:p w14:paraId="0716CE3D" w14:textId="77777777" w:rsidR="00BF46AC" w:rsidRPr="00E514A7" w:rsidRDefault="007D176F" w:rsidP="00263502">
            <w:pPr>
              <w:pStyle w:val="RepTable"/>
              <w:jc w:val="center"/>
              <w:rPr>
                <w:noProof w:val="0"/>
                <w:highlight w:val="yellow"/>
                <w:lang w:val="en-US"/>
              </w:rPr>
            </w:pPr>
            <w:r>
              <w:rPr>
                <w:lang w:val="en-US"/>
              </w:rPr>
              <w:t>09-Jul - 08-Aug</w:t>
            </w:r>
          </w:p>
          <w:p w14:paraId="10F2A1F3" w14:textId="77777777" w:rsidR="00BF46AC" w:rsidRPr="00E514A7" w:rsidRDefault="007D176F" w:rsidP="00263502">
            <w:pPr>
              <w:pStyle w:val="RepTable"/>
              <w:jc w:val="center"/>
              <w:rPr>
                <w:noProof w:val="0"/>
                <w:highlight w:val="yellow"/>
                <w:lang w:val="en-US"/>
              </w:rPr>
            </w:pPr>
            <w:r>
              <w:rPr>
                <w:lang w:val="en-US"/>
              </w:rPr>
              <w:t>29-Jul - 28-Aug</w:t>
            </w:r>
          </w:p>
          <w:p w14:paraId="473BAC10" w14:textId="77777777" w:rsidR="00BF46AC" w:rsidRPr="00E514A7" w:rsidRDefault="007D176F" w:rsidP="00263502">
            <w:pPr>
              <w:pStyle w:val="RepTable"/>
              <w:jc w:val="center"/>
              <w:rPr>
                <w:noProof w:val="0"/>
                <w:highlight w:val="yellow"/>
                <w:lang w:val="en-US"/>
              </w:rPr>
            </w:pPr>
            <w:r>
              <w:rPr>
                <w:lang w:val="en-US"/>
              </w:rPr>
              <w:t>24-Jul - 23-Aug</w:t>
            </w:r>
          </w:p>
          <w:p w14:paraId="5744B1E9" w14:textId="77777777" w:rsidR="00BF46AC" w:rsidRPr="00E514A7" w:rsidRDefault="007D176F" w:rsidP="00263502">
            <w:pPr>
              <w:pStyle w:val="RepTable"/>
              <w:jc w:val="center"/>
              <w:rPr>
                <w:noProof w:val="0"/>
                <w:highlight w:val="yellow"/>
                <w:lang w:val="en-US"/>
              </w:rPr>
            </w:pPr>
            <w:r>
              <w:rPr>
                <w:lang w:val="en-US"/>
              </w:rPr>
              <w:t>14-Jun - 14-Jul</w:t>
            </w:r>
          </w:p>
        </w:tc>
      </w:tr>
    </w:tbl>
    <w:p w14:paraId="5E2D6835" w14:textId="77777777" w:rsidR="00BF46AC" w:rsidRPr="00E514A7" w:rsidRDefault="00BF46AC" w:rsidP="00BF46AC">
      <w:pPr>
        <w:pStyle w:val="RepStandard"/>
        <w:rPr>
          <w:lang w:val="en-US"/>
        </w:rPr>
      </w:pPr>
    </w:p>
    <w:p w14:paraId="0F03A382" w14:textId="64562811" w:rsidR="00BF46AC" w:rsidRPr="00E514A7" w:rsidRDefault="00BF46AC" w:rsidP="00BF46AC">
      <w:pPr>
        <w:pStyle w:val="RepLabel"/>
        <w:widowControl/>
        <w:rPr>
          <w:highlight w:val="yellow"/>
          <w:lang w:val="en-US"/>
        </w:rPr>
      </w:pPr>
      <w:r w:rsidRPr="00E514A7">
        <w:rPr>
          <w:lang w:val="en-US"/>
        </w:rPr>
        <w:t xml:space="preserve">Table </w:t>
      </w:r>
      <w:r w:rsidRPr="00E514A7">
        <w:rPr>
          <w:lang w:val="en-US"/>
        </w:rPr>
        <w:fldChar w:fldCharType="begin"/>
      </w:r>
      <w:r w:rsidRPr="00E514A7">
        <w:rPr>
          <w:lang w:val="en-US"/>
        </w:rPr>
        <w:instrText xml:space="preserve"> STYLEREF 2 \s </w:instrText>
      </w:r>
      <w:r w:rsidRPr="00E514A7">
        <w:rPr>
          <w:lang w:val="en-US"/>
        </w:rPr>
        <w:fldChar w:fldCharType="separate"/>
      </w:r>
      <w:r w:rsidR="00C32D6D">
        <w:rPr>
          <w:noProof/>
          <w:lang w:val="en-US"/>
        </w:rPr>
        <w:t>1.3</w:t>
      </w:r>
      <w:r w:rsidRPr="00E514A7">
        <w:rPr>
          <w:lang w:val="en-US"/>
        </w:rPr>
        <w:fldChar w:fldCharType="end"/>
      </w:r>
      <w:r w:rsidRPr="00E514A7">
        <w:rPr>
          <w:lang w:val="en-US"/>
        </w:rPr>
        <w:noBreakHyphen/>
      </w:r>
      <w:r w:rsidRPr="00E514A7">
        <w:rPr>
          <w:lang w:val="en-US"/>
        </w:rPr>
        <w:fldChar w:fldCharType="begin"/>
      </w:r>
      <w:r w:rsidRPr="00E514A7">
        <w:rPr>
          <w:lang w:val="en-US"/>
        </w:rPr>
        <w:instrText xml:space="preserve"> SEQ Table \* ARABIC \s 2 </w:instrText>
      </w:r>
      <w:r w:rsidRPr="00E514A7">
        <w:rPr>
          <w:lang w:val="en-US"/>
        </w:rPr>
        <w:fldChar w:fldCharType="separate"/>
      </w:r>
      <w:r w:rsidR="00C32D6D">
        <w:rPr>
          <w:noProof/>
          <w:lang w:val="en-US"/>
        </w:rPr>
        <w:t>19</w:t>
      </w:r>
      <w:r w:rsidRPr="00E514A7">
        <w:rPr>
          <w:lang w:val="en-US"/>
        </w:rPr>
        <w:fldChar w:fldCharType="end"/>
      </w:r>
      <w:r w:rsidRPr="00E514A7">
        <w:rPr>
          <w:lang w:val="en-US"/>
        </w:rPr>
        <w:t>:</w:t>
      </w:r>
      <w:r w:rsidRPr="00E514A7">
        <w:rPr>
          <w:lang w:val="en-US"/>
        </w:rPr>
        <w:tab/>
        <w:t>Full FOCUS Step 3 application data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717"/>
        <w:gridCol w:w="1549"/>
        <w:gridCol w:w="1406"/>
        <w:gridCol w:w="1690"/>
        <w:gridCol w:w="1548"/>
        <w:gridCol w:w="1434"/>
      </w:tblGrid>
      <w:tr w:rsidR="00BF46AC" w:rsidRPr="00E514A7" w14:paraId="034FC0C0" w14:textId="77777777" w:rsidTr="00263502">
        <w:trPr>
          <w:jc w:val="center"/>
        </w:trPr>
        <w:tc>
          <w:tcPr>
            <w:tcW w:w="4705" w:type="dxa"/>
            <w:gridSpan w:val="3"/>
            <w:tcMar>
              <w:left w:w="28" w:type="dxa"/>
              <w:right w:w="28" w:type="dxa"/>
            </w:tcMar>
          </w:tcPr>
          <w:p w14:paraId="19A46089" w14:textId="77777777" w:rsidR="00BF46AC" w:rsidRPr="00E514A7" w:rsidRDefault="00BF46AC" w:rsidP="00263502">
            <w:pPr>
              <w:pStyle w:val="RepTable"/>
              <w:rPr>
                <w:b/>
                <w:bCs/>
                <w:noProof w:val="0"/>
                <w:snapToGrid w:val="0"/>
                <w:szCs w:val="24"/>
                <w:lang w:val="en-US"/>
              </w:rPr>
            </w:pPr>
            <w:r w:rsidRPr="00E514A7">
              <w:rPr>
                <w:b/>
                <w:bCs/>
                <w:noProof w:val="0"/>
                <w:lang w:val="en-US"/>
              </w:rPr>
              <w:t>Run IDs</w:t>
            </w:r>
            <w:r w:rsidRPr="00E514A7">
              <w:rPr>
                <w:b/>
                <w:bCs/>
                <w:noProof w:val="0"/>
                <w:lang w:val="en-US"/>
              </w:rPr>
              <w:br/>
              <w:t>GAP group name (DGR)</w:t>
            </w:r>
            <w:r w:rsidRPr="00E514A7">
              <w:rPr>
                <w:b/>
                <w:bCs/>
                <w:noProof w:val="0"/>
                <w:lang w:val="en-US"/>
              </w:rPr>
              <w:br/>
              <w:t>Assessment name (PMT)</w:t>
            </w:r>
          </w:p>
        </w:tc>
        <w:tc>
          <w:tcPr>
            <w:tcW w:w="4705" w:type="dxa"/>
            <w:gridSpan w:val="3"/>
          </w:tcPr>
          <w:p w14:paraId="521824FC" w14:textId="7A6A82AE" w:rsidR="00BF46AC" w:rsidRPr="00E514A7" w:rsidRDefault="00BF46AC" w:rsidP="00263502">
            <w:pPr>
              <w:pStyle w:val="RepTable"/>
              <w:rPr>
                <w:noProof w:val="0"/>
                <w:lang w:val="en-US"/>
              </w:rPr>
            </w:pPr>
            <w:r>
              <w:rPr>
                <w:noProof w:val="0"/>
                <w:lang w:val="en-US"/>
              </w:rPr>
              <w:t xml:space="preserve">DGR </w:t>
            </w:r>
            <w:r>
              <w:rPr>
                <w:lang w:val="en-US"/>
              </w:rPr>
              <w:t>IV</w:t>
            </w:r>
            <w:r>
              <w:rPr>
                <w:noProof w:val="0"/>
                <w:lang w:val="en-US"/>
              </w:rPr>
              <w:t xml:space="preserve"> / PMT </w:t>
            </w:r>
            <w:r>
              <w:rPr>
                <w:lang w:val="en-US"/>
              </w:rPr>
              <w:t>VIII</w:t>
            </w:r>
            <w:r>
              <w:rPr>
                <w:noProof w:val="0"/>
                <w:lang w:val="en-US"/>
              </w:rPr>
              <w:br/>
            </w:r>
            <w:r>
              <w:rPr>
                <w:lang w:val="en-US"/>
              </w:rPr>
              <w:t>fruiting vegetables IV</w:t>
            </w:r>
            <w:r>
              <w:rPr>
                <w:noProof w:val="0"/>
                <w:lang w:val="en-US"/>
              </w:rPr>
              <w:br/>
            </w:r>
            <w:r w:rsidR="008132FA">
              <w:rPr>
                <w:lang w:val="en-US"/>
              </w:rPr>
              <w:t>BBCH 89</w:t>
            </w:r>
          </w:p>
        </w:tc>
      </w:tr>
      <w:tr w:rsidR="00BF46AC" w:rsidRPr="00E514A7" w14:paraId="26065B1B" w14:textId="77777777" w:rsidTr="00263502">
        <w:trPr>
          <w:jc w:val="center"/>
        </w:trPr>
        <w:tc>
          <w:tcPr>
            <w:tcW w:w="4705" w:type="dxa"/>
            <w:gridSpan w:val="3"/>
            <w:tcMar>
              <w:left w:w="28" w:type="dxa"/>
              <w:right w:w="28" w:type="dxa"/>
            </w:tcMar>
          </w:tcPr>
          <w:p w14:paraId="25A23A20" w14:textId="77777777" w:rsidR="00BF46AC" w:rsidRPr="00E514A7" w:rsidRDefault="00BF46AC" w:rsidP="00263502">
            <w:pPr>
              <w:pStyle w:val="RepTable"/>
              <w:rPr>
                <w:b/>
                <w:bCs/>
                <w:noProof w:val="0"/>
                <w:szCs w:val="24"/>
                <w:lang w:val="en-US"/>
              </w:rPr>
            </w:pPr>
            <w:r w:rsidRPr="00E514A7">
              <w:rPr>
                <w:b/>
                <w:bCs/>
                <w:noProof w:val="0"/>
                <w:szCs w:val="24"/>
                <w:lang w:val="en-US"/>
              </w:rPr>
              <w:t>FOCUS model crop (crop group)</w:t>
            </w:r>
          </w:p>
        </w:tc>
        <w:tc>
          <w:tcPr>
            <w:tcW w:w="4705" w:type="dxa"/>
            <w:gridSpan w:val="3"/>
          </w:tcPr>
          <w:p w14:paraId="5B9CB631" w14:textId="77777777" w:rsidR="00BF46AC" w:rsidRPr="00E514A7" w:rsidRDefault="007D176F" w:rsidP="00263502">
            <w:pPr>
              <w:pStyle w:val="RepTable"/>
              <w:rPr>
                <w:noProof w:val="0"/>
                <w:lang w:val="en-US"/>
              </w:rPr>
            </w:pPr>
            <w:r>
              <w:rPr>
                <w:lang w:val="en-US"/>
              </w:rPr>
              <w:t>Vegetables, fruiting</w:t>
            </w:r>
            <w:r>
              <w:rPr>
                <w:noProof w:val="0"/>
                <w:lang w:val="en-US"/>
              </w:rPr>
              <w:t xml:space="preserve"> (</w:t>
            </w:r>
            <w:r>
              <w:rPr>
                <w:lang w:val="en-US"/>
              </w:rPr>
              <w:t>Arable crops</w:t>
            </w:r>
            <w:r>
              <w:rPr>
                <w:noProof w:val="0"/>
                <w:lang w:val="en-US"/>
              </w:rPr>
              <w:t>)</w:t>
            </w:r>
          </w:p>
        </w:tc>
      </w:tr>
      <w:tr w:rsidR="00BF46AC" w:rsidRPr="00E514A7" w14:paraId="4F4CD8D3" w14:textId="77777777" w:rsidTr="00263502">
        <w:trPr>
          <w:jc w:val="center"/>
        </w:trPr>
        <w:tc>
          <w:tcPr>
            <w:tcW w:w="4705" w:type="dxa"/>
            <w:gridSpan w:val="3"/>
            <w:tcMar>
              <w:left w:w="28" w:type="dxa"/>
              <w:right w:w="28" w:type="dxa"/>
            </w:tcMar>
          </w:tcPr>
          <w:p w14:paraId="5CE1E476" w14:textId="77777777" w:rsidR="00BF46AC" w:rsidRPr="00E514A7" w:rsidRDefault="00BF46AC" w:rsidP="00263502">
            <w:pPr>
              <w:pStyle w:val="RepTable"/>
              <w:rPr>
                <w:b/>
                <w:bCs/>
                <w:noProof w:val="0"/>
                <w:szCs w:val="24"/>
                <w:lang w:val="en-US"/>
              </w:rPr>
            </w:pPr>
            <w:r w:rsidRPr="00E514A7">
              <w:rPr>
                <w:b/>
                <w:bCs/>
                <w:noProof w:val="0"/>
                <w:szCs w:val="24"/>
                <w:lang w:val="en-US"/>
              </w:rPr>
              <w:t>Use pattern</w:t>
            </w:r>
          </w:p>
        </w:tc>
        <w:tc>
          <w:tcPr>
            <w:tcW w:w="4705" w:type="dxa"/>
            <w:gridSpan w:val="3"/>
          </w:tcPr>
          <w:p w14:paraId="610671E9" w14:textId="77777777" w:rsidR="00BF46AC" w:rsidRPr="00E514A7" w:rsidRDefault="007D176F" w:rsidP="00263502">
            <w:pPr>
              <w:pStyle w:val="RepTable"/>
              <w:rPr>
                <w:noProof w:val="0"/>
                <w:lang w:val="en-US"/>
              </w:rPr>
            </w:pPr>
            <w:r>
              <w:rPr>
                <w:lang w:val="en-US"/>
              </w:rPr>
              <w:t>0.15 kg a.s./ha</w:t>
            </w:r>
          </w:p>
        </w:tc>
      </w:tr>
      <w:tr w:rsidR="00BF46AC" w:rsidRPr="00E514A7" w14:paraId="22C0E6E5" w14:textId="77777777" w:rsidTr="00263502">
        <w:trPr>
          <w:jc w:val="center"/>
        </w:trPr>
        <w:tc>
          <w:tcPr>
            <w:tcW w:w="4705" w:type="dxa"/>
            <w:gridSpan w:val="3"/>
            <w:tcMar>
              <w:left w:w="28" w:type="dxa"/>
              <w:right w:w="28" w:type="dxa"/>
            </w:tcMar>
          </w:tcPr>
          <w:p w14:paraId="5227070B" w14:textId="77777777" w:rsidR="00BF46AC" w:rsidRPr="00E514A7" w:rsidRDefault="00BF46AC" w:rsidP="00263502">
            <w:pPr>
              <w:pStyle w:val="RepTable"/>
              <w:rPr>
                <w:b/>
                <w:bCs/>
                <w:noProof w:val="0"/>
                <w:szCs w:val="24"/>
                <w:lang w:val="en-US"/>
              </w:rPr>
            </w:pPr>
            <w:r w:rsidRPr="00E514A7">
              <w:rPr>
                <w:b/>
                <w:bCs/>
                <w:noProof w:val="0"/>
                <w:szCs w:val="24"/>
                <w:lang w:val="en-US"/>
              </w:rPr>
              <w:t>Appl. method (Run-off CAM, depth inc.)</w:t>
            </w:r>
          </w:p>
        </w:tc>
        <w:tc>
          <w:tcPr>
            <w:tcW w:w="4705" w:type="dxa"/>
            <w:gridSpan w:val="3"/>
          </w:tcPr>
          <w:p w14:paraId="3E461C85" w14:textId="77777777" w:rsidR="00BF46AC" w:rsidRPr="00E514A7" w:rsidRDefault="007D176F" w:rsidP="00263502">
            <w:pPr>
              <w:pStyle w:val="RepTable"/>
              <w:rPr>
                <w:noProof w:val="0"/>
                <w:lang w:val="en-US"/>
              </w:rPr>
            </w:pPr>
            <w:r>
              <w:rPr>
                <w:lang w:val="en-US"/>
              </w:rPr>
              <w:t>Ground spray</w:t>
            </w:r>
            <w:r>
              <w:rPr>
                <w:noProof w:val="0"/>
                <w:lang w:val="en-US"/>
              </w:rPr>
              <w:t xml:space="preserve"> (</w:t>
            </w:r>
            <w:r>
              <w:rPr>
                <w:lang w:val="en-US"/>
              </w:rPr>
              <w:t>2 - appln foliar linear</w:t>
            </w:r>
            <w:r>
              <w:rPr>
                <w:noProof w:val="0"/>
                <w:lang w:val="en-US"/>
              </w:rPr>
              <w:t xml:space="preserve">, </w:t>
            </w:r>
            <w:r>
              <w:rPr>
                <w:lang w:val="en-US"/>
              </w:rPr>
              <w:t>4</w:t>
            </w:r>
            <w:r>
              <w:rPr>
                <w:noProof w:val="0"/>
                <w:lang w:val="en-US"/>
              </w:rPr>
              <w:t xml:space="preserve"> cm)</w:t>
            </w:r>
          </w:p>
        </w:tc>
      </w:tr>
      <w:tr w:rsidR="00BF46AC" w:rsidRPr="00E514A7" w14:paraId="49C71B98" w14:textId="77777777" w:rsidTr="00263502">
        <w:trPr>
          <w:jc w:val="center"/>
        </w:trPr>
        <w:tc>
          <w:tcPr>
            <w:tcW w:w="4705" w:type="dxa"/>
            <w:gridSpan w:val="3"/>
            <w:tcMar>
              <w:left w:w="28" w:type="dxa"/>
              <w:right w:w="28" w:type="dxa"/>
            </w:tcMar>
          </w:tcPr>
          <w:p w14:paraId="5D66AB18" w14:textId="77777777" w:rsidR="00BF46AC" w:rsidRPr="00E514A7" w:rsidRDefault="00BF46AC" w:rsidP="00263502">
            <w:pPr>
              <w:pStyle w:val="RepTable"/>
              <w:rPr>
                <w:b/>
                <w:bCs/>
                <w:noProof w:val="0"/>
                <w:szCs w:val="24"/>
                <w:lang w:val="en-US"/>
              </w:rPr>
            </w:pPr>
            <w:r w:rsidRPr="00E514A7">
              <w:rPr>
                <w:b/>
                <w:bCs/>
                <w:noProof w:val="0"/>
                <w:szCs w:val="24"/>
                <w:lang w:val="en-US"/>
              </w:rPr>
              <w:t>PAT</w:t>
            </w:r>
            <w:r w:rsidRPr="00E514A7">
              <w:rPr>
                <w:b/>
                <w:bCs/>
                <w:noProof w:val="0"/>
                <w:szCs w:val="24"/>
                <w:lang w:val="en-US"/>
              </w:rPr>
              <w:tab/>
              <w:t>start date</w:t>
            </w:r>
          </w:p>
          <w:p w14:paraId="46BE91A2" w14:textId="77777777" w:rsidR="00BF46AC" w:rsidRPr="00E514A7" w:rsidRDefault="00BF46AC" w:rsidP="00263502">
            <w:pPr>
              <w:pStyle w:val="RepTable"/>
              <w:rPr>
                <w:b/>
                <w:bCs/>
                <w:noProof w:val="0"/>
                <w:szCs w:val="24"/>
                <w:lang w:val="en-US"/>
              </w:rPr>
            </w:pPr>
            <w:r w:rsidRPr="00E514A7">
              <w:rPr>
                <w:b/>
                <w:bCs/>
                <w:noProof w:val="0"/>
                <w:szCs w:val="24"/>
                <w:lang w:val="en-US"/>
              </w:rPr>
              <w:tab/>
              <w:t>(relative to crop event or absolute)</w:t>
            </w:r>
          </w:p>
        </w:tc>
        <w:tc>
          <w:tcPr>
            <w:tcW w:w="4705" w:type="dxa"/>
            <w:gridSpan w:val="3"/>
          </w:tcPr>
          <w:p w14:paraId="17E5CC7F" w14:textId="77777777" w:rsidR="00BF46AC" w:rsidRPr="00E514A7" w:rsidRDefault="00BF46AC" w:rsidP="00263502">
            <w:pPr>
              <w:pStyle w:val="RepTable"/>
              <w:rPr>
                <w:noProof w:val="0"/>
                <w:lang w:val="en-US"/>
              </w:rPr>
            </w:pPr>
          </w:p>
          <w:p w14:paraId="65E2D30A" w14:textId="77777777" w:rsidR="00BF46AC" w:rsidRPr="00E514A7" w:rsidRDefault="007D176F" w:rsidP="00263502">
            <w:pPr>
              <w:pStyle w:val="RepTable"/>
              <w:rPr>
                <w:noProof w:val="0"/>
                <w:lang w:val="en-US"/>
              </w:rPr>
            </w:pPr>
            <w:r>
              <w:rPr>
                <w:lang w:val="en-US"/>
              </w:rPr>
              <w:t>absolute</w:t>
            </w:r>
          </w:p>
        </w:tc>
      </w:tr>
      <w:tr w:rsidR="00BF46AC" w:rsidRPr="00E514A7" w14:paraId="79132F70" w14:textId="77777777" w:rsidTr="00263502">
        <w:trPr>
          <w:jc w:val="center"/>
        </w:trPr>
        <w:tc>
          <w:tcPr>
            <w:tcW w:w="4705" w:type="dxa"/>
            <w:gridSpan w:val="3"/>
            <w:tcBorders>
              <w:bottom w:val="double" w:sz="4" w:space="0" w:color="auto"/>
            </w:tcBorders>
            <w:tcMar>
              <w:left w:w="28" w:type="dxa"/>
              <w:right w:w="28" w:type="dxa"/>
            </w:tcMar>
          </w:tcPr>
          <w:p w14:paraId="767A84CF" w14:textId="77777777" w:rsidR="00BF46AC" w:rsidRPr="00E514A7" w:rsidRDefault="00BF46AC" w:rsidP="00263502">
            <w:pPr>
              <w:pStyle w:val="RepTable"/>
              <w:rPr>
                <w:b/>
                <w:bCs/>
                <w:noProof w:val="0"/>
                <w:szCs w:val="24"/>
                <w:lang w:val="en-US"/>
              </w:rPr>
            </w:pPr>
            <w:r w:rsidRPr="00E514A7">
              <w:rPr>
                <w:b/>
                <w:bCs/>
                <w:noProof w:val="0"/>
                <w:szCs w:val="24"/>
                <w:lang w:val="en-US"/>
              </w:rPr>
              <w:t>PAT</w:t>
            </w:r>
            <w:r w:rsidRPr="00E514A7">
              <w:rPr>
                <w:b/>
                <w:bCs/>
                <w:noProof w:val="0"/>
                <w:szCs w:val="24"/>
                <w:lang w:val="en-US"/>
              </w:rPr>
              <w:tab/>
              <w:t xml:space="preserve">window range </w:t>
            </w:r>
          </w:p>
        </w:tc>
        <w:tc>
          <w:tcPr>
            <w:tcW w:w="4705" w:type="dxa"/>
            <w:gridSpan w:val="3"/>
            <w:tcBorders>
              <w:bottom w:val="double" w:sz="4" w:space="0" w:color="auto"/>
            </w:tcBorders>
          </w:tcPr>
          <w:p w14:paraId="5545FD4C" w14:textId="77777777" w:rsidR="00BF46AC" w:rsidRPr="00E514A7" w:rsidRDefault="007D176F" w:rsidP="00263502">
            <w:pPr>
              <w:pStyle w:val="RepTable"/>
              <w:rPr>
                <w:noProof w:val="0"/>
                <w:lang w:val="en-US"/>
              </w:rPr>
            </w:pPr>
            <w:r>
              <w:rPr>
                <w:lang w:val="en-US"/>
              </w:rPr>
              <w:t>30 days for all scenarios</w:t>
            </w:r>
            <w:r>
              <w:rPr>
                <w:noProof w:val="0"/>
                <w:lang w:val="en-US"/>
              </w:rPr>
              <w:t xml:space="preserve"> (min = </w:t>
            </w:r>
            <w:r>
              <w:rPr>
                <w:lang w:val="en-US"/>
              </w:rPr>
              <w:t>30</w:t>
            </w:r>
            <w:r>
              <w:rPr>
                <w:noProof w:val="0"/>
                <w:lang w:val="en-US"/>
              </w:rPr>
              <w:t xml:space="preserve"> days) </w:t>
            </w:r>
          </w:p>
        </w:tc>
      </w:tr>
      <w:tr w:rsidR="00BF46AC" w:rsidRPr="00E514A7" w14:paraId="76FF9AB2" w14:textId="77777777" w:rsidTr="00263502">
        <w:trPr>
          <w:jc w:val="center"/>
        </w:trPr>
        <w:tc>
          <w:tcPr>
            <w:tcW w:w="1729" w:type="dxa"/>
            <w:tcBorders>
              <w:top w:val="double" w:sz="4" w:space="0" w:color="auto"/>
            </w:tcBorders>
            <w:tcMar>
              <w:left w:w="28" w:type="dxa"/>
              <w:right w:w="28" w:type="dxa"/>
            </w:tcMar>
            <w:vAlign w:val="center"/>
          </w:tcPr>
          <w:p w14:paraId="700FCBED" w14:textId="77777777" w:rsidR="00BF46AC" w:rsidRPr="00E514A7" w:rsidRDefault="00BF46AC" w:rsidP="00263502">
            <w:pPr>
              <w:pStyle w:val="RepTableHeader"/>
              <w:jc w:val="center"/>
              <w:rPr>
                <w:bCs/>
              </w:rPr>
            </w:pPr>
            <w:r w:rsidRPr="00E514A7">
              <w:rPr>
                <w:bCs/>
              </w:rPr>
              <w:t>Drainage</w:t>
            </w:r>
            <w:r w:rsidRPr="00E514A7">
              <w:rPr>
                <w:bCs/>
              </w:rPr>
              <w:br/>
              <w:t>scenarios</w:t>
            </w:r>
          </w:p>
        </w:tc>
        <w:tc>
          <w:tcPr>
            <w:tcW w:w="1560" w:type="dxa"/>
            <w:tcBorders>
              <w:top w:val="double" w:sz="4" w:space="0" w:color="auto"/>
            </w:tcBorders>
            <w:tcMar>
              <w:left w:w="28" w:type="dxa"/>
              <w:right w:w="28" w:type="dxa"/>
            </w:tcMar>
            <w:vAlign w:val="center"/>
          </w:tcPr>
          <w:p w14:paraId="290F4733" w14:textId="77777777" w:rsidR="00BF46AC" w:rsidRPr="00E514A7" w:rsidRDefault="007D176F" w:rsidP="00263502">
            <w:pPr>
              <w:pStyle w:val="RepTableHeader"/>
              <w:jc w:val="center"/>
              <w:rPr>
                <w:bCs/>
              </w:rPr>
            </w:pPr>
            <w:r>
              <w:rPr>
                <w:bCs/>
                <w:noProof/>
              </w:rPr>
              <w:t>PAT</w:t>
            </w:r>
          </w:p>
          <w:p w14:paraId="4A2B2BFF" w14:textId="77777777" w:rsidR="00BF46AC" w:rsidRPr="00E514A7" w:rsidRDefault="007D176F" w:rsidP="00263502">
            <w:pPr>
              <w:pStyle w:val="RepTableHeader"/>
              <w:jc w:val="center"/>
              <w:rPr>
                <w:bCs/>
              </w:rPr>
            </w:pPr>
            <w:r>
              <w:rPr>
                <w:bCs/>
                <w:noProof/>
              </w:rPr>
              <w:t>start/end date</w:t>
            </w:r>
          </w:p>
          <w:p w14:paraId="75439F83" w14:textId="77777777" w:rsidR="00BF46AC" w:rsidRPr="00E514A7" w:rsidRDefault="007D176F" w:rsidP="00263502">
            <w:pPr>
              <w:pStyle w:val="RepTableHeader"/>
              <w:jc w:val="center"/>
              <w:rPr>
                <w:bCs/>
              </w:rPr>
            </w:pPr>
            <w:r>
              <w:rPr>
                <w:bCs/>
                <w:noProof/>
              </w:rPr>
              <w:t>(Julian day)</w:t>
            </w:r>
          </w:p>
        </w:tc>
        <w:tc>
          <w:tcPr>
            <w:tcW w:w="1416" w:type="dxa"/>
            <w:tcBorders>
              <w:top w:val="double" w:sz="4" w:space="0" w:color="auto"/>
            </w:tcBorders>
            <w:tcMar>
              <w:left w:w="28" w:type="dxa"/>
              <w:right w:w="28" w:type="dxa"/>
            </w:tcMar>
            <w:vAlign w:val="center"/>
          </w:tcPr>
          <w:p w14:paraId="3E4B688A" w14:textId="77777777" w:rsidR="00BF46AC" w:rsidRPr="00E514A7" w:rsidRDefault="00BF46AC" w:rsidP="00263502">
            <w:pPr>
              <w:pStyle w:val="RepTableHeader"/>
              <w:jc w:val="center"/>
              <w:rPr>
                <w:bCs/>
              </w:rPr>
            </w:pPr>
            <w:r w:rsidRPr="00E514A7">
              <w:rPr>
                <w:bCs/>
              </w:rPr>
              <w:t>Application</w:t>
            </w:r>
            <w:r w:rsidRPr="00E514A7">
              <w:rPr>
                <w:bCs/>
              </w:rPr>
              <w:br/>
              <w:t>date</w:t>
            </w:r>
          </w:p>
        </w:tc>
        <w:tc>
          <w:tcPr>
            <w:tcW w:w="1702" w:type="dxa"/>
            <w:tcBorders>
              <w:top w:val="double" w:sz="4" w:space="0" w:color="auto"/>
            </w:tcBorders>
            <w:vAlign w:val="center"/>
          </w:tcPr>
          <w:p w14:paraId="6DF64B06" w14:textId="77777777" w:rsidR="00BF46AC" w:rsidRPr="00E514A7" w:rsidRDefault="00BF46AC" w:rsidP="00263502">
            <w:pPr>
              <w:pStyle w:val="RepTableHeader"/>
              <w:jc w:val="center"/>
              <w:rPr>
                <w:bCs/>
              </w:rPr>
            </w:pPr>
            <w:r w:rsidRPr="00E514A7">
              <w:rPr>
                <w:bCs/>
              </w:rPr>
              <w:t>Runoff</w:t>
            </w:r>
            <w:r w:rsidRPr="00E514A7">
              <w:rPr>
                <w:bCs/>
              </w:rPr>
              <w:br/>
              <w:t>scenarios</w:t>
            </w:r>
          </w:p>
        </w:tc>
        <w:tc>
          <w:tcPr>
            <w:tcW w:w="1559" w:type="dxa"/>
            <w:tcBorders>
              <w:top w:val="double" w:sz="4" w:space="0" w:color="auto"/>
            </w:tcBorders>
            <w:vAlign w:val="center"/>
          </w:tcPr>
          <w:p w14:paraId="1CA91DAB" w14:textId="77777777" w:rsidR="00BF46AC" w:rsidRPr="00E514A7" w:rsidRDefault="007D176F" w:rsidP="00263502">
            <w:pPr>
              <w:pStyle w:val="RepTableHeader"/>
              <w:jc w:val="center"/>
              <w:rPr>
                <w:bCs/>
                <w:highlight w:val="magenta"/>
              </w:rPr>
            </w:pPr>
            <w:r>
              <w:rPr>
                <w:bCs/>
                <w:noProof/>
              </w:rPr>
              <w:t>PAT</w:t>
            </w:r>
          </w:p>
          <w:p w14:paraId="1EE3DF99" w14:textId="77777777" w:rsidR="00BF46AC" w:rsidRPr="00E514A7" w:rsidRDefault="007D176F" w:rsidP="00263502">
            <w:pPr>
              <w:pStyle w:val="RepTableHeader"/>
              <w:jc w:val="center"/>
              <w:rPr>
                <w:bCs/>
                <w:highlight w:val="magenta"/>
              </w:rPr>
            </w:pPr>
            <w:r>
              <w:rPr>
                <w:bCs/>
                <w:noProof/>
              </w:rPr>
              <w:t>start/end date</w:t>
            </w:r>
          </w:p>
          <w:p w14:paraId="2705A615" w14:textId="77777777" w:rsidR="00BF46AC" w:rsidRPr="00E514A7" w:rsidRDefault="007D176F" w:rsidP="00263502">
            <w:pPr>
              <w:pStyle w:val="RepTableHeader"/>
              <w:jc w:val="center"/>
              <w:rPr>
                <w:bCs/>
                <w:highlight w:val="magenta"/>
              </w:rPr>
            </w:pPr>
            <w:r>
              <w:rPr>
                <w:bCs/>
                <w:noProof/>
              </w:rPr>
              <w:t>(Julian day)</w:t>
            </w:r>
          </w:p>
        </w:tc>
        <w:tc>
          <w:tcPr>
            <w:tcW w:w="1444" w:type="dxa"/>
            <w:tcBorders>
              <w:top w:val="double" w:sz="4" w:space="0" w:color="auto"/>
            </w:tcBorders>
            <w:vAlign w:val="center"/>
          </w:tcPr>
          <w:p w14:paraId="1EC141A2" w14:textId="77777777" w:rsidR="00BF46AC" w:rsidRPr="00E514A7" w:rsidRDefault="00BF46AC" w:rsidP="00263502">
            <w:pPr>
              <w:pStyle w:val="RepTableHeader"/>
              <w:jc w:val="center"/>
              <w:rPr>
                <w:bCs/>
              </w:rPr>
            </w:pPr>
            <w:r w:rsidRPr="00E514A7">
              <w:rPr>
                <w:bCs/>
              </w:rPr>
              <w:t>Application</w:t>
            </w:r>
            <w:r w:rsidRPr="00E514A7">
              <w:rPr>
                <w:bCs/>
              </w:rPr>
              <w:br/>
              <w:t>date</w:t>
            </w:r>
          </w:p>
        </w:tc>
      </w:tr>
      <w:tr w:rsidR="00BF46AC" w:rsidRPr="00E514A7" w14:paraId="21092671" w14:textId="77777777" w:rsidTr="00263502">
        <w:trPr>
          <w:jc w:val="center"/>
        </w:trPr>
        <w:tc>
          <w:tcPr>
            <w:tcW w:w="1729" w:type="dxa"/>
            <w:tcMar>
              <w:left w:w="28" w:type="dxa"/>
              <w:right w:w="28" w:type="dxa"/>
            </w:tcMar>
          </w:tcPr>
          <w:p w14:paraId="46DE9D5E" w14:textId="77777777" w:rsidR="00BF46AC" w:rsidRPr="00E514A7" w:rsidRDefault="007D176F" w:rsidP="00263502">
            <w:pPr>
              <w:pStyle w:val="RepTable"/>
              <w:jc w:val="center"/>
              <w:rPr>
                <w:noProof w:val="0"/>
                <w:lang w:val="en-US"/>
              </w:rPr>
            </w:pPr>
            <w:r>
              <w:rPr>
                <w:lang w:val="en-US"/>
              </w:rPr>
              <w:t>D6</w:t>
            </w:r>
          </w:p>
          <w:p w14:paraId="6547FEFB" w14:textId="77777777" w:rsidR="00BF46AC" w:rsidRPr="00E514A7" w:rsidRDefault="007D176F" w:rsidP="00263502">
            <w:pPr>
              <w:pStyle w:val="RepTable"/>
              <w:jc w:val="center"/>
              <w:rPr>
                <w:noProof w:val="0"/>
                <w:lang w:val="en-US"/>
              </w:rPr>
            </w:pPr>
            <w:r>
              <w:rPr>
                <w:lang w:val="en-US"/>
              </w:rPr>
              <w:t>Ditch</w:t>
            </w:r>
          </w:p>
          <w:p w14:paraId="160DC93D" w14:textId="77777777" w:rsidR="00BF46AC" w:rsidRPr="00E514A7" w:rsidRDefault="00BF46AC" w:rsidP="00263502">
            <w:pPr>
              <w:pStyle w:val="RepTable"/>
              <w:jc w:val="center"/>
              <w:rPr>
                <w:noProof w:val="0"/>
                <w:lang w:val="en-US"/>
              </w:rPr>
            </w:pPr>
          </w:p>
        </w:tc>
        <w:tc>
          <w:tcPr>
            <w:tcW w:w="1560" w:type="dxa"/>
            <w:tcMar>
              <w:left w:w="28" w:type="dxa"/>
              <w:right w:w="28" w:type="dxa"/>
            </w:tcMar>
          </w:tcPr>
          <w:p w14:paraId="29EDEBC6" w14:textId="77777777" w:rsidR="00BF46AC" w:rsidRPr="00E514A7" w:rsidRDefault="007D176F" w:rsidP="00263502">
            <w:pPr>
              <w:pStyle w:val="RepTable"/>
              <w:jc w:val="center"/>
              <w:rPr>
                <w:noProof w:val="0"/>
                <w:lang w:val="en-US"/>
              </w:rPr>
            </w:pPr>
            <w:r>
              <w:rPr>
                <w:lang w:val="en-US"/>
              </w:rPr>
              <w:t>09-Jul/08-Aug</w:t>
            </w:r>
          </w:p>
          <w:p w14:paraId="277AD0C4" w14:textId="77777777" w:rsidR="00BF46AC" w:rsidRPr="00E514A7" w:rsidRDefault="007D176F" w:rsidP="00263502">
            <w:pPr>
              <w:pStyle w:val="RepTable"/>
              <w:jc w:val="center"/>
              <w:rPr>
                <w:noProof w:val="0"/>
                <w:lang w:val="en-US"/>
              </w:rPr>
            </w:pPr>
            <w:r>
              <w:rPr>
                <w:lang w:val="en-US"/>
              </w:rPr>
              <w:t>(190/220)</w:t>
            </w:r>
          </w:p>
          <w:p w14:paraId="2DA7ADC5" w14:textId="77777777" w:rsidR="00BF46AC" w:rsidRPr="00E514A7" w:rsidRDefault="00BF46AC" w:rsidP="00263502">
            <w:pPr>
              <w:pStyle w:val="RepTable"/>
              <w:jc w:val="center"/>
              <w:rPr>
                <w:noProof w:val="0"/>
                <w:lang w:val="en-US"/>
              </w:rPr>
            </w:pPr>
          </w:p>
        </w:tc>
        <w:tc>
          <w:tcPr>
            <w:tcW w:w="1416" w:type="dxa"/>
            <w:tcMar>
              <w:left w:w="28" w:type="dxa"/>
              <w:right w:w="28" w:type="dxa"/>
            </w:tcMar>
          </w:tcPr>
          <w:p w14:paraId="14C22BBF" w14:textId="77777777" w:rsidR="00BF46AC" w:rsidRPr="00E514A7" w:rsidRDefault="007D176F" w:rsidP="00263502">
            <w:pPr>
              <w:pStyle w:val="RepTable"/>
              <w:jc w:val="center"/>
              <w:rPr>
                <w:noProof w:val="0"/>
                <w:lang w:val="en-US"/>
              </w:rPr>
            </w:pPr>
            <w:r>
              <w:rPr>
                <w:lang w:val="en-US"/>
              </w:rPr>
              <w:t>17-Jul</w:t>
            </w:r>
          </w:p>
          <w:p w14:paraId="7814F54E" w14:textId="77777777" w:rsidR="00BF46AC" w:rsidRPr="00E514A7" w:rsidRDefault="00BF46AC" w:rsidP="00263502">
            <w:pPr>
              <w:pStyle w:val="RepTable"/>
              <w:jc w:val="center"/>
              <w:rPr>
                <w:noProof w:val="0"/>
                <w:lang w:val="en-US"/>
              </w:rPr>
            </w:pPr>
          </w:p>
          <w:p w14:paraId="5713B702" w14:textId="77777777" w:rsidR="00BF46AC" w:rsidRPr="00E514A7" w:rsidRDefault="00BF46AC" w:rsidP="00263502">
            <w:pPr>
              <w:pStyle w:val="RepTable"/>
              <w:jc w:val="center"/>
              <w:rPr>
                <w:noProof w:val="0"/>
                <w:lang w:val="en-US"/>
              </w:rPr>
            </w:pPr>
          </w:p>
        </w:tc>
        <w:tc>
          <w:tcPr>
            <w:tcW w:w="1702" w:type="dxa"/>
          </w:tcPr>
          <w:p w14:paraId="2A60A35E" w14:textId="77777777" w:rsidR="00BF46AC" w:rsidRPr="00E514A7" w:rsidRDefault="007D176F" w:rsidP="00263502">
            <w:pPr>
              <w:pStyle w:val="RepTable"/>
              <w:jc w:val="center"/>
              <w:rPr>
                <w:noProof w:val="0"/>
                <w:lang w:val="en-US"/>
              </w:rPr>
            </w:pPr>
            <w:r>
              <w:rPr>
                <w:lang w:val="en-US"/>
              </w:rPr>
              <w:t>R2</w:t>
            </w:r>
          </w:p>
          <w:p w14:paraId="5868063E" w14:textId="77777777" w:rsidR="00BF46AC" w:rsidRPr="00E514A7" w:rsidRDefault="007D176F" w:rsidP="00263502">
            <w:pPr>
              <w:pStyle w:val="RepTable"/>
              <w:jc w:val="center"/>
              <w:rPr>
                <w:noProof w:val="0"/>
                <w:lang w:val="en-US"/>
              </w:rPr>
            </w:pPr>
            <w:r>
              <w:rPr>
                <w:lang w:val="en-US"/>
              </w:rPr>
              <w:t>Stream</w:t>
            </w:r>
          </w:p>
          <w:p w14:paraId="29C46219" w14:textId="77777777" w:rsidR="00BF46AC" w:rsidRPr="00E514A7" w:rsidRDefault="00BF46AC" w:rsidP="00263502">
            <w:pPr>
              <w:pStyle w:val="RepTable"/>
              <w:jc w:val="center"/>
              <w:rPr>
                <w:noProof w:val="0"/>
                <w:lang w:val="en-US"/>
              </w:rPr>
            </w:pPr>
          </w:p>
          <w:p w14:paraId="6DF4304C" w14:textId="77777777" w:rsidR="00BF46AC" w:rsidRPr="00E514A7" w:rsidRDefault="007D176F" w:rsidP="00263502">
            <w:pPr>
              <w:pStyle w:val="RepTable"/>
              <w:jc w:val="center"/>
              <w:rPr>
                <w:noProof w:val="0"/>
                <w:lang w:val="en-US"/>
              </w:rPr>
            </w:pPr>
            <w:r>
              <w:rPr>
                <w:lang w:val="en-US"/>
              </w:rPr>
              <w:t>R3</w:t>
            </w:r>
          </w:p>
          <w:p w14:paraId="4BEDBDEF" w14:textId="77777777" w:rsidR="00BF46AC" w:rsidRPr="00E514A7" w:rsidRDefault="007D176F" w:rsidP="00263502">
            <w:pPr>
              <w:pStyle w:val="RepTable"/>
              <w:jc w:val="center"/>
              <w:rPr>
                <w:noProof w:val="0"/>
                <w:lang w:val="en-US"/>
              </w:rPr>
            </w:pPr>
            <w:r>
              <w:rPr>
                <w:lang w:val="en-US"/>
              </w:rPr>
              <w:t>Stream</w:t>
            </w:r>
          </w:p>
          <w:p w14:paraId="7A9C4A12" w14:textId="77777777" w:rsidR="00BF46AC" w:rsidRPr="00E514A7" w:rsidRDefault="00BF46AC" w:rsidP="00263502">
            <w:pPr>
              <w:pStyle w:val="RepTable"/>
              <w:jc w:val="center"/>
              <w:rPr>
                <w:noProof w:val="0"/>
                <w:lang w:val="en-US"/>
              </w:rPr>
            </w:pPr>
          </w:p>
          <w:p w14:paraId="58D282FB" w14:textId="77777777" w:rsidR="00BF46AC" w:rsidRPr="00E514A7" w:rsidRDefault="007D176F" w:rsidP="00263502">
            <w:pPr>
              <w:pStyle w:val="RepTable"/>
              <w:jc w:val="center"/>
              <w:rPr>
                <w:noProof w:val="0"/>
                <w:lang w:val="en-US"/>
              </w:rPr>
            </w:pPr>
            <w:r>
              <w:rPr>
                <w:lang w:val="en-US"/>
              </w:rPr>
              <w:t>R4</w:t>
            </w:r>
          </w:p>
          <w:p w14:paraId="1EF7CD7F" w14:textId="77777777" w:rsidR="00BF46AC" w:rsidRPr="00E514A7" w:rsidRDefault="007D176F" w:rsidP="00263502">
            <w:pPr>
              <w:pStyle w:val="RepTable"/>
              <w:jc w:val="center"/>
              <w:rPr>
                <w:noProof w:val="0"/>
                <w:lang w:val="en-US"/>
              </w:rPr>
            </w:pPr>
            <w:r>
              <w:rPr>
                <w:lang w:val="en-US"/>
              </w:rPr>
              <w:t>Stream</w:t>
            </w:r>
          </w:p>
          <w:p w14:paraId="239353B6" w14:textId="77777777" w:rsidR="00BF46AC" w:rsidRPr="00E514A7" w:rsidRDefault="00BF46AC" w:rsidP="00263502">
            <w:pPr>
              <w:pStyle w:val="RepTable"/>
              <w:jc w:val="center"/>
              <w:rPr>
                <w:noProof w:val="0"/>
                <w:lang w:val="en-US"/>
              </w:rPr>
            </w:pPr>
          </w:p>
        </w:tc>
        <w:tc>
          <w:tcPr>
            <w:tcW w:w="1559" w:type="dxa"/>
          </w:tcPr>
          <w:p w14:paraId="65FF2709" w14:textId="77777777" w:rsidR="00BF46AC" w:rsidRPr="00E514A7" w:rsidRDefault="007D176F" w:rsidP="00263502">
            <w:pPr>
              <w:pStyle w:val="RepTable"/>
              <w:jc w:val="center"/>
              <w:rPr>
                <w:noProof w:val="0"/>
                <w:lang w:val="en-US"/>
              </w:rPr>
            </w:pPr>
            <w:r>
              <w:rPr>
                <w:lang w:val="en-US"/>
              </w:rPr>
              <w:t>29-Jul/28-Aug</w:t>
            </w:r>
          </w:p>
          <w:p w14:paraId="08896DC6" w14:textId="77777777" w:rsidR="00BF46AC" w:rsidRPr="00E514A7" w:rsidRDefault="007D176F" w:rsidP="00263502">
            <w:pPr>
              <w:pStyle w:val="RepTable"/>
              <w:jc w:val="center"/>
              <w:rPr>
                <w:noProof w:val="0"/>
                <w:lang w:val="en-US"/>
              </w:rPr>
            </w:pPr>
            <w:r>
              <w:rPr>
                <w:lang w:val="en-US"/>
              </w:rPr>
              <w:t>(210/240)</w:t>
            </w:r>
          </w:p>
          <w:p w14:paraId="1B44EED1" w14:textId="77777777" w:rsidR="00BF46AC" w:rsidRPr="00E514A7" w:rsidRDefault="00BF46AC" w:rsidP="00263502">
            <w:pPr>
              <w:pStyle w:val="RepTable"/>
              <w:jc w:val="center"/>
              <w:rPr>
                <w:noProof w:val="0"/>
                <w:lang w:val="en-US"/>
              </w:rPr>
            </w:pPr>
          </w:p>
          <w:p w14:paraId="3E8A9002" w14:textId="77777777" w:rsidR="00BF46AC" w:rsidRPr="00E514A7" w:rsidRDefault="007D176F" w:rsidP="00263502">
            <w:pPr>
              <w:pStyle w:val="RepTable"/>
              <w:jc w:val="center"/>
              <w:rPr>
                <w:noProof w:val="0"/>
                <w:lang w:val="en-US"/>
              </w:rPr>
            </w:pPr>
            <w:r>
              <w:rPr>
                <w:lang w:val="en-US"/>
              </w:rPr>
              <w:t>24-Jul/23-Aug</w:t>
            </w:r>
          </w:p>
          <w:p w14:paraId="64C36C86" w14:textId="77777777" w:rsidR="00BF46AC" w:rsidRPr="00E514A7" w:rsidRDefault="007D176F" w:rsidP="00263502">
            <w:pPr>
              <w:pStyle w:val="RepTable"/>
              <w:jc w:val="center"/>
              <w:rPr>
                <w:noProof w:val="0"/>
                <w:lang w:val="en-US"/>
              </w:rPr>
            </w:pPr>
            <w:r>
              <w:rPr>
                <w:lang w:val="en-US"/>
              </w:rPr>
              <w:t>(205/235)</w:t>
            </w:r>
          </w:p>
          <w:p w14:paraId="38273BAE" w14:textId="77777777" w:rsidR="00BF46AC" w:rsidRPr="00E514A7" w:rsidRDefault="00BF46AC" w:rsidP="00263502">
            <w:pPr>
              <w:pStyle w:val="RepTable"/>
              <w:jc w:val="center"/>
              <w:rPr>
                <w:noProof w:val="0"/>
                <w:lang w:val="en-US"/>
              </w:rPr>
            </w:pPr>
          </w:p>
          <w:p w14:paraId="5429445F" w14:textId="77777777" w:rsidR="00BF46AC" w:rsidRPr="00E514A7" w:rsidRDefault="007D176F" w:rsidP="00263502">
            <w:pPr>
              <w:pStyle w:val="RepTable"/>
              <w:jc w:val="center"/>
              <w:rPr>
                <w:noProof w:val="0"/>
                <w:lang w:val="en-US"/>
              </w:rPr>
            </w:pPr>
            <w:r>
              <w:rPr>
                <w:lang w:val="en-US"/>
              </w:rPr>
              <w:t>14-Jun/14-Jul</w:t>
            </w:r>
          </w:p>
          <w:p w14:paraId="4E30D943" w14:textId="77777777" w:rsidR="00BF46AC" w:rsidRPr="00E514A7" w:rsidRDefault="007D176F" w:rsidP="00263502">
            <w:pPr>
              <w:pStyle w:val="RepTable"/>
              <w:jc w:val="center"/>
              <w:rPr>
                <w:noProof w:val="0"/>
                <w:lang w:val="en-US"/>
              </w:rPr>
            </w:pPr>
            <w:r>
              <w:rPr>
                <w:lang w:val="en-US"/>
              </w:rPr>
              <w:t>(165/195)</w:t>
            </w:r>
          </w:p>
          <w:p w14:paraId="430BB6A2" w14:textId="77777777" w:rsidR="00BF46AC" w:rsidRPr="00E514A7" w:rsidRDefault="00BF46AC" w:rsidP="00263502">
            <w:pPr>
              <w:pStyle w:val="RepTable"/>
              <w:jc w:val="center"/>
              <w:rPr>
                <w:noProof w:val="0"/>
                <w:lang w:val="en-US"/>
              </w:rPr>
            </w:pPr>
          </w:p>
        </w:tc>
        <w:tc>
          <w:tcPr>
            <w:tcW w:w="1444" w:type="dxa"/>
          </w:tcPr>
          <w:p w14:paraId="336A2FC8" w14:textId="77777777" w:rsidR="00BF46AC" w:rsidRPr="00E514A7" w:rsidRDefault="007D176F" w:rsidP="00263502">
            <w:pPr>
              <w:pStyle w:val="RepTable"/>
              <w:jc w:val="center"/>
              <w:rPr>
                <w:noProof w:val="0"/>
                <w:lang w:val="en-US"/>
              </w:rPr>
            </w:pPr>
            <w:r>
              <w:rPr>
                <w:lang w:val="en-US"/>
              </w:rPr>
              <w:t>05-Aug</w:t>
            </w:r>
          </w:p>
          <w:p w14:paraId="0BB7D7B6" w14:textId="77777777" w:rsidR="00BF46AC" w:rsidRPr="00E514A7" w:rsidRDefault="00BF46AC" w:rsidP="00263502">
            <w:pPr>
              <w:pStyle w:val="RepTable"/>
              <w:jc w:val="center"/>
              <w:rPr>
                <w:noProof w:val="0"/>
                <w:lang w:val="en-US"/>
              </w:rPr>
            </w:pPr>
          </w:p>
          <w:p w14:paraId="26DB229B" w14:textId="77777777" w:rsidR="00BF46AC" w:rsidRPr="00E514A7" w:rsidRDefault="00BF46AC" w:rsidP="00263502">
            <w:pPr>
              <w:pStyle w:val="RepTable"/>
              <w:jc w:val="center"/>
              <w:rPr>
                <w:noProof w:val="0"/>
                <w:lang w:val="en-US"/>
              </w:rPr>
            </w:pPr>
          </w:p>
          <w:p w14:paraId="3FCB64B5" w14:textId="77777777" w:rsidR="00BF46AC" w:rsidRPr="00E514A7" w:rsidRDefault="007D176F" w:rsidP="00263502">
            <w:pPr>
              <w:pStyle w:val="RepTable"/>
              <w:jc w:val="center"/>
              <w:rPr>
                <w:noProof w:val="0"/>
                <w:lang w:val="en-US"/>
              </w:rPr>
            </w:pPr>
            <w:r>
              <w:rPr>
                <w:lang w:val="en-US"/>
              </w:rPr>
              <w:t>24-Jul</w:t>
            </w:r>
          </w:p>
          <w:p w14:paraId="78E349C5" w14:textId="77777777" w:rsidR="00BF46AC" w:rsidRPr="00E514A7" w:rsidRDefault="00BF46AC" w:rsidP="00263502">
            <w:pPr>
              <w:pStyle w:val="RepTable"/>
              <w:jc w:val="center"/>
              <w:rPr>
                <w:noProof w:val="0"/>
                <w:lang w:val="en-US"/>
              </w:rPr>
            </w:pPr>
          </w:p>
          <w:p w14:paraId="4291F87D" w14:textId="77777777" w:rsidR="00BF46AC" w:rsidRPr="00E514A7" w:rsidRDefault="00BF46AC" w:rsidP="00263502">
            <w:pPr>
              <w:pStyle w:val="RepTable"/>
              <w:jc w:val="center"/>
              <w:rPr>
                <w:noProof w:val="0"/>
                <w:lang w:val="en-US"/>
              </w:rPr>
            </w:pPr>
          </w:p>
          <w:p w14:paraId="74F698DE" w14:textId="77777777" w:rsidR="00BF46AC" w:rsidRPr="00E514A7" w:rsidRDefault="007D176F" w:rsidP="00263502">
            <w:pPr>
              <w:pStyle w:val="RepTable"/>
              <w:jc w:val="center"/>
              <w:rPr>
                <w:noProof w:val="0"/>
                <w:lang w:val="en-US"/>
              </w:rPr>
            </w:pPr>
            <w:r>
              <w:rPr>
                <w:lang w:val="en-US"/>
              </w:rPr>
              <w:t>23-Jun</w:t>
            </w:r>
          </w:p>
          <w:p w14:paraId="33536519" w14:textId="77777777" w:rsidR="00BF46AC" w:rsidRPr="00E514A7" w:rsidRDefault="00BF46AC" w:rsidP="00263502">
            <w:pPr>
              <w:pStyle w:val="RepTable"/>
              <w:jc w:val="center"/>
              <w:rPr>
                <w:noProof w:val="0"/>
                <w:lang w:val="en-US"/>
              </w:rPr>
            </w:pPr>
          </w:p>
          <w:p w14:paraId="215A5204" w14:textId="77777777" w:rsidR="00BF46AC" w:rsidRPr="00E514A7" w:rsidRDefault="00BF46AC" w:rsidP="00263502">
            <w:pPr>
              <w:pStyle w:val="RepTable"/>
              <w:jc w:val="center"/>
              <w:rPr>
                <w:noProof w:val="0"/>
                <w:lang w:val="en-US"/>
              </w:rPr>
            </w:pPr>
          </w:p>
        </w:tc>
      </w:tr>
    </w:tbl>
    <w:p w14:paraId="77147F5C" w14:textId="2C69F11E" w:rsidR="0031495A" w:rsidRDefault="0031495A" w:rsidP="00BF46AC">
      <w:pPr>
        <w:pStyle w:val="RepStandard"/>
        <w:rPr>
          <w:lang w:val="en-US"/>
        </w:rPr>
      </w:pPr>
    </w:p>
    <w:p w14:paraId="7753D64D" w14:textId="77777777" w:rsidR="0031495A" w:rsidRDefault="0031495A">
      <w:r>
        <w:br w:type="page"/>
      </w:r>
    </w:p>
    <w:p w14:paraId="6866E31B" w14:textId="5EE262AC" w:rsidR="005A3957" w:rsidRPr="00E514A7" w:rsidRDefault="005A3957" w:rsidP="005A3957">
      <w:pPr>
        <w:pStyle w:val="berschrift4"/>
        <w:numPr>
          <w:ilvl w:val="3"/>
          <w:numId w:val="1"/>
        </w:numPr>
        <w:tabs>
          <w:tab w:val="clear" w:pos="4027"/>
          <w:tab w:val="num" w:pos="1417"/>
        </w:tabs>
        <w:ind w:left="1417"/>
        <w:rPr>
          <w:noProof w:val="0"/>
          <w:lang w:val="en-US"/>
        </w:rPr>
      </w:pPr>
      <w:r>
        <w:rPr>
          <w:lang w:val="en-US"/>
        </w:rPr>
        <w:lastRenderedPageBreak/>
        <w:t>Fruiting vegetables V</w:t>
      </w:r>
      <w:r>
        <w:rPr>
          <w:noProof w:val="0"/>
          <w:lang w:val="en-US"/>
        </w:rPr>
        <w:t xml:space="preserve"> - </w:t>
      </w:r>
      <w:r w:rsidR="008132FA">
        <w:rPr>
          <w:lang w:val="en-US"/>
        </w:rPr>
        <w:t>BBCH 51</w:t>
      </w:r>
      <w:r>
        <w:rPr>
          <w:lang w:val="en-US"/>
        </w:rPr>
        <w:t xml:space="preserve"> - 2</w:t>
      </w:r>
      <w:r w:rsidR="00C11944">
        <w:rPr>
          <w:lang w:val="en-US"/>
        </w:rPr>
        <w:t xml:space="preserve"> × </w:t>
      </w:r>
      <w:r>
        <w:rPr>
          <w:lang w:val="en-US"/>
        </w:rPr>
        <w:t>0.15 kg a.s./ha, 7d int. (</w:t>
      </w:r>
      <w:r>
        <w:rPr>
          <w:noProof w:val="0"/>
          <w:lang w:val="en-US"/>
        </w:rPr>
        <w:t xml:space="preserve">DGR </w:t>
      </w:r>
      <w:r>
        <w:rPr>
          <w:lang w:val="en-US"/>
        </w:rPr>
        <w:t>V</w:t>
      </w:r>
      <w:r>
        <w:rPr>
          <w:noProof w:val="0"/>
          <w:lang w:val="en-US"/>
        </w:rPr>
        <w:t xml:space="preserve"> / PMT </w:t>
      </w:r>
      <w:r>
        <w:rPr>
          <w:lang w:val="en-US"/>
        </w:rPr>
        <w:t xml:space="preserve">IX) </w:t>
      </w:r>
    </w:p>
    <w:p w14:paraId="4E237838" w14:textId="5DBEA821" w:rsidR="00BF46AC" w:rsidRPr="00E514A7" w:rsidRDefault="00BF46AC" w:rsidP="00BF46AC">
      <w:pPr>
        <w:pStyle w:val="RepLabel"/>
        <w:widowControl/>
        <w:rPr>
          <w:highlight w:val="yellow"/>
          <w:lang w:val="en-US"/>
        </w:rPr>
      </w:pPr>
      <w:r w:rsidRPr="00E514A7">
        <w:rPr>
          <w:lang w:val="en-US"/>
        </w:rPr>
        <w:t xml:space="preserve">Table </w:t>
      </w:r>
      <w:r w:rsidRPr="00E514A7">
        <w:rPr>
          <w:lang w:val="en-US"/>
        </w:rPr>
        <w:fldChar w:fldCharType="begin"/>
      </w:r>
      <w:r w:rsidRPr="00E514A7">
        <w:rPr>
          <w:lang w:val="en-US"/>
        </w:rPr>
        <w:instrText xml:space="preserve"> STYLEREF 2 \s </w:instrText>
      </w:r>
      <w:r w:rsidRPr="00E514A7">
        <w:rPr>
          <w:lang w:val="en-US"/>
        </w:rPr>
        <w:fldChar w:fldCharType="separate"/>
      </w:r>
      <w:r w:rsidR="00C32D6D">
        <w:rPr>
          <w:noProof/>
          <w:lang w:val="en-US"/>
        </w:rPr>
        <w:t>1.3</w:t>
      </w:r>
      <w:r w:rsidRPr="00E514A7">
        <w:rPr>
          <w:lang w:val="en-US"/>
        </w:rPr>
        <w:fldChar w:fldCharType="end"/>
      </w:r>
      <w:r w:rsidRPr="00E514A7">
        <w:rPr>
          <w:lang w:val="en-US"/>
        </w:rPr>
        <w:noBreakHyphen/>
      </w:r>
      <w:r w:rsidRPr="00E514A7">
        <w:rPr>
          <w:lang w:val="en-US"/>
        </w:rPr>
        <w:fldChar w:fldCharType="begin"/>
      </w:r>
      <w:r w:rsidRPr="00E514A7">
        <w:rPr>
          <w:lang w:val="en-US"/>
        </w:rPr>
        <w:instrText xml:space="preserve"> SEQ Table \* ARABIC \s 2 </w:instrText>
      </w:r>
      <w:r w:rsidRPr="00E514A7">
        <w:rPr>
          <w:lang w:val="en-US"/>
        </w:rPr>
        <w:fldChar w:fldCharType="separate"/>
      </w:r>
      <w:r w:rsidR="00C32D6D">
        <w:rPr>
          <w:noProof/>
          <w:lang w:val="en-US"/>
        </w:rPr>
        <w:t>20</w:t>
      </w:r>
      <w:r w:rsidRPr="00E514A7">
        <w:rPr>
          <w:lang w:val="en-US"/>
        </w:rPr>
        <w:fldChar w:fldCharType="end"/>
      </w:r>
      <w:r w:rsidRPr="00E514A7">
        <w:rPr>
          <w:lang w:val="en-US"/>
        </w:rPr>
        <w:t>:</w:t>
      </w:r>
      <w:r w:rsidRPr="00E514A7">
        <w:rPr>
          <w:lang w:val="en-US"/>
        </w:rPr>
        <w:tab/>
        <w:t>Summarised FOCUS Step 3 application data (PAT settings)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28" w:type="dxa"/>
          <w:bottom w:w="57" w:type="dxa"/>
          <w:right w:w="28" w:type="dxa"/>
        </w:tblCellMar>
        <w:tblLook w:val="01E0" w:firstRow="1" w:lastRow="1" w:firstColumn="1" w:lastColumn="1" w:noHBand="0" w:noVBand="0"/>
      </w:tblPr>
      <w:tblGrid>
        <w:gridCol w:w="1804"/>
        <w:gridCol w:w="2616"/>
        <w:gridCol w:w="4924"/>
      </w:tblGrid>
      <w:tr w:rsidR="00BF46AC" w:rsidRPr="00E514A7" w14:paraId="246F5403" w14:textId="77777777" w:rsidTr="00263502">
        <w:trPr>
          <w:tblHeader/>
          <w:jc w:val="center"/>
        </w:trPr>
        <w:tc>
          <w:tcPr>
            <w:tcW w:w="965" w:type="pct"/>
            <w:shd w:val="clear" w:color="auto" w:fill="auto"/>
          </w:tcPr>
          <w:p w14:paraId="41C7EE63" w14:textId="77777777" w:rsidR="00BF46AC" w:rsidRPr="00E514A7" w:rsidRDefault="00BF46AC" w:rsidP="00263502">
            <w:pPr>
              <w:pStyle w:val="RepTableHeader"/>
            </w:pPr>
            <w:r w:rsidRPr="00E514A7">
              <w:t>Assessment name</w:t>
            </w:r>
          </w:p>
        </w:tc>
        <w:tc>
          <w:tcPr>
            <w:tcW w:w="1400" w:type="pct"/>
            <w:shd w:val="clear" w:color="auto" w:fill="auto"/>
          </w:tcPr>
          <w:p w14:paraId="2E1110FA" w14:textId="77777777" w:rsidR="00BF46AC" w:rsidRPr="00E514A7" w:rsidRDefault="00BF46AC" w:rsidP="00263502">
            <w:pPr>
              <w:pStyle w:val="RepTableHeader"/>
              <w:jc w:val="center"/>
            </w:pPr>
            <w:r w:rsidRPr="00E514A7">
              <w:t>Scenario</w:t>
            </w:r>
          </w:p>
        </w:tc>
        <w:tc>
          <w:tcPr>
            <w:tcW w:w="3070" w:type="pct"/>
            <w:shd w:val="clear" w:color="auto" w:fill="auto"/>
          </w:tcPr>
          <w:p w14:paraId="5FC50575" w14:textId="77777777" w:rsidR="00BF46AC" w:rsidRPr="00E514A7" w:rsidRDefault="00BF46AC" w:rsidP="00263502">
            <w:pPr>
              <w:pStyle w:val="RepTableHeader"/>
              <w:jc w:val="center"/>
            </w:pPr>
            <w:r w:rsidRPr="00E514A7">
              <w:t>Application window used in modelling</w:t>
            </w:r>
          </w:p>
        </w:tc>
      </w:tr>
      <w:tr w:rsidR="00BF46AC" w:rsidRPr="00E514A7" w14:paraId="4DCEF7AA" w14:textId="77777777" w:rsidTr="00263502">
        <w:trPr>
          <w:trHeight w:val="13"/>
          <w:jc w:val="center"/>
        </w:trPr>
        <w:tc>
          <w:tcPr>
            <w:tcW w:w="965" w:type="pct"/>
            <w:shd w:val="clear" w:color="auto" w:fill="auto"/>
          </w:tcPr>
          <w:p w14:paraId="5DF6D041" w14:textId="77362E93" w:rsidR="00BF46AC" w:rsidRPr="00E514A7" w:rsidRDefault="008132FA" w:rsidP="00263502">
            <w:pPr>
              <w:pStyle w:val="RepTable"/>
              <w:rPr>
                <w:noProof w:val="0"/>
                <w:lang w:val="en-US"/>
              </w:rPr>
            </w:pPr>
            <w:r>
              <w:rPr>
                <w:lang w:val="en-US"/>
              </w:rPr>
              <w:t>BBCH 51</w:t>
            </w:r>
          </w:p>
        </w:tc>
        <w:tc>
          <w:tcPr>
            <w:tcW w:w="1400" w:type="pct"/>
            <w:shd w:val="clear" w:color="auto" w:fill="auto"/>
          </w:tcPr>
          <w:p w14:paraId="60A02D4C" w14:textId="77777777" w:rsidR="00BF46AC" w:rsidRPr="00E514A7" w:rsidRDefault="007D176F" w:rsidP="00263502">
            <w:pPr>
              <w:pStyle w:val="RepTable"/>
              <w:jc w:val="center"/>
              <w:rPr>
                <w:noProof w:val="0"/>
                <w:lang w:val="en-US"/>
              </w:rPr>
            </w:pPr>
            <w:r>
              <w:rPr>
                <w:lang w:val="en-US"/>
              </w:rPr>
              <w:t>D6 Ditch</w:t>
            </w:r>
          </w:p>
          <w:p w14:paraId="7BF694B9" w14:textId="77777777" w:rsidR="00BF46AC" w:rsidRPr="00E514A7" w:rsidRDefault="007D176F" w:rsidP="00263502">
            <w:pPr>
              <w:pStyle w:val="RepTable"/>
              <w:jc w:val="center"/>
              <w:rPr>
                <w:noProof w:val="0"/>
                <w:lang w:val="en-US"/>
              </w:rPr>
            </w:pPr>
            <w:r>
              <w:rPr>
                <w:lang w:val="en-US"/>
              </w:rPr>
              <w:t>R2 Stream</w:t>
            </w:r>
          </w:p>
          <w:p w14:paraId="3DB46E6D" w14:textId="77777777" w:rsidR="00BF46AC" w:rsidRPr="00E514A7" w:rsidRDefault="007D176F" w:rsidP="00263502">
            <w:pPr>
              <w:pStyle w:val="RepTable"/>
              <w:jc w:val="center"/>
              <w:rPr>
                <w:noProof w:val="0"/>
                <w:lang w:val="en-US"/>
              </w:rPr>
            </w:pPr>
            <w:r>
              <w:rPr>
                <w:lang w:val="en-US"/>
              </w:rPr>
              <w:t>R3 Stream</w:t>
            </w:r>
          </w:p>
          <w:p w14:paraId="4DFD10C2" w14:textId="77777777" w:rsidR="00BF46AC" w:rsidRPr="00E514A7" w:rsidRDefault="007D176F" w:rsidP="00263502">
            <w:pPr>
              <w:pStyle w:val="RepTable"/>
              <w:jc w:val="center"/>
              <w:rPr>
                <w:noProof w:val="0"/>
                <w:lang w:val="en-US"/>
              </w:rPr>
            </w:pPr>
            <w:r>
              <w:rPr>
                <w:lang w:val="en-US"/>
              </w:rPr>
              <w:t>R4 Stream</w:t>
            </w:r>
          </w:p>
        </w:tc>
        <w:tc>
          <w:tcPr>
            <w:tcW w:w="3070" w:type="pct"/>
            <w:shd w:val="clear" w:color="auto" w:fill="auto"/>
          </w:tcPr>
          <w:p w14:paraId="0078AF0F" w14:textId="77777777" w:rsidR="00BF46AC" w:rsidRPr="00E514A7" w:rsidRDefault="007D176F" w:rsidP="00263502">
            <w:pPr>
              <w:pStyle w:val="RepTable"/>
              <w:jc w:val="center"/>
              <w:rPr>
                <w:noProof w:val="0"/>
                <w:highlight w:val="yellow"/>
                <w:lang w:val="en-US"/>
              </w:rPr>
            </w:pPr>
            <w:r>
              <w:rPr>
                <w:lang w:val="en-US"/>
              </w:rPr>
              <w:t>15-May - 21-Jun</w:t>
            </w:r>
          </w:p>
          <w:p w14:paraId="30E077FD" w14:textId="77777777" w:rsidR="00BF46AC" w:rsidRPr="00E514A7" w:rsidRDefault="007D176F" w:rsidP="00263502">
            <w:pPr>
              <w:pStyle w:val="RepTable"/>
              <w:jc w:val="center"/>
              <w:rPr>
                <w:noProof w:val="0"/>
                <w:highlight w:val="yellow"/>
                <w:lang w:val="en-US"/>
              </w:rPr>
            </w:pPr>
            <w:r>
              <w:rPr>
                <w:lang w:val="en-US"/>
              </w:rPr>
              <w:t>19-May - 25-Jun</w:t>
            </w:r>
          </w:p>
          <w:p w14:paraId="2E67FED4" w14:textId="77777777" w:rsidR="00BF46AC" w:rsidRPr="00E514A7" w:rsidRDefault="007D176F" w:rsidP="00263502">
            <w:pPr>
              <w:pStyle w:val="RepTable"/>
              <w:jc w:val="center"/>
              <w:rPr>
                <w:noProof w:val="0"/>
                <w:highlight w:val="yellow"/>
                <w:lang w:val="en-US"/>
              </w:rPr>
            </w:pPr>
            <w:r>
              <w:rPr>
                <w:lang w:val="en-US"/>
              </w:rPr>
              <w:t>15-Jun - 22-Jul</w:t>
            </w:r>
          </w:p>
          <w:p w14:paraId="66A7C8CB" w14:textId="77777777" w:rsidR="00BF46AC" w:rsidRPr="00E514A7" w:rsidRDefault="007D176F" w:rsidP="00263502">
            <w:pPr>
              <w:pStyle w:val="RepTable"/>
              <w:jc w:val="center"/>
              <w:rPr>
                <w:noProof w:val="0"/>
                <w:highlight w:val="yellow"/>
                <w:lang w:val="en-US"/>
              </w:rPr>
            </w:pPr>
            <w:r>
              <w:rPr>
                <w:lang w:val="en-US"/>
              </w:rPr>
              <w:t>26-May - 02-Jul</w:t>
            </w:r>
          </w:p>
        </w:tc>
      </w:tr>
    </w:tbl>
    <w:p w14:paraId="180003BC" w14:textId="77777777" w:rsidR="00BF46AC" w:rsidRPr="00E514A7" w:rsidRDefault="00BF46AC" w:rsidP="00BF46AC">
      <w:pPr>
        <w:pStyle w:val="RepStandard"/>
        <w:rPr>
          <w:lang w:val="en-US"/>
        </w:rPr>
      </w:pPr>
    </w:p>
    <w:p w14:paraId="539C0801" w14:textId="7CB5F6E0" w:rsidR="00BF46AC" w:rsidRPr="00E514A7" w:rsidRDefault="00BF46AC" w:rsidP="00BF46AC">
      <w:pPr>
        <w:pStyle w:val="RepLabel"/>
        <w:widowControl/>
        <w:rPr>
          <w:highlight w:val="yellow"/>
          <w:lang w:val="en-US"/>
        </w:rPr>
      </w:pPr>
      <w:r w:rsidRPr="00E514A7">
        <w:rPr>
          <w:lang w:val="en-US"/>
        </w:rPr>
        <w:t xml:space="preserve">Table </w:t>
      </w:r>
      <w:r w:rsidRPr="00E514A7">
        <w:rPr>
          <w:lang w:val="en-US"/>
        </w:rPr>
        <w:fldChar w:fldCharType="begin"/>
      </w:r>
      <w:r w:rsidRPr="00E514A7">
        <w:rPr>
          <w:lang w:val="en-US"/>
        </w:rPr>
        <w:instrText xml:space="preserve"> STYLEREF 2 \s </w:instrText>
      </w:r>
      <w:r w:rsidRPr="00E514A7">
        <w:rPr>
          <w:lang w:val="en-US"/>
        </w:rPr>
        <w:fldChar w:fldCharType="separate"/>
      </w:r>
      <w:r w:rsidR="00C32D6D">
        <w:rPr>
          <w:noProof/>
          <w:lang w:val="en-US"/>
        </w:rPr>
        <w:t>1.3</w:t>
      </w:r>
      <w:r w:rsidRPr="00E514A7">
        <w:rPr>
          <w:lang w:val="en-US"/>
        </w:rPr>
        <w:fldChar w:fldCharType="end"/>
      </w:r>
      <w:r w:rsidRPr="00E514A7">
        <w:rPr>
          <w:lang w:val="en-US"/>
        </w:rPr>
        <w:noBreakHyphen/>
      </w:r>
      <w:r w:rsidRPr="00E514A7">
        <w:rPr>
          <w:lang w:val="en-US"/>
        </w:rPr>
        <w:fldChar w:fldCharType="begin"/>
      </w:r>
      <w:r w:rsidRPr="00E514A7">
        <w:rPr>
          <w:lang w:val="en-US"/>
        </w:rPr>
        <w:instrText xml:space="preserve"> SEQ Table \* ARABIC \s 2 </w:instrText>
      </w:r>
      <w:r w:rsidRPr="00E514A7">
        <w:rPr>
          <w:lang w:val="en-US"/>
        </w:rPr>
        <w:fldChar w:fldCharType="separate"/>
      </w:r>
      <w:r w:rsidR="00C32D6D">
        <w:rPr>
          <w:noProof/>
          <w:lang w:val="en-US"/>
        </w:rPr>
        <w:t>21</w:t>
      </w:r>
      <w:r w:rsidRPr="00E514A7">
        <w:rPr>
          <w:lang w:val="en-US"/>
        </w:rPr>
        <w:fldChar w:fldCharType="end"/>
      </w:r>
      <w:r w:rsidRPr="00E514A7">
        <w:rPr>
          <w:lang w:val="en-US"/>
        </w:rPr>
        <w:t>:</w:t>
      </w:r>
      <w:r w:rsidRPr="00E514A7">
        <w:rPr>
          <w:lang w:val="en-US"/>
        </w:rPr>
        <w:tab/>
        <w:t>Full FOCUS Step 3 application data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717"/>
        <w:gridCol w:w="1549"/>
        <w:gridCol w:w="1406"/>
        <w:gridCol w:w="1690"/>
        <w:gridCol w:w="1548"/>
        <w:gridCol w:w="1434"/>
      </w:tblGrid>
      <w:tr w:rsidR="00BF46AC" w:rsidRPr="00E514A7" w14:paraId="74C5CC1A" w14:textId="77777777" w:rsidTr="00263502">
        <w:trPr>
          <w:jc w:val="center"/>
        </w:trPr>
        <w:tc>
          <w:tcPr>
            <w:tcW w:w="4705" w:type="dxa"/>
            <w:gridSpan w:val="3"/>
            <w:tcMar>
              <w:left w:w="28" w:type="dxa"/>
              <w:right w:w="28" w:type="dxa"/>
            </w:tcMar>
          </w:tcPr>
          <w:p w14:paraId="23EBFDDC" w14:textId="77777777" w:rsidR="00BF46AC" w:rsidRPr="00E514A7" w:rsidRDefault="00BF46AC" w:rsidP="00263502">
            <w:pPr>
              <w:pStyle w:val="RepTable"/>
              <w:rPr>
                <w:b/>
                <w:bCs/>
                <w:noProof w:val="0"/>
                <w:snapToGrid w:val="0"/>
                <w:szCs w:val="24"/>
                <w:lang w:val="en-US"/>
              </w:rPr>
            </w:pPr>
            <w:r w:rsidRPr="00E514A7">
              <w:rPr>
                <w:b/>
                <w:bCs/>
                <w:noProof w:val="0"/>
                <w:lang w:val="en-US"/>
              </w:rPr>
              <w:t>Run IDs</w:t>
            </w:r>
            <w:r w:rsidRPr="00E514A7">
              <w:rPr>
                <w:b/>
                <w:bCs/>
                <w:noProof w:val="0"/>
                <w:lang w:val="en-US"/>
              </w:rPr>
              <w:br/>
              <w:t>GAP group name (DGR)</w:t>
            </w:r>
            <w:r w:rsidRPr="00E514A7">
              <w:rPr>
                <w:b/>
                <w:bCs/>
                <w:noProof w:val="0"/>
                <w:lang w:val="en-US"/>
              </w:rPr>
              <w:br/>
              <w:t>Assessment name (PMT)</w:t>
            </w:r>
          </w:p>
        </w:tc>
        <w:tc>
          <w:tcPr>
            <w:tcW w:w="4705" w:type="dxa"/>
            <w:gridSpan w:val="3"/>
          </w:tcPr>
          <w:p w14:paraId="2F769F30" w14:textId="15B271B2" w:rsidR="00BF46AC" w:rsidRPr="00E514A7" w:rsidRDefault="00BF46AC" w:rsidP="00263502">
            <w:pPr>
              <w:pStyle w:val="RepTable"/>
              <w:rPr>
                <w:noProof w:val="0"/>
                <w:lang w:val="en-US"/>
              </w:rPr>
            </w:pPr>
            <w:r>
              <w:rPr>
                <w:noProof w:val="0"/>
                <w:lang w:val="en-US"/>
              </w:rPr>
              <w:t xml:space="preserve">DGR </w:t>
            </w:r>
            <w:r>
              <w:rPr>
                <w:lang w:val="en-US"/>
              </w:rPr>
              <w:t>V</w:t>
            </w:r>
            <w:r>
              <w:rPr>
                <w:noProof w:val="0"/>
                <w:lang w:val="en-US"/>
              </w:rPr>
              <w:t xml:space="preserve"> / PMT </w:t>
            </w:r>
            <w:r>
              <w:rPr>
                <w:lang w:val="en-US"/>
              </w:rPr>
              <w:t>IX</w:t>
            </w:r>
            <w:r>
              <w:rPr>
                <w:noProof w:val="0"/>
                <w:lang w:val="en-US"/>
              </w:rPr>
              <w:br/>
            </w:r>
            <w:r>
              <w:rPr>
                <w:lang w:val="en-US"/>
              </w:rPr>
              <w:t>fruiting vegetables V</w:t>
            </w:r>
            <w:r>
              <w:rPr>
                <w:noProof w:val="0"/>
                <w:lang w:val="en-US"/>
              </w:rPr>
              <w:br/>
            </w:r>
            <w:r w:rsidR="008132FA">
              <w:rPr>
                <w:lang w:val="en-US"/>
              </w:rPr>
              <w:t>BBCH 51</w:t>
            </w:r>
          </w:p>
        </w:tc>
      </w:tr>
      <w:tr w:rsidR="00BF46AC" w:rsidRPr="00E514A7" w14:paraId="201484FB" w14:textId="77777777" w:rsidTr="00263502">
        <w:trPr>
          <w:jc w:val="center"/>
        </w:trPr>
        <w:tc>
          <w:tcPr>
            <w:tcW w:w="4705" w:type="dxa"/>
            <w:gridSpan w:val="3"/>
            <w:tcMar>
              <w:left w:w="28" w:type="dxa"/>
              <w:right w:w="28" w:type="dxa"/>
            </w:tcMar>
          </w:tcPr>
          <w:p w14:paraId="6333EF37" w14:textId="77777777" w:rsidR="00BF46AC" w:rsidRPr="00E514A7" w:rsidRDefault="00BF46AC" w:rsidP="00263502">
            <w:pPr>
              <w:pStyle w:val="RepTable"/>
              <w:rPr>
                <w:b/>
                <w:bCs/>
                <w:noProof w:val="0"/>
                <w:szCs w:val="24"/>
                <w:lang w:val="en-US"/>
              </w:rPr>
            </w:pPr>
            <w:r w:rsidRPr="00E514A7">
              <w:rPr>
                <w:b/>
                <w:bCs/>
                <w:noProof w:val="0"/>
                <w:szCs w:val="24"/>
                <w:lang w:val="en-US"/>
              </w:rPr>
              <w:t>FOCUS model crop (crop group)</w:t>
            </w:r>
          </w:p>
        </w:tc>
        <w:tc>
          <w:tcPr>
            <w:tcW w:w="4705" w:type="dxa"/>
            <w:gridSpan w:val="3"/>
          </w:tcPr>
          <w:p w14:paraId="5A6CEEDD" w14:textId="77777777" w:rsidR="00BF46AC" w:rsidRPr="00E514A7" w:rsidRDefault="007D176F" w:rsidP="00263502">
            <w:pPr>
              <w:pStyle w:val="RepTable"/>
              <w:rPr>
                <w:noProof w:val="0"/>
                <w:lang w:val="en-US"/>
              </w:rPr>
            </w:pPr>
            <w:r>
              <w:rPr>
                <w:lang w:val="en-US"/>
              </w:rPr>
              <w:t>Vegetables, fruiting</w:t>
            </w:r>
            <w:r>
              <w:rPr>
                <w:noProof w:val="0"/>
                <w:lang w:val="en-US"/>
              </w:rPr>
              <w:t xml:space="preserve"> (</w:t>
            </w:r>
            <w:r>
              <w:rPr>
                <w:lang w:val="en-US"/>
              </w:rPr>
              <w:t>Arable crops</w:t>
            </w:r>
            <w:r>
              <w:rPr>
                <w:noProof w:val="0"/>
                <w:lang w:val="en-US"/>
              </w:rPr>
              <w:t>)</w:t>
            </w:r>
          </w:p>
        </w:tc>
      </w:tr>
      <w:tr w:rsidR="00BF46AC" w:rsidRPr="00E514A7" w14:paraId="1EE7F012" w14:textId="77777777" w:rsidTr="00263502">
        <w:trPr>
          <w:jc w:val="center"/>
        </w:trPr>
        <w:tc>
          <w:tcPr>
            <w:tcW w:w="4705" w:type="dxa"/>
            <w:gridSpan w:val="3"/>
            <w:tcMar>
              <w:left w:w="28" w:type="dxa"/>
              <w:right w:w="28" w:type="dxa"/>
            </w:tcMar>
          </w:tcPr>
          <w:p w14:paraId="4E3E4BDA" w14:textId="77777777" w:rsidR="00BF46AC" w:rsidRPr="00E514A7" w:rsidRDefault="00BF46AC" w:rsidP="00263502">
            <w:pPr>
              <w:pStyle w:val="RepTable"/>
              <w:rPr>
                <w:b/>
                <w:bCs/>
                <w:noProof w:val="0"/>
                <w:szCs w:val="24"/>
                <w:lang w:val="en-US"/>
              </w:rPr>
            </w:pPr>
            <w:r w:rsidRPr="00E514A7">
              <w:rPr>
                <w:b/>
                <w:bCs/>
                <w:noProof w:val="0"/>
                <w:szCs w:val="24"/>
                <w:lang w:val="en-US"/>
              </w:rPr>
              <w:t>Use pattern</w:t>
            </w:r>
          </w:p>
        </w:tc>
        <w:tc>
          <w:tcPr>
            <w:tcW w:w="4705" w:type="dxa"/>
            <w:gridSpan w:val="3"/>
          </w:tcPr>
          <w:p w14:paraId="46F0CCA7" w14:textId="4EAF6EBF" w:rsidR="00BF46AC" w:rsidRPr="00E514A7" w:rsidRDefault="007D176F" w:rsidP="00263502">
            <w:pPr>
              <w:pStyle w:val="RepTable"/>
              <w:rPr>
                <w:noProof w:val="0"/>
                <w:lang w:val="en-US"/>
              </w:rPr>
            </w:pPr>
            <w:r>
              <w:rPr>
                <w:lang w:val="en-US"/>
              </w:rPr>
              <w:t>2</w:t>
            </w:r>
            <w:r w:rsidR="00C11944">
              <w:rPr>
                <w:lang w:val="en-US"/>
              </w:rPr>
              <w:t xml:space="preserve"> × </w:t>
            </w:r>
            <w:r>
              <w:rPr>
                <w:lang w:val="en-US"/>
              </w:rPr>
              <w:t>0.15 kg a.s./ha, 7d int.</w:t>
            </w:r>
          </w:p>
        </w:tc>
      </w:tr>
      <w:tr w:rsidR="00BF46AC" w:rsidRPr="00E514A7" w14:paraId="41A4B87B" w14:textId="77777777" w:rsidTr="00263502">
        <w:trPr>
          <w:jc w:val="center"/>
        </w:trPr>
        <w:tc>
          <w:tcPr>
            <w:tcW w:w="4705" w:type="dxa"/>
            <w:gridSpan w:val="3"/>
            <w:tcMar>
              <w:left w:w="28" w:type="dxa"/>
              <w:right w:w="28" w:type="dxa"/>
            </w:tcMar>
          </w:tcPr>
          <w:p w14:paraId="42F1AE5E" w14:textId="77777777" w:rsidR="00BF46AC" w:rsidRPr="00E514A7" w:rsidRDefault="00BF46AC" w:rsidP="00263502">
            <w:pPr>
              <w:pStyle w:val="RepTable"/>
              <w:rPr>
                <w:b/>
                <w:bCs/>
                <w:noProof w:val="0"/>
                <w:szCs w:val="24"/>
                <w:lang w:val="en-US"/>
              </w:rPr>
            </w:pPr>
            <w:r w:rsidRPr="00E514A7">
              <w:rPr>
                <w:b/>
                <w:bCs/>
                <w:noProof w:val="0"/>
                <w:szCs w:val="24"/>
                <w:lang w:val="en-US"/>
              </w:rPr>
              <w:t>Appl. method (Run-off CAM, depth inc.)</w:t>
            </w:r>
          </w:p>
        </w:tc>
        <w:tc>
          <w:tcPr>
            <w:tcW w:w="4705" w:type="dxa"/>
            <w:gridSpan w:val="3"/>
          </w:tcPr>
          <w:p w14:paraId="4CBB1F18" w14:textId="77777777" w:rsidR="00BF46AC" w:rsidRPr="00E514A7" w:rsidRDefault="007D176F" w:rsidP="00263502">
            <w:pPr>
              <w:pStyle w:val="RepTable"/>
              <w:rPr>
                <w:noProof w:val="0"/>
                <w:lang w:val="en-US"/>
              </w:rPr>
            </w:pPr>
            <w:r>
              <w:rPr>
                <w:lang w:val="en-US"/>
              </w:rPr>
              <w:t>Ground spray</w:t>
            </w:r>
            <w:r>
              <w:rPr>
                <w:noProof w:val="0"/>
                <w:lang w:val="en-US"/>
              </w:rPr>
              <w:t xml:space="preserve"> (</w:t>
            </w:r>
            <w:r>
              <w:rPr>
                <w:lang w:val="en-US"/>
              </w:rPr>
              <w:t>2 - appln foliar linear</w:t>
            </w:r>
            <w:r>
              <w:rPr>
                <w:noProof w:val="0"/>
                <w:lang w:val="en-US"/>
              </w:rPr>
              <w:t xml:space="preserve">, </w:t>
            </w:r>
            <w:r>
              <w:rPr>
                <w:lang w:val="en-US"/>
              </w:rPr>
              <w:t>4</w:t>
            </w:r>
            <w:r>
              <w:rPr>
                <w:noProof w:val="0"/>
                <w:lang w:val="en-US"/>
              </w:rPr>
              <w:t xml:space="preserve"> cm)</w:t>
            </w:r>
          </w:p>
        </w:tc>
      </w:tr>
      <w:tr w:rsidR="00BF46AC" w:rsidRPr="00E514A7" w14:paraId="55F33FBE" w14:textId="77777777" w:rsidTr="00263502">
        <w:trPr>
          <w:jc w:val="center"/>
        </w:trPr>
        <w:tc>
          <w:tcPr>
            <w:tcW w:w="4705" w:type="dxa"/>
            <w:gridSpan w:val="3"/>
            <w:tcMar>
              <w:left w:w="28" w:type="dxa"/>
              <w:right w:w="28" w:type="dxa"/>
            </w:tcMar>
          </w:tcPr>
          <w:p w14:paraId="67461B93" w14:textId="77777777" w:rsidR="00BF46AC" w:rsidRPr="00E514A7" w:rsidRDefault="00BF46AC" w:rsidP="00263502">
            <w:pPr>
              <w:pStyle w:val="RepTable"/>
              <w:rPr>
                <w:b/>
                <w:bCs/>
                <w:noProof w:val="0"/>
                <w:szCs w:val="24"/>
                <w:lang w:val="en-US"/>
              </w:rPr>
            </w:pPr>
            <w:r w:rsidRPr="00E514A7">
              <w:rPr>
                <w:b/>
                <w:bCs/>
                <w:noProof w:val="0"/>
                <w:szCs w:val="24"/>
                <w:lang w:val="en-US"/>
              </w:rPr>
              <w:t>PAT</w:t>
            </w:r>
            <w:r w:rsidRPr="00E514A7">
              <w:rPr>
                <w:b/>
                <w:bCs/>
                <w:noProof w:val="0"/>
                <w:szCs w:val="24"/>
                <w:lang w:val="en-US"/>
              </w:rPr>
              <w:tab/>
              <w:t>start date</w:t>
            </w:r>
          </w:p>
          <w:p w14:paraId="079CCEE4" w14:textId="77777777" w:rsidR="00BF46AC" w:rsidRPr="00E514A7" w:rsidRDefault="00BF46AC" w:rsidP="00263502">
            <w:pPr>
              <w:pStyle w:val="RepTable"/>
              <w:rPr>
                <w:b/>
                <w:bCs/>
                <w:noProof w:val="0"/>
                <w:szCs w:val="24"/>
                <w:lang w:val="en-US"/>
              </w:rPr>
            </w:pPr>
            <w:r w:rsidRPr="00E514A7">
              <w:rPr>
                <w:b/>
                <w:bCs/>
                <w:noProof w:val="0"/>
                <w:szCs w:val="24"/>
                <w:lang w:val="en-US"/>
              </w:rPr>
              <w:tab/>
              <w:t>(relative to crop event or absolute)</w:t>
            </w:r>
          </w:p>
        </w:tc>
        <w:tc>
          <w:tcPr>
            <w:tcW w:w="4705" w:type="dxa"/>
            <w:gridSpan w:val="3"/>
          </w:tcPr>
          <w:p w14:paraId="25B9B74E" w14:textId="77777777" w:rsidR="00BF46AC" w:rsidRPr="00E514A7" w:rsidRDefault="00BF46AC" w:rsidP="00263502">
            <w:pPr>
              <w:pStyle w:val="RepTable"/>
              <w:rPr>
                <w:noProof w:val="0"/>
                <w:lang w:val="en-US"/>
              </w:rPr>
            </w:pPr>
          </w:p>
          <w:p w14:paraId="60B9E0D5" w14:textId="77777777" w:rsidR="00BF46AC" w:rsidRPr="00E514A7" w:rsidRDefault="007D176F" w:rsidP="00263502">
            <w:pPr>
              <w:pStyle w:val="RepTable"/>
              <w:rPr>
                <w:noProof w:val="0"/>
                <w:lang w:val="en-US"/>
              </w:rPr>
            </w:pPr>
            <w:r>
              <w:rPr>
                <w:lang w:val="en-US"/>
              </w:rPr>
              <w:t>absolute</w:t>
            </w:r>
          </w:p>
        </w:tc>
      </w:tr>
      <w:tr w:rsidR="00BF46AC" w:rsidRPr="00E514A7" w14:paraId="55AF9D8C" w14:textId="77777777" w:rsidTr="00263502">
        <w:trPr>
          <w:jc w:val="center"/>
        </w:trPr>
        <w:tc>
          <w:tcPr>
            <w:tcW w:w="4705" w:type="dxa"/>
            <w:gridSpan w:val="3"/>
            <w:tcBorders>
              <w:bottom w:val="double" w:sz="4" w:space="0" w:color="auto"/>
            </w:tcBorders>
            <w:tcMar>
              <w:left w:w="28" w:type="dxa"/>
              <w:right w:w="28" w:type="dxa"/>
            </w:tcMar>
          </w:tcPr>
          <w:p w14:paraId="6FE1393B" w14:textId="77777777" w:rsidR="00BF46AC" w:rsidRPr="00E514A7" w:rsidRDefault="00BF46AC" w:rsidP="00263502">
            <w:pPr>
              <w:pStyle w:val="RepTable"/>
              <w:rPr>
                <w:b/>
                <w:bCs/>
                <w:noProof w:val="0"/>
                <w:szCs w:val="24"/>
                <w:lang w:val="en-US"/>
              </w:rPr>
            </w:pPr>
            <w:r w:rsidRPr="00E514A7">
              <w:rPr>
                <w:b/>
                <w:bCs/>
                <w:noProof w:val="0"/>
                <w:szCs w:val="24"/>
                <w:lang w:val="en-US"/>
              </w:rPr>
              <w:t>PAT</w:t>
            </w:r>
            <w:r w:rsidRPr="00E514A7">
              <w:rPr>
                <w:b/>
                <w:bCs/>
                <w:noProof w:val="0"/>
                <w:szCs w:val="24"/>
                <w:lang w:val="en-US"/>
              </w:rPr>
              <w:tab/>
              <w:t xml:space="preserve">window range </w:t>
            </w:r>
          </w:p>
        </w:tc>
        <w:tc>
          <w:tcPr>
            <w:tcW w:w="4705" w:type="dxa"/>
            <w:gridSpan w:val="3"/>
            <w:tcBorders>
              <w:bottom w:val="double" w:sz="4" w:space="0" w:color="auto"/>
            </w:tcBorders>
          </w:tcPr>
          <w:p w14:paraId="2E5D8B24" w14:textId="77777777" w:rsidR="00BF46AC" w:rsidRPr="00E514A7" w:rsidRDefault="007D176F" w:rsidP="00263502">
            <w:pPr>
              <w:pStyle w:val="RepTable"/>
              <w:rPr>
                <w:noProof w:val="0"/>
                <w:lang w:val="en-US"/>
              </w:rPr>
            </w:pPr>
            <w:r>
              <w:rPr>
                <w:lang w:val="en-US"/>
              </w:rPr>
              <w:t>37 days for all scenarios</w:t>
            </w:r>
            <w:r>
              <w:rPr>
                <w:noProof w:val="0"/>
                <w:lang w:val="en-US"/>
              </w:rPr>
              <w:t xml:space="preserve"> (min = </w:t>
            </w:r>
            <w:r>
              <w:rPr>
                <w:lang w:val="en-US"/>
              </w:rPr>
              <w:t>37</w:t>
            </w:r>
            <w:r>
              <w:rPr>
                <w:noProof w:val="0"/>
                <w:lang w:val="en-US"/>
              </w:rPr>
              <w:t xml:space="preserve"> days) </w:t>
            </w:r>
          </w:p>
        </w:tc>
      </w:tr>
      <w:tr w:rsidR="00BF46AC" w:rsidRPr="00E514A7" w14:paraId="6AA18DFF" w14:textId="77777777" w:rsidTr="00263502">
        <w:trPr>
          <w:jc w:val="center"/>
        </w:trPr>
        <w:tc>
          <w:tcPr>
            <w:tcW w:w="1729" w:type="dxa"/>
            <w:tcBorders>
              <w:top w:val="double" w:sz="4" w:space="0" w:color="auto"/>
            </w:tcBorders>
            <w:tcMar>
              <w:left w:w="28" w:type="dxa"/>
              <w:right w:w="28" w:type="dxa"/>
            </w:tcMar>
            <w:vAlign w:val="center"/>
          </w:tcPr>
          <w:p w14:paraId="4D3BE9E9" w14:textId="77777777" w:rsidR="00BF46AC" w:rsidRPr="00E514A7" w:rsidRDefault="00BF46AC" w:rsidP="00263502">
            <w:pPr>
              <w:pStyle w:val="RepTableHeader"/>
              <w:jc w:val="center"/>
              <w:rPr>
                <w:bCs/>
              </w:rPr>
            </w:pPr>
            <w:r w:rsidRPr="00E514A7">
              <w:rPr>
                <w:bCs/>
              </w:rPr>
              <w:t>Drainage</w:t>
            </w:r>
            <w:r w:rsidRPr="00E514A7">
              <w:rPr>
                <w:bCs/>
              </w:rPr>
              <w:br/>
              <w:t>scenarios</w:t>
            </w:r>
          </w:p>
        </w:tc>
        <w:tc>
          <w:tcPr>
            <w:tcW w:w="1560" w:type="dxa"/>
            <w:tcBorders>
              <w:top w:val="double" w:sz="4" w:space="0" w:color="auto"/>
            </w:tcBorders>
            <w:tcMar>
              <w:left w:w="28" w:type="dxa"/>
              <w:right w:w="28" w:type="dxa"/>
            </w:tcMar>
            <w:vAlign w:val="center"/>
          </w:tcPr>
          <w:p w14:paraId="0E89789F" w14:textId="77777777" w:rsidR="00BF46AC" w:rsidRPr="00E514A7" w:rsidRDefault="007D176F" w:rsidP="00263502">
            <w:pPr>
              <w:pStyle w:val="RepTableHeader"/>
              <w:jc w:val="center"/>
              <w:rPr>
                <w:bCs/>
              </w:rPr>
            </w:pPr>
            <w:r>
              <w:rPr>
                <w:bCs/>
                <w:noProof/>
              </w:rPr>
              <w:t>PAT</w:t>
            </w:r>
          </w:p>
          <w:p w14:paraId="4AE53198" w14:textId="77777777" w:rsidR="00BF46AC" w:rsidRPr="00E514A7" w:rsidRDefault="007D176F" w:rsidP="00263502">
            <w:pPr>
              <w:pStyle w:val="RepTableHeader"/>
              <w:jc w:val="center"/>
              <w:rPr>
                <w:bCs/>
              </w:rPr>
            </w:pPr>
            <w:r>
              <w:rPr>
                <w:bCs/>
                <w:noProof/>
              </w:rPr>
              <w:t>start/end date</w:t>
            </w:r>
          </w:p>
          <w:p w14:paraId="55AC7925" w14:textId="77777777" w:rsidR="00BF46AC" w:rsidRPr="00E514A7" w:rsidRDefault="007D176F" w:rsidP="00263502">
            <w:pPr>
              <w:pStyle w:val="RepTableHeader"/>
              <w:jc w:val="center"/>
              <w:rPr>
                <w:bCs/>
              </w:rPr>
            </w:pPr>
            <w:r>
              <w:rPr>
                <w:bCs/>
                <w:noProof/>
              </w:rPr>
              <w:t>(Julian day)</w:t>
            </w:r>
          </w:p>
        </w:tc>
        <w:tc>
          <w:tcPr>
            <w:tcW w:w="1416" w:type="dxa"/>
            <w:tcBorders>
              <w:top w:val="double" w:sz="4" w:space="0" w:color="auto"/>
            </w:tcBorders>
            <w:tcMar>
              <w:left w:w="28" w:type="dxa"/>
              <w:right w:w="28" w:type="dxa"/>
            </w:tcMar>
            <w:vAlign w:val="center"/>
          </w:tcPr>
          <w:p w14:paraId="54B073FB" w14:textId="77777777" w:rsidR="00BF46AC" w:rsidRPr="00E514A7" w:rsidRDefault="00BF46AC" w:rsidP="00263502">
            <w:pPr>
              <w:pStyle w:val="RepTableHeader"/>
              <w:jc w:val="center"/>
              <w:rPr>
                <w:bCs/>
              </w:rPr>
            </w:pPr>
            <w:r w:rsidRPr="00E514A7">
              <w:rPr>
                <w:bCs/>
              </w:rPr>
              <w:t>Application</w:t>
            </w:r>
            <w:r w:rsidRPr="00E514A7">
              <w:rPr>
                <w:bCs/>
              </w:rPr>
              <w:br/>
              <w:t>date</w:t>
            </w:r>
          </w:p>
        </w:tc>
        <w:tc>
          <w:tcPr>
            <w:tcW w:w="1702" w:type="dxa"/>
            <w:tcBorders>
              <w:top w:val="double" w:sz="4" w:space="0" w:color="auto"/>
            </w:tcBorders>
            <w:vAlign w:val="center"/>
          </w:tcPr>
          <w:p w14:paraId="105E4179" w14:textId="77777777" w:rsidR="00BF46AC" w:rsidRPr="00E514A7" w:rsidRDefault="00BF46AC" w:rsidP="00263502">
            <w:pPr>
              <w:pStyle w:val="RepTableHeader"/>
              <w:jc w:val="center"/>
              <w:rPr>
                <w:bCs/>
              </w:rPr>
            </w:pPr>
            <w:r w:rsidRPr="00E514A7">
              <w:rPr>
                <w:bCs/>
              </w:rPr>
              <w:t>Runoff</w:t>
            </w:r>
            <w:r w:rsidRPr="00E514A7">
              <w:rPr>
                <w:bCs/>
              </w:rPr>
              <w:br/>
              <w:t>scenarios</w:t>
            </w:r>
          </w:p>
        </w:tc>
        <w:tc>
          <w:tcPr>
            <w:tcW w:w="1559" w:type="dxa"/>
            <w:tcBorders>
              <w:top w:val="double" w:sz="4" w:space="0" w:color="auto"/>
            </w:tcBorders>
            <w:vAlign w:val="center"/>
          </w:tcPr>
          <w:p w14:paraId="0B0277E8" w14:textId="77777777" w:rsidR="00BF46AC" w:rsidRPr="00E514A7" w:rsidRDefault="007D176F" w:rsidP="00263502">
            <w:pPr>
              <w:pStyle w:val="RepTableHeader"/>
              <w:jc w:val="center"/>
              <w:rPr>
                <w:bCs/>
                <w:highlight w:val="magenta"/>
              </w:rPr>
            </w:pPr>
            <w:r>
              <w:rPr>
                <w:bCs/>
                <w:noProof/>
              </w:rPr>
              <w:t>PAT</w:t>
            </w:r>
          </w:p>
          <w:p w14:paraId="78BEB48D" w14:textId="77777777" w:rsidR="00BF46AC" w:rsidRPr="00E514A7" w:rsidRDefault="007D176F" w:rsidP="00263502">
            <w:pPr>
              <w:pStyle w:val="RepTableHeader"/>
              <w:jc w:val="center"/>
              <w:rPr>
                <w:bCs/>
                <w:highlight w:val="magenta"/>
              </w:rPr>
            </w:pPr>
            <w:r>
              <w:rPr>
                <w:bCs/>
                <w:noProof/>
              </w:rPr>
              <w:t>start/end date</w:t>
            </w:r>
          </w:p>
          <w:p w14:paraId="47218B0B" w14:textId="77777777" w:rsidR="00BF46AC" w:rsidRPr="00E514A7" w:rsidRDefault="007D176F" w:rsidP="00263502">
            <w:pPr>
              <w:pStyle w:val="RepTableHeader"/>
              <w:jc w:val="center"/>
              <w:rPr>
                <w:bCs/>
                <w:highlight w:val="magenta"/>
              </w:rPr>
            </w:pPr>
            <w:r>
              <w:rPr>
                <w:bCs/>
                <w:noProof/>
              </w:rPr>
              <w:t>(Julian day)</w:t>
            </w:r>
          </w:p>
        </w:tc>
        <w:tc>
          <w:tcPr>
            <w:tcW w:w="1444" w:type="dxa"/>
            <w:tcBorders>
              <w:top w:val="double" w:sz="4" w:space="0" w:color="auto"/>
            </w:tcBorders>
            <w:vAlign w:val="center"/>
          </w:tcPr>
          <w:p w14:paraId="6CE00EB8" w14:textId="77777777" w:rsidR="00BF46AC" w:rsidRPr="00E514A7" w:rsidRDefault="00BF46AC" w:rsidP="00263502">
            <w:pPr>
              <w:pStyle w:val="RepTableHeader"/>
              <w:jc w:val="center"/>
              <w:rPr>
                <w:bCs/>
              </w:rPr>
            </w:pPr>
            <w:r w:rsidRPr="00E514A7">
              <w:rPr>
                <w:bCs/>
              </w:rPr>
              <w:t>Application</w:t>
            </w:r>
            <w:r w:rsidRPr="00E514A7">
              <w:rPr>
                <w:bCs/>
              </w:rPr>
              <w:br/>
              <w:t>date</w:t>
            </w:r>
          </w:p>
        </w:tc>
      </w:tr>
      <w:tr w:rsidR="00BF46AC" w:rsidRPr="00E514A7" w14:paraId="178D4349" w14:textId="77777777" w:rsidTr="00263502">
        <w:trPr>
          <w:jc w:val="center"/>
        </w:trPr>
        <w:tc>
          <w:tcPr>
            <w:tcW w:w="1729" w:type="dxa"/>
            <w:tcMar>
              <w:left w:w="28" w:type="dxa"/>
              <w:right w:w="28" w:type="dxa"/>
            </w:tcMar>
          </w:tcPr>
          <w:p w14:paraId="52D151DE" w14:textId="77777777" w:rsidR="00BF46AC" w:rsidRPr="00E514A7" w:rsidRDefault="007D176F" w:rsidP="00263502">
            <w:pPr>
              <w:pStyle w:val="RepTable"/>
              <w:jc w:val="center"/>
              <w:rPr>
                <w:noProof w:val="0"/>
                <w:lang w:val="en-US"/>
              </w:rPr>
            </w:pPr>
            <w:r>
              <w:rPr>
                <w:lang w:val="en-US"/>
              </w:rPr>
              <w:t>D6</w:t>
            </w:r>
          </w:p>
          <w:p w14:paraId="433E9082" w14:textId="77777777" w:rsidR="00BF46AC" w:rsidRPr="00E514A7" w:rsidRDefault="007D176F" w:rsidP="00263502">
            <w:pPr>
              <w:pStyle w:val="RepTable"/>
              <w:jc w:val="center"/>
              <w:rPr>
                <w:noProof w:val="0"/>
                <w:lang w:val="en-US"/>
              </w:rPr>
            </w:pPr>
            <w:r>
              <w:rPr>
                <w:lang w:val="en-US"/>
              </w:rPr>
              <w:t>Ditch</w:t>
            </w:r>
          </w:p>
          <w:p w14:paraId="523AA36B" w14:textId="77777777" w:rsidR="00BF46AC" w:rsidRPr="00E514A7" w:rsidRDefault="00BF46AC" w:rsidP="00263502">
            <w:pPr>
              <w:pStyle w:val="RepTable"/>
              <w:jc w:val="center"/>
              <w:rPr>
                <w:noProof w:val="0"/>
                <w:lang w:val="en-US"/>
              </w:rPr>
            </w:pPr>
          </w:p>
          <w:p w14:paraId="2E9C11B2" w14:textId="77777777" w:rsidR="00BF46AC" w:rsidRPr="00E514A7" w:rsidRDefault="00BF46AC" w:rsidP="00263502">
            <w:pPr>
              <w:pStyle w:val="RepTable"/>
              <w:jc w:val="center"/>
              <w:rPr>
                <w:noProof w:val="0"/>
                <w:lang w:val="en-US"/>
              </w:rPr>
            </w:pPr>
          </w:p>
        </w:tc>
        <w:tc>
          <w:tcPr>
            <w:tcW w:w="1560" w:type="dxa"/>
            <w:tcMar>
              <w:left w:w="28" w:type="dxa"/>
              <w:right w:w="28" w:type="dxa"/>
            </w:tcMar>
          </w:tcPr>
          <w:p w14:paraId="345F9AA1" w14:textId="77777777" w:rsidR="00BF46AC" w:rsidRPr="00E514A7" w:rsidRDefault="007D176F" w:rsidP="00263502">
            <w:pPr>
              <w:pStyle w:val="RepTable"/>
              <w:jc w:val="center"/>
              <w:rPr>
                <w:noProof w:val="0"/>
                <w:lang w:val="en-US"/>
              </w:rPr>
            </w:pPr>
            <w:r>
              <w:rPr>
                <w:lang w:val="en-US"/>
              </w:rPr>
              <w:t>15-May/21-Jun</w:t>
            </w:r>
          </w:p>
          <w:p w14:paraId="52BBD878" w14:textId="77777777" w:rsidR="00BF46AC" w:rsidRPr="00E514A7" w:rsidRDefault="007D176F" w:rsidP="00263502">
            <w:pPr>
              <w:pStyle w:val="RepTable"/>
              <w:jc w:val="center"/>
              <w:rPr>
                <w:noProof w:val="0"/>
                <w:lang w:val="en-US"/>
              </w:rPr>
            </w:pPr>
            <w:r>
              <w:rPr>
                <w:lang w:val="en-US"/>
              </w:rPr>
              <w:t>(135/172)</w:t>
            </w:r>
          </w:p>
          <w:p w14:paraId="0B6C6676" w14:textId="77777777" w:rsidR="00BF46AC" w:rsidRPr="00E514A7" w:rsidRDefault="00BF46AC" w:rsidP="00263502">
            <w:pPr>
              <w:pStyle w:val="RepTable"/>
              <w:jc w:val="center"/>
              <w:rPr>
                <w:noProof w:val="0"/>
                <w:lang w:val="en-US"/>
              </w:rPr>
            </w:pPr>
          </w:p>
          <w:p w14:paraId="58A381CD" w14:textId="77777777" w:rsidR="00BF46AC" w:rsidRPr="00E514A7" w:rsidRDefault="00BF46AC" w:rsidP="00263502">
            <w:pPr>
              <w:pStyle w:val="RepTable"/>
              <w:jc w:val="center"/>
              <w:rPr>
                <w:noProof w:val="0"/>
                <w:lang w:val="en-US"/>
              </w:rPr>
            </w:pPr>
          </w:p>
        </w:tc>
        <w:tc>
          <w:tcPr>
            <w:tcW w:w="1416" w:type="dxa"/>
            <w:tcMar>
              <w:left w:w="28" w:type="dxa"/>
              <w:right w:w="28" w:type="dxa"/>
            </w:tcMar>
          </w:tcPr>
          <w:p w14:paraId="13B77383" w14:textId="77777777" w:rsidR="00BF46AC" w:rsidRPr="00E514A7" w:rsidRDefault="007D176F" w:rsidP="00263502">
            <w:pPr>
              <w:pStyle w:val="RepTable"/>
              <w:jc w:val="center"/>
              <w:rPr>
                <w:noProof w:val="0"/>
                <w:lang w:val="en-US"/>
              </w:rPr>
            </w:pPr>
            <w:r>
              <w:rPr>
                <w:lang w:val="en-US"/>
              </w:rPr>
              <w:t>19-May</w:t>
            </w:r>
          </w:p>
          <w:p w14:paraId="7FD71A7D" w14:textId="77777777" w:rsidR="00BF46AC" w:rsidRPr="00E514A7" w:rsidRDefault="007D176F" w:rsidP="00263502">
            <w:pPr>
              <w:pStyle w:val="RepTable"/>
              <w:jc w:val="center"/>
              <w:rPr>
                <w:noProof w:val="0"/>
                <w:lang w:val="en-US"/>
              </w:rPr>
            </w:pPr>
            <w:r>
              <w:rPr>
                <w:lang w:val="en-US"/>
              </w:rPr>
              <w:t>31-May</w:t>
            </w:r>
          </w:p>
          <w:p w14:paraId="7A202C8F" w14:textId="77777777" w:rsidR="00BF46AC" w:rsidRPr="00E514A7" w:rsidRDefault="00BF46AC" w:rsidP="00263502">
            <w:pPr>
              <w:pStyle w:val="RepTable"/>
              <w:jc w:val="center"/>
              <w:rPr>
                <w:noProof w:val="0"/>
                <w:lang w:val="en-US"/>
              </w:rPr>
            </w:pPr>
          </w:p>
          <w:p w14:paraId="3F5A7398" w14:textId="77777777" w:rsidR="00BF46AC" w:rsidRPr="00E514A7" w:rsidRDefault="00BF46AC" w:rsidP="00263502">
            <w:pPr>
              <w:pStyle w:val="RepTable"/>
              <w:jc w:val="center"/>
              <w:rPr>
                <w:noProof w:val="0"/>
                <w:lang w:val="en-US"/>
              </w:rPr>
            </w:pPr>
          </w:p>
        </w:tc>
        <w:tc>
          <w:tcPr>
            <w:tcW w:w="1702" w:type="dxa"/>
          </w:tcPr>
          <w:p w14:paraId="0C115BA0" w14:textId="77777777" w:rsidR="00BF46AC" w:rsidRPr="00E514A7" w:rsidRDefault="007D176F" w:rsidP="00263502">
            <w:pPr>
              <w:pStyle w:val="RepTable"/>
              <w:jc w:val="center"/>
              <w:rPr>
                <w:noProof w:val="0"/>
                <w:lang w:val="en-US"/>
              </w:rPr>
            </w:pPr>
            <w:r>
              <w:rPr>
                <w:lang w:val="en-US"/>
              </w:rPr>
              <w:t>R2</w:t>
            </w:r>
          </w:p>
          <w:p w14:paraId="10F4AE98" w14:textId="77777777" w:rsidR="00BF46AC" w:rsidRPr="00E514A7" w:rsidRDefault="007D176F" w:rsidP="00263502">
            <w:pPr>
              <w:pStyle w:val="RepTable"/>
              <w:jc w:val="center"/>
              <w:rPr>
                <w:noProof w:val="0"/>
                <w:lang w:val="en-US"/>
              </w:rPr>
            </w:pPr>
            <w:r>
              <w:rPr>
                <w:lang w:val="en-US"/>
              </w:rPr>
              <w:t>Stream</w:t>
            </w:r>
          </w:p>
          <w:p w14:paraId="15DAA9CE" w14:textId="77777777" w:rsidR="00BF46AC" w:rsidRPr="00E514A7" w:rsidRDefault="00BF46AC" w:rsidP="00263502">
            <w:pPr>
              <w:pStyle w:val="RepTable"/>
              <w:jc w:val="center"/>
              <w:rPr>
                <w:noProof w:val="0"/>
                <w:lang w:val="en-US"/>
              </w:rPr>
            </w:pPr>
          </w:p>
          <w:p w14:paraId="00B0FA3D" w14:textId="77777777" w:rsidR="00BF46AC" w:rsidRPr="00E514A7" w:rsidRDefault="00BF46AC" w:rsidP="00263502">
            <w:pPr>
              <w:pStyle w:val="RepTable"/>
              <w:jc w:val="center"/>
              <w:rPr>
                <w:noProof w:val="0"/>
                <w:lang w:val="en-US"/>
              </w:rPr>
            </w:pPr>
          </w:p>
          <w:p w14:paraId="207CA4B1" w14:textId="77777777" w:rsidR="00BF46AC" w:rsidRPr="00E514A7" w:rsidRDefault="007D176F" w:rsidP="00263502">
            <w:pPr>
              <w:pStyle w:val="RepTable"/>
              <w:jc w:val="center"/>
              <w:rPr>
                <w:noProof w:val="0"/>
                <w:lang w:val="en-US"/>
              </w:rPr>
            </w:pPr>
            <w:r>
              <w:rPr>
                <w:lang w:val="en-US"/>
              </w:rPr>
              <w:t>R3</w:t>
            </w:r>
          </w:p>
          <w:p w14:paraId="68C6EC6C" w14:textId="77777777" w:rsidR="00BF46AC" w:rsidRPr="00E514A7" w:rsidRDefault="007D176F" w:rsidP="00263502">
            <w:pPr>
              <w:pStyle w:val="RepTable"/>
              <w:jc w:val="center"/>
              <w:rPr>
                <w:noProof w:val="0"/>
                <w:lang w:val="en-US"/>
              </w:rPr>
            </w:pPr>
            <w:r>
              <w:rPr>
                <w:lang w:val="en-US"/>
              </w:rPr>
              <w:t>Stream</w:t>
            </w:r>
          </w:p>
          <w:p w14:paraId="3268D393" w14:textId="77777777" w:rsidR="00BF46AC" w:rsidRPr="00E514A7" w:rsidRDefault="00BF46AC" w:rsidP="00263502">
            <w:pPr>
              <w:pStyle w:val="RepTable"/>
              <w:jc w:val="center"/>
              <w:rPr>
                <w:noProof w:val="0"/>
                <w:lang w:val="en-US"/>
              </w:rPr>
            </w:pPr>
          </w:p>
          <w:p w14:paraId="7A897295" w14:textId="77777777" w:rsidR="00BF46AC" w:rsidRPr="00E514A7" w:rsidRDefault="00BF46AC" w:rsidP="00263502">
            <w:pPr>
              <w:pStyle w:val="RepTable"/>
              <w:jc w:val="center"/>
              <w:rPr>
                <w:noProof w:val="0"/>
                <w:lang w:val="en-US"/>
              </w:rPr>
            </w:pPr>
          </w:p>
          <w:p w14:paraId="05FDC993" w14:textId="77777777" w:rsidR="00BF46AC" w:rsidRPr="00E514A7" w:rsidRDefault="007D176F" w:rsidP="00263502">
            <w:pPr>
              <w:pStyle w:val="RepTable"/>
              <w:jc w:val="center"/>
              <w:rPr>
                <w:noProof w:val="0"/>
                <w:lang w:val="en-US"/>
              </w:rPr>
            </w:pPr>
            <w:r>
              <w:rPr>
                <w:lang w:val="en-US"/>
              </w:rPr>
              <w:t>R4</w:t>
            </w:r>
          </w:p>
          <w:p w14:paraId="742AC139" w14:textId="77777777" w:rsidR="00BF46AC" w:rsidRPr="00E514A7" w:rsidRDefault="007D176F" w:rsidP="00263502">
            <w:pPr>
              <w:pStyle w:val="RepTable"/>
              <w:jc w:val="center"/>
              <w:rPr>
                <w:noProof w:val="0"/>
                <w:lang w:val="en-US"/>
              </w:rPr>
            </w:pPr>
            <w:r>
              <w:rPr>
                <w:lang w:val="en-US"/>
              </w:rPr>
              <w:t>Stream</w:t>
            </w:r>
          </w:p>
          <w:p w14:paraId="2743AA16" w14:textId="77777777" w:rsidR="00BF46AC" w:rsidRPr="00E514A7" w:rsidRDefault="00BF46AC" w:rsidP="00263502">
            <w:pPr>
              <w:pStyle w:val="RepTable"/>
              <w:jc w:val="center"/>
              <w:rPr>
                <w:noProof w:val="0"/>
                <w:lang w:val="en-US"/>
              </w:rPr>
            </w:pPr>
          </w:p>
          <w:p w14:paraId="69E0C390" w14:textId="77777777" w:rsidR="00BF46AC" w:rsidRPr="00E514A7" w:rsidRDefault="00BF46AC" w:rsidP="00263502">
            <w:pPr>
              <w:pStyle w:val="RepTable"/>
              <w:jc w:val="center"/>
              <w:rPr>
                <w:noProof w:val="0"/>
                <w:lang w:val="en-US"/>
              </w:rPr>
            </w:pPr>
          </w:p>
        </w:tc>
        <w:tc>
          <w:tcPr>
            <w:tcW w:w="1559" w:type="dxa"/>
          </w:tcPr>
          <w:p w14:paraId="6EBB66A4" w14:textId="77777777" w:rsidR="00BF46AC" w:rsidRPr="00E514A7" w:rsidRDefault="007D176F" w:rsidP="00263502">
            <w:pPr>
              <w:pStyle w:val="RepTable"/>
              <w:jc w:val="center"/>
              <w:rPr>
                <w:noProof w:val="0"/>
                <w:lang w:val="en-US"/>
              </w:rPr>
            </w:pPr>
            <w:r>
              <w:rPr>
                <w:lang w:val="en-US"/>
              </w:rPr>
              <w:t>19-May/25-Jun</w:t>
            </w:r>
          </w:p>
          <w:p w14:paraId="265DA108" w14:textId="77777777" w:rsidR="00BF46AC" w:rsidRPr="00E514A7" w:rsidRDefault="007D176F" w:rsidP="00263502">
            <w:pPr>
              <w:pStyle w:val="RepTable"/>
              <w:jc w:val="center"/>
              <w:rPr>
                <w:noProof w:val="0"/>
                <w:lang w:val="en-US"/>
              </w:rPr>
            </w:pPr>
            <w:r>
              <w:rPr>
                <w:lang w:val="en-US"/>
              </w:rPr>
              <w:t>(139/176)</w:t>
            </w:r>
          </w:p>
          <w:p w14:paraId="70F788B2" w14:textId="77777777" w:rsidR="00BF46AC" w:rsidRPr="00E514A7" w:rsidRDefault="00BF46AC" w:rsidP="00263502">
            <w:pPr>
              <w:pStyle w:val="RepTable"/>
              <w:jc w:val="center"/>
              <w:rPr>
                <w:noProof w:val="0"/>
                <w:lang w:val="en-US"/>
              </w:rPr>
            </w:pPr>
          </w:p>
          <w:p w14:paraId="6343F7DE" w14:textId="77777777" w:rsidR="00BF46AC" w:rsidRPr="00E514A7" w:rsidRDefault="00BF46AC" w:rsidP="00263502">
            <w:pPr>
              <w:pStyle w:val="RepTable"/>
              <w:jc w:val="center"/>
              <w:rPr>
                <w:noProof w:val="0"/>
                <w:lang w:val="en-US"/>
              </w:rPr>
            </w:pPr>
          </w:p>
          <w:p w14:paraId="4188EC5F" w14:textId="77777777" w:rsidR="00BF46AC" w:rsidRPr="00E514A7" w:rsidRDefault="007D176F" w:rsidP="00263502">
            <w:pPr>
              <w:pStyle w:val="RepTable"/>
              <w:jc w:val="center"/>
              <w:rPr>
                <w:noProof w:val="0"/>
                <w:lang w:val="en-US"/>
              </w:rPr>
            </w:pPr>
            <w:r>
              <w:rPr>
                <w:lang w:val="en-US"/>
              </w:rPr>
              <w:t>15-Jun/22-Jul</w:t>
            </w:r>
          </w:p>
          <w:p w14:paraId="3CE0C17E" w14:textId="77777777" w:rsidR="00BF46AC" w:rsidRPr="00E514A7" w:rsidRDefault="007D176F" w:rsidP="00263502">
            <w:pPr>
              <w:pStyle w:val="RepTable"/>
              <w:jc w:val="center"/>
              <w:rPr>
                <w:noProof w:val="0"/>
                <w:lang w:val="en-US"/>
              </w:rPr>
            </w:pPr>
            <w:r>
              <w:rPr>
                <w:lang w:val="en-US"/>
              </w:rPr>
              <w:t>(166/203)</w:t>
            </w:r>
          </w:p>
          <w:p w14:paraId="156BD578" w14:textId="77777777" w:rsidR="00BF46AC" w:rsidRPr="00E514A7" w:rsidRDefault="00BF46AC" w:rsidP="00263502">
            <w:pPr>
              <w:pStyle w:val="RepTable"/>
              <w:jc w:val="center"/>
              <w:rPr>
                <w:noProof w:val="0"/>
                <w:lang w:val="en-US"/>
              </w:rPr>
            </w:pPr>
          </w:p>
          <w:p w14:paraId="64E91623" w14:textId="77777777" w:rsidR="00BF46AC" w:rsidRPr="00E514A7" w:rsidRDefault="00BF46AC" w:rsidP="00263502">
            <w:pPr>
              <w:pStyle w:val="RepTable"/>
              <w:jc w:val="center"/>
              <w:rPr>
                <w:noProof w:val="0"/>
                <w:lang w:val="en-US"/>
              </w:rPr>
            </w:pPr>
          </w:p>
          <w:p w14:paraId="5D0329BC" w14:textId="77777777" w:rsidR="00BF46AC" w:rsidRPr="00E514A7" w:rsidRDefault="007D176F" w:rsidP="00263502">
            <w:pPr>
              <w:pStyle w:val="RepTable"/>
              <w:jc w:val="center"/>
              <w:rPr>
                <w:noProof w:val="0"/>
                <w:lang w:val="en-US"/>
              </w:rPr>
            </w:pPr>
            <w:r>
              <w:rPr>
                <w:lang w:val="en-US"/>
              </w:rPr>
              <w:t>26-May/02-Jul</w:t>
            </w:r>
          </w:p>
          <w:p w14:paraId="5D64F626" w14:textId="77777777" w:rsidR="00BF46AC" w:rsidRPr="00E514A7" w:rsidRDefault="007D176F" w:rsidP="00263502">
            <w:pPr>
              <w:pStyle w:val="RepTable"/>
              <w:jc w:val="center"/>
              <w:rPr>
                <w:noProof w:val="0"/>
                <w:lang w:val="en-US"/>
              </w:rPr>
            </w:pPr>
            <w:r>
              <w:rPr>
                <w:lang w:val="en-US"/>
              </w:rPr>
              <w:t>(146/183)</w:t>
            </w:r>
          </w:p>
          <w:p w14:paraId="0543FC61" w14:textId="77777777" w:rsidR="00BF46AC" w:rsidRPr="00E514A7" w:rsidRDefault="00BF46AC" w:rsidP="00263502">
            <w:pPr>
              <w:pStyle w:val="RepTable"/>
              <w:jc w:val="center"/>
              <w:rPr>
                <w:noProof w:val="0"/>
                <w:lang w:val="en-US"/>
              </w:rPr>
            </w:pPr>
          </w:p>
          <w:p w14:paraId="1C35D049" w14:textId="77777777" w:rsidR="00BF46AC" w:rsidRPr="00E514A7" w:rsidRDefault="00BF46AC" w:rsidP="00263502">
            <w:pPr>
              <w:pStyle w:val="RepTable"/>
              <w:jc w:val="center"/>
              <w:rPr>
                <w:noProof w:val="0"/>
                <w:lang w:val="en-US"/>
              </w:rPr>
            </w:pPr>
          </w:p>
        </w:tc>
        <w:tc>
          <w:tcPr>
            <w:tcW w:w="1444" w:type="dxa"/>
          </w:tcPr>
          <w:p w14:paraId="57843917" w14:textId="77777777" w:rsidR="00BF46AC" w:rsidRPr="00E514A7" w:rsidRDefault="007D176F" w:rsidP="00263502">
            <w:pPr>
              <w:pStyle w:val="RepTable"/>
              <w:jc w:val="center"/>
              <w:rPr>
                <w:noProof w:val="0"/>
                <w:lang w:val="en-US"/>
              </w:rPr>
            </w:pPr>
            <w:r>
              <w:rPr>
                <w:lang w:val="en-US"/>
              </w:rPr>
              <w:t>20-May</w:t>
            </w:r>
          </w:p>
          <w:p w14:paraId="068F0685" w14:textId="77777777" w:rsidR="00BF46AC" w:rsidRPr="00E514A7" w:rsidRDefault="007D176F" w:rsidP="00263502">
            <w:pPr>
              <w:pStyle w:val="RepTable"/>
              <w:jc w:val="center"/>
              <w:rPr>
                <w:noProof w:val="0"/>
                <w:lang w:val="en-US"/>
              </w:rPr>
            </w:pPr>
            <w:r>
              <w:rPr>
                <w:lang w:val="en-US"/>
              </w:rPr>
              <w:t>27-May</w:t>
            </w:r>
          </w:p>
          <w:p w14:paraId="37F9C3A8" w14:textId="77777777" w:rsidR="00BF46AC" w:rsidRPr="00E514A7" w:rsidRDefault="00BF46AC" w:rsidP="00263502">
            <w:pPr>
              <w:pStyle w:val="RepTable"/>
              <w:jc w:val="center"/>
              <w:rPr>
                <w:noProof w:val="0"/>
                <w:lang w:val="en-US"/>
              </w:rPr>
            </w:pPr>
          </w:p>
          <w:p w14:paraId="03D3C55F" w14:textId="77777777" w:rsidR="00BF46AC" w:rsidRPr="00E514A7" w:rsidRDefault="00BF46AC" w:rsidP="00263502">
            <w:pPr>
              <w:pStyle w:val="RepTable"/>
              <w:jc w:val="center"/>
              <w:rPr>
                <w:noProof w:val="0"/>
                <w:lang w:val="en-US"/>
              </w:rPr>
            </w:pPr>
          </w:p>
          <w:p w14:paraId="6E478FF8" w14:textId="77777777" w:rsidR="00BF46AC" w:rsidRPr="00E514A7" w:rsidRDefault="007D176F" w:rsidP="00263502">
            <w:pPr>
              <w:pStyle w:val="RepTable"/>
              <w:jc w:val="center"/>
              <w:rPr>
                <w:noProof w:val="0"/>
                <w:lang w:val="en-US"/>
              </w:rPr>
            </w:pPr>
            <w:r>
              <w:rPr>
                <w:lang w:val="en-US"/>
              </w:rPr>
              <w:t>18-Jun</w:t>
            </w:r>
          </w:p>
          <w:p w14:paraId="4A6B21B7" w14:textId="77777777" w:rsidR="00BF46AC" w:rsidRPr="00E514A7" w:rsidRDefault="007D176F" w:rsidP="00263502">
            <w:pPr>
              <w:pStyle w:val="RepTable"/>
              <w:jc w:val="center"/>
              <w:rPr>
                <w:noProof w:val="0"/>
                <w:lang w:val="en-US"/>
              </w:rPr>
            </w:pPr>
            <w:r>
              <w:rPr>
                <w:lang w:val="en-US"/>
              </w:rPr>
              <w:t>25-Jun</w:t>
            </w:r>
          </w:p>
          <w:p w14:paraId="0AF956CE" w14:textId="77777777" w:rsidR="00BF46AC" w:rsidRPr="00E514A7" w:rsidRDefault="00BF46AC" w:rsidP="00263502">
            <w:pPr>
              <w:pStyle w:val="RepTable"/>
              <w:jc w:val="center"/>
              <w:rPr>
                <w:noProof w:val="0"/>
                <w:lang w:val="en-US"/>
              </w:rPr>
            </w:pPr>
          </w:p>
          <w:p w14:paraId="1A83D0D7" w14:textId="77777777" w:rsidR="00BF46AC" w:rsidRPr="00E514A7" w:rsidRDefault="00BF46AC" w:rsidP="00263502">
            <w:pPr>
              <w:pStyle w:val="RepTable"/>
              <w:jc w:val="center"/>
              <w:rPr>
                <w:noProof w:val="0"/>
                <w:lang w:val="en-US"/>
              </w:rPr>
            </w:pPr>
          </w:p>
          <w:p w14:paraId="4DEF7DD4" w14:textId="77777777" w:rsidR="00BF46AC" w:rsidRPr="00E514A7" w:rsidRDefault="007D176F" w:rsidP="00263502">
            <w:pPr>
              <w:pStyle w:val="RepTable"/>
              <w:jc w:val="center"/>
              <w:rPr>
                <w:noProof w:val="0"/>
                <w:lang w:val="en-US"/>
              </w:rPr>
            </w:pPr>
            <w:r>
              <w:rPr>
                <w:lang w:val="en-US"/>
              </w:rPr>
              <w:t>27-May</w:t>
            </w:r>
          </w:p>
          <w:p w14:paraId="77BB10EB" w14:textId="77777777" w:rsidR="00BF46AC" w:rsidRPr="00E514A7" w:rsidRDefault="007D176F" w:rsidP="00263502">
            <w:pPr>
              <w:pStyle w:val="RepTable"/>
              <w:jc w:val="center"/>
              <w:rPr>
                <w:noProof w:val="0"/>
                <w:lang w:val="en-US"/>
              </w:rPr>
            </w:pPr>
            <w:r>
              <w:rPr>
                <w:lang w:val="en-US"/>
              </w:rPr>
              <w:t>06-Jun</w:t>
            </w:r>
          </w:p>
          <w:p w14:paraId="5E84FE95" w14:textId="77777777" w:rsidR="00BF46AC" w:rsidRPr="00E514A7" w:rsidRDefault="00BF46AC" w:rsidP="00263502">
            <w:pPr>
              <w:pStyle w:val="RepTable"/>
              <w:jc w:val="center"/>
              <w:rPr>
                <w:noProof w:val="0"/>
                <w:lang w:val="en-US"/>
              </w:rPr>
            </w:pPr>
          </w:p>
          <w:p w14:paraId="2F2773AB" w14:textId="77777777" w:rsidR="00BF46AC" w:rsidRPr="00E514A7" w:rsidRDefault="00BF46AC" w:rsidP="00263502">
            <w:pPr>
              <w:pStyle w:val="RepTable"/>
              <w:jc w:val="center"/>
              <w:rPr>
                <w:noProof w:val="0"/>
                <w:lang w:val="en-US"/>
              </w:rPr>
            </w:pPr>
          </w:p>
        </w:tc>
      </w:tr>
    </w:tbl>
    <w:p w14:paraId="215B0B08" w14:textId="45AAD686" w:rsidR="0031495A" w:rsidRDefault="0031495A" w:rsidP="00BF46AC">
      <w:pPr>
        <w:pStyle w:val="RepStandard"/>
        <w:rPr>
          <w:lang w:val="en-US"/>
        </w:rPr>
      </w:pPr>
    </w:p>
    <w:p w14:paraId="45F49AFC" w14:textId="77777777" w:rsidR="0031495A" w:rsidRDefault="0031495A">
      <w:r>
        <w:br w:type="page"/>
      </w:r>
    </w:p>
    <w:p w14:paraId="3CC2FEA2" w14:textId="005388EF" w:rsidR="005A3957" w:rsidRPr="00E514A7" w:rsidRDefault="005A3957" w:rsidP="005A3957">
      <w:pPr>
        <w:pStyle w:val="berschrift4"/>
        <w:numPr>
          <w:ilvl w:val="3"/>
          <w:numId w:val="1"/>
        </w:numPr>
        <w:tabs>
          <w:tab w:val="clear" w:pos="4027"/>
          <w:tab w:val="num" w:pos="1417"/>
        </w:tabs>
        <w:ind w:left="1417"/>
        <w:rPr>
          <w:noProof w:val="0"/>
          <w:lang w:val="en-US"/>
        </w:rPr>
      </w:pPr>
      <w:r>
        <w:rPr>
          <w:lang w:val="en-US"/>
        </w:rPr>
        <w:lastRenderedPageBreak/>
        <w:t>Fruiting vegetables V</w:t>
      </w:r>
      <w:r>
        <w:rPr>
          <w:noProof w:val="0"/>
          <w:lang w:val="en-US"/>
        </w:rPr>
        <w:t xml:space="preserve"> - </w:t>
      </w:r>
      <w:r w:rsidR="008132FA">
        <w:rPr>
          <w:lang w:val="en-US"/>
        </w:rPr>
        <w:t>BBCH 89</w:t>
      </w:r>
      <w:r>
        <w:rPr>
          <w:lang w:val="en-US"/>
        </w:rPr>
        <w:t xml:space="preserve"> - 2</w:t>
      </w:r>
      <w:r w:rsidR="00C11944">
        <w:rPr>
          <w:lang w:val="en-US"/>
        </w:rPr>
        <w:t xml:space="preserve"> × </w:t>
      </w:r>
      <w:r>
        <w:rPr>
          <w:lang w:val="en-US"/>
        </w:rPr>
        <w:t>0.15 kg a.s./ha, 7d int. (</w:t>
      </w:r>
      <w:r>
        <w:rPr>
          <w:noProof w:val="0"/>
          <w:lang w:val="en-US"/>
        </w:rPr>
        <w:t xml:space="preserve">DGR </w:t>
      </w:r>
      <w:r>
        <w:rPr>
          <w:lang w:val="en-US"/>
        </w:rPr>
        <w:t>V</w:t>
      </w:r>
      <w:r>
        <w:rPr>
          <w:noProof w:val="0"/>
          <w:lang w:val="en-US"/>
        </w:rPr>
        <w:t xml:space="preserve"> / PMT </w:t>
      </w:r>
      <w:r>
        <w:rPr>
          <w:lang w:val="en-US"/>
        </w:rPr>
        <w:t xml:space="preserve">X) </w:t>
      </w:r>
    </w:p>
    <w:p w14:paraId="1FAF66B1" w14:textId="069F01B2" w:rsidR="00BF46AC" w:rsidRPr="00E514A7" w:rsidRDefault="00BF46AC" w:rsidP="00BF46AC">
      <w:pPr>
        <w:pStyle w:val="RepLabel"/>
        <w:widowControl/>
        <w:rPr>
          <w:highlight w:val="yellow"/>
          <w:lang w:val="en-US"/>
        </w:rPr>
      </w:pPr>
      <w:r w:rsidRPr="00E514A7">
        <w:rPr>
          <w:lang w:val="en-US"/>
        </w:rPr>
        <w:t xml:space="preserve">Table </w:t>
      </w:r>
      <w:r w:rsidRPr="00E514A7">
        <w:rPr>
          <w:lang w:val="en-US"/>
        </w:rPr>
        <w:fldChar w:fldCharType="begin"/>
      </w:r>
      <w:r w:rsidRPr="00E514A7">
        <w:rPr>
          <w:lang w:val="en-US"/>
        </w:rPr>
        <w:instrText xml:space="preserve"> STYLEREF 2 \s </w:instrText>
      </w:r>
      <w:r w:rsidRPr="00E514A7">
        <w:rPr>
          <w:lang w:val="en-US"/>
        </w:rPr>
        <w:fldChar w:fldCharType="separate"/>
      </w:r>
      <w:r w:rsidR="00C32D6D">
        <w:rPr>
          <w:noProof/>
          <w:lang w:val="en-US"/>
        </w:rPr>
        <w:t>1.3</w:t>
      </w:r>
      <w:r w:rsidRPr="00E514A7">
        <w:rPr>
          <w:lang w:val="en-US"/>
        </w:rPr>
        <w:fldChar w:fldCharType="end"/>
      </w:r>
      <w:r w:rsidRPr="00E514A7">
        <w:rPr>
          <w:lang w:val="en-US"/>
        </w:rPr>
        <w:noBreakHyphen/>
      </w:r>
      <w:r w:rsidRPr="00E514A7">
        <w:rPr>
          <w:lang w:val="en-US"/>
        </w:rPr>
        <w:fldChar w:fldCharType="begin"/>
      </w:r>
      <w:r w:rsidRPr="00E514A7">
        <w:rPr>
          <w:lang w:val="en-US"/>
        </w:rPr>
        <w:instrText xml:space="preserve"> SEQ Table \* ARABIC \s 2 </w:instrText>
      </w:r>
      <w:r w:rsidRPr="00E514A7">
        <w:rPr>
          <w:lang w:val="en-US"/>
        </w:rPr>
        <w:fldChar w:fldCharType="separate"/>
      </w:r>
      <w:r w:rsidR="00C32D6D">
        <w:rPr>
          <w:noProof/>
          <w:lang w:val="en-US"/>
        </w:rPr>
        <w:t>22</w:t>
      </w:r>
      <w:r w:rsidRPr="00E514A7">
        <w:rPr>
          <w:lang w:val="en-US"/>
        </w:rPr>
        <w:fldChar w:fldCharType="end"/>
      </w:r>
      <w:r w:rsidRPr="00E514A7">
        <w:rPr>
          <w:lang w:val="en-US"/>
        </w:rPr>
        <w:t>:</w:t>
      </w:r>
      <w:r w:rsidRPr="00E514A7">
        <w:rPr>
          <w:lang w:val="en-US"/>
        </w:rPr>
        <w:tab/>
        <w:t>Summarised FOCUS Step 3 application data (PAT settings)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28" w:type="dxa"/>
          <w:bottom w:w="57" w:type="dxa"/>
          <w:right w:w="28" w:type="dxa"/>
        </w:tblCellMar>
        <w:tblLook w:val="01E0" w:firstRow="1" w:lastRow="1" w:firstColumn="1" w:lastColumn="1" w:noHBand="0" w:noVBand="0"/>
      </w:tblPr>
      <w:tblGrid>
        <w:gridCol w:w="1804"/>
        <w:gridCol w:w="2616"/>
        <w:gridCol w:w="4924"/>
      </w:tblGrid>
      <w:tr w:rsidR="00BF46AC" w:rsidRPr="00E514A7" w14:paraId="57785C33" w14:textId="77777777" w:rsidTr="00263502">
        <w:trPr>
          <w:tblHeader/>
          <w:jc w:val="center"/>
        </w:trPr>
        <w:tc>
          <w:tcPr>
            <w:tcW w:w="965" w:type="pct"/>
            <w:shd w:val="clear" w:color="auto" w:fill="auto"/>
          </w:tcPr>
          <w:p w14:paraId="270365F9" w14:textId="77777777" w:rsidR="00BF46AC" w:rsidRPr="00E514A7" w:rsidRDefault="00BF46AC" w:rsidP="00263502">
            <w:pPr>
              <w:pStyle w:val="RepTableHeader"/>
            </w:pPr>
            <w:r w:rsidRPr="00E514A7">
              <w:t>Assessment name</w:t>
            </w:r>
          </w:p>
        </w:tc>
        <w:tc>
          <w:tcPr>
            <w:tcW w:w="1400" w:type="pct"/>
            <w:shd w:val="clear" w:color="auto" w:fill="auto"/>
          </w:tcPr>
          <w:p w14:paraId="486BDAD9" w14:textId="77777777" w:rsidR="00BF46AC" w:rsidRPr="00E514A7" w:rsidRDefault="00BF46AC" w:rsidP="00263502">
            <w:pPr>
              <w:pStyle w:val="RepTableHeader"/>
              <w:jc w:val="center"/>
            </w:pPr>
            <w:r w:rsidRPr="00E514A7">
              <w:t>Scenario</w:t>
            </w:r>
          </w:p>
        </w:tc>
        <w:tc>
          <w:tcPr>
            <w:tcW w:w="3070" w:type="pct"/>
            <w:shd w:val="clear" w:color="auto" w:fill="auto"/>
          </w:tcPr>
          <w:p w14:paraId="6CB7850E" w14:textId="77777777" w:rsidR="00BF46AC" w:rsidRPr="00E514A7" w:rsidRDefault="00BF46AC" w:rsidP="00263502">
            <w:pPr>
              <w:pStyle w:val="RepTableHeader"/>
              <w:jc w:val="center"/>
            </w:pPr>
            <w:r w:rsidRPr="00E514A7">
              <w:t>Application window used in modelling</w:t>
            </w:r>
          </w:p>
        </w:tc>
      </w:tr>
      <w:tr w:rsidR="00BF46AC" w:rsidRPr="00E514A7" w14:paraId="6CA267E0" w14:textId="77777777" w:rsidTr="00263502">
        <w:trPr>
          <w:trHeight w:val="13"/>
          <w:jc w:val="center"/>
        </w:trPr>
        <w:tc>
          <w:tcPr>
            <w:tcW w:w="965" w:type="pct"/>
            <w:shd w:val="clear" w:color="auto" w:fill="auto"/>
          </w:tcPr>
          <w:p w14:paraId="3F7602F1" w14:textId="1536ED2C" w:rsidR="00BF46AC" w:rsidRPr="00E514A7" w:rsidRDefault="008132FA" w:rsidP="00263502">
            <w:pPr>
              <w:pStyle w:val="RepTable"/>
              <w:rPr>
                <w:noProof w:val="0"/>
                <w:lang w:val="en-US"/>
              </w:rPr>
            </w:pPr>
            <w:r>
              <w:rPr>
                <w:lang w:val="en-US"/>
              </w:rPr>
              <w:t>BBCH 89</w:t>
            </w:r>
          </w:p>
        </w:tc>
        <w:tc>
          <w:tcPr>
            <w:tcW w:w="1400" w:type="pct"/>
            <w:shd w:val="clear" w:color="auto" w:fill="auto"/>
          </w:tcPr>
          <w:p w14:paraId="2D5BBF67" w14:textId="77777777" w:rsidR="00BF46AC" w:rsidRPr="00E514A7" w:rsidRDefault="007D176F" w:rsidP="00263502">
            <w:pPr>
              <w:pStyle w:val="RepTable"/>
              <w:jc w:val="center"/>
              <w:rPr>
                <w:noProof w:val="0"/>
                <w:lang w:val="en-US"/>
              </w:rPr>
            </w:pPr>
            <w:r>
              <w:rPr>
                <w:lang w:val="en-US"/>
              </w:rPr>
              <w:t>D6 Ditch</w:t>
            </w:r>
          </w:p>
          <w:p w14:paraId="33CAA2D1" w14:textId="77777777" w:rsidR="00BF46AC" w:rsidRPr="00E514A7" w:rsidRDefault="007D176F" w:rsidP="00263502">
            <w:pPr>
              <w:pStyle w:val="RepTable"/>
              <w:jc w:val="center"/>
              <w:rPr>
                <w:noProof w:val="0"/>
                <w:lang w:val="en-US"/>
              </w:rPr>
            </w:pPr>
            <w:r>
              <w:rPr>
                <w:lang w:val="en-US"/>
              </w:rPr>
              <w:t>R2 Stream</w:t>
            </w:r>
          </w:p>
          <w:p w14:paraId="7FD501F1" w14:textId="77777777" w:rsidR="00BF46AC" w:rsidRPr="00E514A7" w:rsidRDefault="007D176F" w:rsidP="00263502">
            <w:pPr>
              <w:pStyle w:val="RepTable"/>
              <w:jc w:val="center"/>
              <w:rPr>
                <w:noProof w:val="0"/>
                <w:lang w:val="en-US"/>
              </w:rPr>
            </w:pPr>
            <w:r>
              <w:rPr>
                <w:lang w:val="en-US"/>
              </w:rPr>
              <w:t>R3 Stream</w:t>
            </w:r>
          </w:p>
          <w:p w14:paraId="29B86879" w14:textId="77777777" w:rsidR="00BF46AC" w:rsidRPr="00E514A7" w:rsidRDefault="007D176F" w:rsidP="00263502">
            <w:pPr>
              <w:pStyle w:val="RepTable"/>
              <w:jc w:val="center"/>
              <w:rPr>
                <w:noProof w:val="0"/>
                <w:lang w:val="en-US"/>
              </w:rPr>
            </w:pPr>
            <w:r>
              <w:rPr>
                <w:lang w:val="en-US"/>
              </w:rPr>
              <w:t>R4 Stream</w:t>
            </w:r>
          </w:p>
        </w:tc>
        <w:tc>
          <w:tcPr>
            <w:tcW w:w="3070" w:type="pct"/>
            <w:shd w:val="clear" w:color="auto" w:fill="auto"/>
          </w:tcPr>
          <w:p w14:paraId="228CAF6B" w14:textId="77777777" w:rsidR="00BF46AC" w:rsidRPr="00E514A7" w:rsidRDefault="007D176F" w:rsidP="00263502">
            <w:pPr>
              <w:pStyle w:val="RepTable"/>
              <w:jc w:val="center"/>
              <w:rPr>
                <w:noProof w:val="0"/>
                <w:highlight w:val="yellow"/>
                <w:lang w:val="en-US"/>
              </w:rPr>
            </w:pPr>
            <w:r>
              <w:rPr>
                <w:lang w:val="en-US"/>
              </w:rPr>
              <w:t>02-Jul - 08-Aug</w:t>
            </w:r>
          </w:p>
          <w:p w14:paraId="0A325DF6" w14:textId="77777777" w:rsidR="00BF46AC" w:rsidRPr="00E514A7" w:rsidRDefault="007D176F" w:rsidP="00263502">
            <w:pPr>
              <w:pStyle w:val="RepTable"/>
              <w:jc w:val="center"/>
              <w:rPr>
                <w:noProof w:val="0"/>
                <w:highlight w:val="yellow"/>
                <w:lang w:val="en-US"/>
              </w:rPr>
            </w:pPr>
            <w:r>
              <w:rPr>
                <w:lang w:val="en-US"/>
              </w:rPr>
              <w:t>22-Jul - 28-Aug</w:t>
            </w:r>
          </w:p>
          <w:p w14:paraId="494B61C9" w14:textId="77777777" w:rsidR="00BF46AC" w:rsidRPr="00E514A7" w:rsidRDefault="007D176F" w:rsidP="00263502">
            <w:pPr>
              <w:pStyle w:val="RepTable"/>
              <w:jc w:val="center"/>
              <w:rPr>
                <w:noProof w:val="0"/>
                <w:highlight w:val="yellow"/>
                <w:lang w:val="en-US"/>
              </w:rPr>
            </w:pPr>
            <w:r>
              <w:rPr>
                <w:lang w:val="en-US"/>
              </w:rPr>
              <w:t>17-Jul - 23-Aug</w:t>
            </w:r>
          </w:p>
          <w:p w14:paraId="6BF3376E" w14:textId="77777777" w:rsidR="00BF46AC" w:rsidRPr="00E514A7" w:rsidRDefault="007D176F" w:rsidP="00263502">
            <w:pPr>
              <w:pStyle w:val="RepTable"/>
              <w:jc w:val="center"/>
              <w:rPr>
                <w:noProof w:val="0"/>
                <w:highlight w:val="yellow"/>
                <w:lang w:val="en-US"/>
              </w:rPr>
            </w:pPr>
            <w:r>
              <w:rPr>
                <w:lang w:val="en-US"/>
              </w:rPr>
              <w:t>07-Jun - 14-Jul</w:t>
            </w:r>
          </w:p>
        </w:tc>
      </w:tr>
    </w:tbl>
    <w:p w14:paraId="2D77F263" w14:textId="77777777" w:rsidR="00BF46AC" w:rsidRPr="00E514A7" w:rsidRDefault="00BF46AC" w:rsidP="00BF46AC">
      <w:pPr>
        <w:pStyle w:val="RepStandard"/>
        <w:rPr>
          <w:lang w:val="en-US"/>
        </w:rPr>
      </w:pPr>
    </w:p>
    <w:p w14:paraId="6D9A9D19" w14:textId="09B3DCCF" w:rsidR="00BF46AC" w:rsidRPr="00E514A7" w:rsidRDefault="00BF46AC" w:rsidP="00BF46AC">
      <w:pPr>
        <w:pStyle w:val="RepLabel"/>
        <w:widowControl/>
        <w:rPr>
          <w:highlight w:val="yellow"/>
          <w:lang w:val="en-US"/>
        </w:rPr>
      </w:pPr>
      <w:r w:rsidRPr="00E514A7">
        <w:rPr>
          <w:lang w:val="en-US"/>
        </w:rPr>
        <w:t xml:space="preserve">Table </w:t>
      </w:r>
      <w:r w:rsidRPr="00E514A7">
        <w:rPr>
          <w:lang w:val="en-US"/>
        </w:rPr>
        <w:fldChar w:fldCharType="begin"/>
      </w:r>
      <w:r w:rsidRPr="00E514A7">
        <w:rPr>
          <w:lang w:val="en-US"/>
        </w:rPr>
        <w:instrText xml:space="preserve"> STYLEREF 2 \s </w:instrText>
      </w:r>
      <w:r w:rsidRPr="00E514A7">
        <w:rPr>
          <w:lang w:val="en-US"/>
        </w:rPr>
        <w:fldChar w:fldCharType="separate"/>
      </w:r>
      <w:r w:rsidR="00C32D6D">
        <w:rPr>
          <w:noProof/>
          <w:lang w:val="en-US"/>
        </w:rPr>
        <w:t>1.3</w:t>
      </w:r>
      <w:r w:rsidRPr="00E514A7">
        <w:rPr>
          <w:lang w:val="en-US"/>
        </w:rPr>
        <w:fldChar w:fldCharType="end"/>
      </w:r>
      <w:r w:rsidRPr="00E514A7">
        <w:rPr>
          <w:lang w:val="en-US"/>
        </w:rPr>
        <w:noBreakHyphen/>
      </w:r>
      <w:r w:rsidRPr="00E514A7">
        <w:rPr>
          <w:lang w:val="en-US"/>
        </w:rPr>
        <w:fldChar w:fldCharType="begin"/>
      </w:r>
      <w:r w:rsidRPr="00E514A7">
        <w:rPr>
          <w:lang w:val="en-US"/>
        </w:rPr>
        <w:instrText xml:space="preserve"> SEQ Table \* ARABIC \s 2 </w:instrText>
      </w:r>
      <w:r w:rsidRPr="00E514A7">
        <w:rPr>
          <w:lang w:val="en-US"/>
        </w:rPr>
        <w:fldChar w:fldCharType="separate"/>
      </w:r>
      <w:r w:rsidR="00C32D6D">
        <w:rPr>
          <w:noProof/>
          <w:lang w:val="en-US"/>
        </w:rPr>
        <w:t>23</w:t>
      </w:r>
      <w:r w:rsidRPr="00E514A7">
        <w:rPr>
          <w:lang w:val="en-US"/>
        </w:rPr>
        <w:fldChar w:fldCharType="end"/>
      </w:r>
      <w:r w:rsidRPr="00E514A7">
        <w:rPr>
          <w:lang w:val="en-US"/>
        </w:rPr>
        <w:t>:</w:t>
      </w:r>
      <w:r w:rsidRPr="00E514A7">
        <w:rPr>
          <w:lang w:val="en-US"/>
        </w:rPr>
        <w:tab/>
        <w:t>Full FOCUS Step 3 application data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717"/>
        <w:gridCol w:w="1549"/>
        <w:gridCol w:w="1406"/>
        <w:gridCol w:w="1690"/>
        <w:gridCol w:w="1548"/>
        <w:gridCol w:w="1434"/>
      </w:tblGrid>
      <w:tr w:rsidR="00BF46AC" w:rsidRPr="00E514A7" w14:paraId="4048B549" w14:textId="77777777" w:rsidTr="00263502">
        <w:trPr>
          <w:jc w:val="center"/>
        </w:trPr>
        <w:tc>
          <w:tcPr>
            <w:tcW w:w="4705" w:type="dxa"/>
            <w:gridSpan w:val="3"/>
            <w:tcMar>
              <w:left w:w="28" w:type="dxa"/>
              <w:right w:w="28" w:type="dxa"/>
            </w:tcMar>
          </w:tcPr>
          <w:p w14:paraId="5F89BFD1" w14:textId="77777777" w:rsidR="00BF46AC" w:rsidRPr="00E514A7" w:rsidRDefault="00BF46AC" w:rsidP="00263502">
            <w:pPr>
              <w:pStyle w:val="RepTable"/>
              <w:rPr>
                <w:b/>
                <w:bCs/>
                <w:noProof w:val="0"/>
                <w:snapToGrid w:val="0"/>
                <w:szCs w:val="24"/>
                <w:lang w:val="en-US"/>
              </w:rPr>
            </w:pPr>
            <w:r w:rsidRPr="00E514A7">
              <w:rPr>
                <w:b/>
                <w:bCs/>
                <w:noProof w:val="0"/>
                <w:lang w:val="en-US"/>
              </w:rPr>
              <w:t>Run IDs</w:t>
            </w:r>
            <w:r w:rsidRPr="00E514A7">
              <w:rPr>
                <w:b/>
                <w:bCs/>
                <w:noProof w:val="0"/>
                <w:lang w:val="en-US"/>
              </w:rPr>
              <w:br/>
              <w:t>GAP group name (DGR)</w:t>
            </w:r>
            <w:r w:rsidRPr="00E514A7">
              <w:rPr>
                <w:b/>
                <w:bCs/>
                <w:noProof w:val="0"/>
                <w:lang w:val="en-US"/>
              </w:rPr>
              <w:br/>
              <w:t>Assessment name (PMT)</w:t>
            </w:r>
          </w:p>
        </w:tc>
        <w:tc>
          <w:tcPr>
            <w:tcW w:w="4705" w:type="dxa"/>
            <w:gridSpan w:val="3"/>
          </w:tcPr>
          <w:p w14:paraId="429098F5" w14:textId="5A2A48B2" w:rsidR="00BF46AC" w:rsidRPr="00E514A7" w:rsidRDefault="00BF46AC" w:rsidP="00263502">
            <w:pPr>
              <w:pStyle w:val="RepTable"/>
              <w:rPr>
                <w:noProof w:val="0"/>
                <w:lang w:val="en-US"/>
              </w:rPr>
            </w:pPr>
            <w:r>
              <w:rPr>
                <w:noProof w:val="0"/>
                <w:lang w:val="en-US"/>
              </w:rPr>
              <w:t xml:space="preserve">DGR </w:t>
            </w:r>
            <w:r>
              <w:rPr>
                <w:lang w:val="en-US"/>
              </w:rPr>
              <w:t>V</w:t>
            </w:r>
            <w:r>
              <w:rPr>
                <w:noProof w:val="0"/>
                <w:lang w:val="en-US"/>
              </w:rPr>
              <w:t xml:space="preserve"> / PMT </w:t>
            </w:r>
            <w:r>
              <w:rPr>
                <w:lang w:val="en-US"/>
              </w:rPr>
              <w:t>X</w:t>
            </w:r>
            <w:r>
              <w:rPr>
                <w:noProof w:val="0"/>
                <w:lang w:val="en-US"/>
              </w:rPr>
              <w:br/>
            </w:r>
            <w:r>
              <w:rPr>
                <w:lang w:val="en-US"/>
              </w:rPr>
              <w:t>fruiting vegetables V</w:t>
            </w:r>
            <w:r>
              <w:rPr>
                <w:noProof w:val="0"/>
                <w:lang w:val="en-US"/>
              </w:rPr>
              <w:br/>
            </w:r>
            <w:r w:rsidR="008132FA">
              <w:rPr>
                <w:lang w:val="en-US"/>
              </w:rPr>
              <w:t>BBCH 89</w:t>
            </w:r>
          </w:p>
        </w:tc>
      </w:tr>
      <w:tr w:rsidR="00BF46AC" w:rsidRPr="00E514A7" w14:paraId="41BC22E6" w14:textId="77777777" w:rsidTr="00263502">
        <w:trPr>
          <w:jc w:val="center"/>
        </w:trPr>
        <w:tc>
          <w:tcPr>
            <w:tcW w:w="4705" w:type="dxa"/>
            <w:gridSpan w:val="3"/>
            <w:tcMar>
              <w:left w:w="28" w:type="dxa"/>
              <w:right w:w="28" w:type="dxa"/>
            </w:tcMar>
          </w:tcPr>
          <w:p w14:paraId="405F99E5" w14:textId="77777777" w:rsidR="00BF46AC" w:rsidRPr="00E514A7" w:rsidRDefault="00BF46AC" w:rsidP="00263502">
            <w:pPr>
              <w:pStyle w:val="RepTable"/>
              <w:rPr>
                <w:b/>
                <w:bCs/>
                <w:noProof w:val="0"/>
                <w:szCs w:val="24"/>
                <w:lang w:val="en-US"/>
              </w:rPr>
            </w:pPr>
            <w:r w:rsidRPr="00E514A7">
              <w:rPr>
                <w:b/>
                <w:bCs/>
                <w:noProof w:val="0"/>
                <w:szCs w:val="24"/>
                <w:lang w:val="en-US"/>
              </w:rPr>
              <w:t>FOCUS model crop (crop group)</w:t>
            </w:r>
          </w:p>
        </w:tc>
        <w:tc>
          <w:tcPr>
            <w:tcW w:w="4705" w:type="dxa"/>
            <w:gridSpan w:val="3"/>
          </w:tcPr>
          <w:p w14:paraId="2E9FC102" w14:textId="77777777" w:rsidR="00BF46AC" w:rsidRPr="00E514A7" w:rsidRDefault="007D176F" w:rsidP="00263502">
            <w:pPr>
              <w:pStyle w:val="RepTable"/>
              <w:rPr>
                <w:noProof w:val="0"/>
                <w:lang w:val="en-US"/>
              </w:rPr>
            </w:pPr>
            <w:r>
              <w:rPr>
                <w:lang w:val="en-US"/>
              </w:rPr>
              <w:t>Vegetables, fruiting</w:t>
            </w:r>
            <w:r>
              <w:rPr>
                <w:noProof w:val="0"/>
                <w:lang w:val="en-US"/>
              </w:rPr>
              <w:t xml:space="preserve"> (</w:t>
            </w:r>
            <w:r>
              <w:rPr>
                <w:lang w:val="en-US"/>
              </w:rPr>
              <w:t>Arable crops</w:t>
            </w:r>
            <w:r>
              <w:rPr>
                <w:noProof w:val="0"/>
                <w:lang w:val="en-US"/>
              </w:rPr>
              <w:t>)</w:t>
            </w:r>
          </w:p>
        </w:tc>
      </w:tr>
      <w:tr w:rsidR="00BF46AC" w:rsidRPr="00E514A7" w14:paraId="122E3D07" w14:textId="77777777" w:rsidTr="00263502">
        <w:trPr>
          <w:jc w:val="center"/>
        </w:trPr>
        <w:tc>
          <w:tcPr>
            <w:tcW w:w="4705" w:type="dxa"/>
            <w:gridSpan w:val="3"/>
            <w:tcMar>
              <w:left w:w="28" w:type="dxa"/>
              <w:right w:w="28" w:type="dxa"/>
            </w:tcMar>
          </w:tcPr>
          <w:p w14:paraId="69939BBB" w14:textId="77777777" w:rsidR="00BF46AC" w:rsidRPr="00E514A7" w:rsidRDefault="00BF46AC" w:rsidP="00263502">
            <w:pPr>
              <w:pStyle w:val="RepTable"/>
              <w:rPr>
                <w:b/>
                <w:bCs/>
                <w:noProof w:val="0"/>
                <w:szCs w:val="24"/>
                <w:lang w:val="en-US"/>
              </w:rPr>
            </w:pPr>
            <w:r w:rsidRPr="00E514A7">
              <w:rPr>
                <w:b/>
                <w:bCs/>
                <w:noProof w:val="0"/>
                <w:szCs w:val="24"/>
                <w:lang w:val="en-US"/>
              </w:rPr>
              <w:t>Use pattern</w:t>
            </w:r>
          </w:p>
        </w:tc>
        <w:tc>
          <w:tcPr>
            <w:tcW w:w="4705" w:type="dxa"/>
            <w:gridSpan w:val="3"/>
          </w:tcPr>
          <w:p w14:paraId="5ECA4E64" w14:textId="37D93B04" w:rsidR="00BF46AC" w:rsidRPr="00E514A7" w:rsidRDefault="007D176F" w:rsidP="00263502">
            <w:pPr>
              <w:pStyle w:val="RepTable"/>
              <w:rPr>
                <w:noProof w:val="0"/>
                <w:lang w:val="en-US"/>
              </w:rPr>
            </w:pPr>
            <w:r>
              <w:rPr>
                <w:lang w:val="en-US"/>
              </w:rPr>
              <w:t>2</w:t>
            </w:r>
            <w:r w:rsidR="00C11944">
              <w:rPr>
                <w:lang w:val="en-US"/>
              </w:rPr>
              <w:t xml:space="preserve"> × </w:t>
            </w:r>
            <w:r>
              <w:rPr>
                <w:lang w:val="en-US"/>
              </w:rPr>
              <w:t>0.15 kg a.s./ha, 7d int.</w:t>
            </w:r>
          </w:p>
        </w:tc>
      </w:tr>
      <w:tr w:rsidR="00BF46AC" w:rsidRPr="00E514A7" w14:paraId="15192E11" w14:textId="77777777" w:rsidTr="00263502">
        <w:trPr>
          <w:jc w:val="center"/>
        </w:trPr>
        <w:tc>
          <w:tcPr>
            <w:tcW w:w="4705" w:type="dxa"/>
            <w:gridSpan w:val="3"/>
            <w:tcMar>
              <w:left w:w="28" w:type="dxa"/>
              <w:right w:w="28" w:type="dxa"/>
            </w:tcMar>
          </w:tcPr>
          <w:p w14:paraId="12E80233" w14:textId="77777777" w:rsidR="00BF46AC" w:rsidRPr="00E514A7" w:rsidRDefault="00BF46AC" w:rsidP="00263502">
            <w:pPr>
              <w:pStyle w:val="RepTable"/>
              <w:rPr>
                <w:b/>
                <w:bCs/>
                <w:noProof w:val="0"/>
                <w:szCs w:val="24"/>
                <w:lang w:val="en-US"/>
              </w:rPr>
            </w:pPr>
            <w:r w:rsidRPr="00E514A7">
              <w:rPr>
                <w:b/>
                <w:bCs/>
                <w:noProof w:val="0"/>
                <w:szCs w:val="24"/>
                <w:lang w:val="en-US"/>
              </w:rPr>
              <w:t>Appl. method (Run-off CAM, depth inc.)</w:t>
            </w:r>
          </w:p>
        </w:tc>
        <w:tc>
          <w:tcPr>
            <w:tcW w:w="4705" w:type="dxa"/>
            <w:gridSpan w:val="3"/>
          </w:tcPr>
          <w:p w14:paraId="69A90B08" w14:textId="77777777" w:rsidR="00BF46AC" w:rsidRPr="00E514A7" w:rsidRDefault="007D176F" w:rsidP="00263502">
            <w:pPr>
              <w:pStyle w:val="RepTable"/>
              <w:rPr>
                <w:noProof w:val="0"/>
                <w:lang w:val="en-US"/>
              </w:rPr>
            </w:pPr>
            <w:r>
              <w:rPr>
                <w:lang w:val="en-US"/>
              </w:rPr>
              <w:t>Ground spray</w:t>
            </w:r>
            <w:r>
              <w:rPr>
                <w:noProof w:val="0"/>
                <w:lang w:val="en-US"/>
              </w:rPr>
              <w:t xml:space="preserve"> (</w:t>
            </w:r>
            <w:r>
              <w:rPr>
                <w:lang w:val="en-US"/>
              </w:rPr>
              <w:t>2 - appln foliar linear</w:t>
            </w:r>
            <w:r>
              <w:rPr>
                <w:noProof w:val="0"/>
                <w:lang w:val="en-US"/>
              </w:rPr>
              <w:t xml:space="preserve">, </w:t>
            </w:r>
            <w:r>
              <w:rPr>
                <w:lang w:val="en-US"/>
              </w:rPr>
              <w:t>4</w:t>
            </w:r>
            <w:r>
              <w:rPr>
                <w:noProof w:val="0"/>
                <w:lang w:val="en-US"/>
              </w:rPr>
              <w:t xml:space="preserve"> cm)</w:t>
            </w:r>
          </w:p>
        </w:tc>
      </w:tr>
      <w:tr w:rsidR="00BF46AC" w:rsidRPr="00E514A7" w14:paraId="4F644446" w14:textId="77777777" w:rsidTr="00263502">
        <w:trPr>
          <w:jc w:val="center"/>
        </w:trPr>
        <w:tc>
          <w:tcPr>
            <w:tcW w:w="4705" w:type="dxa"/>
            <w:gridSpan w:val="3"/>
            <w:tcMar>
              <w:left w:w="28" w:type="dxa"/>
              <w:right w:w="28" w:type="dxa"/>
            </w:tcMar>
          </w:tcPr>
          <w:p w14:paraId="0208F4D5" w14:textId="77777777" w:rsidR="00BF46AC" w:rsidRPr="00E514A7" w:rsidRDefault="00BF46AC" w:rsidP="00263502">
            <w:pPr>
              <w:pStyle w:val="RepTable"/>
              <w:rPr>
                <w:b/>
                <w:bCs/>
                <w:noProof w:val="0"/>
                <w:szCs w:val="24"/>
                <w:lang w:val="en-US"/>
              </w:rPr>
            </w:pPr>
            <w:r w:rsidRPr="00E514A7">
              <w:rPr>
                <w:b/>
                <w:bCs/>
                <w:noProof w:val="0"/>
                <w:szCs w:val="24"/>
                <w:lang w:val="en-US"/>
              </w:rPr>
              <w:t>PAT</w:t>
            </w:r>
            <w:r w:rsidRPr="00E514A7">
              <w:rPr>
                <w:b/>
                <w:bCs/>
                <w:noProof w:val="0"/>
                <w:szCs w:val="24"/>
                <w:lang w:val="en-US"/>
              </w:rPr>
              <w:tab/>
              <w:t>start date</w:t>
            </w:r>
          </w:p>
          <w:p w14:paraId="2CA53AC4" w14:textId="77777777" w:rsidR="00BF46AC" w:rsidRPr="00E514A7" w:rsidRDefault="00BF46AC" w:rsidP="00263502">
            <w:pPr>
              <w:pStyle w:val="RepTable"/>
              <w:rPr>
                <w:b/>
                <w:bCs/>
                <w:noProof w:val="0"/>
                <w:szCs w:val="24"/>
                <w:lang w:val="en-US"/>
              </w:rPr>
            </w:pPr>
            <w:r w:rsidRPr="00E514A7">
              <w:rPr>
                <w:b/>
                <w:bCs/>
                <w:noProof w:val="0"/>
                <w:szCs w:val="24"/>
                <w:lang w:val="en-US"/>
              </w:rPr>
              <w:tab/>
              <w:t>(relative to crop event or absolute)</w:t>
            </w:r>
          </w:p>
        </w:tc>
        <w:tc>
          <w:tcPr>
            <w:tcW w:w="4705" w:type="dxa"/>
            <w:gridSpan w:val="3"/>
          </w:tcPr>
          <w:p w14:paraId="59CC2B33" w14:textId="77777777" w:rsidR="00BF46AC" w:rsidRPr="00E514A7" w:rsidRDefault="00BF46AC" w:rsidP="00263502">
            <w:pPr>
              <w:pStyle w:val="RepTable"/>
              <w:rPr>
                <w:noProof w:val="0"/>
                <w:lang w:val="en-US"/>
              </w:rPr>
            </w:pPr>
          </w:p>
          <w:p w14:paraId="08A224A3" w14:textId="77777777" w:rsidR="00BF46AC" w:rsidRPr="00E514A7" w:rsidRDefault="007D176F" w:rsidP="00263502">
            <w:pPr>
              <w:pStyle w:val="RepTable"/>
              <w:rPr>
                <w:noProof w:val="0"/>
                <w:lang w:val="en-US"/>
              </w:rPr>
            </w:pPr>
            <w:r>
              <w:rPr>
                <w:lang w:val="en-US"/>
              </w:rPr>
              <w:t>absolute</w:t>
            </w:r>
          </w:p>
        </w:tc>
      </w:tr>
      <w:tr w:rsidR="00BF46AC" w:rsidRPr="00E514A7" w14:paraId="1430B53C" w14:textId="77777777" w:rsidTr="00263502">
        <w:trPr>
          <w:jc w:val="center"/>
        </w:trPr>
        <w:tc>
          <w:tcPr>
            <w:tcW w:w="4705" w:type="dxa"/>
            <w:gridSpan w:val="3"/>
            <w:tcBorders>
              <w:bottom w:val="double" w:sz="4" w:space="0" w:color="auto"/>
            </w:tcBorders>
            <w:tcMar>
              <w:left w:w="28" w:type="dxa"/>
              <w:right w:w="28" w:type="dxa"/>
            </w:tcMar>
          </w:tcPr>
          <w:p w14:paraId="549C2112" w14:textId="77777777" w:rsidR="00BF46AC" w:rsidRPr="00E514A7" w:rsidRDefault="00BF46AC" w:rsidP="00263502">
            <w:pPr>
              <w:pStyle w:val="RepTable"/>
              <w:rPr>
                <w:b/>
                <w:bCs/>
                <w:noProof w:val="0"/>
                <w:szCs w:val="24"/>
                <w:lang w:val="en-US"/>
              </w:rPr>
            </w:pPr>
            <w:r w:rsidRPr="00E514A7">
              <w:rPr>
                <w:b/>
                <w:bCs/>
                <w:noProof w:val="0"/>
                <w:szCs w:val="24"/>
                <w:lang w:val="en-US"/>
              </w:rPr>
              <w:t>PAT</w:t>
            </w:r>
            <w:r w:rsidRPr="00E514A7">
              <w:rPr>
                <w:b/>
                <w:bCs/>
                <w:noProof w:val="0"/>
                <w:szCs w:val="24"/>
                <w:lang w:val="en-US"/>
              </w:rPr>
              <w:tab/>
              <w:t xml:space="preserve">window range </w:t>
            </w:r>
          </w:p>
        </w:tc>
        <w:tc>
          <w:tcPr>
            <w:tcW w:w="4705" w:type="dxa"/>
            <w:gridSpan w:val="3"/>
            <w:tcBorders>
              <w:bottom w:val="double" w:sz="4" w:space="0" w:color="auto"/>
            </w:tcBorders>
          </w:tcPr>
          <w:p w14:paraId="04ADA21C" w14:textId="77777777" w:rsidR="00BF46AC" w:rsidRPr="00E514A7" w:rsidRDefault="007D176F" w:rsidP="00263502">
            <w:pPr>
              <w:pStyle w:val="RepTable"/>
              <w:rPr>
                <w:noProof w:val="0"/>
                <w:lang w:val="en-US"/>
              </w:rPr>
            </w:pPr>
            <w:r>
              <w:rPr>
                <w:lang w:val="en-US"/>
              </w:rPr>
              <w:t>37 days for all scenarios</w:t>
            </w:r>
            <w:r>
              <w:rPr>
                <w:noProof w:val="0"/>
                <w:lang w:val="en-US"/>
              </w:rPr>
              <w:t xml:space="preserve"> (min = </w:t>
            </w:r>
            <w:r>
              <w:rPr>
                <w:lang w:val="en-US"/>
              </w:rPr>
              <w:t>37</w:t>
            </w:r>
            <w:r>
              <w:rPr>
                <w:noProof w:val="0"/>
                <w:lang w:val="en-US"/>
              </w:rPr>
              <w:t xml:space="preserve"> days) </w:t>
            </w:r>
          </w:p>
        </w:tc>
      </w:tr>
      <w:tr w:rsidR="00BF46AC" w:rsidRPr="00E514A7" w14:paraId="44EAAB85" w14:textId="77777777" w:rsidTr="00263502">
        <w:trPr>
          <w:jc w:val="center"/>
        </w:trPr>
        <w:tc>
          <w:tcPr>
            <w:tcW w:w="1729" w:type="dxa"/>
            <w:tcBorders>
              <w:top w:val="double" w:sz="4" w:space="0" w:color="auto"/>
            </w:tcBorders>
            <w:tcMar>
              <w:left w:w="28" w:type="dxa"/>
              <w:right w:w="28" w:type="dxa"/>
            </w:tcMar>
            <w:vAlign w:val="center"/>
          </w:tcPr>
          <w:p w14:paraId="2BA586F4" w14:textId="77777777" w:rsidR="00BF46AC" w:rsidRPr="00E514A7" w:rsidRDefault="00BF46AC" w:rsidP="00263502">
            <w:pPr>
              <w:pStyle w:val="RepTableHeader"/>
              <w:jc w:val="center"/>
              <w:rPr>
                <w:bCs/>
              </w:rPr>
            </w:pPr>
            <w:r w:rsidRPr="00E514A7">
              <w:rPr>
                <w:bCs/>
              </w:rPr>
              <w:t>Drainage</w:t>
            </w:r>
            <w:r w:rsidRPr="00E514A7">
              <w:rPr>
                <w:bCs/>
              </w:rPr>
              <w:br/>
              <w:t>scenarios</w:t>
            </w:r>
          </w:p>
        </w:tc>
        <w:tc>
          <w:tcPr>
            <w:tcW w:w="1560" w:type="dxa"/>
            <w:tcBorders>
              <w:top w:val="double" w:sz="4" w:space="0" w:color="auto"/>
            </w:tcBorders>
            <w:tcMar>
              <w:left w:w="28" w:type="dxa"/>
              <w:right w:w="28" w:type="dxa"/>
            </w:tcMar>
            <w:vAlign w:val="center"/>
          </w:tcPr>
          <w:p w14:paraId="08371569" w14:textId="77777777" w:rsidR="00BF46AC" w:rsidRPr="00E514A7" w:rsidRDefault="007D176F" w:rsidP="00263502">
            <w:pPr>
              <w:pStyle w:val="RepTableHeader"/>
              <w:jc w:val="center"/>
              <w:rPr>
                <w:bCs/>
              </w:rPr>
            </w:pPr>
            <w:r>
              <w:rPr>
                <w:bCs/>
                <w:noProof/>
              </w:rPr>
              <w:t>PAT</w:t>
            </w:r>
          </w:p>
          <w:p w14:paraId="443D1DA8" w14:textId="77777777" w:rsidR="00BF46AC" w:rsidRPr="00E514A7" w:rsidRDefault="007D176F" w:rsidP="00263502">
            <w:pPr>
              <w:pStyle w:val="RepTableHeader"/>
              <w:jc w:val="center"/>
              <w:rPr>
                <w:bCs/>
              </w:rPr>
            </w:pPr>
            <w:r>
              <w:rPr>
                <w:bCs/>
                <w:noProof/>
              </w:rPr>
              <w:t>start/end date</w:t>
            </w:r>
          </w:p>
          <w:p w14:paraId="77A79EEE" w14:textId="77777777" w:rsidR="00BF46AC" w:rsidRPr="00E514A7" w:rsidRDefault="007D176F" w:rsidP="00263502">
            <w:pPr>
              <w:pStyle w:val="RepTableHeader"/>
              <w:jc w:val="center"/>
              <w:rPr>
                <w:bCs/>
              </w:rPr>
            </w:pPr>
            <w:r>
              <w:rPr>
                <w:bCs/>
                <w:noProof/>
              </w:rPr>
              <w:t>(Julian day)</w:t>
            </w:r>
          </w:p>
        </w:tc>
        <w:tc>
          <w:tcPr>
            <w:tcW w:w="1416" w:type="dxa"/>
            <w:tcBorders>
              <w:top w:val="double" w:sz="4" w:space="0" w:color="auto"/>
            </w:tcBorders>
            <w:tcMar>
              <w:left w:w="28" w:type="dxa"/>
              <w:right w:w="28" w:type="dxa"/>
            </w:tcMar>
            <w:vAlign w:val="center"/>
          </w:tcPr>
          <w:p w14:paraId="7488F5B0" w14:textId="77777777" w:rsidR="00BF46AC" w:rsidRPr="00E514A7" w:rsidRDefault="00BF46AC" w:rsidP="00263502">
            <w:pPr>
              <w:pStyle w:val="RepTableHeader"/>
              <w:jc w:val="center"/>
              <w:rPr>
                <w:bCs/>
              </w:rPr>
            </w:pPr>
            <w:r w:rsidRPr="00E514A7">
              <w:rPr>
                <w:bCs/>
              </w:rPr>
              <w:t>Application</w:t>
            </w:r>
            <w:r w:rsidRPr="00E514A7">
              <w:rPr>
                <w:bCs/>
              </w:rPr>
              <w:br/>
              <w:t>date</w:t>
            </w:r>
          </w:p>
        </w:tc>
        <w:tc>
          <w:tcPr>
            <w:tcW w:w="1702" w:type="dxa"/>
            <w:tcBorders>
              <w:top w:val="double" w:sz="4" w:space="0" w:color="auto"/>
            </w:tcBorders>
            <w:vAlign w:val="center"/>
          </w:tcPr>
          <w:p w14:paraId="45464A10" w14:textId="77777777" w:rsidR="00BF46AC" w:rsidRPr="00E514A7" w:rsidRDefault="00BF46AC" w:rsidP="00263502">
            <w:pPr>
              <w:pStyle w:val="RepTableHeader"/>
              <w:jc w:val="center"/>
              <w:rPr>
                <w:bCs/>
              </w:rPr>
            </w:pPr>
            <w:r w:rsidRPr="00E514A7">
              <w:rPr>
                <w:bCs/>
              </w:rPr>
              <w:t>Runoff</w:t>
            </w:r>
            <w:r w:rsidRPr="00E514A7">
              <w:rPr>
                <w:bCs/>
              </w:rPr>
              <w:br/>
              <w:t>scenarios</w:t>
            </w:r>
          </w:p>
        </w:tc>
        <w:tc>
          <w:tcPr>
            <w:tcW w:w="1559" w:type="dxa"/>
            <w:tcBorders>
              <w:top w:val="double" w:sz="4" w:space="0" w:color="auto"/>
            </w:tcBorders>
            <w:vAlign w:val="center"/>
          </w:tcPr>
          <w:p w14:paraId="34941BA9" w14:textId="77777777" w:rsidR="00BF46AC" w:rsidRPr="00E514A7" w:rsidRDefault="007D176F" w:rsidP="00263502">
            <w:pPr>
              <w:pStyle w:val="RepTableHeader"/>
              <w:jc w:val="center"/>
              <w:rPr>
                <w:bCs/>
                <w:highlight w:val="magenta"/>
              </w:rPr>
            </w:pPr>
            <w:r>
              <w:rPr>
                <w:bCs/>
                <w:noProof/>
              </w:rPr>
              <w:t>PAT</w:t>
            </w:r>
          </w:p>
          <w:p w14:paraId="30F5DFB0" w14:textId="77777777" w:rsidR="00BF46AC" w:rsidRPr="00E514A7" w:rsidRDefault="007D176F" w:rsidP="00263502">
            <w:pPr>
              <w:pStyle w:val="RepTableHeader"/>
              <w:jc w:val="center"/>
              <w:rPr>
                <w:bCs/>
                <w:highlight w:val="magenta"/>
              </w:rPr>
            </w:pPr>
            <w:r>
              <w:rPr>
                <w:bCs/>
                <w:noProof/>
              </w:rPr>
              <w:t>start/end date</w:t>
            </w:r>
          </w:p>
          <w:p w14:paraId="63932CBD" w14:textId="77777777" w:rsidR="00BF46AC" w:rsidRPr="00E514A7" w:rsidRDefault="007D176F" w:rsidP="00263502">
            <w:pPr>
              <w:pStyle w:val="RepTableHeader"/>
              <w:jc w:val="center"/>
              <w:rPr>
                <w:bCs/>
                <w:highlight w:val="magenta"/>
              </w:rPr>
            </w:pPr>
            <w:r>
              <w:rPr>
                <w:bCs/>
                <w:noProof/>
              </w:rPr>
              <w:t>(Julian day)</w:t>
            </w:r>
          </w:p>
        </w:tc>
        <w:tc>
          <w:tcPr>
            <w:tcW w:w="1444" w:type="dxa"/>
            <w:tcBorders>
              <w:top w:val="double" w:sz="4" w:space="0" w:color="auto"/>
            </w:tcBorders>
            <w:vAlign w:val="center"/>
          </w:tcPr>
          <w:p w14:paraId="20284BA5" w14:textId="77777777" w:rsidR="00BF46AC" w:rsidRPr="00E514A7" w:rsidRDefault="00BF46AC" w:rsidP="00263502">
            <w:pPr>
              <w:pStyle w:val="RepTableHeader"/>
              <w:jc w:val="center"/>
              <w:rPr>
                <w:bCs/>
              </w:rPr>
            </w:pPr>
            <w:r w:rsidRPr="00E514A7">
              <w:rPr>
                <w:bCs/>
              </w:rPr>
              <w:t>Application</w:t>
            </w:r>
            <w:r w:rsidRPr="00E514A7">
              <w:rPr>
                <w:bCs/>
              </w:rPr>
              <w:br/>
              <w:t>date</w:t>
            </w:r>
          </w:p>
        </w:tc>
      </w:tr>
      <w:tr w:rsidR="00BF46AC" w:rsidRPr="00E514A7" w14:paraId="2C441029" w14:textId="77777777" w:rsidTr="00263502">
        <w:trPr>
          <w:jc w:val="center"/>
        </w:trPr>
        <w:tc>
          <w:tcPr>
            <w:tcW w:w="1729" w:type="dxa"/>
            <w:tcMar>
              <w:left w:w="28" w:type="dxa"/>
              <w:right w:w="28" w:type="dxa"/>
            </w:tcMar>
          </w:tcPr>
          <w:p w14:paraId="79C2D817" w14:textId="77777777" w:rsidR="00BF46AC" w:rsidRPr="00E514A7" w:rsidRDefault="007D176F" w:rsidP="00263502">
            <w:pPr>
              <w:pStyle w:val="RepTable"/>
              <w:jc w:val="center"/>
              <w:rPr>
                <w:noProof w:val="0"/>
                <w:lang w:val="en-US"/>
              </w:rPr>
            </w:pPr>
            <w:r>
              <w:rPr>
                <w:lang w:val="en-US"/>
              </w:rPr>
              <w:t>D6</w:t>
            </w:r>
          </w:p>
          <w:p w14:paraId="42E8F533" w14:textId="77777777" w:rsidR="00BF46AC" w:rsidRPr="00E514A7" w:rsidRDefault="007D176F" w:rsidP="00263502">
            <w:pPr>
              <w:pStyle w:val="RepTable"/>
              <w:jc w:val="center"/>
              <w:rPr>
                <w:noProof w:val="0"/>
                <w:lang w:val="en-US"/>
              </w:rPr>
            </w:pPr>
            <w:r>
              <w:rPr>
                <w:lang w:val="en-US"/>
              </w:rPr>
              <w:t>Ditch</w:t>
            </w:r>
          </w:p>
          <w:p w14:paraId="7E136F54" w14:textId="77777777" w:rsidR="00BF46AC" w:rsidRPr="00E514A7" w:rsidRDefault="00BF46AC" w:rsidP="00263502">
            <w:pPr>
              <w:pStyle w:val="RepTable"/>
              <w:jc w:val="center"/>
              <w:rPr>
                <w:noProof w:val="0"/>
                <w:lang w:val="en-US"/>
              </w:rPr>
            </w:pPr>
          </w:p>
          <w:p w14:paraId="4AA2E67F" w14:textId="77777777" w:rsidR="00BF46AC" w:rsidRPr="00E514A7" w:rsidRDefault="00BF46AC" w:rsidP="00263502">
            <w:pPr>
              <w:pStyle w:val="RepTable"/>
              <w:jc w:val="center"/>
              <w:rPr>
                <w:noProof w:val="0"/>
                <w:lang w:val="en-US"/>
              </w:rPr>
            </w:pPr>
          </w:p>
        </w:tc>
        <w:tc>
          <w:tcPr>
            <w:tcW w:w="1560" w:type="dxa"/>
            <w:tcMar>
              <w:left w:w="28" w:type="dxa"/>
              <w:right w:w="28" w:type="dxa"/>
            </w:tcMar>
          </w:tcPr>
          <w:p w14:paraId="66716F13" w14:textId="77777777" w:rsidR="00BF46AC" w:rsidRPr="00E514A7" w:rsidRDefault="007D176F" w:rsidP="00263502">
            <w:pPr>
              <w:pStyle w:val="RepTable"/>
              <w:jc w:val="center"/>
              <w:rPr>
                <w:noProof w:val="0"/>
                <w:lang w:val="en-US"/>
              </w:rPr>
            </w:pPr>
            <w:r>
              <w:rPr>
                <w:lang w:val="en-US"/>
              </w:rPr>
              <w:t>02-Jul/08-Aug</w:t>
            </w:r>
          </w:p>
          <w:p w14:paraId="28BF1D0C" w14:textId="77777777" w:rsidR="00BF46AC" w:rsidRPr="00E514A7" w:rsidRDefault="007D176F" w:rsidP="00263502">
            <w:pPr>
              <w:pStyle w:val="RepTable"/>
              <w:jc w:val="center"/>
              <w:rPr>
                <w:noProof w:val="0"/>
                <w:lang w:val="en-US"/>
              </w:rPr>
            </w:pPr>
            <w:r>
              <w:rPr>
                <w:lang w:val="en-US"/>
              </w:rPr>
              <w:t>(183/220)</w:t>
            </w:r>
          </w:p>
          <w:p w14:paraId="46CA137A" w14:textId="77777777" w:rsidR="00BF46AC" w:rsidRPr="00E514A7" w:rsidRDefault="00BF46AC" w:rsidP="00263502">
            <w:pPr>
              <w:pStyle w:val="RepTable"/>
              <w:jc w:val="center"/>
              <w:rPr>
                <w:noProof w:val="0"/>
                <w:lang w:val="en-US"/>
              </w:rPr>
            </w:pPr>
          </w:p>
          <w:p w14:paraId="5159F90D" w14:textId="77777777" w:rsidR="00BF46AC" w:rsidRPr="00E514A7" w:rsidRDefault="00BF46AC" w:rsidP="00263502">
            <w:pPr>
              <w:pStyle w:val="RepTable"/>
              <w:jc w:val="center"/>
              <w:rPr>
                <w:noProof w:val="0"/>
                <w:lang w:val="en-US"/>
              </w:rPr>
            </w:pPr>
          </w:p>
        </w:tc>
        <w:tc>
          <w:tcPr>
            <w:tcW w:w="1416" w:type="dxa"/>
            <w:tcMar>
              <w:left w:w="28" w:type="dxa"/>
              <w:right w:w="28" w:type="dxa"/>
            </w:tcMar>
          </w:tcPr>
          <w:p w14:paraId="03B43760" w14:textId="77777777" w:rsidR="00BF46AC" w:rsidRPr="00E514A7" w:rsidRDefault="007D176F" w:rsidP="00263502">
            <w:pPr>
              <w:pStyle w:val="RepTable"/>
              <w:jc w:val="center"/>
              <w:rPr>
                <w:noProof w:val="0"/>
                <w:lang w:val="en-US"/>
              </w:rPr>
            </w:pPr>
            <w:r>
              <w:rPr>
                <w:lang w:val="en-US"/>
              </w:rPr>
              <w:t>06-Jul</w:t>
            </w:r>
          </w:p>
          <w:p w14:paraId="33BD1493" w14:textId="77777777" w:rsidR="00BF46AC" w:rsidRPr="00E514A7" w:rsidRDefault="007D176F" w:rsidP="00263502">
            <w:pPr>
              <w:pStyle w:val="RepTable"/>
              <w:jc w:val="center"/>
              <w:rPr>
                <w:noProof w:val="0"/>
                <w:lang w:val="en-US"/>
              </w:rPr>
            </w:pPr>
            <w:r>
              <w:rPr>
                <w:lang w:val="en-US"/>
              </w:rPr>
              <w:t>17-Jul</w:t>
            </w:r>
          </w:p>
          <w:p w14:paraId="77CB15CE" w14:textId="77777777" w:rsidR="00BF46AC" w:rsidRPr="00E514A7" w:rsidRDefault="00BF46AC" w:rsidP="00263502">
            <w:pPr>
              <w:pStyle w:val="RepTable"/>
              <w:jc w:val="center"/>
              <w:rPr>
                <w:noProof w:val="0"/>
                <w:lang w:val="en-US"/>
              </w:rPr>
            </w:pPr>
          </w:p>
          <w:p w14:paraId="451067D6" w14:textId="77777777" w:rsidR="00BF46AC" w:rsidRPr="00E514A7" w:rsidRDefault="00BF46AC" w:rsidP="00263502">
            <w:pPr>
              <w:pStyle w:val="RepTable"/>
              <w:jc w:val="center"/>
              <w:rPr>
                <w:noProof w:val="0"/>
                <w:lang w:val="en-US"/>
              </w:rPr>
            </w:pPr>
          </w:p>
        </w:tc>
        <w:tc>
          <w:tcPr>
            <w:tcW w:w="1702" w:type="dxa"/>
          </w:tcPr>
          <w:p w14:paraId="216C5B14" w14:textId="77777777" w:rsidR="00BF46AC" w:rsidRPr="00E514A7" w:rsidRDefault="007D176F" w:rsidP="00263502">
            <w:pPr>
              <w:pStyle w:val="RepTable"/>
              <w:jc w:val="center"/>
              <w:rPr>
                <w:noProof w:val="0"/>
                <w:lang w:val="en-US"/>
              </w:rPr>
            </w:pPr>
            <w:r>
              <w:rPr>
                <w:lang w:val="en-US"/>
              </w:rPr>
              <w:t>R2</w:t>
            </w:r>
          </w:p>
          <w:p w14:paraId="54EEDC0A" w14:textId="77777777" w:rsidR="00BF46AC" w:rsidRPr="00E514A7" w:rsidRDefault="007D176F" w:rsidP="00263502">
            <w:pPr>
              <w:pStyle w:val="RepTable"/>
              <w:jc w:val="center"/>
              <w:rPr>
                <w:noProof w:val="0"/>
                <w:lang w:val="en-US"/>
              </w:rPr>
            </w:pPr>
            <w:r>
              <w:rPr>
                <w:lang w:val="en-US"/>
              </w:rPr>
              <w:t>Stream</w:t>
            </w:r>
          </w:p>
          <w:p w14:paraId="6A7C5A4D" w14:textId="77777777" w:rsidR="00BF46AC" w:rsidRPr="00E514A7" w:rsidRDefault="00BF46AC" w:rsidP="00263502">
            <w:pPr>
              <w:pStyle w:val="RepTable"/>
              <w:jc w:val="center"/>
              <w:rPr>
                <w:noProof w:val="0"/>
                <w:lang w:val="en-US"/>
              </w:rPr>
            </w:pPr>
          </w:p>
          <w:p w14:paraId="3FA120AD" w14:textId="77777777" w:rsidR="00BF46AC" w:rsidRPr="00E514A7" w:rsidRDefault="00BF46AC" w:rsidP="00263502">
            <w:pPr>
              <w:pStyle w:val="RepTable"/>
              <w:jc w:val="center"/>
              <w:rPr>
                <w:noProof w:val="0"/>
                <w:lang w:val="en-US"/>
              </w:rPr>
            </w:pPr>
          </w:p>
          <w:p w14:paraId="236F6B7C" w14:textId="77777777" w:rsidR="00BF46AC" w:rsidRPr="00E514A7" w:rsidRDefault="007D176F" w:rsidP="00263502">
            <w:pPr>
              <w:pStyle w:val="RepTable"/>
              <w:jc w:val="center"/>
              <w:rPr>
                <w:noProof w:val="0"/>
                <w:lang w:val="en-US"/>
              </w:rPr>
            </w:pPr>
            <w:r>
              <w:rPr>
                <w:lang w:val="en-US"/>
              </w:rPr>
              <w:t>R3</w:t>
            </w:r>
          </w:p>
          <w:p w14:paraId="047B3756" w14:textId="77777777" w:rsidR="00BF46AC" w:rsidRPr="00E514A7" w:rsidRDefault="007D176F" w:rsidP="00263502">
            <w:pPr>
              <w:pStyle w:val="RepTable"/>
              <w:jc w:val="center"/>
              <w:rPr>
                <w:noProof w:val="0"/>
                <w:lang w:val="en-US"/>
              </w:rPr>
            </w:pPr>
            <w:r>
              <w:rPr>
                <w:lang w:val="en-US"/>
              </w:rPr>
              <w:t>Stream</w:t>
            </w:r>
          </w:p>
          <w:p w14:paraId="06069611" w14:textId="77777777" w:rsidR="00BF46AC" w:rsidRPr="00E514A7" w:rsidRDefault="00BF46AC" w:rsidP="00263502">
            <w:pPr>
              <w:pStyle w:val="RepTable"/>
              <w:jc w:val="center"/>
              <w:rPr>
                <w:noProof w:val="0"/>
                <w:lang w:val="en-US"/>
              </w:rPr>
            </w:pPr>
          </w:p>
          <w:p w14:paraId="45B7CA04" w14:textId="77777777" w:rsidR="00BF46AC" w:rsidRPr="00E514A7" w:rsidRDefault="00BF46AC" w:rsidP="00263502">
            <w:pPr>
              <w:pStyle w:val="RepTable"/>
              <w:jc w:val="center"/>
              <w:rPr>
                <w:noProof w:val="0"/>
                <w:lang w:val="en-US"/>
              </w:rPr>
            </w:pPr>
          </w:p>
          <w:p w14:paraId="36CDCC00" w14:textId="77777777" w:rsidR="00BF46AC" w:rsidRPr="00E514A7" w:rsidRDefault="007D176F" w:rsidP="00263502">
            <w:pPr>
              <w:pStyle w:val="RepTable"/>
              <w:jc w:val="center"/>
              <w:rPr>
                <w:noProof w:val="0"/>
                <w:lang w:val="en-US"/>
              </w:rPr>
            </w:pPr>
            <w:r>
              <w:rPr>
                <w:lang w:val="en-US"/>
              </w:rPr>
              <w:t>R4</w:t>
            </w:r>
          </w:p>
          <w:p w14:paraId="1017FFF5" w14:textId="77777777" w:rsidR="00BF46AC" w:rsidRPr="00E514A7" w:rsidRDefault="007D176F" w:rsidP="00263502">
            <w:pPr>
              <w:pStyle w:val="RepTable"/>
              <w:jc w:val="center"/>
              <w:rPr>
                <w:noProof w:val="0"/>
                <w:lang w:val="en-US"/>
              </w:rPr>
            </w:pPr>
            <w:r>
              <w:rPr>
                <w:lang w:val="en-US"/>
              </w:rPr>
              <w:t>Stream</w:t>
            </w:r>
          </w:p>
          <w:p w14:paraId="03C31953" w14:textId="77777777" w:rsidR="00BF46AC" w:rsidRPr="00E514A7" w:rsidRDefault="00BF46AC" w:rsidP="00263502">
            <w:pPr>
              <w:pStyle w:val="RepTable"/>
              <w:jc w:val="center"/>
              <w:rPr>
                <w:noProof w:val="0"/>
                <w:lang w:val="en-US"/>
              </w:rPr>
            </w:pPr>
          </w:p>
          <w:p w14:paraId="6EAF24EB" w14:textId="77777777" w:rsidR="00BF46AC" w:rsidRPr="00E514A7" w:rsidRDefault="00BF46AC" w:rsidP="00263502">
            <w:pPr>
              <w:pStyle w:val="RepTable"/>
              <w:jc w:val="center"/>
              <w:rPr>
                <w:noProof w:val="0"/>
                <w:lang w:val="en-US"/>
              </w:rPr>
            </w:pPr>
          </w:p>
        </w:tc>
        <w:tc>
          <w:tcPr>
            <w:tcW w:w="1559" w:type="dxa"/>
          </w:tcPr>
          <w:p w14:paraId="50284C2C" w14:textId="77777777" w:rsidR="00BF46AC" w:rsidRPr="00E514A7" w:rsidRDefault="007D176F" w:rsidP="00263502">
            <w:pPr>
              <w:pStyle w:val="RepTable"/>
              <w:jc w:val="center"/>
              <w:rPr>
                <w:noProof w:val="0"/>
                <w:lang w:val="en-US"/>
              </w:rPr>
            </w:pPr>
            <w:r>
              <w:rPr>
                <w:lang w:val="en-US"/>
              </w:rPr>
              <w:t>22-Jul/28-Aug</w:t>
            </w:r>
          </w:p>
          <w:p w14:paraId="34FF171E" w14:textId="77777777" w:rsidR="00BF46AC" w:rsidRPr="00E514A7" w:rsidRDefault="007D176F" w:rsidP="00263502">
            <w:pPr>
              <w:pStyle w:val="RepTable"/>
              <w:jc w:val="center"/>
              <w:rPr>
                <w:noProof w:val="0"/>
                <w:lang w:val="en-US"/>
              </w:rPr>
            </w:pPr>
            <w:r>
              <w:rPr>
                <w:lang w:val="en-US"/>
              </w:rPr>
              <w:t>(203/240)</w:t>
            </w:r>
          </w:p>
          <w:p w14:paraId="3926994A" w14:textId="77777777" w:rsidR="00BF46AC" w:rsidRPr="00E514A7" w:rsidRDefault="00BF46AC" w:rsidP="00263502">
            <w:pPr>
              <w:pStyle w:val="RepTable"/>
              <w:jc w:val="center"/>
              <w:rPr>
                <w:noProof w:val="0"/>
                <w:lang w:val="en-US"/>
              </w:rPr>
            </w:pPr>
          </w:p>
          <w:p w14:paraId="18D378FD" w14:textId="77777777" w:rsidR="00BF46AC" w:rsidRPr="00E514A7" w:rsidRDefault="00BF46AC" w:rsidP="00263502">
            <w:pPr>
              <w:pStyle w:val="RepTable"/>
              <w:jc w:val="center"/>
              <w:rPr>
                <w:noProof w:val="0"/>
                <w:lang w:val="en-US"/>
              </w:rPr>
            </w:pPr>
          </w:p>
          <w:p w14:paraId="03D531DE" w14:textId="77777777" w:rsidR="00BF46AC" w:rsidRPr="00E514A7" w:rsidRDefault="007D176F" w:rsidP="00263502">
            <w:pPr>
              <w:pStyle w:val="RepTable"/>
              <w:jc w:val="center"/>
              <w:rPr>
                <w:noProof w:val="0"/>
                <w:lang w:val="en-US"/>
              </w:rPr>
            </w:pPr>
            <w:r>
              <w:rPr>
                <w:lang w:val="en-US"/>
              </w:rPr>
              <w:t>17-Jul/23-Aug</w:t>
            </w:r>
          </w:p>
          <w:p w14:paraId="24E6CEB8" w14:textId="77777777" w:rsidR="00BF46AC" w:rsidRPr="00E514A7" w:rsidRDefault="007D176F" w:rsidP="00263502">
            <w:pPr>
              <w:pStyle w:val="RepTable"/>
              <w:jc w:val="center"/>
              <w:rPr>
                <w:noProof w:val="0"/>
                <w:lang w:val="en-US"/>
              </w:rPr>
            </w:pPr>
            <w:r>
              <w:rPr>
                <w:lang w:val="en-US"/>
              </w:rPr>
              <w:t>(198/235)</w:t>
            </w:r>
          </w:p>
          <w:p w14:paraId="45951DBE" w14:textId="77777777" w:rsidR="00BF46AC" w:rsidRPr="00E514A7" w:rsidRDefault="00BF46AC" w:rsidP="00263502">
            <w:pPr>
              <w:pStyle w:val="RepTable"/>
              <w:jc w:val="center"/>
              <w:rPr>
                <w:noProof w:val="0"/>
                <w:lang w:val="en-US"/>
              </w:rPr>
            </w:pPr>
          </w:p>
          <w:p w14:paraId="04A2E502" w14:textId="77777777" w:rsidR="00BF46AC" w:rsidRPr="00E514A7" w:rsidRDefault="00BF46AC" w:rsidP="00263502">
            <w:pPr>
              <w:pStyle w:val="RepTable"/>
              <w:jc w:val="center"/>
              <w:rPr>
                <w:noProof w:val="0"/>
                <w:lang w:val="en-US"/>
              </w:rPr>
            </w:pPr>
          </w:p>
          <w:p w14:paraId="78382F2D" w14:textId="77777777" w:rsidR="00BF46AC" w:rsidRPr="00E514A7" w:rsidRDefault="007D176F" w:rsidP="00263502">
            <w:pPr>
              <w:pStyle w:val="RepTable"/>
              <w:jc w:val="center"/>
              <w:rPr>
                <w:noProof w:val="0"/>
                <w:lang w:val="en-US"/>
              </w:rPr>
            </w:pPr>
            <w:r>
              <w:rPr>
                <w:lang w:val="en-US"/>
              </w:rPr>
              <w:t>07-Jun/14-Jul</w:t>
            </w:r>
          </w:p>
          <w:p w14:paraId="1E76CD0F" w14:textId="77777777" w:rsidR="00BF46AC" w:rsidRPr="00E514A7" w:rsidRDefault="007D176F" w:rsidP="00263502">
            <w:pPr>
              <w:pStyle w:val="RepTable"/>
              <w:jc w:val="center"/>
              <w:rPr>
                <w:noProof w:val="0"/>
                <w:lang w:val="en-US"/>
              </w:rPr>
            </w:pPr>
            <w:r>
              <w:rPr>
                <w:lang w:val="en-US"/>
              </w:rPr>
              <w:t>(158/195)</w:t>
            </w:r>
          </w:p>
          <w:p w14:paraId="4EA567BA" w14:textId="77777777" w:rsidR="00BF46AC" w:rsidRPr="00E514A7" w:rsidRDefault="00BF46AC" w:rsidP="00263502">
            <w:pPr>
              <w:pStyle w:val="RepTable"/>
              <w:jc w:val="center"/>
              <w:rPr>
                <w:noProof w:val="0"/>
                <w:lang w:val="en-US"/>
              </w:rPr>
            </w:pPr>
          </w:p>
          <w:p w14:paraId="3A893C03" w14:textId="77777777" w:rsidR="00BF46AC" w:rsidRPr="00E514A7" w:rsidRDefault="00BF46AC" w:rsidP="00263502">
            <w:pPr>
              <w:pStyle w:val="RepTable"/>
              <w:jc w:val="center"/>
              <w:rPr>
                <w:noProof w:val="0"/>
                <w:lang w:val="en-US"/>
              </w:rPr>
            </w:pPr>
          </w:p>
        </w:tc>
        <w:tc>
          <w:tcPr>
            <w:tcW w:w="1444" w:type="dxa"/>
          </w:tcPr>
          <w:p w14:paraId="3DD01914" w14:textId="77777777" w:rsidR="00BF46AC" w:rsidRPr="00E514A7" w:rsidRDefault="007D176F" w:rsidP="00263502">
            <w:pPr>
              <w:pStyle w:val="RepTable"/>
              <w:jc w:val="center"/>
              <w:rPr>
                <w:noProof w:val="0"/>
                <w:lang w:val="en-US"/>
              </w:rPr>
            </w:pPr>
            <w:r>
              <w:rPr>
                <w:lang w:val="en-US"/>
              </w:rPr>
              <w:t>05-Aug</w:t>
            </w:r>
          </w:p>
          <w:p w14:paraId="735EF3DF" w14:textId="77777777" w:rsidR="00BF46AC" w:rsidRPr="00E514A7" w:rsidRDefault="007D176F" w:rsidP="00263502">
            <w:pPr>
              <w:pStyle w:val="RepTable"/>
              <w:jc w:val="center"/>
              <w:rPr>
                <w:noProof w:val="0"/>
                <w:lang w:val="en-US"/>
              </w:rPr>
            </w:pPr>
            <w:r>
              <w:rPr>
                <w:lang w:val="en-US"/>
              </w:rPr>
              <w:t>12-Aug</w:t>
            </w:r>
          </w:p>
          <w:p w14:paraId="1CBEA986" w14:textId="77777777" w:rsidR="00BF46AC" w:rsidRPr="00E514A7" w:rsidRDefault="00BF46AC" w:rsidP="00263502">
            <w:pPr>
              <w:pStyle w:val="RepTable"/>
              <w:jc w:val="center"/>
              <w:rPr>
                <w:noProof w:val="0"/>
                <w:lang w:val="en-US"/>
              </w:rPr>
            </w:pPr>
          </w:p>
          <w:p w14:paraId="597A48BA" w14:textId="77777777" w:rsidR="00BF46AC" w:rsidRPr="00E514A7" w:rsidRDefault="00BF46AC" w:rsidP="00263502">
            <w:pPr>
              <w:pStyle w:val="RepTable"/>
              <w:jc w:val="center"/>
              <w:rPr>
                <w:noProof w:val="0"/>
                <w:lang w:val="en-US"/>
              </w:rPr>
            </w:pPr>
          </w:p>
          <w:p w14:paraId="4344F99C" w14:textId="77777777" w:rsidR="00BF46AC" w:rsidRPr="00E514A7" w:rsidRDefault="007D176F" w:rsidP="00263502">
            <w:pPr>
              <w:pStyle w:val="RepTable"/>
              <w:jc w:val="center"/>
              <w:rPr>
                <w:noProof w:val="0"/>
                <w:lang w:val="en-US"/>
              </w:rPr>
            </w:pPr>
            <w:r>
              <w:rPr>
                <w:lang w:val="en-US"/>
              </w:rPr>
              <w:t>17-Jul</w:t>
            </w:r>
          </w:p>
          <w:p w14:paraId="4828C10B" w14:textId="77777777" w:rsidR="00BF46AC" w:rsidRPr="00E514A7" w:rsidRDefault="007D176F" w:rsidP="00263502">
            <w:pPr>
              <w:pStyle w:val="RepTable"/>
              <w:jc w:val="center"/>
              <w:rPr>
                <w:noProof w:val="0"/>
                <w:lang w:val="en-US"/>
              </w:rPr>
            </w:pPr>
            <w:r>
              <w:rPr>
                <w:lang w:val="en-US"/>
              </w:rPr>
              <w:t>24-Jul</w:t>
            </w:r>
          </w:p>
          <w:p w14:paraId="5E82A7FF" w14:textId="77777777" w:rsidR="00BF46AC" w:rsidRPr="00E514A7" w:rsidRDefault="00BF46AC" w:rsidP="00263502">
            <w:pPr>
              <w:pStyle w:val="RepTable"/>
              <w:jc w:val="center"/>
              <w:rPr>
                <w:noProof w:val="0"/>
                <w:lang w:val="en-US"/>
              </w:rPr>
            </w:pPr>
          </w:p>
          <w:p w14:paraId="5573DC25" w14:textId="77777777" w:rsidR="00BF46AC" w:rsidRPr="00E514A7" w:rsidRDefault="00BF46AC" w:rsidP="00263502">
            <w:pPr>
              <w:pStyle w:val="RepTable"/>
              <w:jc w:val="center"/>
              <w:rPr>
                <w:noProof w:val="0"/>
                <w:lang w:val="en-US"/>
              </w:rPr>
            </w:pPr>
          </w:p>
          <w:p w14:paraId="58D1509B" w14:textId="77777777" w:rsidR="00BF46AC" w:rsidRPr="00E514A7" w:rsidRDefault="007D176F" w:rsidP="00263502">
            <w:pPr>
              <w:pStyle w:val="RepTable"/>
              <w:jc w:val="center"/>
              <w:rPr>
                <w:noProof w:val="0"/>
                <w:lang w:val="en-US"/>
              </w:rPr>
            </w:pPr>
            <w:r>
              <w:rPr>
                <w:lang w:val="en-US"/>
              </w:rPr>
              <w:t>12-Jun</w:t>
            </w:r>
          </w:p>
          <w:p w14:paraId="710E29FD" w14:textId="77777777" w:rsidR="00BF46AC" w:rsidRPr="00E514A7" w:rsidRDefault="007D176F" w:rsidP="00263502">
            <w:pPr>
              <w:pStyle w:val="RepTable"/>
              <w:jc w:val="center"/>
              <w:rPr>
                <w:noProof w:val="0"/>
                <w:lang w:val="en-US"/>
              </w:rPr>
            </w:pPr>
            <w:r>
              <w:rPr>
                <w:lang w:val="en-US"/>
              </w:rPr>
              <w:t>23-Jun</w:t>
            </w:r>
          </w:p>
          <w:p w14:paraId="476DCD64" w14:textId="77777777" w:rsidR="00BF46AC" w:rsidRPr="00E514A7" w:rsidRDefault="00BF46AC" w:rsidP="00263502">
            <w:pPr>
              <w:pStyle w:val="RepTable"/>
              <w:jc w:val="center"/>
              <w:rPr>
                <w:noProof w:val="0"/>
                <w:lang w:val="en-US"/>
              </w:rPr>
            </w:pPr>
          </w:p>
          <w:p w14:paraId="5A6D402E" w14:textId="77777777" w:rsidR="00BF46AC" w:rsidRPr="00E514A7" w:rsidRDefault="00BF46AC" w:rsidP="00263502">
            <w:pPr>
              <w:pStyle w:val="RepTable"/>
              <w:jc w:val="center"/>
              <w:rPr>
                <w:noProof w:val="0"/>
                <w:lang w:val="en-US"/>
              </w:rPr>
            </w:pPr>
          </w:p>
        </w:tc>
      </w:tr>
    </w:tbl>
    <w:p w14:paraId="4A2CBA81" w14:textId="77777777" w:rsidR="00BF46AC" w:rsidRPr="00E514A7" w:rsidRDefault="00BF46AC" w:rsidP="00BF46AC">
      <w:pPr>
        <w:pStyle w:val="RepStandard"/>
        <w:rPr>
          <w:lang w:val="en-US"/>
        </w:rPr>
      </w:pPr>
    </w:p>
    <w:p w14:paraId="56CF391F" w14:textId="77777777" w:rsidR="00874598" w:rsidRPr="00E514A7" w:rsidRDefault="00874598" w:rsidP="00FD0E61">
      <w:pPr>
        <w:pStyle w:val="RepStandard"/>
        <w:rPr>
          <w:lang w:val="en-US"/>
        </w:rPr>
      </w:pPr>
      <w:r w:rsidRPr="00E514A7">
        <w:rPr>
          <w:lang w:val="en-US"/>
        </w:rPr>
        <w:br w:type="page"/>
      </w:r>
    </w:p>
    <w:p w14:paraId="4341EEEF" w14:textId="157B89CE" w:rsidR="00860637" w:rsidRPr="00E514A7" w:rsidRDefault="00860637" w:rsidP="00860637">
      <w:pPr>
        <w:pStyle w:val="berschrift2"/>
        <w:rPr>
          <w:lang w:val="en-US"/>
        </w:rPr>
      </w:pPr>
      <w:bookmarkStart w:id="46" w:name="_Ref22046929"/>
      <w:bookmarkStart w:id="47" w:name="_Toc85194215"/>
      <w:bookmarkStart w:id="48" w:name="_Toc246136294"/>
      <w:bookmarkStart w:id="49" w:name="_Ref15509486"/>
      <w:bookmarkStart w:id="50" w:name="_Toc457207385"/>
      <w:r w:rsidRPr="00E514A7">
        <w:rPr>
          <w:lang w:val="en-US"/>
        </w:rPr>
        <w:lastRenderedPageBreak/>
        <w:t>Assessment specific information</w:t>
      </w:r>
      <w:bookmarkEnd w:id="46"/>
      <w:bookmarkEnd w:id="47"/>
    </w:p>
    <w:p w14:paraId="3E87FE06" w14:textId="6DC37678" w:rsidR="00860637" w:rsidRPr="00E514A7" w:rsidRDefault="00860637" w:rsidP="00860637">
      <w:pPr>
        <w:pStyle w:val="berschrift3"/>
        <w:rPr>
          <w:lang w:val="en-US"/>
        </w:rPr>
      </w:pPr>
      <w:bookmarkStart w:id="51" w:name="_Toc85194216"/>
      <w:r w:rsidRPr="00E514A7">
        <w:rPr>
          <w:lang w:val="en-US"/>
        </w:rPr>
        <w:t>FOCUS Steps 1-2</w:t>
      </w:r>
      <w:bookmarkEnd w:id="51"/>
    </w:p>
    <w:p w14:paraId="7EA4D8E5" w14:textId="15186D6A" w:rsidR="001A02E9" w:rsidRPr="00E514A7" w:rsidRDefault="001A02E9" w:rsidP="001A02E9">
      <w:pPr>
        <w:pStyle w:val="RepStandard"/>
        <w:rPr>
          <w:lang w:val="en-US"/>
        </w:rPr>
      </w:pPr>
      <w:r w:rsidRPr="00E514A7">
        <w:rPr>
          <w:lang w:val="en-US"/>
        </w:rPr>
        <w:t>Standard procedures and settings were used for Steps 1-2 assessment.</w:t>
      </w:r>
    </w:p>
    <w:p w14:paraId="64C6BB8F" w14:textId="1D95D404" w:rsidR="001A02E9" w:rsidRPr="00E514A7" w:rsidRDefault="001A02E9" w:rsidP="001A02E9">
      <w:pPr>
        <w:pStyle w:val="berschrift3"/>
        <w:rPr>
          <w:lang w:val="en-US"/>
        </w:rPr>
      </w:pPr>
      <w:bookmarkStart w:id="52" w:name="_Toc85194217"/>
      <w:r w:rsidRPr="00E514A7">
        <w:rPr>
          <w:lang w:val="en-US"/>
        </w:rPr>
        <w:t>FOCUS Step 3</w:t>
      </w:r>
      <w:bookmarkEnd w:id="52"/>
    </w:p>
    <w:p w14:paraId="6E23B8BB" w14:textId="77B8A0BF" w:rsidR="001A02E9" w:rsidRPr="00E514A7" w:rsidRDefault="001A02E9" w:rsidP="001A02E9">
      <w:pPr>
        <w:pStyle w:val="RepStandard"/>
        <w:rPr>
          <w:lang w:val="en-US"/>
        </w:rPr>
      </w:pPr>
      <w:r w:rsidRPr="00E514A7">
        <w:rPr>
          <w:lang w:val="en-US"/>
        </w:rPr>
        <w:t>Standard procedures and settings were used for Step 3 assessment.</w:t>
      </w:r>
    </w:p>
    <w:p w14:paraId="3716536A" w14:textId="60393728" w:rsidR="001A02E9" w:rsidRPr="00E514A7" w:rsidRDefault="001A02E9" w:rsidP="001A02E9">
      <w:pPr>
        <w:pStyle w:val="berschrift3"/>
        <w:rPr>
          <w:lang w:val="en-US"/>
        </w:rPr>
      </w:pPr>
      <w:bookmarkStart w:id="53" w:name="_Toc85194218"/>
      <w:r w:rsidRPr="00E514A7">
        <w:rPr>
          <w:lang w:val="en-US"/>
        </w:rPr>
        <w:t>FOCUS Steps 4</w:t>
      </w:r>
      <w:bookmarkEnd w:id="53"/>
    </w:p>
    <w:p w14:paraId="7E52CADA" w14:textId="58584771" w:rsidR="00604F66" w:rsidRPr="0008778F" w:rsidRDefault="00604F66" w:rsidP="00604F66">
      <w:pPr>
        <w:pStyle w:val="RepStandard"/>
        <w:rPr>
          <w:color w:val="0000FF"/>
          <w:lang w:val="en-US"/>
        </w:rPr>
      </w:pPr>
      <w:r w:rsidRPr="00E514A7">
        <w:rPr>
          <w:lang w:val="en-US"/>
        </w:rPr>
        <w:t xml:space="preserve">At Step 4, the </w:t>
      </w:r>
      <w:r w:rsidR="003A2A19" w:rsidRPr="00E514A7">
        <w:rPr>
          <w:lang w:val="en-US"/>
        </w:rPr>
        <w:t xml:space="preserve">following </w:t>
      </w:r>
      <w:r w:rsidRPr="00E514A7">
        <w:rPr>
          <w:lang w:val="en-US"/>
        </w:rPr>
        <w:t xml:space="preserve">mitigation </w:t>
      </w:r>
      <w:r w:rsidR="003A2A19" w:rsidRPr="00E514A7">
        <w:rPr>
          <w:lang w:val="en-US"/>
        </w:rPr>
        <w:t xml:space="preserve">settings were used </w:t>
      </w:r>
      <w:r w:rsidRPr="00E514A7">
        <w:rPr>
          <w:lang w:val="en-US"/>
        </w:rPr>
        <w:t>according to the FOCUS Landscape and Mitigation Factors report (FOCUS 2007).</w:t>
      </w:r>
      <w:r w:rsidR="00F34FA8" w:rsidRPr="00E514A7">
        <w:rPr>
          <w:lang w:val="en-US"/>
        </w:rPr>
        <w:t xml:space="preserve"> The relevant parameters are summarised in </w:t>
      </w:r>
      <w:r w:rsidR="00F34FA8" w:rsidRPr="00E514A7">
        <w:rPr>
          <w:color w:val="0000FF"/>
          <w:lang w:val="en-US"/>
        </w:rPr>
        <w:fldChar w:fldCharType="begin"/>
      </w:r>
      <w:r w:rsidR="006D3F77" w:rsidRPr="00E514A7">
        <w:rPr>
          <w:color w:val="0000FF"/>
          <w:lang w:val="en-US"/>
        </w:rPr>
        <w:instrText xml:space="preserve"> REF _Ref254770550 \h  \* MERGEFORMAT \* MERGEFORMAT \* MERGEFORMAT \* MERGEFORMAT \* MERGEFORMAT \* MERGEFORMAT \* MERGEFORMAT \* MERGEFORMAT \* MERGEFORMAT \* MERGEFORMAT </w:instrText>
      </w:r>
      <w:r w:rsidR="00F34FA8" w:rsidRPr="00E514A7">
        <w:rPr>
          <w:color w:val="0000FF"/>
          <w:lang w:val="en-US"/>
        </w:rPr>
      </w:r>
      <w:r w:rsidR="00F34FA8" w:rsidRPr="00E514A7">
        <w:rPr>
          <w:color w:val="0000FF"/>
          <w:lang w:val="en-US"/>
        </w:rPr>
        <w:fldChar w:fldCharType="separate"/>
      </w:r>
      <w:r w:rsidR="00C32D6D" w:rsidRPr="00C32D6D">
        <w:rPr>
          <w:color w:val="0000FF"/>
          <w:lang w:val="en-US"/>
        </w:rPr>
        <w:t>Table 1.4</w:t>
      </w:r>
      <w:r w:rsidR="00C32D6D" w:rsidRPr="00C32D6D">
        <w:rPr>
          <w:color w:val="0000FF"/>
          <w:lang w:val="en-US"/>
        </w:rPr>
        <w:noBreakHyphen/>
        <w:t>1</w:t>
      </w:r>
      <w:r w:rsidR="00F34FA8" w:rsidRPr="00E514A7">
        <w:rPr>
          <w:color w:val="0000FF"/>
          <w:lang w:val="en-US"/>
        </w:rPr>
        <w:fldChar w:fldCharType="end"/>
      </w:r>
      <w:r w:rsidR="00F34FA8" w:rsidRPr="00E514A7">
        <w:rPr>
          <w:lang w:val="en-US"/>
        </w:rPr>
        <w:t xml:space="preserve"> and </w:t>
      </w:r>
      <w:r w:rsidR="0008778F">
        <w:rPr>
          <w:color w:val="0000FF"/>
          <w:lang w:val="en-US"/>
        </w:rPr>
        <w:fldChar w:fldCharType="begin"/>
      </w:r>
      <w:r w:rsidR="0008778F" w:rsidRPr="0008778F">
        <w:rPr>
          <w:color w:val="0000FF"/>
          <w:lang w:val="en-US"/>
        </w:rPr>
        <w:instrText xml:space="preserve"> REF _Ref29972579 \h </w:instrText>
      </w:r>
      <w:r w:rsidR="0008778F">
        <w:rPr>
          <w:color w:val="0000FF"/>
          <w:lang w:val="en-US"/>
        </w:rPr>
        <w:instrText xml:space="preserve"> \* MERGEFORMAT </w:instrText>
      </w:r>
      <w:r w:rsidR="0008778F">
        <w:rPr>
          <w:color w:val="0000FF"/>
          <w:lang w:val="en-US"/>
        </w:rPr>
      </w:r>
      <w:r w:rsidR="0008778F">
        <w:rPr>
          <w:color w:val="0000FF"/>
          <w:lang w:val="en-US"/>
        </w:rPr>
        <w:fldChar w:fldCharType="separate"/>
      </w:r>
      <w:r w:rsidR="00C32D6D" w:rsidRPr="00C32D6D">
        <w:rPr>
          <w:color w:val="0000FF"/>
          <w:lang w:val="en-US"/>
        </w:rPr>
        <w:t>Table 1.4</w:t>
      </w:r>
      <w:r w:rsidR="00C32D6D" w:rsidRPr="00C32D6D">
        <w:rPr>
          <w:color w:val="0000FF"/>
          <w:lang w:val="en-US"/>
        </w:rPr>
        <w:noBreakHyphen/>
        <w:t>2</w:t>
      </w:r>
      <w:r w:rsidR="0008778F">
        <w:rPr>
          <w:color w:val="0000FF"/>
          <w:lang w:val="en-US"/>
        </w:rPr>
        <w:fldChar w:fldCharType="end"/>
      </w:r>
      <w:r w:rsidR="00F34FA8" w:rsidRPr="0008778F">
        <w:rPr>
          <w:color w:val="0000FF"/>
          <w:lang w:val="en-US"/>
        </w:rPr>
        <w:t>.</w:t>
      </w:r>
    </w:p>
    <w:p w14:paraId="493D1664" w14:textId="77777777" w:rsidR="00604F66" w:rsidRPr="0008778F" w:rsidRDefault="00604F66" w:rsidP="00604F66">
      <w:pPr>
        <w:pStyle w:val="RepStandard"/>
        <w:rPr>
          <w:color w:val="0000FF"/>
          <w:lang w:val="en-US"/>
        </w:rPr>
      </w:pPr>
    </w:p>
    <w:p w14:paraId="4790C448" w14:textId="14505DAF" w:rsidR="00604F66" w:rsidRPr="00E514A7" w:rsidRDefault="00604F66" w:rsidP="00604F66">
      <w:pPr>
        <w:pStyle w:val="RepLabel"/>
        <w:widowControl/>
        <w:rPr>
          <w:lang w:val="en-US"/>
        </w:rPr>
      </w:pPr>
      <w:bookmarkStart w:id="54" w:name="_Ref254770550"/>
      <w:r w:rsidRPr="00E514A7">
        <w:rPr>
          <w:lang w:val="en-US"/>
        </w:rPr>
        <w:t xml:space="preserve">Table </w:t>
      </w:r>
      <w:r w:rsidRPr="00E514A7">
        <w:rPr>
          <w:lang w:val="en-US"/>
        </w:rPr>
        <w:fldChar w:fldCharType="begin"/>
      </w:r>
      <w:r w:rsidRPr="00E514A7">
        <w:rPr>
          <w:lang w:val="en-US"/>
        </w:rPr>
        <w:instrText xml:space="preserve"> STYLEREF 2 \s </w:instrText>
      </w:r>
      <w:r w:rsidRPr="00E514A7">
        <w:rPr>
          <w:lang w:val="en-US"/>
        </w:rPr>
        <w:fldChar w:fldCharType="separate"/>
      </w:r>
      <w:r w:rsidR="00C32D6D">
        <w:rPr>
          <w:noProof/>
          <w:lang w:val="en-US"/>
        </w:rPr>
        <w:t>1.4</w:t>
      </w:r>
      <w:r w:rsidRPr="00E514A7">
        <w:rPr>
          <w:lang w:val="en-US"/>
        </w:rPr>
        <w:fldChar w:fldCharType="end"/>
      </w:r>
      <w:r w:rsidRPr="00E514A7">
        <w:rPr>
          <w:lang w:val="en-US"/>
        </w:rPr>
        <w:noBreakHyphen/>
      </w:r>
      <w:r w:rsidRPr="00E514A7">
        <w:rPr>
          <w:lang w:val="en-US"/>
        </w:rPr>
        <w:fldChar w:fldCharType="begin"/>
      </w:r>
      <w:r w:rsidRPr="00E514A7">
        <w:rPr>
          <w:lang w:val="en-US"/>
        </w:rPr>
        <w:instrText xml:space="preserve"> SEQ Table \* ARABIC \s 2 </w:instrText>
      </w:r>
      <w:r w:rsidRPr="00E514A7">
        <w:rPr>
          <w:lang w:val="en-US"/>
        </w:rPr>
        <w:fldChar w:fldCharType="separate"/>
      </w:r>
      <w:r w:rsidR="00C32D6D">
        <w:rPr>
          <w:noProof/>
          <w:lang w:val="en-US"/>
        </w:rPr>
        <w:t>1</w:t>
      </w:r>
      <w:r w:rsidRPr="00E514A7">
        <w:rPr>
          <w:lang w:val="en-US"/>
        </w:rPr>
        <w:fldChar w:fldCharType="end"/>
      </w:r>
      <w:bookmarkEnd w:id="54"/>
      <w:r w:rsidRPr="00E514A7">
        <w:rPr>
          <w:lang w:val="en-US"/>
        </w:rPr>
        <w:t>:</w:t>
      </w:r>
      <w:r w:rsidRPr="00E514A7">
        <w:rPr>
          <w:lang w:val="en-US"/>
        </w:rPr>
        <w:tab/>
        <w:t>Mitigation approaches used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346"/>
        <w:gridCol w:w="3405"/>
        <w:gridCol w:w="3593"/>
      </w:tblGrid>
      <w:tr w:rsidR="00604F66" w:rsidRPr="00E514A7" w14:paraId="789C7893" w14:textId="77777777" w:rsidTr="0031495A">
        <w:trPr>
          <w:jc w:val="center"/>
        </w:trPr>
        <w:tc>
          <w:tcPr>
            <w:tcW w:w="2346" w:type="dxa"/>
          </w:tcPr>
          <w:p w14:paraId="17C6E2B6" w14:textId="77777777" w:rsidR="00604F66" w:rsidRPr="00E514A7" w:rsidRDefault="00604F66" w:rsidP="00906A0B">
            <w:pPr>
              <w:pStyle w:val="RepTableHeader"/>
              <w:jc w:val="center"/>
              <w:rPr>
                <w:bCs/>
              </w:rPr>
            </w:pPr>
            <w:r w:rsidRPr="00E514A7">
              <w:rPr>
                <w:bCs/>
              </w:rPr>
              <w:t>Buffer length</w:t>
            </w:r>
          </w:p>
        </w:tc>
        <w:tc>
          <w:tcPr>
            <w:tcW w:w="3405" w:type="dxa"/>
          </w:tcPr>
          <w:p w14:paraId="43F430D1" w14:textId="77777777" w:rsidR="00604F66" w:rsidRPr="00E514A7" w:rsidRDefault="00604F66" w:rsidP="00906A0B">
            <w:pPr>
              <w:pStyle w:val="RepTableHeader"/>
              <w:jc w:val="center"/>
              <w:rPr>
                <w:bCs/>
              </w:rPr>
            </w:pPr>
            <w:r w:rsidRPr="00E514A7">
              <w:rPr>
                <w:bCs/>
              </w:rPr>
              <w:t>Mitigation type</w:t>
            </w:r>
          </w:p>
        </w:tc>
        <w:tc>
          <w:tcPr>
            <w:tcW w:w="3593" w:type="dxa"/>
          </w:tcPr>
          <w:p w14:paraId="0A018D75" w14:textId="41808705" w:rsidR="00604F66" w:rsidRPr="00E514A7" w:rsidRDefault="00604F66" w:rsidP="00906A0B">
            <w:pPr>
              <w:pStyle w:val="RepTableHeader"/>
              <w:jc w:val="center"/>
              <w:rPr>
                <w:bCs/>
              </w:rPr>
            </w:pPr>
            <w:r w:rsidRPr="00E514A7">
              <w:rPr>
                <w:bCs/>
              </w:rPr>
              <w:t>Drift red</w:t>
            </w:r>
            <w:r w:rsidR="000F0515" w:rsidRPr="00E514A7">
              <w:rPr>
                <w:bCs/>
              </w:rPr>
              <w:t>uction</w:t>
            </w:r>
            <w:r w:rsidRPr="00E514A7">
              <w:rPr>
                <w:bCs/>
              </w:rPr>
              <w:t xml:space="preserve"> </w:t>
            </w:r>
            <w:r w:rsidR="000F0515" w:rsidRPr="00E514A7">
              <w:rPr>
                <w:bCs/>
              </w:rPr>
              <w:t>n</w:t>
            </w:r>
            <w:r w:rsidRPr="00E514A7">
              <w:rPr>
                <w:bCs/>
              </w:rPr>
              <w:t>ozzles</w:t>
            </w:r>
          </w:p>
        </w:tc>
      </w:tr>
      <w:tr w:rsidR="0031495A" w:rsidRPr="00E514A7" w14:paraId="4AB6021C" w14:textId="77777777" w:rsidTr="0031495A">
        <w:trPr>
          <w:trHeight w:val="357"/>
          <w:jc w:val="center"/>
        </w:trPr>
        <w:tc>
          <w:tcPr>
            <w:tcW w:w="2346" w:type="dxa"/>
          </w:tcPr>
          <w:p w14:paraId="30D52BBD" w14:textId="77777777" w:rsidR="0031495A" w:rsidRDefault="0031495A" w:rsidP="0031495A">
            <w:pPr>
              <w:pStyle w:val="RepTable"/>
              <w:jc w:val="center"/>
              <w:rPr>
                <w:lang w:val="en-US"/>
              </w:rPr>
            </w:pPr>
            <w:r>
              <w:rPr>
                <w:lang w:val="en-US"/>
              </w:rPr>
              <w:t>0 m</w:t>
            </w:r>
          </w:p>
          <w:p w14:paraId="7CFBC9FF" w14:textId="77777777" w:rsidR="0031495A" w:rsidRDefault="0031495A" w:rsidP="0031495A">
            <w:pPr>
              <w:pStyle w:val="RepTable"/>
              <w:jc w:val="center"/>
              <w:rPr>
                <w:lang w:val="en-US"/>
              </w:rPr>
            </w:pPr>
            <w:r>
              <w:rPr>
                <w:lang w:val="en-US"/>
              </w:rPr>
              <w:t xml:space="preserve">5 m </w:t>
            </w:r>
          </w:p>
          <w:p w14:paraId="628141C2" w14:textId="77777777" w:rsidR="0031495A" w:rsidRDefault="0031495A" w:rsidP="0031495A">
            <w:pPr>
              <w:pStyle w:val="RepTable"/>
              <w:jc w:val="center"/>
              <w:rPr>
                <w:lang w:val="en-US"/>
              </w:rPr>
            </w:pPr>
            <w:r>
              <w:rPr>
                <w:lang w:val="en-US"/>
              </w:rPr>
              <w:t xml:space="preserve">10 m </w:t>
            </w:r>
          </w:p>
          <w:p w14:paraId="25CA8CA6" w14:textId="13C48EB7" w:rsidR="0031495A" w:rsidRPr="00E514A7" w:rsidRDefault="0031495A" w:rsidP="0031495A">
            <w:pPr>
              <w:pStyle w:val="RepTable"/>
              <w:jc w:val="center"/>
              <w:rPr>
                <w:noProof w:val="0"/>
                <w:lang w:val="en-US"/>
              </w:rPr>
            </w:pPr>
            <w:r>
              <w:rPr>
                <w:lang w:val="en-US"/>
              </w:rPr>
              <w:t>20 m</w:t>
            </w:r>
          </w:p>
        </w:tc>
        <w:tc>
          <w:tcPr>
            <w:tcW w:w="3405" w:type="dxa"/>
          </w:tcPr>
          <w:p w14:paraId="00C1F29A" w14:textId="77777777" w:rsidR="0031495A" w:rsidRDefault="0031495A" w:rsidP="0031495A">
            <w:pPr>
              <w:pStyle w:val="RepTable"/>
              <w:jc w:val="center"/>
              <w:rPr>
                <w:lang w:val="en-US"/>
              </w:rPr>
            </w:pPr>
            <w:r>
              <w:rPr>
                <w:lang w:val="en-US"/>
              </w:rPr>
              <w:t xml:space="preserve">Spray drift </w:t>
            </w:r>
          </w:p>
          <w:p w14:paraId="2B84C0DC" w14:textId="77777777" w:rsidR="0031495A" w:rsidRDefault="0031495A" w:rsidP="0031495A">
            <w:pPr>
              <w:pStyle w:val="RepTable"/>
              <w:jc w:val="center"/>
              <w:rPr>
                <w:lang w:val="en-US"/>
              </w:rPr>
            </w:pPr>
            <w:r>
              <w:rPr>
                <w:lang w:val="en-US"/>
              </w:rPr>
              <w:t xml:space="preserve">Spray drift </w:t>
            </w:r>
          </w:p>
          <w:p w14:paraId="1EE77345" w14:textId="77777777" w:rsidR="0031495A" w:rsidRDefault="0031495A" w:rsidP="0031495A">
            <w:pPr>
              <w:pStyle w:val="RepTable"/>
              <w:jc w:val="center"/>
              <w:rPr>
                <w:lang w:val="en-US"/>
              </w:rPr>
            </w:pPr>
            <w:r>
              <w:rPr>
                <w:lang w:val="en-US"/>
              </w:rPr>
              <w:t xml:space="preserve">Spray drift &amp; RunOff </w:t>
            </w:r>
          </w:p>
          <w:p w14:paraId="66828FD9" w14:textId="303DD7A6" w:rsidR="0031495A" w:rsidRPr="00E514A7" w:rsidRDefault="0031495A" w:rsidP="0031495A">
            <w:pPr>
              <w:pStyle w:val="RepTable"/>
              <w:jc w:val="center"/>
              <w:rPr>
                <w:noProof w:val="0"/>
                <w:lang w:val="en-US"/>
              </w:rPr>
            </w:pPr>
            <w:r>
              <w:rPr>
                <w:lang w:val="en-US"/>
              </w:rPr>
              <w:t>Spray drift &amp; RunOff</w:t>
            </w:r>
          </w:p>
        </w:tc>
        <w:tc>
          <w:tcPr>
            <w:tcW w:w="3593" w:type="dxa"/>
          </w:tcPr>
          <w:p w14:paraId="39D565FA" w14:textId="0331681B" w:rsidR="0031495A" w:rsidRPr="00E514A7" w:rsidRDefault="0031495A" w:rsidP="0031495A">
            <w:pPr>
              <w:pStyle w:val="RepTable"/>
              <w:jc w:val="center"/>
              <w:rPr>
                <w:noProof w:val="0"/>
                <w:lang w:val="en-US"/>
              </w:rPr>
            </w:pPr>
            <w:r>
              <w:rPr>
                <w:lang w:val="en-US"/>
              </w:rPr>
              <w:t>0 %, 50 %, 75 %, 90 %</w:t>
            </w:r>
          </w:p>
        </w:tc>
      </w:tr>
    </w:tbl>
    <w:p w14:paraId="437BC14A" w14:textId="77777777" w:rsidR="00604F66" w:rsidRPr="00E514A7" w:rsidRDefault="00604F66" w:rsidP="00604F66">
      <w:pPr>
        <w:pStyle w:val="RepStandard"/>
        <w:rPr>
          <w:lang w:val="en-US"/>
        </w:rPr>
      </w:pPr>
    </w:p>
    <w:p w14:paraId="5C3997A8" w14:textId="6FE883A4" w:rsidR="00263502" w:rsidRPr="00E514A7" w:rsidRDefault="00263502" w:rsidP="00263502">
      <w:pPr>
        <w:pStyle w:val="RepLabel"/>
        <w:widowControl/>
        <w:rPr>
          <w:lang w:val="en-US"/>
        </w:rPr>
      </w:pPr>
      <w:bookmarkStart w:id="55" w:name="_Ref29972579"/>
      <w:r w:rsidRPr="00E514A7">
        <w:rPr>
          <w:lang w:val="en-US"/>
        </w:rPr>
        <w:t xml:space="preserve">Table </w:t>
      </w:r>
      <w:r w:rsidRPr="00E514A7">
        <w:rPr>
          <w:lang w:val="en-US"/>
        </w:rPr>
        <w:fldChar w:fldCharType="begin"/>
      </w:r>
      <w:r w:rsidRPr="00E514A7">
        <w:rPr>
          <w:lang w:val="en-US"/>
        </w:rPr>
        <w:instrText xml:space="preserve"> STYLEREF 2 \s </w:instrText>
      </w:r>
      <w:r w:rsidRPr="00E514A7">
        <w:rPr>
          <w:lang w:val="en-US"/>
        </w:rPr>
        <w:fldChar w:fldCharType="separate"/>
      </w:r>
      <w:r w:rsidR="00C32D6D">
        <w:rPr>
          <w:noProof/>
          <w:lang w:val="en-US"/>
        </w:rPr>
        <w:t>1.4</w:t>
      </w:r>
      <w:r w:rsidRPr="00E514A7">
        <w:rPr>
          <w:lang w:val="en-US"/>
        </w:rPr>
        <w:fldChar w:fldCharType="end"/>
      </w:r>
      <w:r w:rsidRPr="00E514A7">
        <w:rPr>
          <w:lang w:val="en-US"/>
        </w:rPr>
        <w:noBreakHyphen/>
      </w:r>
      <w:r w:rsidRPr="00E514A7">
        <w:rPr>
          <w:lang w:val="en-US"/>
        </w:rPr>
        <w:fldChar w:fldCharType="begin"/>
      </w:r>
      <w:r w:rsidRPr="00E514A7">
        <w:rPr>
          <w:lang w:val="en-US"/>
        </w:rPr>
        <w:instrText xml:space="preserve"> SEQ Table \* ARABIC \s 2 </w:instrText>
      </w:r>
      <w:r w:rsidRPr="00E514A7">
        <w:rPr>
          <w:lang w:val="en-US"/>
        </w:rPr>
        <w:fldChar w:fldCharType="separate"/>
      </w:r>
      <w:r w:rsidR="00C32D6D">
        <w:rPr>
          <w:noProof/>
          <w:lang w:val="en-US"/>
        </w:rPr>
        <w:t>2</w:t>
      </w:r>
      <w:r w:rsidRPr="00E514A7">
        <w:rPr>
          <w:lang w:val="en-US"/>
        </w:rPr>
        <w:fldChar w:fldCharType="end"/>
      </w:r>
      <w:bookmarkEnd w:id="55"/>
      <w:r w:rsidRPr="00E514A7">
        <w:rPr>
          <w:lang w:val="en-US"/>
        </w:rPr>
        <w:t>:</w:t>
      </w:r>
      <w:r w:rsidRPr="00E514A7">
        <w:rPr>
          <w:lang w:val="en-US"/>
        </w:rPr>
        <w:tab/>
        <w:t>Runoff mitigation parameters used for the assessment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128"/>
        <w:gridCol w:w="1554"/>
        <w:gridCol w:w="1554"/>
        <w:gridCol w:w="1554"/>
        <w:gridCol w:w="1554"/>
      </w:tblGrid>
      <w:tr w:rsidR="001B4C89" w:rsidRPr="00E514A7" w14:paraId="0ADA62F7" w14:textId="77777777" w:rsidTr="001B4C89">
        <w:trPr>
          <w:trHeight w:val="70"/>
          <w:jc w:val="center"/>
        </w:trPr>
        <w:tc>
          <w:tcPr>
            <w:tcW w:w="3128" w:type="dxa"/>
          </w:tcPr>
          <w:p w14:paraId="287BE731" w14:textId="77777777" w:rsidR="001B4C89" w:rsidRPr="00E514A7" w:rsidRDefault="001B4C89" w:rsidP="001B4C89">
            <w:pPr>
              <w:pStyle w:val="RepTable"/>
              <w:rPr>
                <w:b/>
                <w:bCs/>
                <w:noProof w:val="0"/>
                <w:lang w:val="en-US"/>
              </w:rPr>
            </w:pPr>
            <w:r w:rsidRPr="00E514A7">
              <w:rPr>
                <w:b/>
                <w:bCs/>
                <w:noProof w:val="0"/>
                <w:lang w:val="en-US"/>
              </w:rPr>
              <w:t>Fractional reduction in:</w:t>
            </w:r>
          </w:p>
        </w:tc>
        <w:tc>
          <w:tcPr>
            <w:tcW w:w="1554" w:type="dxa"/>
          </w:tcPr>
          <w:p w14:paraId="34611081" w14:textId="5F744F1B" w:rsidR="001B4C89" w:rsidRPr="00E514A7" w:rsidRDefault="001B4C89" w:rsidP="001B4C89">
            <w:pPr>
              <w:pStyle w:val="RepTable"/>
              <w:jc w:val="center"/>
              <w:rPr>
                <w:noProof w:val="0"/>
                <w:lang w:val="en-US"/>
              </w:rPr>
            </w:pPr>
            <w:r>
              <w:t>10 m</w:t>
            </w:r>
          </w:p>
        </w:tc>
        <w:tc>
          <w:tcPr>
            <w:tcW w:w="1554" w:type="dxa"/>
          </w:tcPr>
          <w:p w14:paraId="0AC2E634" w14:textId="340B888E" w:rsidR="001B4C89" w:rsidRPr="00E514A7" w:rsidRDefault="001B4C89" w:rsidP="001B4C89">
            <w:pPr>
              <w:pStyle w:val="RepTable"/>
              <w:jc w:val="center"/>
              <w:rPr>
                <w:noProof w:val="0"/>
                <w:lang w:val="en-US"/>
              </w:rPr>
            </w:pPr>
            <w:r>
              <w:t>20 m</w:t>
            </w:r>
          </w:p>
        </w:tc>
        <w:tc>
          <w:tcPr>
            <w:tcW w:w="1554" w:type="dxa"/>
          </w:tcPr>
          <w:p w14:paraId="72061B59" w14:textId="5EC25912" w:rsidR="001B4C89" w:rsidRPr="00E514A7" w:rsidRDefault="001B4C89" w:rsidP="001B4C89">
            <w:pPr>
              <w:pStyle w:val="RepTable"/>
              <w:jc w:val="center"/>
              <w:rPr>
                <w:noProof w:val="0"/>
                <w:lang w:val="en-US"/>
              </w:rPr>
            </w:pPr>
          </w:p>
        </w:tc>
        <w:tc>
          <w:tcPr>
            <w:tcW w:w="1554" w:type="dxa"/>
          </w:tcPr>
          <w:p w14:paraId="6F5429F4" w14:textId="0B6B0EA9" w:rsidR="001B4C89" w:rsidRPr="00E514A7" w:rsidRDefault="001B4C89" w:rsidP="001B4C89">
            <w:pPr>
              <w:pStyle w:val="RepTable"/>
              <w:jc w:val="center"/>
              <w:rPr>
                <w:noProof w:val="0"/>
                <w:lang w:val="en-US"/>
              </w:rPr>
            </w:pPr>
          </w:p>
        </w:tc>
      </w:tr>
      <w:tr w:rsidR="001B4C89" w:rsidRPr="00E514A7" w14:paraId="7D333D72" w14:textId="77777777" w:rsidTr="001B4C89">
        <w:trPr>
          <w:trHeight w:val="390"/>
          <w:jc w:val="center"/>
        </w:trPr>
        <w:tc>
          <w:tcPr>
            <w:tcW w:w="3128" w:type="dxa"/>
          </w:tcPr>
          <w:p w14:paraId="771351CD" w14:textId="77777777" w:rsidR="001B4C89" w:rsidRPr="00E514A7" w:rsidRDefault="001B4C89" w:rsidP="001B4C89">
            <w:pPr>
              <w:pStyle w:val="RepTable"/>
              <w:rPr>
                <w:b/>
                <w:bCs/>
                <w:noProof w:val="0"/>
                <w:lang w:val="en-US"/>
              </w:rPr>
            </w:pPr>
            <w:r w:rsidRPr="00E514A7">
              <w:rPr>
                <w:b/>
                <w:bCs/>
                <w:noProof w:val="0"/>
                <w:lang w:val="en-US"/>
              </w:rPr>
              <w:t>Runoff:</w:t>
            </w:r>
            <w:r w:rsidRPr="00E514A7">
              <w:rPr>
                <w:b/>
                <w:bCs/>
                <w:noProof w:val="0"/>
                <w:lang w:val="en-US"/>
              </w:rPr>
              <w:tab/>
            </w:r>
            <w:r w:rsidRPr="00E514A7">
              <w:rPr>
                <w:b/>
                <w:bCs/>
                <w:noProof w:val="0"/>
                <w:lang w:val="en-US"/>
              </w:rPr>
              <w:tab/>
              <w:t>Volume</w:t>
            </w:r>
          </w:p>
          <w:p w14:paraId="3B362EE4" w14:textId="77777777" w:rsidR="001B4C89" w:rsidRPr="00E514A7" w:rsidRDefault="001B4C89" w:rsidP="001B4C89">
            <w:pPr>
              <w:pStyle w:val="RepTable"/>
              <w:rPr>
                <w:b/>
                <w:bCs/>
                <w:noProof w:val="0"/>
                <w:lang w:val="en-US"/>
              </w:rPr>
            </w:pPr>
            <w:r w:rsidRPr="00E514A7">
              <w:rPr>
                <w:b/>
                <w:bCs/>
                <w:noProof w:val="0"/>
                <w:lang w:val="en-US"/>
              </w:rPr>
              <w:tab/>
            </w:r>
            <w:r w:rsidRPr="00E514A7">
              <w:rPr>
                <w:b/>
                <w:bCs/>
                <w:noProof w:val="0"/>
                <w:lang w:val="en-US"/>
              </w:rPr>
              <w:tab/>
              <w:t>Flux</w:t>
            </w:r>
          </w:p>
          <w:p w14:paraId="28B1BFC4" w14:textId="77777777" w:rsidR="001B4C89" w:rsidRPr="00E514A7" w:rsidRDefault="001B4C89" w:rsidP="001B4C89">
            <w:pPr>
              <w:pStyle w:val="RepTable"/>
              <w:rPr>
                <w:b/>
                <w:bCs/>
                <w:noProof w:val="0"/>
                <w:lang w:val="en-US"/>
              </w:rPr>
            </w:pPr>
            <w:r w:rsidRPr="00E514A7">
              <w:rPr>
                <w:b/>
                <w:bCs/>
                <w:noProof w:val="0"/>
                <w:lang w:val="en-US"/>
              </w:rPr>
              <w:t>Erosion:</w:t>
            </w:r>
            <w:r w:rsidRPr="00E514A7">
              <w:rPr>
                <w:b/>
                <w:bCs/>
                <w:noProof w:val="0"/>
                <w:lang w:val="en-US"/>
              </w:rPr>
              <w:tab/>
              <w:t>Mass</w:t>
            </w:r>
          </w:p>
          <w:p w14:paraId="46167B00" w14:textId="77777777" w:rsidR="001B4C89" w:rsidRPr="00E514A7" w:rsidRDefault="001B4C89" w:rsidP="001B4C89">
            <w:pPr>
              <w:pStyle w:val="RepTable"/>
              <w:rPr>
                <w:b/>
                <w:bCs/>
                <w:noProof w:val="0"/>
                <w:lang w:val="en-US"/>
              </w:rPr>
            </w:pPr>
            <w:r w:rsidRPr="00E514A7">
              <w:rPr>
                <w:b/>
                <w:bCs/>
                <w:noProof w:val="0"/>
                <w:lang w:val="en-US"/>
              </w:rPr>
              <w:tab/>
            </w:r>
            <w:r w:rsidRPr="00E514A7">
              <w:rPr>
                <w:b/>
                <w:bCs/>
                <w:noProof w:val="0"/>
                <w:lang w:val="en-US"/>
              </w:rPr>
              <w:tab/>
              <w:t>Flux</w:t>
            </w:r>
          </w:p>
        </w:tc>
        <w:tc>
          <w:tcPr>
            <w:tcW w:w="1554" w:type="dxa"/>
          </w:tcPr>
          <w:p w14:paraId="67797CB3" w14:textId="0DAB5B2E" w:rsidR="001B4C89" w:rsidRPr="00E514A7" w:rsidRDefault="001B4C89" w:rsidP="001B4C89">
            <w:pPr>
              <w:pStyle w:val="RepTable"/>
              <w:jc w:val="center"/>
              <w:rPr>
                <w:noProof w:val="0"/>
                <w:lang w:val="en-US"/>
              </w:rPr>
            </w:pPr>
            <w:r>
              <w:t>0.60</w:t>
            </w:r>
          </w:p>
          <w:p w14:paraId="30FBB6E3" w14:textId="77777777" w:rsidR="001B4C89" w:rsidRPr="00E514A7" w:rsidRDefault="001B4C89" w:rsidP="001B4C89">
            <w:pPr>
              <w:pStyle w:val="RepTable"/>
              <w:jc w:val="center"/>
              <w:rPr>
                <w:noProof w:val="0"/>
                <w:lang w:val="en-US"/>
              </w:rPr>
            </w:pPr>
            <w:r>
              <w:t>0.60</w:t>
            </w:r>
          </w:p>
          <w:p w14:paraId="43A3FC01" w14:textId="77777777" w:rsidR="001B4C89" w:rsidRPr="00E514A7" w:rsidRDefault="001B4C89" w:rsidP="001B4C89">
            <w:pPr>
              <w:pStyle w:val="RepTable"/>
              <w:jc w:val="center"/>
              <w:rPr>
                <w:noProof w:val="0"/>
                <w:lang w:val="en-US"/>
              </w:rPr>
            </w:pPr>
            <w:r>
              <w:t>0.85</w:t>
            </w:r>
          </w:p>
          <w:p w14:paraId="05078E87" w14:textId="77777777" w:rsidR="001B4C89" w:rsidRPr="00E514A7" w:rsidRDefault="001B4C89" w:rsidP="001B4C89">
            <w:pPr>
              <w:pStyle w:val="RepTable"/>
              <w:jc w:val="center"/>
              <w:rPr>
                <w:noProof w:val="0"/>
                <w:lang w:val="en-US"/>
              </w:rPr>
            </w:pPr>
            <w:r>
              <w:t>0.85</w:t>
            </w:r>
          </w:p>
        </w:tc>
        <w:tc>
          <w:tcPr>
            <w:tcW w:w="1554" w:type="dxa"/>
          </w:tcPr>
          <w:p w14:paraId="3AB1C6BB" w14:textId="7E7E36F5" w:rsidR="001B4C89" w:rsidRPr="00E514A7" w:rsidRDefault="001B4C89" w:rsidP="001B4C89">
            <w:pPr>
              <w:pStyle w:val="RepTable"/>
              <w:jc w:val="center"/>
              <w:rPr>
                <w:noProof w:val="0"/>
                <w:lang w:val="en-US"/>
              </w:rPr>
            </w:pPr>
            <w:r>
              <w:t>0.80</w:t>
            </w:r>
          </w:p>
          <w:p w14:paraId="0DF3948F" w14:textId="77777777" w:rsidR="001B4C89" w:rsidRPr="00E514A7" w:rsidRDefault="001B4C89" w:rsidP="001B4C89">
            <w:pPr>
              <w:pStyle w:val="RepTable"/>
              <w:jc w:val="center"/>
              <w:rPr>
                <w:noProof w:val="0"/>
                <w:lang w:val="en-US"/>
              </w:rPr>
            </w:pPr>
            <w:r>
              <w:t>0.80</w:t>
            </w:r>
          </w:p>
          <w:p w14:paraId="5496D850" w14:textId="77777777" w:rsidR="001B4C89" w:rsidRPr="00E514A7" w:rsidRDefault="001B4C89" w:rsidP="001B4C89">
            <w:pPr>
              <w:pStyle w:val="RepTable"/>
              <w:jc w:val="center"/>
              <w:rPr>
                <w:noProof w:val="0"/>
                <w:lang w:val="en-US"/>
              </w:rPr>
            </w:pPr>
            <w:r>
              <w:t>0.95</w:t>
            </w:r>
          </w:p>
          <w:p w14:paraId="39F54EE7" w14:textId="77777777" w:rsidR="001B4C89" w:rsidRPr="00E514A7" w:rsidRDefault="001B4C89" w:rsidP="001B4C89">
            <w:pPr>
              <w:pStyle w:val="RepTable"/>
              <w:jc w:val="center"/>
              <w:rPr>
                <w:noProof w:val="0"/>
                <w:lang w:val="en-US"/>
              </w:rPr>
            </w:pPr>
            <w:r>
              <w:t>0.95</w:t>
            </w:r>
          </w:p>
        </w:tc>
        <w:tc>
          <w:tcPr>
            <w:tcW w:w="1554" w:type="dxa"/>
          </w:tcPr>
          <w:p w14:paraId="5121B665" w14:textId="24E32AEA" w:rsidR="001B4C89" w:rsidRPr="00E514A7" w:rsidRDefault="001B4C89" w:rsidP="001B4C89">
            <w:pPr>
              <w:pStyle w:val="RepTable"/>
              <w:jc w:val="center"/>
              <w:rPr>
                <w:noProof w:val="0"/>
                <w:lang w:val="en-US"/>
              </w:rPr>
            </w:pPr>
          </w:p>
        </w:tc>
        <w:tc>
          <w:tcPr>
            <w:tcW w:w="1554" w:type="dxa"/>
          </w:tcPr>
          <w:p w14:paraId="155F1EF4" w14:textId="15C72B06" w:rsidR="001B4C89" w:rsidRPr="00E514A7" w:rsidRDefault="001B4C89" w:rsidP="001B4C89">
            <w:pPr>
              <w:pStyle w:val="RepTable"/>
              <w:jc w:val="center"/>
              <w:rPr>
                <w:noProof w:val="0"/>
                <w:lang w:val="en-US"/>
              </w:rPr>
            </w:pPr>
          </w:p>
        </w:tc>
      </w:tr>
    </w:tbl>
    <w:p w14:paraId="31C93135" w14:textId="77777777" w:rsidR="00263502" w:rsidRPr="00E514A7" w:rsidRDefault="00263502" w:rsidP="00263502">
      <w:pPr>
        <w:pStyle w:val="RepStandard"/>
        <w:rPr>
          <w:lang w:val="en-US"/>
        </w:rPr>
      </w:pPr>
    </w:p>
    <w:p w14:paraId="12B57C3A" w14:textId="1A8F68B2" w:rsidR="001A02E9" w:rsidRPr="00E514A7" w:rsidRDefault="001A02E9" w:rsidP="00906A0B">
      <w:pPr>
        <w:pStyle w:val="RepStandard"/>
        <w:rPr>
          <w:lang w:val="en-US"/>
        </w:rPr>
      </w:pPr>
      <w:r w:rsidRPr="00E514A7">
        <w:rPr>
          <w:lang w:val="en-US"/>
        </w:rPr>
        <w:br w:type="page"/>
      </w:r>
    </w:p>
    <w:p w14:paraId="400B5167" w14:textId="59C7061A" w:rsidR="00F218AD" w:rsidRPr="00E514A7" w:rsidRDefault="00407F1B" w:rsidP="0039522C">
      <w:pPr>
        <w:pStyle w:val="berschrift2"/>
        <w:rPr>
          <w:lang w:val="en-US"/>
        </w:rPr>
      </w:pPr>
      <w:bookmarkStart w:id="56" w:name="_Ref22047189"/>
      <w:bookmarkStart w:id="57" w:name="_Toc85194219"/>
      <w:r w:rsidRPr="00E514A7">
        <w:rPr>
          <w:lang w:val="en-US"/>
        </w:rPr>
        <w:lastRenderedPageBreak/>
        <w:t>R</w:t>
      </w:r>
      <w:r w:rsidR="00547EEA" w:rsidRPr="00E514A7">
        <w:rPr>
          <w:lang w:val="en-US"/>
        </w:rPr>
        <w:t>esults</w:t>
      </w:r>
      <w:bookmarkEnd w:id="48"/>
      <w:bookmarkEnd w:id="49"/>
      <w:bookmarkEnd w:id="56"/>
      <w:bookmarkEnd w:id="57"/>
    </w:p>
    <w:p w14:paraId="0D3EA4E1" w14:textId="77777777" w:rsidR="000A2DD6" w:rsidRPr="00E514A7" w:rsidRDefault="00FE5709" w:rsidP="00F142BE">
      <w:pPr>
        <w:pStyle w:val="berschrift3"/>
        <w:rPr>
          <w:lang w:val="en-US"/>
        </w:rPr>
      </w:pPr>
      <w:bookmarkStart w:id="58" w:name="_Toc266966065"/>
      <w:bookmarkStart w:id="59" w:name="_Ref299637300"/>
      <w:bookmarkStart w:id="60" w:name="_Toc85194220"/>
      <w:bookmarkEnd w:id="50"/>
      <w:r w:rsidRPr="00E514A7">
        <w:rPr>
          <w:lang w:val="en-US"/>
        </w:rPr>
        <w:t xml:space="preserve">FOCUS </w:t>
      </w:r>
      <w:r w:rsidR="000A2DD6" w:rsidRPr="00E514A7">
        <w:rPr>
          <w:lang w:val="en-US"/>
        </w:rPr>
        <w:t>Steps 1-2</w:t>
      </w:r>
      <w:bookmarkEnd w:id="58"/>
      <w:bookmarkEnd w:id="59"/>
      <w:bookmarkEnd w:id="60"/>
    </w:p>
    <w:p w14:paraId="5E0E6A0F" w14:textId="442565C3" w:rsidR="00647A5E" w:rsidRPr="00E514A7" w:rsidRDefault="00C931EF" w:rsidP="00647A5E">
      <w:pPr>
        <w:pStyle w:val="RepStandard"/>
        <w:rPr>
          <w:lang w:val="en-US"/>
        </w:rPr>
      </w:pPr>
      <w:r>
        <w:rPr>
          <w:lang w:val="en-US"/>
        </w:rPr>
        <w:t xml:space="preserve">The PEC values were calculated for </w:t>
      </w:r>
      <w:r>
        <w:rPr>
          <w:noProof/>
          <w:lang w:val="en-US"/>
        </w:rPr>
        <w:t>fluopyram</w:t>
      </w:r>
      <w:r>
        <w:rPr>
          <w:lang w:val="en-US"/>
        </w:rPr>
        <w:t xml:space="preserve"> according to the equations implemented in the “STEPS 1-2 in FOCUS” calculator.</w:t>
      </w:r>
    </w:p>
    <w:p w14:paraId="3498B22B" w14:textId="39B61292" w:rsidR="005038D9" w:rsidRPr="00E514A7" w:rsidRDefault="005038D9" w:rsidP="005038D9">
      <w:pPr>
        <w:pStyle w:val="berschrift4"/>
        <w:rPr>
          <w:noProof w:val="0"/>
          <w:lang w:val="en-US"/>
        </w:rPr>
      </w:pPr>
      <w:r>
        <w:rPr>
          <w:noProof w:val="0"/>
          <w:lang w:val="en-US"/>
        </w:rPr>
        <w:t xml:space="preserve">Parent substance </w:t>
      </w:r>
      <w:r>
        <w:rPr>
          <w:lang w:val="en-US"/>
        </w:rPr>
        <w:t>fluopyram</w:t>
      </w:r>
    </w:p>
    <w:p w14:paraId="33A48D04" w14:textId="2CF03B9C" w:rsidR="0031495A" w:rsidRDefault="0031495A" w:rsidP="0031495A">
      <w:pPr>
        <w:pStyle w:val="berschrift5"/>
        <w:rPr>
          <w:lang w:val="en-GB"/>
        </w:rPr>
      </w:pPr>
      <w:r w:rsidRPr="0031495A">
        <w:t>Fruiting</w:t>
      </w:r>
      <w:r>
        <w:rPr>
          <w:lang w:val="en-GB"/>
        </w:rPr>
        <w:t xml:space="preserve"> vegetables I - spring - 2</w:t>
      </w:r>
      <w:r w:rsidR="00C11944">
        <w:rPr>
          <w:lang w:val="en-GB"/>
        </w:rPr>
        <w:t xml:space="preserve"> × </w:t>
      </w:r>
      <w:r>
        <w:rPr>
          <w:lang w:val="en-GB"/>
        </w:rPr>
        <w:t>100g a.s./ha, 10d int. (DGR I / PMT I)</w:t>
      </w:r>
    </w:p>
    <w:p w14:paraId="4AC29451" w14:textId="2E28FFC4" w:rsidR="0031495A" w:rsidRDefault="0031495A" w:rsidP="0031495A">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1</w:t>
      </w:r>
      <w:r>
        <w:fldChar w:fldCharType="end"/>
      </w:r>
      <w:r>
        <w:t>:</w:t>
      </w:r>
      <w:r>
        <w:tab/>
        <w:t>FOCUS Steps 1-2 PECsw and PECsed for fluopyram, GAP group name fruiting vegetables I, assessment name spring (DGR I / PMT 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036"/>
        <w:gridCol w:w="1664"/>
        <w:gridCol w:w="1289"/>
        <w:gridCol w:w="374"/>
        <w:gridCol w:w="1663"/>
        <w:gridCol w:w="1663"/>
        <w:gridCol w:w="1289"/>
        <w:gridCol w:w="366"/>
      </w:tblGrid>
      <w:tr w:rsidR="0031495A" w14:paraId="63FB4D2A" w14:textId="77777777" w:rsidTr="0031495A">
        <w:tc>
          <w:tcPr>
            <w:tcW w:w="554" w:type="pct"/>
            <w:tcBorders>
              <w:top w:val="single" w:sz="4" w:space="0" w:color="auto"/>
              <w:left w:val="single" w:sz="4" w:space="0" w:color="auto"/>
              <w:bottom w:val="single" w:sz="4" w:space="0" w:color="auto"/>
              <w:right w:val="single" w:sz="4" w:space="0" w:color="auto"/>
            </w:tcBorders>
            <w:vAlign w:val="center"/>
            <w:hideMark/>
          </w:tcPr>
          <w:p w14:paraId="25C0B44E" w14:textId="77777777" w:rsidR="0031495A" w:rsidRDefault="0031495A">
            <w:pPr>
              <w:pStyle w:val="RepTableHeader"/>
              <w:jc w:val="center"/>
            </w:pPr>
            <w:r>
              <w:t>Scenario</w:t>
            </w:r>
            <w:r>
              <w:br/>
            </w:r>
            <w:r>
              <w:br/>
              <w:t>FOCUS</w:t>
            </w:r>
          </w:p>
        </w:tc>
        <w:tc>
          <w:tcPr>
            <w:tcW w:w="890" w:type="pct"/>
            <w:tcBorders>
              <w:top w:val="single" w:sz="4" w:space="0" w:color="auto"/>
              <w:left w:val="single" w:sz="4" w:space="0" w:color="auto"/>
              <w:bottom w:val="single" w:sz="4" w:space="0" w:color="auto"/>
              <w:right w:val="single" w:sz="4" w:space="0" w:color="auto"/>
            </w:tcBorders>
            <w:vAlign w:val="center"/>
            <w:hideMark/>
          </w:tcPr>
          <w:p w14:paraId="6CD1D5BF" w14:textId="77777777" w:rsidR="0031495A" w:rsidRDefault="0031495A">
            <w:pPr>
              <w:pStyle w:val="RepTableHeader"/>
              <w:jc w:val="center"/>
            </w:pPr>
            <w:r>
              <w:t>Waterbody</w:t>
            </w:r>
          </w:p>
        </w:tc>
        <w:tc>
          <w:tcPr>
            <w:tcW w:w="890" w:type="pct"/>
            <w:gridSpan w:val="2"/>
            <w:tcBorders>
              <w:top w:val="single" w:sz="4" w:space="0" w:color="auto"/>
              <w:left w:val="single" w:sz="4" w:space="0" w:color="auto"/>
              <w:bottom w:val="single" w:sz="4" w:space="0" w:color="auto"/>
              <w:right w:val="single" w:sz="4" w:space="0" w:color="auto"/>
            </w:tcBorders>
            <w:vAlign w:val="center"/>
            <w:hideMark/>
          </w:tcPr>
          <w:p w14:paraId="4901F02E" w14:textId="77777777" w:rsidR="0031495A" w:rsidRDefault="0031495A">
            <w:pPr>
              <w:pStyle w:val="RepTableHeader"/>
              <w:jc w:val="center"/>
            </w:pPr>
            <w:r>
              <w:t>Max PEC</w:t>
            </w:r>
            <w:r>
              <w:rPr>
                <w:vertAlign w:val="subscript"/>
              </w:rPr>
              <w:t>sw</w:t>
            </w:r>
            <w:r>
              <w:br/>
              <w:t>(μg/L)*</w:t>
            </w:r>
          </w:p>
        </w:tc>
        <w:tc>
          <w:tcPr>
            <w:tcW w:w="890" w:type="pct"/>
            <w:tcBorders>
              <w:top w:val="single" w:sz="4" w:space="0" w:color="auto"/>
              <w:left w:val="single" w:sz="4" w:space="0" w:color="auto"/>
              <w:bottom w:val="single" w:sz="4" w:space="0" w:color="auto"/>
              <w:right w:val="single" w:sz="4" w:space="0" w:color="auto"/>
            </w:tcBorders>
            <w:vAlign w:val="center"/>
            <w:hideMark/>
          </w:tcPr>
          <w:p w14:paraId="6A67EED9" w14:textId="77777777" w:rsidR="0031495A" w:rsidRDefault="0031495A">
            <w:pPr>
              <w:pStyle w:val="RepTableHeader"/>
              <w:jc w:val="center"/>
              <w:rPr>
                <w:highlight w:val="yellow"/>
              </w:rPr>
            </w:pPr>
            <w:r>
              <w:t>Dominant entry route</w:t>
            </w:r>
          </w:p>
        </w:tc>
        <w:tc>
          <w:tcPr>
            <w:tcW w:w="890" w:type="pct"/>
            <w:tcBorders>
              <w:top w:val="single" w:sz="4" w:space="0" w:color="auto"/>
              <w:left w:val="single" w:sz="4" w:space="0" w:color="auto"/>
              <w:bottom w:val="single" w:sz="4" w:space="0" w:color="auto"/>
              <w:right w:val="single" w:sz="4" w:space="0" w:color="auto"/>
            </w:tcBorders>
            <w:vAlign w:val="center"/>
            <w:hideMark/>
          </w:tcPr>
          <w:p w14:paraId="3042E861" w14:textId="77777777" w:rsidR="0031495A" w:rsidRDefault="0031495A">
            <w:pPr>
              <w:pStyle w:val="RepTableHeader"/>
              <w:jc w:val="center"/>
            </w:pPr>
            <w:r>
              <w:t>21d-PEC</w:t>
            </w:r>
            <w:r>
              <w:rPr>
                <w:vertAlign w:val="subscript"/>
              </w:rPr>
              <w:t>sw,twa</w:t>
            </w:r>
            <w:r>
              <w:br/>
              <w:t>(µg/L)**</w:t>
            </w:r>
          </w:p>
        </w:tc>
        <w:tc>
          <w:tcPr>
            <w:tcW w:w="886" w:type="pct"/>
            <w:gridSpan w:val="2"/>
            <w:tcBorders>
              <w:top w:val="single" w:sz="4" w:space="0" w:color="auto"/>
              <w:left w:val="single" w:sz="4" w:space="0" w:color="auto"/>
              <w:bottom w:val="single" w:sz="4" w:space="0" w:color="auto"/>
              <w:right w:val="single" w:sz="4" w:space="0" w:color="auto"/>
            </w:tcBorders>
            <w:vAlign w:val="center"/>
            <w:hideMark/>
          </w:tcPr>
          <w:p w14:paraId="11D99A26" w14:textId="77777777" w:rsidR="0031495A" w:rsidRDefault="0031495A">
            <w:pPr>
              <w:pStyle w:val="RepTableHeader"/>
              <w:jc w:val="center"/>
            </w:pPr>
            <w:r>
              <w:t>Max PECsed</w:t>
            </w:r>
            <w:r>
              <w:br/>
              <w:t>(μg/kg)*</w:t>
            </w:r>
          </w:p>
        </w:tc>
      </w:tr>
      <w:tr w:rsidR="0031495A" w14:paraId="6D69924D"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3ACC284A" w14:textId="77777777" w:rsidR="0031495A" w:rsidRDefault="0031495A">
            <w:pPr>
              <w:pStyle w:val="RepTable"/>
              <w:jc w:val="center"/>
              <w:rPr>
                <w:lang w:eastAsia="en-US"/>
              </w:rPr>
            </w:pPr>
            <w:r>
              <w:t>Step 1</w:t>
            </w:r>
          </w:p>
        </w:tc>
        <w:tc>
          <w:tcPr>
            <w:tcW w:w="890" w:type="pct"/>
            <w:tcBorders>
              <w:top w:val="single" w:sz="4" w:space="0" w:color="auto"/>
              <w:left w:val="single" w:sz="4" w:space="0" w:color="auto"/>
              <w:bottom w:val="single" w:sz="4" w:space="0" w:color="auto"/>
              <w:right w:val="single" w:sz="4" w:space="0" w:color="auto"/>
            </w:tcBorders>
            <w:hideMark/>
          </w:tcPr>
          <w:p w14:paraId="4532652A" w14:textId="77777777" w:rsidR="0031495A" w:rsidRDefault="0031495A">
            <w:pPr>
              <w:pStyle w:val="RepTable"/>
              <w:jc w:val="center"/>
            </w:pPr>
            <w:r>
              <w:t xml:space="preserve"> - </w:t>
            </w:r>
          </w:p>
        </w:tc>
        <w:tc>
          <w:tcPr>
            <w:tcW w:w="690" w:type="pct"/>
            <w:tcBorders>
              <w:top w:val="single" w:sz="4" w:space="0" w:color="auto"/>
              <w:left w:val="single" w:sz="4" w:space="0" w:color="auto"/>
              <w:bottom w:val="single" w:sz="4" w:space="0" w:color="auto"/>
              <w:right w:val="nil"/>
            </w:tcBorders>
            <w:hideMark/>
          </w:tcPr>
          <w:p w14:paraId="395FE4A2" w14:textId="77777777" w:rsidR="0031495A" w:rsidRDefault="0031495A">
            <w:pPr>
              <w:pStyle w:val="RepTable"/>
              <w:jc w:val="center"/>
            </w:pPr>
            <w:r>
              <w:t>50.7</w:t>
            </w:r>
          </w:p>
        </w:tc>
        <w:tc>
          <w:tcPr>
            <w:tcW w:w="200" w:type="pct"/>
            <w:tcBorders>
              <w:top w:val="single" w:sz="4" w:space="0" w:color="auto"/>
              <w:left w:val="nil"/>
              <w:bottom w:val="single" w:sz="4" w:space="0" w:color="auto"/>
              <w:right w:val="single" w:sz="4" w:space="0" w:color="auto"/>
            </w:tcBorders>
          </w:tcPr>
          <w:p w14:paraId="2ED2F5AB"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hideMark/>
          </w:tcPr>
          <w:p w14:paraId="6E275A4A" w14:textId="77777777" w:rsidR="0031495A" w:rsidRDefault="0031495A">
            <w:pPr>
              <w:pStyle w:val="RepTable"/>
              <w:jc w:val="center"/>
            </w:pPr>
            <w:r>
              <w:t>RunOff</w:t>
            </w:r>
          </w:p>
        </w:tc>
        <w:tc>
          <w:tcPr>
            <w:tcW w:w="890" w:type="pct"/>
            <w:tcBorders>
              <w:top w:val="single" w:sz="4" w:space="0" w:color="auto"/>
              <w:left w:val="single" w:sz="4" w:space="0" w:color="auto"/>
              <w:bottom w:val="single" w:sz="4" w:space="0" w:color="auto"/>
              <w:right w:val="single" w:sz="4" w:space="0" w:color="auto"/>
            </w:tcBorders>
            <w:hideMark/>
          </w:tcPr>
          <w:p w14:paraId="76BFB96C" w14:textId="77777777" w:rsidR="0031495A" w:rsidRDefault="0031495A">
            <w:pPr>
              <w:pStyle w:val="RepTable"/>
              <w:jc w:val="center"/>
            </w:pPr>
            <w:r>
              <w:t>49.9</w:t>
            </w:r>
          </w:p>
        </w:tc>
        <w:tc>
          <w:tcPr>
            <w:tcW w:w="690" w:type="pct"/>
            <w:tcBorders>
              <w:top w:val="single" w:sz="4" w:space="0" w:color="auto"/>
              <w:left w:val="single" w:sz="4" w:space="0" w:color="auto"/>
              <w:bottom w:val="single" w:sz="4" w:space="0" w:color="auto"/>
              <w:right w:val="nil"/>
            </w:tcBorders>
            <w:hideMark/>
          </w:tcPr>
          <w:p w14:paraId="34395DD8" w14:textId="77777777" w:rsidR="0031495A" w:rsidRDefault="0031495A">
            <w:pPr>
              <w:pStyle w:val="RepTable"/>
              <w:jc w:val="center"/>
            </w:pPr>
            <w:r>
              <w:t>137</w:t>
            </w:r>
          </w:p>
        </w:tc>
        <w:tc>
          <w:tcPr>
            <w:tcW w:w="196" w:type="pct"/>
            <w:tcBorders>
              <w:top w:val="single" w:sz="4" w:space="0" w:color="auto"/>
              <w:left w:val="nil"/>
              <w:bottom w:val="single" w:sz="4" w:space="0" w:color="auto"/>
              <w:right w:val="single" w:sz="4" w:space="0" w:color="auto"/>
            </w:tcBorders>
          </w:tcPr>
          <w:p w14:paraId="17D1F9D1" w14:textId="77777777" w:rsidR="0031495A" w:rsidRDefault="0031495A">
            <w:pPr>
              <w:pStyle w:val="RepTable"/>
              <w:jc w:val="center"/>
            </w:pPr>
          </w:p>
        </w:tc>
      </w:tr>
      <w:tr w:rsidR="0031495A" w14:paraId="33ECB98D"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061E89D7" w14:textId="77777777" w:rsidR="0031495A" w:rsidRDefault="0031495A">
            <w:pPr>
              <w:pStyle w:val="RepTable"/>
              <w:jc w:val="center"/>
              <w:rPr>
                <w:lang w:eastAsia="en-US"/>
              </w:rPr>
            </w:pPr>
            <w:r>
              <w:t>Step 2</w:t>
            </w:r>
          </w:p>
        </w:tc>
        <w:tc>
          <w:tcPr>
            <w:tcW w:w="890" w:type="pct"/>
            <w:tcBorders>
              <w:top w:val="single" w:sz="4" w:space="0" w:color="auto"/>
              <w:left w:val="single" w:sz="4" w:space="0" w:color="auto"/>
              <w:bottom w:val="single" w:sz="4" w:space="0" w:color="auto"/>
              <w:right w:val="single" w:sz="4" w:space="0" w:color="auto"/>
            </w:tcBorders>
          </w:tcPr>
          <w:p w14:paraId="5C9AA5F1" w14:textId="77777777" w:rsidR="0031495A" w:rsidRDefault="0031495A">
            <w:pPr>
              <w:pStyle w:val="RepTable"/>
              <w:jc w:val="center"/>
            </w:pPr>
          </w:p>
        </w:tc>
        <w:tc>
          <w:tcPr>
            <w:tcW w:w="690" w:type="pct"/>
            <w:tcBorders>
              <w:top w:val="single" w:sz="4" w:space="0" w:color="auto"/>
              <w:left w:val="single" w:sz="4" w:space="0" w:color="auto"/>
              <w:bottom w:val="single" w:sz="4" w:space="0" w:color="auto"/>
              <w:right w:val="nil"/>
            </w:tcBorders>
          </w:tcPr>
          <w:p w14:paraId="33DCE82B" w14:textId="77777777" w:rsidR="0031495A" w:rsidRDefault="0031495A">
            <w:pPr>
              <w:pStyle w:val="RepTable"/>
              <w:jc w:val="center"/>
            </w:pPr>
          </w:p>
        </w:tc>
        <w:tc>
          <w:tcPr>
            <w:tcW w:w="200" w:type="pct"/>
            <w:tcBorders>
              <w:top w:val="single" w:sz="4" w:space="0" w:color="auto"/>
              <w:left w:val="nil"/>
              <w:bottom w:val="single" w:sz="4" w:space="0" w:color="auto"/>
              <w:right w:val="single" w:sz="4" w:space="0" w:color="auto"/>
            </w:tcBorders>
          </w:tcPr>
          <w:p w14:paraId="3CC37663"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tcPr>
          <w:p w14:paraId="31A199B8"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tcPr>
          <w:p w14:paraId="1F92F4F3" w14:textId="77777777" w:rsidR="0031495A" w:rsidRDefault="0031495A">
            <w:pPr>
              <w:pStyle w:val="RepTable"/>
              <w:jc w:val="center"/>
            </w:pPr>
          </w:p>
        </w:tc>
        <w:tc>
          <w:tcPr>
            <w:tcW w:w="690" w:type="pct"/>
            <w:tcBorders>
              <w:top w:val="single" w:sz="4" w:space="0" w:color="auto"/>
              <w:left w:val="single" w:sz="4" w:space="0" w:color="auto"/>
              <w:bottom w:val="single" w:sz="4" w:space="0" w:color="auto"/>
              <w:right w:val="nil"/>
            </w:tcBorders>
          </w:tcPr>
          <w:p w14:paraId="63CBBE3B" w14:textId="77777777" w:rsidR="0031495A" w:rsidRDefault="0031495A">
            <w:pPr>
              <w:pStyle w:val="RepTable"/>
              <w:jc w:val="center"/>
            </w:pPr>
          </w:p>
        </w:tc>
        <w:tc>
          <w:tcPr>
            <w:tcW w:w="196" w:type="pct"/>
            <w:tcBorders>
              <w:top w:val="single" w:sz="4" w:space="0" w:color="auto"/>
              <w:left w:val="nil"/>
              <w:bottom w:val="single" w:sz="4" w:space="0" w:color="auto"/>
              <w:right w:val="single" w:sz="4" w:space="0" w:color="auto"/>
            </w:tcBorders>
          </w:tcPr>
          <w:p w14:paraId="1A4DC0DE" w14:textId="77777777" w:rsidR="0031495A" w:rsidRDefault="0031495A">
            <w:pPr>
              <w:pStyle w:val="RepTable"/>
              <w:jc w:val="center"/>
            </w:pPr>
          </w:p>
        </w:tc>
      </w:tr>
      <w:tr w:rsidR="0031495A" w14:paraId="60B7697B"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1B9712D8" w14:textId="77777777" w:rsidR="0031495A" w:rsidRDefault="0031495A">
            <w:pPr>
              <w:pStyle w:val="RepTable"/>
              <w:jc w:val="center"/>
              <w:rPr>
                <w:lang w:eastAsia="en-US"/>
              </w:rPr>
            </w:pPr>
            <w:r>
              <w:t>Northern Europe</w:t>
            </w:r>
          </w:p>
        </w:tc>
        <w:tc>
          <w:tcPr>
            <w:tcW w:w="890" w:type="pct"/>
            <w:tcBorders>
              <w:top w:val="single" w:sz="4" w:space="0" w:color="auto"/>
              <w:left w:val="single" w:sz="4" w:space="0" w:color="auto"/>
              <w:bottom w:val="single" w:sz="4" w:space="0" w:color="auto"/>
              <w:right w:val="single" w:sz="4" w:space="0" w:color="auto"/>
            </w:tcBorders>
            <w:hideMark/>
          </w:tcPr>
          <w:p w14:paraId="0DBA99ED" w14:textId="77777777" w:rsidR="0031495A" w:rsidRDefault="0031495A">
            <w:pPr>
              <w:pStyle w:val="RepTable"/>
              <w:jc w:val="center"/>
            </w:pPr>
            <w:r>
              <w:t>Mar. - May (Spring)</w:t>
            </w:r>
          </w:p>
        </w:tc>
        <w:tc>
          <w:tcPr>
            <w:tcW w:w="690" w:type="pct"/>
            <w:tcBorders>
              <w:top w:val="single" w:sz="4" w:space="0" w:color="auto"/>
              <w:left w:val="single" w:sz="4" w:space="0" w:color="auto"/>
              <w:bottom w:val="single" w:sz="4" w:space="0" w:color="auto"/>
              <w:right w:val="nil"/>
            </w:tcBorders>
            <w:hideMark/>
          </w:tcPr>
          <w:p w14:paraId="4AAFC814" w14:textId="77777777" w:rsidR="0031495A" w:rsidRDefault="0031495A">
            <w:pPr>
              <w:pStyle w:val="RepTable"/>
              <w:jc w:val="center"/>
            </w:pPr>
            <w:r>
              <w:t>4.09</w:t>
            </w:r>
          </w:p>
        </w:tc>
        <w:tc>
          <w:tcPr>
            <w:tcW w:w="200" w:type="pct"/>
            <w:tcBorders>
              <w:top w:val="single" w:sz="4" w:space="0" w:color="auto"/>
              <w:left w:val="nil"/>
              <w:bottom w:val="single" w:sz="4" w:space="0" w:color="auto"/>
              <w:right w:val="single" w:sz="4" w:space="0" w:color="auto"/>
            </w:tcBorders>
          </w:tcPr>
          <w:p w14:paraId="549B7CD5"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hideMark/>
          </w:tcPr>
          <w:p w14:paraId="6C10E1DA" w14:textId="77777777" w:rsidR="0031495A" w:rsidRDefault="0031495A">
            <w:pPr>
              <w:pStyle w:val="RepTable"/>
              <w:jc w:val="center"/>
            </w:pPr>
            <w:r>
              <w:t>Drainage</w:t>
            </w:r>
          </w:p>
        </w:tc>
        <w:tc>
          <w:tcPr>
            <w:tcW w:w="890" w:type="pct"/>
            <w:tcBorders>
              <w:top w:val="single" w:sz="4" w:space="0" w:color="auto"/>
              <w:left w:val="single" w:sz="4" w:space="0" w:color="auto"/>
              <w:bottom w:val="single" w:sz="4" w:space="0" w:color="auto"/>
              <w:right w:val="single" w:sz="4" w:space="0" w:color="auto"/>
            </w:tcBorders>
            <w:hideMark/>
          </w:tcPr>
          <w:p w14:paraId="5EB5464E" w14:textId="77777777" w:rsidR="0031495A" w:rsidRDefault="0031495A">
            <w:pPr>
              <w:pStyle w:val="RepTable"/>
              <w:jc w:val="center"/>
            </w:pPr>
            <w:r>
              <w:t>3.95</w:t>
            </w:r>
          </w:p>
        </w:tc>
        <w:tc>
          <w:tcPr>
            <w:tcW w:w="690" w:type="pct"/>
            <w:tcBorders>
              <w:top w:val="single" w:sz="4" w:space="0" w:color="auto"/>
              <w:left w:val="single" w:sz="4" w:space="0" w:color="auto"/>
              <w:bottom w:val="single" w:sz="4" w:space="0" w:color="auto"/>
              <w:right w:val="nil"/>
            </w:tcBorders>
            <w:hideMark/>
          </w:tcPr>
          <w:p w14:paraId="6B56FD91" w14:textId="77777777" w:rsidR="0031495A" w:rsidRDefault="0031495A">
            <w:pPr>
              <w:pStyle w:val="RepTable"/>
              <w:jc w:val="center"/>
            </w:pPr>
            <w:r>
              <w:t>10.8</w:t>
            </w:r>
          </w:p>
        </w:tc>
        <w:tc>
          <w:tcPr>
            <w:tcW w:w="196" w:type="pct"/>
            <w:tcBorders>
              <w:top w:val="single" w:sz="4" w:space="0" w:color="auto"/>
              <w:left w:val="nil"/>
              <w:bottom w:val="single" w:sz="4" w:space="0" w:color="auto"/>
              <w:right w:val="single" w:sz="4" w:space="0" w:color="auto"/>
            </w:tcBorders>
          </w:tcPr>
          <w:p w14:paraId="034A9EB6" w14:textId="77777777" w:rsidR="0031495A" w:rsidRDefault="0031495A">
            <w:pPr>
              <w:pStyle w:val="RepTable"/>
              <w:jc w:val="center"/>
            </w:pPr>
          </w:p>
        </w:tc>
      </w:tr>
      <w:tr w:rsidR="0031495A" w14:paraId="6F14100A"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77568AD2" w14:textId="77777777" w:rsidR="0031495A" w:rsidRDefault="0031495A">
            <w:pPr>
              <w:pStyle w:val="RepTable"/>
              <w:jc w:val="center"/>
              <w:rPr>
                <w:lang w:eastAsia="en-US"/>
              </w:rPr>
            </w:pPr>
            <w:r>
              <w:t>Southern Europe</w:t>
            </w:r>
          </w:p>
        </w:tc>
        <w:tc>
          <w:tcPr>
            <w:tcW w:w="890" w:type="pct"/>
            <w:tcBorders>
              <w:top w:val="single" w:sz="4" w:space="0" w:color="auto"/>
              <w:left w:val="single" w:sz="4" w:space="0" w:color="auto"/>
              <w:bottom w:val="single" w:sz="4" w:space="0" w:color="auto"/>
              <w:right w:val="single" w:sz="4" w:space="0" w:color="auto"/>
            </w:tcBorders>
            <w:hideMark/>
          </w:tcPr>
          <w:p w14:paraId="4E1883CA" w14:textId="77777777" w:rsidR="0031495A" w:rsidRDefault="0031495A">
            <w:pPr>
              <w:pStyle w:val="RepTable"/>
              <w:jc w:val="center"/>
            </w:pPr>
            <w:r>
              <w:t>Mar. - May (Spring)</w:t>
            </w:r>
          </w:p>
        </w:tc>
        <w:tc>
          <w:tcPr>
            <w:tcW w:w="690" w:type="pct"/>
            <w:tcBorders>
              <w:top w:val="single" w:sz="4" w:space="0" w:color="auto"/>
              <w:left w:val="single" w:sz="4" w:space="0" w:color="auto"/>
              <w:bottom w:val="single" w:sz="4" w:space="0" w:color="auto"/>
              <w:right w:val="nil"/>
            </w:tcBorders>
            <w:hideMark/>
          </w:tcPr>
          <w:p w14:paraId="1D84ACA2" w14:textId="77777777" w:rsidR="0031495A" w:rsidRDefault="0031495A">
            <w:pPr>
              <w:pStyle w:val="RepTable"/>
              <w:jc w:val="center"/>
            </w:pPr>
            <w:r>
              <w:t>6.88</w:t>
            </w:r>
          </w:p>
        </w:tc>
        <w:tc>
          <w:tcPr>
            <w:tcW w:w="200" w:type="pct"/>
            <w:tcBorders>
              <w:top w:val="single" w:sz="4" w:space="0" w:color="auto"/>
              <w:left w:val="nil"/>
              <w:bottom w:val="single" w:sz="4" w:space="0" w:color="auto"/>
              <w:right w:val="single" w:sz="4" w:space="0" w:color="auto"/>
            </w:tcBorders>
          </w:tcPr>
          <w:p w14:paraId="05DF8AF0"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hideMark/>
          </w:tcPr>
          <w:p w14:paraId="6BE1C29F" w14:textId="77777777" w:rsidR="0031495A" w:rsidRDefault="0031495A">
            <w:pPr>
              <w:pStyle w:val="RepTable"/>
              <w:jc w:val="center"/>
            </w:pPr>
            <w:r>
              <w:t>Drainage</w:t>
            </w:r>
          </w:p>
        </w:tc>
        <w:tc>
          <w:tcPr>
            <w:tcW w:w="890" w:type="pct"/>
            <w:tcBorders>
              <w:top w:val="single" w:sz="4" w:space="0" w:color="auto"/>
              <w:left w:val="single" w:sz="4" w:space="0" w:color="auto"/>
              <w:bottom w:val="single" w:sz="4" w:space="0" w:color="auto"/>
              <w:right w:val="single" w:sz="4" w:space="0" w:color="auto"/>
            </w:tcBorders>
            <w:hideMark/>
          </w:tcPr>
          <w:p w14:paraId="4EF438C2" w14:textId="77777777" w:rsidR="0031495A" w:rsidRDefault="0031495A">
            <w:pPr>
              <w:pStyle w:val="RepTable"/>
              <w:jc w:val="center"/>
            </w:pPr>
            <w:r>
              <w:t>6.72</w:t>
            </w:r>
          </w:p>
        </w:tc>
        <w:tc>
          <w:tcPr>
            <w:tcW w:w="690" w:type="pct"/>
            <w:tcBorders>
              <w:top w:val="single" w:sz="4" w:space="0" w:color="auto"/>
              <w:left w:val="single" w:sz="4" w:space="0" w:color="auto"/>
              <w:bottom w:val="single" w:sz="4" w:space="0" w:color="auto"/>
              <w:right w:val="nil"/>
            </w:tcBorders>
            <w:hideMark/>
          </w:tcPr>
          <w:p w14:paraId="0A325301" w14:textId="77777777" w:rsidR="0031495A" w:rsidRDefault="0031495A">
            <w:pPr>
              <w:pStyle w:val="RepTable"/>
              <w:jc w:val="center"/>
            </w:pPr>
            <w:r>
              <w:t>18.4</w:t>
            </w:r>
          </w:p>
        </w:tc>
        <w:tc>
          <w:tcPr>
            <w:tcW w:w="196" w:type="pct"/>
            <w:tcBorders>
              <w:top w:val="single" w:sz="4" w:space="0" w:color="auto"/>
              <w:left w:val="nil"/>
              <w:bottom w:val="single" w:sz="4" w:space="0" w:color="auto"/>
              <w:right w:val="single" w:sz="4" w:space="0" w:color="auto"/>
            </w:tcBorders>
          </w:tcPr>
          <w:p w14:paraId="47A70FC0" w14:textId="77777777" w:rsidR="0031495A" w:rsidRDefault="0031495A">
            <w:pPr>
              <w:pStyle w:val="RepTable"/>
              <w:jc w:val="center"/>
            </w:pPr>
          </w:p>
        </w:tc>
      </w:tr>
      <w:tr w:rsidR="0031495A" w14:paraId="2669E9BB" w14:textId="77777777" w:rsidTr="0031495A">
        <w:tc>
          <w:tcPr>
            <w:tcW w:w="5000" w:type="pct"/>
            <w:gridSpan w:val="8"/>
            <w:tcBorders>
              <w:top w:val="single" w:sz="4" w:space="0" w:color="auto"/>
              <w:left w:val="nil"/>
              <w:bottom w:val="nil"/>
              <w:right w:val="nil"/>
            </w:tcBorders>
            <w:hideMark/>
          </w:tcPr>
          <w:p w14:paraId="6FB840EC" w14:textId="77777777" w:rsidR="0031495A" w:rsidRDefault="0031495A">
            <w:pPr>
              <w:pStyle w:val="RepTableFootnote"/>
              <w:rPr>
                <w:lang w:val="en-US"/>
              </w:rPr>
            </w:pPr>
            <w:r>
              <w:rPr>
                <w:lang w:val="en-US"/>
              </w:rPr>
              <w:t>*</w:t>
            </w:r>
            <w:r>
              <w:rPr>
                <w:lang w:val="en-US"/>
              </w:rPr>
              <w:tab/>
              <w:t>Single applications are marked.</w:t>
            </w:r>
          </w:p>
          <w:p w14:paraId="0A9F9027" w14:textId="77777777" w:rsidR="0031495A" w:rsidRDefault="0031495A">
            <w:pPr>
              <w:pStyle w:val="RepTableFootnote"/>
              <w:rPr>
                <w:lang w:val="en-US"/>
              </w:rPr>
            </w:pPr>
            <w:r>
              <w:rPr>
                <w:lang w:val="en-US"/>
              </w:rPr>
              <w:t>**</w:t>
            </w:r>
            <w:r>
              <w:rPr>
                <w:lang w:val="en-US"/>
              </w:rPr>
              <w:tab/>
              <w:t>TWA interval as required by ecotox</w:t>
            </w:r>
          </w:p>
        </w:tc>
      </w:tr>
    </w:tbl>
    <w:p w14:paraId="4838824D" w14:textId="77777777" w:rsidR="0031495A" w:rsidRDefault="0031495A" w:rsidP="0031495A">
      <w:pPr>
        <w:pStyle w:val="RepStandard"/>
      </w:pPr>
    </w:p>
    <w:p w14:paraId="3AEB95DF" w14:textId="7CF107DA" w:rsidR="0031495A" w:rsidRDefault="0031495A" w:rsidP="0031495A">
      <w:pPr>
        <w:pStyle w:val="berschrift5"/>
        <w:rPr>
          <w:lang w:val="en-GB"/>
        </w:rPr>
      </w:pPr>
      <w:r w:rsidRPr="0031495A">
        <w:t>Fruiting</w:t>
      </w:r>
      <w:r>
        <w:rPr>
          <w:lang w:val="en-GB"/>
        </w:rPr>
        <w:t xml:space="preserve"> vegetables I - summer - 2</w:t>
      </w:r>
      <w:r w:rsidR="00C11944">
        <w:rPr>
          <w:lang w:val="en-GB"/>
        </w:rPr>
        <w:t xml:space="preserve"> × </w:t>
      </w:r>
      <w:r>
        <w:rPr>
          <w:lang w:val="en-GB"/>
        </w:rPr>
        <w:t>100g a.s./ha, 10d int. (DGR I / PMT II)</w:t>
      </w:r>
    </w:p>
    <w:p w14:paraId="7AE153F1" w14:textId="7C8E62D3" w:rsidR="0031495A" w:rsidRDefault="0031495A" w:rsidP="0031495A">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2</w:t>
      </w:r>
      <w:r>
        <w:fldChar w:fldCharType="end"/>
      </w:r>
      <w:r>
        <w:t>:</w:t>
      </w:r>
      <w:r>
        <w:tab/>
        <w:t>FOCUS Steps 1-2 PECsw and PECsed for fluopyram, GAP group name fruiting vegetables I, assessment name summer (DGR I / PMT II)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036"/>
        <w:gridCol w:w="1664"/>
        <w:gridCol w:w="1289"/>
        <w:gridCol w:w="374"/>
        <w:gridCol w:w="1663"/>
        <w:gridCol w:w="1663"/>
        <w:gridCol w:w="1289"/>
        <w:gridCol w:w="366"/>
      </w:tblGrid>
      <w:tr w:rsidR="0031495A" w14:paraId="089FA094" w14:textId="77777777" w:rsidTr="0031495A">
        <w:tc>
          <w:tcPr>
            <w:tcW w:w="554" w:type="pct"/>
            <w:tcBorders>
              <w:top w:val="single" w:sz="4" w:space="0" w:color="auto"/>
              <w:left w:val="single" w:sz="4" w:space="0" w:color="auto"/>
              <w:bottom w:val="single" w:sz="4" w:space="0" w:color="auto"/>
              <w:right w:val="single" w:sz="4" w:space="0" w:color="auto"/>
            </w:tcBorders>
            <w:vAlign w:val="center"/>
            <w:hideMark/>
          </w:tcPr>
          <w:p w14:paraId="315E2CC7" w14:textId="77777777" w:rsidR="0031495A" w:rsidRDefault="0031495A">
            <w:pPr>
              <w:pStyle w:val="RepTableHeader"/>
              <w:jc w:val="center"/>
            </w:pPr>
            <w:r>
              <w:t>Scenario</w:t>
            </w:r>
            <w:r>
              <w:br/>
            </w:r>
            <w:r>
              <w:br/>
              <w:t>FOCUS</w:t>
            </w:r>
          </w:p>
        </w:tc>
        <w:tc>
          <w:tcPr>
            <w:tcW w:w="890" w:type="pct"/>
            <w:tcBorders>
              <w:top w:val="single" w:sz="4" w:space="0" w:color="auto"/>
              <w:left w:val="single" w:sz="4" w:space="0" w:color="auto"/>
              <w:bottom w:val="single" w:sz="4" w:space="0" w:color="auto"/>
              <w:right w:val="single" w:sz="4" w:space="0" w:color="auto"/>
            </w:tcBorders>
            <w:vAlign w:val="center"/>
            <w:hideMark/>
          </w:tcPr>
          <w:p w14:paraId="04E89B40" w14:textId="77777777" w:rsidR="0031495A" w:rsidRDefault="0031495A">
            <w:pPr>
              <w:pStyle w:val="RepTableHeader"/>
              <w:jc w:val="center"/>
            </w:pPr>
            <w:r>
              <w:t>Waterbody</w:t>
            </w:r>
          </w:p>
        </w:tc>
        <w:tc>
          <w:tcPr>
            <w:tcW w:w="890" w:type="pct"/>
            <w:gridSpan w:val="2"/>
            <w:tcBorders>
              <w:top w:val="single" w:sz="4" w:space="0" w:color="auto"/>
              <w:left w:val="single" w:sz="4" w:space="0" w:color="auto"/>
              <w:bottom w:val="single" w:sz="4" w:space="0" w:color="auto"/>
              <w:right w:val="single" w:sz="4" w:space="0" w:color="auto"/>
            </w:tcBorders>
            <w:vAlign w:val="center"/>
            <w:hideMark/>
          </w:tcPr>
          <w:p w14:paraId="6A988844" w14:textId="77777777" w:rsidR="0031495A" w:rsidRDefault="0031495A">
            <w:pPr>
              <w:pStyle w:val="RepTableHeader"/>
              <w:jc w:val="center"/>
            </w:pPr>
            <w:r>
              <w:t>Max PEC</w:t>
            </w:r>
            <w:r>
              <w:rPr>
                <w:vertAlign w:val="subscript"/>
              </w:rPr>
              <w:t>sw</w:t>
            </w:r>
            <w:r>
              <w:br/>
              <w:t>(μg/L)*</w:t>
            </w:r>
          </w:p>
        </w:tc>
        <w:tc>
          <w:tcPr>
            <w:tcW w:w="890" w:type="pct"/>
            <w:tcBorders>
              <w:top w:val="single" w:sz="4" w:space="0" w:color="auto"/>
              <w:left w:val="single" w:sz="4" w:space="0" w:color="auto"/>
              <w:bottom w:val="single" w:sz="4" w:space="0" w:color="auto"/>
              <w:right w:val="single" w:sz="4" w:space="0" w:color="auto"/>
            </w:tcBorders>
            <w:vAlign w:val="center"/>
            <w:hideMark/>
          </w:tcPr>
          <w:p w14:paraId="78B0845F" w14:textId="77777777" w:rsidR="0031495A" w:rsidRDefault="0031495A">
            <w:pPr>
              <w:pStyle w:val="RepTableHeader"/>
              <w:jc w:val="center"/>
              <w:rPr>
                <w:highlight w:val="yellow"/>
              </w:rPr>
            </w:pPr>
            <w:r>
              <w:t>Dominant entry route</w:t>
            </w:r>
          </w:p>
        </w:tc>
        <w:tc>
          <w:tcPr>
            <w:tcW w:w="890" w:type="pct"/>
            <w:tcBorders>
              <w:top w:val="single" w:sz="4" w:space="0" w:color="auto"/>
              <w:left w:val="single" w:sz="4" w:space="0" w:color="auto"/>
              <w:bottom w:val="single" w:sz="4" w:space="0" w:color="auto"/>
              <w:right w:val="single" w:sz="4" w:space="0" w:color="auto"/>
            </w:tcBorders>
            <w:vAlign w:val="center"/>
            <w:hideMark/>
          </w:tcPr>
          <w:p w14:paraId="26D33164" w14:textId="77777777" w:rsidR="0031495A" w:rsidRDefault="0031495A">
            <w:pPr>
              <w:pStyle w:val="RepTableHeader"/>
              <w:jc w:val="center"/>
            </w:pPr>
            <w:r>
              <w:t>21d-PEC</w:t>
            </w:r>
            <w:r>
              <w:rPr>
                <w:vertAlign w:val="subscript"/>
              </w:rPr>
              <w:t>sw,twa</w:t>
            </w:r>
            <w:r>
              <w:br/>
              <w:t>(µg/L)**</w:t>
            </w:r>
          </w:p>
        </w:tc>
        <w:tc>
          <w:tcPr>
            <w:tcW w:w="886" w:type="pct"/>
            <w:gridSpan w:val="2"/>
            <w:tcBorders>
              <w:top w:val="single" w:sz="4" w:space="0" w:color="auto"/>
              <w:left w:val="single" w:sz="4" w:space="0" w:color="auto"/>
              <w:bottom w:val="single" w:sz="4" w:space="0" w:color="auto"/>
              <w:right w:val="single" w:sz="4" w:space="0" w:color="auto"/>
            </w:tcBorders>
            <w:vAlign w:val="center"/>
            <w:hideMark/>
          </w:tcPr>
          <w:p w14:paraId="0F1A8CFE" w14:textId="77777777" w:rsidR="0031495A" w:rsidRDefault="0031495A">
            <w:pPr>
              <w:pStyle w:val="RepTableHeader"/>
              <w:jc w:val="center"/>
            </w:pPr>
            <w:r>
              <w:t>Max PECsed</w:t>
            </w:r>
            <w:r>
              <w:br/>
              <w:t>(μg/kg)*</w:t>
            </w:r>
          </w:p>
        </w:tc>
      </w:tr>
      <w:tr w:rsidR="0031495A" w14:paraId="229DFE87"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6EDFF8FF" w14:textId="77777777" w:rsidR="0031495A" w:rsidRDefault="0031495A">
            <w:pPr>
              <w:pStyle w:val="RepTable"/>
              <w:jc w:val="center"/>
              <w:rPr>
                <w:lang w:eastAsia="en-US"/>
              </w:rPr>
            </w:pPr>
            <w:r>
              <w:t>Step 1</w:t>
            </w:r>
          </w:p>
        </w:tc>
        <w:tc>
          <w:tcPr>
            <w:tcW w:w="890" w:type="pct"/>
            <w:tcBorders>
              <w:top w:val="single" w:sz="4" w:space="0" w:color="auto"/>
              <w:left w:val="single" w:sz="4" w:space="0" w:color="auto"/>
              <w:bottom w:val="single" w:sz="4" w:space="0" w:color="auto"/>
              <w:right w:val="single" w:sz="4" w:space="0" w:color="auto"/>
            </w:tcBorders>
            <w:hideMark/>
          </w:tcPr>
          <w:p w14:paraId="2160476C" w14:textId="77777777" w:rsidR="0031495A" w:rsidRDefault="0031495A">
            <w:pPr>
              <w:pStyle w:val="RepTable"/>
              <w:jc w:val="center"/>
            </w:pPr>
            <w:r>
              <w:t xml:space="preserve"> - </w:t>
            </w:r>
          </w:p>
        </w:tc>
        <w:tc>
          <w:tcPr>
            <w:tcW w:w="690" w:type="pct"/>
            <w:tcBorders>
              <w:top w:val="single" w:sz="4" w:space="0" w:color="auto"/>
              <w:left w:val="single" w:sz="4" w:space="0" w:color="auto"/>
              <w:bottom w:val="single" w:sz="4" w:space="0" w:color="auto"/>
              <w:right w:val="nil"/>
            </w:tcBorders>
            <w:hideMark/>
          </w:tcPr>
          <w:p w14:paraId="05A0CC96" w14:textId="77777777" w:rsidR="0031495A" w:rsidRDefault="0031495A">
            <w:pPr>
              <w:pStyle w:val="RepTable"/>
              <w:jc w:val="center"/>
            </w:pPr>
            <w:r>
              <w:t>50.7</w:t>
            </w:r>
          </w:p>
        </w:tc>
        <w:tc>
          <w:tcPr>
            <w:tcW w:w="200" w:type="pct"/>
            <w:tcBorders>
              <w:top w:val="single" w:sz="4" w:space="0" w:color="auto"/>
              <w:left w:val="nil"/>
              <w:bottom w:val="single" w:sz="4" w:space="0" w:color="auto"/>
              <w:right w:val="single" w:sz="4" w:space="0" w:color="auto"/>
            </w:tcBorders>
          </w:tcPr>
          <w:p w14:paraId="04D53B83"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hideMark/>
          </w:tcPr>
          <w:p w14:paraId="0358B9BB" w14:textId="77777777" w:rsidR="0031495A" w:rsidRDefault="0031495A">
            <w:pPr>
              <w:pStyle w:val="RepTable"/>
              <w:jc w:val="center"/>
            </w:pPr>
            <w:r>
              <w:t>RunOff</w:t>
            </w:r>
          </w:p>
        </w:tc>
        <w:tc>
          <w:tcPr>
            <w:tcW w:w="890" w:type="pct"/>
            <w:tcBorders>
              <w:top w:val="single" w:sz="4" w:space="0" w:color="auto"/>
              <w:left w:val="single" w:sz="4" w:space="0" w:color="auto"/>
              <w:bottom w:val="single" w:sz="4" w:space="0" w:color="auto"/>
              <w:right w:val="single" w:sz="4" w:space="0" w:color="auto"/>
            </w:tcBorders>
            <w:hideMark/>
          </w:tcPr>
          <w:p w14:paraId="7DD9E3B1" w14:textId="77777777" w:rsidR="0031495A" w:rsidRDefault="0031495A">
            <w:pPr>
              <w:pStyle w:val="RepTable"/>
              <w:jc w:val="center"/>
            </w:pPr>
            <w:r>
              <w:t>49.9</w:t>
            </w:r>
          </w:p>
        </w:tc>
        <w:tc>
          <w:tcPr>
            <w:tcW w:w="690" w:type="pct"/>
            <w:tcBorders>
              <w:top w:val="single" w:sz="4" w:space="0" w:color="auto"/>
              <w:left w:val="single" w:sz="4" w:space="0" w:color="auto"/>
              <w:bottom w:val="single" w:sz="4" w:space="0" w:color="auto"/>
              <w:right w:val="nil"/>
            </w:tcBorders>
            <w:hideMark/>
          </w:tcPr>
          <w:p w14:paraId="2B00F650" w14:textId="77777777" w:rsidR="0031495A" w:rsidRDefault="0031495A">
            <w:pPr>
              <w:pStyle w:val="RepTable"/>
              <w:jc w:val="center"/>
            </w:pPr>
            <w:r>
              <w:t>137</w:t>
            </w:r>
          </w:p>
        </w:tc>
        <w:tc>
          <w:tcPr>
            <w:tcW w:w="196" w:type="pct"/>
            <w:tcBorders>
              <w:top w:val="single" w:sz="4" w:space="0" w:color="auto"/>
              <w:left w:val="nil"/>
              <w:bottom w:val="single" w:sz="4" w:space="0" w:color="auto"/>
              <w:right w:val="single" w:sz="4" w:space="0" w:color="auto"/>
            </w:tcBorders>
          </w:tcPr>
          <w:p w14:paraId="5EF61C06" w14:textId="77777777" w:rsidR="0031495A" w:rsidRDefault="0031495A">
            <w:pPr>
              <w:pStyle w:val="RepTable"/>
              <w:jc w:val="center"/>
            </w:pPr>
          </w:p>
        </w:tc>
      </w:tr>
      <w:tr w:rsidR="0031495A" w14:paraId="3766D48B"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223A4D8C" w14:textId="77777777" w:rsidR="0031495A" w:rsidRDefault="0031495A">
            <w:pPr>
              <w:pStyle w:val="RepTable"/>
              <w:jc w:val="center"/>
              <w:rPr>
                <w:lang w:eastAsia="en-US"/>
              </w:rPr>
            </w:pPr>
            <w:r>
              <w:t>Step 2</w:t>
            </w:r>
          </w:p>
        </w:tc>
        <w:tc>
          <w:tcPr>
            <w:tcW w:w="890" w:type="pct"/>
            <w:tcBorders>
              <w:top w:val="single" w:sz="4" w:space="0" w:color="auto"/>
              <w:left w:val="single" w:sz="4" w:space="0" w:color="auto"/>
              <w:bottom w:val="single" w:sz="4" w:space="0" w:color="auto"/>
              <w:right w:val="single" w:sz="4" w:space="0" w:color="auto"/>
            </w:tcBorders>
          </w:tcPr>
          <w:p w14:paraId="31BDB8CB" w14:textId="77777777" w:rsidR="0031495A" w:rsidRDefault="0031495A">
            <w:pPr>
              <w:pStyle w:val="RepTable"/>
              <w:jc w:val="center"/>
            </w:pPr>
          </w:p>
        </w:tc>
        <w:tc>
          <w:tcPr>
            <w:tcW w:w="690" w:type="pct"/>
            <w:tcBorders>
              <w:top w:val="single" w:sz="4" w:space="0" w:color="auto"/>
              <w:left w:val="single" w:sz="4" w:space="0" w:color="auto"/>
              <w:bottom w:val="single" w:sz="4" w:space="0" w:color="auto"/>
              <w:right w:val="nil"/>
            </w:tcBorders>
          </w:tcPr>
          <w:p w14:paraId="566721C8" w14:textId="77777777" w:rsidR="0031495A" w:rsidRDefault="0031495A">
            <w:pPr>
              <w:pStyle w:val="RepTable"/>
              <w:jc w:val="center"/>
            </w:pPr>
          </w:p>
        </w:tc>
        <w:tc>
          <w:tcPr>
            <w:tcW w:w="200" w:type="pct"/>
            <w:tcBorders>
              <w:top w:val="single" w:sz="4" w:space="0" w:color="auto"/>
              <w:left w:val="nil"/>
              <w:bottom w:val="single" w:sz="4" w:space="0" w:color="auto"/>
              <w:right w:val="single" w:sz="4" w:space="0" w:color="auto"/>
            </w:tcBorders>
          </w:tcPr>
          <w:p w14:paraId="4D87CDEC"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tcPr>
          <w:p w14:paraId="6DF3AF86"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tcPr>
          <w:p w14:paraId="38A18AE3" w14:textId="77777777" w:rsidR="0031495A" w:rsidRDefault="0031495A">
            <w:pPr>
              <w:pStyle w:val="RepTable"/>
              <w:jc w:val="center"/>
            </w:pPr>
          </w:p>
        </w:tc>
        <w:tc>
          <w:tcPr>
            <w:tcW w:w="690" w:type="pct"/>
            <w:tcBorders>
              <w:top w:val="single" w:sz="4" w:space="0" w:color="auto"/>
              <w:left w:val="single" w:sz="4" w:space="0" w:color="auto"/>
              <w:bottom w:val="single" w:sz="4" w:space="0" w:color="auto"/>
              <w:right w:val="nil"/>
            </w:tcBorders>
          </w:tcPr>
          <w:p w14:paraId="2859ECD3" w14:textId="77777777" w:rsidR="0031495A" w:rsidRDefault="0031495A">
            <w:pPr>
              <w:pStyle w:val="RepTable"/>
              <w:jc w:val="center"/>
            </w:pPr>
          </w:p>
        </w:tc>
        <w:tc>
          <w:tcPr>
            <w:tcW w:w="196" w:type="pct"/>
            <w:tcBorders>
              <w:top w:val="single" w:sz="4" w:space="0" w:color="auto"/>
              <w:left w:val="nil"/>
              <w:bottom w:val="single" w:sz="4" w:space="0" w:color="auto"/>
              <w:right w:val="single" w:sz="4" w:space="0" w:color="auto"/>
            </w:tcBorders>
          </w:tcPr>
          <w:p w14:paraId="1CDF23A3" w14:textId="77777777" w:rsidR="0031495A" w:rsidRDefault="0031495A">
            <w:pPr>
              <w:pStyle w:val="RepTable"/>
              <w:jc w:val="center"/>
            </w:pPr>
          </w:p>
        </w:tc>
      </w:tr>
      <w:tr w:rsidR="0031495A" w14:paraId="56C6F24A"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7EF4B867" w14:textId="77777777" w:rsidR="0031495A" w:rsidRDefault="0031495A">
            <w:pPr>
              <w:pStyle w:val="RepTable"/>
              <w:jc w:val="center"/>
              <w:rPr>
                <w:lang w:eastAsia="en-US"/>
              </w:rPr>
            </w:pPr>
            <w:r>
              <w:t>Northern Europe</w:t>
            </w:r>
          </w:p>
        </w:tc>
        <w:tc>
          <w:tcPr>
            <w:tcW w:w="890" w:type="pct"/>
            <w:tcBorders>
              <w:top w:val="single" w:sz="4" w:space="0" w:color="auto"/>
              <w:left w:val="single" w:sz="4" w:space="0" w:color="auto"/>
              <w:bottom w:val="single" w:sz="4" w:space="0" w:color="auto"/>
              <w:right w:val="single" w:sz="4" w:space="0" w:color="auto"/>
            </w:tcBorders>
            <w:hideMark/>
          </w:tcPr>
          <w:p w14:paraId="0D533471" w14:textId="77777777" w:rsidR="0031495A" w:rsidRDefault="0031495A">
            <w:pPr>
              <w:pStyle w:val="RepTable"/>
              <w:jc w:val="center"/>
            </w:pPr>
            <w:r>
              <w:t>Jun. - Sep. (Summer)</w:t>
            </w:r>
          </w:p>
        </w:tc>
        <w:tc>
          <w:tcPr>
            <w:tcW w:w="690" w:type="pct"/>
            <w:tcBorders>
              <w:top w:val="single" w:sz="4" w:space="0" w:color="auto"/>
              <w:left w:val="single" w:sz="4" w:space="0" w:color="auto"/>
              <w:bottom w:val="single" w:sz="4" w:space="0" w:color="auto"/>
              <w:right w:val="nil"/>
            </w:tcBorders>
            <w:hideMark/>
          </w:tcPr>
          <w:p w14:paraId="4C0F919E" w14:textId="77777777" w:rsidR="0031495A" w:rsidRDefault="0031495A">
            <w:pPr>
              <w:pStyle w:val="RepTable"/>
              <w:jc w:val="center"/>
            </w:pPr>
            <w:r>
              <w:t>4.09</w:t>
            </w:r>
          </w:p>
        </w:tc>
        <w:tc>
          <w:tcPr>
            <w:tcW w:w="200" w:type="pct"/>
            <w:tcBorders>
              <w:top w:val="single" w:sz="4" w:space="0" w:color="auto"/>
              <w:left w:val="nil"/>
              <w:bottom w:val="single" w:sz="4" w:space="0" w:color="auto"/>
              <w:right w:val="single" w:sz="4" w:space="0" w:color="auto"/>
            </w:tcBorders>
          </w:tcPr>
          <w:p w14:paraId="0C522794"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hideMark/>
          </w:tcPr>
          <w:p w14:paraId="46C50FB0" w14:textId="77777777" w:rsidR="0031495A" w:rsidRDefault="0031495A">
            <w:pPr>
              <w:pStyle w:val="RepTable"/>
              <w:jc w:val="center"/>
            </w:pPr>
            <w:r>
              <w:t>Drainage</w:t>
            </w:r>
          </w:p>
        </w:tc>
        <w:tc>
          <w:tcPr>
            <w:tcW w:w="890" w:type="pct"/>
            <w:tcBorders>
              <w:top w:val="single" w:sz="4" w:space="0" w:color="auto"/>
              <w:left w:val="single" w:sz="4" w:space="0" w:color="auto"/>
              <w:bottom w:val="single" w:sz="4" w:space="0" w:color="auto"/>
              <w:right w:val="single" w:sz="4" w:space="0" w:color="auto"/>
            </w:tcBorders>
            <w:hideMark/>
          </w:tcPr>
          <w:p w14:paraId="10F7B240" w14:textId="77777777" w:rsidR="0031495A" w:rsidRDefault="0031495A">
            <w:pPr>
              <w:pStyle w:val="RepTable"/>
              <w:jc w:val="center"/>
            </w:pPr>
            <w:r>
              <w:t>3.95</w:t>
            </w:r>
          </w:p>
        </w:tc>
        <w:tc>
          <w:tcPr>
            <w:tcW w:w="690" w:type="pct"/>
            <w:tcBorders>
              <w:top w:val="single" w:sz="4" w:space="0" w:color="auto"/>
              <w:left w:val="single" w:sz="4" w:space="0" w:color="auto"/>
              <w:bottom w:val="single" w:sz="4" w:space="0" w:color="auto"/>
              <w:right w:val="nil"/>
            </w:tcBorders>
            <w:hideMark/>
          </w:tcPr>
          <w:p w14:paraId="097DF687" w14:textId="77777777" w:rsidR="0031495A" w:rsidRDefault="0031495A">
            <w:pPr>
              <w:pStyle w:val="RepTable"/>
              <w:jc w:val="center"/>
            </w:pPr>
            <w:r>
              <w:t>10.8</w:t>
            </w:r>
          </w:p>
        </w:tc>
        <w:tc>
          <w:tcPr>
            <w:tcW w:w="196" w:type="pct"/>
            <w:tcBorders>
              <w:top w:val="single" w:sz="4" w:space="0" w:color="auto"/>
              <w:left w:val="nil"/>
              <w:bottom w:val="single" w:sz="4" w:space="0" w:color="auto"/>
              <w:right w:val="single" w:sz="4" w:space="0" w:color="auto"/>
            </w:tcBorders>
          </w:tcPr>
          <w:p w14:paraId="40675223" w14:textId="77777777" w:rsidR="0031495A" w:rsidRDefault="0031495A">
            <w:pPr>
              <w:pStyle w:val="RepTable"/>
              <w:jc w:val="center"/>
            </w:pPr>
          </w:p>
        </w:tc>
      </w:tr>
      <w:tr w:rsidR="0031495A" w14:paraId="4B42EF05"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2949D81A" w14:textId="77777777" w:rsidR="0031495A" w:rsidRDefault="0031495A">
            <w:pPr>
              <w:pStyle w:val="RepTable"/>
              <w:jc w:val="center"/>
              <w:rPr>
                <w:lang w:eastAsia="en-US"/>
              </w:rPr>
            </w:pPr>
            <w:r>
              <w:t>Southern Europe</w:t>
            </w:r>
          </w:p>
        </w:tc>
        <w:tc>
          <w:tcPr>
            <w:tcW w:w="890" w:type="pct"/>
            <w:tcBorders>
              <w:top w:val="single" w:sz="4" w:space="0" w:color="auto"/>
              <w:left w:val="single" w:sz="4" w:space="0" w:color="auto"/>
              <w:bottom w:val="single" w:sz="4" w:space="0" w:color="auto"/>
              <w:right w:val="single" w:sz="4" w:space="0" w:color="auto"/>
            </w:tcBorders>
            <w:hideMark/>
          </w:tcPr>
          <w:p w14:paraId="10F42169" w14:textId="77777777" w:rsidR="0031495A" w:rsidRDefault="0031495A">
            <w:pPr>
              <w:pStyle w:val="RepTable"/>
              <w:jc w:val="center"/>
            </w:pPr>
            <w:r>
              <w:t>Jun. - Sep. (Summer)</w:t>
            </w:r>
          </w:p>
        </w:tc>
        <w:tc>
          <w:tcPr>
            <w:tcW w:w="690" w:type="pct"/>
            <w:tcBorders>
              <w:top w:val="single" w:sz="4" w:space="0" w:color="auto"/>
              <w:left w:val="single" w:sz="4" w:space="0" w:color="auto"/>
              <w:bottom w:val="single" w:sz="4" w:space="0" w:color="auto"/>
              <w:right w:val="nil"/>
            </w:tcBorders>
            <w:hideMark/>
          </w:tcPr>
          <w:p w14:paraId="00B262F5" w14:textId="77777777" w:rsidR="0031495A" w:rsidRDefault="0031495A">
            <w:pPr>
              <w:pStyle w:val="RepTable"/>
              <w:jc w:val="center"/>
            </w:pPr>
            <w:r>
              <w:t>5.48</w:t>
            </w:r>
          </w:p>
        </w:tc>
        <w:tc>
          <w:tcPr>
            <w:tcW w:w="200" w:type="pct"/>
            <w:tcBorders>
              <w:top w:val="single" w:sz="4" w:space="0" w:color="auto"/>
              <w:left w:val="nil"/>
              <w:bottom w:val="single" w:sz="4" w:space="0" w:color="auto"/>
              <w:right w:val="single" w:sz="4" w:space="0" w:color="auto"/>
            </w:tcBorders>
          </w:tcPr>
          <w:p w14:paraId="568B121E"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hideMark/>
          </w:tcPr>
          <w:p w14:paraId="3042DCD2" w14:textId="77777777" w:rsidR="0031495A" w:rsidRDefault="0031495A">
            <w:pPr>
              <w:pStyle w:val="RepTable"/>
              <w:jc w:val="center"/>
            </w:pPr>
            <w:r>
              <w:t>Drainage</w:t>
            </w:r>
          </w:p>
        </w:tc>
        <w:tc>
          <w:tcPr>
            <w:tcW w:w="890" w:type="pct"/>
            <w:tcBorders>
              <w:top w:val="single" w:sz="4" w:space="0" w:color="auto"/>
              <w:left w:val="single" w:sz="4" w:space="0" w:color="auto"/>
              <w:bottom w:val="single" w:sz="4" w:space="0" w:color="auto"/>
              <w:right w:val="single" w:sz="4" w:space="0" w:color="auto"/>
            </w:tcBorders>
            <w:hideMark/>
          </w:tcPr>
          <w:p w14:paraId="101E3404" w14:textId="77777777" w:rsidR="0031495A" w:rsidRDefault="0031495A">
            <w:pPr>
              <w:pStyle w:val="RepTable"/>
              <w:jc w:val="center"/>
            </w:pPr>
            <w:r>
              <w:t>5.33</w:t>
            </w:r>
          </w:p>
        </w:tc>
        <w:tc>
          <w:tcPr>
            <w:tcW w:w="690" w:type="pct"/>
            <w:tcBorders>
              <w:top w:val="single" w:sz="4" w:space="0" w:color="auto"/>
              <w:left w:val="single" w:sz="4" w:space="0" w:color="auto"/>
              <w:bottom w:val="single" w:sz="4" w:space="0" w:color="auto"/>
              <w:right w:val="nil"/>
            </w:tcBorders>
            <w:hideMark/>
          </w:tcPr>
          <w:p w14:paraId="71BE3B1E" w14:textId="77777777" w:rsidR="0031495A" w:rsidRDefault="0031495A">
            <w:pPr>
              <w:pStyle w:val="RepTable"/>
              <w:jc w:val="center"/>
            </w:pPr>
            <w:r>
              <w:t>14.6</w:t>
            </w:r>
          </w:p>
        </w:tc>
        <w:tc>
          <w:tcPr>
            <w:tcW w:w="196" w:type="pct"/>
            <w:tcBorders>
              <w:top w:val="single" w:sz="4" w:space="0" w:color="auto"/>
              <w:left w:val="nil"/>
              <w:bottom w:val="single" w:sz="4" w:space="0" w:color="auto"/>
              <w:right w:val="single" w:sz="4" w:space="0" w:color="auto"/>
            </w:tcBorders>
          </w:tcPr>
          <w:p w14:paraId="29EEDA8C" w14:textId="77777777" w:rsidR="0031495A" w:rsidRDefault="0031495A">
            <w:pPr>
              <w:pStyle w:val="RepTable"/>
              <w:jc w:val="center"/>
            </w:pPr>
          </w:p>
        </w:tc>
      </w:tr>
      <w:tr w:rsidR="0031495A" w14:paraId="030E3507" w14:textId="77777777" w:rsidTr="0031495A">
        <w:tc>
          <w:tcPr>
            <w:tcW w:w="5000" w:type="pct"/>
            <w:gridSpan w:val="8"/>
            <w:tcBorders>
              <w:top w:val="single" w:sz="4" w:space="0" w:color="auto"/>
              <w:left w:val="nil"/>
              <w:bottom w:val="nil"/>
              <w:right w:val="nil"/>
            </w:tcBorders>
            <w:hideMark/>
          </w:tcPr>
          <w:p w14:paraId="61D87B90" w14:textId="77777777" w:rsidR="0031495A" w:rsidRDefault="0031495A">
            <w:pPr>
              <w:pStyle w:val="RepTableFootnote"/>
              <w:rPr>
                <w:lang w:val="en-US"/>
              </w:rPr>
            </w:pPr>
            <w:r>
              <w:rPr>
                <w:lang w:val="en-US"/>
              </w:rPr>
              <w:t>*</w:t>
            </w:r>
            <w:r>
              <w:rPr>
                <w:lang w:val="en-US"/>
              </w:rPr>
              <w:tab/>
              <w:t>Single applications are marked.</w:t>
            </w:r>
          </w:p>
          <w:p w14:paraId="490940F8" w14:textId="77777777" w:rsidR="0031495A" w:rsidRDefault="0031495A">
            <w:pPr>
              <w:pStyle w:val="RepTableFootnote"/>
              <w:rPr>
                <w:lang w:val="en-US"/>
              </w:rPr>
            </w:pPr>
            <w:r>
              <w:rPr>
                <w:lang w:val="en-US"/>
              </w:rPr>
              <w:t>**</w:t>
            </w:r>
            <w:r>
              <w:rPr>
                <w:lang w:val="en-US"/>
              </w:rPr>
              <w:tab/>
              <w:t>TWA interval as required by ecotox</w:t>
            </w:r>
          </w:p>
        </w:tc>
      </w:tr>
    </w:tbl>
    <w:p w14:paraId="5314F33B" w14:textId="77777777" w:rsidR="0031495A" w:rsidRDefault="0031495A" w:rsidP="0031495A">
      <w:pPr>
        <w:pStyle w:val="RepStandard"/>
      </w:pPr>
    </w:p>
    <w:p w14:paraId="65C40649" w14:textId="03BB989F" w:rsidR="0031495A" w:rsidRDefault="0031495A" w:rsidP="0031495A">
      <w:pPr>
        <w:pStyle w:val="berschrift5"/>
        <w:rPr>
          <w:lang w:val="en-GB"/>
        </w:rPr>
      </w:pPr>
      <w:r w:rsidRPr="0031495A">
        <w:lastRenderedPageBreak/>
        <w:t>Fruiting</w:t>
      </w:r>
      <w:r>
        <w:rPr>
          <w:lang w:val="en-GB"/>
        </w:rPr>
        <w:t xml:space="preserve"> vegetables II - spring - 1</w:t>
      </w:r>
      <w:r w:rsidR="00C11944">
        <w:rPr>
          <w:lang w:val="en-GB"/>
        </w:rPr>
        <w:t xml:space="preserve"> × </w:t>
      </w:r>
      <w:r>
        <w:rPr>
          <w:lang w:val="en-GB"/>
        </w:rPr>
        <w:t>100g a.s./ha (DGR II / PMT III)</w:t>
      </w:r>
    </w:p>
    <w:p w14:paraId="2C3205EC" w14:textId="7BD47EF9" w:rsidR="0031495A" w:rsidRDefault="0031495A" w:rsidP="0031495A">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3</w:t>
      </w:r>
      <w:r>
        <w:fldChar w:fldCharType="end"/>
      </w:r>
      <w:r>
        <w:t>:</w:t>
      </w:r>
      <w:r>
        <w:tab/>
        <w:t>FOCUS Steps 1-2 PECsw and PECsed for fluopyram, GAP group name fruiting vegetables II, assessment name spring (DGR II / PMT III)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036"/>
        <w:gridCol w:w="1664"/>
        <w:gridCol w:w="1289"/>
        <w:gridCol w:w="374"/>
        <w:gridCol w:w="1663"/>
        <w:gridCol w:w="1663"/>
        <w:gridCol w:w="1289"/>
        <w:gridCol w:w="366"/>
      </w:tblGrid>
      <w:tr w:rsidR="0031495A" w14:paraId="650F843C" w14:textId="77777777" w:rsidTr="0031495A">
        <w:tc>
          <w:tcPr>
            <w:tcW w:w="554" w:type="pct"/>
            <w:tcBorders>
              <w:top w:val="single" w:sz="4" w:space="0" w:color="auto"/>
              <w:left w:val="single" w:sz="4" w:space="0" w:color="auto"/>
              <w:bottom w:val="single" w:sz="4" w:space="0" w:color="auto"/>
              <w:right w:val="single" w:sz="4" w:space="0" w:color="auto"/>
            </w:tcBorders>
            <w:vAlign w:val="center"/>
            <w:hideMark/>
          </w:tcPr>
          <w:p w14:paraId="1619FBB0" w14:textId="77777777" w:rsidR="0031495A" w:rsidRDefault="0031495A">
            <w:pPr>
              <w:pStyle w:val="RepTableHeader"/>
              <w:jc w:val="center"/>
            </w:pPr>
            <w:r>
              <w:t>Scenario</w:t>
            </w:r>
            <w:r>
              <w:br/>
            </w:r>
            <w:r>
              <w:br/>
              <w:t>FOCUS</w:t>
            </w:r>
          </w:p>
        </w:tc>
        <w:tc>
          <w:tcPr>
            <w:tcW w:w="890" w:type="pct"/>
            <w:tcBorders>
              <w:top w:val="single" w:sz="4" w:space="0" w:color="auto"/>
              <w:left w:val="single" w:sz="4" w:space="0" w:color="auto"/>
              <w:bottom w:val="single" w:sz="4" w:space="0" w:color="auto"/>
              <w:right w:val="single" w:sz="4" w:space="0" w:color="auto"/>
            </w:tcBorders>
            <w:vAlign w:val="center"/>
            <w:hideMark/>
          </w:tcPr>
          <w:p w14:paraId="7DD95751" w14:textId="77777777" w:rsidR="0031495A" w:rsidRDefault="0031495A">
            <w:pPr>
              <w:pStyle w:val="RepTableHeader"/>
              <w:jc w:val="center"/>
            </w:pPr>
            <w:r>
              <w:t>Waterbody</w:t>
            </w:r>
          </w:p>
        </w:tc>
        <w:tc>
          <w:tcPr>
            <w:tcW w:w="890" w:type="pct"/>
            <w:gridSpan w:val="2"/>
            <w:tcBorders>
              <w:top w:val="single" w:sz="4" w:space="0" w:color="auto"/>
              <w:left w:val="single" w:sz="4" w:space="0" w:color="auto"/>
              <w:bottom w:val="single" w:sz="4" w:space="0" w:color="auto"/>
              <w:right w:val="single" w:sz="4" w:space="0" w:color="auto"/>
            </w:tcBorders>
            <w:vAlign w:val="center"/>
            <w:hideMark/>
          </w:tcPr>
          <w:p w14:paraId="15F7AA1A" w14:textId="77777777" w:rsidR="0031495A" w:rsidRDefault="0031495A">
            <w:pPr>
              <w:pStyle w:val="RepTableHeader"/>
              <w:jc w:val="center"/>
            </w:pPr>
            <w:r>
              <w:t>Max PEC</w:t>
            </w:r>
            <w:r>
              <w:rPr>
                <w:vertAlign w:val="subscript"/>
              </w:rPr>
              <w:t>sw</w:t>
            </w:r>
            <w:r>
              <w:br/>
              <w:t>(μg/L)*</w:t>
            </w:r>
          </w:p>
        </w:tc>
        <w:tc>
          <w:tcPr>
            <w:tcW w:w="890" w:type="pct"/>
            <w:tcBorders>
              <w:top w:val="single" w:sz="4" w:space="0" w:color="auto"/>
              <w:left w:val="single" w:sz="4" w:space="0" w:color="auto"/>
              <w:bottom w:val="single" w:sz="4" w:space="0" w:color="auto"/>
              <w:right w:val="single" w:sz="4" w:space="0" w:color="auto"/>
            </w:tcBorders>
            <w:vAlign w:val="center"/>
            <w:hideMark/>
          </w:tcPr>
          <w:p w14:paraId="59455BAB" w14:textId="77777777" w:rsidR="0031495A" w:rsidRDefault="0031495A">
            <w:pPr>
              <w:pStyle w:val="RepTableHeader"/>
              <w:jc w:val="center"/>
              <w:rPr>
                <w:highlight w:val="yellow"/>
              </w:rPr>
            </w:pPr>
            <w:r>
              <w:t>Dominant entry route</w:t>
            </w:r>
          </w:p>
        </w:tc>
        <w:tc>
          <w:tcPr>
            <w:tcW w:w="890" w:type="pct"/>
            <w:tcBorders>
              <w:top w:val="single" w:sz="4" w:space="0" w:color="auto"/>
              <w:left w:val="single" w:sz="4" w:space="0" w:color="auto"/>
              <w:bottom w:val="single" w:sz="4" w:space="0" w:color="auto"/>
              <w:right w:val="single" w:sz="4" w:space="0" w:color="auto"/>
            </w:tcBorders>
            <w:vAlign w:val="center"/>
            <w:hideMark/>
          </w:tcPr>
          <w:p w14:paraId="54DAA01D" w14:textId="77777777" w:rsidR="0031495A" w:rsidRDefault="0031495A">
            <w:pPr>
              <w:pStyle w:val="RepTableHeader"/>
              <w:jc w:val="center"/>
            </w:pPr>
            <w:r>
              <w:t>21d-PEC</w:t>
            </w:r>
            <w:r>
              <w:rPr>
                <w:vertAlign w:val="subscript"/>
              </w:rPr>
              <w:t>sw,twa</w:t>
            </w:r>
            <w:r>
              <w:br/>
              <w:t>(µg/L)**</w:t>
            </w:r>
          </w:p>
        </w:tc>
        <w:tc>
          <w:tcPr>
            <w:tcW w:w="886" w:type="pct"/>
            <w:gridSpan w:val="2"/>
            <w:tcBorders>
              <w:top w:val="single" w:sz="4" w:space="0" w:color="auto"/>
              <w:left w:val="single" w:sz="4" w:space="0" w:color="auto"/>
              <w:bottom w:val="single" w:sz="4" w:space="0" w:color="auto"/>
              <w:right w:val="single" w:sz="4" w:space="0" w:color="auto"/>
            </w:tcBorders>
            <w:vAlign w:val="center"/>
            <w:hideMark/>
          </w:tcPr>
          <w:p w14:paraId="623D4F13" w14:textId="77777777" w:rsidR="0031495A" w:rsidRDefault="0031495A">
            <w:pPr>
              <w:pStyle w:val="RepTableHeader"/>
              <w:jc w:val="center"/>
            </w:pPr>
            <w:r>
              <w:t>Max PECsed</w:t>
            </w:r>
            <w:r>
              <w:br/>
              <w:t>(μg/kg)*</w:t>
            </w:r>
          </w:p>
        </w:tc>
      </w:tr>
      <w:tr w:rsidR="0031495A" w14:paraId="718E2AD8"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1F50E710" w14:textId="77777777" w:rsidR="0031495A" w:rsidRDefault="0031495A">
            <w:pPr>
              <w:pStyle w:val="RepTable"/>
              <w:jc w:val="center"/>
              <w:rPr>
                <w:lang w:eastAsia="en-US"/>
              </w:rPr>
            </w:pPr>
            <w:r>
              <w:t>Step 1</w:t>
            </w:r>
          </w:p>
        </w:tc>
        <w:tc>
          <w:tcPr>
            <w:tcW w:w="890" w:type="pct"/>
            <w:tcBorders>
              <w:top w:val="single" w:sz="4" w:space="0" w:color="auto"/>
              <w:left w:val="single" w:sz="4" w:space="0" w:color="auto"/>
              <w:bottom w:val="single" w:sz="4" w:space="0" w:color="auto"/>
              <w:right w:val="single" w:sz="4" w:space="0" w:color="auto"/>
            </w:tcBorders>
            <w:hideMark/>
          </w:tcPr>
          <w:p w14:paraId="7DBD0E8D" w14:textId="77777777" w:rsidR="0031495A" w:rsidRDefault="0031495A">
            <w:pPr>
              <w:pStyle w:val="RepTable"/>
              <w:jc w:val="center"/>
            </w:pPr>
            <w:r>
              <w:t xml:space="preserve"> - </w:t>
            </w:r>
          </w:p>
        </w:tc>
        <w:tc>
          <w:tcPr>
            <w:tcW w:w="690" w:type="pct"/>
            <w:tcBorders>
              <w:top w:val="single" w:sz="4" w:space="0" w:color="auto"/>
              <w:left w:val="single" w:sz="4" w:space="0" w:color="auto"/>
              <w:bottom w:val="single" w:sz="4" w:space="0" w:color="auto"/>
              <w:right w:val="nil"/>
            </w:tcBorders>
            <w:hideMark/>
          </w:tcPr>
          <w:p w14:paraId="58E42AD6" w14:textId="77777777" w:rsidR="0031495A" w:rsidRDefault="0031495A">
            <w:pPr>
              <w:pStyle w:val="RepTable"/>
              <w:jc w:val="center"/>
            </w:pPr>
            <w:r>
              <w:t>25.4</w:t>
            </w:r>
          </w:p>
        </w:tc>
        <w:tc>
          <w:tcPr>
            <w:tcW w:w="200" w:type="pct"/>
            <w:tcBorders>
              <w:top w:val="single" w:sz="4" w:space="0" w:color="auto"/>
              <w:left w:val="nil"/>
              <w:bottom w:val="single" w:sz="4" w:space="0" w:color="auto"/>
              <w:right w:val="single" w:sz="4" w:space="0" w:color="auto"/>
            </w:tcBorders>
          </w:tcPr>
          <w:p w14:paraId="444C3812"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hideMark/>
          </w:tcPr>
          <w:p w14:paraId="3B0FECB2" w14:textId="77777777" w:rsidR="0031495A" w:rsidRDefault="0031495A">
            <w:pPr>
              <w:pStyle w:val="RepTable"/>
              <w:jc w:val="center"/>
            </w:pPr>
            <w:r>
              <w:t>RunOff</w:t>
            </w:r>
          </w:p>
        </w:tc>
        <w:tc>
          <w:tcPr>
            <w:tcW w:w="890" w:type="pct"/>
            <w:tcBorders>
              <w:top w:val="single" w:sz="4" w:space="0" w:color="auto"/>
              <w:left w:val="single" w:sz="4" w:space="0" w:color="auto"/>
              <w:bottom w:val="single" w:sz="4" w:space="0" w:color="auto"/>
              <w:right w:val="single" w:sz="4" w:space="0" w:color="auto"/>
            </w:tcBorders>
            <w:hideMark/>
          </w:tcPr>
          <w:p w14:paraId="6CF8408D" w14:textId="77777777" w:rsidR="0031495A" w:rsidRDefault="0031495A">
            <w:pPr>
              <w:pStyle w:val="RepTable"/>
              <w:jc w:val="center"/>
            </w:pPr>
            <w:r>
              <w:t>24.9</w:t>
            </w:r>
          </w:p>
        </w:tc>
        <w:tc>
          <w:tcPr>
            <w:tcW w:w="690" w:type="pct"/>
            <w:tcBorders>
              <w:top w:val="single" w:sz="4" w:space="0" w:color="auto"/>
              <w:left w:val="single" w:sz="4" w:space="0" w:color="auto"/>
              <w:bottom w:val="single" w:sz="4" w:space="0" w:color="auto"/>
              <w:right w:val="nil"/>
            </w:tcBorders>
            <w:hideMark/>
          </w:tcPr>
          <w:p w14:paraId="0AD163E7" w14:textId="77777777" w:rsidR="0031495A" w:rsidRDefault="0031495A">
            <w:pPr>
              <w:pStyle w:val="RepTable"/>
              <w:jc w:val="center"/>
            </w:pPr>
            <w:r>
              <w:t>68.5</w:t>
            </w:r>
          </w:p>
        </w:tc>
        <w:tc>
          <w:tcPr>
            <w:tcW w:w="196" w:type="pct"/>
            <w:tcBorders>
              <w:top w:val="single" w:sz="4" w:space="0" w:color="auto"/>
              <w:left w:val="nil"/>
              <w:bottom w:val="single" w:sz="4" w:space="0" w:color="auto"/>
              <w:right w:val="single" w:sz="4" w:space="0" w:color="auto"/>
            </w:tcBorders>
          </w:tcPr>
          <w:p w14:paraId="1DF24001" w14:textId="77777777" w:rsidR="0031495A" w:rsidRDefault="0031495A">
            <w:pPr>
              <w:pStyle w:val="RepTable"/>
              <w:jc w:val="center"/>
            </w:pPr>
          </w:p>
        </w:tc>
      </w:tr>
      <w:tr w:rsidR="0031495A" w14:paraId="6E6057A6"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760EA16B" w14:textId="77777777" w:rsidR="0031495A" w:rsidRDefault="0031495A">
            <w:pPr>
              <w:pStyle w:val="RepTable"/>
              <w:jc w:val="center"/>
              <w:rPr>
                <w:lang w:eastAsia="en-US"/>
              </w:rPr>
            </w:pPr>
            <w:r>
              <w:t>Step 2</w:t>
            </w:r>
          </w:p>
        </w:tc>
        <w:tc>
          <w:tcPr>
            <w:tcW w:w="890" w:type="pct"/>
            <w:tcBorders>
              <w:top w:val="single" w:sz="4" w:space="0" w:color="auto"/>
              <w:left w:val="single" w:sz="4" w:space="0" w:color="auto"/>
              <w:bottom w:val="single" w:sz="4" w:space="0" w:color="auto"/>
              <w:right w:val="single" w:sz="4" w:space="0" w:color="auto"/>
            </w:tcBorders>
          </w:tcPr>
          <w:p w14:paraId="2A5376F1" w14:textId="77777777" w:rsidR="0031495A" w:rsidRDefault="0031495A">
            <w:pPr>
              <w:pStyle w:val="RepTable"/>
              <w:jc w:val="center"/>
            </w:pPr>
          </w:p>
        </w:tc>
        <w:tc>
          <w:tcPr>
            <w:tcW w:w="690" w:type="pct"/>
            <w:tcBorders>
              <w:top w:val="single" w:sz="4" w:space="0" w:color="auto"/>
              <w:left w:val="single" w:sz="4" w:space="0" w:color="auto"/>
              <w:bottom w:val="single" w:sz="4" w:space="0" w:color="auto"/>
              <w:right w:val="nil"/>
            </w:tcBorders>
          </w:tcPr>
          <w:p w14:paraId="5F06B2C5" w14:textId="77777777" w:rsidR="0031495A" w:rsidRDefault="0031495A">
            <w:pPr>
              <w:pStyle w:val="RepTable"/>
              <w:jc w:val="center"/>
            </w:pPr>
          </w:p>
        </w:tc>
        <w:tc>
          <w:tcPr>
            <w:tcW w:w="200" w:type="pct"/>
            <w:tcBorders>
              <w:top w:val="single" w:sz="4" w:space="0" w:color="auto"/>
              <w:left w:val="nil"/>
              <w:bottom w:val="single" w:sz="4" w:space="0" w:color="auto"/>
              <w:right w:val="single" w:sz="4" w:space="0" w:color="auto"/>
            </w:tcBorders>
          </w:tcPr>
          <w:p w14:paraId="1F052AC0"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tcPr>
          <w:p w14:paraId="2445D2E8"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tcPr>
          <w:p w14:paraId="25B8C8E1" w14:textId="77777777" w:rsidR="0031495A" w:rsidRDefault="0031495A">
            <w:pPr>
              <w:pStyle w:val="RepTable"/>
              <w:jc w:val="center"/>
            </w:pPr>
          </w:p>
        </w:tc>
        <w:tc>
          <w:tcPr>
            <w:tcW w:w="690" w:type="pct"/>
            <w:tcBorders>
              <w:top w:val="single" w:sz="4" w:space="0" w:color="auto"/>
              <w:left w:val="single" w:sz="4" w:space="0" w:color="auto"/>
              <w:bottom w:val="single" w:sz="4" w:space="0" w:color="auto"/>
              <w:right w:val="nil"/>
            </w:tcBorders>
          </w:tcPr>
          <w:p w14:paraId="3CFF14DD" w14:textId="77777777" w:rsidR="0031495A" w:rsidRDefault="0031495A">
            <w:pPr>
              <w:pStyle w:val="RepTable"/>
              <w:jc w:val="center"/>
            </w:pPr>
          </w:p>
        </w:tc>
        <w:tc>
          <w:tcPr>
            <w:tcW w:w="196" w:type="pct"/>
            <w:tcBorders>
              <w:top w:val="single" w:sz="4" w:space="0" w:color="auto"/>
              <w:left w:val="nil"/>
              <w:bottom w:val="single" w:sz="4" w:space="0" w:color="auto"/>
              <w:right w:val="single" w:sz="4" w:space="0" w:color="auto"/>
            </w:tcBorders>
          </w:tcPr>
          <w:p w14:paraId="20D033CF" w14:textId="77777777" w:rsidR="0031495A" w:rsidRDefault="0031495A">
            <w:pPr>
              <w:pStyle w:val="RepTable"/>
              <w:jc w:val="center"/>
            </w:pPr>
          </w:p>
        </w:tc>
      </w:tr>
      <w:tr w:rsidR="0031495A" w14:paraId="6A1812CF"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010F7824" w14:textId="77777777" w:rsidR="0031495A" w:rsidRDefault="0031495A">
            <w:pPr>
              <w:pStyle w:val="RepTable"/>
              <w:jc w:val="center"/>
              <w:rPr>
                <w:lang w:eastAsia="en-US"/>
              </w:rPr>
            </w:pPr>
            <w:r>
              <w:t>Northern Europe</w:t>
            </w:r>
          </w:p>
        </w:tc>
        <w:tc>
          <w:tcPr>
            <w:tcW w:w="890" w:type="pct"/>
            <w:tcBorders>
              <w:top w:val="single" w:sz="4" w:space="0" w:color="auto"/>
              <w:left w:val="single" w:sz="4" w:space="0" w:color="auto"/>
              <w:bottom w:val="single" w:sz="4" w:space="0" w:color="auto"/>
              <w:right w:val="single" w:sz="4" w:space="0" w:color="auto"/>
            </w:tcBorders>
            <w:hideMark/>
          </w:tcPr>
          <w:p w14:paraId="4980A1DE" w14:textId="77777777" w:rsidR="0031495A" w:rsidRDefault="0031495A">
            <w:pPr>
              <w:pStyle w:val="RepTable"/>
              <w:jc w:val="center"/>
            </w:pPr>
            <w:r>
              <w:t>Mar. - May (Spring)</w:t>
            </w:r>
          </w:p>
        </w:tc>
        <w:tc>
          <w:tcPr>
            <w:tcW w:w="690" w:type="pct"/>
            <w:tcBorders>
              <w:top w:val="single" w:sz="4" w:space="0" w:color="auto"/>
              <w:left w:val="single" w:sz="4" w:space="0" w:color="auto"/>
              <w:bottom w:val="single" w:sz="4" w:space="0" w:color="auto"/>
              <w:right w:val="nil"/>
            </w:tcBorders>
            <w:hideMark/>
          </w:tcPr>
          <w:p w14:paraId="66CEA29B" w14:textId="77777777" w:rsidR="0031495A" w:rsidRDefault="0031495A">
            <w:pPr>
              <w:pStyle w:val="RepTable"/>
              <w:jc w:val="center"/>
            </w:pPr>
            <w:r>
              <w:t>2.17</w:t>
            </w:r>
          </w:p>
        </w:tc>
        <w:tc>
          <w:tcPr>
            <w:tcW w:w="200" w:type="pct"/>
            <w:tcBorders>
              <w:top w:val="single" w:sz="4" w:space="0" w:color="auto"/>
              <w:left w:val="nil"/>
              <w:bottom w:val="single" w:sz="4" w:space="0" w:color="auto"/>
              <w:right w:val="single" w:sz="4" w:space="0" w:color="auto"/>
            </w:tcBorders>
            <w:hideMark/>
          </w:tcPr>
          <w:p w14:paraId="2040FB43" w14:textId="77777777" w:rsidR="0031495A" w:rsidRDefault="0031495A">
            <w:pPr>
              <w:pStyle w:val="RepTable"/>
              <w:jc w:val="center"/>
            </w:pPr>
            <w:r>
              <w:t>*</w:t>
            </w:r>
          </w:p>
        </w:tc>
        <w:tc>
          <w:tcPr>
            <w:tcW w:w="890" w:type="pct"/>
            <w:tcBorders>
              <w:top w:val="single" w:sz="4" w:space="0" w:color="auto"/>
              <w:left w:val="single" w:sz="4" w:space="0" w:color="auto"/>
              <w:bottom w:val="single" w:sz="4" w:space="0" w:color="auto"/>
              <w:right w:val="single" w:sz="4" w:space="0" w:color="auto"/>
            </w:tcBorders>
            <w:hideMark/>
          </w:tcPr>
          <w:p w14:paraId="77F402D7" w14:textId="77777777" w:rsidR="0031495A" w:rsidRDefault="0031495A">
            <w:pPr>
              <w:pStyle w:val="RepTable"/>
              <w:jc w:val="center"/>
            </w:pPr>
            <w:r>
              <w:t>Drainage</w:t>
            </w:r>
          </w:p>
        </w:tc>
        <w:tc>
          <w:tcPr>
            <w:tcW w:w="890" w:type="pct"/>
            <w:tcBorders>
              <w:top w:val="single" w:sz="4" w:space="0" w:color="auto"/>
              <w:left w:val="single" w:sz="4" w:space="0" w:color="auto"/>
              <w:bottom w:val="single" w:sz="4" w:space="0" w:color="auto"/>
              <w:right w:val="single" w:sz="4" w:space="0" w:color="auto"/>
            </w:tcBorders>
            <w:hideMark/>
          </w:tcPr>
          <w:p w14:paraId="671DF993" w14:textId="77777777" w:rsidR="0031495A" w:rsidRDefault="0031495A">
            <w:pPr>
              <w:pStyle w:val="RepTable"/>
              <w:jc w:val="center"/>
            </w:pPr>
            <w:r>
              <w:t>2.09</w:t>
            </w:r>
          </w:p>
        </w:tc>
        <w:tc>
          <w:tcPr>
            <w:tcW w:w="690" w:type="pct"/>
            <w:tcBorders>
              <w:top w:val="single" w:sz="4" w:space="0" w:color="auto"/>
              <w:left w:val="single" w:sz="4" w:space="0" w:color="auto"/>
              <w:bottom w:val="single" w:sz="4" w:space="0" w:color="auto"/>
              <w:right w:val="nil"/>
            </w:tcBorders>
            <w:hideMark/>
          </w:tcPr>
          <w:p w14:paraId="03FC65D5" w14:textId="77777777" w:rsidR="0031495A" w:rsidRDefault="0031495A">
            <w:pPr>
              <w:pStyle w:val="RepTable"/>
              <w:jc w:val="center"/>
            </w:pPr>
            <w:r>
              <w:t>5.75</w:t>
            </w:r>
          </w:p>
        </w:tc>
        <w:tc>
          <w:tcPr>
            <w:tcW w:w="196" w:type="pct"/>
            <w:tcBorders>
              <w:top w:val="single" w:sz="4" w:space="0" w:color="auto"/>
              <w:left w:val="nil"/>
              <w:bottom w:val="single" w:sz="4" w:space="0" w:color="auto"/>
              <w:right w:val="single" w:sz="4" w:space="0" w:color="auto"/>
            </w:tcBorders>
            <w:hideMark/>
          </w:tcPr>
          <w:p w14:paraId="04DB3F4D" w14:textId="77777777" w:rsidR="0031495A" w:rsidRDefault="0031495A">
            <w:pPr>
              <w:pStyle w:val="RepTable"/>
              <w:jc w:val="center"/>
            </w:pPr>
            <w:r>
              <w:t>*</w:t>
            </w:r>
          </w:p>
        </w:tc>
      </w:tr>
      <w:tr w:rsidR="0031495A" w14:paraId="5EE31157"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389684FD" w14:textId="77777777" w:rsidR="0031495A" w:rsidRDefault="0031495A">
            <w:pPr>
              <w:pStyle w:val="RepTable"/>
              <w:jc w:val="center"/>
              <w:rPr>
                <w:lang w:eastAsia="en-US"/>
              </w:rPr>
            </w:pPr>
            <w:r>
              <w:t>Southern Europe</w:t>
            </w:r>
          </w:p>
        </w:tc>
        <w:tc>
          <w:tcPr>
            <w:tcW w:w="890" w:type="pct"/>
            <w:tcBorders>
              <w:top w:val="single" w:sz="4" w:space="0" w:color="auto"/>
              <w:left w:val="single" w:sz="4" w:space="0" w:color="auto"/>
              <w:bottom w:val="single" w:sz="4" w:space="0" w:color="auto"/>
              <w:right w:val="single" w:sz="4" w:space="0" w:color="auto"/>
            </w:tcBorders>
            <w:hideMark/>
          </w:tcPr>
          <w:p w14:paraId="0178A612" w14:textId="77777777" w:rsidR="0031495A" w:rsidRDefault="0031495A">
            <w:pPr>
              <w:pStyle w:val="RepTable"/>
              <w:jc w:val="center"/>
            </w:pPr>
            <w:r>
              <w:t>Mar. - May (Spring)</w:t>
            </w:r>
          </w:p>
        </w:tc>
        <w:tc>
          <w:tcPr>
            <w:tcW w:w="690" w:type="pct"/>
            <w:tcBorders>
              <w:top w:val="single" w:sz="4" w:space="0" w:color="auto"/>
              <w:left w:val="single" w:sz="4" w:space="0" w:color="auto"/>
              <w:bottom w:val="single" w:sz="4" w:space="0" w:color="auto"/>
              <w:right w:val="nil"/>
            </w:tcBorders>
            <w:hideMark/>
          </w:tcPr>
          <w:p w14:paraId="0C87B0F2" w14:textId="77777777" w:rsidR="0031495A" w:rsidRDefault="0031495A">
            <w:pPr>
              <w:pStyle w:val="RepTable"/>
              <w:jc w:val="center"/>
            </w:pPr>
            <w:r>
              <w:t>3.61</w:t>
            </w:r>
          </w:p>
        </w:tc>
        <w:tc>
          <w:tcPr>
            <w:tcW w:w="200" w:type="pct"/>
            <w:tcBorders>
              <w:top w:val="single" w:sz="4" w:space="0" w:color="auto"/>
              <w:left w:val="nil"/>
              <w:bottom w:val="single" w:sz="4" w:space="0" w:color="auto"/>
              <w:right w:val="single" w:sz="4" w:space="0" w:color="auto"/>
            </w:tcBorders>
            <w:hideMark/>
          </w:tcPr>
          <w:p w14:paraId="4C9BF46E" w14:textId="77777777" w:rsidR="0031495A" w:rsidRDefault="0031495A">
            <w:pPr>
              <w:pStyle w:val="RepTable"/>
              <w:jc w:val="center"/>
            </w:pPr>
            <w:r>
              <w:t>*</w:t>
            </w:r>
          </w:p>
        </w:tc>
        <w:tc>
          <w:tcPr>
            <w:tcW w:w="890" w:type="pct"/>
            <w:tcBorders>
              <w:top w:val="single" w:sz="4" w:space="0" w:color="auto"/>
              <w:left w:val="single" w:sz="4" w:space="0" w:color="auto"/>
              <w:bottom w:val="single" w:sz="4" w:space="0" w:color="auto"/>
              <w:right w:val="single" w:sz="4" w:space="0" w:color="auto"/>
            </w:tcBorders>
            <w:hideMark/>
          </w:tcPr>
          <w:p w14:paraId="15FCEE00" w14:textId="77777777" w:rsidR="0031495A" w:rsidRDefault="0031495A">
            <w:pPr>
              <w:pStyle w:val="RepTable"/>
              <w:jc w:val="center"/>
            </w:pPr>
            <w:r>
              <w:t>Drainage</w:t>
            </w:r>
          </w:p>
        </w:tc>
        <w:tc>
          <w:tcPr>
            <w:tcW w:w="890" w:type="pct"/>
            <w:tcBorders>
              <w:top w:val="single" w:sz="4" w:space="0" w:color="auto"/>
              <w:left w:val="single" w:sz="4" w:space="0" w:color="auto"/>
              <w:bottom w:val="single" w:sz="4" w:space="0" w:color="auto"/>
              <w:right w:val="single" w:sz="4" w:space="0" w:color="auto"/>
            </w:tcBorders>
            <w:hideMark/>
          </w:tcPr>
          <w:p w14:paraId="2343437A" w14:textId="77777777" w:rsidR="0031495A" w:rsidRDefault="0031495A">
            <w:pPr>
              <w:pStyle w:val="RepTable"/>
              <w:jc w:val="center"/>
            </w:pPr>
            <w:r>
              <w:t>3.52</w:t>
            </w:r>
          </w:p>
        </w:tc>
        <w:tc>
          <w:tcPr>
            <w:tcW w:w="690" w:type="pct"/>
            <w:tcBorders>
              <w:top w:val="single" w:sz="4" w:space="0" w:color="auto"/>
              <w:left w:val="single" w:sz="4" w:space="0" w:color="auto"/>
              <w:bottom w:val="single" w:sz="4" w:space="0" w:color="auto"/>
              <w:right w:val="nil"/>
            </w:tcBorders>
            <w:hideMark/>
          </w:tcPr>
          <w:p w14:paraId="6680721D" w14:textId="77777777" w:rsidR="0031495A" w:rsidRDefault="0031495A">
            <w:pPr>
              <w:pStyle w:val="RepTable"/>
              <w:jc w:val="center"/>
            </w:pPr>
            <w:r>
              <w:t>9.66</w:t>
            </w:r>
          </w:p>
        </w:tc>
        <w:tc>
          <w:tcPr>
            <w:tcW w:w="196" w:type="pct"/>
            <w:tcBorders>
              <w:top w:val="single" w:sz="4" w:space="0" w:color="auto"/>
              <w:left w:val="nil"/>
              <w:bottom w:val="single" w:sz="4" w:space="0" w:color="auto"/>
              <w:right w:val="single" w:sz="4" w:space="0" w:color="auto"/>
            </w:tcBorders>
            <w:hideMark/>
          </w:tcPr>
          <w:p w14:paraId="68A6B7B9" w14:textId="77777777" w:rsidR="0031495A" w:rsidRDefault="0031495A">
            <w:pPr>
              <w:pStyle w:val="RepTable"/>
              <w:jc w:val="center"/>
            </w:pPr>
            <w:r>
              <w:t>*</w:t>
            </w:r>
          </w:p>
        </w:tc>
      </w:tr>
      <w:tr w:rsidR="0031495A" w14:paraId="4897AAC2" w14:textId="77777777" w:rsidTr="0031495A">
        <w:tc>
          <w:tcPr>
            <w:tcW w:w="5000" w:type="pct"/>
            <w:gridSpan w:val="8"/>
            <w:tcBorders>
              <w:top w:val="single" w:sz="4" w:space="0" w:color="auto"/>
              <w:left w:val="nil"/>
              <w:bottom w:val="nil"/>
              <w:right w:val="nil"/>
            </w:tcBorders>
            <w:hideMark/>
          </w:tcPr>
          <w:p w14:paraId="481D2E57" w14:textId="77777777" w:rsidR="0031495A" w:rsidRDefault="0031495A">
            <w:pPr>
              <w:pStyle w:val="RepTableFootnote"/>
              <w:rPr>
                <w:lang w:val="en-US"/>
              </w:rPr>
            </w:pPr>
            <w:r>
              <w:rPr>
                <w:lang w:val="en-US"/>
              </w:rPr>
              <w:t>*</w:t>
            </w:r>
            <w:r>
              <w:rPr>
                <w:lang w:val="en-US"/>
              </w:rPr>
              <w:tab/>
              <w:t>Single applications are marked.</w:t>
            </w:r>
          </w:p>
          <w:p w14:paraId="2287A37D" w14:textId="77777777" w:rsidR="0031495A" w:rsidRDefault="0031495A">
            <w:pPr>
              <w:pStyle w:val="RepTableFootnote"/>
              <w:rPr>
                <w:lang w:val="en-US"/>
              </w:rPr>
            </w:pPr>
            <w:r>
              <w:rPr>
                <w:lang w:val="en-US"/>
              </w:rPr>
              <w:t>**</w:t>
            </w:r>
            <w:r>
              <w:rPr>
                <w:lang w:val="en-US"/>
              </w:rPr>
              <w:tab/>
              <w:t>TWA interval as required by ecotox</w:t>
            </w:r>
          </w:p>
        </w:tc>
      </w:tr>
    </w:tbl>
    <w:p w14:paraId="7D7E9EBA" w14:textId="77777777" w:rsidR="0031495A" w:rsidRDefault="0031495A" w:rsidP="0031495A">
      <w:pPr>
        <w:pStyle w:val="RepStandard"/>
      </w:pPr>
    </w:p>
    <w:p w14:paraId="7D9C45FE" w14:textId="3694539A" w:rsidR="0031495A" w:rsidRDefault="0031495A" w:rsidP="0031495A">
      <w:pPr>
        <w:pStyle w:val="berschrift5"/>
        <w:rPr>
          <w:lang w:val="en-GB"/>
        </w:rPr>
      </w:pPr>
      <w:r>
        <w:rPr>
          <w:lang w:val="en-GB"/>
        </w:rPr>
        <w:t>Fruiting vegetables II - summer - 1</w:t>
      </w:r>
      <w:r w:rsidR="00C11944">
        <w:rPr>
          <w:lang w:val="en-GB"/>
        </w:rPr>
        <w:t xml:space="preserve"> × </w:t>
      </w:r>
      <w:r>
        <w:rPr>
          <w:lang w:val="en-GB"/>
        </w:rPr>
        <w:t>100g a.s./ha (DGR II / PMT IV)</w:t>
      </w:r>
    </w:p>
    <w:p w14:paraId="6F362E5C" w14:textId="5332D734" w:rsidR="0031495A" w:rsidRDefault="0031495A" w:rsidP="0031495A">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4</w:t>
      </w:r>
      <w:r>
        <w:fldChar w:fldCharType="end"/>
      </w:r>
      <w:r>
        <w:t>:</w:t>
      </w:r>
      <w:r>
        <w:tab/>
        <w:t>FOCUS Steps 1-2 PECsw and PECsed for fluopyram, GAP group name fruiting vegetables II, assessment name summer (DGR II / PMT IV)</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036"/>
        <w:gridCol w:w="1664"/>
        <w:gridCol w:w="1289"/>
        <w:gridCol w:w="374"/>
        <w:gridCol w:w="1663"/>
        <w:gridCol w:w="1663"/>
        <w:gridCol w:w="1289"/>
        <w:gridCol w:w="366"/>
      </w:tblGrid>
      <w:tr w:rsidR="0031495A" w14:paraId="26B8C453" w14:textId="77777777" w:rsidTr="0031495A">
        <w:tc>
          <w:tcPr>
            <w:tcW w:w="554" w:type="pct"/>
            <w:tcBorders>
              <w:top w:val="single" w:sz="4" w:space="0" w:color="auto"/>
              <w:left w:val="single" w:sz="4" w:space="0" w:color="auto"/>
              <w:bottom w:val="single" w:sz="4" w:space="0" w:color="auto"/>
              <w:right w:val="single" w:sz="4" w:space="0" w:color="auto"/>
            </w:tcBorders>
            <w:vAlign w:val="center"/>
            <w:hideMark/>
          </w:tcPr>
          <w:p w14:paraId="0C9D80D4" w14:textId="77777777" w:rsidR="0031495A" w:rsidRDefault="0031495A">
            <w:pPr>
              <w:pStyle w:val="RepTableHeader"/>
              <w:jc w:val="center"/>
            </w:pPr>
            <w:r>
              <w:t>Scenario</w:t>
            </w:r>
            <w:r>
              <w:br/>
            </w:r>
            <w:r>
              <w:br/>
              <w:t>FOCUS</w:t>
            </w:r>
          </w:p>
        </w:tc>
        <w:tc>
          <w:tcPr>
            <w:tcW w:w="890" w:type="pct"/>
            <w:tcBorders>
              <w:top w:val="single" w:sz="4" w:space="0" w:color="auto"/>
              <w:left w:val="single" w:sz="4" w:space="0" w:color="auto"/>
              <w:bottom w:val="single" w:sz="4" w:space="0" w:color="auto"/>
              <w:right w:val="single" w:sz="4" w:space="0" w:color="auto"/>
            </w:tcBorders>
            <w:vAlign w:val="center"/>
            <w:hideMark/>
          </w:tcPr>
          <w:p w14:paraId="1163ECCE" w14:textId="77777777" w:rsidR="0031495A" w:rsidRDefault="0031495A">
            <w:pPr>
              <w:pStyle w:val="RepTableHeader"/>
              <w:jc w:val="center"/>
            </w:pPr>
            <w:r>
              <w:t>Waterbody</w:t>
            </w:r>
          </w:p>
        </w:tc>
        <w:tc>
          <w:tcPr>
            <w:tcW w:w="890" w:type="pct"/>
            <w:gridSpan w:val="2"/>
            <w:tcBorders>
              <w:top w:val="single" w:sz="4" w:space="0" w:color="auto"/>
              <w:left w:val="single" w:sz="4" w:space="0" w:color="auto"/>
              <w:bottom w:val="single" w:sz="4" w:space="0" w:color="auto"/>
              <w:right w:val="single" w:sz="4" w:space="0" w:color="auto"/>
            </w:tcBorders>
            <w:vAlign w:val="center"/>
            <w:hideMark/>
          </w:tcPr>
          <w:p w14:paraId="41805F9F" w14:textId="77777777" w:rsidR="0031495A" w:rsidRDefault="0031495A">
            <w:pPr>
              <w:pStyle w:val="RepTableHeader"/>
              <w:jc w:val="center"/>
            </w:pPr>
            <w:r>
              <w:t>Max PEC</w:t>
            </w:r>
            <w:r>
              <w:rPr>
                <w:vertAlign w:val="subscript"/>
              </w:rPr>
              <w:t>sw</w:t>
            </w:r>
            <w:r>
              <w:br/>
              <w:t>(μg/L)*</w:t>
            </w:r>
          </w:p>
        </w:tc>
        <w:tc>
          <w:tcPr>
            <w:tcW w:w="890" w:type="pct"/>
            <w:tcBorders>
              <w:top w:val="single" w:sz="4" w:space="0" w:color="auto"/>
              <w:left w:val="single" w:sz="4" w:space="0" w:color="auto"/>
              <w:bottom w:val="single" w:sz="4" w:space="0" w:color="auto"/>
              <w:right w:val="single" w:sz="4" w:space="0" w:color="auto"/>
            </w:tcBorders>
            <w:vAlign w:val="center"/>
            <w:hideMark/>
          </w:tcPr>
          <w:p w14:paraId="74E126DB" w14:textId="77777777" w:rsidR="0031495A" w:rsidRDefault="0031495A">
            <w:pPr>
              <w:pStyle w:val="RepTableHeader"/>
              <w:jc w:val="center"/>
              <w:rPr>
                <w:highlight w:val="yellow"/>
              </w:rPr>
            </w:pPr>
            <w:r>
              <w:t>Dominant entry route</w:t>
            </w:r>
          </w:p>
        </w:tc>
        <w:tc>
          <w:tcPr>
            <w:tcW w:w="890" w:type="pct"/>
            <w:tcBorders>
              <w:top w:val="single" w:sz="4" w:space="0" w:color="auto"/>
              <w:left w:val="single" w:sz="4" w:space="0" w:color="auto"/>
              <w:bottom w:val="single" w:sz="4" w:space="0" w:color="auto"/>
              <w:right w:val="single" w:sz="4" w:space="0" w:color="auto"/>
            </w:tcBorders>
            <w:vAlign w:val="center"/>
            <w:hideMark/>
          </w:tcPr>
          <w:p w14:paraId="7C9CA66D" w14:textId="77777777" w:rsidR="0031495A" w:rsidRDefault="0031495A">
            <w:pPr>
              <w:pStyle w:val="RepTableHeader"/>
              <w:jc w:val="center"/>
            </w:pPr>
            <w:r>
              <w:t>21d-PEC</w:t>
            </w:r>
            <w:r>
              <w:rPr>
                <w:vertAlign w:val="subscript"/>
              </w:rPr>
              <w:t>sw,twa</w:t>
            </w:r>
            <w:r>
              <w:br/>
              <w:t>(µg/L)**</w:t>
            </w:r>
          </w:p>
        </w:tc>
        <w:tc>
          <w:tcPr>
            <w:tcW w:w="886" w:type="pct"/>
            <w:gridSpan w:val="2"/>
            <w:tcBorders>
              <w:top w:val="single" w:sz="4" w:space="0" w:color="auto"/>
              <w:left w:val="single" w:sz="4" w:space="0" w:color="auto"/>
              <w:bottom w:val="single" w:sz="4" w:space="0" w:color="auto"/>
              <w:right w:val="single" w:sz="4" w:space="0" w:color="auto"/>
            </w:tcBorders>
            <w:vAlign w:val="center"/>
            <w:hideMark/>
          </w:tcPr>
          <w:p w14:paraId="20A9A201" w14:textId="77777777" w:rsidR="0031495A" w:rsidRDefault="0031495A">
            <w:pPr>
              <w:pStyle w:val="RepTableHeader"/>
              <w:jc w:val="center"/>
            </w:pPr>
            <w:r>
              <w:t>Max PECsed</w:t>
            </w:r>
            <w:r>
              <w:br/>
              <w:t>(μg/kg)*</w:t>
            </w:r>
          </w:p>
        </w:tc>
      </w:tr>
      <w:tr w:rsidR="0031495A" w14:paraId="0C768540"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19507454" w14:textId="77777777" w:rsidR="0031495A" w:rsidRDefault="0031495A">
            <w:pPr>
              <w:pStyle w:val="RepTable"/>
              <w:jc w:val="center"/>
              <w:rPr>
                <w:lang w:eastAsia="en-US"/>
              </w:rPr>
            </w:pPr>
            <w:r>
              <w:t>Step 1</w:t>
            </w:r>
          </w:p>
        </w:tc>
        <w:tc>
          <w:tcPr>
            <w:tcW w:w="890" w:type="pct"/>
            <w:tcBorders>
              <w:top w:val="single" w:sz="4" w:space="0" w:color="auto"/>
              <w:left w:val="single" w:sz="4" w:space="0" w:color="auto"/>
              <w:bottom w:val="single" w:sz="4" w:space="0" w:color="auto"/>
              <w:right w:val="single" w:sz="4" w:space="0" w:color="auto"/>
            </w:tcBorders>
            <w:hideMark/>
          </w:tcPr>
          <w:p w14:paraId="3E8B7BA1" w14:textId="77777777" w:rsidR="0031495A" w:rsidRDefault="0031495A">
            <w:pPr>
              <w:pStyle w:val="RepTable"/>
              <w:jc w:val="center"/>
            </w:pPr>
            <w:r>
              <w:t xml:space="preserve"> - </w:t>
            </w:r>
          </w:p>
        </w:tc>
        <w:tc>
          <w:tcPr>
            <w:tcW w:w="690" w:type="pct"/>
            <w:tcBorders>
              <w:top w:val="single" w:sz="4" w:space="0" w:color="auto"/>
              <w:left w:val="single" w:sz="4" w:space="0" w:color="auto"/>
              <w:bottom w:val="single" w:sz="4" w:space="0" w:color="auto"/>
              <w:right w:val="nil"/>
            </w:tcBorders>
            <w:hideMark/>
          </w:tcPr>
          <w:p w14:paraId="0812A369" w14:textId="77777777" w:rsidR="0031495A" w:rsidRDefault="0031495A">
            <w:pPr>
              <w:pStyle w:val="RepTable"/>
              <w:jc w:val="center"/>
            </w:pPr>
            <w:r>
              <w:t>25.4</w:t>
            </w:r>
          </w:p>
        </w:tc>
        <w:tc>
          <w:tcPr>
            <w:tcW w:w="200" w:type="pct"/>
            <w:tcBorders>
              <w:top w:val="single" w:sz="4" w:space="0" w:color="auto"/>
              <w:left w:val="nil"/>
              <w:bottom w:val="single" w:sz="4" w:space="0" w:color="auto"/>
              <w:right w:val="single" w:sz="4" w:space="0" w:color="auto"/>
            </w:tcBorders>
          </w:tcPr>
          <w:p w14:paraId="4E13B767"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hideMark/>
          </w:tcPr>
          <w:p w14:paraId="656FD676" w14:textId="77777777" w:rsidR="0031495A" w:rsidRDefault="0031495A">
            <w:pPr>
              <w:pStyle w:val="RepTable"/>
              <w:jc w:val="center"/>
            </w:pPr>
            <w:r>
              <w:t>RunOff</w:t>
            </w:r>
          </w:p>
        </w:tc>
        <w:tc>
          <w:tcPr>
            <w:tcW w:w="890" w:type="pct"/>
            <w:tcBorders>
              <w:top w:val="single" w:sz="4" w:space="0" w:color="auto"/>
              <w:left w:val="single" w:sz="4" w:space="0" w:color="auto"/>
              <w:bottom w:val="single" w:sz="4" w:space="0" w:color="auto"/>
              <w:right w:val="single" w:sz="4" w:space="0" w:color="auto"/>
            </w:tcBorders>
            <w:hideMark/>
          </w:tcPr>
          <w:p w14:paraId="0E836A3A" w14:textId="77777777" w:rsidR="0031495A" w:rsidRDefault="0031495A">
            <w:pPr>
              <w:pStyle w:val="RepTable"/>
              <w:jc w:val="center"/>
            </w:pPr>
            <w:r>
              <w:t>24.9</w:t>
            </w:r>
          </w:p>
        </w:tc>
        <w:tc>
          <w:tcPr>
            <w:tcW w:w="690" w:type="pct"/>
            <w:tcBorders>
              <w:top w:val="single" w:sz="4" w:space="0" w:color="auto"/>
              <w:left w:val="single" w:sz="4" w:space="0" w:color="auto"/>
              <w:bottom w:val="single" w:sz="4" w:space="0" w:color="auto"/>
              <w:right w:val="nil"/>
            </w:tcBorders>
            <w:hideMark/>
          </w:tcPr>
          <w:p w14:paraId="628EE220" w14:textId="77777777" w:rsidR="0031495A" w:rsidRDefault="0031495A">
            <w:pPr>
              <w:pStyle w:val="RepTable"/>
              <w:jc w:val="center"/>
            </w:pPr>
            <w:r>
              <w:t>68.5</w:t>
            </w:r>
          </w:p>
        </w:tc>
        <w:tc>
          <w:tcPr>
            <w:tcW w:w="196" w:type="pct"/>
            <w:tcBorders>
              <w:top w:val="single" w:sz="4" w:space="0" w:color="auto"/>
              <w:left w:val="nil"/>
              <w:bottom w:val="single" w:sz="4" w:space="0" w:color="auto"/>
              <w:right w:val="single" w:sz="4" w:space="0" w:color="auto"/>
            </w:tcBorders>
          </w:tcPr>
          <w:p w14:paraId="1E85C22A" w14:textId="77777777" w:rsidR="0031495A" w:rsidRDefault="0031495A">
            <w:pPr>
              <w:pStyle w:val="RepTable"/>
              <w:jc w:val="center"/>
            </w:pPr>
          </w:p>
        </w:tc>
      </w:tr>
      <w:tr w:rsidR="0031495A" w14:paraId="19202BBD"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39E2A05F" w14:textId="77777777" w:rsidR="0031495A" w:rsidRDefault="0031495A">
            <w:pPr>
              <w:pStyle w:val="RepTable"/>
              <w:jc w:val="center"/>
              <w:rPr>
                <w:lang w:eastAsia="en-US"/>
              </w:rPr>
            </w:pPr>
            <w:r>
              <w:t>Step 2</w:t>
            </w:r>
          </w:p>
        </w:tc>
        <w:tc>
          <w:tcPr>
            <w:tcW w:w="890" w:type="pct"/>
            <w:tcBorders>
              <w:top w:val="single" w:sz="4" w:space="0" w:color="auto"/>
              <w:left w:val="single" w:sz="4" w:space="0" w:color="auto"/>
              <w:bottom w:val="single" w:sz="4" w:space="0" w:color="auto"/>
              <w:right w:val="single" w:sz="4" w:space="0" w:color="auto"/>
            </w:tcBorders>
          </w:tcPr>
          <w:p w14:paraId="462F3839" w14:textId="77777777" w:rsidR="0031495A" w:rsidRDefault="0031495A">
            <w:pPr>
              <w:pStyle w:val="RepTable"/>
              <w:jc w:val="center"/>
            </w:pPr>
          </w:p>
        </w:tc>
        <w:tc>
          <w:tcPr>
            <w:tcW w:w="690" w:type="pct"/>
            <w:tcBorders>
              <w:top w:val="single" w:sz="4" w:space="0" w:color="auto"/>
              <w:left w:val="single" w:sz="4" w:space="0" w:color="auto"/>
              <w:bottom w:val="single" w:sz="4" w:space="0" w:color="auto"/>
              <w:right w:val="nil"/>
            </w:tcBorders>
          </w:tcPr>
          <w:p w14:paraId="1C8CC923" w14:textId="77777777" w:rsidR="0031495A" w:rsidRDefault="0031495A">
            <w:pPr>
              <w:pStyle w:val="RepTable"/>
              <w:jc w:val="center"/>
            </w:pPr>
          </w:p>
        </w:tc>
        <w:tc>
          <w:tcPr>
            <w:tcW w:w="200" w:type="pct"/>
            <w:tcBorders>
              <w:top w:val="single" w:sz="4" w:space="0" w:color="auto"/>
              <w:left w:val="nil"/>
              <w:bottom w:val="single" w:sz="4" w:space="0" w:color="auto"/>
              <w:right w:val="single" w:sz="4" w:space="0" w:color="auto"/>
            </w:tcBorders>
          </w:tcPr>
          <w:p w14:paraId="600D02CE"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tcPr>
          <w:p w14:paraId="6E31706D"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tcPr>
          <w:p w14:paraId="79B2EC65" w14:textId="77777777" w:rsidR="0031495A" w:rsidRDefault="0031495A">
            <w:pPr>
              <w:pStyle w:val="RepTable"/>
              <w:jc w:val="center"/>
            </w:pPr>
          </w:p>
        </w:tc>
        <w:tc>
          <w:tcPr>
            <w:tcW w:w="690" w:type="pct"/>
            <w:tcBorders>
              <w:top w:val="single" w:sz="4" w:space="0" w:color="auto"/>
              <w:left w:val="single" w:sz="4" w:space="0" w:color="auto"/>
              <w:bottom w:val="single" w:sz="4" w:space="0" w:color="auto"/>
              <w:right w:val="nil"/>
            </w:tcBorders>
          </w:tcPr>
          <w:p w14:paraId="6023E6FC" w14:textId="77777777" w:rsidR="0031495A" w:rsidRDefault="0031495A">
            <w:pPr>
              <w:pStyle w:val="RepTable"/>
              <w:jc w:val="center"/>
            </w:pPr>
          </w:p>
        </w:tc>
        <w:tc>
          <w:tcPr>
            <w:tcW w:w="196" w:type="pct"/>
            <w:tcBorders>
              <w:top w:val="single" w:sz="4" w:space="0" w:color="auto"/>
              <w:left w:val="nil"/>
              <w:bottom w:val="single" w:sz="4" w:space="0" w:color="auto"/>
              <w:right w:val="single" w:sz="4" w:space="0" w:color="auto"/>
            </w:tcBorders>
          </w:tcPr>
          <w:p w14:paraId="5C613AF8" w14:textId="77777777" w:rsidR="0031495A" w:rsidRDefault="0031495A">
            <w:pPr>
              <w:pStyle w:val="RepTable"/>
              <w:jc w:val="center"/>
            </w:pPr>
          </w:p>
        </w:tc>
      </w:tr>
      <w:tr w:rsidR="0031495A" w14:paraId="3770745E"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023ABDDE" w14:textId="77777777" w:rsidR="0031495A" w:rsidRDefault="0031495A">
            <w:pPr>
              <w:pStyle w:val="RepTable"/>
              <w:jc w:val="center"/>
              <w:rPr>
                <w:lang w:eastAsia="en-US"/>
              </w:rPr>
            </w:pPr>
            <w:r>
              <w:t>Northern Europe</w:t>
            </w:r>
          </w:p>
        </w:tc>
        <w:tc>
          <w:tcPr>
            <w:tcW w:w="890" w:type="pct"/>
            <w:tcBorders>
              <w:top w:val="single" w:sz="4" w:space="0" w:color="auto"/>
              <w:left w:val="single" w:sz="4" w:space="0" w:color="auto"/>
              <w:bottom w:val="single" w:sz="4" w:space="0" w:color="auto"/>
              <w:right w:val="single" w:sz="4" w:space="0" w:color="auto"/>
            </w:tcBorders>
            <w:hideMark/>
          </w:tcPr>
          <w:p w14:paraId="229296B6" w14:textId="77777777" w:rsidR="0031495A" w:rsidRDefault="0031495A">
            <w:pPr>
              <w:pStyle w:val="RepTable"/>
              <w:jc w:val="center"/>
            </w:pPr>
            <w:r>
              <w:t>Jun. - Sep. (Summer)</w:t>
            </w:r>
          </w:p>
        </w:tc>
        <w:tc>
          <w:tcPr>
            <w:tcW w:w="690" w:type="pct"/>
            <w:tcBorders>
              <w:top w:val="single" w:sz="4" w:space="0" w:color="auto"/>
              <w:left w:val="single" w:sz="4" w:space="0" w:color="auto"/>
              <w:bottom w:val="single" w:sz="4" w:space="0" w:color="auto"/>
              <w:right w:val="nil"/>
            </w:tcBorders>
            <w:hideMark/>
          </w:tcPr>
          <w:p w14:paraId="6CAC8C46" w14:textId="77777777" w:rsidR="0031495A" w:rsidRDefault="0031495A">
            <w:pPr>
              <w:pStyle w:val="RepTable"/>
              <w:jc w:val="center"/>
            </w:pPr>
            <w:r>
              <w:t>2.17</w:t>
            </w:r>
          </w:p>
        </w:tc>
        <w:tc>
          <w:tcPr>
            <w:tcW w:w="200" w:type="pct"/>
            <w:tcBorders>
              <w:top w:val="single" w:sz="4" w:space="0" w:color="auto"/>
              <w:left w:val="nil"/>
              <w:bottom w:val="single" w:sz="4" w:space="0" w:color="auto"/>
              <w:right w:val="single" w:sz="4" w:space="0" w:color="auto"/>
            </w:tcBorders>
            <w:hideMark/>
          </w:tcPr>
          <w:p w14:paraId="328E4733" w14:textId="77777777" w:rsidR="0031495A" w:rsidRDefault="0031495A">
            <w:pPr>
              <w:pStyle w:val="RepTable"/>
              <w:jc w:val="center"/>
            </w:pPr>
            <w:r>
              <w:t>*</w:t>
            </w:r>
          </w:p>
        </w:tc>
        <w:tc>
          <w:tcPr>
            <w:tcW w:w="890" w:type="pct"/>
            <w:tcBorders>
              <w:top w:val="single" w:sz="4" w:space="0" w:color="auto"/>
              <w:left w:val="single" w:sz="4" w:space="0" w:color="auto"/>
              <w:bottom w:val="single" w:sz="4" w:space="0" w:color="auto"/>
              <w:right w:val="single" w:sz="4" w:space="0" w:color="auto"/>
            </w:tcBorders>
            <w:hideMark/>
          </w:tcPr>
          <w:p w14:paraId="174E4D6A" w14:textId="77777777" w:rsidR="0031495A" w:rsidRDefault="0031495A">
            <w:pPr>
              <w:pStyle w:val="RepTable"/>
              <w:jc w:val="center"/>
            </w:pPr>
            <w:r>
              <w:t>Drainage</w:t>
            </w:r>
          </w:p>
        </w:tc>
        <w:tc>
          <w:tcPr>
            <w:tcW w:w="890" w:type="pct"/>
            <w:tcBorders>
              <w:top w:val="single" w:sz="4" w:space="0" w:color="auto"/>
              <w:left w:val="single" w:sz="4" w:space="0" w:color="auto"/>
              <w:bottom w:val="single" w:sz="4" w:space="0" w:color="auto"/>
              <w:right w:val="single" w:sz="4" w:space="0" w:color="auto"/>
            </w:tcBorders>
            <w:hideMark/>
          </w:tcPr>
          <w:p w14:paraId="31FCA5D6" w14:textId="77777777" w:rsidR="0031495A" w:rsidRDefault="0031495A">
            <w:pPr>
              <w:pStyle w:val="RepTable"/>
              <w:jc w:val="center"/>
            </w:pPr>
            <w:r>
              <w:t>2.09</w:t>
            </w:r>
          </w:p>
        </w:tc>
        <w:tc>
          <w:tcPr>
            <w:tcW w:w="690" w:type="pct"/>
            <w:tcBorders>
              <w:top w:val="single" w:sz="4" w:space="0" w:color="auto"/>
              <w:left w:val="single" w:sz="4" w:space="0" w:color="auto"/>
              <w:bottom w:val="single" w:sz="4" w:space="0" w:color="auto"/>
              <w:right w:val="nil"/>
            </w:tcBorders>
            <w:hideMark/>
          </w:tcPr>
          <w:p w14:paraId="4472E3C6" w14:textId="77777777" w:rsidR="0031495A" w:rsidRDefault="0031495A">
            <w:pPr>
              <w:pStyle w:val="RepTable"/>
              <w:jc w:val="center"/>
            </w:pPr>
            <w:r>
              <w:t>5.75</w:t>
            </w:r>
          </w:p>
        </w:tc>
        <w:tc>
          <w:tcPr>
            <w:tcW w:w="196" w:type="pct"/>
            <w:tcBorders>
              <w:top w:val="single" w:sz="4" w:space="0" w:color="auto"/>
              <w:left w:val="nil"/>
              <w:bottom w:val="single" w:sz="4" w:space="0" w:color="auto"/>
              <w:right w:val="single" w:sz="4" w:space="0" w:color="auto"/>
            </w:tcBorders>
            <w:hideMark/>
          </w:tcPr>
          <w:p w14:paraId="06990564" w14:textId="77777777" w:rsidR="0031495A" w:rsidRDefault="0031495A">
            <w:pPr>
              <w:pStyle w:val="RepTable"/>
              <w:jc w:val="center"/>
            </w:pPr>
            <w:r>
              <w:t>*</w:t>
            </w:r>
          </w:p>
        </w:tc>
      </w:tr>
      <w:tr w:rsidR="0031495A" w14:paraId="55B1613C"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702D05F9" w14:textId="77777777" w:rsidR="0031495A" w:rsidRDefault="0031495A">
            <w:pPr>
              <w:pStyle w:val="RepTable"/>
              <w:jc w:val="center"/>
              <w:rPr>
                <w:lang w:eastAsia="en-US"/>
              </w:rPr>
            </w:pPr>
            <w:r>
              <w:t>Southern Europe</w:t>
            </w:r>
          </w:p>
        </w:tc>
        <w:tc>
          <w:tcPr>
            <w:tcW w:w="890" w:type="pct"/>
            <w:tcBorders>
              <w:top w:val="single" w:sz="4" w:space="0" w:color="auto"/>
              <w:left w:val="single" w:sz="4" w:space="0" w:color="auto"/>
              <w:bottom w:val="single" w:sz="4" w:space="0" w:color="auto"/>
              <w:right w:val="single" w:sz="4" w:space="0" w:color="auto"/>
            </w:tcBorders>
            <w:hideMark/>
          </w:tcPr>
          <w:p w14:paraId="0A4B1AC5" w14:textId="77777777" w:rsidR="0031495A" w:rsidRDefault="0031495A">
            <w:pPr>
              <w:pStyle w:val="RepTable"/>
              <w:jc w:val="center"/>
            </w:pPr>
            <w:r>
              <w:t>Jun. - Sep. (Summer)</w:t>
            </w:r>
          </w:p>
        </w:tc>
        <w:tc>
          <w:tcPr>
            <w:tcW w:w="690" w:type="pct"/>
            <w:tcBorders>
              <w:top w:val="single" w:sz="4" w:space="0" w:color="auto"/>
              <w:left w:val="single" w:sz="4" w:space="0" w:color="auto"/>
              <w:bottom w:val="single" w:sz="4" w:space="0" w:color="auto"/>
              <w:right w:val="nil"/>
            </w:tcBorders>
            <w:hideMark/>
          </w:tcPr>
          <w:p w14:paraId="7E4EAE09" w14:textId="77777777" w:rsidR="0031495A" w:rsidRDefault="0031495A">
            <w:pPr>
              <w:pStyle w:val="RepTable"/>
              <w:jc w:val="center"/>
            </w:pPr>
            <w:r>
              <w:t>2.89</w:t>
            </w:r>
          </w:p>
        </w:tc>
        <w:tc>
          <w:tcPr>
            <w:tcW w:w="200" w:type="pct"/>
            <w:tcBorders>
              <w:top w:val="single" w:sz="4" w:space="0" w:color="auto"/>
              <w:left w:val="nil"/>
              <w:bottom w:val="single" w:sz="4" w:space="0" w:color="auto"/>
              <w:right w:val="single" w:sz="4" w:space="0" w:color="auto"/>
            </w:tcBorders>
            <w:hideMark/>
          </w:tcPr>
          <w:p w14:paraId="2B77917F" w14:textId="77777777" w:rsidR="0031495A" w:rsidRDefault="0031495A">
            <w:pPr>
              <w:pStyle w:val="RepTable"/>
              <w:jc w:val="center"/>
            </w:pPr>
            <w:r>
              <w:t>*</w:t>
            </w:r>
          </w:p>
        </w:tc>
        <w:tc>
          <w:tcPr>
            <w:tcW w:w="890" w:type="pct"/>
            <w:tcBorders>
              <w:top w:val="single" w:sz="4" w:space="0" w:color="auto"/>
              <w:left w:val="single" w:sz="4" w:space="0" w:color="auto"/>
              <w:bottom w:val="single" w:sz="4" w:space="0" w:color="auto"/>
              <w:right w:val="single" w:sz="4" w:space="0" w:color="auto"/>
            </w:tcBorders>
            <w:hideMark/>
          </w:tcPr>
          <w:p w14:paraId="2515834A" w14:textId="77777777" w:rsidR="0031495A" w:rsidRDefault="0031495A">
            <w:pPr>
              <w:pStyle w:val="RepTable"/>
              <w:jc w:val="center"/>
            </w:pPr>
            <w:r>
              <w:t>Drainage</w:t>
            </w:r>
          </w:p>
        </w:tc>
        <w:tc>
          <w:tcPr>
            <w:tcW w:w="890" w:type="pct"/>
            <w:tcBorders>
              <w:top w:val="single" w:sz="4" w:space="0" w:color="auto"/>
              <w:left w:val="single" w:sz="4" w:space="0" w:color="auto"/>
              <w:bottom w:val="single" w:sz="4" w:space="0" w:color="auto"/>
              <w:right w:val="single" w:sz="4" w:space="0" w:color="auto"/>
            </w:tcBorders>
            <w:hideMark/>
          </w:tcPr>
          <w:p w14:paraId="455A72AB" w14:textId="77777777" w:rsidR="0031495A" w:rsidRDefault="0031495A">
            <w:pPr>
              <w:pStyle w:val="RepTable"/>
              <w:jc w:val="center"/>
            </w:pPr>
            <w:r>
              <w:t>2.80</w:t>
            </w:r>
          </w:p>
        </w:tc>
        <w:tc>
          <w:tcPr>
            <w:tcW w:w="690" w:type="pct"/>
            <w:tcBorders>
              <w:top w:val="single" w:sz="4" w:space="0" w:color="auto"/>
              <w:left w:val="single" w:sz="4" w:space="0" w:color="auto"/>
              <w:bottom w:val="single" w:sz="4" w:space="0" w:color="auto"/>
              <w:right w:val="nil"/>
            </w:tcBorders>
            <w:hideMark/>
          </w:tcPr>
          <w:p w14:paraId="39EDDA38" w14:textId="77777777" w:rsidR="0031495A" w:rsidRDefault="0031495A">
            <w:pPr>
              <w:pStyle w:val="RepTable"/>
              <w:jc w:val="center"/>
            </w:pPr>
            <w:r>
              <w:t>7.70</w:t>
            </w:r>
          </w:p>
        </w:tc>
        <w:tc>
          <w:tcPr>
            <w:tcW w:w="196" w:type="pct"/>
            <w:tcBorders>
              <w:top w:val="single" w:sz="4" w:space="0" w:color="auto"/>
              <w:left w:val="nil"/>
              <w:bottom w:val="single" w:sz="4" w:space="0" w:color="auto"/>
              <w:right w:val="single" w:sz="4" w:space="0" w:color="auto"/>
            </w:tcBorders>
            <w:hideMark/>
          </w:tcPr>
          <w:p w14:paraId="74D976D9" w14:textId="77777777" w:rsidR="0031495A" w:rsidRDefault="0031495A">
            <w:pPr>
              <w:pStyle w:val="RepTable"/>
              <w:jc w:val="center"/>
            </w:pPr>
            <w:r>
              <w:t>*</w:t>
            </w:r>
          </w:p>
        </w:tc>
      </w:tr>
      <w:tr w:rsidR="0031495A" w14:paraId="438D17CD" w14:textId="77777777" w:rsidTr="0031495A">
        <w:tc>
          <w:tcPr>
            <w:tcW w:w="5000" w:type="pct"/>
            <w:gridSpan w:val="8"/>
            <w:tcBorders>
              <w:top w:val="single" w:sz="4" w:space="0" w:color="auto"/>
              <w:left w:val="nil"/>
              <w:bottom w:val="nil"/>
              <w:right w:val="nil"/>
            </w:tcBorders>
            <w:hideMark/>
          </w:tcPr>
          <w:p w14:paraId="10EC2520" w14:textId="77777777" w:rsidR="0031495A" w:rsidRDefault="0031495A">
            <w:pPr>
              <w:pStyle w:val="RepTableFootnote"/>
              <w:rPr>
                <w:lang w:val="en-US"/>
              </w:rPr>
            </w:pPr>
            <w:r>
              <w:rPr>
                <w:lang w:val="en-US"/>
              </w:rPr>
              <w:t>*</w:t>
            </w:r>
            <w:r>
              <w:rPr>
                <w:lang w:val="en-US"/>
              </w:rPr>
              <w:tab/>
              <w:t>Single applications are marked.</w:t>
            </w:r>
          </w:p>
          <w:p w14:paraId="4E58E66F" w14:textId="77777777" w:rsidR="0031495A" w:rsidRDefault="0031495A">
            <w:pPr>
              <w:pStyle w:val="RepTableFootnote"/>
              <w:rPr>
                <w:lang w:val="en-US"/>
              </w:rPr>
            </w:pPr>
            <w:r>
              <w:rPr>
                <w:lang w:val="en-US"/>
              </w:rPr>
              <w:t>**</w:t>
            </w:r>
            <w:r>
              <w:rPr>
                <w:lang w:val="en-US"/>
              </w:rPr>
              <w:tab/>
              <w:t>TWA interval as required by ecotox</w:t>
            </w:r>
          </w:p>
        </w:tc>
      </w:tr>
    </w:tbl>
    <w:p w14:paraId="16D6E765" w14:textId="77777777" w:rsidR="0031495A" w:rsidRDefault="0031495A" w:rsidP="0031495A">
      <w:pPr>
        <w:pStyle w:val="RepStandard"/>
      </w:pPr>
    </w:p>
    <w:p w14:paraId="4D77D1F3" w14:textId="166CC5D2" w:rsidR="0031495A" w:rsidRDefault="0031495A" w:rsidP="0031495A">
      <w:pPr>
        <w:pStyle w:val="berschrift5"/>
        <w:rPr>
          <w:lang w:val="en-GB"/>
        </w:rPr>
      </w:pPr>
      <w:r w:rsidRPr="0031495A">
        <w:t>Fruiting</w:t>
      </w:r>
      <w:r>
        <w:rPr>
          <w:lang w:val="en-GB"/>
        </w:rPr>
        <w:t xml:space="preserve"> vegetables III - spring - 2</w:t>
      </w:r>
      <w:r w:rsidR="00C11944">
        <w:rPr>
          <w:lang w:val="en-GB"/>
        </w:rPr>
        <w:t xml:space="preserve"> × </w:t>
      </w:r>
      <w:r>
        <w:rPr>
          <w:lang w:val="en-GB"/>
        </w:rPr>
        <w:t>150g a.s./ha, 10d int. (DGR III / PMT V)</w:t>
      </w:r>
    </w:p>
    <w:p w14:paraId="08BE4354" w14:textId="007C0863" w:rsidR="0031495A" w:rsidRDefault="0031495A" w:rsidP="0031495A">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5</w:t>
      </w:r>
      <w:r>
        <w:fldChar w:fldCharType="end"/>
      </w:r>
      <w:r>
        <w:t>:</w:t>
      </w:r>
      <w:r>
        <w:tab/>
        <w:t>FOCUS Steps 1-2 PECsw and PECsed for fluopyram, GAP group name fruiting vegetables III, assessment name spring (DGR III / PMT V)</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036"/>
        <w:gridCol w:w="1664"/>
        <w:gridCol w:w="1289"/>
        <w:gridCol w:w="374"/>
        <w:gridCol w:w="1663"/>
        <w:gridCol w:w="1663"/>
        <w:gridCol w:w="1289"/>
        <w:gridCol w:w="366"/>
      </w:tblGrid>
      <w:tr w:rsidR="0031495A" w14:paraId="5F939B2E" w14:textId="77777777" w:rsidTr="0031495A">
        <w:tc>
          <w:tcPr>
            <w:tcW w:w="554" w:type="pct"/>
            <w:tcBorders>
              <w:top w:val="single" w:sz="4" w:space="0" w:color="auto"/>
              <w:left w:val="single" w:sz="4" w:space="0" w:color="auto"/>
              <w:bottom w:val="single" w:sz="4" w:space="0" w:color="auto"/>
              <w:right w:val="single" w:sz="4" w:space="0" w:color="auto"/>
            </w:tcBorders>
            <w:vAlign w:val="center"/>
            <w:hideMark/>
          </w:tcPr>
          <w:p w14:paraId="06299E26" w14:textId="77777777" w:rsidR="0031495A" w:rsidRDefault="0031495A">
            <w:pPr>
              <w:pStyle w:val="RepTableHeader"/>
              <w:jc w:val="center"/>
            </w:pPr>
            <w:r>
              <w:t>Scenario</w:t>
            </w:r>
            <w:r>
              <w:br/>
            </w:r>
            <w:r>
              <w:br/>
              <w:t>FOCUS</w:t>
            </w:r>
          </w:p>
        </w:tc>
        <w:tc>
          <w:tcPr>
            <w:tcW w:w="890" w:type="pct"/>
            <w:tcBorders>
              <w:top w:val="single" w:sz="4" w:space="0" w:color="auto"/>
              <w:left w:val="single" w:sz="4" w:space="0" w:color="auto"/>
              <w:bottom w:val="single" w:sz="4" w:space="0" w:color="auto"/>
              <w:right w:val="single" w:sz="4" w:space="0" w:color="auto"/>
            </w:tcBorders>
            <w:vAlign w:val="center"/>
            <w:hideMark/>
          </w:tcPr>
          <w:p w14:paraId="05A4C6DD" w14:textId="77777777" w:rsidR="0031495A" w:rsidRDefault="0031495A">
            <w:pPr>
              <w:pStyle w:val="RepTableHeader"/>
              <w:jc w:val="center"/>
            </w:pPr>
            <w:r>
              <w:t>Waterbody</w:t>
            </w:r>
          </w:p>
        </w:tc>
        <w:tc>
          <w:tcPr>
            <w:tcW w:w="890" w:type="pct"/>
            <w:gridSpan w:val="2"/>
            <w:tcBorders>
              <w:top w:val="single" w:sz="4" w:space="0" w:color="auto"/>
              <w:left w:val="single" w:sz="4" w:space="0" w:color="auto"/>
              <w:bottom w:val="single" w:sz="4" w:space="0" w:color="auto"/>
              <w:right w:val="single" w:sz="4" w:space="0" w:color="auto"/>
            </w:tcBorders>
            <w:vAlign w:val="center"/>
            <w:hideMark/>
          </w:tcPr>
          <w:p w14:paraId="1D6DC276" w14:textId="77777777" w:rsidR="0031495A" w:rsidRDefault="0031495A">
            <w:pPr>
              <w:pStyle w:val="RepTableHeader"/>
              <w:jc w:val="center"/>
            </w:pPr>
            <w:r>
              <w:t>Max PEC</w:t>
            </w:r>
            <w:r>
              <w:rPr>
                <w:vertAlign w:val="subscript"/>
              </w:rPr>
              <w:t>sw</w:t>
            </w:r>
            <w:r>
              <w:br/>
              <w:t>(μg/L)*</w:t>
            </w:r>
          </w:p>
        </w:tc>
        <w:tc>
          <w:tcPr>
            <w:tcW w:w="890" w:type="pct"/>
            <w:tcBorders>
              <w:top w:val="single" w:sz="4" w:space="0" w:color="auto"/>
              <w:left w:val="single" w:sz="4" w:space="0" w:color="auto"/>
              <w:bottom w:val="single" w:sz="4" w:space="0" w:color="auto"/>
              <w:right w:val="single" w:sz="4" w:space="0" w:color="auto"/>
            </w:tcBorders>
            <w:vAlign w:val="center"/>
            <w:hideMark/>
          </w:tcPr>
          <w:p w14:paraId="16C9E8DC" w14:textId="77777777" w:rsidR="0031495A" w:rsidRDefault="0031495A">
            <w:pPr>
              <w:pStyle w:val="RepTableHeader"/>
              <w:jc w:val="center"/>
              <w:rPr>
                <w:highlight w:val="yellow"/>
              </w:rPr>
            </w:pPr>
            <w:r>
              <w:t>Dominant entry route</w:t>
            </w:r>
          </w:p>
        </w:tc>
        <w:tc>
          <w:tcPr>
            <w:tcW w:w="890" w:type="pct"/>
            <w:tcBorders>
              <w:top w:val="single" w:sz="4" w:space="0" w:color="auto"/>
              <w:left w:val="single" w:sz="4" w:space="0" w:color="auto"/>
              <w:bottom w:val="single" w:sz="4" w:space="0" w:color="auto"/>
              <w:right w:val="single" w:sz="4" w:space="0" w:color="auto"/>
            </w:tcBorders>
            <w:vAlign w:val="center"/>
            <w:hideMark/>
          </w:tcPr>
          <w:p w14:paraId="5AF6F80B" w14:textId="77777777" w:rsidR="0031495A" w:rsidRDefault="0031495A">
            <w:pPr>
              <w:pStyle w:val="RepTableHeader"/>
              <w:jc w:val="center"/>
            </w:pPr>
            <w:r>
              <w:t>21d-PEC</w:t>
            </w:r>
            <w:r>
              <w:rPr>
                <w:vertAlign w:val="subscript"/>
              </w:rPr>
              <w:t>sw,twa</w:t>
            </w:r>
            <w:r>
              <w:br/>
              <w:t>(µg/L)**</w:t>
            </w:r>
          </w:p>
        </w:tc>
        <w:tc>
          <w:tcPr>
            <w:tcW w:w="886" w:type="pct"/>
            <w:gridSpan w:val="2"/>
            <w:tcBorders>
              <w:top w:val="single" w:sz="4" w:space="0" w:color="auto"/>
              <w:left w:val="single" w:sz="4" w:space="0" w:color="auto"/>
              <w:bottom w:val="single" w:sz="4" w:space="0" w:color="auto"/>
              <w:right w:val="single" w:sz="4" w:space="0" w:color="auto"/>
            </w:tcBorders>
            <w:vAlign w:val="center"/>
            <w:hideMark/>
          </w:tcPr>
          <w:p w14:paraId="4F9699B5" w14:textId="77777777" w:rsidR="0031495A" w:rsidRDefault="0031495A">
            <w:pPr>
              <w:pStyle w:val="RepTableHeader"/>
              <w:jc w:val="center"/>
            </w:pPr>
            <w:r>
              <w:t>Max PECsed</w:t>
            </w:r>
            <w:r>
              <w:br/>
              <w:t>(μg/kg)*</w:t>
            </w:r>
          </w:p>
        </w:tc>
      </w:tr>
      <w:tr w:rsidR="0031495A" w14:paraId="689B64C3"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3CB5192A" w14:textId="77777777" w:rsidR="0031495A" w:rsidRDefault="0031495A">
            <w:pPr>
              <w:pStyle w:val="RepTable"/>
              <w:jc w:val="center"/>
              <w:rPr>
                <w:lang w:eastAsia="en-US"/>
              </w:rPr>
            </w:pPr>
            <w:r>
              <w:t>Step 1</w:t>
            </w:r>
          </w:p>
        </w:tc>
        <w:tc>
          <w:tcPr>
            <w:tcW w:w="890" w:type="pct"/>
            <w:tcBorders>
              <w:top w:val="single" w:sz="4" w:space="0" w:color="auto"/>
              <w:left w:val="single" w:sz="4" w:space="0" w:color="auto"/>
              <w:bottom w:val="single" w:sz="4" w:space="0" w:color="auto"/>
              <w:right w:val="single" w:sz="4" w:space="0" w:color="auto"/>
            </w:tcBorders>
            <w:hideMark/>
          </w:tcPr>
          <w:p w14:paraId="0A9337DA" w14:textId="77777777" w:rsidR="0031495A" w:rsidRDefault="0031495A">
            <w:pPr>
              <w:pStyle w:val="RepTable"/>
              <w:jc w:val="center"/>
            </w:pPr>
            <w:r>
              <w:t xml:space="preserve"> - </w:t>
            </w:r>
          </w:p>
        </w:tc>
        <w:tc>
          <w:tcPr>
            <w:tcW w:w="690" w:type="pct"/>
            <w:tcBorders>
              <w:top w:val="single" w:sz="4" w:space="0" w:color="auto"/>
              <w:left w:val="single" w:sz="4" w:space="0" w:color="auto"/>
              <w:bottom w:val="single" w:sz="4" w:space="0" w:color="auto"/>
              <w:right w:val="nil"/>
            </w:tcBorders>
            <w:hideMark/>
          </w:tcPr>
          <w:p w14:paraId="4CD266A2" w14:textId="77777777" w:rsidR="0031495A" w:rsidRDefault="0031495A">
            <w:pPr>
              <w:pStyle w:val="RepTable"/>
              <w:jc w:val="center"/>
            </w:pPr>
            <w:r>
              <w:t>76.1</w:t>
            </w:r>
          </w:p>
        </w:tc>
        <w:tc>
          <w:tcPr>
            <w:tcW w:w="200" w:type="pct"/>
            <w:tcBorders>
              <w:top w:val="single" w:sz="4" w:space="0" w:color="auto"/>
              <w:left w:val="nil"/>
              <w:bottom w:val="single" w:sz="4" w:space="0" w:color="auto"/>
              <w:right w:val="single" w:sz="4" w:space="0" w:color="auto"/>
            </w:tcBorders>
          </w:tcPr>
          <w:p w14:paraId="3EB836C9"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hideMark/>
          </w:tcPr>
          <w:p w14:paraId="3C1A8002" w14:textId="77777777" w:rsidR="0031495A" w:rsidRDefault="0031495A">
            <w:pPr>
              <w:pStyle w:val="RepTable"/>
              <w:jc w:val="center"/>
            </w:pPr>
            <w:r>
              <w:t>RunOff</w:t>
            </w:r>
          </w:p>
        </w:tc>
        <w:tc>
          <w:tcPr>
            <w:tcW w:w="890" w:type="pct"/>
            <w:tcBorders>
              <w:top w:val="single" w:sz="4" w:space="0" w:color="auto"/>
              <w:left w:val="single" w:sz="4" w:space="0" w:color="auto"/>
              <w:bottom w:val="single" w:sz="4" w:space="0" w:color="auto"/>
              <w:right w:val="single" w:sz="4" w:space="0" w:color="auto"/>
            </w:tcBorders>
            <w:hideMark/>
          </w:tcPr>
          <w:p w14:paraId="5FAD8F09" w14:textId="77777777" w:rsidR="0031495A" w:rsidRDefault="0031495A">
            <w:pPr>
              <w:pStyle w:val="RepTable"/>
              <w:jc w:val="center"/>
            </w:pPr>
            <w:r>
              <w:t>74.8</w:t>
            </w:r>
          </w:p>
        </w:tc>
        <w:tc>
          <w:tcPr>
            <w:tcW w:w="690" w:type="pct"/>
            <w:tcBorders>
              <w:top w:val="single" w:sz="4" w:space="0" w:color="auto"/>
              <w:left w:val="single" w:sz="4" w:space="0" w:color="auto"/>
              <w:bottom w:val="single" w:sz="4" w:space="0" w:color="auto"/>
              <w:right w:val="nil"/>
            </w:tcBorders>
            <w:hideMark/>
          </w:tcPr>
          <w:p w14:paraId="205542F5" w14:textId="77777777" w:rsidR="0031495A" w:rsidRDefault="0031495A">
            <w:pPr>
              <w:pStyle w:val="RepTable"/>
              <w:jc w:val="center"/>
            </w:pPr>
            <w:r>
              <w:t>206</w:t>
            </w:r>
          </w:p>
        </w:tc>
        <w:tc>
          <w:tcPr>
            <w:tcW w:w="196" w:type="pct"/>
            <w:tcBorders>
              <w:top w:val="single" w:sz="4" w:space="0" w:color="auto"/>
              <w:left w:val="nil"/>
              <w:bottom w:val="single" w:sz="4" w:space="0" w:color="auto"/>
              <w:right w:val="single" w:sz="4" w:space="0" w:color="auto"/>
            </w:tcBorders>
          </w:tcPr>
          <w:p w14:paraId="01F6800F" w14:textId="77777777" w:rsidR="0031495A" w:rsidRDefault="0031495A">
            <w:pPr>
              <w:pStyle w:val="RepTable"/>
              <w:jc w:val="center"/>
            </w:pPr>
          </w:p>
        </w:tc>
      </w:tr>
      <w:tr w:rsidR="0031495A" w14:paraId="7FB793EF"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2C757837" w14:textId="77777777" w:rsidR="0031495A" w:rsidRDefault="0031495A">
            <w:pPr>
              <w:pStyle w:val="RepTable"/>
              <w:jc w:val="center"/>
              <w:rPr>
                <w:lang w:eastAsia="en-US"/>
              </w:rPr>
            </w:pPr>
            <w:r>
              <w:t>Step 2</w:t>
            </w:r>
          </w:p>
        </w:tc>
        <w:tc>
          <w:tcPr>
            <w:tcW w:w="890" w:type="pct"/>
            <w:tcBorders>
              <w:top w:val="single" w:sz="4" w:space="0" w:color="auto"/>
              <w:left w:val="single" w:sz="4" w:space="0" w:color="auto"/>
              <w:bottom w:val="single" w:sz="4" w:space="0" w:color="auto"/>
              <w:right w:val="single" w:sz="4" w:space="0" w:color="auto"/>
            </w:tcBorders>
          </w:tcPr>
          <w:p w14:paraId="3191ABA0" w14:textId="77777777" w:rsidR="0031495A" w:rsidRDefault="0031495A">
            <w:pPr>
              <w:pStyle w:val="RepTable"/>
              <w:jc w:val="center"/>
            </w:pPr>
          </w:p>
        </w:tc>
        <w:tc>
          <w:tcPr>
            <w:tcW w:w="690" w:type="pct"/>
            <w:tcBorders>
              <w:top w:val="single" w:sz="4" w:space="0" w:color="auto"/>
              <w:left w:val="single" w:sz="4" w:space="0" w:color="auto"/>
              <w:bottom w:val="single" w:sz="4" w:space="0" w:color="auto"/>
              <w:right w:val="nil"/>
            </w:tcBorders>
          </w:tcPr>
          <w:p w14:paraId="3C71E434" w14:textId="77777777" w:rsidR="0031495A" w:rsidRDefault="0031495A">
            <w:pPr>
              <w:pStyle w:val="RepTable"/>
              <w:jc w:val="center"/>
            </w:pPr>
          </w:p>
        </w:tc>
        <w:tc>
          <w:tcPr>
            <w:tcW w:w="200" w:type="pct"/>
            <w:tcBorders>
              <w:top w:val="single" w:sz="4" w:space="0" w:color="auto"/>
              <w:left w:val="nil"/>
              <w:bottom w:val="single" w:sz="4" w:space="0" w:color="auto"/>
              <w:right w:val="single" w:sz="4" w:space="0" w:color="auto"/>
            </w:tcBorders>
          </w:tcPr>
          <w:p w14:paraId="784C78E0"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tcPr>
          <w:p w14:paraId="28C62F59"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tcPr>
          <w:p w14:paraId="56133A7A" w14:textId="77777777" w:rsidR="0031495A" w:rsidRDefault="0031495A">
            <w:pPr>
              <w:pStyle w:val="RepTable"/>
              <w:jc w:val="center"/>
            </w:pPr>
          </w:p>
        </w:tc>
        <w:tc>
          <w:tcPr>
            <w:tcW w:w="690" w:type="pct"/>
            <w:tcBorders>
              <w:top w:val="single" w:sz="4" w:space="0" w:color="auto"/>
              <w:left w:val="single" w:sz="4" w:space="0" w:color="auto"/>
              <w:bottom w:val="single" w:sz="4" w:space="0" w:color="auto"/>
              <w:right w:val="nil"/>
            </w:tcBorders>
          </w:tcPr>
          <w:p w14:paraId="3AB74FA9" w14:textId="77777777" w:rsidR="0031495A" w:rsidRDefault="0031495A">
            <w:pPr>
              <w:pStyle w:val="RepTable"/>
              <w:jc w:val="center"/>
            </w:pPr>
          </w:p>
        </w:tc>
        <w:tc>
          <w:tcPr>
            <w:tcW w:w="196" w:type="pct"/>
            <w:tcBorders>
              <w:top w:val="single" w:sz="4" w:space="0" w:color="auto"/>
              <w:left w:val="nil"/>
              <w:bottom w:val="single" w:sz="4" w:space="0" w:color="auto"/>
              <w:right w:val="single" w:sz="4" w:space="0" w:color="auto"/>
            </w:tcBorders>
          </w:tcPr>
          <w:p w14:paraId="2577CB1B" w14:textId="77777777" w:rsidR="0031495A" w:rsidRDefault="0031495A">
            <w:pPr>
              <w:pStyle w:val="RepTable"/>
              <w:jc w:val="center"/>
            </w:pPr>
          </w:p>
        </w:tc>
      </w:tr>
      <w:tr w:rsidR="0031495A" w14:paraId="17102267"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40B342D1" w14:textId="77777777" w:rsidR="0031495A" w:rsidRDefault="0031495A">
            <w:pPr>
              <w:pStyle w:val="RepTable"/>
              <w:jc w:val="center"/>
              <w:rPr>
                <w:lang w:eastAsia="en-US"/>
              </w:rPr>
            </w:pPr>
            <w:r>
              <w:t>Northern Europe</w:t>
            </w:r>
          </w:p>
        </w:tc>
        <w:tc>
          <w:tcPr>
            <w:tcW w:w="890" w:type="pct"/>
            <w:tcBorders>
              <w:top w:val="single" w:sz="4" w:space="0" w:color="auto"/>
              <w:left w:val="single" w:sz="4" w:space="0" w:color="auto"/>
              <w:bottom w:val="single" w:sz="4" w:space="0" w:color="auto"/>
              <w:right w:val="single" w:sz="4" w:space="0" w:color="auto"/>
            </w:tcBorders>
            <w:hideMark/>
          </w:tcPr>
          <w:p w14:paraId="381723AB" w14:textId="77777777" w:rsidR="0031495A" w:rsidRDefault="0031495A">
            <w:pPr>
              <w:pStyle w:val="RepTable"/>
              <w:jc w:val="center"/>
            </w:pPr>
            <w:r>
              <w:t>Mar. - May (Spring)</w:t>
            </w:r>
          </w:p>
        </w:tc>
        <w:tc>
          <w:tcPr>
            <w:tcW w:w="690" w:type="pct"/>
            <w:tcBorders>
              <w:top w:val="single" w:sz="4" w:space="0" w:color="auto"/>
              <w:left w:val="single" w:sz="4" w:space="0" w:color="auto"/>
              <w:bottom w:val="single" w:sz="4" w:space="0" w:color="auto"/>
              <w:right w:val="nil"/>
            </w:tcBorders>
            <w:hideMark/>
          </w:tcPr>
          <w:p w14:paraId="6AC0257E" w14:textId="77777777" w:rsidR="0031495A" w:rsidRDefault="0031495A">
            <w:pPr>
              <w:pStyle w:val="RepTable"/>
              <w:jc w:val="center"/>
            </w:pPr>
            <w:r>
              <w:t>6.13</w:t>
            </w:r>
          </w:p>
        </w:tc>
        <w:tc>
          <w:tcPr>
            <w:tcW w:w="200" w:type="pct"/>
            <w:tcBorders>
              <w:top w:val="single" w:sz="4" w:space="0" w:color="auto"/>
              <w:left w:val="nil"/>
              <w:bottom w:val="single" w:sz="4" w:space="0" w:color="auto"/>
              <w:right w:val="single" w:sz="4" w:space="0" w:color="auto"/>
            </w:tcBorders>
          </w:tcPr>
          <w:p w14:paraId="686B52D3"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hideMark/>
          </w:tcPr>
          <w:p w14:paraId="785552BF" w14:textId="77777777" w:rsidR="0031495A" w:rsidRDefault="0031495A">
            <w:pPr>
              <w:pStyle w:val="RepTable"/>
              <w:jc w:val="center"/>
            </w:pPr>
            <w:r>
              <w:t>Drainage</w:t>
            </w:r>
          </w:p>
        </w:tc>
        <w:tc>
          <w:tcPr>
            <w:tcW w:w="890" w:type="pct"/>
            <w:tcBorders>
              <w:top w:val="single" w:sz="4" w:space="0" w:color="auto"/>
              <w:left w:val="single" w:sz="4" w:space="0" w:color="auto"/>
              <w:bottom w:val="single" w:sz="4" w:space="0" w:color="auto"/>
              <w:right w:val="single" w:sz="4" w:space="0" w:color="auto"/>
            </w:tcBorders>
            <w:hideMark/>
          </w:tcPr>
          <w:p w14:paraId="7C547161" w14:textId="77777777" w:rsidR="0031495A" w:rsidRDefault="0031495A">
            <w:pPr>
              <w:pStyle w:val="RepTable"/>
              <w:jc w:val="center"/>
            </w:pPr>
            <w:r>
              <w:t>5.92</w:t>
            </w:r>
          </w:p>
        </w:tc>
        <w:tc>
          <w:tcPr>
            <w:tcW w:w="690" w:type="pct"/>
            <w:tcBorders>
              <w:top w:val="single" w:sz="4" w:space="0" w:color="auto"/>
              <w:left w:val="single" w:sz="4" w:space="0" w:color="auto"/>
              <w:bottom w:val="single" w:sz="4" w:space="0" w:color="auto"/>
              <w:right w:val="nil"/>
            </w:tcBorders>
            <w:hideMark/>
          </w:tcPr>
          <w:p w14:paraId="4E8E8A27" w14:textId="77777777" w:rsidR="0031495A" w:rsidRDefault="0031495A">
            <w:pPr>
              <w:pStyle w:val="RepTable"/>
              <w:jc w:val="center"/>
            </w:pPr>
            <w:r>
              <w:t>16.3</w:t>
            </w:r>
          </w:p>
        </w:tc>
        <w:tc>
          <w:tcPr>
            <w:tcW w:w="196" w:type="pct"/>
            <w:tcBorders>
              <w:top w:val="single" w:sz="4" w:space="0" w:color="auto"/>
              <w:left w:val="nil"/>
              <w:bottom w:val="single" w:sz="4" w:space="0" w:color="auto"/>
              <w:right w:val="single" w:sz="4" w:space="0" w:color="auto"/>
            </w:tcBorders>
          </w:tcPr>
          <w:p w14:paraId="4D56D402" w14:textId="77777777" w:rsidR="0031495A" w:rsidRDefault="0031495A">
            <w:pPr>
              <w:pStyle w:val="RepTable"/>
              <w:jc w:val="center"/>
            </w:pPr>
          </w:p>
        </w:tc>
      </w:tr>
      <w:tr w:rsidR="0031495A" w14:paraId="53209DF4"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61047C71" w14:textId="77777777" w:rsidR="0031495A" w:rsidRDefault="0031495A">
            <w:pPr>
              <w:pStyle w:val="RepTable"/>
              <w:jc w:val="center"/>
              <w:rPr>
                <w:lang w:eastAsia="en-US"/>
              </w:rPr>
            </w:pPr>
            <w:r>
              <w:t>Southern Europe</w:t>
            </w:r>
          </w:p>
        </w:tc>
        <w:tc>
          <w:tcPr>
            <w:tcW w:w="890" w:type="pct"/>
            <w:tcBorders>
              <w:top w:val="single" w:sz="4" w:space="0" w:color="auto"/>
              <w:left w:val="single" w:sz="4" w:space="0" w:color="auto"/>
              <w:bottom w:val="single" w:sz="4" w:space="0" w:color="auto"/>
              <w:right w:val="single" w:sz="4" w:space="0" w:color="auto"/>
            </w:tcBorders>
            <w:hideMark/>
          </w:tcPr>
          <w:p w14:paraId="0426EFA5" w14:textId="77777777" w:rsidR="0031495A" w:rsidRDefault="0031495A">
            <w:pPr>
              <w:pStyle w:val="RepTable"/>
              <w:jc w:val="center"/>
            </w:pPr>
            <w:r>
              <w:t>Mar. - May (Spring)</w:t>
            </w:r>
          </w:p>
        </w:tc>
        <w:tc>
          <w:tcPr>
            <w:tcW w:w="690" w:type="pct"/>
            <w:tcBorders>
              <w:top w:val="single" w:sz="4" w:space="0" w:color="auto"/>
              <w:left w:val="single" w:sz="4" w:space="0" w:color="auto"/>
              <w:bottom w:val="single" w:sz="4" w:space="0" w:color="auto"/>
              <w:right w:val="nil"/>
            </w:tcBorders>
            <w:hideMark/>
          </w:tcPr>
          <w:p w14:paraId="64C43254" w14:textId="77777777" w:rsidR="0031495A" w:rsidRDefault="0031495A">
            <w:pPr>
              <w:pStyle w:val="RepTable"/>
              <w:jc w:val="center"/>
            </w:pPr>
            <w:r>
              <w:t>10.3</w:t>
            </w:r>
          </w:p>
        </w:tc>
        <w:tc>
          <w:tcPr>
            <w:tcW w:w="200" w:type="pct"/>
            <w:tcBorders>
              <w:top w:val="single" w:sz="4" w:space="0" w:color="auto"/>
              <w:left w:val="nil"/>
              <w:bottom w:val="single" w:sz="4" w:space="0" w:color="auto"/>
              <w:right w:val="single" w:sz="4" w:space="0" w:color="auto"/>
            </w:tcBorders>
          </w:tcPr>
          <w:p w14:paraId="55CBB2DB"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hideMark/>
          </w:tcPr>
          <w:p w14:paraId="02995C72" w14:textId="77777777" w:rsidR="0031495A" w:rsidRDefault="0031495A">
            <w:pPr>
              <w:pStyle w:val="RepTable"/>
              <w:jc w:val="center"/>
            </w:pPr>
            <w:r>
              <w:t>Drainage</w:t>
            </w:r>
          </w:p>
        </w:tc>
        <w:tc>
          <w:tcPr>
            <w:tcW w:w="890" w:type="pct"/>
            <w:tcBorders>
              <w:top w:val="single" w:sz="4" w:space="0" w:color="auto"/>
              <w:left w:val="single" w:sz="4" w:space="0" w:color="auto"/>
              <w:bottom w:val="single" w:sz="4" w:space="0" w:color="auto"/>
              <w:right w:val="single" w:sz="4" w:space="0" w:color="auto"/>
            </w:tcBorders>
            <w:hideMark/>
          </w:tcPr>
          <w:p w14:paraId="507C2F92" w14:textId="77777777" w:rsidR="0031495A" w:rsidRDefault="0031495A">
            <w:pPr>
              <w:pStyle w:val="RepTable"/>
              <w:jc w:val="center"/>
            </w:pPr>
            <w:r>
              <w:t>10.1</w:t>
            </w:r>
          </w:p>
        </w:tc>
        <w:tc>
          <w:tcPr>
            <w:tcW w:w="690" w:type="pct"/>
            <w:tcBorders>
              <w:top w:val="single" w:sz="4" w:space="0" w:color="auto"/>
              <w:left w:val="single" w:sz="4" w:space="0" w:color="auto"/>
              <w:bottom w:val="single" w:sz="4" w:space="0" w:color="auto"/>
              <w:right w:val="nil"/>
            </w:tcBorders>
            <w:hideMark/>
          </w:tcPr>
          <w:p w14:paraId="4739C9AF" w14:textId="77777777" w:rsidR="0031495A" w:rsidRDefault="0031495A">
            <w:pPr>
              <w:pStyle w:val="RepTable"/>
              <w:jc w:val="center"/>
            </w:pPr>
            <w:r>
              <w:t>27.7</w:t>
            </w:r>
          </w:p>
        </w:tc>
        <w:tc>
          <w:tcPr>
            <w:tcW w:w="196" w:type="pct"/>
            <w:tcBorders>
              <w:top w:val="single" w:sz="4" w:space="0" w:color="auto"/>
              <w:left w:val="nil"/>
              <w:bottom w:val="single" w:sz="4" w:space="0" w:color="auto"/>
              <w:right w:val="single" w:sz="4" w:space="0" w:color="auto"/>
            </w:tcBorders>
          </w:tcPr>
          <w:p w14:paraId="0EFB20A9" w14:textId="77777777" w:rsidR="0031495A" w:rsidRDefault="0031495A">
            <w:pPr>
              <w:pStyle w:val="RepTable"/>
              <w:jc w:val="center"/>
            </w:pPr>
          </w:p>
        </w:tc>
      </w:tr>
      <w:tr w:rsidR="0031495A" w14:paraId="6D826DD3" w14:textId="77777777" w:rsidTr="0031495A">
        <w:tc>
          <w:tcPr>
            <w:tcW w:w="5000" w:type="pct"/>
            <w:gridSpan w:val="8"/>
            <w:tcBorders>
              <w:top w:val="single" w:sz="4" w:space="0" w:color="auto"/>
              <w:left w:val="nil"/>
              <w:bottom w:val="nil"/>
              <w:right w:val="nil"/>
            </w:tcBorders>
            <w:hideMark/>
          </w:tcPr>
          <w:p w14:paraId="25587A13" w14:textId="77777777" w:rsidR="0031495A" w:rsidRDefault="0031495A">
            <w:pPr>
              <w:pStyle w:val="RepTableFootnote"/>
              <w:rPr>
                <w:lang w:val="en-US"/>
              </w:rPr>
            </w:pPr>
            <w:r>
              <w:rPr>
                <w:lang w:val="en-US"/>
              </w:rPr>
              <w:t>*</w:t>
            </w:r>
            <w:r>
              <w:rPr>
                <w:lang w:val="en-US"/>
              </w:rPr>
              <w:tab/>
              <w:t>Single applications are marked.</w:t>
            </w:r>
          </w:p>
          <w:p w14:paraId="4E4FFBF9" w14:textId="77777777" w:rsidR="0031495A" w:rsidRDefault="0031495A">
            <w:pPr>
              <w:pStyle w:val="RepTableFootnote"/>
              <w:rPr>
                <w:lang w:val="en-US"/>
              </w:rPr>
            </w:pPr>
            <w:r>
              <w:rPr>
                <w:lang w:val="en-US"/>
              </w:rPr>
              <w:t>**</w:t>
            </w:r>
            <w:r>
              <w:rPr>
                <w:lang w:val="en-US"/>
              </w:rPr>
              <w:tab/>
              <w:t>TWA interval as required by ecotox</w:t>
            </w:r>
          </w:p>
        </w:tc>
      </w:tr>
    </w:tbl>
    <w:p w14:paraId="3FBC26D9" w14:textId="77777777" w:rsidR="0031495A" w:rsidRDefault="0031495A" w:rsidP="0031495A">
      <w:pPr>
        <w:pStyle w:val="RepStandard"/>
      </w:pPr>
    </w:p>
    <w:p w14:paraId="302B1B97" w14:textId="701892B6" w:rsidR="0031495A" w:rsidRDefault="0031495A" w:rsidP="0031495A">
      <w:pPr>
        <w:pStyle w:val="berschrift5"/>
        <w:rPr>
          <w:lang w:val="en-GB"/>
        </w:rPr>
      </w:pPr>
      <w:r>
        <w:rPr>
          <w:lang w:val="en-GB"/>
        </w:rPr>
        <w:t xml:space="preserve">Fruiting </w:t>
      </w:r>
      <w:r w:rsidRPr="0031495A">
        <w:t>vegetables</w:t>
      </w:r>
      <w:r>
        <w:rPr>
          <w:lang w:val="en-GB"/>
        </w:rPr>
        <w:t xml:space="preserve"> III - summer - 2</w:t>
      </w:r>
      <w:r w:rsidR="00C11944">
        <w:rPr>
          <w:lang w:val="en-GB"/>
        </w:rPr>
        <w:t xml:space="preserve"> × </w:t>
      </w:r>
      <w:r>
        <w:rPr>
          <w:lang w:val="en-GB"/>
        </w:rPr>
        <w:t>150g a.s./ha, 10d int. (DGR III / PMT VI)</w:t>
      </w:r>
    </w:p>
    <w:p w14:paraId="00CE31A6" w14:textId="79F7B16C" w:rsidR="0031495A" w:rsidRDefault="0031495A" w:rsidP="0031495A">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6</w:t>
      </w:r>
      <w:r>
        <w:fldChar w:fldCharType="end"/>
      </w:r>
      <w:r>
        <w:t>:</w:t>
      </w:r>
      <w:r>
        <w:tab/>
        <w:t>FOCUS Steps 1-2 PECsw and PECsed for fluopyram, GAP group name fruiting vegetables III, assessment name summer (DGR III / PMT VI)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036"/>
        <w:gridCol w:w="1664"/>
        <w:gridCol w:w="1289"/>
        <w:gridCol w:w="374"/>
        <w:gridCol w:w="1663"/>
        <w:gridCol w:w="1663"/>
        <w:gridCol w:w="1289"/>
        <w:gridCol w:w="366"/>
      </w:tblGrid>
      <w:tr w:rsidR="0031495A" w14:paraId="04CBD994" w14:textId="77777777" w:rsidTr="0031495A">
        <w:tc>
          <w:tcPr>
            <w:tcW w:w="554" w:type="pct"/>
            <w:tcBorders>
              <w:top w:val="single" w:sz="4" w:space="0" w:color="auto"/>
              <w:left w:val="single" w:sz="4" w:space="0" w:color="auto"/>
              <w:bottom w:val="single" w:sz="4" w:space="0" w:color="auto"/>
              <w:right w:val="single" w:sz="4" w:space="0" w:color="auto"/>
            </w:tcBorders>
            <w:vAlign w:val="center"/>
            <w:hideMark/>
          </w:tcPr>
          <w:p w14:paraId="01534CDB" w14:textId="77777777" w:rsidR="0031495A" w:rsidRDefault="0031495A">
            <w:pPr>
              <w:pStyle w:val="RepTableHeader"/>
              <w:jc w:val="center"/>
            </w:pPr>
            <w:r>
              <w:t>Scenario</w:t>
            </w:r>
            <w:r>
              <w:br/>
            </w:r>
            <w:r>
              <w:br/>
              <w:t>FOCUS</w:t>
            </w:r>
          </w:p>
        </w:tc>
        <w:tc>
          <w:tcPr>
            <w:tcW w:w="890" w:type="pct"/>
            <w:tcBorders>
              <w:top w:val="single" w:sz="4" w:space="0" w:color="auto"/>
              <w:left w:val="single" w:sz="4" w:space="0" w:color="auto"/>
              <w:bottom w:val="single" w:sz="4" w:space="0" w:color="auto"/>
              <w:right w:val="single" w:sz="4" w:space="0" w:color="auto"/>
            </w:tcBorders>
            <w:vAlign w:val="center"/>
            <w:hideMark/>
          </w:tcPr>
          <w:p w14:paraId="73B80CBA" w14:textId="77777777" w:rsidR="0031495A" w:rsidRDefault="0031495A">
            <w:pPr>
              <w:pStyle w:val="RepTableHeader"/>
              <w:jc w:val="center"/>
            </w:pPr>
            <w:r>
              <w:t>Waterbody</w:t>
            </w:r>
          </w:p>
        </w:tc>
        <w:tc>
          <w:tcPr>
            <w:tcW w:w="890" w:type="pct"/>
            <w:gridSpan w:val="2"/>
            <w:tcBorders>
              <w:top w:val="single" w:sz="4" w:space="0" w:color="auto"/>
              <w:left w:val="single" w:sz="4" w:space="0" w:color="auto"/>
              <w:bottom w:val="single" w:sz="4" w:space="0" w:color="auto"/>
              <w:right w:val="single" w:sz="4" w:space="0" w:color="auto"/>
            </w:tcBorders>
            <w:vAlign w:val="center"/>
            <w:hideMark/>
          </w:tcPr>
          <w:p w14:paraId="76CD367C" w14:textId="77777777" w:rsidR="0031495A" w:rsidRDefault="0031495A">
            <w:pPr>
              <w:pStyle w:val="RepTableHeader"/>
              <w:jc w:val="center"/>
            </w:pPr>
            <w:r>
              <w:t>Max PEC</w:t>
            </w:r>
            <w:r>
              <w:rPr>
                <w:vertAlign w:val="subscript"/>
              </w:rPr>
              <w:t>sw</w:t>
            </w:r>
            <w:r>
              <w:br/>
              <w:t>(μg/L)*</w:t>
            </w:r>
          </w:p>
        </w:tc>
        <w:tc>
          <w:tcPr>
            <w:tcW w:w="890" w:type="pct"/>
            <w:tcBorders>
              <w:top w:val="single" w:sz="4" w:space="0" w:color="auto"/>
              <w:left w:val="single" w:sz="4" w:space="0" w:color="auto"/>
              <w:bottom w:val="single" w:sz="4" w:space="0" w:color="auto"/>
              <w:right w:val="single" w:sz="4" w:space="0" w:color="auto"/>
            </w:tcBorders>
            <w:vAlign w:val="center"/>
            <w:hideMark/>
          </w:tcPr>
          <w:p w14:paraId="39B02EC1" w14:textId="77777777" w:rsidR="0031495A" w:rsidRDefault="0031495A">
            <w:pPr>
              <w:pStyle w:val="RepTableHeader"/>
              <w:jc w:val="center"/>
              <w:rPr>
                <w:highlight w:val="yellow"/>
              </w:rPr>
            </w:pPr>
            <w:r>
              <w:t>Dominant entry route</w:t>
            </w:r>
          </w:p>
        </w:tc>
        <w:tc>
          <w:tcPr>
            <w:tcW w:w="890" w:type="pct"/>
            <w:tcBorders>
              <w:top w:val="single" w:sz="4" w:space="0" w:color="auto"/>
              <w:left w:val="single" w:sz="4" w:space="0" w:color="auto"/>
              <w:bottom w:val="single" w:sz="4" w:space="0" w:color="auto"/>
              <w:right w:val="single" w:sz="4" w:space="0" w:color="auto"/>
            </w:tcBorders>
            <w:vAlign w:val="center"/>
            <w:hideMark/>
          </w:tcPr>
          <w:p w14:paraId="36FE77C2" w14:textId="77777777" w:rsidR="0031495A" w:rsidRDefault="0031495A">
            <w:pPr>
              <w:pStyle w:val="RepTableHeader"/>
              <w:jc w:val="center"/>
            </w:pPr>
            <w:r>
              <w:t>21d-PEC</w:t>
            </w:r>
            <w:r>
              <w:rPr>
                <w:vertAlign w:val="subscript"/>
              </w:rPr>
              <w:t>sw,twa</w:t>
            </w:r>
            <w:r>
              <w:br/>
              <w:t>(µg/L)**</w:t>
            </w:r>
          </w:p>
        </w:tc>
        <w:tc>
          <w:tcPr>
            <w:tcW w:w="886" w:type="pct"/>
            <w:gridSpan w:val="2"/>
            <w:tcBorders>
              <w:top w:val="single" w:sz="4" w:space="0" w:color="auto"/>
              <w:left w:val="single" w:sz="4" w:space="0" w:color="auto"/>
              <w:bottom w:val="single" w:sz="4" w:space="0" w:color="auto"/>
              <w:right w:val="single" w:sz="4" w:space="0" w:color="auto"/>
            </w:tcBorders>
            <w:vAlign w:val="center"/>
            <w:hideMark/>
          </w:tcPr>
          <w:p w14:paraId="5B45188E" w14:textId="77777777" w:rsidR="0031495A" w:rsidRDefault="0031495A">
            <w:pPr>
              <w:pStyle w:val="RepTableHeader"/>
              <w:jc w:val="center"/>
            </w:pPr>
            <w:r>
              <w:t>Max PECsed</w:t>
            </w:r>
            <w:r>
              <w:br/>
              <w:t>(μg/kg)*</w:t>
            </w:r>
          </w:p>
        </w:tc>
      </w:tr>
      <w:tr w:rsidR="0031495A" w14:paraId="04E6CFDA"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1B66BC03" w14:textId="77777777" w:rsidR="0031495A" w:rsidRDefault="0031495A">
            <w:pPr>
              <w:pStyle w:val="RepTable"/>
              <w:jc w:val="center"/>
              <w:rPr>
                <w:lang w:eastAsia="en-US"/>
              </w:rPr>
            </w:pPr>
            <w:r>
              <w:t>Step 1</w:t>
            </w:r>
          </w:p>
        </w:tc>
        <w:tc>
          <w:tcPr>
            <w:tcW w:w="890" w:type="pct"/>
            <w:tcBorders>
              <w:top w:val="single" w:sz="4" w:space="0" w:color="auto"/>
              <w:left w:val="single" w:sz="4" w:space="0" w:color="auto"/>
              <w:bottom w:val="single" w:sz="4" w:space="0" w:color="auto"/>
              <w:right w:val="single" w:sz="4" w:space="0" w:color="auto"/>
            </w:tcBorders>
            <w:hideMark/>
          </w:tcPr>
          <w:p w14:paraId="4F47903D" w14:textId="77777777" w:rsidR="0031495A" w:rsidRDefault="0031495A">
            <w:pPr>
              <w:pStyle w:val="RepTable"/>
              <w:jc w:val="center"/>
            </w:pPr>
            <w:r>
              <w:t xml:space="preserve"> - </w:t>
            </w:r>
          </w:p>
        </w:tc>
        <w:tc>
          <w:tcPr>
            <w:tcW w:w="690" w:type="pct"/>
            <w:tcBorders>
              <w:top w:val="single" w:sz="4" w:space="0" w:color="auto"/>
              <w:left w:val="single" w:sz="4" w:space="0" w:color="auto"/>
              <w:bottom w:val="single" w:sz="4" w:space="0" w:color="auto"/>
              <w:right w:val="nil"/>
            </w:tcBorders>
            <w:hideMark/>
          </w:tcPr>
          <w:p w14:paraId="07754323" w14:textId="77777777" w:rsidR="0031495A" w:rsidRDefault="0031495A">
            <w:pPr>
              <w:pStyle w:val="RepTable"/>
              <w:jc w:val="center"/>
            </w:pPr>
            <w:r>
              <w:t>76.1</w:t>
            </w:r>
          </w:p>
        </w:tc>
        <w:tc>
          <w:tcPr>
            <w:tcW w:w="200" w:type="pct"/>
            <w:tcBorders>
              <w:top w:val="single" w:sz="4" w:space="0" w:color="auto"/>
              <w:left w:val="nil"/>
              <w:bottom w:val="single" w:sz="4" w:space="0" w:color="auto"/>
              <w:right w:val="single" w:sz="4" w:space="0" w:color="auto"/>
            </w:tcBorders>
          </w:tcPr>
          <w:p w14:paraId="389D5A6D"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hideMark/>
          </w:tcPr>
          <w:p w14:paraId="07A2D0BB" w14:textId="77777777" w:rsidR="0031495A" w:rsidRDefault="0031495A">
            <w:pPr>
              <w:pStyle w:val="RepTable"/>
              <w:jc w:val="center"/>
            </w:pPr>
            <w:r>
              <w:t>RunOff</w:t>
            </w:r>
          </w:p>
        </w:tc>
        <w:tc>
          <w:tcPr>
            <w:tcW w:w="890" w:type="pct"/>
            <w:tcBorders>
              <w:top w:val="single" w:sz="4" w:space="0" w:color="auto"/>
              <w:left w:val="single" w:sz="4" w:space="0" w:color="auto"/>
              <w:bottom w:val="single" w:sz="4" w:space="0" w:color="auto"/>
              <w:right w:val="single" w:sz="4" w:space="0" w:color="auto"/>
            </w:tcBorders>
            <w:hideMark/>
          </w:tcPr>
          <w:p w14:paraId="0C2E5434" w14:textId="77777777" w:rsidR="0031495A" w:rsidRDefault="0031495A">
            <w:pPr>
              <w:pStyle w:val="RepTable"/>
              <w:jc w:val="center"/>
            </w:pPr>
            <w:r>
              <w:t>74.8</w:t>
            </w:r>
          </w:p>
        </w:tc>
        <w:tc>
          <w:tcPr>
            <w:tcW w:w="690" w:type="pct"/>
            <w:tcBorders>
              <w:top w:val="single" w:sz="4" w:space="0" w:color="auto"/>
              <w:left w:val="single" w:sz="4" w:space="0" w:color="auto"/>
              <w:bottom w:val="single" w:sz="4" w:space="0" w:color="auto"/>
              <w:right w:val="nil"/>
            </w:tcBorders>
            <w:hideMark/>
          </w:tcPr>
          <w:p w14:paraId="68610031" w14:textId="77777777" w:rsidR="0031495A" w:rsidRDefault="0031495A">
            <w:pPr>
              <w:pStyle w:val="RepTable"/>
              <w:jc w:val="center"/>
            </w:pPr>
            <w:r>
              <w:t>206</w:t>
            </w:r>
          </w:p>
        </w:tc>
        <w:tc>
          <w:tcPr>
            <w:tcW w:w="196" w:type="pct"/>
            <w:tcBorders>
              <w:top w:val="single" w:sz="4" w:space="0" w:color="auto"/>
              <w:left w:val="nil"/>
              <w:bottom w:val="single" w:sz="4" w:space="0" w:color="auto"/>
              <w:right w:val="single" w:sz="4" w:space="0" w:color="auto"/>
            </w:tcBorders>
          </w:tcPr>
          <w:p w14:paraId="6C514591" w14:textId="77777777" w:rsidR="0031495A" w:rsidRDefault="0031495A">
            <w:pPr>
              <w:pStyle w:val="RepTable"/>
              <w:jc w:val="center"/>
            </w:pPr>
          </w:p>
        </w:tc>
      </w:tr>
      <w:tr w:rsidR="0031495A" w14:paraId="414DFCFD"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25C0A18F" w14:textId="77777777" w:rsidR="0031495A" w:rsidRDefault="0031495A">
            <w:pPr>
              <w:pStyle w:val="RepTable"/>
              <w:jc w:val="center"/>
              <w:rPr>
                <w:lang w:eastAsia="en-US"/>
              </w:rPr>
            </w:pPr>
            <w:r>
              <w:t>Step 2</w:t>
            </w:r>
          </w:p>
        </w:tc>
        <w:tc>
          <w:tcPr>
            <w:tcW w:w="890" w:type="pct"/>
            <w:tcBorders>
              <w:top w:val="single" w:sz="4" w:space="0" w:color="auto"/>
              <w:left w:val="single" w:sz="4" w:space="0" w:color="auto"/>
              <w:bottom w:val="single" w:sz="4" w:space="0" w:color="auto"/>
              <w:right w:val="single" w:sz="4" w:space="0" w:color="auto"/>
            </w:tcBorders>
          </w:tcPr>
          <w:p w14:paraId="6A02A9BD" w14:textId="77777777" w:rsidR="0031495A" w:rsidRDefault="0031495A">
            <w:pPr>
              <w:pStyle w:val="RepTable"/>
              <w:jc w:val="center"/>
            </w:pPr>
          </w:p>
        </w:tc>
        <w:tc>
          <w:tcPr>
            <w:tcW w:w="690" w:type="pct"/>
            <w:tcBorders>
              <w:top w:val="single" w:sz="4" w:space="0" w:color="auto"/>
              <w:left w:val="single" w:sz="4" w:space="0" w:color="auto"/>
              <w:bottom w:val="single" w:sz="4" w:space="0" w:color="auto"/>
              <w:right w:val="nil"/>
            </w:tcBorders>
          </w:tcPr>
          <w:p w14:paraId="033699BF" w14:textId="77777777" w:rsidR="0031495A" w:rsidRDefault="0031495A">
            <w:pPr>
              <w:pStyle w:val="RepTable"/>
              <w:jc w:val="center"/>
            </w:pPr>
          </w:p>
        </w:tc>
        <w:tc>
          <w:tcPr>
            <w:tcW w:w="200" w:type="pct"/>
            <w:tcBorders>
              <w:top w:val="single" w:sz="4" w:space="0" w:color="auto"/>
              <w:left w:val="nil"/>
              <w:bottom w:val="single" w:sz="4" w:space="0" w:color="auto"/>
              <w:right w:val="single" w:sz="4" w:space="0" w:color="auto"/>
            </w:tcBorders>
          </w:tcPr>
          <w:p w14:paraId="60B4DEF2"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tcPr>
          <w:p w14:paraId="15D9CA5A"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tcPr>
          <w:p w14:paraId="5F34A068" w14:textId="77777777" w:rsidR="0031495A" w:rsidRDefault="0031495A">
            <w:pPr>
              <w:pStyle w:val="RepTable"/>
              <w:jc w:val="center"/>
            </w:pPr>
          </w:p>
        </w:tc>
        <w:tc>
          <w:tcPr>
            <w:tcW w:w="690" w:type="pct"/>
            <w:tcBorders>
              <w:top w:val="single" w:sz="4" w:space="0" w:color="auto"/>
              <w:left w:val="single" w:sz="4" w:space="0" w:color="auto"/>
              <w:bottom w:val="single" w:sz="4" w:space="0" w:color="auto"/>
              <w:right w:val="nil"/>
            </w:tcBorders>
          </w:tcPr>
          <w:p w14:paraId="00FA9B17" w14:textId="77777777" w:rsidR="0031495A" w:rsidRDefault="0031495A">
            <w:pPr>
              <w:pStyle w:val="RepTable"/>
              <w:jc w:val="center"/>
            </w:pPr>
          </w:p>
        </w:tc>
        <w:tc>
          <w:tcPr>
            <w:tcW w:w="196" w:type="pct"/>
            <w:tcBorders>
              <w:top w:val="single" w:sz="4" w:space="0" w:color="auto"/>
              <w:left w:val="nil"/>
              <w:bottom w:val="single" w:sz="4" w:space="0" w:color="auto"/>
              <w:right w:val="single" w:sz="4" w:space="0" w:color="auto"/>
            </w:tcBorders>
          </w:tcPr>
          <w:p w14:paraId="291C64A6" w14:textId="77777777" w:rsidR="0031495A" w:rsidRDefault="0031495A">
            <w:pPr>
              <w:pStyle w:val="RepTable"/>
              <w:jc w:val="center"/>
            </w:pPr>
          </w:p>
        </w:tc>
      </w:tr>
      <w:tr w:rsidR="0031495A" w14:paraId="4B95EC4D"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67EF3C3A" w14:textId="77777777" w:rsidR="0031495A" w:rsidRDefault="0031495A">
            <w:pPr>
              <w:pStyle w:val="RepTable"/>
              <w:jc w:val="center"/>
              <w:rPr>
                <w:lang w:eastAsia="en-US"/>
              </w:rPr>
            </w:pPr>
            <w:r>
              <w:t>Northern Europe</w:t>
            </w:r>
          </w:p>
        </w:tc>
        <w:tc>
          <w:tcPr>
            <w:tcW w:w="890" w:type="pct"/>
            <w:tcBorders>
              <w:top w:val="single" w:sz="4" w:space="0" w:color="auto"/>
              <w:left w:val="single" w:sz="4" w:space="0" w:color="auto"/>
              <w:bottom w:val="single" w:sz="4" w:space="0" w:color="auto"/>
              <w:right w:val="single" w:sz="4" w:space="0" w:color="auto"/>
            </w:tcBorders>
            <w:hideMark/>
          </w:tcPr>
          <w:p w14:paraId="5FE67C26" w14:textId="77777777" w:rsidR="0031495A" w:rsidRDefault="0031495A">
            <w:pPr>
              <w:pStyle w:val="RepTable"/>
              <w:jc w:val="center"/>
            </w:pPr>
            <w:r>
              <w:t>Jun. - Sep. (Summer)</w:t>
            </w:r>
          </w:p>
        </w:tc>
        <w:tc>
          <w:tcPr>
            <w:tcW w:w="690" w:type="pct"/>
            <w:tcBorders>
              <w:top w:val="single" w:sz="4" w:space="0" w:color="auto"/>
              <w:left w:val="single" w:sz="4" w:space="0" w:color="auto"/>
              <w:bottom w:val="single" w:sz="4" w:space="0" w:color="auto"/>
              <w:right w:val="nil"/>
            </w:tcBorders>
            <w:hideMark/>
          </w:tcPr>
          <w:p w14:paraId="28359A0B" w14:textId="77777777" w:rsidR="0031495A" w:rsidRDefault="0031495A">
            <w:pPr>
              <w:pStyle w:val="RepTable"/>
              <w:jc w:val="center"/>
            </w:pPr>
            <w:r>
              <w:t>6.13</w:t>
            </w:r>
          </w:p>
        </w:tc>
        <w:tc>
          <w:tcPr>
            <w:tcW w:w="200" w:type="pct"/>
            <w:tcBorders>
              <w:top w:val="single" w:sz="4" w:space="0" w:color="auto"/>
              <w:left w:val="nil"/>
              <w:bottom w:val="single" w:sz="4" w:space="0" w:color="auto"/>
              <w:right w:val="single" w:sz="4" w:space="0" w:color="auto"/>
            </w:tcBorders>
          </w:tcPr>
          <w:p w14:paraId="2B63627A"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hideMark/>
          </w:tcPr>
          <w:p w14:paraId="1EC5AAEE" w14:textId="77777777" w:rsidR="0031495A" w:rsidRDefault="0031495A">
            <w:pPr>
              <w:pStyle w:val="RepTable"/>
              <w:jc w:val="center"/>
            </w:pPr>
            <w:r>
              <w:t>Drainage</w:t>
            </w:r>
          </w:p>
        </w:tc>
        <w:tc>
          <w:tcPr>
            <w:tcW w:w="890" w:type="pct"/>
            <w:tcBorders>
              <w:top w:val="single" w:sz="4" w:space="0" w:color="auto"/>
              <w:left w:val="single" w:sz="4" w:space="0" w:color="auto"/>
              <w:bottom w:val="single" w:sz="4" w:space="0" w:color="auto"/>
              <w:right w:val="single" w:sz="4" w:space="0" w:color="auto"/>
            </w:tcBorders>
            <w:hideMark/>
          </w:tcPr>
          <w:p w14:paraId="203B2050" w14:textId="77777777" w:rsidR="0031495A" w:rsidRDefault="0031495A">
            <w:pPr>
              <w:pStyle w:val="RepTable"/>
              <w:jc w:val="center"/>
            </w:pPr>
            <w:r>
              <w:t>5.92</w:t>
            </w:r>
          </w:p>
        </w:tc>
        <w:tc>
          <w:tcPr>
            <w:tcW w:w="690" w:type="pct"/>
            <w:tcBorders>
              <w:top w:val="single" w:sz="4" w:space="0" w:color="auto"/>
              <w:left w:val="single" w:sz="4" w:space="0" w:color="auto"/>
              <w:bottom w:val="single" w:sz="4" w:space="0" w:color="auto"/>
              <w:right w:val="nil"/>
            </w:tcBorders>
            <w:hideMark/>
          </w:tcPr>
          <w:p w14:paraId="17536B37" w14:textId="77777777" w:rsidR="0031495A" w:rsidRDefault="0031495A">
            <w:pPr>
              <w:pStyle w:val="RepTable"/>
              <w:jc w:val="center"/>
            </w:pPr>
            <w:r>
              <w:t>16.3</w:t>
            </w:r>
          </w:p>
        </w:tc>
        <w:tc>
          <w:tcPr>
            <w:tcW w:w="196" w:type="pct"/>
            <w:tcBorders>
              <w:top w:val="single" w:sz="4" w:space="0" w:color="auto"/>
              <w:left w:val="nil"/>
              <w:bottom w:val="single" w:sz="4" w:space="0" w:color="auto"/>
              <w:right w:val="single" w:sz="4" w:space="0" w:color="auto"/>
            </w:tcBorders>
          </w:tcPr>
          <w:p w14:paraId="7644E1C3" w14:textId="77777777" w:rsidR="0031495A" w:rsidRDefault="0031495A">
            <w:pPr>
              <w:pStyle w:val="RepTable"/>
              <w:jc w:val="center"/>
            </w:pPr>
          </w:p>
        </w:tc>
      </w:tr>
      <w:tr w:rsidR="0031495A" w14:paraId="10E61032"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5197268E" w14:textId="77777777" w:rsidR="0031495A" w:rsidRDefault="0031495A">
            <w:pPr>
              <w:pStyle w:val="RepTable"/>
              <w:jc w:val="center"/>
              <w:rPr>
                <w:lang w:eastAsia="en-US"/>
              </w:rPr>
            </w:pPr>
            <w:r>
              <w:t>Southern Europe</w:t>
            </w:r>
          </w:p>
        </w:tc>
        <w:tc>
          <w:tcPr>
            <w:tcW w:w="890" w:type="pct"/>
            <w:tcBorders>
              <w:top w:val="single" w:sz="4" w:space="0" w:color="auto"/>
              <w:left w:val="single" w:sz="4" w:space="0" w:color="auto"/>
              <w:bottom w:val="single" w:sz="4" w:space="0" w:color="auto"/>
              <w:right w:val="single" w:sz="4" w:space="0" w:color="auto"/>
            </w:tcBorders>
            <w:hideMark/>
          </w:tcPr>
          <w:p w14:paraId="2EAEF499" w14:textId="77777777" w:rsidR="0031495A" w:rsidRDefault="0031495A">
            <w:pPr>
              <w:pStyle w:val="RepTable"/>
              <w:jc w:val="center"/>
            </w:pPr>
            <w:r>
              <w:t>Jun. - Sep. (Summer)</w:t>
            </w:r>
          </w:p>
        </w:tc>
        <w:tc>
          <w:tcPr>
            <w:tcW w:w="690" w:type="pct"/>
            <w:tcBorders>
              <w:top w:val="single" w:sz="4" w:space="0" w:color="auto"/>
              <w:left w:val="single" w:sz="4" w:space="0" w:color="auto"/>
              <w:bottom w:val="single" w:sz="4" w:space="0" w:color="auto"/>
              <w:right w:val="nil"/>
            </w:tcBorders>
            <w:hideMark/>
          </w:tcPr>
          <w:p w14:paraId="08EA515A" w14:textId="77777777" w:rsidR="0031495A" w:rsidRDefault="0031495A">
            <w:pPr>
              <w:pStyle w:val="RepTable"/>
              <w:jc w:val="center"/>
            </w:pPr>
            <w:r>
              <w:t>8.22</w:t>
            </w:r>
          </w:p>
        </w:tc>
        <w:tc>
          <w:tcPr>
            <w:tcW w:w="200" w:type="pct"/>
            <w:tcBorders>
              <w:top w:val="single" w:sz="4" w:space="0" w:color="auto"/>
              <w:left w:val="nil"/>
              <w:bottom w:val="single" w:sz="4" w:space="0" w:color="auto"/>
              <w:right w:val="single" w:sz="4" w:space="0" w:color="auto"/>
            </w:tcBorders>
          </w:tcPr>
          <w:p w14:paraId="203F8CEA"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hideMark/>
          </w:tcPr>
          <w:p w14:paraId="410DAEB8" w14:textId="77777777" w:rsidR="0031495A" w:rsidRDefault="0031495A">
            <w:pPr>
              <w:pStyle w:val="RepTable"/>
              <w:jc w:val="center"/>
            </w:pPr>
            <w:r>
              <w:t>Drainage</w:t>
            </w:r>
          </w:p>
        </w:tc>
        <w:tc>
          <w:tcPr>
            <w:tcW w:w="890" w:type="pct"/>
            <w:tcBorders>
              <w:top w:val="single" w:sz="4" w:space="0" w:color="auto"/>
              <w:left w:val="single" w:sz="4" w:space="0" w:color="auto"/>
              <w:bottom w:val="single" w:sz="4" w:space="0" w:color="auto"/>
              <w:right w:val="single" w:sz="4" w:space="0" w:color="auto"/>
            </w:tcBorders>
            <w:hideMark/>
          </w:tcPr>
          <w:p w14:paraId="44F4AE26" w14:textId="77777777" w:rsidR="0031495A" w:rsidRDefault="0031495A">
            <w:pPr>
              <w:pStyle w:val="RepTable"/>
              <w:jc w:val="center"/>
            </w:pPr>
            <w:r>
              <w:t>8.00</w:t>
            </w:r>
          </w:p>
        </w:tc>
        <w:tc>
          <w:tcPr>
            <w:tcW w:w="690" w:type="pct"/>
            <w:tcBorders>
              <w:top w:val="single" w:sz="4" w:space="0" w:color="auto"/>
              <w:left w:val="single" w:sz="4" w:space="0" w:color="auto"/>
              <w:bottom w:val="single" w:sz="4" w:space="0" w:color="auto"/>
              <w:right w:val="nil"/>
            </w:tcBorders>
            <w:hideMark/>
          </w:tcPr>
          <w:p w14:paraId="79C9B175" w14:textId="77777777" w:rsidR="0031495A" w:rsidRDefault="0031495A">
            <w:pPr>
              <w:pStyle w:val="RepTable"/>
              <w:jc w:val="center"/>
            </w:pPr>
            <w:r>
              <w:t>22.0</w:t>
            </w:r>
          </w:p>
        </w:tc>
        <w:tc>
          <w:tcPr>
            <w:tcW w:w="196" w:type="pct"/>
            <w:tcBorders>
              <w:top w:val="single" w:sz="4" w:space="0" w:color="auto"/>
              <w:left w:val="nil"/>
              <w:bottom w:val="single" w:sz="4" w:space="0" w:color="auto"/>
              <w:right w:val="single" w:sz="4" w:space="0" w:color="auto"/>
            </w:tcBorders>
          </w:tcPr>
          <w:p w14:paraId="49A9C48C" w14:textId="77777777" w:rsidR="0031495A" w:rsidRDefault="0031495A">
            <w:pPr>
              <w:pStyle w:val="RepTable"/>
              <w:jc w:val="center"/>
            </w:pPr>
          </w:p>
        </w:tc>
      </w:tr>
      <w:tr w:rsidR="0031495A" w14:paraId="3ACF9360" w14:textId="77777777" w:rsidTr="0031495A">
        <w:tc>
          <w:tcPr>
            <w:tcW w:w="5000" w:type="pct"/>
            <w:gridSpan w:val="8"/>
            <w:tcBorders>
              <w:top w:val="single" w:sz="4" w:space="0" w:color="auto"/>
              <w:left w:val="nil"/>
              <w:bottom w:val="nil"/>
              <w:right w:val="nil"/>
            </w:tcBorders>
            <w:hideMark/>
          </w:tcPr>
          <w:p w14:paraId="6507FFC4" w14:textId="77777777" w:rsidR="0031495A" w:rsidRDefault="0031495A">
            <w:pPr>
              <w:pStyle w:val="RepTableFootnote"/>
              <w:rPr>
                <w:lang w:val="en-US"/>
              </w:rPr>
            </w:pPr>
            <w:r>
              <w:rPr>
                <w:lang w:val="en-US"/>
              </w:rPr>
              <w:t>*</w:t>
            </w:r>
            <w:r>
              <w:rPr>
                <w:lang w:val="en-US"/>
              </w:rPr>
              <w:tab/>
              <w:t>Single applications are marked.</w:t>
            </w:r>
          </w:p>
          <w:p w14:paraId="7EEBE57B" w14:textId="77777777" w:rsidR="0031495A" w:rsidRDefault="0031495A">
            <w:pPr>
              <w:pStyle w:val="RepTableFootnote"/>
              <w:rPr>
                <w:lang w:val="en-US"/>
              </w:rPr>
            </w:pPr>
            <w:r>
              <w:rPr>
                <w:lang w:val="en-US"/>
              </w:rPr>
              <w:t>**</w:t>
            </w:r>
            <w:r>
              <w:rPr>
                <w:lang w:val="en-US"/>
              </w:rPr>
              <w:tab/>
              <w:t>TWA interval as required by ecotox</w:t>
            </w:r>
          </w:p>
        </w:tc>
      </w:tr>
    </w:tbl>
    <w:p w14:paraId="48558EBC" w14:textId="77777777" w:rsidR="0031495A" w:rsidRDefault="0031495A" w:rsidP="0031495A">
      <w:pPr>
        <w:pStyle w:val="RepStandard"/>
      </w:pPr>
    </w:p>
    <w:p w14:paraId="1551995E" w14:textId="08052D9C" w:rsidR="0031495A" w:rsidRDefault="0031495A" w:rsidP="0031495A">
      <w:pPr>
        <w:pStyle w:val="berschrift5"/>
        <w:rPr>
          <w:lang w:val="en-GB"/>
        </w:rPr>
      </w:pPr>
      <w:r>
        <w:rPr>
          <w:lang w:val="en-GB"/>
        </w:rPr>
        <w:t>Fruiting vegetables IV - spring - 1</w:t>
      </w:r>
      <w:r w:rsidR="00C11944">
        <w:rPr>
          <w:lang w:val="en-GB"/>
        </w:rPr>
        <w:t xml:space="preserve"> × </w:t>
      </w:r>
      <w:r>
        <w:rPr>
          <w:lang w:val="en-GB"/>
        </w:rPr>
        <w:t>150g a.s./ha (DGR IV / PMT VII)</w:t>
      </w:r>
    </w:p>
    <w:p w14:paraId="7675612B" w14:textId="5571C4BE" w:rsidR="0031495A" w:rsidRDefault="0031495A" w:rsidP="0031495A">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7</w:t>
      </w:r>
      <w:r>
        <w:fldChar w:fldCharType="end"/>
      </w:r>
      <w:r>
        <w:t>:</w:t>
      </w:r>
      <w:r>
        <w:tab/>
        <w:t>FOCUS Steps 1-2 PECsw and PECsed for fluopyram, GAP group name fruiting vegetables IV, assessment name spring (DGR IV / PMT VII)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036"/>
        <w:gridCol w:w="1664"/>
        <w:gridCol w:w="1289"/>
        <w:gridCol w:w="374"/>
        <w:gridCol w:w="1663"/>
        <w:gridCol w:w="1663"/>
        <w:gridCol w:w="1289"/>
        <w:gridCol w:w="366"/>
      </w:tblGrid>
      <w:tr w:rsidR="0031495A" w14:paraId="31D947EB" w14:textId="77777777" w:rsidTr="0031495A">
        <w:tc>
          <w:tcPr>
            <w:tcW w:w="554" w:type="pct"/>
            <w:tcBorders>
              <w:top w:val="single" w:sz="4" w:space="0" w:color="auto"/>
              <w:left w:val="single" w:sz="4" w:space="0" w:color="auto"/>
              <w:bottom w:val="single" w:sz="4" w:space="0" w:color="auto"/>
              <w:right w:val="single" w:sz="4" w:space="0" w:color="auto"/>
            </w:tcBorders>
            <w:vAlign w:val="center"/>
            <w:hideMark/>
          </w:tcPr>
          <w:p w14:paraId="101DAD67" w14:textId="77777777" w:rsidR="0031495A" w:rsidRDefault="0031495A">
            <w:pPr>
              <w:pStyle w:val="RepTableHeader"/>
              <w:jc w:val="center"/>
            </w:pPr>
            <w:r>
              <w:t>Scenario</w:t>
            </w:r>
            <w:r>
              <w:br/>
            </w:r>
            <w:r>
              <w:br/>
              <w:t>FOCUS</w:t>
            </w:r>
          </w:p>
        </w:tc>
        <w:tc>
          <w:tcPr>
            <w:tcW w:w="890" w:type="pct"/>
            <w:tcBorders>
              <w:top w:val="single" w:sz="4" w:space="0" w:color="auto"/>
              <w:left w:val="single" w:sz="4" w:space="0" w:color="auto"/>
              <w:bottom w:val="single" w:sz="4" w:space="0" w:color="auto"/>
              <w:right w:val="single" w:sz="4" w:space="0" w:color="auto"/>
            </w:tcBorders>
            <w:vAlign w:val="center"/>
            <w:hideMark/>
          </w:tcPr>
          <w:p w14:paraId="5D9208C8" w14:textId="77777777" w:rsidR="0031495A" w:rsidRDefault="0031495A">
            <w:pPr>
              <w:pStyle w:val="RepTableHeader"/>
              <w:jc w:val="center"/>
            </w:pPr>
            <w:r>
              <w:t>Waterbody</w:t>
            </w:r>
          </w:p>
        </w:tc>
        <w:tc>
          <w:tcPr>
            <w:tcW w:w="890" w:type="pct"/>
            <w:gridSpan w:val="2"/>
            <w:tcBorders>
              <w:top w:val="single" w:sz="4" w:space="0" w:color="auto"/>
              <w:left w:val="single" w:sz="4" w:space="0" w:color="auto"/>
              <w:bottom w:val="single" w:sz="4" w:space="0" w:color="auto"/>
              <w:right w:val="single" w:sz="4" w:space="0" w:color="auto"/>
            </w:tcBorders>
            <w:vAlign w:val="center"/>
            <w:hideMark/>
          </w:tcPr>
          <w:p w14:paraId="4667BB9E" w14:textId="77777777" w:rsidR="0031495A" w:rsidRDefault="0031495A">
            <w:pPr>
              <w:pStyle w:val="RepTableHeader"/>
              <w:jc w:val="center"/>
            </w:pPr>
            <w:r>
              <w:t>Max PEC</w:t>
            </w:r>
            <w:r>
              <w:rPr>
                <w:vertAlign w:val="subscript"/>
              </w:rPr>
              <w:t>sw</w:t>
            </w:r>
            <w:r>
              <w:br/>
              <w:t>(μg/L)*</w:t>
            </w:r>
          </w:p>
        </w:tc>
        <w:tc>
          <w:tcPr>
            <w:tcW w:w="890" w:type="pct"/>
            <w:tcBorders>
              <w:top w:val="single" w:sz="4" w:space="0" w:color="auto"/>
              <w:left w:val="single" w:sz="4" w:space="0" w:color="auto"/>
              <w:bottom w:val="single" w:sz="4" w:space="0" w:color="auto"/>
              <w:right w:val="single" w:sz="4" w:space="0" w:color="auto"/>
            </w:tcBorders>
            <w:vAlign w:val="center"/>
            <w:hideMark/>
          </w:tcPr>
          <w:p w14:paraId="149589DF" w14:textId="77777777" w:rsidR="0031495A" w:rsidRDefault="0031495A">
            <w:pPr>
              <w:pStyle w:val="RepTableHeader"/>
              <w:jc w:val="center"/>
              <w:rPr>
                <w:highlight w:val="yellow"/>
              </w:rPr>
            </w:pPr>
            <w:r>
              <w:t>Dominant entry route</w:t>
            </w:r>
          </w:p>
        </w:tc>
        <w:tc>
          <w:tcPr>
            <w:tcW w:w="890" w:type="pct"/>
            <w:tcBorders>
              <w:top w:val="single" w:sz="4" w:space="0" w:color="auto"/>
              <w:left w:val="single" w:sz="4" w:space="0" w:color="auto"/>
              <w:bottom w:val="single" w:sz="4" w:space="0" w:color="auto"/>
              <w:right w:val="single" w:sz="4" w:space="0" w:color="auto"/>
            </w:tcBorders>
            <w:vAlign w:val="center"/>
            <w:hideMark/>
          </w:tcPr>
          <w:p w14:paraId="47D6F1F3" w14:textId="77777777" w:rsidR="0031495A" w:rsidRDefault="0031495A">
            <w:pPr>
              <w:pStyle w:val="RepTableHeader"/>
              <w:jc w:val="center"/>
            </w:pPr>
            <w:r>
              <w:t>21d-PEC</w:t>
            </w:r>
            <w:r>
              <w:rPr>
                <w:vertAlign w:val="subscript"/>
              </w:rPr>
              <w:t>sw,twa</w:t>
            </w:r>
            <w:r>
              <w:br/>
              <w:t>(µg/L)**</w:t>
            </w:r>
          </w:p>
        </w:tc>
        <w:tc>
          <w:tcPr>
            <w:tcW w:w="886" w:type="pct"/>
            <w:gridSpan w:val="2"/>
            <w:tcBorders>
              <w:top w:val="single" w:sz="4" w:space="0" w:color="auto"/>
              <w:left w:val="single" w:sz="4" w:space="0" w:color="auto"/>
              <w:bottom w:val="single" w:sz="4" w:space="0" w:color="auto"/>
              <w:right w:val="single" w:sz="4" w:space="0" w:color="auto"/>
            </w:tcBorders>
            <w:vAlign w:val="center"/>
            <w:hideMark/>
          </w:tcPr>
          <w:p w14:paraId="1C0CCB20" w14:textId="77777777" w:rsidR="0031495A" w:rsidRDefault="0031495A">
            <w:pPr>
              <w:pStyle w:val="RepTableHeader"/>
              <w:jc w:val="center"/>
            </w:pPr>
            <w:r>
              <w:t>Max PECsed</w:t>
            </w:r>
            <w:r>
              <w:br/>
              <w:t>(μg/kg)*</w:t>
            </w:r>
          </w:p>
        </w:tc>
      </w:tr>
      <w:tr w:rsidR="0031495A" w14:paraId="6428B9A6"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77A8CC2C" w14:textId="77777777" w:rsidR="0031495A" w:rsidRDefault="0031495A">
            <w:pPr>
              <w:pStyle w:val="RepTable"/>
              <w:jc w:val="center"/>
              <w:rPr>
                <w:lang w:eastAsia="en-US"/>
              </w:rPr>
            </w:pPr>
            <w:r>
              <w:t>Step 1</w:t>
            </w:r>
          </w:p>
        </w:tc>
        <w:tc>
          <w:tcPr>
            <w:tcW w:w="890" w:type="pct"/>
            <w:tcBorders>
              <w:top w:val="single" w:sz="4" w:space="0" w:color="auto"/>
              <w:left w:val="single" w:sz="4" w:space="0" w:color="auto"/>
              <w:bottom w:val="single" w:sz="4" w:space="0" w:color="auto"/>
              <w:right w:val="single" w:sz="4" w:space="0" w:color="auto"/>
            </w:tcBorders>
            <w:hideMark/>
          </w:tcPr>
          <w:p w14:paraId="21ADB0F8" w14:textId="77777777" w:rsidR="0031495A" w:rsidRDefault="0031495A">
            <w:pPr>
              <w:pStyle w:val="RepTable"/>
              <w:jc w:val="center"/>
            </w:pPr>
            <w:r>
              <w:t xml:space="preserve"> - </w:t>
            </w:r>
          </w:p>
        </w:tc>
        <w:tc>
          <w:tcPr>
            <w:tcW w:w="690" w:type="pct"/>
            <w:tcBorders>
              <w:top w:val="single" w:sz="4" w:space="0" w:color="auto"/>
              <w:left w:val="single" w:sz="4" w:space="0" w:color="auto"/>
              <w:bottom w:val="single" w:sz="4" w:space="0" w:color="auto"/>
              <w:right w:val="nil"/>
            </w:tcBorders>
            <w:hideMark/>
          </w:tcPr>
          <w:p w14:paraId="1F6ACCAC" w14:textId="77777777" w:rsidR="0031495A" w:rsidRDefault="0031495A">
            <w:pPr>
              <w:pStyle w:val="RepTable"/>
              <w:jc w:val="center"/>
            </w:pPr>
            <w:r>
              <w:t>38.0</w:t>
            </w:r>
          </w:p>
        </w:tc>
        <w:tc>
          <w:tcPr>
            <w:tcW w:w="200" w:type="pct"/>
            <w:tcBorders>
              <w:top w:val="single" w:sz="4" w:space="0" w:color="auto"/>
              <w:left w:val="nil"/>
              <w:bottom w:val="single" w:sz="4" w:space="0" w:color="auto"/>
              <w:right w:val="single" w:sz="4" w:space="0" w:color="auto"/>
            </w:tcBorders>
          </w:tcPr>
          <w:p w14:paraId="5F3AAD43"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hideMark/>
          </w:tcPr>
          <w:p w14:paraId="6915C7D1" w14:textId="77777777" w:rsidR="0031495A" w:rsidRDefault="0031495A">
            <w:pPr>
              <w:pStyle w:val="RepTable"/>
              <w:jc w:val="center"/>
            </w:pPr>
            <w:r>
              <w:t>RunOff</w:t>
            </w:r>
          </w:p>
        </w:tc>
        <w:tc>
          <w:tcPr>
            <w:tcW w:w="890" w:type="pct"/>
            <w:tcBorders>
              <w:top w:val="single" w:sz="4" w:space="0" w:color="auto"/>
              <w:left w:val="single" w:sz="4" w:space="0" w:color="auto"/>
              <w:bottom w:val="single" w:sz="4" w:space="0" w:color="auto"/>
              <w:right w:val="single" w:sz="4" w:space="0" w:color="auto"/>
            </w:tcBorders>
            <w:hideMark/>
          </w:tcPr>
          <w:p w14:paraId="039F8D06" w14:textId="77777777" w:rsidR="0031495A" w:rsidRDefault="0031495A">
            <w:pPr>
              <w:pStyle w:val="RepTable"/>
              <w:jc w:val="center"/>
            </w:pPr>
            <w:r>
              <w:t>37.4</w:t>
            </w:r>
          </w:p>
        </w:tc>
        <w:tc>
          <w:tcPr>
            <w:tcW w:w="690" w:type="pct"/>
            <w:tcBorders>
              <w:top w:val="single" w:sz="4" w:space="0" w:color="auto"/>
              <w:left w:val="single" w:sz="4" w:space="0" w:color="auto"/>
              <w:bottom w:val="single" w:sz="4" w:space="0" w:color="auto"/>
              <w:right w:val="nil"/>
            </w:tcBorders>
            <w:hideMark/>
          </w:tcPr>
          <w:p w14:paraId="1AF1C878" w14:textId="77777777" w:rsidR="0031495A" w:rsidRDefault="0031495A">
            <w:pPr>
              <w:pStyle w:val="RepTable"/>
              <w:jc w:val="center"/>
            </w:pPr>
            <w:r>
              <w:t>103</w:t>
            </w:r>
          </w:p>
        </w:tc>
        <w:tc>
          <w:tcPr>
            <w:tcW w:w="196" w:type="pct"/>
            <w:tcBorders>
              <w:top w:val="single" w:sz="4" w:space="0" w:color="auto"/>
              <w:left w:val="nil"/>
              <w:bottom w:val="single" w:sz="4" w:space="0" w:color="auto"/>
              <w:right w:val="single" w:sz="4" w:space="0" w:color="auto"/>
            </w:tcBorders>
          </w:tcPr>
          <w:p w14:paraId="48A45A4B" w14:textId="77777777" w:rsidR="0031495A" w:rsidRDefault="0031495A">
            <w:pPr>
              <w:pStyle w:val="RepTable"/>
              <w:jc w:val="center"/>
            </w:pPr>
          </w:p>
        </w:tc>
      </w:tr>
      <w:tr w:rsidR="0031495A" w14:paraId="4D010A7C"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0966FD4F" w14:textId="77777777" w:rsidR="0031495A" w:rsidRDefault="0031495A">
            <w:pPr>
              <w:pStyle w:val="RepTable"/>
              <w:jc w:val="center"/>
              <w:rPr>
                <w:lang w:eastAsia="en-US"/>
              </w:rPr>
            </w:pPr>
            <w:r>
              <w:t>Step 2</w:t>
            </w:r>
          </w:p>
        </w:tc>
        <w:tc>
          <w:tcPr>
            <w:tcW w:w="890" w:type="pct"/>
            <w:tcBorders>
              <w:top w:val="single" w:sz="4" w:space="0" w:color="auto"/>
              <w:left w:val="single" w:sz="4" w:space="0" w:color="auto"/>
              <w:bottom w:val="single" w:sz="4" w:space="0" w:color="auto"/>
              <w:right w:val="single" w:sz="4" w:space="0" w:color="auto"/>
            </w:tcBorders>
          </w:tcPr>
          <w:p w14:paraId="4F1077AC" w14:textId="77777777" w:rsidR="0031495A" w:rsidRDefault="0031495A">
            <w:pPr>
              <w:pStyle w:val="RepTable"/>
              <w:jc w:val="center"/>
            </w:pPr>
          </w:p>
        </w:tc>
        <w:tc>
          <w:tcPr>
            <w:tcW w:w="690" w:type="pct"/>
            <w:tcBorders>
              <w:top w:val="single" w:sz="4" w:space="0" w:color="auto"/>
              <w:left w:val="single" w:sz="4" w:space="0" w:color="auto"/>
              <w:bottom w:val="single" w:sz="4" w:space="0" w:color="auto"/>
              <w:right w:val="nil"/>
            </w:tcBorders>
          </w:tcPr>
          <w:p w14:paraId="45CBCF43" w14:textId="77777777" w:rsidR="0031495A" w:rsidRDefault="0031495A">
            <w:pPr>
              <w:pStyle w:val="RepTable"/>
              <w:jc w:val="center"/>
            </w:pPr>
          </w:p>
        </w:tc>
        <w:tc>
          <w:tcPr>
            <w:tcW w:w="200" w:type="pct"/>
            <w:tcBorders>
              <w:top w:val="single" w:sz="4" w:space="0" w:color="auto"/>
              <w:left w:val="nil"/>
              <w:bottom w:val="single" w:sz="4" w:space="0" w:color="auto"/>
              <w:right w:val="single" w:sz="4" w:space="0" w:color="auto"/>
            </w:tcBorders>
          </w:tcPr>
          <w:p w14:paraId="36DB05A6"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tcPr>
          <w:p w14:paraId="0B746FA6"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tcPr>
          <w:p w14:paraId="0CEBEB94" w14:textId="77777777" w:rsidR="0031495A" w:rsidRDefault="0031495A">
            <w:pPr>
              <w:pStyle w:val="RepTable"/>
              <w:jc w:val="center"/>
            </w:pPr>
          </w:p>
        </w:tc>
        <w:tc>
          <w:tcPr>
            <w:tcW w:w="690" w:type="pct"/>
            <w:tcBorders>
              <w:top w:val="single" w:sz="4" w:space="0" w:color="auto"/>
              <w:left w:val="single" w:sz="4" w:space="0" w:color="auto"/>
              <w:bottom w:val="single" w:sz="4" w:space="0" w:color="auto"/>
              <w:right w:val="nil"/>
            </w:tcBorders>
          </w:tcPr>
          <w:p w14:paraId="51B9500D" w14:textId="77777777" w:rsidR="0031495A" w:rsidRDefault="0031495A">
            <w:pPr>
              <w:pStyle w:val="RepTable"/>
              <w:jc w:val="center"/>
            </w:pPr>
          </w:p>
        </w:tc>
        <w:tc>
          <w:tcPr>
            <w:tcW w:w="196" w:type="pct"/>
            <w:tcBorders>
              <w:top w:val="single" w:sz="4" w:space="0" w:color="auto"/>
              <w:left w:val="nil"/>
              <w:bottom w:val="single" w:sz="4" w:space="0" w:color="auto"/>
              <w:right w:val="single" w:sz="4" w:space="0" w:color="auto"/>
            </w:tcBorders>
          </w:tcPr>
          <w:p w14:paraId="4D40E0E8" w14:textId="77777777" w:rsidR="0031495A" w:rsidRDefault="0031495A">
            <w:pPr>
              <w:pStyle w:val="RepTable"/>
              <w:jc w:val="center"/>
            </w:pPr>
          </w:p>
        </w:tc>
      </w:tr>
      <w:tr w:rsidR="0031495A" w14:paraId="64BC9C41"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3BFC0798" w14:textId="77777777" w:rsidR="0031495A" w:rsidRDefault="0031495A">
            <w:pPr>
              <w:pStyle w:val="RepTable"/>
              <w:jc w:val="center"/>
              <w:rPr>
                <w:lang w:eastAsia="en-US"/>
              </w:rPr>
            </w:pPr>
            <w:r>
              <w:t>Northern Europe</w:t>
            </w:r>
          </w:p>
        </w:tc>
        <w:tc>
          <w:tcPr>
            <w:tcW w:w="890" w:type="pct"/>
            <w:tcBorders>
              <w:top w:val="single" w:sz="4" w:space="0" w:color="auto"/>
              <w:left w:val="single" w:sz="4" w:space="0" w:color="auto"/>
              <w:bottom w:val="single" w:sz="4" w:space="0" w:color="auto"/>
              <w:right w:val="single" w:sz="4" w:space="0" w:color="auto"/>
            </w:tcBorders>
            <w:hideMark/>
          </w:tcPr>
          <w:p w14:paraId="4EBC362C" w14:textId="77777777" w:rsidR="0031495A" w:rsidRDefault="0031495A">
            <w:pPr>
              <w:pStyle w:val="RepTable"/>
              <w:jc w:val="center"/>
            </w:pPr>
            <w:r>
              <w:t>Mar. - May (Spring)</w:t>
            </w:r>
          </w:p>
        </w:tc>
        <w:tc>
          <w:tcPr>
            <w:tcW w:w="690" w:type="pct"/>
            <w:tcBorders>
              <w:top w:val="single" w:sz="4" w:space="0" w:color="auto"/>
              <w:left w:val="single" w:sz="4" w:space="0" w:color="auto"/>
              <w:bottom w:val="single" w:sz="4" w:space="0" w:color="auto"/>
              <w:right w:val="nil"/>
            </w:tcBorders>
            <w:hideMark/>
          </w:tcPr>
          <w:p w14:paraId="25771BAA" w14:textId="77777777" w:rsidR="0031495A" w:rsidRDefault="0031495A">
            <w:pPr>
              <w:pStyle w:val="RepTable"/>
              <w:jc w:val="center"/>
            </w:pPr>
            <w:r>
              <w:t>3.26</w:t>
            </w:r>
          </w:p>
        </w:tc>
        <w:tc>
          <w:tcPr>
            <w:tcW w:w="200" w:type="pct"/>
            <w:tcBorders>
              <w:top w:val="single" w:sz="4" w:space="0" w:color="auto"/>
              <w:left w:val="nil"/>
              <w:bottom w:val="single" w:sz="4" w:space="0" w:color="auto"/>
              <w:right w:val="single" w:sz="4" w:space="0" w:color="auto"/>
            </w:tcBorders>
            <w:hideMark/>
          </w:tcPr>
          <w:p w14:paraId="656D0EE4" w14:textId="77777777" w:rsidR="0031495A" w:rsidRDefault="0031495A">
            <w:pPr>
              <w:pStyle w:val="RepTable"/>
              <w:jc w:val="center"/>
            </w:pPr>
            <w:r>
              <w:t>*</w:t>
            </w:r>
          </w:p>
        </w:tc>
        <w:tc>
          <w:tcPr>
            <w:tcW w:w="890" w:type="pct"/>
            <w:tcBorders>
              <w:top w:val="single" w:sz="4" w:space="0" w:color="auto"/>
              <w:left w:val="single" w:sz="4" w:space="0" w:color="auto"/>
              <w:bottom w:val="single" w:sz="4" w:space="0" w:color="auto"/>
              <w:right w:val="single" w:sz="4" w:space="0" w:color="auto"/>
            </w:tcBorders>
            <w:hideMark/>
          </w:tcPr>
          <w:p w14:paraId="23E11B45" w14:textId="77777777" w:rsidR="0031495A" w:rsidRDefault="0031495A">
            <w:pPr>
              <w:pStyle w:val="RepTable"/>
              <w:jc w:val="center"/>
            </w:pPr>
            <w:r>
              <w:t>Drainage</w:t>
            </w:r>
          </w:p>
        </w:tc>
        <w:tc>
          <w:tcPr>
            <w:tcW w:w="890" w:type="pct"/>
            <w:tcBorders>
              <w:top w:val="single" w:sz="4" w:space="0" w:color="auto"/>
              <w:left w:val="single" w:sz="4" w:space="0" w:color="auto"/>
              <w:bottom w:val="single" w:sz="4" w:space="0" w:color="auto"/>
              <w:right w:val="single" w:sz="4" w:space="0" w:color="auto"/>
            </w:tcBorders>
            <w:hideMark/>
          </w:tcPr>
          <w:p w14:paraId="0DDFE2C3" w14:textId="77777777" w:rsidR="0031495A" w:rsidRDefault="0031495A">
            <w:pPr>
              <w:pStyle w:val="RepTable"/>
              <w:jc w:val="center"/>
            </w:pPr>
            <w:r>
              <w:t>3.14</w:t>
            </w:r>
          </w:p>
        </w:tc>
        <w:tc>
          <w:tcPr>
            <w:tcW w:w="690" w:type="pct"/>
            <w:tcBorders>
              <w:top w:val="single" w:sz="4" w:space="0" w:color="auto"/>
              <w:left w:val="single" w:sz="4" w:space="0" w:color="auto"/>
              <w:bottom w:val="single" w:sz="4" w:space="0" w:color="auto"/>
              <w:right w:val="nil"/>
            </w:tcBorders>
            <w:hideMark/>
          </w:tcPr>
          <w:p w14:paraId="610B0B42" w14:textId="77777777" w:rsidR="0031495A" w:rsidRDefault="0031495A">
            <w:pPr>
              <w:pStyle w:val="RepTable"/>
              <w:jc w:val="center"/>
            </w:pPr>
            <w:r>
              <w:t>8.62</w:t>
            </w:r>
          </w:p>
        </w:tc>
        <w:tc>
          <w:tcPr>
            <w:tcW w:w="196" w:type="pct"/>
            <w:tcBorders>
              <w:top w:val="single" w:sz="4" w:space="0" w:color="auto"/>
              <w:left w:val="nil"/>
              <w:bottom w:val="single" w:sz="4" w:space="0" w:color="auto"/>
              <w:right w:val="single" w:sz="4" w:space="0" w:color="auto"/>
            </w:tcBorders>
            <w:hideMark/>
          </w:tcPr>
          <w:p w14:paraId="7FBBDA8F" w14:textId="77777777" w:rsidR="0031495A" w:rsidRDefault="0031495A">
            <w:pPr>
              <w:pStyle w:val="RepTable"/>
              <w:jc w:val="center"/>
            </w:pPr>
            <w:r>
              <w:t>*</w:t>
            </w:r>
          </w:p>
        </w:tc>
      </w:tr>
      <w:tr w:rsidR="0031495A" w14:paraId="5AF40CCB"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32C350A4" w14:textId="77777777" w:rsidR="0031495A" w:rsidRDefault="0031495A">
            <w:pPr>
              <w:pStyle w:val="RepTable"/>
              <w:jc w:val="center"/>
              <w:rPr>
                <w:lang w:eastAsia="en-US"/>
              </w:rPr>
            </w:pPr>
            <w:r>
              <w:t>Southern Europe</w:t>
            </w:r>
          </w:p>
        </w:tc>
        <w:tc>
          <w:tcPr>
            <w:tcW w:w="890" w:type="pct"/>
            <w:tcBorders>
              <w:top w:val="single" w:sz="4" w:space="0" w:color="auto"/>
              <w:left w:val="single" w:sz="4" w:space="0" w:color="auto"/>
              <w:bottom w:val="single" w:sz="4" w:space="0" w:color="auto"/>
              <w:right w:val="single" w:sz="4" w:space="0" w:color="auto"/>
            </w:tcBorders>
            <w:hideMark/>
          </w:tcPr>
          <w:p w14:paraId="09F9740E" w14:textId="77777777" w:rsidR="0031495A" w:rsidRDefault="0031495A">
            <w:pPr>
              <w:pStyle w:val="RepTable"/>
              <w:jc w:val="center"/>
            </w:pPr>
            <w:r>
              <w:t>Mar. - May (Spring)</w:t>
            </w:r>
          </w:p>
        </w:tc>
        <w:tc>
          <w:tcPr>
            <w:tcW w:w="690" w:type="pct"/>
            <w:tcBorders>
              <w:top w:val="single" w:sz="4" w:space="0" w:color="auto"/>
              <w:left w:val="single" w:sz="4" w:space="0" w:color="auto"/>
              <w:bottom w:val="single" w:sz="4" w:space="0" w:color="auto"/>
              <w:right w:val="nil"/>
            </w:tcBorders>
            <w:hideMark/>
          </w:tcPr>
          <w:p w14:paraId="41E5F3B5" w14:textId="77777777" w:rsidR="0031495A" w:rsidRDefault="0031495A">
            <w:pPr>
              <w:pStyle w:val="RepTable"/>
              <w:jc w:val="center"/>
            </w:pPr>
            <w:r>
              <w:t>5.41</w:t>
            </w:r>
          </w:p>
        </w:tc>
        <w:tc>
          <w:tcPr>
            <w:tcW w:w="200" w:type="pct"/>
            <w:tcBorders>
              <w:top w:val="single" w:sz="4" w:space="0" w:color="auto"/>
              <w:left w:val="nil"/>
              <w:bottom w:val="single" w:sz="4" w:space="0" w:color="auto"/>
              <w:right w:val="single" w:sz="4" w:space="0" w:color="auto"/>
            </w:tcBorders>
            <w:hideMark/>
          </w:tcPr>
          <w:p w14:paraId="2DC3508E" w14:textId="77777777" w:rsidR="0031495A" w:rsidRDefault="0031495A">
            <w:pPr>
              <w:pStyle w:val="RepTable"/>
              <w:jc w:val="center"/>
            </w:pPr>
            <w:r>
              <w:t>*</w:t>
            </w:r>
          </w:p>
        </w:tc>
        <w:tc>
          <w:tcPr>
            <w:tcW w:w="890" w:type="pct"/>
            <w:tcBorders>
              <w:top w:val="single" w:sz="4" w:space="0" w:color="auto"/>
              <w:left w:val="single" w:sz="4" w:space="0" w:color="auto"/>
              <w:bottom w:val="single" w:sz="4" w:space="0" w:color="auto"/>
              <w:right w:val="single" w:sz="4" w:space="0" w:color="auto"/>
            </w:tcBorders>
            <w:hideMark/>
          </w:tcPr>
          <w:p w14:paraId="38F61D58" w14:textId="77777777" w:rsidR="0031495A" w:rsidRDefault="0031495A">
            <w:pPr>
              <w:pStyle w:val="RepTable"/>
              <w:jc w:val="center"/>
            </w:pPr>
            <w:r>
              <w:t>Drainage</w:t>
            </w:r>
          </w:p>
        </w:tc>
        <w:tc>
          <w:tcPr>
            <w:tcW w:w="890" w:type="pct"/>
            <w:tcBorders>
              <w:top w:val="single" w:sz="4" w:space="0" w:color="auto"/>
              <w:left w:val="single" w:sz="4" w:space="0" w:color="auto"/>
              <w:bottom w:val="single" w:sz="4" w:space="0" w:color="auto"/>
              <w:right w:val="single" w:sz="4" w:space="0" w:color="auto"/>
            </w:tcBorders>
            <w:hideMark/>
          </w:tcPr>
          <w:p w14:paraId="54D096EE" w14:textId="77777777" w:rsidR="0031495A" w:rsidRDefault="0031495A">
            <w:pPr>
              <w:pStyle w:val="RepTable"/>
              <w:jc w:val="center"/>
            </w:pPr>
            <w:r>
              <w:t>5.27</w:t>
            </w:r>
          </w:p>
        </w:tc>
        <w:tc>
          <w:tcPr>
            <w:tcW w:w="690" w:type="pct"/>
            <w:tcBorders>
              <w:top w:val="single" w:sz="4" w:space="0" w:color="auto"/>
              <w:left w:val="single" w:sz="4" w:space="0" w:color="auto"/>
              <w:bottom w:val="single" w:sz="4" w:space="0" w:color="auto"/>
              <w:right w:val="nil"/>
            </w:tcBorders>
            <w:hideMark/>
          </w:tcPr>
          <w:p w14:paraId="613AF9C2" w14:textId="77777777" w:rsidR="0031495A" w:rsidRDefault="0031495A">
            <w:pPr>
              <w:pStyle w:val="RepTable"/>
              <w:jc w:val="center"/>
            </w:pPr>
            <w:r>
              <w:t>14.5</w:t>
            </w:r>
          </w:p>
        </w:tc>
        <w:tc>
          <w:tcPr>
            <w:tcW w:w="196" w:type="pct"/>
            <w:tcBorders>
              <w:top w:val="single" w:sz="4" w:space="0" w:color="auto"/>
              <w:left w:val="nil"/>
              <w:bottom w:val="single" w:sz="4" w:space="0" w:color="auto"/>
              <w:right w:val="single" w:sz="4" w:space="0" w:color="auto"/>
            </w:tcBorders>
            <w:hideMark/>
          </w:tcPr>
          <w:p w14:paraId="2E8C6464" w14:textId="77777777" w:rsidR="0031495A" w:rsidRDefault="0031495A">
            <w:pPr>
              <w:pStyle w:val="RepTable"/>
              <w:jc w:val="center"/>
            </w:pPr>
            <w:r>
              <w:t>*</w:t>
            </w:r>
          </w:p>
        </w:tc>
      </w:tr>
      <w:tr w:rsidR="0031495A" w14:paraId="1679D6F5" w14:textId="77777777" w:rsidTr="0031495A">
        <w:tc>
          <w:tcPr>
            <w:tcW w:w="5000" w:type="pct"/>
            <w:gridSpan w:val="8"/>
            <w:tcBorders>
              <w:top w:val="single" w:sz="4" w:space="0" w:color="auto"/>
              <w:left w:val="nil"/>
              <w:bottom w:val="nil"/>
              <w:right w:val="nil"/>
            </w:tcBorders>
            <w:hideMark/>
          </w:tcPr>
          <w:p w14:paraId="5F9BB7FD" w14:textId="77777777" w:rsidR="0031495A" w:rsidRDefault="0031495A">
            <w:pPr>
              <w:pStyle w:val="RepTableFootnote"/>
              <w:rPr>
                <w:lang w:val="en-US"/>
              </w:rPr>
            </w:pPr>
            <w:r>
              <w:rPr>
                <w:lang w:val="en-US"/>
              </w:rPr>
              <w:t>*</w:t>
            </w:r>
            <w:r>
              <w:rPr>
                <w:lang w:val="en-US"/>
              </w:rPr>
              <w:tab/>
              <w:t>Single applications are marked.</w:t>
            </w:r>
          </w:p>
          <w:p w14:paraId="73EE427E" w14:textId="77777777" w:rsidR="0031495A" w:rsidRDefault="0031495A">
            <w:pPr>
              <w:pStyle w:val="RepTableFootnote"/>
              <w:rPr>
                <w:lang w:val="en-US"/>
              </w:rPr>
            </w:pPr>
            <w:r>
              <w:rPr>
                <w:lang w:val="en-US"/>
              </w:rPr>
              <w:t>**</w:t>
            </w:r>
            <w:r>
              <w:rPr>
                <w:lang w:val="en-US"/>
              </w:rPr>
              <w:tab/>
              <w:t>TWA interval as required by ecotox</w:t>
            </w:r>
          </w:p>
        </w:tc>
      </w:tr>
    </w:tbl>
    <w:p w14:paraId="5B384028" w14:textId="77777777" w:rsidR="0031495A" w:rsidRDefault="0031495A" w:rsidP="0031495A">
      <w:pPr>
        <w:pStyle w:val="RepStandard"/>
      </w:pPr>
    </w:p>
    <w:p w14:paraId="18021F7E" w14:textId="02CE23B9" w:rsidR="0031495A" w:rsidRDefault="0031495A" w:rsidP="0031495A">
      <w:pPr>
        <w:pStyle w:val="berschrift5"/>
        <w:rPr>
          <w:lang w:val="en-GB"/>
        </w:rPr>
      </w:pPr>
      <w:r>
        <w:rPr>
          <w:lang w:val="en-GB"/>
        </w:rPr>
        <w:lastRenderedPageBreak/>
        <w:t>Fruiting vegetables IV - summer - 1</w:t>
      </w:r>
      <w:r w:rsidR="00C11944">
        <w:rPr>
          <w:lang w:val="en-GB"/>
        </w:rPr>
        <w:t xml:space="preserve"> × </w:t>
      </w:r>
      <w:r>
        <w:rPr>
          <w:lang w:val="en-GB"/>
        </w:rPr>
        <w:t>150g a.s./ha (DGR IV / PMT VIII)</w:t>
      </w:r>
    </w:p>
    <w:p w14:paraId="247ED9E6" w14:textId="2102B388" w:rsidR="0031495A" w:rsidRDefault="0031495A" w:rsidP="0031495A">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8</w:t>
      </w:r>
      <w:r>
        <w:fldChar w:fldCharType="end"/>
      </w:r>
      <w:r>
        <w:t>:</w:t>
      </w:r>
      <w:r>
        <w:tab/>
        <w:t>FOCUS Steps 1-2 PECsw and PECsed for fluopyram, GAP group name fruiting vegetables IV, assessment name summer (DGR IV / PMT VIII)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036"/>
        <w:gridCol w:w="1664"/>
        <w:gridCol w:w="1289"/>
        <w:gridCol w:w="374"/>
        <w:gridCol w:w="1663"/>
        <w:gridCol w:w="1663"/>
        <w:gridCol w:w="1289"/>
        <w:gridCol w:w="366"/>
      </w:tblGrid>
      <w:tr w:rsidR="0031495A" w14:paraId="506C86F7" w14:textId="77777777" w:rsidTr="0031495A">
        <w:tc>
          <w:tcPr>
            <w:tcW w:w="554" w:type="pct"/>
            <w:tcBorders>
              <w:top w:val="single" w:sz="4" w:space="0" w:color="auto"/>
              <w:left w:val="single" w:sz="4" w:space="0" w:color="auto"/>
              <w:bottom w:val="single" w:sz="4" w:space="0" w:color="auto"/>
              <w:right w:val="single" w:sz="4" w:space="0" w:color="auto"/>
            </w:tcBorders>
            <w:vAlign w:val="center"/>
            <w:hideMark/>
          </w:tcPr>
          <w:p w14:paraId="317A1E14" w14:textId="77777777" w:rsidR="0031495A" w:rsidRDefault="0031495A">
            <w:pPr>
              <w:pStyle w:val="RepTableHeader"/>
              <w:jc w:val="center"/>
            </w:pPr>
            <w:r>
              <w:t>Scenario</w:t>
            </w:r>
            <w:r>
              <w:br/>
            </w:r>
            <w:r>
              <w:br/>
              <w:t>FOCUS</w:t>
            </w:r>
          </w:p>
        </w:tc>
        <w:tc>
          <w:tcPr>
            <w:tcW w:w="890" w:type="pct"/>
            <w:tcBorders>
              <w:top w:val="single" w:sz="4" w:space="0" w:color="auto"/>
              <w:left w:val="single" w:sz="4" w:space="0" w:color="auto"/>
              <w:bottom w:val="single" w:sz="4" w:space="0" w:color="auto"/>
              <w:right w:val="single" w:sz="4" w:space="0" w:color="auto"/>
            </w:tcBorders>
            <w:vAlign w:val="center"/>
            <w:hideMark/>
          </w:tcPr>
          <w:p w14:paraId="34E0B0B8" w14:textId="77777777" w:rsidR="0031495A" w:rsidRDefault="0031495A">
            <w:pPr>
              <w:pStyle w:val="RepTableHeader"/>
              <w:jc w:val="center"/>
            </w:pPr>
            <w:r>
              <w:t>Waterbody</w:t>
            </w:r>
          </w:p>
        </w:tc>
        <w:tc>
          <w:tcPr>
            <w:tcW w:w="890" w:type="pct"/>
            <w:gridSpan w:val="2"/>
            <w:tcBorders>
              <w:top w:val="single" w:sz="4" w:space="0" w:color="auto"/>
              <w:left w:val="single" w:sz="4" w:space="0" w:color="auto"/>
              <w:bottom w:val="single" w:sz="4" w:space="0" w:color="auto"/>
              <w:right w:val="single" w:sz="4" w:space="0" w:color="auto"/>
            </w:tcBorders>
            <w:vAlign w:val="center"/>
            <w:hideMark/>
          </w:tcPr>
          <w:p w14:paraId="2AE85950" w14:textId="77777777" w:rsidR="0031495A" w:rsidRDefault="0031495A">
            <w:pPr>
              <w:pStyle w:val="RepTableHeader"/>
              <w:jc w:val="center"/>
            </w:pPr>
            <w:r>
              <w:t>Max PEC</w:t>
            </w:r>
            <w:r>
              <w:rPr>
                <w:vertAlign w:val="subscript"/>
              </w:rPr>
              <w:t>sw</w:t>
            </w:r>
            <w:r>
              <w:br/>
              <w:t>(μg/L)*</w:t>
            </w:r>
          </w:p>
        </w:tc>
        <w:tc>
          <w:tcPr>
            <w:tcW w:w="890" w:type="pct"/>
            <w:tcBorders>
              <w:top w:val="single" w:sz="4" w:space="0" w:color="auto"/>
              <w:left w:val="single" w:sz="4" w:space="0" w:color="auto"/>
              <w:bottom w:val="single" w:sz="4" w:space="0" w:color="auto"/>
              <w:right w:val="single" w:sz="4" w:space="0" w:color="auto"/>
            </w:tcBorders>
            <w:vAlign w:val="center"/>
            <w:hideMark/>
          </w:tcPr>
          <w:p w14:paraId="2EB71D11" w14:textId="77777777" w:rsidR="0031495A" w:rsidRDefault="0031495A">
            <w:pPr>
              <w:pStyle w:val="RepTableHeader"/>
              <w:jc w:val="center"/>
              <w:rPr>
                <w:highlight w:val="yellow"/>
              </w:rPr>
            </w:pPr>
            <w:r>
              <w:t>Dominant entry route</w:t>
            </w:r>
          </w:p>
        </w:tc>
        <w:tc>
          <w:tcPr>
            <w:tcW w:w="890" w:type="pct"/>
            <w:tcBorders>
              <w:top w:val="single" w:sz="4" w:space="0" w:color="auto"/>
              <w:left w:val="single" w:sz="4" w:space="0" w:color="auto"/>
              <w:bottom w:val="single" w:sz="4" w:space="0" w:color="auto"/>
              <w:right w:val="single" w:sz="4" w:space="0" w:color="auto"/>
            </w:tcBorders>
            <w:vAlign w:val="center"/>
            <w:hideMark/>
          </w:tcPr>
          <w:p w14:paraId="41E2E832" w14:textId="77777777" w:rsidR="0031495A" w:rsidRDefault="0031495A">
            <w:pPr>
              <w:pStyle w:val="RepTableHeader"/>
              <w:jc w:val="center"/>
            </w:pPr>
            <w:r>
              <w:t>21d-PEC</w:t>
            </w:r>
            <w:r>
              <w:rPr>
                <w:vertAlign w:val="subscript"/>
              </w:rPr>
              <w:t>sw,twa</w:t>
            </w:r>
            <w:r>
              <w:br/>
              <w:t>(µg/L)**</w:t>
            </w:r>
          </w:p>
        </w:tc>
        <w:tc>
          <w:tcPr>
            <w:tcW w:w="886" w:type="pct"/>
            <w:gridSpan w:val="2"/>
            <w:tcBorders>
              <w:top w:val="single" w:sz="4" w:space="0" w:color="auto"/>
              <w:left w:val="single" w:sz="4" w:space="0" w:color="auto"/>
              <w:bottom w:val="single" w:sz="4" w:space="0" w:color="auto"/>
              <w:right w:val="single" w:sz="4" w:space="0" w:color="auto"/>
            </w:tcBorders>
            <w:vAlign w:val="center"/>
            <w:hideMark/>
          </w:tcPr>
          <w:p w14:paraId="38F2A9E5" w14:textId="77777777" w:rsidR="0031495A" w:rsidRDefault="0031495A">
            <w:pPr>
              <w:pStyle w:val="RepTableHeader"/>
              <w:jc w:val="center"/>
            </w:pPr>
            <w:r>
              <w:t>Max PECsed</w:t>
            </w:r>
            <w:r>
              <w:br/>
              <w:t>(μg/kg)*</w:t>
            </w:r>
          </w:p>
        </w:tc>
      </w:tr>
      <w:tr w:rsidR="0031495A" w14:paraId="7419C30E"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6E828439" w14:textId="77777777" w:rsidR="0031495A" w:rsidRDefault="0031495A">
            <w:pPr>
              <w:pStyle w:val="RepTable"/>
              <w:keepNext/>
              <w:keepLines/>
              <w:jc w:val="center"/>
              <w:rPr>
                <w:lang w:eastAsia="en-US"/>
              </w:rPr>
            </w:pPr>
            <w:r>
              <w:t>Step 1</w:t>
            </w:r>
          </w:p>
        </w:tc>
        <w:tc>
          <w:tcPr>
            <w:tcW w:w="890" w:type="pct"/>
            <w:tcBorders>
              <w:top w:val="single" w:sz="4" w:space="0" w:color="auto"/>
              <w:left w:val="single" w:sz="4" w:space="0" w:color="auto"/>
              <w:bottom w:val="single" w:sz="4" w:space="0" w:color="auto"/>
              <w:right w:val="single" w:sz="4" w:space="0" w:color="auto"/>
            </w:tcBorders>
            <w:hideMark/>
          </w:tcPr>
          <w:p w14:paraId="20177E63" w14:textId="77777777" w:rsidR="0031495A" w:rsidRDefault="0031495A">
            <w:pPr>
              <w:pStyle w:val="RepTable"/>
              <w:keepNext/>
              <w:keepLines/>
              <w:jc w:val="center"/>
            </w:pPr>
            <w:r>
              <w:t xml:space="preserve"> - </w:t>
            </w:r>
          </w:p>
        </w:tc>
        <w:tc>
          <w:tcPr>
            <w:tcW w:w="690" w:type="pct"/>
            <w:tcBorders>
              <w:top w:val="single" w:sz="4" w:space="0" w:color="auto"/>
              <w:left w:val="single" w:sz="4" w:space="0" w:color="auto"/>
              <w:bottom w:val="single" w:sz="4" w:space="0" w:color="auto"/>
              <w:right w:val="nil"/>
            </w:tcBorders>
            <w:hideMark/>
          </w:tcPr>
          <w:p w14:paraId="40586339" w14:textId="77777777" w:rsidR="0031495A" w:rsidRDefault="0031495A">
            <w:pPr>
              <w:pStyle w:val="RepTable"/>
              <w:keepNext/>
              <w:keepLines/>
              <w:jc w:val="center"/>
            </w:pPr>
            <w:r>
              <w:t>38.0</w:t>
            </w:r>
          </w:p>
        </w:tc>
        <w:tc>
          <w:tcPr>
            <w:tcW w:w="200" w:type="pct"/>
            <w:tcBorders>
              <w:top w:val="single" w:sz="4" w:space="0" w:color="auto"/>
              <w:left w:val="nil"/>
              <w:bottom w:val="single" w:sz="4" w:space="0" w:color="auto"/>
              <w:right w:val="single" w:sz="4" w:space="0" w:color="auto"/>
            </w:tcBorders>
          </w:tcPr>
          <w:p w14:paraId="19E35195" w14:textId="77777777" w:rsidR="0031495A" w:rsidRDefault="0031495A">
            <w:pPr>
              <w:pStyle w:val="RepTable"/>
              <w:keepNext/>
              <w:keepLines/>
              <w:jc w:val="center"/>
            </w:pPr>
          </w:p>
        </w:tc>
        <w:tc>
          <w:tcPr>
            <w:tcW w:w="890" w:type="pct"/>
            <w:tcBorders>
              <w:top w:val="single" w:sz="4" w:space="0" w:color="auto"/>
              <w:left w:val="single" w:sz="4" w:space="0" w:color="auto"/>
              <w:bottom w:val="single" w:sz="4" w:space="0" w:color="auto"/>
              <w:right w:val="single" w:sz="4" w:space="0" w:color="auto"/>
            </w:tcBorders>
            <w:hideMark/>
          </w:tcPr>
          <w:p w14:paraId="40BD8CBB" w14:textId="77777777" w:rsidR="0031495A" w:rsidRDefault="0031495A">
            <w:pPr>
              <w:pStyle w:val="RepTable"/>
              <w:keepNext/>
              <w:keepLines/>
              <w:jc w:val="center"/>
            </w:pPr>
            <w:r>
              <w:t>RunOff</w:t>
            </w:r>
          </w:p>
        </w:tc>
        <w:tc>
          <w:tcPr>
            <w:tcW w:w="890" w:type="pct"/>
            <w:tcBorders>
              <w:top w:val="single" w:sz="4" w:space="0" w:color="auto"/>
              <w:left w:val="single" w:sz="4" w:space="0" w:color="auto"/>
              <w:bottom w:val="single" w:sz="4" w:space="0" w:color="auto"/>
              <w:right w:val="single" w:sz="4" w:space="0" w:color="auto"/>
            </w:tcBorders>
            <w:hideMark/>
          </w:tcPr>
          <w:p w14:paraId="42CCC656" w14:textId="77777777" w:rsidR="0031495A" w:rsidRDefault="0031495A">
            <w:pPr>
              <w:pStyle w:val="RepTable"/>
              <w:keepNext/>
              <w:keepLines/>
              <w:jc w:val="center"/>
            </w:pPr>
            <w:r>
              <w:t>37.4</w:t>
            </w:r>
          </w:p>
        </w:tc>
        <w:tc>
          <w:tcPr>
            <w:tcW w:w="690" w:type="pct"/>
            <w:tcBorders>
              <w:top w:val="single" w:sz="4" w:space="0" w:color="auto"/>
              <w:left w:val="single" w:sz="4" w:space="0" w:color="auto"/>
              <w:bottom w:val="single" w:sz="4" w:space="0" w:color="auto"/>
              <w:right w:val="nil"/>
            </w:tcBorders>
            <w:hideMark/>
          </w:tcPr>
          <w:p w14:paraId="44E1BA5E" w14:textId="77777777" w:rsidR="0031495A" w:rsidRDefault="0031495A">
            <w:pPr>
              <w:pStyle w:val="RepTable"/>
              <w:keepNext/>
              <w:keepLines/>
              <w:jc w:val="center"/>
            </w:pPr>
            <w:r>
              <w:t>103</w:t>
            </w:r>
          </w:p>
        </w:tc>
        <w:tc>
          <w:tcPr>
            <w:tcW w:w="196" w:type="pct"/>
            <w:tcBorders>
              <w:top w:val="single" w:sz="4" w:space="0" w:color="auto"/>
              <w:left w:val="nil"/>
              <w:bottom w:val="single" w:sz="4" w:space="0" w:color="auto"/>
              <w:right w:val="single" w:sz="4" w:space="0" w:color="auto"/>
            </w:tcBorders>
          </w:tcPr>
          <w:p w14:paraId="22B77BEC" w14:textId="77777777" w:rsidR="0031495A" w:rsidRDefault="0031495A">
            <w:pPr>
              <w:pStyle w:val="RepTable"/>
              <w:keepNext/>
              <w:keepLines/>
              <w:jc w:val="center"/>
            </w:pPr>
          </w:p>
        </w:tc>
      </w:tr>
      <w:tr w:rsidR="0031495A" w14:paraId="6C43991B"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1B5CE461" w14:textId="77777777" w:rsidR="0031495A" w:rsidRDefault="0031495A">
            <w:pPr>
              <w:pStyle w:val="RepTable"/>
              <w:keepNext/>
              <w:keepLines/>
              <w:jc w:val="center"/>
              <w:rPr>
                <w:lang w:eastAsia="en-US"/>
              </w:rPr>
            </w:pPr>
            <w:r>
              <w:t>Step 2</w:t>
            </w:r>
          </w:p>
        </w:tc>
        <w:tc>
          <w:tcPr>
            <w:tcW w:w="890" w:type="pct"/>
            <w:tcBorders>
              <w:top w:val="single" w:sz="4" w:space="0" w:color="auto"/>
              <w:left w:val="single" w:sz="4" w:space="0" w:color="auto"/>
              <w:bottom w:val="single" w:sz="4" w:space="0" w:color="auto"/>
              <w:right w:val="single" w:sz="4" w:space="0" w:color="auto"/>
            </w:tcBorders>
          </w:tcPr>
          <w:p w14:paraId="55B20D1E" w14:textId="77777777" w:rsidR="0031495A" w:rsidRDefault="0031495A">
            <w:pPr>
              <w:pStyle w:val="RepTable"/>
              <w:keepNext/>
              <w:keepLines/>
              <w:jc w:val="center"/>
            </w:pPr>
          </w:p>
        </w:tc>
        <w:tc>
          <w:tcPr>
            <w:tcW w:w="690" w:type="pct"/>
            <w:tcBorders>
              <w:top w:val="single" w:sz="4" w:space="0" w:color="auto"/>
              <w:left w:val="single" w:sz="4" w:space="0" w:color="auto"/>
              <w:bottom w:val="single" w:sz="4" w:space="0" w:color="auto"/>
              <w:right w:val="nil"/>
            </w:tcBorders>
          </w:tcPr>
          <w:p w14:paraId="2AAE145D" w14:textId="77777777" w:rsidR="0031495A" w:rsidRDefault="0031495A">
            <w:pPr>
              <w:pStyle w:val="RepTable"/>
              <w:keepNext/>
              <w:keepLines/>
              <w:jc w:val="center"/>
            </w:pPr>
          </w:p>
        </w:tc>
        <w:tc>
          <w:tcPr>
            <w:tcW w:w="200" w:type="pct"/>
            <w:tcBorders>
              <w:top w:val="single" w:sz="4" w:space="0" w:color="auto"/>
              <w:left w:val="nil"/>
              <w:bottom w:val="single" w:sz="4" w:space="0" w:color="auto"/>
              <w:right w:val="single" w:sz="4" w:space="0" w:color="auto"/>
            </w:tcBorders>
          </w:tcPr>
          <w:p w14:paraId="734FECCE" w14:textId="77777777" w:rsidR="0031495A" w:rsidRDefault="0031495A">
            <w:pPr>
              <w:pStyle w:val="RepTable"/>
              <w:keepNext/>
              <w:keepLines/>
              <w:jc w:val="center"/>
            </w:pPr>
          </w:p>
        </w:tc>
        <w:tc>
          <w:tcPr>
            <w:tcW w:w="890" w:type="pct"/>
            <w:tcBorders>
              <w:top w:val="single" w:sz="4" w:space="0" w:color="auto"/>
              <w:left w:val="single" w:sz="4" w:space="0" w:color="auto"/>
              <w:bottom w:val="single" w:sz="4" w:space="0" w:color="auto"/>
              <w:right w:val="single" w:sz="4" w:space="0" w:color="auto"/>
            </w:tcBorders>
          </w:tcPr>
          <w:p w14:paraId="5C3C7D71" w14:textId="77777777" w:rsidR="0031495A" w:rsidRDefault="0031495A">
            <w:pPr>
              <w:pStyle w:val="RepTable"/>
              <w:keepNext/>
              <w:keepLines/>
              <w:jc w:val="center"/>
            </w:pPr>
          </w:p>
        </w:tc>
        <w:tc>
          <w:tcPr>
            <w:tcW w:w="890" w:type="pct"/>
            <w:tcBorders>
              <w:top w:val="single" w:sz="4" w:space="0" w:color="auto"/>
              <w:left w:val="single" w:sz="4" w:space="0" w:color="auto"/>
              <w:bottom w:val="single" w:sz="4" w:space="0" w:color="auto"/>
              <w:right w:val="single" w:sz="4" w:space="0" w:color="auto"/>
            </w:tcBorders>
          </w:tcPr>
          <w:p w14:paraId="17A53364" w14:textId="77777777" w:rsidR="0031495A" w:rsidRDefault="0031495A">
            <w:pPr>
              <w:pStyle w:val="RepTable"/>
              <w:keepNext/>
              <w:keepLines/>
              <w:jc w:val="center"/>
            </w:pPr>
          </w:p>
        </w:tc>
        <w:tc>
          <w:tcPr>
            <w:tcW w:w="690" w:type="pct"/>
            <w:tcBorders>
              <w:top w:val="single" w:sz="4" w:space="0" w:color="auto"/>
              <w:left w:val="single" w:sz="4" w:space="0" w:color="auto"/>
              <w:bottom w:val="single" w:sz="4" w:space="0" w:color="auto"/>
              <w:right w:val="nil"/>
            </w:tcBorders>
          </w:tcPr>
          <w:p w14:paraId="37B146EA" w14:textId="77777777" w:rsidR="0031495A" w:rsidRDefault="0031495A">
            <w:pPr>
              <w:pStyle w:val="RepTable"/>
              <w:keepNext/>
              <w:keepLines/>
              <w:jc w:val="center"/>
            </w:pPr>
          </w:p>
        </w:tc>
        <w:tc>
          <w:tcPr>
            <w:tcW w:w="196" w:type="pct"/>
            <w:tcBorders>
              <w:top w:val="single" w:sz="4" w:space="0" w:color="auto"/>
              <w:left w:val="nil"/>
              <w:bottom w:val="single" w:sz="4" w:space="0" w:color="auto"/>
              <w:right w:val="single" w:sz="4" w:space="0" w:color="auto"/>
            </w:tcBorders>
          </w:tcPr>
          <w:p w14:paraId="26FA52B4" w14:textId="77777777" w:rsidR="0031495A" w:rsidRDefault="0031495A">
            <w:pPr>
              <w:pStyle w:val="RepTable"/>
              <w:keepNext/>
              <w:keepLines/>
              <w:jc w:val="center"/>
            </w:pPr>
          </w:p>
        </w:tc>
      </w:tr>
      <w:tr w:rsidR="0031495A" w14:paraId="7D0303CD"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78559937" w14:textId="77777777" w:rsidR="0031495A" w:rsidRDefault="0031495A">
            <w:pPr>
              <w:pStyle w:val="RepTable"/>
              <w:keepNext/>
              <w:keepLines/>
              <w:jc w:val="center"/>
              <w:rPr>
                <w:lang w:eastAsia="en-US"/>
              </w:rPr>
            </w:pPr>
            <w:r>
              <w:t>Northern Europe</w:t>
            </w:r>
          </w:p>
        </w:tc>
        <w:tc>
          <w:tcPr>
            <w:tcW w:w="890" w:type="pct"/>
            <w:tcBorders>
              <w:top w:val="single" w:sz="4" w:space="0" w:color="auto"/>
              <w:left w:val="single" w:sz="4" w:space="0" w:color="auto"/>
              <w:bottom w:val="single" w:sz="4" w:space="0" w:color="auto"/>
              <w:right w:val="single" w:sz="4" w:space="0" w:color="auto"/>
            </w:tcBorders>
            <w:hideMark/>
          </w:tcPr>
          <w:p w14:paraId="06E3CF4A" w14:textId="77777777" w:rsidR="0031495A" w:rsidRDefault="0031495A">
            <w:pPr>
              <w:pStyle w:val="RepTable"/>
              <w:keepNext/>
              <w:keepLines/>
              <w:jc w:val="center"/>
            </w:pPr>
            <w:r>
              <w:t>Jun. - Sep. (Summer)</w:t>
            </w:r>
          </w:p>
        </w:tc>
        <w:tc>
          <w:tcPr>
            <w:tcW w:w="690" w:type="pct"/>
            <w:tcBorders>
              <w:top w:val="single" w:sz="4" w:space="0" w:color="auto"/>
              <w:left w:val="single" w:sz="4" w:space="0" w:color="auto"/>
              <w:bottom w:val="single" w:sz="4" w:space="0" w:color="auto"/>
              <w:right w:val="nil"/>
            </w:tcBorders>
            <w:hideMark/>
          </w:tcPr>
          <w:p w14:paraId="6C940A8B" w14:textId="77777777" w:rsidR="0031495A" w:rsidRDefault="0031495A">
            <w:pPr>
              <w:pStyle w:val="RepTable"/>
              <w:keepNext/>
              <w:keepLines/>
              <w:jc w:val="center"/>
            </w:pPr>
            <w:r>
              <w:t>3.26</w:t>
            </w:r>
          </w:p>
        </w:tc>
        <w:tc>
          <w:tcPr>
            <w:tcW w:w="200" w:type="pct"/>
            <w:tcBorders>
              <w:top w:val="single" w:sz="4" w:space="0" w:color="auto"/>
              <w:left w:val="nil"/>
              <w:bottom w:val="single" w:sz="4" w:space="0" w:color="auto"/>
              <w:right w:val="single" w:sz="4" w:space="0" w:color="auto"/>
            </w:tcBorders>
            <w:hideMark/>
          </w:tcPr>
          <w:p w14:paraId="06656D56" w14:textId="77777777" w:rsidR="0031495A" w:rsidRDefault="0031495A">
            <w:pPr>
              <w:pStyle w:val="RepTable"/>
              <w:keepNext/>
              <w:keepLines/>
              <w:jc w:val="center"/>
            </w:pPr>
            <w:r>
              <w:t>*</w:t>
            </w:r>
          </w:p>
        </w:tc>
        <w:tc>
          <w:tcPr>
            <w:tcW w:w="890" w:type="pct"/>
            <w:tcBorders>
              <w:top w:val="single" w:sz="4" w:space="0" w:color="auto"/>
              <w:left w:val="single" w:sz="4" w:space="0" w:color="auto"/>
              <w:bottom w:val="single" w:sz="4" w:space="0" w:color="auto"/>
              <w:right w:val="single" w:sz="4" w:space="0" w:color="auto"/>
            </w:tcBorders>
            <w:hideMark/>
          </w:tcPr>
          <w:p w14:paraId="7C203303" w14:textId="77777777" w:rsidR="0031495A" w:rsidRDefault="0031495A">
            <w:pPr>
              <w:pStyle w:val="RepTable"/>
              <w:keepNext/>
              <w:keepLines/>
              <w:jc w:val="center"/>
            </w:pPr>
            <w:r>
              <w:t>Drainage</w:t>
            </w:r>
          </w:p>
        </w:tc>
        <w:tc>
          <w:tcPr>
            <w:tcW w:w="890" w:type="pct"/>
            <w:tcBorders>
              <w:top w:val="single" w:sz="4" w:space="0" w:color="auto"/>
              <w:left w:val="single" w:sz="4" w:space="0" w:color="auto"/>
              <w:bottom w:val="single" w:sz="4" w:space="0" w:color="auto"/>
              <w:right w:val="single" w:sz="4" w:space="0" w:color="auto"/>
            </w:tcBorders>
            <w:hideMark/>
          </w:tcPr>
          <w:p w14:paraId="7A51F1D2" w14:textId="77777777" w:rsidR="0031495A" w:rsidRDefault="0031495A">
            <w:pPr>
              <w:pStyle w:val="RepTable"/>
              <w:keepNext/>
              <w:keepLines/>
              <w:jc w:val="center"/>
            </w:pPr>
            <w:r>
              <w:t>3.14</w:t>
            </w:r>
          </w:p>
        </w:tc>
        <w:tc>
          <w:tcPr>
            <w:tcW w:w="690" w:type="pct"/>
            <w:tcBorders>
              <w:top w:val="single" w:sz="4" w:space="0" w:color="auto"/>
              <w:left w:val="single" w:sz="4" w:space="0" w:color="auto"/>
              <w:bottom w:val="single" w:sz="4" w:space="0" w:color="auto"/>
              <w:right w:val="nil"/>
            </w:tcBorders>
            <w:hideMark/>
          </w:tcPr>
          <w:p w14:paraId="34B70FAF" w14:textId="77777777" w:rsidR="0031495A" w:rsidRDefault="0031495A">
            <w:pPr>
              <w:pStyle w:val="RepTable"/>
              <w:keepNext/>
              <w:keepLines/>
              <w:jc w:val="center"/>
            </w:pPr>
            <w:r>
              <w:t>8.62</w:t>
            </w:r>
          </w:p>
        </w:tc>
        <w:tc>
          <w:tcPr>
            <w:tcW w:w="196" w:type="pct"/>
            <w:tcBorders>
              <w:top w:val="single" w:sz="4" w:space="0" w:color="auto"/>
              <w:left w:val="nil"/>
              <w:bottom w:val="single" w:sz="4" w:space="0" w:color="auto"/>
              <w:right w:val="single" w:sz="4" w:space="0" w:color="auto"/>
            </w:tcBorders>
            <w:hideMark/>
          </w:tcPr>
          <w:p w14:paraId="6DE172EE" w14:textId="77777777" w:rsidR="0031495A" w:rsidRDefault="0031495A">
            <w:pPr>
              <w:pStyle w:val="RepTable"/>
              <w:keepNext/>
              <w:keepLines/>
              <w:jc w:val="center"/>
            </w:pPr>
            <w:r>
              <w:t>*</w:t>
            </w:r>
          </w:p>
        </w:tc>
      </w:tr>
      <w:tr w:rsidR="0031495A" w14:paraId="3C61DD64"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77B5CCAD" w14:textId="77777777" w:rsidR="0031495A" w:rsidRDefault="0031495A">
            <w:pPr>
              <w:pStyle w:val="RepTable"/>
              <w:keepNext/>
              <w:keepLines/>
              <w:jc w:val="center"/>
              <w:rPr>
                <w:lang w:eastAsia="en-US"/>
              </w:rPr>
            </w:pPr>
            <w:r>
              <w:t>Southern Europe</w:t>
            </w:r>
          </w:p>
        </w:tc>
        <w:tc>
          <w:tcPr>
            <w:tcW w:w="890" w:type="pct"/>
            <w:tcBorders>
              <w:top w:val="single" w:sz="4" w:space="0" w:color="auto"/>
              <w:left w:val="single" w:sz="4" w:space="0" w:color="auto"/>
              <w:bottom w:val="single" w:sz="4" w:space="0" w:color="auto"/>
              <w:right w:val="single" w:sz="4" w:space="0" w:color="auto"/>
            </w:tcBorders>
            <w:hideMark/>
          </w:tcPr>
          <w:p w14:paraId="1479F6C5" w14:textId="77777777" w:rsidR="0031495A" w:rsidRDefault="0031495A">
            <w:pPr>
              <w:pStyle w:val="RepTable"/>
              <w:keepNext/>
              <w:keepLines/>
              <w:jc w:val="center"/>
            </w:pPr>
            <w:r>
              <w:t>Jun. - Sep. (Summer)</w:t>
            </w:r>
          </w:p>
        </w:tc>
        <w:tc>
          <w:tcPr>
            <w:tcW w:w="690" w:type="pct"/>
            <w:tcBorders>
              <w:top w:val="single" w:sz="4" w:space="0" w:color="auto"/>
              <w:left w:val="single" w:sz="4" w:space="0" w:color="auto"/>
              <w:bottom w:val="single" w:sz="4" w:space="0" w:color="auto"/>
              <w:right w:val="nil"/>
            </w:tcBorders>
            <w:hideMark/>
          </w:tcPr>
          <w:p w14:paraId="25FCA907" w14:textId="77777777" w:rsidR="0031495A" w:rsidRDefault="0031495A">
            <w:pPr>
              <w:pStyle w:val="RepTable"/>
              <w:keepNext/>
              <w:keepLines/>
              <w:jc w:val="center"/>
            </w:pPr>
            <w:r>
              <w:t>4.33</w:t>
            </w:r>
          </w:p>
        </w:tc>
        <w:tc>
          <w:tcPr>
            <w:tcW w:w="200" w:type="pct"/>
            <w:tcBorders>
              <w:top w:val="single" w:sz="4" w:space="0" w:color="auto"/>
              <w:left w:val="nil"/>
              <w:bottom w:val="single" w:sz="4" w:space="0" w:color="auto"/>
              <w:right w:val="single" w:sz="4" w:space="0" w:color="auto"/>
            </w:tcBorders>
            <w:hideMark/>
          </w:tcPr>
          <w:p w14:paraId="68ED33A1" w14:textId="77777777" w:rsidR="0031495A" w:rsidRDefault="0031495A">
            <w:pPr>
              <w:pStyle w:val="RepTable"/>
              <w:keepNext/>
              <w:keepLines/>
              <w:jc w:val="center"/>
            </w:pPr>
            <w:r>
              <w:t>*</w:t>
            </w:r>
          </w:p>
        </w:tc>
        <w:tc>
          <w:tcPr>
            <w:tcW w:w="890" w:type="pct"/>
            <w:tcBorders>
              <w:top w:val="single" w:sz="4" w:space="0" w:color="auto"/>
              <w:left w:val="single" w:sz="4" w:space="0" w:color="auto"/>
              <w:bottom w:val="single" w:sz="4" w:space="0" w:color="auto"/>
              <w:right w:val="single" w:sz="4" w:space="0" w:color="auto"/>
            </w:tcBorders>
            <w:hideMark/>
          </w:tcPr>
          <w:p w14:paraId="6EE28944" w14:textId="77777777" w:rsidR="0031495A" w:rsidRDefault="0031495A">
            <w:pPr>
              <w:pStyle w:val="RepTable"/>
              <w:keepNext/>
              <w:keepLines/>
              <w:jc w:val="center"/>
            </w:pPr>
            <w:r>
              <w:t>Drainage</w:t>
            </w:r>
          </w:p>
        </w:tc>
        <w:tc>
          <w:tcPr>
            <w:tcW w:w="890" w:type="pct"/>
            <w:tcBorders>
              <w:top w:val="single" w:sz="4" w:space="0" w:color="auto"/>
              <w:left w:val="single" w:sz="4" w:space="0" w:color="auto"/>
              <w:bottom w:val="single" w:sz="4" w:space="0" w:color="auto"/>
              <w:right w:val="single" w:sz="4" w:space="0" w:color="auto"/>
            </w:tcBorders>
            <w:hideMark/>
          </w:tcPr>
          <w:p w14:paraId="03B8F77C" w14:textId="77777777" w:rsidR="0031495A" w:rsidRDefault="0031495A">
            <w:pPr>
              <w:pStyle w:val="RepTable"/>
              <w:keepNext/>
              <w:keepLines/>
              <w:jc w:val="center"/>
            </w:pPr>
            <w:r>
              <w:t>4.21</w:t>
            </w:r>
          </w:p>
        </w:tc>
        <w:tc>
          <w:tcPr>
            <w:tcW w:w="690" w:type="pct"/>
            <w:tcBorders>
              <w:top w:val="single" w:sz="4" w:space="0" w:color="auto"/>
              <w:left w:val="single" w:sz="4" w:space="0" w:color="auto"/>
              <w:bottom w:val="single" w:sz="4" w:space="0" w:color="auto"/>
              <w:right w:val="nil"/>
            </w:tcBorders>
            <w:hideMark/>
          </w:tcPr>
          <w:p w14:paraId="69FAF43C" w14:textId="77777777" w:rsidR="0031495A" w:rsidRDefault="0031495A">
            <w:pPr>
              <w:pStyle w:val="RepTable"/>
              <w:keepNext/>
              <w:keepLines/>
              <w:jc w:val="center"/>
            </w:pPr>
            <w:r>
              <w:t>11.6</w:t>
            </w:r>
          </w:p>
        </w:tc>
        <w:tc>
          <w:tcPr>
            <w:tcW w:w="196" w:type="pct"/>
            <w:tcBorders>
              <w:top w:val="single" w:sz="4" w:space="0" w:color="auto"/>
              <w:left w:val="nil"/>
              <w:bottom w:val="single" w:sz="4" w:space="0" w:color="auto"/>
              <w:right w:val="single" w:sz="4" w:space="0" w:color="auto"/>
            </w:tcBorders>
            <w:hideMark/>
          </w:tcPr>
          <w:p w14:paraId="5B7897BC" w14:textId="77777777" w:rsidR="0031495A" w:rsidRDefault="0031495A">
            <w:pPr>
              <w:pStyle w:val="RepTable"/>
              <w:keepNext/>
              <w:keepLines/>
              <w:jc w:val="center"/>
            </w:pPr>
            <w:r>
              <w:t>*</w:t>
            </w:r>
          </w:p>
        </w:tc>
      </w:tr>
      <w:tr w:rsidR="0031495A" w14:paraId="0AEB4F26" w14:textId="77777777" w:rsidTr="0031495A">
        <w:tc>
          <w:tcPr>
            <w:tcW w:w="5000" w:type="pct"/>
            <w:gridSpan w:val="8"/>
            <w:tcBorders>
              <w:top w:val="single" w:sz="4" w:space="0" w:color="auto"/>
              <w:left w:val="nil"/>
              <w:bottom w:val="nil"/>
              <w:right w:val="nil"/>
            </w:tcBorders>
            <w:hideMark/>
          </w:tcPr>
          <w:p w14:paraId="117713DB" w14:textId="77777777" w:rsidR="0031495A" w:rsidRDefault="0031495A">
            <w:pPr>
              <w:pStyle w:val="RepTableFootnote"/>
              <w:keepNext/>
              <w:keepLines/>
              <w:rPr>
                <w:lang w:val="en-US"/>
              </w:rPr>
            </w:pPr>
            <w:r>
              <w:rPr>
                <w:lang w:val="en-US"/>
              </w:rPr>
              <w:t>*</w:t>
            </w:r>
            <w:r>
              <w:rPr>
                <w:lang w:val="en-US"/>
              </w:rPr>
              <w:tab/>
              <w:t>Single applications are marked.</w:t>
            </w:r>
          </w:p>
          <w:p w14:paraId="204179D3" w14:textId="77777777" w:rsidR="0031495A" w:rsidRDefault="0031495A">
            <w:pPr>
              <w:pStyle w:val="RepTableFootnote"/>
              <w:keepNext/>
              <w:keepLines/>
              <w:rPr>
                <w:lang w:val="en-US"/>
              </w:rPr>
            </w:pPr>
            <w:r>
              <w:rPr>
                <w:lang w:val="en-US"/>
              </w:rPr>
              <w:t>**</w:t>
            </w:r>
            <w:r>
              <w:rPr>
                <w:lang w:val="en-US"/>
              </w:rPr>
              <w:tab/>
              <w:t>TWA interval as required by ecotox</w:t>
            </w:r>
          </w:p>
        </w:tc>
      </w:tr>
    </w:tbl>
    <w:p w14:paraId="004820D4" w14:textId="77777777" w:rsidR="0031495A" w:rsidRDefault="0031495A" w:rsidP="0031495A">
      <w:pPr>
        <w:pStyle w:val="RepStandard"/>
      </w:pPr>
    </w:p>
    <w:p w14:paraId="6A200515" w14:textId="799481FD" w:rsidR="0031495A" w:rsidRDefault="0031495A" w:rsidP="0031495A">
      <w:pPr>
        <w:pStyle w:val="berschrift5"/>
        <w:rPr>
          <w:lang w:val="en-GB"/>
        </w:rPr>
      </w:pPr>
      <w:r>
        <w:rPr>
          <w:lang w:val="en-GB"/>
        </w:rPr>
        <w:t>Fruiting vegetables V - spring - 2</w:t>
      </w:r>
      <w:r w:rsidR="00C11944">
        <w:rPr>
          <w:lang w:val="en-GB"/>
        </w:rPr>
        <w:t xml:space="preserve"> × </w:t>
      </w:r>
      <w:r>
        <w:rPr>
          <w:lang w:val="en-GB"/>
        </w:rPr>
        <w:t>150g a.s./ha, 7d int. (DGR V / PMT IX)</w:t>
      </w:r>
    </w:p>
    <w:p w14:paraId="696FECF1" w14:textId="132C1B36" w:rsidR="0031495A" w:rsidRDefault="0031495A" w:rsidP="0031495A">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9</w:t>
      </w:r>
      <w:r>
        <w:fldChar w:fldCharType="end"/>
      </w:r>
      <w:r>
        <w:t>:</w:t>
      </w:r>
      <w:r>
        <w:tab/>
        <w:t>FOCUS Steps 1-2 PECsw and PECsed for fluopyram, GAP group name fruiting vegetables V, assessment name spring (DGR V / PMT IX)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036"/>
        <w:gridCol w:w="1664"/>
        <w:gridCol w:w="1289"/>
        <w:gridCol w:w="374"/>
        <w:gridCol w:w="1663"/>
        <w:gridCol w:w="1663"/>
        <w:gridCol w:w="1289"/>
        <w:gridCol w:w="366"/>
      </w:tblGrid>
      <w:tr w:rsidR="0031495A" w14:paraId="30461BB0" w14:textId="77777777" w:rsidTr="0031495A">
        <w:tc>
          <w:tcPr>
            <w:tcW w:w="554" w:type="pct"/>
            <w:tcBorders>
              <w:top w:val="single" w:sz="4" w:space="0" w:color="auto"/>
              <w:left w:val="single" w:sz="4" w:space="0" w:color="auto"/>
              <w:bottom w:val="single" w:sz="4" w:space="0" w:color="auto"/>
              <w:right w:val="single" w:sz="4" w:space="0" w:color="auto"/>
            </w:tcBorders>
            <w:vAlign w:val="center"/>
            <w:hideMark/>
          </w:tcPr>
          <w:p w14:paraId="05E1BA83" w14:textId="77777777" w:rsidR="0031495A" w:rsidRDefault="0031495A">
            <w:pPr>
              <w:pStyle w:val="RepTableHeader"/>
              <w:jc w:val="center"/>
            </w:pPr>
            <w:r>
              <w:t>Scenario</w:t>
            </w:r>
            <w:r>
              <w:br/>
            </w:r>
            <w:r>
              <w:br/>
              <w:t>FOCUS</w:t>
            </w:r>
          </w:p>
        </w:tc>
        <w:tc>
          <w:tcPr>
            <w:tcW w:w="890" w:type="pct"/>
            <w:tcBorders>
              <w:top w:val="single" w:sz="4" w:space="0" w:color="auto"/>
              <w:left w:val="single" w:sz="4" w:space="0" w:color="auto"/>
              <w:bottom w:val="single" w:sz="4" w:space="0" w:color="auto"/>
              <w:right w:val="single" w:sz="4" w:space="0" w:color="auto"/>
            </w:tcBorders>
            <w:vAlign w:val="center"/>
            <w:hideMark/>
          </w:tcPr>
          <w:p w14:paraId="3FBCE8B7" w14:textId="77777777" w:rsidR="0031495A" w:rsidRDefault="0031495A">
            <w:pPr>
              <w:pStyle w:val="RepTableHeader"/>
              <w:jc w:val="center"/>
            </w:pPr>
            <w:r>
              <w:t>Waterbody</w:t>
            </w:r>
          </w:p>
        </w:tc>
        <w:tc>
          <w:tcPr>
            <w:tcW w:w="890" w:type="pct"/>
            <w:gridSpan w:val="2"/>
            <w:tcBorders>
              <w:top w:val="single" w:sz="4" w:space="0" w:color="auto"/>
              <w:left w:val="single" w:sz="4" w:space="0" w:color="auto"/>
              <w:bottom w:val="single" w:sz="4" w:space="0" w:color="auto"/>
              <w:right w:val="single" w:sz="4" w:space="0" w:color="auto"/>
            </w:tcBorders>
            <w:vAlign w:val="center"/>
            <w:hideMark/>
          </w:tcPr>
          <w:p w14:paraId="4D388601" w14:textId="77777777" w:rsidR="0031495A" w:rsidRDefault="0031495A">
            <w:pPr>
              <w:pStyle w:val="RepTableHeader"/>
              <w:jc w:val="center"/>
            </w:pPr>
            <w:r>
              <w:t>Max PEC</w:t>
            </w:r>
            <w:r>
              <w:rPr>
                <w:vertAlign w:val="subscript"/>
              </w:rPr>
              <w:t>sw</w:t>
            </w:r>
            <w:r>
              <w:br/>
              <w:t>(μg/L)*</w:t>
            </w:r>
          </w:p>
        </w:tc>
        <w:tc>
          <w:tcPr>
            <w:tcW w:w="890" w:type="pct"/>
            <w:tcBorders>
              <w:top w:val="single" w:sz="4" w:space="0" w:color="auto"/>
              <w:left w:val="single" w:sz="4" w:space="0" w:color="auto"/>
              <w:bottom w:val="single" w:sz="4" w:space="0" w:color="auto"/>
              <w:right w:val="single" w:sz="4" w:space="0" w:color="auto"/>
            </w:tcBorders>
            <w:vAlign w:val="center"/>
            <w:hideMark/>
          </w:tcPr>
          <w:p w14:paraId="0C799FD2" w14:textId="77777777" w:rsidR="0031495A" w:rsidRDefault="0031495A">
            <w:pPr>
              <w:pStyle w:val="RepTableHeader"/>
              <w:jc w:val="center"/>
              <w:rPr>
                <w:highlight w:val="yellow"/>
              </w:rPr>
            </w:pPr>
            <w:r>
              <w:t>Dominant entry route</w:t>
            </w:r>
          </w:p>
        </w:tc>
        <w:tc>
          <w:tcPr>
            <w:tcW w:w="890" w:type="pct"/>
            <w:tcBorders>
              <w:top w:val="single" w:sz="4" w:space="0" w:color="auto"/>
              <w:left w:val="single" w:sz="4" w:space="0" w:color="auto"/>
              <w:bottom w:val="single" w:sz="4" w:space="0" w:color="auto"/>
              <w:right w:val="single" w:sz="4" w:space="0" w:color="auto"/>
            </w:tcBorders>
            <w:vAlign w:val="center"/>
            <w:hideMark/>
          </w:tcPr>
          <w:p w14:paraId="30F4EB65" w14:textId="77777777" w:rsidR="0031495A" w:rsidRDefault="0031495A">
            <w:pPr>
              <w:pStyle w:val="RepTableHeader"/>
              <w:jc w:val="center"/>
            </w:pPr>
            <w:r>
              <w:t>21d-PEC</w:t>
            </w:r>
            <w:r>
              <w:rPr>
                <w:vertAlign w:val="subscript"/>
              </w:rPr>
              <w:t>sw,twa</w:t>
            </w:r>
            <w:r>
              <w:br/>
              <w:t>(µg/L)**</w:t>
            </w:r>
          </w:p>
        </w:tc>
        <w:tc>
          <w:tcPr>
            <w:tcW w:w="886" w:type="pct"/>
            <w:gridSpan w:val="2"/>
            <w:tcBorders>
              <w:top w:val="single" w:sz="4" w:space="0" w:color="auto"/>
              <w:left w:val="single" w:sz="4" w:space="0" w:color="auto"/>
              <w:bottom w:val="single" w:sz="4" w:space="0" w:color="auto"/>
              <w:right w:val="single" w:sz="4" w:space="0" w:color="auto"/>
            </w:tcBorders>
            <w:vAlign w:val="center"/>
            <w:hideMark/>
          </w:tcPr>
          <w:p w14:paraId="3EF74CB2" w14:textId="77777777" w:rsidR="0031495A" w:rsidRDefault="0031495A">
            <w:pPr>
              <w:pStyle w:val="RepTableHeader"/>
              <w:jc w:val="center"/>
            </w:pPr>
            <w:r>
              <w:t>Max PECsed</w:t>
            </w:r>
            <w:r>
              <w:br/>
              <w:t>(μg/kg)*</w:t>
            </w:r>
          </w:p>
        </w:tc>
      </w:tr>
      <w:tr w:rsidR="0031495A" w14:paraId="3B031667"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0CA0EC4F" w14:textId="77777777" w:rsidR="0031495A" w:rsidRDefault="0031495A">
            <w:pPr>
              <w:pStyle w:val="RepTable"/>
              <w:jc w:val="center"/>
              <w:rPr>
                <w:lang w:eastAsia="en-US"/>
              </w:rPr>
            </w:pPr>
            <w:r>
              <w:t>Step 1</w:t>
            </w:r>
          </w:p>
        </w:tc>
        <w:tc>
          <w:tcPr>
            <w:tcW w:w="890" w:type="pct"/>
            <w:tcBorders>
              <w:top w:val="single" w:sz="4" w:space="0" w:color="auto"/>
              <w:left w:val="single" w:sz="4" w:space="0" w:color="auto"/>
              <w:bottom w:val="single" w:sz="4" w:space="0" w:color="auto"/>
              <w:right w:val="single" w:sz="4" w:space="0" w:color="auto"/>
            </w:tcBorders>
            <w:hideMark/>
          </w:tcPr>
          <w:p w14:paraId="14963D1D" w14:textId="77777777" w:rsidR="0031495A" w:rsidRDefault="0031495A">
            <w:pPr>
              <w:pStyle w:val="RepTable"/>
              <w:jc w:val="center"/>
            </w:pPr>
            <w:r>
              <w:t xml:space="preserve"> - </w:t>
            </w:r>
          </w:p>
        </w:tc>
        <w:tc>
          <w:tcPr>
            <w:tcW w:w="690" w:type="pct"/>
            <w:tcBorders>
              <w:top w:val="single" w:sz="4" w:space="0" w:color="auto"/>
              <w:left w:val="single" w:sz="4" w:space="0" w:color="auto"/>
              <w:bottom w:val="single" w:sz="4" w:space="0" w:color="auto"/>
              <w:right w:val="nil"/>
            </w:tcBorders>
            <w:hideMark/>
          </w:tcPr>
          <w:p w14:paraId="62B32DAB" w14:textId="77777777" w:rsidR="0031495A" w:rsidRDefault="0031495A">
            <w:pPr>
              <w:pStyle w:val="RepTable"/>
              <w:jc w:val="center"/>
            </w:pPr>
            <w:r>
              <w:t>76.1</w:t>
            </w:r>
          </w:p>
        </w:tc>
        <w:tc>
          <w:tcPr>
            <w:tcW w:w="200" w:type="pct"/>
            <w:tcBorders>
              <w:top w:val="single" w:sz="4" w:space="0" w:color="auto"/>
              <w:left w:val="nil"/>
              <w:bottom w:val="single" w:sz="4" w:space="0" w:color="auto"/>
              <w:right w:val="single" w:sz="4" w:space="0" w:color="auto"/>
            </w:tcBorders>
          </w:tcPr>
          <w:p w14:paraId="0EEBD270"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hideMark/>
          </w:tcPr>
          <w:p w14:paraId="07F4D9F3" w14:textId="77777777" w:rsidR="0031495A" w:rsidRDefault="0031495A">
            <w:pPr>
              <w:pStyle w:val="RepTable"/>
              <w:jc w:val="center"/>
            </w:pPr>
            <w:r>
              <w:t>RunOff</w:t>
            </w:r>
          </w:p>
        </w:tc>
        <w:tc>
          <w:tcPr>
            <w:tcW w:w="890" w:type="pct"/>
            <w:tcBorders>
              <w:top w:val="single" w:sz="4" w:space="0" w:color="auto"/>
              <w:left w:val="single" w:sz="4" w:space="0" w:color="auto"/>
              <w:bottom w:val="single" w:sz="4" w:space="0" w:color="auto"/>
              <w:right w:val="single" w:sz="4" w:space="0" w:color="auto"/>
            </w:tcBorders>
            <w:hideMark/>
          </w:tcPr>
          <w:p w14:paraId="5759E8C9" w14:textId="77777777" w:rsidR="0031495A" w:rsidRDefault="0031495A">
            <w:pPr>
              <w:pStyle w:val="RepTable"/>
              <w:jc w:val="center"/>
            </w:pPr>
            <w:r>
              <w:t>74.8</w:t>
            </w:r>
          </w:p>
        </w:tc>
        <w:tc>
          <w:tcPr>
            <w:tcW w:w="690" w:type="pct"/>
            <w:tcBorders>
              <w:top w:val="single" w:sz="4" w:space="0" w:color="auto"/>
              <w:left w:val="single" w:sz="4" w:space="0" w:color="auto"/>
              <w:bottom w:val="single" w:sz="4" w:space="0" w:color="auto"/>
              <w:right w:val="nil"/>
            </w:tcBorders>
            <w:hideMark/>
          </w:tcPr>
          <w:p w14:paraId="2F4458FD" w14:textId="77777777" w:rsidR="0031495A" w:rsidRDefault="0031495A">
            <w:pPr>
              <w:pStyle w:val="RepTable"/>
              <w:jc w:val="center"/>
            </w:pPr>
            <w:r>
              <w:t>206</w:t>
            </w:r>
          </w:p>
        </w:tc>
        <w:tc>
          <w:tcPr>
            <w:tcW w:w="196" w:type="pct"/>
            <w:tcBorders>
              <w:top w:val="single" w:sz="4" w:space="0" w:color="auto"/>
              <w:left w:val="nil"/>
              <w:bottom w:val="single" w:sz="4" w:space="0" w:color="auto"/>
              <w:right w:val="single" w:sz="4" w:space="0" w:color="auto"/>
            </w:tcBorders>
          </w:tcPr>
          <w:p w14:paraId="6C169FF3" w14:textId="77777777" w:rsidR="0031495A" w:rsidRDefault="0031495A">
            <w:pPr>
              <w:pStyle w:val="RepTable"/>
              <w:jc w:val="center"/>
            </w:pPr>
          </w:p>
        </w:tc>
      </w:tr>
      <w:tr w:rsidR="0031495A" w14:paraId="7B4E5E4C"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007F4144" w14:textId="77777777" w:rsidR="0031495A" w:rsidRDefault="0031495A">
            <w:pPr>
              <w:pStyle w:val="RepTable"/>
              <w:jc w:val="center"/>
              <w:rPr>
                <w:lang w:eastAsia="en-US"/>
              </w:rPr>
            </w:pPr>
            <w:r>
              <w:t>Step 2</w:t>
            </w:r>
          </w:p>
        </w:tc>
        <w:tc>
          <w:tcPr>
            <w:tcW w:w="890" w:type="pct"/>
            <w:tcBorders>
              <w:top w:val="single" w:sz="4" w:space="0" w:color="auto"/>
              <w:left w:val="single" w:sz="4" w:space="0" w:color="auto"/>
              <w:bottom w:val="single" w:sz="4" w:space="0" w:color="auto"/>
              <w:right w:val="single" w:sz="4" w:space="0" w:color="auto"/>
            </w:tcBorders>
          </w:tcPr>
          <w:p w14:paraId="2CF78AFF" w14:textId="77777777" w:rsidR="0031495A" w:rsidRDefault="0031495A">
            <w:pPr>
              <w:pStyle w:val="RepTable"/>
              <w:jc w:val="center"/>
            </w:pPr>
          </w:p>
        </w:tc>
        <w:tc>
          <w:tcPr>
            <w:tcW w:w="690" w:type="pct"/>
            <w:tcBorders>
              <w:top w:val="single" w:sz="4" w:space="0" w:color="auto"/>
              <w:left w:val="single" w:sz="4" w:space="0" w:color="auto"/>
              <w:bottom w:val="single" w:sz="4" w:space="0" w:color="auto"/>
              <w:right w:val="nil"/>
            </w:tcBorders>
          </w:tcPr>
          <w:p w14:paraId="2F9C2272" w14:textId="77777777" w:rsidR="0031495A" w:rsidRDefault="0031495A">
            <w:pPr>
              <w:pStyle w:val="RepTable"/>
              <w:jc w:val="center"/>
            </w:pPr>
          </w:p>
        </w:tc>
        <w:tc>
          <w:tcPr>
            <w:tcW w:w="200" w:type="pct"/>
            <w:tcBorders>
              <w:top w:val="single" w:sz="4" w:space="0" w:color="auto"/>
              <w:left w:val="nil"/>
              <w:bottom w:val="single" w:sz="4" w:space="0" w:color="auto"/>
              <w:right w:val="single" w:sz="4" w:space="0" w:color="auto"/>
            </w:tcBorders>
          </w:tcPr>
          <w:p w14:paraId="13E22B2C"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tcPr>
          <w:p w14:paraId="669EF835"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tcPr>
          <w:p w14:paraId="7BA4FACE" w14:textId="77777777" w:rsidR="0031495A" w:rsidRDefault="0031495A">
            <w:pPr>
              <w:pStyle w:val="RepTable"/>
              <w:jc w:val="center"/>
            </w:pPr>
          </w:p>
        </w:tc>
        <w:tc>
          <w:tcPr>
            <w:tcW w:w="690" w:type="pct"/>
            <w:tcBorders>
              <w:top w:val="single" w:sz="4" w:space="0" w:color="auto"/>
              <w:left w:val="single" w:sz="4" w:space="0" w:color="auto"/>
              <w:bottom w:val="single" w:sz="4" w:space="0" w:color="auto"/>
              <w:right w:val="nil"/>
            </w:tcBorders>
          </w:tcPr>
          <w:p w14:paraId="0336A86D" w14:textId="77777777" w:rsidR="0031495A" w:rsidRDefault="0031495A">
            <w:pPr>
              <w:pStyle w:val="RepTable"/>
              <w:jc w:val="center"/>
            </w:pPr>
          </w:p>
        </w:tc>
        <w:tc>
          <w:tcPr>
            <w:tcW w:w="196" w:type="pct"/>
            <w:tcBorders>
              <w:top w:val="single" w:sz="4" w:space="0" w:color="auto"/>
              <w:left w:val="nil"/>
              <w:bottom w:val="single" w:sz="4" w:space="0" w:color="auto"/>
              <w:right w:val="single" w:sz="4" w:space="0" w:color="auto"/>
            </w:tcBorders>
          </w:tcPr>
          <w:p w14:paraId="62E80D2D" w14:textId="77777777" w:rsidR="0031495A" w:rsidRDefault="0031495A">
            <w:pPr>
              <w:pStyle w:val="RepTable"/>
              <w:jc w:val="center"/>
            </w:pPr>
          </w:p>
        </w:tc>
      </w:tr>
      <w:tr w:rsidR="0031495A" w14:paraId="2F48D43F"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0884907C" w14:textId="77777777" w:rsidR="0031495A" w:rsidRDefault="0031495A">
            <w:pPr>
              <w:pStyle w:val="RepTable"/>
              <w:jc w:val="center"/>
              <w:rPr>
                <w:lang w:eastAsia="en-US"/>
              </w:rPr>
            </w:pPr>
            <w:r>
              <w:t>Northern Europe</w:t>
            </w:r>
          </w:p>
        </w:tc>
        <w:tc>
          <w:tcPr>
            <w:tcW w:w="890" w:type="pct"/>
            <w:tcBorders>
              <w:top w:val="single" w:sz="4" w:space="0" w:color="auto"/>
              <w:left w:val="single" w:sz="4" w:space="0" w:color="auto"/>
              <w:bottom w:val="single" w:sz="4" w:space="0" w:color="auto"/>
              <w:right w:val="single" w:sz="4" w:space="0" w:color="auto"/>
            </w:tcBorders>
            <w:hideMark/>
          </w:tcPr>
          <w:p w14:paraId="60A796B9" w14:textId="77777777" w:rsidR="0031495A" w:rsidRDefault="0031495A">
            <w:pPr>
              <w:pStyle w:val="RepTable"/>
              <w:jc w:val="center"/>
            </w:pPr>
            <w:r>
              <w:t>Mar. - May (Spring)</w:t>
            </w:r>
          </w:p>
        </w:tc>
        <w:tc>
          <w:tcPr>
            <w:tcW w:w="690" w:type="pct"/>
            <w:tcBorders>
              <w:top w:val="single" w:sz="4" w:space="0" w:color="auto"/>
              <w:left w:val="single" w:sz="4" w:space="0" w:color="auto"/>
              <w:bottom w:val="single" w:sz="4" w:space="0" w:color="auto"/>
              <w:right w:val="nil"/>
            </w:tcBorders>
            <w:hideMark/>
          </w:tcPr>
          <w:p w14:paraId="184E2175" w14:textId="77777777" w:rsidR="0031495A" w:rsidRDefault="0031495A">
            <w:pPr>
              <w:pStyle w:val="RepTable"/>
              <w:jc w:val="center"/>
            </w:pPr>
            <w:r>
              <w:t>6.17</w:t>
            </w:r>
          </w:p>
        </w:tc>
        <w:tc>
          <w:tcPr>
            <w:tcW w:w="200" w:type="pct"/>
            <w:tcBorders>
              <w:top w:val="single" w:sz="4" w:space="0" w:color="auto"/>
              <w:left w:val="nil"/>
              <w:bottom w:val="single" w:sz="4" w:space="0" w:color="auto"/>
              <w:right w:val="single" w:sz="4" w:space="0" w:color="auto"/>
            </w:tcBorders>
          </w:tcPr>
          <w:p w14:paraId="08664EB6"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hideMark/>
          </w:tcPr>
          <w:p w14:paraId="57E6615A" w14:textId="77777777" w:rsidR="0031495A" w:rsidRDefault="0031495A">
            <w:pPr>
              <w:pStyle w:val="RepTable"/>
              <w:jc w:val="center"/>
            </w:pPr>
            <w:r>
              <w:t>Drainage</w:t>
            </w:r>
          </w:p>
        </w:tc>
        <w:tc>
          <w:tcPr>
            <w:tcW w:w="890" w:type="pct"/>
            <w:tcBorders>
              <w:top w:val="single" w:sz="4" w:space="0" w:color="auto"/>
              <w:left w:val="single" w:sz="4" w:space="0" w:color="auto"/>
              <w:bottom w:val="single" w:sz="4" w:space="0" w:color="auto"/>
              <w:right w:val="single" w:sz="4" w:space="0" w:color="auto"/>
            </w:tcBorders>
            <w:hideMark/>
          </w:tcPr>
          <w:p w14:paraId="3C318D3E" w14:textId="77777777" w:rsidR="0031495A" w:rsidRDefault="0031495A">
            <w:pPr>
              <w:pStyle w:val="RepTable"/>
              <w:jc w:val="center"/>
            </w:pPr>
            <w:r>
              <w:t>5.96</w:t>
            </w:r>
          </w:p>
        </w:tc>
        <w:tc>
          <w:tcPr>
            <w:tcW w:w="690" w:type="pct"/>
            <w:tcBorders>
              <w:top w:val="single" w:sz="4" w:space="0" w:color="auto"/>
              <w:left w:val="single" w:sz="4" w:space="0" w:color="auto"/>
              <w:bottom w:val="single" w:sz="4" w:space="0" w:color="auto"/>
              <w:right w:val="nil"/>
            </w:tcBorders>
            <w:hideMark/>
          </w:tcPr>
          <w:p w14:paraId="54044B4E" w14:textId="77777777" w:rsidR="0031495A" w:rsidRDefault="0031495A">
            <w:pPr>
              <w:pStyle w:val="RepTable"/>
              <w:jc w:val="center"/>
            </w:pPr>
            <w:r>
              <w:t>16.4</w:t>
            </w:r>
          </w:p>
        </w:tc>
        <w:tc>
          <w:tcPr>
            <w:tcW w:w="196" w:type="pct"/>
            <w:tcBorders>
              <w:top w:val="single" w:sz="4" w:space="0" w:color="auto"/>
              <w:left w:val="nil"/>
              <w:bottom w:val="single" w:sz="4" w:space="0" w:color="auto"/>
              <w:right w:val="single" w:sz="4" w:space="0" w:color="auto"/>
            </w:tcBorders>
          </w:tcPr>
          <w:p w14:paraId="43C9C9A0" w14:textId="77777777" w:rsidR="0031495A" w:rsidRDefault="0031495A">
            <w:pPr>
              <w:pStyle w:val="RepTable"/>
              <w:jc w:val="center"/>
            </w:pPr>
          </w:p>
        </w:tc>
      </w:tr>
      <w:tr w:rsidR="0031495A" w14:paraId="3F00678B"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1803358D" w14:textId="77777777" w:rsidR="0031495A" w:rsidRDefault="0031495A">
            <w:pPr>
              <w:pStyle w:val="RepTable"/>
              <w:jc w:val="center"/>
              <w:rPr>
                <w:lang w:eastAsia="en-US"/>
              </w:rPr>
            </w:pPr>
            <w:r>
              <w:t>Southern Europe</w:t>
            </w:r>
          </w:p>
        </w:tc>
        <w:tc>
          <w:tcPr>
            <w:tcW w:w="890" w:type="pct"/>
            <w:tcBorders>
              <w:top w:val="single" w:sz="4" w:space="0" w:color="auto"/>
              <w:left w:val="single" w:sz="4" w:space="0" w:color="auto"/>
              <w:bottom w:val="single" w:sz="4" w:space="0" w:color="auto"/>
              <w:right w:val="single" w:sz="4" w:space="0" w:color="auto"/>
            </w:tcBorders>
            <w:hideMark/>
          </w:tcPr>
          <w:p w14:paraId="4E2A32B2" w14:textId="77777777" w:rsidR="0031495A" w:rsidRDefault="0031495A">
            <w:pPr>
              <w:pStyle w:val="RepTable"/>
              <w:jc w:val="center"/>
            </w:pPr>
            <w:r>
              <w:t>Mar. - May (Spring)</w:t>
            </w:r>
          </w:p>
        </w:tc>
        <w:tc>
          <w:tcPr>
            <w:tcW w:w="690" w:type="pct"/>
            <w:tcBorders>
              <w:top w:val="single" w:sz="4" w:space="0" w:color="auto"/>
              <w:left w:val="single" w:sz="4" w:space="0" w:color="auto"/>
              <w:bottom w:val="single" w:sz="4" w:space="0" w:color="auto"/>
              <w:right w:val="nil"/>
            </w:tcBorders>
            <w:hideMark/>
          </w:tcPr>
          <w:p w14:paraId="43E7B3A6" w14:textId="77777777" w:rsidR="0031495A" w:rsidRDefault="0031495A">
            <w:pPr>
              <w:pStyle w:val="RepTable"/>
              <w:jc w:val="center"/>
            </w:pPr>
            <w:r>
              <w:t>10.4</w:t>
            </w:r>
          </w:p>
        </w:tc>
        <w:tc>
          <w:tcPr>
            <w:tcW w:w="200" w:type="pct"/>
            <w:tcBorders>
              <w:top w:val="single" w:sz="4" w:space="0" w:color="auto"/>
              <w:left w:val="nil"/>
              <w:bottom w:val="single" w:sz="4" w:space="0" w:color="auto"/>
              <w:right w:val="single" w:sz="4" w:space="0" w:color="auto"/>
            </w:tcBorders>
          </w:tcPr>
          <w:p w14:paraId="2AE3D11B"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hideMark/>
          </w:tcPr>
          <w:p w14:paraId="00D9BE92" w14:textId="77777777" w:rsidR="0031495A" w:rsidRDefault="0031495A">
            <w:pPr>
              <w:pStyle w:val="RepTable"/>
              <w:jc w:val="center"/>
            </w:pPr>
            <w:r>
              <w:t>Drainage</w:t>
            </w:r>
          </w:p>
        </w:tc>
        <w:tc>
          <w:tcPr>
            <w:tcW w:w="890" w:type="pct"/>
            <w:tcBorders>
              <w:top w:val="single" w:sz="4" w:space="0" w:color="auto"/>
              <w:left w:val="single" w:sz="4" w:space="0" w:color="auto"/>
              <w:bottom w:val="single" w:sz="4" w:space="0" w:color="auto"/>
              <w:right w:val="single" w:sz="4" w:space="0" w:color="auto"/>
            </w:tcBorders>
            <w:hideMark/>
          </w:tcPr>
          <w:p w14:paraId="3C709EA3" w14:textId="77777777" w:rsidR="0031495A" w:rsidRDefault="0031495A">
            <w:pPr>
              <w:pStyle w:val="RepTable"/>
              <w:jc w:val="center"/>
            </w:pPr>
            <w:r>
              <w:t>10.1</w:t>
            </w:r>
          </w:p>
        </w:tc>
        <w:tc>
          <w:tcPr>
            <w:tcW w:w="690" w:type="pct"/>
            <w:tcBorders>
              <w:top w:val="single" w:sz="4" w:space="0" w:color="auto"/>
              <w:left w:val="single" w:sz="4" w:space="0" w:color="auto"/>
              <w:bottom w:val="single" w:sz="4" w:space="0" w:color="auto"/>
              <w:right w:val="nil"/>
            </w:tcBorders>
            <w:hideMark/>
          </w:tcPr>
          <w:p w14:paraId="4782A483" w14:textId="77777777" w:rsidR="0031495A" w:rsidRDefault="0031495A">
            <w:pPr>
              <w:pStyle w:val="RepTable"/>
              <w:jc w:val="center"/>
            </w:pPr>
            <w:r>
              <w:t>27.9</w:t>
            </w:r>
          </w:p>
        </w:tc>
        <w:tc>
          <w:tcPr>
            <w:tcW w:w="196" w:type="pct"/>
            <w:tcBorders>
              <w:top w:val="single" w:sz="4" w:space="0" w:color="auto"/>
              <w:left w:val="nil"/>
              <w:bottom w:val="single" w:sz="4" w:space="0" w:color="auto"/>
              <w:right w:val="single" w:sz="4" w:space="0" w:color="auto"/>
            </w:tcBorders>
          </w:tcPr>
          <w:p w14:paraId="79EE1DF6" w14:textId="77777777" w:rsidR="0031495A" w:rsidRDefault="0031495A">
            <w:pPr>
              <w:pStyle w:val="RepTable"/>
              <w:jc w:val="center"/>
            </w:pPr>
          </w:p>
        </w:tc>
      </w:tr>
      <w:tr w:rsidR="0031495A" w14:paraId="6E875F16" w14:textId="77777777" w:rsidTr="0031495A">
        <w:tc>
          <w:tcPr>
            <w:tcW w:w="5000" w:type="pct"/>
            <w:gridSpan w:val="8"/>
            <w:tcBorders>
              <w:top w:val="single" w:sz="4" w:space="0" w:color="auto"/>
              <w:left w:val="nil"/>
              <w:bottom w:val="nil"/>
              <w:right w:val="nil"/>
            </w:tcBorders>
            <w:hideMark/>
          </w:tcPr>
          <w:p w14:paraId="0D911F08" w14:textId="77777777" w:rsidR="0031495A" w:rsidRDefault="0031495A">
            <w:pPr>
              <w:pStyle w:val="RepTableFootnote"/>
              <w:rPr>
                <w:lang w:val="en-US"/>
              </w:rPr>
            </w:pPr>
            <w:r>
              <w:rPr>
                <w:lang w:val="en-US"/>
              </w:rPr>
              <w:t>*</w:t>
            </w:r>
            <w:r>
              <w:rPr>
                <w:lang w:val="en-US"/>
              </w:rPr>
              <w:tab/>
              <w:t>Single applications are marked.</w:t>
            </w:r>
          </w:p>
          <w:p w14:paraId="13604017" w14:textId="77777777" w:rsidR="0031495A" w:rsidRDefault="0031495A">
            <w:pPr>
              <w:pStyle w:val="RepTableFootnote"/>
              <w:rPr>
                <w:lang w:val="en-US"/>
              </w:rPr>
            </w:pPr>
            <w:r>
              <w:rPr>
                <w:lang w:val="en-US"/>
              </w:rPr>
              <w:t>**</w:t>
            </w:r>
            <w:r>
              <w:rPr>
                <w:lang w:val="en-US"/>
              </w:rPr>
              <w:tab/>
              <w:t>TWA interval as required by ecotox</w:t>
            </w:r>
          </w:p>
        </w:tc>
      </w:tr>
    </w:tbl>
    <w:p w14:paraId="5A57B9B0" w14:textId="77777777" w:rsidR="0031495A" w:rsidRDefault="0031495A" w:rsidP="0031495A">
      <w:pPr>
        <w:pStyle w:val="RepStandard"/>
      </w:pPr>
    </w:p>
    <w:p w14:paraId="727B87F3" w14:textId="5F87BEDE" w:rsidR="0031495A" w:rsidRDefault="0031495A" w:rsidP="0031495A">
      <w:pPr>
        <w:pStyle w:val="berschrift5"/>
        <w:rPr>
          <w:lang w:val="en-GB"/>
        </w:rPr>
      </w:pPr>
      <w:r w:rsidRPr="0031495A">
        <w:t>Fruiting</w:t>
      </w:r>
      <w:r>
        <w:rPr>
          <w:lang w:val="en-GB"/>
        </w:rPr>
        <w:t xml:space="preserve"> vegetables V - summer - 2</w:t>
      </w:r>
      <w:r w:rsidR="00C11944">
        <w:rPr>
          <w:lang w:val="en-GB"/>
        </w:rPr>
        <w:t xml:space="preserve"> × </w:t>
      </w:r>
      <w:r>
        <w:rPr>
          <w:lang w:val="en-GB"/>
        </w:rPr>
        <w:t>150g a.s./ha, 7d int. (DGR V / PMT X)</w:t>
      </w:r>
    </w:p>
    <w:p w14:paraId="081B6E84" w14:textId="31A102A1" w:rsidR="0031495A" w:rsidRDefault="0031495A" w:rsidP="0031495A">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10</w:t>
      </w:r>
      <w:r>
        <w:fldChar w:fldCharType="end"/>
      </w:r>
      <w:r>
        <w:t>:</w:t>
      </w:r>
      <w:r>
        <w:tab/>
        <w:t>FOCUS Steps 1-2 PECsw and PECsed for fluopyram, GAP group name fruiting vegetables V, assessment name summer (DGR V / PMT 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036"/>
        <w:gridCol w:w="1664"/>
        <w:gridCol w:w="1289"/>
        <w:gridCol w:w="374"/>
        <w:gridCol w:w="1663"/>
        <w:gridCol w:w="1663"/>
        <w:gridCol w:w="1289"/>
        <w:gridCol w:w="366"/>
      </w:tblGrid>
      <w:tr w:rsidR="0031495A" w14:paraId="22B5C429" w14:textId="77777777" w:rsidTr="0031495A">
        <w:tc>
          <w:tcPr>
            <w:tcW w:w="554" w:type="pct"/>
            <w:tcBorders>
              <w:top w:val="single" w:sz="4" w:space="0" w:color="auto"/>
              <w:left w:val="single" w:sz="4" w:space="0" w:color="auto"/>
              <w:bottom w:val="single" w:sz="4" w:space="0" w:color="auto"/>
              <w:right w:val="single" w:sz="4" w:space="0" w:color="auto"/>
            </w:tcBorders>
            <w:vAlign w:val="center"/>
            <w:hideMark/>
          </w:tcPr>
          <w:p w14:paraId="1F6B6D89" w14:textId="77777777" w:rsidR="0031495A" w:rsidRDefault="0031495A">
            <w:pPr>
              <w:pStyle w:val="RepTableHeader"/>
              <w:jc w:val="center"/>
            </w:pPr>
            <w:r>
              <w:t>Scenario</w:t>
            </w:r>
            <w:r>
              <w:br/>
            </w:r>
            <w:r>
              <w:br/>
              <w:t>FOCUS</w:t>
            </w:r>
          </w:p>
        </w:tc>
        <w:tc>
          <w:tcPr>
            <w:tcW w:w="890" w:type="pct"/>
            <w:tcBorders>
              <w:top w:val="single" w:sz="4" w:space="0" w:color="auto"/>
              <w:left w:val="single" w:sz="4" w:space="0" w:color="auto"/>
              <w:bottom w:val="single" w:sz="4" w:space="0" w:color="auto"/>
              <w:right w:val="single" w:sz="4" w:space="0" w:color="auto"/>
            </w:tcBorders>
            <w:vAlign w:val="center"/>
            <w:hideMark/>
          </w:tcPr>
          <w:p w14:paraId="7755E15B" w14:textId="77777777" w:rsidR="0031495A" w:rsidRDefault="0031495A">
            <w:pPr>
              <w:pStyle w:val="RepTableHeader"/>
              <w:jc w:val="center"/>
            </w:pPr>
            <w:r>
              <w:t>Waterbody</w:t>
            </w:r>
          </w:p>
        </w:tc>
        <w:tc>
          <w:tcPr>
            <w:tcW w:w="890" w:type="pct"/>
            <w:gridSpan w:val="2"/>
            <w:tcBorders>
              <w:top w:val="single" w:sz="4" w:space="0" w:color="auto"/>
              <w:left w:val="single" w:sz="4" w:space="0" w:color="auto"/>
              <w:bottom w:val="single" w:sz="4" w:space="0" w:color="auto"/>
              <w:right w:val="single" w:sz="4" w:space="0" w:color="auto"/>
            </w:tcBorders>
            <w:vAlign w:val="center"/>
            <w:hideMark/>
          </w:tcPr>
          <w:p w14:paraId="34B34FED" w14:textId="77777777" w:rsidR="0031495A" w:rsidRDefault="0031495A">
            <w:pPr>
              <w:pStyle w:val="RepTableHeader"/>
              <w:jc w:val="center"/>
            </w:pPr>
            <w:r>
              <w:t>Max PEC</w:t>
            </w:r>
            <w:r>
              <w:rPr>
                <w:vertAlign w:val="subscript"/>
              </w:rPr>
              <w:t>sw</w:t>
            </w:r>
            <w:r>
              <w:br/>
              <w:t>(μg/L)*</w:t>
            </w:r>
          </w:p>
        </w:tc>
        <w:tc>
          <w:tcPr>
            <w:tcW w:w="890" w:type="pct"/>
            <w:tcBorders>
              <w:top w:val="single" w:sz="4" w:space="0" w:color="auto"/>
              <w:left w:val="single" w:sz="4" w:space="0" w:color="auto"/>
              <w:bottom w:val="single" w:sz="4" w:space="0" w:color="auto"/>
              <w:right w:val="single" w:sz="4" w:space="0" w:color="auto"/>
            </w:tcBorders>
            <w:vAlign w:val="center"/>
            <w:hideMark/>
          </w:tcPr>
          <w:p w14:paraId="5E0E1847" w14:textId="77777777" w:rsidR="0031495A" w:rsidRDefault="0031495A">
            <w:pPr>
              <w:pStyle w:val="RepTableHeader"/>
              <w:jc w:val="center"/>
              <w:rPr>
                <w:highlight w:val="yellow"/>
              </w:rPr>
            </w:pPr>
            <w:r>
              <w:t>Dominant entry route</w:t>
            </w:r>
          </w:p>
        </w:tc>
        <w:tc>
          <w:tcPr>
            <w:tcW w:w="890" w:type="pct"/>
            <w:tcBorders>
              <w:top w:val="single" w:sz="4" w:space="0" w:color="auto"/>
              <w:left w:val="single" w:sz="4" w:space="0" w:color="auto"/>
              <w:bottom w:val="single" w:sz="4" w:space="0" w:color="auto"/>
              <w:right w:val="single" w:sz="4" w:space="0" w:color="auto"/>
            </w:tcBorders>
            <w:vAlign w:val="center"/>
            <w:hideMark/>
          </w:tcPr>
          <w:p w14:paraId="5DC64C2F" w14:textId="77777777" w:rsidR="0031495A" w:rsidRDefault="0031495A">
            <w:pPr>
              <w:pStyle w:val="RepTableHeader"/>
              <w:jc w:val="center"/>
            </w:pPr>
            <w:r>
              <w:t>21d-PEC</w:t>
            </w:r>
            <w:r>
              <w:rPr>
                <w:vertAlign w:val="subscript"/>
              </w:rPr>
              <w:t>sw,twa</w:t>
            </w:r>
            <w:r>
              <w:br/>
              <w:t>(µg/L)**</w:t>
            </w:r>
          </w:p>
        </w:tc>
        <w:tc>
          <w:tcPr>
            <w:tcW w:w="886" w:type="pct"/>
            <w:gridSpan w:val="2"/>
            <w:tcBorders>
              <w:top w:val="single" w:sz="4" w:space="0" w:color="auto"/>
              <w:left w:val="single" w:sz="4" w:space="0" w:color="auto"/>
              <w:bottom w:val="single" w:sz="4" w:space="0" w:color="auto"/>
              <w:right w:val="single" w:sz="4" w:space="0" w:color="auto"/>
            </w:tcBorders>
            <w:vAlign w:val="center"/>
            <w:hideMark/>
          </w:tcPr>
          <w:p w14:paraId="1B659299" w14:textId="77777777" w:rsidR="0031495A" w:rsidRDefault="0031495A">
            <w:pPr>
              <w:pStyle w:val="RepTableHeader"/>
              <w:jc w:val="center"/>
            </w:pPr>
            <w:r>
              <w:t>Max PECsed</w:t>
            </w:r>
            <w:r>
              <w:br/>
              <w:t>(μg/kg)*</w:t>
            </w:r>
          </w:p>
        </w:tc>
      </w:tr>
      <w:tr w:rsidR="0031495A" w14:paraId="35F35069"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323324CC" w14:textId="77777777" w:rsidR="0031495A" w:rsidRDefault="0031495A">
            <w:pPr>
              <w:pStyle w:val="RepTable"/>
              <w:jc w:val="center"/>
              <w:rPr>
                <w:lang w:eastAsia="en-US"/>
              </w:rPr>
            </w:pPr>
            <w:r>
              <w:t>Step 1</w:t>
            </w:r>
          </w:p>
        </w:tc>
        <w:tc>
          <w:tcPr>
            <w:tcW w:w="890" w:type="pct"/>
            <w:tcBorders>
              <w:top w:val="single" w:sz="4" w:space="0" w:color="auto"/>
              <w:left w:val="single" w:sz="4" w:space="0" w:color="auto"/>
              <w:bottom w:val="single" w:sz="4" w:space="0" w:color="auto"/>
              <w:right w:val="single" w:sz="4" w:space="0" w:color="auto"/>
            </w:tcBorders>
            <w:hideMark/>
          </w:tcPr>
          <w:p w14:paraId="6F178005" w14:textId="77777777" w:rsidR="0031495A" w:rsidRDefault="0031495A">
            <w:pPr>
              <w:pStyle w:val="RepTable"/>
              <w:jc w:val="center"/>
            </w:pPr>
            <w:r>
              <w:t xml:space="preserve"> - </w:t>
            </w:r>
          </w:p>
        </w:tc>
        <w:tc>
          <w:tcPr>
            <w:tcW w:w="690" w:type="pct"/>
            <w:tcBorders>
              <w:top w:val="single" w:sz="4" w:space="0" w:color="auto"/>
              <w:left w:val="single" w:sz="4" w:space="0" w:color="auto"/>
              <w:bottom w:val="single" w:sz="4" w:space="0" w:color="auto"/>
              <w:right w:val="nil"/>
            </w:tcBorders>
            <w:hideMark/>
          </w:tcPr>
          <w:p w14:paraId="73973ED1" w14:textId="77777777" w:rsidR="0031495A" w:rsidRDefault="0031495A">
            <w:pPr>
              <w:pStyle w:val="RepTable"/>
              <w:jc w:val="center"/>
            </w:pPr>
            <w:r>
              <w:t>76.1</w:t>
            </w:r>
          </w:p>
        </w:tc>
        <w:tc>
          <w:tcPr>
            <w:tcW w:w="200" w:type="pct"/>
            <w:tcBorders>
              <w:top w:val="single" w:sz="4" w:space="0" w:color="auto"/>
              <w:left w:val="nil"/>
              <w:bottom w:val="single" w:sz="4" w:space="0" w:color="auto"/>
              <w:right w:val="single" w:sz="4" w:space="0" w:color="auto"/>
            </w:tcBorders>
          </w:tcPr>
          <w:p w14:paraId="0C51D3A3"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hideMark/>
          </w:tcPr>
          <w:p w14:paraId="3A30C37F" w14:textId="77777777" w:rsidR="0031495A" w:rsidRDefault="0031495A">
            <w:pPr>
              <w:pStyle w:val="RepTable"/>
              <w:jc w:val="center"/>
            </w:pPr>
            <w:r>
              <w:t>RunOff</w:t>
            </w:r>
          </w:p>
        </w:tc>
        <w:tc>
          <w:tcPr>
            <w:tcW w:w="890" w:type="pct"/>
            <w:tcBorders>
              <w:top w:val="single" w:sz="4" w:space="0" w:color="auto"/>
              <w:left w:val="single" w:sz="4" w:space="0" w:color="auto"/>
              <w:bottom w:val="single" w:sz="4" w:space="0" w:color="auto"/>
              <w:right w:val="single" w:sz="4" w:space="0" w:color="auto"/>
            </w:tcBorders>
            <w:hideMark/>
          </w:tcPr>
          <w:p w14:paraId="7BC8AA36" w14:textId="77777777" w:rsidR="0031495A" w:rsidRDefault="0031495A">
            <w:pPr>
              <w:pStyle w:val="RepTable"/>
              <w:jc w:val="center"/>
            </w:pPr>
            <w:r>
              <w:t>74.8</w:t>
            </w:r>
          </w:p>
        </w:tc>
        <w:tc>
          <w:tcPr>
            <w:tcW w:w="690" w:type="pct"/>
            <w:tcBorders>
              <w:top w:val="single" w:sz="4" w:space="0" w:color="auto"/>
              <w:left w:val="single" w:sz="4" w:space="0" w:color="auto"/>
              <w:bottom w:val="single" w:sz="4" w:space="0" w:color="auto"/>
              <w:right w:val="nil"/>
            </w:tcBorders>
            <w:hideMark/>
          </w:tcPr>
          <w:p w14:paraId="5C36D9F8" w14:textId="77777777" w:rsidR="0031495A" w:rsidRDefault="0031495A">
            <w:pPr>
              <w:pStyle w:val="RepTable"/>
              <w:jc w:val="center"/>
            </w:pPr>
            <w:r>
              <w:t>206</w:t>
            </w:r>
          </w:p>
        </w:tc>
        <w:tc>
          <w:tcPr>
            <w:tcW w:w="196" w:type="pct"/>
            <w:tcBorders>
              <w:top w:val="single" w:sz="4" w:space="0" w:color="auto"/>
              <w:left w:val="nil"/>
              <w:bottom w:val="single" w:sz="4" w:space="0" w:color="auto"/>
              <w:right w:val="single" w:sz="4" w:space="0" w:color="auto"/>
            </w:tcBorders>
          </w:tcPr>
          <w:p w14:paraId="3F54DEC7" w14:textId="77777777" w:rsidR="0031495A" w:rsidRDefault="0031495A">
            <w:pPr>
              <w:pStyle w:val="RepTable"/>
              <w:jc w:val="center"/>
            </w:pPr>
          </w:p>
        </w:tc>
      </w:tr>
      <w:tr w:rsidR="0031495A" w14:paraId="6A7AFA6F"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526096FF" w14:textId="77777777" w:rsidR="0031495A" w:rsidRDefault="0031495A">
            <w:pPr>
              <w:pStyle w:val="RepTable"/>
              <w:jc w:val="center"/>
              <w:rPr>
                <w:lang w:eastAsia="en-US"/>
              </w:rPr>
            </w:pPr>
            <w:r>
              <w:t>Step 2</w:t>
            </w:r>
          </w:p>
        </w:tc>
        <w:tc>
          <w:tcPr>
            <w:tcW w:w="890" w:type="pct"/>
            <w:tcBorders>
              <w:top w:val="single" w:sz="4" w:space="0" w:color="auto"/>
              <w:left w:val="single" w:sz="4" w:space="0" w:color="auto"/>
              <w:bottom w:val="single" w:sz="4" w:space="0" w:color="auto"/>
              <w:right w:val="single" w:sz="4" w:space="0" w:color="auto"/>
            </w:tcBorders>
          </w:tcPr>
          <w:p w14:paraId="5E8DA015" w14:textId="77777777" w:rsidR="0031495A" w:rsidRDefault="0031495A">
            <w:pPr>
              <w:pStyle w:val="RepTable"/>
              <w:jc w:val="center"/>
            </w:pPr>
          </w:p>
        </w:tc>
        <w:tc>
          <w:tcPr>
            <w:tcW w:w="690" w:type="pct"/>
            <w:tcBorders>
              <w:top w:val="single" w:sz="4" w:space="0" w:color="auto"/>
              <w:left w:val="single" w:sz="4" w:space="0" w:color="auto"/>
              <w:bottom w:val="single" w:sz="4" w:space="0" w:color="auto"/>
              <w:right w:val="nil"/>
            </w:tcBorders>
          </w:tcPr>
          <w:p w14:paraId="7A433199" w14:textId="77777777" w:rsidR="0031495A" w:rsidRDefault="0031495A">
            <w:pPr>
              <w:pStyle w:val="RepTable"/>
              <w:jc w:val="center"/>
            </w:pPr>
          </w:p>
        </w:tc>
        <w:tc>
          <w:tcPr>
            <w:tcW w:w="200" w:type="pct"/>
            <w:tcBorders>
              <w:top w:val="single" w:sz="4" w:space="0" w:color="auto"/>
              <w:left w:val="nil"/>
              <w:bottom w:val="single" w:sz="4" w:space="0" w:color="auto"/>
              <w:right w:val="single" w:sz="4" w:space="0" w:color="auto"/>
            </w:tcBorders>
          </w:tcPr>
          <w:p w14:paraId="7ED2B0F7"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tcPr>
          <w:p w14:paraId="73DBF3A1"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tcPr>
          <w:p w14:paraId="581E6A16" w14:textId="77777777" w:rsidR="0031495A" w:rsidRDefault="0031495A">
            <w:pPr>
              <w:pStyle w:val="RepTable"/>
              <w:jc w:val="center"/>
            </w:pPr>
          </w:p>
        </w:tc>
        <w:tc>
          <w:tcPr>
            <w:tcW w:w="690" w:type="pct"/>
            <w:tcBorders>
              <w:top w:val="single" w:sz="4" w:space="0" w:color="auto"/>
              <w:left w:val="single" w:sz="4" w:space="0" w:color="auto"/>
              <w:bottom w:val="single" w:sz="4" w:space="0" w:color="auto"/>
              <w:right w:val="nil"/>
            </w:tcBorders>
          </w:tcPr>
          <w:p w14:paraId="21D8BEE9" w14:textId="77777777" w:rsidR="0031495A" w:rsidRDefault="0031495A">
            <w:pPr>
              <w:pStyle w:val="RepTable"/>
              <w:jc w:val="center"/>
            </w:pPr>
          </w:p>
        </w:tc>
        <w:tc>
          <w:tcPr>
            <w:tcW w:w="196" w:type="pct"/>
            <w:tcBorders>
              <w:top w:val="single" w:sz="4" w:space="0" w:color="auto"/>
              <w:left w:val="nil"/>
              <w:bottom w:val="single" w:sz="4" w:space="0" w:color="auto"/>
              <w:right w:val="single" w:sz="4" w:space="0" w:color="auto"/>
            </w:tcBorders>
          </w:tcPr>
          <w:p w14:paraId="1320C039" w14:textId="77777777" w:rsidR="0031495A" w:rsidRDefault="0031495A">
            <w:pPr>
              <w:pStyle w:val="RepTable"/>
              <w:jc w:val="center"/>
            </w:pPr>
          </w:p>
        </w:tc>
      </w:tr>
      <w:tr w:rsidR="0031495A" w14:paraId="387529AC"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0AE66937" w14:textId="77777777" w:rsidR="0031495A" w:rsidRDefault="0031495A">
            <w:pPr>
              <w:pStyle w:val="RepTable"/>
              <w:jc w:val="center"/>
              <w:rPr>
                <w:lang w:eastAsia="en-US"/>
              </w:rPr>
            </w:pPr>
            <w:r>
              <w:t>Northern Europe</w:t>
            </w:r>
          </w:p>
        </w:tc>
        <w:tc>
          <w:tcPr>
            <w:tcW w:w="890" w:type="pct"/>
            <w:tcBorders>
              <w:top w:val="single" w:sz="4" w:space="0" w:color="auto"/>
              <w:left w:val="single" w:sz="4" w:space="0" w:color="auto"/>
              <w:bottom w:val="single" w:sz="4" w:space="0" w:color="auto"/>
              <w:right w:val="single" w:sz="4" w:space="0" w:color="auto"/>
            </w:tcBorders>
            <w:hideMark/>
          </w:tcPr>
          <w:p w14:paraId="445F243E" w14:textId="77777777" w:rsidR="0031495A" w:rsidRDefault="0031495A">
            <w:pPr>
              <w:pStyle w:val="RepTable"/>
              <w:jc w:val="center"/>
            </w:pPr>
            <w:r>
              <w:t>Jun. - Sep. (Summer)</w:t>
            </w:r>
          </w:p>
        </w:tc>
        <w:tc>
          <w:tcPr>
            <w:tcW w:w="690" w:type="pct"/>
            <w:tcBorders>
              <w:top w:val="single" w:sz="4" w:space="0" w:color="auto"/>
              <w:left w:val="single" w:sz="4" w:space="0" w:color="auto"/>
              <w:bottom w:val="single" w:sz="4" w:space="0" w:color="auto"/>
              <w:right w:val="nil"/>
            </w:tcBorders>
            <w:hideMark/>
          </w:tcPr>
          <w:p w14:paraId="10FE4062" w14:textId="77777777" w:rsidR="0031495A" w:rsidRDefault="0031495A">
            <w:pPr>
              <w:pStyle w:val="RepTable"/>
              <w:jc w:val="center"/>
            </w:pPr>
            <w:r>
              <w:t>6.17</w:t>
            </w:r>
          </w:p>
        </w:tc>
        <w:tc>
          <w:tcPr>
            <w:tcW w:w="200" w:type="pct"/>
            <w:tcBorders>
              <w:top w:val="single" w:sz="4" w:space="0" w:color="auto"/>
              <w:left w:val="nil"/>
              <w:bottom w:val="single" w:sz="4" w:space="0" w:color="auto"/>
              <w:right w:val="single" w:sz="4" w:space="0" w:color="auto"/>
            </w:tcBorders>
          </w:tcPr>
          <w:p w14:paraId="04F8ABA0"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hideMark/>
          </w:tcPr>
          <w:p w14:paraId="52DCB932" w14:textId="77777777" w:rsidR="0031495A" w:rsidRDefault="0031495A">
            <w:pPr>
              <w:pStyle w:val="RepTable"/>
              <w:jc w:val="center"/>
            </w:pPr>
            <w:r>
              <w:t>Drainage</w:t>
            </w:r>
          </w:p>
        </w:tc>
        <w:tc>
          <w:tcPr>
            <w:tcW w:w="890" w:type="pct"/>
            <w:tcBorders>
              <w:top w:val="single" w:sz="4" w:space="0" w:color="auto"/>
              <w:left w:val="single" w:sz="4" w:space="0" w:color="auto"/>
              <w:bottom w:val="single" w:sz="4" w:space="0" w:color="auto"/>
              <w:right w:val="single" w:sz="4" w:space="0" w:color="auto"/>
            </w:tcBorders>
            <w:hideMark/>
          </w:tcPr>
          <w:p w14:paraId="78B9831C" w14:textId="77777777" w:rsidR="0031495A" w:rsidRDefault="0031495A">
            <w:pPr>
              <w:pStyle w:val="RepTable"/>
              <w:jc w:val="center"/>
            </w:pPr>
            <w:r>
              <w:t>5.96</w:t>
            </w:r>
          </w:p>
        </w:tc>
        <w:tc>
          <w:tcPr>
            <w:tcW w:w="690" w:type="pct"/>
            <w:tcBorders>
              <w:top w:val="single" w:sz="4" w:space="0" w:color="auto"/>
              <w:left w:val="single" w:sz="4" w:space="0" w:color="auto"/>
              <w:bottom w:val="single" w:sz="4" w:space="0" w:color="auto"/>
              <w:right w:val="nil"/>
            </w:tcBorders>
            <w:hideMark/>
          </w:tcPr>
          <w:p w14:paraId="7FE7C21A" w14:textId="77777777" w:rsidR="0031495A" w:rsidRDefault="0031495A">
            <w:pPr>
              <w:pStyle w:val="RepTable"/>
              <w:jc w:val="center"/>
            </w:pPr>
            <w:r>
              <w:t>16.4</w:t>
            </w:r>
          </w:p>
        </w:tc>
        <w:tc>
          <w:tcPr>
            <w:tcW w:w="196" w:type="pct"/>
            <w:tcBorders>
              <w:top w:val="single" w:sz="4" w:space="0" w:color="auto"/>
              <w:left w:val="nil"/>
              <w:bottom w:val="single" w:sz="4" w:space="0" w:color="auto"/>
              <w:right w:val="single" w:sz="4" w:space="0" w:color="auto"/>
            </w:tcBorders>
          </w:tcPr>
          <w:p w14:paraId="790E663D" w14:textId="77777777" w:rsidR="0031495A" w:rsidRDefault="0031495A">
            <w:pPr>
              <w:pStyle w:val="RepTable"/>
              <w:jc w:val="center"/>
            </w:pPr>
          </w:p>
        </w:tc>
      </w:tr>
      <w:tr w:rsidR="0031495A" w14:paraId="25649F04" w14:textId="77777777" w:rsidTr="0031495A">
        <w:tc>
          <w:tcPr>
            <w:tcW w:w="554" w:type="pct"/>
            <w:tcBorders>
              <w:top w:val="single" w:sz="4" w:space="0" w:color="auto"/>
              <w:left w:val="single" w:sz="4" w:space="0" w:color="auto"/>
              <w:bottom w:val="single" w:sz="4" w:space="0" w:color="auto"/>
              <w:right w:val="single" w:sz="4" w:space="0" w:color="auto"/>
            </w:tcBorders>
            <w:hideMark/>
          </w:tcPr>
          <w:p w14:paraId="01CC7A8A" w14:textId="77777777" w:rsidR="0031495A" w:rsidRDefault="0031495A">
            <w:pPr>
              <w:pStyle w:val="RepTable"/>
              <w:jc w:val="center"/>
              <w:rPr>
                <w:lang w:eastAsia="en-US"/>
              </w:rPr>
            </w:pPr>
            <w:r>
              <w:t>Southern Europe</w:t>
            </w:r>
          </w:p>
        </w:tc>
        <w:tc>
          <w:tcPr>
            <w:tcW w:w="890" w:type="pct"/>
            <w:tcBorders>
              <w:top w:val="single" w:sz="4" w:space="0" w:color="auto"/>
              <w:left w:val="single" w:sz="4" w:space="0" w:color="auto"/>
              <w:bottom w:val="single" w:sz="4" w:space="0" w:color="auto"/>
              <w:right w:val="single" w:sz="4" w:space="0" w:color="auto"/>
            </w:tcBorders>
            <w:hideMark/>
          </w:tcPr>
          <w:p w14:paraId="1C85A573" w14:textId="77777777" w:rsidR="0031495A" w:rsidRDefault="0031495A">
            <w:pPr>
              <w:pStyle w:val="RepTable"/>
              <w:jc w:val="center"/>
            </w:pPr>
            <w:r>
              <w:t>Jun. - Sep. (Summer)</w:t>
            </w:r>
          </w:p>
        </w:tc>
        <w:tc>
          <w:tcPr>
            <w:tcW w:w="690" w:type="pct"/>
            <w:tcBorders>
              <w:top w:val="single" w:sz="4" w:space="0" w:color="auto"/>
              <w:left w:val="single" w:sz="4" w:space="0" w:color="auto"/>
              <w:bottom w:val="single" w:sz="4" w:space="0" w:color="auto"/>
              <w:right w:val="nil"/>
            </w:tcBorders>
            <w:hideMark/>
          </w:tcPr>
          <w:p w14:paraId="4E28F1CA" w14:textId="77777777" w:rsidR="0031495A" w:rsidRDefault="0031495A">
            <w:pPr>
              <w:pStyle w:val="RepTable"/>
              <w:jc w:val="center"/>
            </w:pPr>
            <w:r>
              <w:t>8.28</w:t>
            </w:r>
          </w:p>
        </w:tc>
        <w:tc>
          <w:tcPr>
            <w:tcW w:w="200" w:type="pct"/>
            <w:tcBorders>
              <w:top w:val="single" w:sz="4" w:space="0" w:color="auto"/>
              <w:left w:val="nil"/>
              <w:bottom w:val="single" w:sz="4" w:space="0" w:color="auto"/>
              <w:right w:val="single" w:sz="4" w:space="0" w:color="auto"/>
            </w:tcBorders>
          </w:tcPr>
          <w:p w14:paraId="13D0A807" w14:textId="77777777" w:rsidR="0031495A" w:rsidRDefault="0031495A">
            <w:pPr>
              <w:pStyle w:val="RepTable"/>
              <w:jc w:val="center"/>
            </w:pPr>
          </w:p>
        </w:tc>
        <w:tc>
          <w:tcPr>
            <w:tcW w:w="890" w:type="pct"/>
            <w:tcBorders>
              <w:top w:val="single" w:sz="4" w:space="0" w:color="auto"/>
              <w:left w:val="single" w:sz="4" w:space="0" w:color="auto"/>
              <w:bottom w:val="single" w:sz="4" w:space="0" w:color="auto"/>
              <w:right w:val="single" w:sz="4" w:space="0" w:color="auto"/>
            </w:tcBorders>
            <w:hideMark/>
          </w:tcPr>
          <w:p w14:paraId="46CADF9F" w14:textId="77777777" w:rsidR="0031495A" w:rsidRDefault="0031495A">
            <w:pPr>
              <w:pStyle w:val="RepTable"/>
              <w:jc w:val="center"/>
            </w:pPr>
            <w:r>
              <w:t>Drainage</w:t>
            </w:r>
          </w:p>
        </w:tc>
        <w:tc>
          <w:tcPr>
            <w:tcW w:w="890" w:type="pct"/>
            <w:tcBorders>
              <w:top w:val="single" w:sz="4" w:space="0" w:color="auto"/>
              <w:left w:val="single" w:sz="4" w:space="0" w:color="auto"/>
              <w:bottom w:val="single" w:sz="4" w:space="0" w:color="auto"/>
              <w:right w:val="single" w:sz="4" w:space="0" w:color="auto"/>
            </w:tcBorders>
            <w:hideMark/>
          </w:tcPr>
          <w:p w14:paraId="6FF1B0BF" w14:textId="77777777" w:rsidR="0031495A" w:rsidRDefault="0031495A">
            <w:pPr>
              <w:pStyle w:val="RepTable"/>
              <w:jc w:val="center"/>
            </w:pPr>
            <w:r>
              <w:t>8.05</w:t>
            </w:r>
          </w:p>
        </w:tc>
        <w:tc>
          <w:tcPr>
            <w:tcW w:w="690" w:type="pct"/>
            <w:tcBorders>
              <w:top w:val="single" w:sz="4" w:space="0" w:color="auto"/>
              <w:left w:val="single" w:sz="4" w:space="0" w:color="auto"/>
              <w:bottom w:val="single" w:sz="4" w:space="0" w:color="auto"/>
              <w:right w:val="nil"/>
            </w:tcBorders>
            <w:hideMark/>
          </w:tcPr>
          <w:p w14:paraId="2616955C" w14:textId="77777777" w:rsidR="0031495A" w:rsidRDefault="0031495A">
            <w:pPr>
              <w:pStyle w:val="RepTable"/>
              <w:jc w:val="center"/>
            </w:pPr>
            <w:r>
              <w:t>22.1</w:t>
            </w:r>
          </w:p>
        </w:tc>
        <w:tc>
          <w:tcPr>
            <w:tcW w:w="196" w:type="pct"/>
            <w:tcBorders>
              <w:top w:val="single" w:sz="4" w:space="0" w:color="auto"/>
              <w:left w:val="nil"/>
              <w:bottom w:val="single" w:sz="4" w:space="0" w:color="auto"/>
              <w:right w:val="single" w:sz="4" w:space="0" w:color="auto"/>
            </w:tcBorders>
          </w:tcPr>
          <w:p w14:paraId="4B6CBB92" w14:textId="77777777" w:rsidR="0031495A" w:rsidRDefault="0031495A">
            <w:pPr>
              <w:pStyle w:val="RepTable"/>
              <w:jc w:val="center"/>
            </w:pPr>
          </w:p>
        </w:tc>
      </w:tr>
      <w:tr w:rsidR="0031495A" w14:paraId="6815E797" w14:textId="77777777" w:rsidTr="0031495A">
        <w:tc>
          <w:tcPr>
            <w:tcW w:w="5000" w:type="pct"/>
            <w:gridSpan w:val="8"/>
            <w:tcBorders>
              <w:top w:val="single" w:sz="4" w:space="0" w:color="auto"/>
              <w:left w:val="nil"/>
              <w:bottom w:val="nil"/>
              <w:right w:val="nil"/>
            </w:tcBorders>
            <w:hideMark/>
          </w:tcPr>
          <w:p w14:paraId="2035212A" w14:textId="77777777" w:rsidR="0031495A" w:rsidRDefault="0031495A">
            <w:pPr>
              <w:pStyle w:val="RepTableFootnote"/>
              <w:rPr>
                <w:lang w:val="en-US"/>
              </w:rPr>
            </w:pPr>
            <w:r>
              <w:rPr>
                <w:lang w:val="en-US"/>
              </w:rPr>
              <w:t>*</w:t>
            </w:r>
            <w:r>
              <w:rPr>
                <w:lang w:val="en-US"/>
              </w:rPr>
              <w:tab/>
              <w:t>Single applications are marked.</w:t>
            </w:r>
          </w:p>
          <w:p w14:paraId="31461164" w14:textId="77777777" w:rsidR="0031495A" w:rsidRDefault="0031495A">
            <w:pPr>
              <w:pStyle w:val="RepTableFootnote"/>
              <w:rPr>
                <w:lang w:val="en-US"/>
              </w:rPr>
            </w:pPr>
            <w:r>
              <w:rPr>
                <w:lang w:val="en-US"/>
              </w:rPr>
              <w:t>**</w:t>
            </w:r>
            <w:r>
              <w:rPr>
                <w:lang w:val="en-US"/>
              </w:rPr>
              <w:tab/>
              <w:t>TWA interval as required by ecotox</w:t>
            </w:r>
          </w:p>
        </w:tc>
      </w:tr>
    </w:tbl>
    <w:p w14:paraId="57D48C55" w14:textId="77777777" w:rsidR="000A2DD6" w:rsidRPr="00E514A7" w:rsidRDefault="00FE5709" w:rsidP="00263E62">
      <w:pPr>
        <w:pStyle w:val="berschrift3"/>
        <w:rPr>
          <w:lang w:val="en-US"/>
        </w:rPr>
      </w:pPr>
      <w:bookmarkStart w:id="61" w:name="_Ref254685566"/>
      <w:bookmarkStart w:id="62" w:name="_Toc266966066"/>
      <w:bookmarkStart w:id="63" w:name="_Toc85194221"/>
      <w:r w:rsidRPr="00E514A7">
        <w:rPr>
          <w:lang w:val="en-US"/>
        </w:rPr>
        <w:lastRenderedPageBreak/>
        <w:t xml:space="preserve">FOCUS </w:t>
      </w:r>
      <w:r w:rsidR="000A2DD6" w:rsidRPr="00E514A7">
        <w:rPr>
          <w:lang w:val="en-US"/>
        </w:rPr>
        <w:t>Step</w:t>
      </w:r>
      <w:r w:rsidR="00816C2E" w:rsidRPr="00E514A7">
        <w:rPr>
          <w:lang w:val="en-US"/>
        </w:rPr>
        <w:t> </w:t>
      </w:r>
      <w:r w:rsidR="000A2DD6" w:rsidRPr="00E514A7">
        <w:rPr>
          <w:lang w:val="en-US"/>
        </w:rPr>
        <w:t>3</w:t>
      </w:r>
      <w:bookmarkEnd w:id="61"/>
      <w:bookmarkEnd w:id="62"/>
      <w:bookmarkEnd w:id="63"/>
    </w:p>
    <w:p w14:paraId="10187FE9" w14:textId="4FEE3F96" w:rsidR="004D195A" w:rsidRPr="00E514A7" w:rsidRDefault="004D195A" w:rsidP="009B02B4">
      <w:pPr>
        <w:pStyle w:val="RepStandard"/>
        <w:rPr>
          <w:lang w:val="en-US"/>
        </w:rPr>
      </w:pPr>
      <w:r>
        <w:rPr>
          <w:lang w:val="en-US"/>
        </w:rPr>
        <w:t xml:space="preserve">Step 3 calculations were conducted for </w:t>
      </w:r>
      <w:r>
        <w:rPr>
          <w:noProof/>
          <w:lang w:val="en-US"/>
        </w:rPr>
        <w:t>fluopyram</w:t>
      </w:r>
      <w:r>
        <w:rPr>
          <w:lang w:val="en-US"/>
        </w:rPr>
        <w:t xml:space="preserve"> employing the models of the FOCUS SW suite. Reported values represent loadings </w:t>
      </w:r>
      <w:r>
        <w:rPr>
          <w:i/>
          <w:lang w:val="en-US"/>
        </w:rPr>
        <w:t>via</w:t>
      </w:r>
      <w:r>
        <w:rPr>
          <w:lang w:val="en-US"/>
        </w:rPr>
        <w:t xml:space="preserve"> all relevant entry routes.</w:t>
      </w:r>
    </w:p>
    <w:p w14:paraId="32665CE2" w14:textId="57EEFAB1" w:rsidR="00F96691" w:rsidRPr="00E514A7" w:rsidRDefault="00B011BD" w:rsidP="00564098">
      <w:pPr>
        <w:pStyle w:val="berschrift4"/>
        <w:rPr>
          <w:noProof w:val="0"/>
          <w:lang w:val="en-US"/>
        </w:rPr>
      </w:pPr>
      <w:r>
        <w:rPr>
          <w:noProof w:val="0"/>
          <w:lang w:val="en-US"/>
        </w:rPr>
        <w:t xml:space="preserve">Parent substance </w:t>
      </w:r>
      <w:r>
        <w:rPr>
          <w:lang w:val="en-US"/>
        </w:rPr>
        <w:t>fluopyram</w:t>
      </w:r>
    </w:p>
    <w:p w14:paraId="2844A563" w14:textId="685576A9" w:rsidR="00024350" w:rsidRPr="002B14A3" w:rsidRDefault="00024350" w:rsidP="00024350">
      <w:pPr>
        <w:pStyle w:val="berschrift5"/>
        <w:numPr>
          <w:ilvl w:val="4"/>
          <w:numId w:val="1"/>
        </w:numPr>
        <w:rPr>
          <w:lang w:val="en-GB"/>
        </w:rPr>
      </w:pPr>
      <w:r>
        <w:rPr>
          <w:lang w:val="en-GB"/>
        </w:rPr>
        <w:t xml:space="preserve">Fruiting vegetables I - </w:t>
      </w:r>
      <w:r w:rsidR="008132FA">
        <w:rPr>
          <w:lang w:val="en-GB"/>
        </w:rPr>
        <w:t>BBCH 51</w:t>
      </w:r>
      <w:r>
        <w:rPr>
          <w:lang w:val="en-GB"/>
        </w:rPr>
        <w:t xml:space="preserve"> - 2</w:t>
      </w:r>
      <w:r w:rsidR="00C11944">
        <w:rPr>
          <w:lang w:val="en-GB"/>
        </w:rPr>
        <w:t xml:space="preserve"> × </w:t>
      </w:r>
      <w:r>
        <w:rPr>
          <w:lang w:val="en-GB"/>
        </w:rPr>
        <w:t>0.1 kg a.s./ha, 10d int. (DGR I / PMT I)</w:t>
      </w:r>
    </w:p>
    <w:p w14:paraId="6C899004" w14:textId="7B1FEE4F" w:rsidR="00024350" w:rsidRPr="004049B4" w:rsidRDefault="00024350" w:rsidP="00024350">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11</w:t>
      </w:r>
      <w:r>
        <w:fldChar w:fldCharType="end"/>
      </w:r>
      <w:r>
        <w:t>:</w:t>
      </w:r>
      <w:r>
        <w:tab/>
        <w:t xml:space="preserve">FOCUS Step 3 PECsw and PECsed for fluopyram, GAP group name fruiting vegetables I, assessment name </w:t>
      </w:r>
      <w:r w:rsidR="008132FA">
        <w:t>BBCH 51</w:t>
      </w:r>
      <w:r>
        <w:t xml:space="preserve"> (DGR I / PMT 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036"/>
        <w:gridCol w:w="1664"/>
        <w:gridCol w:w="1289"/>
        <w:gridCol w:w="374"/>
        <w:gridCol w:w="1663"/>
        <w:gridCol w:w="1663"/>
        <w:gridCol w:w="1289"/>
        <w:gridCol w:w="366"/>
      </w:tblGrid>
      <w:tr w:rsidR="00024350" w:rsidRPr="002B14A3" w14:paraId="0892DE96" w14:textId="77777777" w:rsidTr="00024350">
        <w:tc>
          <w:tcPr>
            <w:tcW w:w="554" w:type="pct"/>
            <w:shd w:val="clear" w:color="auto" w:fill="auto"/>
            <w:vAlign w:val="center"/>
          </w:tcPr>
          <w:p w14:paraId="7466ED79" w14:textId="77777777" w:rsidR="00024350" w:rsidRPr="00E13D1B" w:rsidRDefault="00024350" w:rsidP="00024350">
            <w:pPr>
              <w:pStyle w:val="RepTableHeader"/>
              <w:jc w:val="center"/>
            </w:pPr>
            <w:r w:rsidRPr="00E13D1B">
              <w:t>Scenario</w:t>
            </w:r>
            <w:r w:rsidRPr="00E13D1B">
              <w:br/>
            </w:r>
            <w:r w:rsidRPr="00E13D1B">
              <w:br/>
              <w:t>FOCUS</w:t>
            </w:r>
          </w:p>
        </w:tc>
        <w:tc>
          <w:tcPr>
            <w:tcW w:w="890" w:type="pct"/>
            <w:shd w:val="clear" w:color="auto" w:fill="auto"/>
            <w:vAlign w:val="center"/>
          </w:tcPr>
          <w:p w14:paraId="2BB13D42" w14:textId="77777777" w:rsidR="00024350" w:rsidRPr="00E13D1B" w:rsidRDefault="00024350" w:rsidP="00024350">
            <w:pPr>
              <w:pStyle w:val="RepTableHeader"/>
              <w:jc w:val="center"/>
            </w:pPr>
            <w:r w:rsidRPr="00E13D1B">
              <w:t>Waterbody</w:t>
            </w:r>
          </w:p>
        </w:tc>
        <w:tc>
          <w:tcPr>
            <w:tcW w:w="690" w:type="pct"/>
            <w:gridSpan w:val="2"/>
            <w:shd w:val="clear" w:color="auto" w:fill="auto"/>
            <w:vAlign w:val="center"/>
          </w:tcPr>
          <w:p w14:paraId="4987E205" w14:textId="77777777" w:rsidR="00024350" w:rsidRPr="00E13D1B" w:rsidRDefault="00024350" w:rsidP="00024350">
            <w:pPr>
              <w:pStyle w:val="RepTableHeader"/>
              <w:jc w:val="center"/>
            </w:pPr>
            <w:r w:rsidRPr="00E13D1B">
              <w:t>Max PEC</w:t>
            </w:r>
            <w:r w:rsidRPr="00E13D1B">
              <w:rPr>
                <w:vertAlign w:val="subscript"/>
              </w:rPr>
              <w:t>sw</w:t>
            </w:r>
            <w:r w:rsidRPr="00E13D1B">
              <w:br/>
              <w:t>(μg/L)*</w:t>
            </w:r>
          </w:p>
        </w:tc>
        <w:tc>
          <w:tcPr>
            <w:tcW w:w="890" w:type="pct"/>
            <w:shd w:val="clear" w:color="auto" w:fill="auto"/>
            <w:vAlign w:val="center"/>
          </w:tcPr>
          <w:p w14:paraId="7CF6B9DF" w14:textId="77777777" w:rsidR="00024350" w:rsidRPr="00E13D1B" w:rsidRDefault="00024350" w:rsidP="00024350">
            <w:pPr>
              <w:pStyle w:val="RepTableHeader"/>
              <w:jc w:val="center"/>
              <w:rPr>
                <w:highlight w:val="yellow"/>
              </w:rPr>
            </w:pPr>
            <w:r w:rsidRPr="00E13D1B">
              <w:t>Dominant entry route</w:t>
            </w:r>
          </w:p>
        </w:tc>
        <w:tc>
          <w:tcPr>
            <w:tcW w:w="890" w:type="pct"/>
            <w:shd w:val="clear" w:color="auto" w:fill="auto"/>
            <w:vAlign w:val="center"/>
          </w:tcPr>
          <w:p w14:paraId="20459AF9" w14:textId="77777777" w:rsidR="00024350" w:rsidRPr="00E13D1B" w:rsidRDefault="00024350" w:rsidP="00024350">
            <w:pPr>
              <w:pStyle w:val="RepTableHeader"/>
              <w:jc w:val="center"/>
            </w:pPr>
            <w:r>
              <w:t>21d-PEC</w:t>
            </w:r>
            <w:r>
              <w:rPr>
                <w:vertAlign w:val="subscript"/>
              </w:rPr>
              <w:t>sw,twa</w:t>
            </w:r>
            <w:r>
              <w:br/>
              <w:t>(µg/L)**</w:t>
            </w:r>
          </w:p>
        </w:tc>
        <w:tc>
          <w:tcPr>
            <w:tcW w:w="690" w:type="pct"/>
            <w:gridSpan w:val="2"/>
            <w:shd w:val="clear" w:color="auto" w:fill="auto"/>
            <w:vAlign w:val="center"/>
          </w:tcPr>
          <w:p w14:paraId="2956F8C8" w14:textId="77777777" w:rsidR="00024350" w:rsidRPr="002B14A3" w:rsidRDefault="00024350" w:rsidP="00024350">
            <w:pPr>
              <w:pStyle w:val="RepTableHeader"/>
              <w:jc w:val="center"/>
            </w:pPr>
            <w:r w:rsidRPr="002B14A3">
              <w:t>Max PECsed</w:t>
            </w:r>
            <w:r w:rsidRPr="002B14A3">
              <w:br/>
              <w:t>(μg/kg)*</w:t>
            </w:r>
          </w:p>
        </w:tc>
      </w:tr>
      <w:tr w:rsidR="00024350" w:rsidRPr="002B14A3" w14:paraId="5C4E575F" w14:textId="77777777" w:rsidTr="00024350">
        <w:tc>
          <w:tcPr>
            <w:tcW w:w="554" w:type="pct"/>
            <w:shd w:val="clear" w:color="auto" w:fill="auto"/>
          </w:tcPr>
          <w:p w14:paraId="0571D060" w14:textId="77777777" w:rsidR="00024350" w:rsidRPr="004049B4" w:rsidRDefault="00024350" w:rsidP="00024350">
            <w:pPr>
              <w:pStyle w:val="RepTable"/>
              <w:jc w:val="center"/>
            </w:pPr>
            <w:r w:rsidRPr="004049B4">
              <w:t>Step 3</w:t>
            </w:r>
          </w:p>
        </w:tc>
        <w:tc>
          <w:tcPr>
            <w:tcW w:w="890" w:type="pct"/>
            <w:shd w:val="clear" w:color="auto" w:fill="auto"/>
          </w:tcPr>
          <w:p w14:paraId="7A53A8F8" w14:textId="77777777" w:rsidR="00024350" w:rsidRPr="004049B4" w:rsidRDefault="00024350" w:rsidP="00024350">
            <w:pPr>
              <w:pStyle w:val="RepTable"/>
              <w:jc w:val="center"/>
            </w:pPr>
          </w:p>
        </w:tc>
        <w:tc>
          <w:tcPr>
            <w:tcW w:w="690" w:type="pct"/>
            <w:tcBorders>
              <w:right w:val="nil"/>
            </w:tcBorders>
            <w:shd w:val="clear" w:color="auto" w:fill="auto"/>
          </w:tcPr>
          <w:p w14:paraId="768637D6" w14:textId="77777777" w:rsidR="00024350" w:rsidRPr="004049B4" w:rsidRDefault="00024350" w:rsidP="00024350">
            <w:pPr>
              <w:pStyle w:val="RepTable"/>
              <w:jc w:val="center"/>
            </w:pPr>
          </w:p>
        </w:tc>
        <w:tc>
          <w:tcPr>
            <w:tcW w:w="200" w:type="pct"/>
            <w:tcBorders>
              <w:left w:val="nil"/>
            </w:tcBorders>
            <w:shd w:val="clear" w:color="auto" w:fill="auto"/>
          </w:tcPr>
          <w:p w14:paraId="161915CA" w14:textId="77777777" w:rsidR="00024350" w:rsidRPr="004049B4" w:rsidRDefault="00024350" w:rsidP="00024350">
            <w:pPr>
              <w:pStyle w:val="RepTable"/>
              <w:jc w:val="center"/>
            </w:pPr>
          </w:p>
        </w:tc>
        <w:tc>
          <w:tcPr>
            <w:tcW w:w="890" w:type="pct"/>
            <w:shd w:val="clear" w:color="auto" w:fill="auto"/>
          </w:tcPr>
          <w:p w14:paraId="5B65A266" w14:textId="77777777" w:rsidR="00024350" w:rsidRPr="004049B4" w:rsidRDefault="00024350" w:rsidP="00024350">
            <w:pPr>
              <w:pStyle w:val="RepTable"/>
              <w:jc w:val="center"/>
            </w:pPr>
          </w:p>
        </w:tc>
        <w:tc>
          <w:tcPr>
            <w:tcW w:w="890" w:type="pct"/>
            <w:shd w:val="clear" w:color="auto" w:fill="auto"/>
          </w:tcPr>
          <w:p w14:paraId="65140FD9" w14:textId="77777777" w:rsidR="00024350" w:rsidRPr="004049B4" w:rsidRDefault="00024350" w:rsidP="00024350">
            <w:pPr>
              <w:pStyle w:val="RepTable"/>
              <w:jc w:val="center"/>
            </w:pPr>
          </w:p>
        </w:tc>
        <w:tc>
          <w:tcPr>
            <w:tcW w:w="690" w:type="pct"/>
            <w:tcBorders>
              <w:right w:val="nil"/>
            </w:tcBorders>
            <w:shd w:val="clear" w:color="auto" w:fill="auto"/>
          </w:tcPr>
          <w:p w14:paraId="4DB0EE25" w14:textId="77777777" w:rsidR="00024350" w:rsidRPr="004049B4" w:rsidRDefault="00024350" w:rsidP="00024350">
            <w:pPr>
              <w:pStyle w:val="RepTable"/>
              <w:jc w:val="center"/>
            </w:pPr>
          </w:p>
        </w:tc>
        <w:tc>
          <w:tcPr>
            <w:tcW w:w="200" w:type="pct"/>
            <w:tcBorders>
              <w:left w:val="nil"/>
            </w:tcBorders>
            <w:shd w:val="clear" w:color="auto" w:fill="auto"/>
          </w:tcPr>
          <w:p w14:paraId="17ACD404" w14:textId="77777777" w:rsidR="00024350" w:rsidRPr="002B14A3" w:rsidRDefault="00024350" w:rsidP="00024350">
            <w:pPr>
              <w:pStyle w:val="RepTable"/>
              <w:jc w:val="center"/>
            </w:pPr>
          </w:p>
        </w:tc>
      </w:tr>
      <w:tr w:rsidR="00024350" w:rsidRPr="002B14A3" w14:paraId="76F9D9C5" w14:textId="77777777" w:rsidTr="00024350">
        <w:tc>
          <w:tcPr>
            <w:tcW w:w="554" w:type="pct"/>
            <w:shd w:val="clear" w:color="auto" w:fill="auto"/>
          </w:tcPr>
          <w:p w14:paraId="447AC103" w14:textId="77777777" w:rsidR="00024350" w:rsidRDefault="00024350" w:rsidP="00024350">
            <w:pPr>
              <w:pStyle w:val="RepTable"/>
              <w:jc w:val="center"/>
              <w:rPr>
                <w:lang w:eastAsia="en-US"/>
              </w:rPr>
            </w:pPr>
            <w:r>
              <w:t>D6</w:t>
            </w:r>
          </w:p>
        </w:tc>
        <w:tc>
          <w:tcPr>
            <w:tcW w:w="890" w:type="pct"/>
            <w:shd w:val="clear" w:color="auto" w:fill="auto"/>
          </w:tcPr>
          <w:p w14:paraId="344B6057" w14:textId="77777777" w:rsidR="00024350" w:rsidRDefault="00024350" w:rsidP="00024350">
            <w:pPr>
              <w:pStyle w:val="RepTable"/>
              <w:jc w:val="center"/>
            </w:pPr>
            <w:r>
              <w:t>Ditch</w:t>
            </w:r>
          </w:p>
        </w:tc>
        <w:tc>
          <w:tcPr>
            <w:tcW w:w="690" w:type="pct"/>
            <w:tcBorders>
              <w:right w:val="nil"/>
            </w:tcBorders>
            <w:shd w:val="clear" w:color="auto" w:fill="auto"/>
          </w:tcPr>
          <w:p w14:paraId="4ABBB1B0" w14:textId="77777777" w:rsidR="00024350" w:rsidRDefault="00024350" w:rsidP="00024350">
            <w:pPr>
              <w:pStyle w:val="RepTable"/>
              <w:jc w:val="center"/>
            </w:pPr>
            <w:r>
              <w:t>0.672</w:t>
            </w:r>
          </w:p>
        </w:tc>
        <w:tc>
          <w:tcPr>
            <w:tcW w:w="200" w:type="pct"/>
            <w:tcBorders>
              <w:left w:val="nil"/>
            </w:tcBorders>
            <w:shd w:val="clear" w:color="auto" w:fill="auto"/>
          </w:tcPr>
          <w:p w14:paraId="1D9C7CBD" w14:textId="77777777" w:rsidR="00024350" w:rsidRDefault="00024350" w:rsidP="00024350">
            <w:pPr>
              <w:pStyle w:val="RepTable"/>
              <w:jc w:val="center"/>
            </w:pPr>
          </w:p>
        </w:tc>
        <w:tc>
          <w:tcPr>
            <w:tcW w:w="890" w:type="pct"/>
            <w:shd w:val="clear" w:color="auto" w:fill="auto"/>
          </w:tcPr>
          <w:p w14:paraId="176A234C" w14:textId="77777777" w:rsidR="00024350" w:rsidRDefault="00024350" w:rsidP="00024350">
            <w:pPr>
              <w:pStyle w:val="RepTable"/>
              <w:jc w:val="center"/>
            </w:pPr>
            <w:r>
              <w:t>Drainage</w:t>
            </w:r>
          </w:p>
        </w:tc>
        <w:tc>
          <w:tcPr>
            <w:tcW w:w="890" w:type="pct"/>
            <w:shd w:val="clear" w:color="auto" w:fill="auto"/>
          </w:tcPr>
          <w:p w14:paraId="5DD8DCC5" w14:textId="77777777" w:rsidR="00024350" w:rsidRDefault="00024350" w:rsidP="00024350">
            <w:pPr>
              <w:pStyle w:val="RepTable"/>
              <w:jc w:val="center"/>
            </w:pPr>
            <w:r>
              <w:t>0.156</w:t>
            </w:r>
          </w:p>
        </w:tc>
        <w:tc>
          <w:tcPr>
            <w:tcW w:w="690" w:type="pct"/>
            <w:tcBorders>
              <w:right w:val="nil"/>
            </w:tcBorders>
            <w:shd w:val="clear" w:color="auto" w:fill="auto"/>
          </w:tcPr>
          <w:p w14:paraId="639A5A50" w14:textId="77777777" w:rsidR="00024350" w:rsidRDefault="00024350" w:rsidP="00024350">
            <w:pPr>
              <w:pStyle w:val="RepTable"/>
              <w:jc w:val="center"/>
            </w:pPr>
            <w:r>
              <w:t>0.832</w:t>
            </w:r>
          </w:p>
        </w:tc>
        <w:tc>
          <w:tcPr>
            <w:tcW w:w="200" w:type="pct"/>
            <w:tcBorders>
              <w:left w:val="nil"/>
            </w:tcBorders>
            <w:shd w:val="clear" w:color="auto" w:fill="auto"/>
          </w:tcPr>
          <w:p w14:paraId="3387ACB8" w14:textId="77777777" w:rsidR="00024350" w:rsidRPr="002B14A3" w:rsidRDefault="00024350" w:rsidP="00024350">
            <w:pPr>
              <w:pStyle w:val="RepTable"/>
              <w:jc w:val="center"/>
            </w:pPr>
          </w:p>
        </w:tc>
      </w:tr>
      <w:tr w:rsidR="00024350" w:rsidRPr="002B14A3" w14:paraId="0D459472" w14:textId="77777777" w:rsidTr="00024350">
        <w:tc>
          <w:tcPr>
            <w:tcW w:w="554" w:type="pct"/>
            <w:shd w:val="clear" w:color="auto" w:fill="auto"/>
          </w:tcPr>
          <w:p w14:paraId="6A244CFB" w14:textId="77777777" w:rsidR="00024350" w:rsidRDefault="00024350" w:rsidP="00024350">
            <w:pPr>
              <w:pStyle w:val="RepTable"/>
              <w:jc w:val="center"/>
              <w:rPr>
                <w:lang w:eastAsia="en-US"/>
              </w:rPr>
            </w:pPr>
            <w:r>
              <w:t>R2</w:t>
            </w:r>
          </w:p>
        </w:tc>
        <w:tc>
          <w:tcPr>
            <w:tcW w:w="890" w:type="pct"/>
            <w:shd w:val="clear" w:color="auto" w:fill="auto"/>
          </w:tcPr>
          <w:p w14:paraId="0DAA211D" w14:textId="77777777" w:rsidR="00024350" w:rsidRDefault="00024350" w:rsidP="00024350">
            <w:pPr>
              <w:pStyle w:val="RepTable"/>
              <w:jc w:val="center"/>
            </w:pPr>
            <w:r>
              <w:t>Stream</w:t>
            </w:r>
          </w:p>
        </w:tc>
        <w:tc>
          <w:tcPr>
            <w:tcW w:w="690" w:type="pct"/>
            <w:tcBorders>
              <w:right w:val="nil"/>
            </w:tcBorders>
            <w:shd w:val="clear" w:color="auto" w:fill="auto"/>
          </w:tcPr>
          <w:p w14:paraId="52C5068A" w14:textId="77777777" w:rsidR="00024350" w:rsidRDefault="00024350" w:rsidP="00024350">
            <w:pPr>
              <w:pStyle w:val="RepTable"/>
              <w:jc w:val="center"/>
            </w:pPr>
            <w:r>
              <w:t>0.905</w:t>
            </w:r>
          </w:p>
        </w:tc>
        <w:tc>
          <w:tcPr>
            <w:tcW w:w="200" w:type="pct"/>
            <w:tcBorders>
              <w:left w:val="nil"/>
            </w:tcBorders>
            <w:shd w:val="clear" w:color="auto" w:fill="auto"/>
          </w:tcPr>
          <w:p w14:paraId="6B98AE07" w14:textId="77777777" w:rsidR="00024350" w:rsidRDefault="00024350" w:rsidP="00024350">
            <w:pPr>
              <w:pStyle w:val="RepTable"/>
              <w:jc w:val="center"/>
            </w:pPr>
          </w:p>
        </w:tc>
        <w:tc>
          <w:tcPr>
            <w:tcW w:w="890" w:type="pct"/>
            <w:shd w:val="clear" w:color="auto" w:fill="auto"/>
          </w:tcPr>
          <w:p w14:paraId="5B5930D6" w14:textId="77777777" w:rsidR="00024350" w:rsidRDefault="00024350" w:rsidP="00024350">
            <w:pPr>
              <w:pStyle w:val="RepTable"/>
              <w:jc w:val="center"/>
            </w:pPr>
            <w:r>
              <w:t>RunOff</w:t>
            </w:r>
          </w:p>
        </w:tc>
        <w:tc>
          <w:tcPr>
            <w:tcW w:w="890" w:type="pct"/>
            <w:shd w:val="clear" w:color="auto" w:fill="auto"/>
          </w:tcPr>
          <w:p w14:paraId="07B369F9" w14:textId="77777777" w:rsidR="00024350" w:rsidRDefault="00024350" w:rsidP="00024350">
            <w:pPr>
              <w:pStyle w:val="RepTable"/>
              <w:jc w:val="center"/>
            </w:pPr>
            <w:r>
              <w:t>0.051</w:t>
            </w:r>
          </w:p>
        </w:tc>
        <w:tc>
          <w:tcPr>
            <w:tcW w:w="690" w:type="pct"/>
            <w:tcBorders>
              <w:right w:val="nil"/>
            </w:tcBorders>
            <w:shd w:val="clear" w:color="auto" w:fill="auto"/>
          </w:tcPr>
          <w:p w14:paraId="08F51BF9" w14:textId="77777777" w:rsidR="00024350" w:rsidRDefault="00024350" w:rsidP="00024350">
            <w:pPr>
              <w:pStyle w:val="RepTable"/>
              <w:jc w:val="center"/>
            </w:pPr>
            <w:r>
              <w:t>1.74</w:t>
            </w:r>
          </w:p>
        </w:tc>
        <w:tc>
          <w:tcPr>
            <w:tcW w:w="200" w:type="pct"/>
            <w:tcBorders>
              <w:left w:val="nil"/>
            </w:tcBorders>
            <w:shd w:val="clear" w:color="auto" w:fill="auto"/>
          </w:tcPr>
          <w:p w14:paraId="3E3EE0DF" w14:textId="77777777" w:rsidR="00024350" w:rsidRPr="002B14A3" w:rsidRDefault="00024350" w:rsidP="00024350">
            <w:pPr>
              <w:pStyle w:val="RepTable"/>
              <w:jc w:val="center"/>
            </w:pPr>
          </w:p>
        </w:tc>
      </w:tr>
      <w:tr w:rsidR="00024350" w:rsidRPr="002B14A3" w14:paraId="18D75702" w14:textId="77777777" w:rsidTr="00024350">
        <w:tc>
          <w:tcPr>
            <w:tcW w:w="554" w:type="pct"/>
            <w:shd w:val="clear" w:color="auto" w:fill="auto"/>
          </w:tcPr>
          <w:p w14:paraId="415C8D31" w14:textId="77777777" w:rsidR="00024350" w:rsidRDefault="00024350" w:rsidP="00024350">
            <w:pPr>
              <w:pStyle w:val="RepTable"/>
              <w:jc w:val="center"/>
              <w:rPr>
                <w:lang w:eastAsia="en-US"/>
              </w:rPr>
            </w:pPr>
            <w:r>
              <w:t>R3</w:t>
            </w:r>
          </w:p>
        </w:tc>
        <w:tc>
          <w:tcPr>
            <w:tcW w:w="890" w:type="pct"/>
            <w:shd w:val="clear" w:color="auto" w:fill="auto"/>
          </w:tcPr>
          <w:p w14:paraId="16A157FC" w14:textId="77777777" w:rsidR="00024350" w:rsidRDefault="00024350" w:rsidP="00024350">
            <w:pPr>
              <w:pStyle w:val="RepTable"/>
              <w:jc w:val="center"/>
            </w:pPr>
            <w:r>
              <w:t>Stream</w:t>
            </w:r>
          </w:p>
        </w:tc>
        <w:tc>
          <w:tcPr>
            <w:tcW w:w="690" w:type="pct"/>
            <w:tcBorders>
              <w:right w:val="nil"/>
            </w:tcBorders>
            <w:shd w:val="clear" w:color="auto" w:fill="auto"/>
          </w:tcPr>
          <w:p w14:paraId="46B92774" w14:textId="77777777" w:rsidR="00024350" w:rsidRDefault="00024350" w:rsidP="00024350">
            <w:pPr>
              <w:pStyle w:val="RepTable"/>
              <w:jc w:val="center"/>
            </w:pPr>
            <w:r>
              <w:t>1.96</w:t>
            </w:r>
          </w:p>
        </w:tc>
        <w:tc>
          <w:tcPr>
            <w:tcW w:w="200" w:type="pct"/>
            <w:tcBorders>
              <w:left w:val="nil"/>
            </w:tcBorders>
            <w:shd w:val="clear" w:color="auto" w:fill="auto"/>
          </w:tcPr>
          <w:p w14:paraId="482B5CDD" w14:textId="77777777" w:rsidR="00024350" w:rsidRDefault="00024350" w:rsidP="00024350">
            <w:pPr>
              <w:pStyle w:val="RepTable"/>
              <w:jc w:val="center"/>
            </w:pPr>
          </w:p>
        </w:tc>
        <w:tc>
          <w:tcPr>
            <w:tcW w:w="890" w:type="pct"/>
            <w:shd w:val="clear" w:color="auto" w:fill="auto"/>
          </w:tcPr>
          <w:p w14:paraId="42966E51" w14:textId="77777777" w:rsidR="00024350" w:rsidRDefault="00024350" w:rsidP="00024350">
            <w:pPr>
              <w:pStyle w:val="RepTable"/>
              <w:jc w:val="center"/>
            </w:pPr>
            <w:r>
              <w:t>RunOff</w:t>
            </w:r>
          </w:p>
        </w:tc>
        <w:tc>
          <w:tcPr>
            <w:tcW w:w="890" w:type="pct"/>
            <w:shd w:val="clear" w:color="auto" w:fill="auto"/>
          </w:tcPr>
          <w:p w14:paraId="2012DFB6" w14:textId="77777777" w:rsidR="00024350" w:rsidRDefault="00024350" w:rsidP="00024350">
            <w:pPr>
              <w:pStyle w:val="RepTable"/>
              <w:jc w:val="center"/>
            </w:pPr>
            <w:r>
              <w:t>0.229</w:t>
            </w:r>
          </w:p>
        </w:tc>
        <w:tc>
          <w:tcPr>
            <w:tcW w:w="690" w:type="pct"/>
            <w:tcBorders>
              <w:right w:val="nil"/>
            </w:tcBorders>
            <w:shd w:val="clear" w:color="auto" w:fill="auto"/>
          </w:tcPr>
          <w:p w14:paraId="0F1D0B22" w14:textId="77777777" w:rsidR="00024350" w:rsidRDefault="00024350" w:rsidP="00024350">
            <w:pPr>
              <w:pStyle w:val="RepTable"/>
              <w:jc w:val="center"/>
            </w:pPr>
            <w:r>
              <w:t>1.93</w:t>
            </w:r>
          </w:p>
        </w:tc>
        <w:tc>
          <w:tcPr>
            <w:tcW w:w="200" w:type="pct"/>
            <w:tcBorders>
              <w:left w:val="nil"/>
            </w:tcBorders>
            <w:shd w:val="clear" w:color="auto" w:fill="auto"/>
          </w:tcPr>
          <w:p w14:paraId="6840CBCD" w14:textId="77777777" w:rsidR="00024350" w:rsidRPr="002B14A3" w:rsidRDefault="00024350" w:rsidP="00024350">
            <w:pPr>
              <w:pStyle w:val="RepTable"/>
              <w:jc w:val="center"/>
            </w:pPr>
          </w:p>
        </w:tc>
      </w:tr>
      <w:tr w:rsidR="00024350" w:rsidRPr="002B14A3" w14:paraId="17393CDF" w14:textId="77777777" w:rsidTr="00024350">
        <w:tc>
          <w:tcPr>
            <w:tcW w:w="554" w:type="pct"/>
            <w:shd w:val="clear" w:color="auto" w:fill="auto"/>
          </w:tcPr>
          <w:p w14:paraId="1831B1E9" w14:textId="77777777" w:rsidR="00024350" w:rsidRDefault="00024350" w:rsidP="00024350">
            <w:pPr>
              <w:pStyle w:val="RepTable"/>
              <w:jc w:val="center"/>
              <w:rPr>
                <w:lang w:eastAsia="en-US"/>
              </w:rPr>
            </w:pPr>
            <w:r>
              <w:t>R4</w:t>
            </w:r>
          </w:p>
        </w:tc>
        <w:tc>
          <w:tcPr>
            <w:tcW w:w="890" w:type="pct"/>
            <w:shd w:val="clear" w:color="auto" w:fill="auto"/>
          </w:tcPr>
          <w:p w14:paraId="4582E460" w14:textId="77777777" w:rsidR="00024350" w:rsidRDefault="00024350" w:rsidP="00024350">
            <w:pPr>
              <w:pStyle w:val="RepTable"/>
              <w:jc w:val="center"/>
            </w:pPr>
            <w:r>
              <w:t>Stream</w:t>
            </w:r>
          </w:p>
        </w:tc>
        <w:tc>
          <w:tcPr>
            <w:tcW w:w="690" w:type="pct"/>
            <w:tcBorders>
              <w:right w:val="nil"/>
            </w:tcBorders>
            <w:shd w:val="clear" w:color="auto" w:fill="auto"/>
          </w:tcPr>
          <w:p w14:paraId="49802193" w14:textId="77777777" w:rsidR="00024350" w:rsidRDefault="00024350" w:rsidP="00024350">
            <w:pPr>
              <w:pStyle w:val="RepTable"/>
              <w:jc w:val="center"/>
            </w:pPr>
            <w:r>
              <w:t>3.34</w:t>
            </w:r>
          </w:p>
        </w:tc>
        <w:tc>
          <w:tcPr>
            <w:tcW w:w="200" w:type="pct"/>
            <w:tcBorders>
              <w:left w:val="nil"/>
            </w:tcBorders>
            <w:shd w:val="clear" w:color="auto" w:fill="auto"/>
          </w:tcPr>
          <w:p w14:paraId="5394D10E" w14:textId="77777777" w:rsidR="00024350" w:rsidRDefault="00024350" w:rsidP="00024350">
            <w:pPr>
              <w:pStyle w:val="RepTable"/>
              <w:jc w:val="center"/>
            </w:pPr>
          </w:p>
        </w:tc>
        <w:tc>
          <w:tcPr>
            <w:tcW w:w="890" w:type="pct"/>
            <w:shd w:val="clear" w:color="auto" w:fill="auto"/>
          </w:tcPr>
          <w:p w14:paraId="0F24D8F6" w14:textId="77777777" w:rsidR="00024350" w:rsidRDefault="00024350" w:rsidP="00024350">
            <w:pPr>
              <w:pStyle w:val="RepTable"/>
              <w:jc w:val="center"/>
            </w:pPr>
            <w:r>
              <w:t>RunOff</w:t>
            </w:r>
          </w:p>
        </w:tc>
        <w:tc>
          <w:tcPr>
            <w:tcW w:w="890" w:type="pct"/>
            <w:shd w:val="clear" w:color="auto" w:fill="auto"/>
          </w:tcPr>
          <w:p w14:paraId="13A404CD" w14:textId="77777777" w:rsidR="00024350" w:rsidRDefault="00024350" w:rsidP="00024350">
            <w:pPr>
              <w:pStyle w:val="RepTable"/>
              <w:jc w:val="center"/>
            </w:pPr>
            <w:r>
              <w:t>0.239</w:t>
            </w:r>
          </w:p>
        </w:tc>
        <w:tc>
          <w:tcPr>
            <w:tcW w:w="690" w:type="pct"/>
            <w:tcBorders>
              <w:right w:val="nil"/>
            </w:tcBorders>
            <w:shd w:val="clear" w:color="auto" w:fill="auto"/>
          </w:tcPr>
          <w:p w14:paraId="1658DF21" w14:textId="77777777" w:rsidR="00024350" w:rsidRDefault="00024350" w:rsidP="00024350">
            <w:pPr>
              <w:pStyle w:val="RepTable"/>
              <w:jc w:val="center"/>
            </w:pPr>
            <w:r>
              <w:t>1.53</w:t>
            </w:r>
          </w:p>
        </w:tc>
        <w:tc>
          <w:tcPr>
            <w:tcW w:w="200" w:type="pct"/>
            <w:tcBorders>
              <w:left w:val="nil"/>
            </w:tcBorders>
            <w:shd w:val="clear" w:color="auto" w:fill="auto"/>
          </w:tcPr>
          <w:p w14:paraId="6A74A05F" w14:textId="77777777" w:rsidR="00024350" w:rsidRPr="002B14A3" w:rsidRDefault="00024350" w:rsidP="00024350">
            <w:pPr>
              <w:pStyle w:val="RepTable"/>
              <w:jc w:val="center"/>
            </w:pPr>
          </w:p>
        </w:tc>
      </w:tr>
      <w:tr w:rsidR="00024350" w:rsidRPr="002B14A3" w14:paraId="1FDEDD00" w14:textId="77777777" w:rsidTr="00024350">
        <w:tc>
          <w:tcPr>
            <w:tcW w:w="690" w:type="pct"/>
            <w:gridSpan w:val="8"/>
            <w:tcBorders>
              <w:left w:val="nil"/>
              <w:bottom w:val="nil"/>
              <w:right w:val="nil"/>
            </w:tcBorders>
            <w:shd w:val="clear" w:color="auto" w:fill="auto"/>
          </w:tcPr>
          <w:p w14:paraId="09E1011F" w14:textId="77777777" w:rsidR="00024350" w:rsidRPr="00A50819" w:rsidRDefault="00024350" w:rsidP="00024350">
            <w:pPr>
              <w:pStyle w:val="RepTableFootnote"/>
              <w:rPr>
                <w:lang w:val="en-US"/>
              </w:rPr>
            </w:pPr>
            <w:r w:rsidRPr="00A50819">
              <w:rPr>
                <w:lang w:val="en-US"/>
              </w:rPr>
              <w:t>*</w:t>
            </w:r>
            <w:r w:rsidRPr="00A50819">
              <w:rPr>
                <w:lang w:val="en-US"/>
              </w:rPr>
              <w:tab/>
              <w:t>Single applications are marked.</w:t>
            </w:r>
          </w:p>
          <w:p w14:paraId="17F4A807" w14:textId="77777777" w:rsidR="00024350" w:rsidRPr="00A50819" w:rsidRDefault="00024350" w:rsidP="00024350">
            <w:pPr>
              <w:pStyle w:val="RepTableFootnote"/>
              <w:rPr>
                <w:lang w:val="en-US"/>
              </w:rPr>
            </w:pPr>
            <w:r w:rsidRPr="00A50819">
              <w:rPr>
                <w:lang w:val="en-US"/>
              </w:rPr>
              <w:t>**</w:t>
            </w:r>
            <w:r w:rsidRPr="00A50819">
              <w:rPr>
                <w:lang w:val="en-US"/>
              </w:rPr>
              <w:tab/>
              <w:t>TWA interval as required by ecotox</w:t>
            </w:r>
          </w:p>
        </w:tc>
      </w:tr>
    </w:tbl>
    <w:p w14:paraId="43D11547" w14:textId="77777777" w:rsidR="00024350" w:rsidRDefault="00024350">
      <w:pPr>
        <w:pStyle w:val="RepStandard"/>
      </w:pPr>
    </w:p>
    <w:p w14:paraId="472A1B2F" w14:textId="716D11E2" w:rsidR="00024350" w:rsidRPr="002B14A3" w:rsidRDefault="00024350" w:rsidP="00024350">
      <w:pPr>
        <w:pStyle w:val="berschrift5"/>
        <w:numPr>
          <w:ilvl w:val="4"/>
          <w:numId w:val="1"/>
        </w:numPr>
        <w:rPr>
          <w:lang w:val="en-GB"/>
        </w:rPr>
      </w:pPr>
      <w:r>
        <w:rPr>
          <w:lang w:val="en-GB"/>
        </w:rPr>
        <w:t xml:space="preserve">Fruiting vegetables I - </w:t>
      </w:r>
      <w:r w:rsidR="008132FA">
        <w:rPr>
          <w:lang w:val="en-GB"/>
        </w:rPr>
        <w:t>BBCH 89</w:t>
      </w:r>
      <w:r>
        <w:rPr>
          <w:lang w:val="en-GB"/>
        </w:rPr>
        <w:t xml:space="preserve"> - 2</w:t>
      </w:r>
      <w:r w:rsidR="00C11944">
        <w:rPr>
          <w:lang w:val="en-GB"/>
        </w:rPr>
        <w:t xml:space="preserve"> × </w:t>
      </w:r>
      <w:r>
        <w:rPr>
          <w:lang w:val="en-GB"/>
        </w:rPr>
        <w:t>0.1 kg a.s./ha, 10d int. (DGR I / PMT II)</w:t>
      </w:r>
    </w:p>
    <w:p w14:paraId="3561C479" w14:textId="5365A448" w:rsidR="00024350" w:rsidRPr="004049B4" w:rsidRDefault="00024350" w:rsidP="00024350">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12</w:t>
      </w:r>
      <w:r>
        <w:fldChar w:fldCharType="end"/>
      </w:r>
      <w:r>
        <w:t>:</w:t>
      </w:r>
      <w:r>
        <w:tab/>
        <w:t xml:space="preserve">FOCUS Step 3 PECsw and PECsed for fluopyram, GAP group name fruiting vegetables I, assessment name </w:t>
      </w:r>
      <w:r w:rsidR="008132FA">
        <w:t>BBCH 89</w:t>
      </w:r>
      <w:r>
        <w:t xml:space="preserve"> (DGR I / PMT II)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036"/>
        <w:gridCol w:w="1664"/>
        <w:gridCol w:w="1289"/>
        <w:gridCol w:w="374"/>
        <w:gridCol w:w="1663"/>
        <w:gridCol w:w="1663"/>
        <w:gridCol w:w="1289"/>
        <w:gridCol w:w="366"/>
      </w:tblGrid>
      <w:tr w:rsidR="00024350" w:rsidRPr="002B14A3" w14:paraId="11859BDC" w14:textId="77777777" w:rsidTr="00024350">
        <w:tc>
          <w:tcPr>
            <w:tcW w:w="554" w:type="pct"/>
            <w:shd w:val="clear" w:color="auto" w:fill="auto"/>
            <w:vAlign w:val="center"/>
          </w:tcPr>
          <w:p w14:paraId="02BB2D1A" w14:textId="77777777" w:rsidR="00024350" w:rsidRPr="00E13D1B" w:rsidRDefault="00024350" w:rsidP="00024350">
            <w:pPr>
              <w:pStyle w:val="RepTableHeader"/>
              <w:jc w:val="center"/>
            </w:pPr>
            <w:r w:rsidRPr="00E13D1B">
              <w:t>Scenario</w:t>
            </w:r>
            <w:r w:rsidRPr="00E13D1B">
              <w:br/>
            </w:r>
            <w:r w:rsidRPr="00E13D1B">
              <w:br/>
              <w:t>FOCUS</w:t>
            </w:r>
          </w:p>
        </w:tc>
        <w:tc>
          <w:tcPr>
            <w:tcW w:w="890" w:type="pct"/>
            <w:shd w:val="clear" w:color="auto" w:fill="auto"/>
            <w:vAlign w:val="center"/>
          </w:tcPr>
          <w:p w14:paraId="61BDFB6F" w14:textId="77777777" w:rsidR="00024350" w:rsidRPr="00E13D1B" w:rsidRDefault="00024350" w:rsidP="00024350">
            <w:pPr>
              <w:pStyle w:val="RepTableHeader"/>
              <w:jc w:val="center"/>
            </w:pPr>
            <w:r w:rsidRPr="00E13D1B">
              <w:t>Waterbody</w:t>
            </w:r>
          </w:p>
        </w:tc>
        <w:tc>
          <w:tcPr>
            <w:tcW w:w="690" w:type="pct"/>
            <w:gridSpan w:val="2"/>
            <w:shd w:val="clear" w:color="auto" w:fill="auto"/>
            <w:vAlign w:val="center"/>
          </w:tcPr>
          <w:p w14:paraId="5063CBFC" w14:textId="77777777" w:rsidR="00024350" w:rsidRPr="00E13D1B" w:rsidRDefault="00024350" w:rsidP="00024350">
            <w:pPr>
              <w:pStyle w:val="RepTableHeader"/>
              <w:jc w:val="center"/>
            </w:pPr>
            <w:r w:rsidRPr="00E13D1B">
              <w:t>Max PEC</w:t>
            </w:r>
            <w:r w:rsidRPr="00E13D1B">
              <w:rPr>
                <w:vertAlign w:val="subscript"/>
              </w:rPr>
              <w:t>sw</w:t>
            </w:r>
            <w:r w:rsidRPr="00E13D1B">
              <w:br/>
              <w:t>(μg/L)*</w:t>
            </w:r>
          </w:p>
        </w:tc>
        <w:tc>
          <w:tcPr>
            <w:tcW w:w="890" w:type="pct"/>
            <w:shd w:val="clear" w:color="auto" w:fill="auto"/>
            <w:vAlign w:val="center"/>
          </w:tcPr>
          <w:p w14:paraId="1F955A4A" w14:textId="77777777" w:rsidR="00024350" w:rsidRPr="00E13D1B" w:rsidRDefault="00024350" w:rsidP="00024350">
            <w:pPr>
              <w:pStyle w:val="RepTableHeader"/>
              <w:jc w:val="center"/>
              <w:rPr>
                <w:highlight w:val="yellow"/>
              </w:rPr>
            </w:pPr>
            <w:r w:rsidRPr="00E13D1B">
              <w:t>Dominant entry route</w:t>
            </w:r>
          </w:p>
        </w:tc>
        <w:tc>
          <w:tcPr>
            <w:tcW w:w="890" w:type="pct"/>
            <w:shd w:val="clear" w:color="auto" w:fill="auto"/>
            <w:vAlign w:val="center"/>
          </w:tcPr>
          <w:p w14:paraId="3FB59742" w14:textId="77777777" w:rsidR="00024350" w:rsidRPr="00E13D1B" w:rsidRDefault="00024350" w:rsidP="00024350">
            <w:pPr>
              <w:pStyle w:val="RepTableHeader"/>
              <w:jc w:val="center"/>
            </w:pPr>
            <w:r>
              <w:t>21d-PEC</w:t>
            </w:r>
            <w:r>
              <w:rPr>
                <w:vertAlign w:val="subscript"/>
              </w:rPr>
              <w:t>sw,twa</w:t>
            </w:r>
            <w:r>
              <w:br/>
              <w:t>(µg/L)**</w:t>
            </w:r>
          </w:p>
        </w:tc>
        <w:tc>
          <w:tcPr>
            <w:tcW w:w="690" w:type="pct"/>
            <w:gridSpan w:val="2"/>
            <w:shd w:val="clear" w:color="auto" w:fill="auto"/>
            <w:vAlign w:val="center"/>
          </w:tcPr>
          <w:p w14:paraId="347898AB" w14:textId="77777777" w:rsidR="00024350" w:rsidRPr="002B14A3" w:rsidRDefault="00024350" w:rsidP="00024350">
            <w:pPr>
              <w:pStyle w:val="RepTableHeader"/>
              <w:jc w:val="center"/>
            </w:pPr>
            <w:r w:rsidRPr="002B14A3">
              <w:t>Max PECsed</w:t>
            </w:r>
            <w:r w:rsidRPr="002B14A3">
              <w:br/>
              <w:t>(μg/kg)*</w:t>
            </w:r>
          </w:p>
        </w:tc>
      </w:tr>
      <w:tr w:rsidR="00024350" w:rsidRPr="002B14A3" w14:paraId="2FD9A98C" w14:textId="77777777" w:rsidTr="00024350">
        <w:tc>
          <w:tcPr>
            <w:tcW w:w="554" w:type="pct"/>
            <w:shd w:val="clear" w:color="auto" w:fill="auto"/>
          </w:tcPr>
          <w:p w14:paraId="4DB90231" w14:textId="77777777" w:rsidR="00024350" w:rsidRPr="004049B4" w:rsidRDefault="00024350" w:rsidP="00024350">
            <w:pPr>
              <w:pStyle w:val="RepTable"/>
              <w:jc w:val="center"/>
            </w:pPr>
            <w:r w:rsidRPr="004049B4">
              <w:t>Step 3</w:t>
            </w:r>
          </w:p>
        </w:tc>
        <w:tc>
          <w:tcPr>
            <w:tcW w:w="890" w:type="pct"/>
            <w:shd w:val="clear" w:color="auto" w:fill="auto"/>
          </w:tcPr>
          <w:p w14:paraId="4D95DF47" w14:textId="77777777" w:rsidR="00024350" w:rsidRPr="004049B4" w:rsidRDefault="00024350" w:rsidP="00024350">
            <w:pPr>
              <w:pStyle w:val="RepTable"/>
              <w:jc w:val="center"/>
            </w:pPr>
          </w:p>
        </w:tc>
        <w:tc>
          <w:tcPr>
            <w:tcW w:w="690" w:type="pct"/>
            <w:tcBorders>
              <w:right w:val="nil"/>
            </w:tcBorders>
            <w:shd w:val="clear" w:color="auto" w:fill="auto"/>
          </w:tcPr>
          <w:p w14:paraId="09A37998" w14:textId="77777777" w:rsidR="00024350" w:rsidRPr="004049B4" w:rsidRDefault="00024350" w:rsidP="00024350">
            <w:pPr>
              <w:pStyle w:val="RepTable"/>
              <w:jc w:val="center"/>
            </w:pPr>
          </w:p>
        </w:tc>
        <w:tc>
          <w:tcPr>
            <w:tcW w:w="200" w:type="pct"/>
            <w:tcBorders>
              <w:left w:val="nil"/>
            </w:tcBorders>
            <w:shd w:val="clear" w:color="auto" w:fill="auto"/>
          </w:tcPr>
          <w:p w14:paraId="5F7C64AE" w14:textId="77777777" w:rsidR="00024350" w:rsidRPr="004049B4" w:rsidRDefault="00024350" w:rsidP="00024350">
            <w:pPr>
              <w:pStyle w:val="RepTable"/>
              <w:jc w:val="center"/>
            </w:pPr>
          </w:p>
        </w:tc>
        <w:tc>
          <w:tcPr>
            <w:tcW w:w="890" w:type="pct"/>
            <w:shd w:val="clear" w:color="auto" w:fill="auto"/>
          </w:tcPr>
          <w:p w14:paraId="422F4459" w14:textId="77777777" w:rsidR="00024350" w:rsidRPr="004049B4" w:rsidRDefault="00024350" w:rsidP="00024350">
            <w:pPr>
              <w:pStyle w:val="RepTable"/>
              <w:jc w:val="center"/>
            </w:pPr>
          </w:p>
        </w:tc>
        <w:tc>
          <w:tcPr>
            <w:tcW w:w="890" w:type="pct"/>
            <w:shd w:val="clear" w:color="auto" w:fill="auto"/>
          </w:tcPr>
          <w:p w14:paraId="2A5DDBB5" w14:textId="77777777" w:rsidR="00024350" w:rsidRPr="004049B4" w:rsidRDefault="00024350" w:rsidP="00024350">
            <w:pPr>
              <w:pStyle w:val="RepTable"/>
              <w:jc w:val="center"/>
            </w:pPr>
          </w:p>
        </w:tc>
        <w:tc>
          <w:tcPr>
            <w:tcW w:w="690" w:type="pct"/>
            <w:tcBorders>
              <w:right w:val="nil"/>
            </w:tcBorders>
            <w:shd w:val="clear" w:color="auto" w:fill="auto"/>
          </w:tcPr>
          <w:p w14:paraId="6DC26C44" w14:textId="77777777" w:rsidR="00024350" w:rsidRPr="004049B4" w:rsidRDefault="00024350" w:rsidP="00024350">
            <w:pPr>
              <w:pStyle w:val="RepTable"/>
              <w:jc w:val="center"/>
            </w:pPr>
          </w:p>
        </w:tc>
        <w:tc>
          <w:tcPr>
            <w:tcW w:w="200" w:type="pct"/>
            <w:tcBorders>
              <w:left w:val="nil"/>
            </w:tcBorders>
            <w:shd w:val="clear" w:color="auto" w:fill="auto"/>
          </w:tcPr>
          <w:p w14:paraId="56C071C6" w14:textId="77777777" w:rsidR="00024350" w:rsidRPr="002B14A3" w:rsidRDefault="00024350" w:rsidP="00024350">
            <w:pPr>
              <w:pStyle w:val="RepTable"/>
              <w:jc w:val="center"/>
            </w:pPr>
          </w:p>
        </w:tc>
      </w:tr>
      <w:tr w:rsidR="00024350" w:rsidRPr="002B14A3" w14:paraId="0EB9C778" w14:textId="77777777" w:rsidTr="00024350">
        <w:tc>
          <w:tcPr>
            <w:tcW w:w="554" w:type="pct"/>
            <w:shd w:val="clear" w:color="auto" w:fill="auto"/>
          </w:tcPr>
          <w:p w14:paraId="4C4A39EC" w14:textId="77777777" w:rsidR="00024350" w:rsidRDefault="00024350" w:rsidP="00024350">
            <w:pPr>
              <w:pStyle w:val="RepTable"/>
              <w:jc w:val="center"/>
              <w:rPr>
                <w:lang w:eastAsia="en-US"/>
              </w:rPr>
            </w:pPr>
            <w:r>
              <w:t>D6</w:t>
            </w:r>
          </w:p>
        </w:tc>
        <w:tc>
          <w:tcPr>
            <w:tcW w:w="890" w:type="pct"/>
            <w:shd w:val="clear" w:color="auto" w:fill="auto"/>
          </w:tcPr>
          <w:p w14:paraId="569CF94F" w14:textId="77777777" w:rsidR="00024350" w:rsidRDefault="00024350" w:rsidP="00024350">
            <w:pPr>
              <w:pStyle w:val="RepTable"/>
              <w:jc w:val="center"/>
            </w:pPr>
            <w:r>
              <w:t>Ditch</w:t>
            </w:r>
          </w:p>
        </w:tc>
        <w:tc>
          <w:tcPr>
            <w:tcW w:w="690" w:type="pct"/>
            <w:tcBorders>
              <w:right w:val="nil"/>
            </w:tcBorders>
            <w:shd w:val="clear" w:color="auto" w:fill="auto"/>
          </w:tcPr>
          <w:p w14:paraId="5F153F16" w14:textId="77777777" w:rsidR="00024350" w:rsidRDefault="00024350" w:rsidP="00024350">
            <w:pPr>
              <w:pStyle w:val="RepTable"/>
              <w:jc w:val="center"/>
            </w:pPr>
            <w:r>
              <w:t>2.00</w:t>
            </w:r>
          </w:p>
        </w:tc>
        <w:tc>
          <w:tcPr>
            <w:tcW w:w="200" w:type="pct"/>
            <w:tcBorders>
              <w:left w:val="nil"/>
            </w:tcBorders>
            <w:shd w:val="clear" w:color="auto" w:fill="auto"/>
          </w:tcPr>
          <w:p w14:paraId="4D2224B4" w14:textId="77777777" w:rsidR="00024350" w:rsidRDefault="00024350" w:rsidP="00024350">
            <w:pPr>
              <w:pStyle w:val="RepTable"/>
              <w:jc w:val="center"/>
            </w:pPr>
          </w:p>
        </w:tc>
        <w:tc>
          <w:tcPr>
            <w:tcW w:w="890" w:type="pct"/>
            <w:shd w:val="clear" w:color="auto" w:fill="auto"/>
          </w:tcPr>
          <w:p w14:paraId="31E6F4F1" w14:textId="77777777" w:rsidR="00024350" w:rsidRDefault="00024350" w:rsidP="00024350">
            <w:pPr>
              <w:pStyle w:val="RepTable"/>
              <w:jc w:val="center"/>
            </w:pPr>
            <w:r>
              <w:t>Drainage</w:t>
            </w:r>
          </w:p>
        </w:tc>
        <w:tc>
          <w:tcPr>
            <w:tcW w:w="890" w:type="pct"/>
            <w:shd w:val="clear" w:color="auto" w:fill="auto"/>
          </w:tcPr>
          <w:p w14:paraId="044F9C71" w14:textId="77777777" w:rsidR="00024350" w:rsidRDefault="00024350" w:rsidP="00024350">
            <w:pPr>
              <w:pStyle w:val="RepTable"/>
              <w:jc w:val="center"/>
            </w:pPr>
            <w:r>
              <w:t>0.459</w:t>
            </w:r>
          </w:p>
        </w:tc>
        <w:tc>
          <w:tcPr>
            <w:tcW w:w="690" w:type="pct"/>
            <w:tcBorders>
              <w:right w:val="nil"/>
            </w:tcBorders>
            <w:shd w:val="clear" w:color="auto" w:fill="auto"/>
          </w:tcPr>
          <w:p w14:paraId="7D315B30" w14:textId="77777777" w:rsidR="00024350" w:rsidRDefault="00024350" w:rsidP="00024350">
            <w:pPr>
              <w:pStyle w:val="RepTable"/>
              <w:jc w:val="center"/>
            </w:pPr>
            <w:r>
              <w:t>2.15</w:t>
            </w:r>
          </w:p>
        </w:tc>
        <w:tc>
          <w:tcPr>
            <w:tcW w:w="200" w:type="pct"/>
            <w:tcBorders>
              <w:left w:val="nil"/>
            </w:tcBorders>
            <w:shd w:val="clear" w:color="auto" w:fill="auto"/>
          </w:tcPr>
          <w:p w14:paraId="69842CDB" w14:textId="77777777" w:rsidR="00024350" w:rsidRPr="002B14A3" w:rsidRDefault="00024350" w:rsidP="00024350">
            <w:pPr>
              <w:pStyle w:val="RepTable"/>
              <w:jc w:val="center"/>
            </w:pPr>
          </w:p>
        </w:tc>
      </w:tr>
      <w:tr w:rsidR="00024350" w:rsidRPr="002B14A3" w14:paraId="08293433" w14:textId="77777777" w:rsidTr="00024350">
        <w:tc>
          <w:tcPr>
            <w:tcW w:w="554" w:type="pct"/>
            <w:shd w:val="clear" w:color="auto" w:fill="auto"/>
          </w:tcPr>
          <w:p w14:paraId="08260E61" w14:textId="77777777" w:rsidR="00024350" w:rsidRDefault="00024350" w:rsidP="00024350">
            <w:pPr>
              <w:pStyle w:val="RepTable"/>
              <w:jc w:val="center"/>
              <w:rPr>
                <w:lang w:eastAsia="en-US"/>
              </w:rPr>
            </w:pPr>
            <w:r>
              <w:t>R2</w:t>
            </w:r>
          </w:p>
        </w:tc>
        <w:tc>
          <w:tcPr>
            <w:tcW w:w="890" w:type="pct"/>
            <w:shd w:val="clear" w:color="auto" w:fill="auto"/>
          </w:tcPr>
          <w:p w14:paraId="3702532A" w14:textId="77777777" w:rsidR="00024350" w:rsidRDefault="00024350" w:rsidP="00024350">
            <w:pPr>
              <w:pStyle w:val="RepTable"/>
              <w:jc w:val="center"/>
            </w:pPr>
            <w:r>
              <w:t>Stream</w:t>
            </w:r>
          </w:p>
        </w:tc>
        <w:tc>
          <w:tcPr>
            <w:tcW w:w="690" w:type="pct"/>
            <w:tcBorders>
              <w:right w:val="nil"/>
            </w:tcBorders>
            <w:shd w:val="clear" w:color="auto" w:fill="auto"/>
          </w:tcPr>
          <w:p w14:paraId="6F3D4760" w14:textId="77777777" w:rsidR="00024350" w:rsidRDefault="00024350" w:rsidP="00024350">
            <w:pPr>
              <w:pStyle w:val="RepTable"/>
              <w:jc w:val="center"/>
            </w:pPr>
            <w:r>
              <w:t>0.562</w:t>
            </w:r>
          </w:p>
        </w:tc>
        <w:tc>
          <w:tcPr>
            <w:tcW w:w="200" w:type="pct"/>
            <w:tcBorders>
              <w:left w:val="nil"/>
            </w:tcBorders>
            <w:shd w:val="clear" w:color="auto" w:fill="auto"/>
          </w:tcPr>
          <w:p w14:paraId="1CE814E7" w14:textId="77777777" w:rsidR="00024350" w:rsidRDefault="00024350" w:rsidP="00024350">
            <w:pPr>
              <w:pStyle w:val="RepTable"/>
              <w:jc w:val="center"/>
            </w:pPr>
            <w:r>
              <w:t>*</w:t>
            </w:r>
          </w:p>
        </w:tc>
        <w:tc>
          <w:tcPr>
            <w:tcW w:w="890" w:type="pct"/>
            <w:shd w:val="clear" w:color="auto" w:fill="auto"/>
          </w:tcPr>
          <w:p w14:paraId="0E76B278" w14:textId="77777777" w:rsidR="00024350" w:rsidRDefault="00024350" w:rsidP="00024350">
            <w:pPr>
              <w:pStyle w:val="RepTable"/>
              <w:jc w:val="center"/>
            </w:pPr>
            <w:r>
              <w:t>Spray drift</w:t>
            </w:r>
          </w:p>
        </w:tc>
        <w:tc>
          <w:tcPr>
            <w:tcW w:w="890" w:type="pct"/>
            <w:shd w:val="clear" w:color="auto" w:fill="auto"/>
          </w:tcPr>
          <w:p w14:paraId="7AA9632E" w14:textId="77777777" w:rsidR="00024350" w:rsidRDefault="00024350" w:rsidP="00024350">
            <w:pPr>
              <w:pStyle w:val="RepTable"/>
              <w:jc w:val="center"/>
            </w:pPr>
            <w:r>
              <w:t>0.060</w:t>
            </w:r>
          </w:p>
        </w:tc>
        <w:tc>
          <w:tcPr>
            <w:tcW w:w="690" w:type="pct"/>
            <w:tcBorders>
              <w:right w:val="nil"/>
            </w:tcBorders>
            <w:shd w:val="clear" w:color="auto" w:fill="auto"/>
          </w:tcPr>
          <w:p w14:paraId="4F4EE7C0" w14:textId="77777777" w:rsidR="00024350" w:rsidRDefault="00024350" w:rsidP="00024350">
            <w:pPr>
              <w:pStyle w:val="RepTable"/>
              <w:jc w:val="center"/>
            </w:pPr>
            <w:r>
              <w:t>1.90</w:t>
            </w:r>
          </w:p>
        </w:tc>
        <w:tc>
          <w:tcPr>
            <w:tcW w:w="200" w:type="pct"/>
            <w:tcBorders>
              <w:left w:val="nil"/>
            </w:tcBorders>
            <w:shd w:val="clear" w:color="auto" w:fill="auto"/>
          </w:tcPr>
          <w:p w14:paraId="211D9D53" w14:textId="77777777" w:rsidR="00024350" w:rsidRPr="002B14A3" w:rsidRDefault="00024350" w:rsidP="00024350">
            <w:pPr>
              <w:pStyle w:val="RepTable"/>
              <w:jc w:val="center"/>
            </w:pPr>
          </w:p>
        </w:tc>
      </w:tr>
      <w:tr w:rsidR="00024350" w:rsidRPr="002B14A3" w14:paraId="70B0FD58" w14:textId="77777777" w:rsidTr="00024350">
        <w:tc>
          <w:tcPr>
            <w:tcW w:w="554" w:type="pct"/>
            <w:shd w:val="clear" w:color="auto" w:fill="auto"/>
          </w:tcPr>
          <w:p w14:paraId="2FC44119" w14:textId="77777777" w:rsidR="00024350" w:rsidRDefault="00024350" w:rsidP="00024350">
            <w:pPr>
              <w:pStyle w:val="RepTable"/>
              <w:jc w:val="center"/>
              <w:rPr>
                <w:lang w:eastAsia="en-US"/>
              </w:rPr>
            </w:pPr>
            <w:r>
              <w:t>R3</w:t>
            </w:r>
          </w:p>
        </w:tc>
        <w:tc>
          <w:tcPr>
            <w:tcW w:w="890" w:type="pct"/>
            <w:shd w:val="clear" w:color="auto" w:fill="auto"/>
          </w:tcPr>
          <w:p w14:paraId="17023B3E" w14:textId="77777777" w:rsidR="00024350" w:rsidRDefault="00024350" w:rsidP="00024350">
            <w:pPr>
              <w:pStyle w:val="RepTable"/>
              <w:jc w:val="center"/>
            </w:pPr>
            <w:r>
              <w:t>Stream</w:t>
            </w:r>
          </w:p>
        </w:tc>
        <w:tc>
          <w:tcPr>
            <w:tcW w:w="690" w:type="pct"/>
            <w:tcBorders>
              <w:right w:val="nil"/>
            </w:tcBorders>
            <w:shd w:val="clear" w:color="auto" w:fill="auto"/>
          </w:tcPr>
          <w:p w14:paraId="4BA78739" w14:textId="77777777" w:rsidR="00024350" w:rsidRDefault="00024350" w:rsidP="00024350">
            <w:pPr>
              <w:pStyle w:val="RepTable"/>
              <w:jc w:val="center"/>
            </w:pPr>
            <w:r>
              <w:t>2.15</w:t>
            </w:r>
          </w:p>
        </w:tc>
        <w:tc>
          <w:tcPr>
            <w:tcW w:w="200" w:type="pct"/>
            <w:tcBorders>
              <w:left w:val="nil"/>
            </w:tcBorders>
            <w:shd w:val="clear" w:color="auto" w:fill="auto"/>
          </w:tcPr>
          <w:p w14:paraId="74FB7D68" w14:textId="77777777" w:rsidR="00024350" w:rsidRDefault="00024350" w:rsidP="00024350">
            <w:pPr>
              <w:pStyle w:val="RepTable"/>
              <w:jc w:val="center"/>
            </w:pPr>
          </w:p>
        </w:tc>
        <w:tc>
          <w:tcPr>
            <w:tcW w:w="890" w:type="pct"/>
            <w:shd w:val="clear" w:color="auto" w:fill="auto"/>
          </w:tcPr>
          <w:p w14:paraId="6F06E79A" w14:textId="77777777" w:rsidR="00024350" w:rsidRDefault="00024350" w:rsidP="00024350">
            <w:pPr>
              <w:pStyle w:val="RepTable"/>
              <w:jc w:val="center"/>
            </w:pPr>
            <w:r>
              <w:t>RunOff</w:t>
            </w:r>
          </w:p>
        </w:tc>
        <w:tc>
          <w:tcPr>
            <w:tcW w:w="890" w:type="pct"/>
            <w:shd w:val="clear" w:color="auto" w:fill="auto"/>
          </w:tcPr>
          <w:p w14:paraId="76F003A4" w14:textId="77777777" w:rsidR="00024350" w:rsidRDefault="00024350" w:rsidP="00024350">
            <w:pPr>
              <w:pStyle w:val="RepTable"/>
              <w:jc w:val="center"/>
            </w:pPr>
            <w:r>
              <w:t>0.208</w:t>
            </w:r>
          </w:p>
        </w:tc>
        <w:tc>
          <w:tcPr>
            <w:tcW w:w="690" w:type="pct"/>
            <w:tcBorders>
              <w:right w:val="nil"/>
            </w:tcBorders>
            <w:shd w:val="clear" w:color="auto" w:fill="auto"/>
          </w:tcPr>
          <w:p w14:paraId="70C89ECA" w14:textId="77777777" w:rsidR="00024350" w:rsidRDefault="00024350" w:rsidP="00024350">
            <w:pPr>
              <w:pStyle w:val="RepTable"/>
              <w:jc w:val="center"/>
            </w:pPr>
            <w:r>
              <w:t>1.98</w:t>
            </w:r>
          </w:p>
        </w:tc>
        <w:tc>
          <w:tcPr>
            <w:tcW w:w="200" w:type="pct"/>
            <w:tcBorders>
              <w:left w:val="nil"/>
            </w:tcBorders>
            <w:shd w:val="clear" w:color="auto" w:fill="auto"/>
          </w:tcPr>
          <w:p w14:paraId="5B80A118" w14:textId="77777777" w:rsidR="00024350" w:rsidRPr="002B14A3" w:rsidRDefault="00024350" w:rsidP="00024350">
            <w:pPr>
              <w:pStyle w:val="RepTable"/>
              <w:jc w:val="center"/>
            </w:pPr>
          </w:p>
        </w:tc>
      </w:tr>
      <w:tr w:rsidR="00024350" w:rsidRPr="002B14A3" w14:paraId="6C3F86D2" w14:textId="77777777" w:rsidTr="00024350">
        <w:tc>
          <w:tcPr>
            <w:tcW w:w="554" w:type="pct"/>
            <w:shd w:val="clear" w:color="auto" w:fill="auto"/>
          </w:tcPr>
          <w:p w14:paraId="50F3FAD3" w14:textId="77777777" w:rsidR="00024350" w:rsidRDefault="00024350" w:rsidP="00024350">
            <w:pPr>
              <w:pStyle w:val="RepTable"/>
              <w:jc w:val="center"/>
              <w:rPr>
                <w:lang w:eastAsia="en-US"/>
              </w:rPr>
            </w:pPr>
            <w:r>
              <w:t>R4</w:t>
            </w:r>
          </w:p>
        </w:tc>
        <w:tc>
          <w:tcPr>
            <w:tcW w:w="890" w:type="pct"/>
            <w:shd w:val="clear" w:color="auto" w:fill="auto"/>
          </w:tcPr>
          <w:p w14:paraId="3AEA532F" w14:textId="77777777" w:rsidR="00024350" w:rsidRDefault="00024350" w:rsidP="00024350">
            <w:pPr>
              <w:pStyle w:val="RepTable"/>
              <w:jc w:val="center"/>
            </w:pPr>
            <w:r>
              <w:t>Stream</w:t>
            </w:r>
          </w:p>
        </w:tc>
        <w:tc>
          <w:tcPr>
            <w:tcW w:w="690" w:type="pct"/>
            <w:tcBorders>
              <w:right w:val="nil"/>
            </w:tcBorders>
            <w:shd w:val="clear" w:color="auto" w:fill="auto"/>
          </w:tcPr>
          <w:p w14:paraId="4A860671" w14:textId="77777777" w:rsidR="00024350" w:rsidRDefault="00024350" w:rsidP="00024350">
            <w:pPr>
              <w:pStyle w:val="RepTable"/>
              <w:jc w:val="center"/>
            </w:pPr>
            <w:r>
              <w:t>2.39</w:t>
            </w:r>
          </w:p>
        </w:tc>
        <w:tc>
          <w:tcPr>
            <w:tcW w:w="200" w:type="pct"/>
            <w:tcBorders>
              <w:left w:val="nil"/>
            </w:tcBorders>
            <w:shd w:val="clear" w:color="auto" w:fill="auto"/>
          </w:tcPr>
          <w:p w14:paraId="12B20B20" w14:textId="77777777" w:rsidR="00024350" w:rsidRDefault="00024350" w:rsidP="00024350">
            <w:pPr>
              <w:pStyle w:val="RepTable"/>
              <w:jc w:val="center"/>
            </w:pPr>
          </w:p>
        </w:tc>
        <w:tc>
          <w:tcPr>
            <w:tcW w:w="890" w:type="pct"/>
            <w:shd w:val="clear" w:color="auto" w:fill="auto"/>
          </w:tcPr>
          <w:p w14:paraId="53617795" w14:textId="77777777" w:rsidR="00024350" w:rsidRDefault="00024350" w:rsidP="00024350">
            <w:pPr>
              <w:pStyle w:val="RepTable"/>
              <w:jc w:val="center"/>
            </w:pPr>
            <w:r>
              <w:t>RunOff</w:t>
            </w:r>
          </w:p>
        </w:tc>
        <w:tc>
          <w:tcPr>
            <w:tcW w:w="890" w:type="pct"/>
            <w:shd w:val="clear" w:color="auto" w:fill="auto"/>
          </w:tcPr>
          <w:p w14:paraId="5D35685E" w14:textId="77777777" w:rsidR="00024350" w:rsidRDefault="00024350" w:rsidP="00024350">
            <w:pPr>
              <w:pStyle w:val="RepTable"/>
              <w:jc w:val="center"/>
            </w:pPr>
            <w:r>
              <w:t>0.213</w:t>
            </w:r>
          </w:p>
        </w:tc>
        <w:tc>
          <w:tcPr>
            <w:tcW w:w="690" w:type="pct"/>
            <w:tcBorders>
              <w:right w:val="nil"/>
            </w:tcBorders>
            <w:shd w:val="clear" w:color="auto" w:fill="auto"/>
          </w:tcPr>
          <w:p w14:paraId="64F1C4CC" w14:textId="77777777" w:rsidR="00024350" w:rsidRDefault="00024350" w:rsidP="00024350">
            <w:pPr>
              <w:pStyle w:val="RepTable"/>
              <w:jc w:val="center"/>
            </w:pPr>
            <w:r>
              <w:t>1.50</w:t>
            </w:r>
          </w:p>
        </w:tc>
        <w:tc>
          <w:tcPr>
            <w:tcW w:w="200" w:type="pct"/>
            <w:tcBorders>
              <w:left w:val="nil"/>
            </w:tcBorders>
            <w:shd w:val="clear" w:color="auto" w:fill="auto"/>
          </w:tcPr>
          <w:p w14:paraId="2A17C078" w14:textId="77777777" w:rsidR="00024350" w:rsidRPr="002B14A3" w:rsidRDefault="00024350" w:rsidP="00024350">
            <w:pPr>
              <w:pStyle w:val="RepTable"/>
              <w:jc w:val="center"/>
            </w:pPr>
          </w:p>
        </w:tc>
      </w:tr>
      <w:tr w:rsidR="00024350" w:rsidRPr="002B14A3" w14:paraId="7B88A719" w14:textId="77777777" w:rsidTr="00024350">
        <w:tc>
          <w:tcPr>
            <w:tcW w:w="690" w:type="pct"/>
            <w:gridSpan w:val="8"/>
            <w:tcBorders>
              <w:left w:val="nil"/>
              <w:bottom w:val="nil"/>
              <w:right w:val="nil"/>
            </w:tcBorders>
            <w:shd w:val="clear" w:color="auto" w:fill="auto"/>
          </w:tcPr>
          <w:p w14:paraId="5C240E37" w14:textId="77777777" w:rsidR="00024350" w:rsidRPr="00A50819" w:rsidRDefault="00024350" w:rsidP="00024350">
            <w:pPr>
              <w:pStyle w:val="RepTableFootnote"/>
              <w:rPr>
                <w:lang w:val="en-US"/>
              </w:rPr>
            </w:pPr>
            <w:r w:rsidRPr="00A50819">
              <w:rPr>
                <w:lang w:val="en-US"/>
              </w:rPr>
              <w:t>*</w:t>
            </w:r>
            <w:r w:rsidRPr="00A50819">
              <w:rPr>
                <w:lang w:val="en-US"/>
              </w:rPr>
              <w:tab/>
              <w:t>Single applications are marked.</w:t>
            </w:r>
          </w:p>
          <w:p w14:paraId="6E422B6B" w14:textId="77777777" w:rsidR="00024350" w:rsidRPr="00A50819" w:rsidRDefault="00024350" w:rsidP="00024350">
            <w:pPr>
              <w:pStyle w:val="RepTableFootnote"/>
              <w:rPr>
                <w:lang w:val="en-US"/>
              </w:rPr>
            </w:pPr>
            <w:r w:rsidRPr="00A50819">
              <w:rPr>
                <w:lang w:val="en-US"/>
              </w:rPr>
              <w:t>**</w:t>
            </w:r>
            <w:r w:rsidRPr="00A50819">
              <w:rPr>
                <w:lang w:val="en-US"/>
              </w:rPr>
              <w:tab/>
              <w:t>TWA interval as required by ecotox</w:t>
            </w:r>
          </w:p>
        </w:tc>
      </w:tr>
    </w:tbl>
    <w:p w14:paraId="447F5468" w14:textId="77777777" w:rsidR="00024350" w:rsidRDefault="00024350">
      <w:pPr>
        <w:pStyle w:val="RepStandard"/>
      </w:pPr>
    </w:p>
    <w:p w14:paraId="63D5EA07" w14:textId="149E232F" w:rsidR="00024350" w:rsidRPr="002B14A3" w:rsidRDefault="00024350" w:rsidP="005809F9">
      <w:pPr>
        <w:pStyle w:val="berschrift5"/>
        <w:keepLines/>
        <w:numPr>
          <w:ilvl w:val="4"/>
          <w:numId w:val="1"/>
        </w:numPr>
        <w:rPr>
          <w:lang w:val="en-GB"/>
        </w:rPr>
      </w:pPr>
      <w:r>
        <w:rPr>
          <w:lang w:val="en-GB"/>
        </w:rPr>
        <w:lastRenderedPageBreak/>
        <w:t xml:space="preserve">Fruiting vegetables II - </w:t>
      </w:r>
      <w:r w:rsidR="008132FA">
        <w:rPr>
          <w:lang w:val="en-GB"/>
        </w:rPr>
        <w:t>BBCH 51</w:t>
      </w:r>
      <w:r>
        <w:rPr>
          <w:lang w:val="en-GB"/>
        </w:rPr>
        <w:t xml:space="preserve"> - 0.1 kg a.s./ha (DGR II / PMT III)</w:t>
      </w:r>
    </w:p>
    <w:p w14:paraId="207FFCFD" w14:textId="6A252389" w:rsidR="00024350" w:rsidRPr="004049B4" w:rsidRDefault="00024350" w:rsidP="005809F9">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13</w:t>
      </w:r>
      <w:r>
        <w:fldChar w:fldCharType="end"/>
      </w:r>
      <w:r>
        <w:t>:</w:t>
      </w:r>
      <w:r>
        <w:tab/>
        <w:t xml:space="preserve">FOCUS Step 3 PECsw and PECsed for fluopyram, GAP group name fruiting vegetables II, assessment name </w:t>
      </w:r>
      <w:r w:rsidR="008132FA">
        <w:t>BBCH 51</w:t>
      </w:r>
      <w:r>
        <w:t xml:space="preserve"> (DGR II / PMT III)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036"/>
        <w:gridCol w:w="1664"/>
        <w:gridCol w:w="1289"/>
        <w:gridCol w:w="374"/>
        <w:gridCol w:w="1663"/>
        <w:gridCol w:w="1663"/>
        <w:gridCol w:w="1289"/>
        <w:gridCol w:w="366"/>
      </w:tblGrid>
      <w:tr w:rsidR="00024350" w:rsidRPr="002B14A3" w14:paraId="01FB3D4D" w14:textId="77777777" w:rsidTr="00024350">
        <w:tc>
          <w:tcPr>
            <w:tcW w:w="554" w:type="pct"/>
            <w:shd w:val="clear" w:color="auto" w:fill="auto"/>
            <w:vAlign w:val="center"/>
          </w:tcPr>
          <w:p w14:paraId="691945B5" w14:textId="77777777" w:rsidR="00024350" w:rsidRPr="00E13D1B" w:rsidRDefault="00024350" w:rsidP="005809F9">
            <w:pPr>
              <w:pStyle w:val="RepTableHeader"/>
              <w:jc w:val="center"/>
            </w:pPr>
            <w:r w:rsidRPr="00E13D1B">
              <w:t>Scenario</w:t>
            </w:r>
            <w:r w:rsidRPr="00E13D1B">
              <w:br/>
            </w:r>
            <w:r w:rsidRPr="00E13D1B">
              <w:br/>
              <w:t>FOCUS</w:t>
            </w:r>
          </w:p>
        </w:tc>
        <w:tc>
          <w:tcPr>
            <w:tcW w:w="890" w:type="pct"/>
            <w:shd w:val="clear" w:color="auto" w:fill="auto"/>
            <w:vAlign w:val="center"/>
          </w:tcPr>
          <w:p w14:paraId="09941BC1" w14:textId="77777777" w:rsidR="00024350" w:rsidRPr="00E13D1B" w:rsidRDefault="00024350" w:rsidP="005809F9">
            <w:pPr>
              <w:pStyle w:val="RepTableHeader"/>
              <w:jc w:val="center"/>
            </w:pPr>
            <w:r w:rsidRPr="00E13D1B">
              <w:t>Waterbody</w:t>
            </w:r>
          </w:p>
        </w:tc>
        <w:tc>
          <w:tcPr>
            <w:tcW w:w="690" w:type="pct"/>
            <w:gridSpan w:val="2"/>
            <w:shd w:val="clear" w:color="auto" w:fill="auto"/>
            <w:vAlign w:val="center"/>
          </w:tcPr>
          <w:p w14:paraId="11F97D47" w14:textId="77777777" w:rsidR="00024350" w:rsidRPr="00E13D1B" w:rsidRDefault="00024350" w:rsidP="005809F9">
            <w:pPr>
              <w:pStyle w:val="RepTableHeader"/>
              <w:jc w:val="center"/>
            </w:pPr>
            <w:r w:rsidRPr="00E13D1B">
              <w:t>Max PEC</w:t>
            </w:r>
            <w:r w:rsidRPr="00E13D1B">
              <w:rPr>
                <w:vertAlign w:val="subscript"/>
              </w:rPr>
              <w:t>sw</w:t>
            </w:r>
            <w:r w:rsidRPr="00E13D1B">
              <w:br/>
              <w:t>(μg/L)*</w:t>
            </w:r>
          </w:p>
        </w:tc>
        <w:tc>
          <w:tcPr>
            <w:tcW w:w="890" w:type="pct"/>
            <w:shd w:val="clear" w:color="auto" w:fill="auto"/>
            <w:vAlign w:val="center"/>
          </w:tcPr>
          <w:p w14:paraId="2B47CF2E" w14:textId="77777777" w:rsidR="00024350" w:rsidRPr="00E13D1B" w:rsidRDefault="00024350" w:rsidP="005809F9">
            <w:pPr>
              <w:pStyle w:val="RepTableHeader"/>
              <w:jc w:val="center"/>
              <w:rPr>
                <w:highlight w:val="yellow"/>
              </w:rPr>
            </w:pPr>
            <w:r w:rsidRPr="00E13D1B">
              <w:t>Dominant entry route</w:t>
            </w:r>
          </w:p>
        </w:tc>
        <w:tc>
          <w:tcPr>
            <w:tcW w:w="890" w:type="pct"/>
            <w:shd w:val="clear" w:color="auto" w:fill="auto"/>
            <w:vAlign w:val="center"/>
          </w:tcPr>
          <w:p w14:paraId="7CE3EF00" w14:textId="77777777" w:rsidR="00024350" w:rsidRPr="00E13D1B" w:rsidRDefault="00024350" w:rsidP="005809F9">
            <w:pPr>
              <w:pStyle w:val="RepTableHeader"/>
              <w:jc w:val="center"/>
            </w:pPr>
            <w:r>
              <w:t>21d-PEC</w:t>
            </w:r>
            <w:r>
              <w:rPr>
                <w:vertAlign w:val="subscript"/>
              </w:rPr>
              <w:t>sw,twa</w:t>
            </w:r>
            <w:r>
              <w:br/>
              <w:t>(µg/L)**</w:t>
            </w:r>
          </w:p>
        </w:tc>
        <w:tc>
          <w:tcPr>
            <w:tcW w:w="690" w:type="pct"/>
            <w:gridSpan w:val="2"/>
            <w:shd w:val="clear" w:color="auto" w:fill="auto"/>
            <w:vAlign w:val="center"/>
          </w:tcPr>
          <w:p w14:paraId="4F54C44A" w14:textId="77777777" w:rsidR="00024350" w:rsidRPr="002B14A3" w:rsidRDefault="00024350" w:rsidP="005809F9">
            <w:pPr>
              <w:pStyle w:val="RepTableHeader"/>
              <w:jc w:val="center"/>
            </w:pPr>
            <w:r w:rsidRPr="002B14A3">
              <w:t>Max PECsed</w:t>
            </w:r>
            <w:r w:rsidRPr="002B14A3">
              <w:br/>
              <w:t>(μg/kg)*</w:t>
            </w:r>
          </w:p>
        </w:tc>
      </w:tr>
      <w:tr w:rsidR="00024350" w:rsidRPr="002B14A3" w14:paraId="1EC0865D" w14:textId="77777777" w:rsidTr="00024350">
        <w:tc>
          <w:tcPr>
            <w:tcW w:w="554" w:type="pct"/>
            <w:shd w:val="clear" w:color="auto" w:fill="auto"/>
          </w:tcPr>
          <w:p w14:paraId="1E6B7476" w14:textId="77777777" w:rsidR="00024350" w:rsidRPr="004049B4" w:rsidRDefault="00024350" w:rsidP="005809F9">
            <w:pPr>
              <w:pStyle w:val="RepTable"/>
              <w:keepNext/>
              <w:keepLines/>
              <w:jc w:val="center"/>
            </w:pPr>
            <w:r w:rsidRPr="004049B4">
              <w:t>Step 3</w:t>
            </w:r>
          </w:p>
        </w:tc>
        <w:tc>
          <w:tcPr>
            <w:tcW w:w="890" w:type="pct"/>
            <w:shd w:val="clear" w:color="auto" w:fill="auto"/>
          </w:tcPr>
          <w:p w14:paraId="1B5FA345" w14:textId="77777777" w:rsidR="00024350" w:rsidRPr="004049B4" w:rsidRDefault="00024350" w:rsidP="005809F9">
            <w:pPr>
              <w:pStyle w:val="RepTable"/>
              <w:keepNext/>
              <w:keepLines/>
              <w:jc w:val="center"/>
            </w:pPr>
          </w:p>
        </w:tc>
        <w:tc>
          <w:tcPr>
            <w:tcW w:w="690" w:type="pct"/>
            <w:tcBorders>
              <w:right w:val="nil"/>
            </w:tcBorders>
            <w:shd w:val="clear" w:color="auto" w:fill="auto"/>
          </w:tcPr>
          <w:p w14:paraId="3F0754B9" w14:textId="77777777" w:rsidR="00024350" w:rsidRPr="004049B4" w:rsidRDefault="00024350" w:rsidP="005809F9">
            <w:pPr>
              <w:pStyle w:val="RepTable"/>
              <w:keepNext/>
              <w:keepLines/>
              <w:jc w:val="center"/>
            </w:pPr>
          </w:p>
        </w:tc>
        <w:tc>
          <w:tcPr>
            <w:tcW w:w="200" w:type="pct"/>
            <w:tcBorders>
              <w:left w:val="nil"/>
            </w:tcBorders>
            <w:shd w:val="clear" w:color="auto" w:fill="auto"/>
          </w:tcPr>
          <w:p w14:paraId="174A2210" w14:textId="77777777" w:rsidR="00024350" w:rsidRPr="004049B4" w:rsidRDefault="00024350" w:rsidP="005809F9">
            <w:pPr>
              <w:pStyle w:val="RepTable"/>
              <w:keepNext/>
              <w:keepLines/>
              <w:jc w:val="center"/>
            </w:pPr>
          </w:p>
        </w:tc>
        <w:tc>
          <w:tcPr>
            <w:tcW w:w="890" w:type="pct"/>
            <w:shd w:val="clear" w:color="auto" w:fill="auto"/>
          </w:tcPr>
          <w:p w14:paraId="12098606" w14:textId="77777777" w:rsidR="00024350" w:rsidRPr="004049B4" w:rsidRDefault="00024350" w:rsidP="005809F9">
            <w:pPr>
              <w:pStyle w:val="RepTable"/>
              <w:keepNext/>
              <w:keepLines/>
              <w:jc w:val="center"/>
            </w:pPr>
          </w:p>
        </w:tc>
        <w:tc>
          <w:tcPr>
            <w:tcW w:w="890" w:type="pct"/>
            <w:shd w:val="clear" w:color="auto" w:fill="auto"/>
          </w:tcPr>
          <w:p w14:paraId="12674F3A" w14:textId="77777777" w:rsidR="00024350" w:rsidRPr="004049B4" w:rsidRDefault="00024350" w:rsidP="005809F9">
            <w:pPr>
              <w:pStyle w:val="RepTable"/>
              <w:keepNext/>
              <w:keepLines/>
              <w:jc w:val="center"/>
            </w:pPr>
          </w:p>
        </w:tc>
        <w:tc>
          <w:tcPr>
            <w:tcW w:w="690" w:type="pct"/>
            <w:tcBorders>
              <w:right w:val="nil"/>
            </w:tcBorders>
            <w:shd w:val="clear" w:color="auto" w:fill="auto"/>
          </w:tcPr>
          <w:p w14:paraId="20571CA5" w14:textId="77777777" w:rsidR="00024350" w:rsidRPr="004049B4" w:rsidRDefault="00024350" w:rsidP="005809F9">
            <w:pPr>
              <w:pStyle w:val="RepTable"/>
              <w:keepNext/>
              <w:keepLines/>
              <w:jc w:val="center"/>
            </w:pPr>
          </w:p>
        </w:tc>
        <w:tc>
          <w:tcPr>
            <w:tcW w:w="200" w:type="pct"/>
            <w:tcBorders>
              <w:left w:val="nil"/>
            </w:tcBorders>
            <w:shd w:val="clear" w:color="auto" w:fill="auto"/>
          </w:tcPr>
          <w:p w14:paraId="48F29EBD" w14:textId="77777777" w:rsidR="00024350" w:rsidRPr="002B14A3" w:rsidRDefault="00024350" w:rsidP="005809F9">
            <w:pPr>
              <w:pStyle w:val="RepTable"/>
              <w:keepNext/>
              <w:keepLines/>
              <w:jc w:val="center"/>
            </w:pPr>
          </w:p>
        </w:tc>
      </w:tr>
      <w:tr w:rsidR="00024350" w:rsidRPr="002B14A3" w14:paraId="038A782A" w14:textId="77777777" w:rsidTr="00024350">
        <w:tc>
          <w:tcPr>
            <w:tcW w:w="554" w:type="pct"/>
            <w:shd w:val="clear" w:color="auto" w:fill="auto"/>
          </w:tcPr>
          <w:p w14:paraId="5AEF5F1F" w14:textId="77777777" w:rsidR="00024350" w:rsidRDefault="00024350" w:rsidP="005809F9">
            <w:pPr>
              <w:pStyle w:val="RepTable"/>
              <w:keepNext/>
              <w:keepLines/>
              <w:jc w:val="center"/>
              <w:rPr>
                <w:lang w:eastAsia="en-US"/>
              </w:rPr>
            </w:pPr>
            <w:r>
              <w:t>D6</w:t>
            </w:r>
          </w:p>
        </w:tc>
        <w:tc>
          <w:tcPr>
            <w:tcW w:w="890" w:type="pct"/>
            <w:shd w:val="clear" w:color="auto" w:fill="auto"/>
          </w:tcPr>
          <w:p w14:paraId="2C211117" w14:textId="77777777" w:rsidR="00024350" w:rsidRDefault="00024350" w:rsidP="005809F9">
            <w:pPr>
              <w:pStyle w:val="RepTable"/>
              <w:keepNext/>
              <w:keepLines/>
              <w:jc w:val="center"/>
            </w:pPr>
            <w:r>
              <w:t>Ditch</w:t>
            </w:r>
          </w:p>
        </w:tc>
        <w:tc>
          <w:tcPr>
            <w:tcW w:w="690" w:type="pct"/>
            <w:tcBorders>
              <w:right w:val="nil"/>
            </w:tcBorders>
            <w:shd w:val="clear" w:color="auto" w:fill="auto"/>
          </w:tcPr>
          <w:p w14:paraId="0B995741" w14:textId="77777777" w:rsidR="00024350" w:rsidRDefault="00024350" w:rsidP="005809F9">
            <w:pPr>
              <w:pStyle w:val="RepTable"/>
              <w:keepNext/>
              <w:keepLines/>
              <w:jc w:val="center"/>
            </w:pPr>
            <w:r>
              <w:t>0.633</w:t>
            </w:r>
          </w:p>
        </w:tc>
        <w:tc>
          <w:tcPr>
            <w:tcW w:w="200" w:type="pct"/>
            <w:tcBorders>
              <w:left w:val="nil"/>
            </w:tcBorders>
            <w:shd w:val="clear" w:color="auto" w:fill="auto"/>
          </w:tcPr>
          <w:p w14:paraId="14B51F6C" w14:textId="77777777" w:rsidR="00024350" w:rsidRDefault="00024350" w:rsidP="005809F9">
            <w:pPr>
              <w:pStyle w:val="RepTable"/>
              <w:keepNext/>
              <w:keepLines/>
              <w:jc w:val="center"/>
            </w:pPr>
            <w:r>
              <w:t>*</w:t>
            </w:r>
          </w:p>
        </w:tc>
        <w:tc>
          <w:tcPr>
            <w:tcW w:w="890" w:type="pct"/>
            <w:shd w:val="clear" w:color="auto" w:fill="auto"/>
          </w:tcPr>
          <w:p w14:paraId="03833EAA" w14:textId="77777777" w:rsidR="00024350" w:rsidRDefault="00024350" w:rsidP="005809F9">
            <w:pPr>
              <w:pStyle w:val="RepTable"/>
              <w:keepNext/>
              <w:keepLines/>
              <w:jc w:val="center"/>
            </w:pPr>
            <w:r>
              <w:t>Spray drift</w:t>
            </w:r>
          </w:p>
        </w:tc>
        <w:tc>
          <w:tcPr>
            <w:tcW w:w="890" w:type="pct"/>
            <w:shd w:val="clear" w:color="auto" w:fill="auto"/>
          </w:tcPr>
          <w:p w14:paraId="5D07BDB9" w14:textId="77777777" w:rsidR="00024350" w:rsidRDefault="00024350" w:rsidP="005809F9">
            <w:pPr>
              <w:pStyle w:val="RepTable"/>
              <w:keepNext/>
              <w:keepLines/>
              <w:jc w:val="center"/>
            </w:pPr>
            <w:r>
              <w:t>0.069</w:t>
            </w:r>
          </w:p>
        </w:tc>
        <w:tc>
          <w:tcPr>
            <w:tcW w:w="690" w:type="pct"/>
            <w:tcBorders>
              <w:right w:val="nil"/>
            </w:tcBorders>
            <w:shd w:val="clear" w:color="auto" w:fill="auto"/>
          </w:tcPr>
          <w:p w14:paraId="0D06445E" w14:textId="77777777" w:rsidR="00024350" w:rsidRDefault="00024350" w:rsidP="005809F9">
            <w:pPr>
              <w:pStyle w:val="RepTable"/>
              <w:keepNext/>
              <w:keepLines/>
              <w:jc w:val="center"/>
            </w:pPr>
            <w:r>
              <w:t>0.402</w:t>
            </w:r>
          </w:p>
        </w:tc>
        <w:tc>
          <w:tcPr>
            <w:tcW w:w="200" w:type="pct"/>
            <w:tcBorders>
              <w:left w:val="nil"/>
            </w:tcBorders>
            <w:shd w:val="clear" w:color="auto" w:fill="auto"/>
          </w:tcPr>
          <w:p w14:paraId="44797BAD" w14:textId="77777777" w:rsidR="00024350" w:rsidRPr="002B14A3" w:rsidRDefault="00024350" w:rsidP="005809F9">
            <w:pPr>
              <w:pStyle w:val="RepTable"/>
              <w:keepNext/>
              <w:keepLines/>
              <w:jc w:val="center"/>
            </w:pPr>
            <w:r>
              <w:t>*</w:t>
            </w:r>
          </w:p>
        </w:tc>
      </w:tr>
      <w:tr w:rsidR="00024350" w:rsidRPr="002B14A3" w14:paraId="36A9279D" w14:textId="77777777" w:rsidTr="00024350">
        <w:tc>
          <w:tcPr>
            <w:tcW w:w="554" w:type="pct"/>
            <w:shd w:val="clear" w:color="auto" w:fill="auto"/>
          </w:tcPr>
          <w:p w14:paraId="72308E57" w14:textId="77777777" w:rsidR="00024350" w:rsidRDefault="00024350" w:rsidP="005809F9">
            <w:pPr>
              <w:pStyle w:val="RepTable"/>
              <w:keepNext/>
              <w:keepLines/>
              <w:jc w:val="center"/>
              <w:rPr>
                <w:lang w:eastAsia="en-US"/>
              </w:rPr>
            </w:pPr>
            <w:r>
              <w:t>R2</w:t>
            </w:r>
          </w:p>
        </w:tc>
        <w:tc>
          <w:tcPr>
            <w:tcW w:w="890" w:type="pct"/>
            <w:shd w:val="clear" w:color="auto" w:fill="auto"/>
          </w:tcPr>
          <w:p w14:paraId="4BD18A74" w14:textId="77777777" w:rsidR="00024350" w:rsidRDefault="00024350" w:rsidP="005809F9">
            <w:pPr>
              <w:pStyle w:val="RepTable"/>
              <w:keepNext/>
              <w:keepLines/>
              <w:jc w:val="center"/>
            </w:pPr>
            <w:r>
              <w:t>Stream</w:t>
            </w:r>
          </w:p>
        </w:tc>
        <w:tc>
          <w:tcPr>
            <w:tcW w:w="690" w:type="pct"/>
            <w:tcBorders>
              <w:right w:val="nil"/>
            </w:tcBorders>
            <w:shd w:val="clear" w:color="auto" w:fill="auto"/>
          </w:tcPr>
          <w:p w14:paraId="40B95EE1" w14:textId="77777777" w:rsidR="00024350" w:rsidRDefault="00024350" w:rsidP="005809F9">
            <w:pPr>
              <w:pStyle w:val="RepTable"/>
              <w:keepNext/>
              <w:keepLines/>
              <w:jc w:val="center"/>
            </w:pPr>
            <w:r>
              <w:t>0.561</w:t>
            </w:r>
          </w:p>
        </w:tc>
        <w:tc>
          <w:tcPr>
            <w:tcW w:w="200" w:type="pct"/>
            <w:tcBorders>
              <w:left w:val="nil"/>
            </w:tcBorders>
            <w:shd w:val="clear" w:color="auto" w:fill="auto"/>
          </w:tcPr>
          <w:p w14:paraId="2279B64E" w14:textId="77777777" w:rsidR="00024350" w:rsidRDefault="00024350" w:rsidP="005809F9">
            <w:pPr>
              <w:pStyle w:val="RepTable"/>
              <w:keepNext/>
              <w:keepLines/>
              <w:jc w:val="center"/>
            </w:pPr>
            <w:r>
              <w:t>*</w:t>
            </w:r>
          </w:p>
        </w:tc>
        <w:tc>
          <w:tcPr>
            <w:tcW w:w="890" w:type="pct"/>
            <w:shd w:val="clear" w:color="auto" w:fill="auto"/>
          </w:tcPr>
          <w:p w14:paraId="32539CA3" w14:textId="77777777" w:rsidR="00024350" w:rsidRDefault="00024350" w:rsidP="005809F9">
            <w:pPr>
              <w:pStyle w:val="RepTable"/>
              <w:keepNext/>
              <w:keepLines/>
              <w:jc w:val="center"/>
            </w:pPr>
            <w:r>
              <w:t>Spray drift</w:t>
            </w:r>
          </w:p>
        </w:tc>
        <w:tc>
          <w:tcPr>
            <w:tcW w:w="890" w:type="pct"/>
            <w:shd w:val="clear" w:color="auto" w:fill="auto"/>
          </w:tcPr>
          <w:p w14:paraId="4CACEBEF" w14:textId="77777777" w:rsidR="00024350" w:rsidRDefault="00024350" w:rsidP="005809F9">
            <w:pPr>
              <w:pStyle w:val="RepTable"/>
              <w:keepNext/>
              <w:keepLines/>
              <w:jc w:val="center"/>
            </w:pPr>
            <w:r>
              <w:t>0.022</w:t>
            </w:r>
          </w:p>
        </w:tc>
        <w:tc>
          <w:tcPr>
            <w:tcW w:w="690" w:type="pct"/>
            <w:tcBorders>
              <w:right w:val="nil"/>
            </w:tcBorders>
            <w:shd w:val="clear" w:color="auto" w:fill="auto"/>
          </w:tcPr>
          <w:p w14:paraId="20E41E0C" w14:textId="77777777" w:rsidR="00024350" w:rsidRDefault="00024350" w:rsidP="005809F9">
            <w:pPr>
              <w:pStyle w:val="RepTable"/>
              <w:keepNext/>
              <w:keepLines/>
              <w:jc w:val="center"/>
            </w:pPr>
            <w:r>
              <w:t>0.710</w:t>
            </w:r>
          </w:p>
        </w:tc>
        <w:tc>
          <w:tcPr>
            <w:tcW w:w="200" w:type="pct"/>
            <w:tcBorders>
              <w:left w:val="nil"/>
            </w:tcBorders>
            <w:shd w:val="clear" w:color="auto" w:fill="auto"/>
          </w:tcPr>
          <w:p w14:paraId="6A616D40" w14:textId="77777777" w:rsidR="00024350" w:rsidRPr="002B14A3" w:rsidRDefault="00024350" w:rsidP="005809F9">
            <w:pPr>
              <w:pStyle w:val="RepTable"/>
              <w:keepNext/>
              <w:keepLines/>
              <w:jc w:val="center"/>
            </w:pPr>
            <w:r>
              <w:t>*</w:t>
            </w:r>
          </w:p>
        </w:tc>
      </w:tr>
      <w:tr w:rsidR="00024350" w:rsidRPr="002B14A3" w14:paraId="1618C4CB" w14:textId="77777777" w:rsidTr="00024350">
        <w:tc>
          <w:tcPr>
            <w:tcW w:w="554" w:type="pct"/>
            <w:shd w:val="clear" w:color="auto" w:fill="auto"/>
          </w:tcPr>
          <w:p w14:paraId="12617313" w14:textId="77777777" w:rsidR="00024350" w:rsidRDefault="00024350" w:rsidP="005809F9">
            <w:pPr>
              <w:pStyle w:val="RepTable"/>
              <w:keepNext/>
              <w:keepLines/>
              <w:jc w:val="center"/>
              <w:rPr>
                <w:lang w:eastAsia="en-US"/>
              </w:rPr>
            </w:pPr>
            <w:r>
              <w:t>R3</w:t>
            </w:r>
          </w:p>
        </w:tc>
        <w:tc>
          <w:tcPr>
            <w:tcW w:w="890" w:type="pct"/>
            <w:shd w:val="clear" w:color="auto" w:fill="auto"/>
          </w:tcPr>
          <w:p w14:paraId="3F886CDB" w14:textId="77777777" w:rsidR="00024350" w:rsidRDefault="00024350" w:rsidP="005809F9">
            <w:pPr>
              <w:pStyle w:val="RepTable"/>
              <w:keepNext/>
              <w:keepLines/>
              <w:jc w:val="center"/>
            </w:pPr>
            <w:r>
              <w:t>Stream</w:t>
            </w:r>
          </w:p>
        </w:tc>
        <w:tc>
          <w:tcPr>
            <w:tcW w:w="690" w:type="pct"/>
            <w:tcBorders>
              <w:right w:val="nil"/>
            </w:tcBorders>
            <w:shd w:val="clear" w:color="auto" w:fill="auto"/>
          </w:tcPr>
          <w:p w14:paraId="6FC4D5F0" w14:textId="77777777" w:rsidR="00024350" w:rsidRDefault="00024350" w:rsidP="005809F9">
            <w:pPr>
              <w:pStyle w:val="RepTable"/>
              <w:keepNext/>
              <w:keepLines/>
              <w:jc w:val="center"/>
            </w:pPr>
            <w:r>
              <w:t>1.10</w:t>
            </w:r>
          </w:p>
        </w:tc>
        <w:tc>
          <w:tcPr>
            <w:tcW w:w="200" w:type="pct"/>
            <w:tcBorders>
              <w:left w:val="nil"/>
            </w:tcBorders>
            <w:shd w:val="clear" w:color="auto" w:fill="auto"/>
          </w:tcPr>
          <w:p w14:paraId="6D5043DB" w14:textId="77777777" w:rsidR="00024350" w:rsidRDefault="00024350" w:rsidP="005809F9">
            <w:pPr>
              <w:pStyle w:val="RepTable"/>
              <w:keepNext/>
              <w:keepLines/>
              <w:jc w:val="center"/>
            </w:pPr>
            <w:r>
              <w:t>*</w:t>
            </w:r>
          </w:p>
        </w:tc>
        <w:tc>
          <w:tcPr>
            <w:tcW w:w="890" w:type="pct"/>
            <w:shd w:val="clear" w:color="auto" w:fill="auto"/>
          </w:tcPr>
          <w:p w14:paraId="3B482983" w14:textId="77777777" w:rsidR="00024350" w:rsidRDefault="00024350" w:rsidP="005809F9">
            <w:pPr>
              <w:pStyle w:val="RepTable"/>
              <w:keepNext/>
              <w:keepLines/>
              <w:jc w:val="center"/>
            </w:pPr>
            <w:r>
              <w:t>RunOff</w:t>
            </w:r>
          </w:p>
        </w:tc>
        <w:tc>
          <w:tcPr>
            <w:tcW w:w="890" w:type="pct"/>
            <w:shd w:val="clear" w:color="auto" w:fill="auto"/>
          </w:tcPr>
          <w:p w14:paraId="5A6D514B" w14:textId="77777777" w:rsidR="00024350" w:rsidRDefault="00024350" w:rsidP="005809F9">
            <w:pPr>
              <w:pStyle w:val="RepTable"/>
              <w:keepNext/>
              <w:keepLines/>
              <w:jc w:val="center"/>
            </w:pPr>
            <w:r>
              <w:t>0.103</w:t>
            </w:r>
          </w:p>
        </w:tc>
        <w:tc>
          <w:tcPr>
            <w:tcW w:w="690" w:type="pct"/>
            <w:tcBorders>
              <w:right w:val="nil"/>
            </w:tcBorders>
            <w:shd w:val="clear" w:color="auto" w:fill="auto"/>
          </w:tcPr>
          <w:p w14:paraId="2ED487C2" w14:textId="77777777" w:rsidR="00024350" w:rsidRDefault="00024350" w:rsidP="005809F9">
            <w:pPr>
              <w:pStyle w:val="RepTable"/>
              <w:keepNext/>
              <w:keepLines/>
              <w:jc w:val="center"/>
            </w:pPr>
            <w:r>
              <w:t>0.833</w:t>
            </w:r>
          </w:p>
        </w:tc>
        <w:tc>
          <w:tcPr>
            <w:tcW w:w="200" w:type="pct"/>
            <w:tcBorders>
              <w:left w:val="nil"/>
            </w:tcBorders>
            <w:shd w:val="clear" w:color="auto" w:fill="auto"/>
          </w:tcPr>
          <w:p w14:paraId="2A68EB54" w14:textId="77777777" w:rsidR="00024350" w:rsidRPr="002B14A3" w:rsidRDefault="00024350" w:rsidP="005809F9">
            <w:pPr>
              <w:pStyle w:val="RepTable"/>
              <w:keepNext/>
              <w:keepLines/>
              <w:jc w:val="center"/>
            </w:pPr>
            <w:r>
              <w:t>*</w:t>
            </w:r>
          </w:p>
        </w:tc>
      </w:tr>
      <w:tr w:rsidR="00024350" w:rsidRPr="002B14A3" w14:paraId="5DB96401" w14:textId="77777777" w:rsidTr="00024350">
        <w:tc>
          <w:tcPr>
            <w:tcW w:w="554" w:type="pct"/>
            <w:shd w:val="clear" w:color="auto" w:fill="auto"/>
          </w:tcPr>
          <w:p w14:paraId="4F4259F7" w14:textId="77777777" w:rsidR="00024350" w:rsidRDefault="00024350" w:rsidP="005809F9">
            <w:pPr>
              <w:pStyle w:val="RepTable"/>
              <w:keepNext/>
              <w:keepLines/>
              <w:jc w:val="center"/>
              <w:rPr>
                <w:lang w:eastAsia="en-US"/>
              </w:rPr>
            </w:pPr>
            <w:r>
              <w:t>R4</w:t>
            </w:r>
          </w:p>
        </w:tc>
        <w:tc>
          <w:tcPr>
            <w:tcW w:w="890" w:type="pct"/>
            <w:shd w:val="clear" w:color="auto" w:fill="auto"/>
          </w:tcPr>
          <w:p w14:paraId="3F8237BD" w14:textId="77777777" w:rsidR="00024350" w:rsidRDefault="00024350" w:rsidP="005809F9">
            <w:pPr>
              <w:pStyle w:val="RepTable"/>
              <w:keepNext/>
              <w:keepLines/>
              <w:jc w:val="center"/>
            </w:pPr>
            <w:r>
              <w:t>Stream</w:t>
            </w:r>
          </w:p>
        </w:tc>
        <w:tc>
          <w:tcPr>
            <w:tcW w:w="690" w:type="pct"/>
            <w:tcBorders>
              <w:right w:val="nil"/>
            </w:tcBorders>
            <w:shd w:val="clear" w:color="auto" w:fill="auto"/>
          </w:tcPr>
          <w:p w14:paraId="01A133CB" w14:textId="77777777" w:rsidR="00024350" w:rsidRDefault="00024350" w:rsidP="005809F9">
            <w:pPr>
              <w:pStyle w:val="RepTable"/>
              <w:keepNext/>
              <w:keepLines/>
              <w:jc w:val="center"/>
            </w:pPr>
            <w:r>
              <w:t>1.32</w:t>
            </w:r>
          </w:p>
        </w:tc>
        <w:tc>
          <w:tcPr>
            <w:tcW w:w="200" w:type="pct"/>
            <w:tcBorders>
              <w:left w:val="nil"/>
            </w:tcBorders>
            <w:shd w:val="clear" w:color="auto" w:fill="auto"/>
          </w:tcPr>
          <w:p w14:paraId="204C95F7" w14:textId="77777777" w:rsidR="00024350" w:rsidRDefault="00024350" w:rsidP="005809F9">
            <w:pPr>
              <w:pStyle w:val="RepTable"/>
              <w:keepNext/>
              <w:keepLines/>
              <w:jc w:val="center"/>
            </w:pPr>
            <w:r>
              <w:t>*</w:t>
            </w:r>
          </w:p>
        </w:tc>
        <w:tc>
          <w:tcPr>
            <w:tcW w:w="890" w:type="pct"/>
            <w:shd w:val="clear" w:color="auto" w:fill="auto"/>
          </w:tcPr>
          <w:p w14:paraId="3521E672" w14:textId="77777777" w:rsidR="00024350" w:rsidRDefault="00024350" w:rsidP="005809F9">
            <w:pPr>
              <w:pStyle w:val="RepTable"/>
              <w:keepNext/>
              <w:keepLines/>
              <w:jc w:val="center"/>
            </w:pPr>
            <w:r>
              <w:t>RunOff</w:t>
            </w:r>
          </w:p>
        </w:tc>
        <w:tc>
          <w:tcPr>
            <w:tcW w:w="890" w:type="pct"/>
            <w:shd w:val="clear" w:color="auto" w:fill="auto"/>
          </w:tcPr>
          <w:p w14:paraId="70926DDA" w14:textId="77777777" w:rsidR="00024350" w:rsidRDefault="00024350" w:rsidP="005809F9">
            <w:pPr>
              <w:pStyle w:val="RepTable"/>
              <w:keepNext/>
              <w:keepLines/>
              <w:jc w:val="center"/>
            </w:pPr>
            <w:r>
              <w:t>0.094</w:t>
            </w:r>
          </w:p>
        </w:tc>
        <w:tc>
          <w:tcPr>
            <w:tcW w:w="690" w:type="pct"/>
            <w:tcBorders>
              <w:right w:val="nil"/>
            </w:tcBorders>
            <w:shd w:val="clear" w:color="auto" w:fill="auto"/>
          </w:tcPr>
          <w:p w14:paraId="3C8D42DD" w14:textId="77777777" w:rsidR="00024350" w:rsidRDefault="00024350" w:rsidP="005809F9">
            <w:pPr>
              <w:pStyle w:val="RepTable"/>
              <w:keepNext/>
              <w:keepLines/>
              <w:jc w:val="center"/>
            </w:pPr>
            <w:r>
              <w:t>0.620</w:t>
            </w:r>
          </w:p>
        </w:tc>
        <w:tc>
          <w:tcPr>
            <w:tcW w:w="200" w:type="pct"/>
            <w:tcBorders>
              <w:left w:val="nil"/>
            </w:tcBorders>
            <w:shd w:val="clear" w:color="auto" w:fill="auto"/>
          </w:tcPr>
          <w:p w14:paraId="124AE17E" w14:textId="77777777" w:rsidR="00024350" w:rsidRPr="002B14A3" w:rsidRDefault="00024350" w:rsidP="005809F9">
            <w:pPr>
              <w:pStyle w:val="RepTable"/>
              <w:keepNext/>
              <w:keepLines/>
              <w:jc w:val="center"/>
            </w:pPr>
            <w:r>
              <w:t>*</w:t>
            </w:r>
          </w:p>
        </w:tc>
      </w:tr>
      <w:tr w:rsidR="00024350" w:rsidRPr="002B14A3" w14:paraId="4B7416E8" w14:textId="77777777" w:rsidTr="00024350">
        <w:tc>
          <w:tcPr>
            <w:tcW w:w="690" w:type="pct"/>
            <w:gridSpan w:val="8"/>
            <w:tcBorders>
              <w:left w:val="nil"/>
              <w:bottom w:val="nil"/>
              <w:right w:val="nil"/>
            </w:tcBorders>
            <w:shd w:val="clear" w:color="auto" w:fill="auto"/>
          </w:tcPr>
          <w:p w14:paraId="2C3E7446" w14:textId="77777777" w:rsidR="00024350" w:rsidRPr="00A50819" w:rsidRDefault="00024350" w:rsidP="005809F9">
            <w:pPr>
              <w:pStyle w:val="RepTableFootnote"/>
              <w:keepNext/>
              <w:keepLines/>
              <w:rPr>
                <w:lang w:val="en-US"/>
              </w:rPr>
            </w:pPr>
            <w:r w:rsidRPr="00A50819">
              <w:rPr>
                <w:lang w:val="en-US"/>
              </w:rPr>
              <w:t>*</w:t>
            </w:r>
            <w:r w:rsidRPr="00A50819">
              <w:rPr>
                <w:lang w:val="en-US"/>
              </w:rPr>
              <w:tab/>
              <w:t>Single applications are marked.</w:t>
            </w:r>
          </w:p>
          <w:p w14:paraId="72FF6935" w14:textId="77777777" w:rsidR="00024350" w:rsidRPr="00A50819" w:rsidRDefault="00024350" w:rsidP="005809F9">
            <w:pPr>
              <w:pStyle w:val="RepTableFootnote"/>
              <w:keepNext/>
              <w:keepLines/>
              <w:rPr>
                <w:lang w:val="en-US"/>
              </w:rPr>
            </w:pPr>
            <w:r w:rsidRPr="00A50819">
              <w:rPr>
                <w:lang w:val="en-US"/>
              </w:rPr>
              <w:t>**</w:t>
            </w:r>
            <w:r w:rsidRPr="00A50819">
              <w:rPr>
                <w:lang w:val="en-US"/>
              </w:rPr>
              <w:tab/>
              <w:t>TWA interval as required by ecotox</w:t>
            </w:r>
          </w:p>
        </w:tc>
      </w:tr>
    </w:tbl>
    <w:p w14:paraId="3F9F977A" w14:textId="77777777" w:rsidR="00024350" w:rsidRDefault="00024350">
      <w:pPr>
        <w:pStyle w:val="RepStandard"/>
      </w:pPr>
    </w:p>
    <w:p w14:paraId="6882EAF3" w14:textId="5DDCEC8C" w:rsidR="00024350" w:rsidRPr="002B14A3" w:rsidRDefault="00024350" w:rsidP="00024350">
      <w:pPr>
        <w:pStyle w:val="berschrift5"/>
        <w:numPr>
          <w:ilvl w:val="4"/>
          <w:numId w:val="1"/>
        </w:numPr>
        <w:rPr>
          <w:lang w:val="en-GB"/>
        </w:rPr>
      </w:pPr>
      <w:r>
        <w:rPr>
          <w:lang w:val="en-GB"/>
        </w:rPr>
        <w:t xml:space="preserve">Fruiting vegetables II - </w:t>
      </w:r>
      <w:r w:rsidR="008132FA">
        <w:rPr>
          <w:lang w:val="en-GB"/>
        </w:rPr>
        <w:t>BBCH 89</w:t>
      </w:r>
      <w:r>
        <w:rPr>
          <w:lang w:val="en-GB"/>
        </w:rPr>
        <w:t xml:space="preserve"> - 0.1 kg a.s./ha (DGR II / PMT IV)</w:t>
      </w:r>
    </w:p>
    <w:p w14:paraId="017C5EFF" w14:textId="5A3F581E" w:rsidR="00024350" w:rsidRPr="004049B4" w:rsidRDefault="00024350" w:rsidP="00024350">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14</w:t>
      </w:r>
      <w:r>
        <w:fldChar w:fldCharType="end"/>
      </w:r>
      <w:r>
        <w:t>:</w:t>
      </w:r>
      <w:r>
        <w:tab/>
        <w:t xml:space="preserve">FOCUS Step 3 PECsw and PECsed for fluopyram, GAP group name fruiting vegetables II, assessment name </w:t>
      </w:r>
      <w:r w:rsidR="008132FA">
        <w:t>BBCH 89</w:t>
      </w:r>
      <w:r>
        <w:t xml:space="preserve"> (DGR II / PMT IV)</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036"/>
        <w:gridCol w:w="1664"/>
        <w:gridCol w:w="1289"/>
        <w:gridCol w:w="374"/>
        <w:gridCol w:w="1663"/>
        <w:gridCol w:w="1663"/>
        <w:gridCol w:w="1289"/>
        <w:gridCol w:w="366"/>
      </w:tblGrid>
      <w:tr w:rsidR="00024350" w:rsidRPr="002B14A3" w14:paraId="26F43451" w14:textId="77777777" w:rsidTr="00024350">
        <w:tc>
          <w:tcPr>
            <w:tcW w:w="554" w:type="pct"/>
            <w:shd w:val="clear" w:color="auto" w:fill="auto"/>
            <w:vAlign w:val="center"/>
          </w:tcPr>
          <w:p w14:paraId="1B5513A3" w14:textId="77777777" w:rsidR="00024350" w:rsidRPr="00E13D1B" w:rsidRDefault="00024350" w:rsidP="00024350">
            <w:pPr>
              <w:pStyle w:val="RepTableHeader"/>
              <w:jc w:val="center"/>
            </w:pPr>
            <w:r w:rsidRPr="00E13D1B">
              <w:t>Scenario</w:t>
            </w:r>
            <w:r w:rsidRPr="00E13D1B">
              <w:br/>
            </w:r>
            <w:r w:rsidRPr="00E13D1B">
              <w:br/>
              <w:t>FOCUS</w:t>
            </w:r>
          </w:p>
        </w:tc>
        <w:tc>
          <w:tcPr>
            <w:tcW w:w="890" w:type="pct"/>
            <w:shd w:val="clear" w:color="auto" w:fill="auto"/>
            <w:vAlign w:val="center"/>
          </w:tcPr>
          <w:p w14:paraId="29DF1422" w14:textId="77777777" w:rsidR="00024350" w:rsidRPr="00E13D1B" w:rsidRDefault="00024350" w:rsidP="00024350">
            <w:pPr>
              <w:pStyle w:val="RepTableHeader"/>
              <w:jc w:val="center"/>
            </w:pPr>
            <w:r w:rsidRPr="00E13D1B">
              <w:t>Waterbody</w:t>
            </w:r>
          </w:p>
        </w:tc>
        <w:tc>
          <w:tcPr>
            <w:tcW w:w="690" w:type="pct"/>
            <w:gridSpan w:val="2"/>
            <w:shd w:val="clear" w:color="auto" w:fill="auto"/>
            <w:vAlign w:val="center"/>
          </w:tcPr>
          <w:p w14:paraId="6E141901" w14:textId="77777777" w:rsidR="00024350" w:rsidRPr="00E13D1B" w:rsidRDefault="00024350" w:rsidP="00024350">
            <w:pPr>
              <w:pStyle w:val="RepTableHeader"/>
              <w:jc w:val="center"/>
            </w:pPr>
            <w:r w:rsidRPr="00E13D1B">
              <w:t>Max PEC</w:t>
            </w:r>
            <w:r w:rsidRPr="00E13D1B">
              <w:rPr>
                <w:vertAlign w:val="subscript"/>
              </w:rPr>
              <w:t>sw</w:t>
            </w:r>
            <w:r w:rsidRPr="00E13D1B">
              <w:br/>
              <w:t>(μg/L)*</w:t>
            </w:r>
          </w:p>
        </w:tc>
        <w:tc>
          <w:tcPr>
            <w:tcW w:w="890" w:type="pct"/>
            <w:shd w:val="clear" w:color="auto" w:fill="auto"/>
            <w:vAlign w:val="center"/>
          </w:tcPr>
          <w:p w14:paraId="141029D9" w14:textId="77777777" w:rsidR="00024350" w:rsidRPr="00E13D1B" w:rsidRDefault="00024350" w:rsidP="00024350">
            <w:pPr>
              <w:pStyle w:val="RepTableHeader"/>
              <w:jc w:val="center"/>
              <w:rPr>
                <w:highlight w:val="yellow"/>
              </w:rPr>
            </w:pPr>
            <w:r w:rsidRPr="00E13D1B">
              <w:t>Dominant entry route</w:t>
            </w:r>
          </w:p>
        </w:tc>
        <w:tc>
          <w:tcPr>
            <w:tcW w:w="890" w:type="pct"/>
            <w:shd w:val="clear" w:color="auto" w:fill="auto"/>
            <w:vAlign w:val="center"/>
          </w:tcPr>
          <w:p w14:paraId="4B222A0C" w14:textId="77777777" w:rsidR="00024350" w:rsidRPr="00E13D1B" w:rsidRDefault="00024350" w:rsidP="00024350">
            <w:pPr>
              <w:pStyle w:val="RepTableHeader"/>
              <w:jc w:val="center"/>
            </w:pPr>
            <w:r>
              <w:t>21d-PEC</w:t>
            </w:r>
            <w:r>
              <w:rPr>
                <w:vertAlign w:val="subscript"/>
              </w:rPr>
              <w:t>sw,twa</w:t>
            </w:r>
            <w:r>
              <w:br/>
              <w:t>(µg/L)**</w:t>
            </w:r>
          </w:p>
        </w:tc>
        <w:tc>
          <w:tcPr>
            <w:tcW w:w="690" w:type="pct"/>
            <w:gridSpan w:val="2"/>
            <w:shd w:val="clear" w:color="auto" w:fill="auto"/>
            <w:vAlign w:val="center"/>
          </w:tcPr>
          <w:p w14:paraId="78B3DB62" w14:textId="77777777" w:rsidR="00024350" w:rsidRPr="002B14A3" w:rsidRDefault="00024350" w:rsidP="00024350">
            <w:pPr>
              <w:pStyle w:val="RepTableHeader"/>
              <w:jc w:val="center"/>
            </w:pPr>
            <w:r w:rsidRPr="002B14A3">
              <w:t>Max PECsed</w:t>
            </w:r>
            <w:r w:rsidRPr="002B14A3">
              <w:br/>
              <w:t>(μg/kg)*</w:t>
            </w:r>
          </w:p>
        </w:tc>
      </w:tr>
      <w:tr w:rsidR="00024350" w:rsidRPr="002B14A3" w14:paraId="2BED368F" w14:textId="77777777" w:rsidTr="00024350">
        <w:tc>
          <w:tcPr>
            <w:tcW w:w="554" w:type="pct"/>
            <w:shd w:val="clear" w:color="auto" w:fill="auto"/>
          </w:tcPr>
          <w:p w14:paraId="0187C8B1" w14:textId="77777777" w:rsidR="00024350" w:rsidRPr="004049B4" w:rsidRDefault="00024350" w:rsidP="00024350">
            <w:pPr>
              <w:pStyle w:val="RepTable"/>
              <w:jc w:val="center"/>
            </w:pPr>
            <w:r w:rsidRPr="004049B4">
              <w:t>Step 3</w:t>
            </w:r>
          </w:p>
        </w:tc>
        <w:tc>
          <w:tcPr>
            <w:tcW w:w="890" w:type="pct"/>
            <w:shd w:val="clear" w:color="auto" w:fill="auto"/>
          </w:tcPr>
          <w:p w14:paraId="512AE9CB" w14:textId="77777777" w:rsidR="00024350" w:rsidRPr="004049B4" w:rsidRDefault="00024350" w:rsidP="00024350">
            <w:pPr>
              <w:pStyle w:val="RepTable"/>
              <w:jc w:val="center"/>
            </w:pPr>
          </w:p>
        </w:tc>
        <w:tc>
          <w:tcPr>
            <w:tcW w:w="690" w:type="pct"/>
            <w:tcBorders>
              <w:right w:val="nil"/>
            </w:tcBorders>
            <w:shd w:val="clear" w:color="auto" w:fill="auto"/>
          </w:tcPr>
          <w:p w14:paraId="7657F320" w14:textId="77777777" w:rsidR="00024350" w:rsidRPr="004049B4" w:rsidRDefault="00024350" w:rsidP="00024350">
            <w:pPr>
              <w:pStyle w:val="RepTable"/>
              <w:jc w:val="center"/>
            </w:pPr>
          </w:p>
        </w:tc>
        <w:tc>
          <w:tcPr>
            <w:tcW w:w="200" w:type="pct"/>
            <w:tcBorders>
              <w:left w:val="nil"/>
            </w:tcBorders>
            <w:shd w:val="clear" w:color="auto" w:fill="auto"/>
          </w:tcPr>
          <w:p w14:paraId="27170AE3" w14:textId="77777777" w:rsidR="00024350" w:rsidRPr="004049B4" w:rsidRDefault="00024350" w:rsidP="00024350">
            <w:pPr>
              <w:pStyle w:val="RepTable"/>
              <w:jc w:val="center"/>
            </w:pPr>
          </w:p>
        </w:tc>
        <w:tc>
          <w:tcPr>
            <w:tcW w:w="890" w:type="pct"/>
            <w:shd w:val="clear" w:color="auto" w:fill="auto"/>
          </w:tcPr>
          <w:p w14:paraId="3A096E79" w14:textId="77777777" w:rsidR="00024350" w:rsidRPr="004049B4" w:rsidRDefault="00024350" w:rsidP="00024350">
            <w:pPr>
              <w:pStyle w:val="RepTable"/>
              <w:jc w:val="center"/>
            </w:pPr>
          </w:p>
        </w:tc>
        <w:tc>
          <w:tcPr>
            <w:tcW w:w="890" w:type="pct"/>
            <w:shd w:val="clear" w:color="auto" w:fill="auto"/>
          </w:tcPr>
          <w:p w14:paraId="16DFE0CA" w14:textId="77777777" w:rsidR="00024350" w:rsidRPr="004049B4" w:rsidRDefault="00024350" w:rsidP="00024350">
            <w:pPr>
              <w:pStyle w:val="RepTable"/>
              <w:jc w:val="center"/>
            </w:pPr>
          </w:p>
        </w:tc>
        <w:tc>
          <w:tcPr>
            <w:tcW w:w="690" w:type="pct"/>
            <w:tcBorders>
              <w:right w:val="nil"/>
            </w:tcBorders>
            <w:shd w:val="clear" w:color="auto" w:fill="auto"/>
          </w:tcPr>
          <w:p w14:paraId="25BF6E24" w14:textId="77777777" w:rsidR="00024350" w:rsidRPr="004049B4" w:rsidRDefault="00024350" w:rsidP="00024350">
            <w:pPr>
              <w:pStyle w:val="RepTable"/>
              <w:jc w:val="center"/>
            </w:pPr>
          </w:p>
        </w:tc>
        <w:tc>
          <w:tcPr>
            <w:tcW w:w="200" w:type="pct"/>
            <w:tcBorders>
              <w:left w:val="nil"/>
            </w:tcBorders>
            <w:shd w:val="clear" w:color="auto" w:fill="auto"/>
          </w:tcPr>
          <w:p w14:paraId="3BF11CDE" w14:textId="77777777" w:rsidR="00024350" w:rsidRPr="002B14A3" w:rsidRDefault="00024350" w:rsidP="00024350">
            <w:pPr>
              <w:pStyle w:val="RepTable"/>
              <w:jc w:val="center"/>
            </w:pPr>
          </w:p>
        </w:tc>
      </w:tr>
      <w:tr w:rsidR="00024350" w:rsidRPr="002B14A3" w14:paraId="280564F5" w14:textId="77777777" w:rsidTr="00024350">
        <w:tc>
          <w:tcPr>
            <w:tcW w:w="554" w:type="pct"/>
            <w:shd w:val="clear" w:color="auto" w:fill="auto"/>
          </w:tcPr>
          <w:p w14:paraId="4652D17C" w14:textId="77777777" w:rsidR="00024350" w:rsidRDefault="00024350" w:rsidP="00024350">
            <w:pPr>
              <w:pStyle w:val="RepTable"/>
              <w:jc w:val="center"/>
              <w:rPr>
                <w:lang w:eastAsia="en-US"/>
              </w:rPr>
            </w:pPr>
            <w:r>
              <w:t>D6</w:t>
            </w:r>
          </w:p>
        </w:tc>
        <w:tc>
          <w:tcPr>
            <w:tcW w:w="890" w:type="pct"/>
            <w:shd w:val="clear" w:color="auto" w:fill="auto"/>
          </w:tcPr>
          <w:p w14:paraId="723B4B19" w14:textId="77777777" w:rsidR="00024350" w:rsidRDefault="00024350" w:rsidP="00024350">
            <w:pPr>
              <w:pStyle w:val="RepTable"/>
              <w:jc w:val="center"/>
            </w:pPr>
            <w:r>
              <w:t>Ditch</w:t>
            </w:r>
          </w:p>
        </w:tc>
        <w:tc>
          <w:tcPr>
            <w:tcW w:w="690" w:type="pct"/>
            <w:tcBorders>
              <w:right w:val="nil"/>
            </w:tcBorders>
            <w:shd w:val="clear" w:color="auto" w:fill="auto"/>
          </w:tcPr>
          <w:p w14:paraId="67BD021B" w14:textId="77777777" w:rsidR="00024350" w:rsidRDefault="00024350" w:rsidP="00024350">
            <w:pPr>
              <w:pStyle w:val="RepTable"/>
              <w:jc w:val="center"/>
            </w:pPr>
            <w:r>
              <w:t>1.27</w:t>
            </w:r>
          </w:p>
        </w:tc>
        <w:tc>
          <w:tcPr>
            <w:tcW w:w="200" w:type="pct"/>
            <w:tcBorders>
              <w:left w:val="nil"/>
            </w:tcBorders>
            <w:shd w:val="clear" w:color="auto" w:fill="auto"/>
          </w:tcPr>
          <w:p w14:paraId="5906A1BF" w14:textId="77777777" w:rsidR="00024350" w:rsidRDefault="00024350" w:rsidP="00024350">
            <w:pPr>
              <w:pStyle w:val="RepTable"/>
              <w:jc w:val="center"/>
            </w:pPr>
            <w:r>
              <w:t>*</w:t>
            </w:r>
          </w:p>
        </w:tc>
        <w:tc>
          <w:tcPr>
            <w:tcW w:w="890" w:type="pct"/>
            <w:shd w:val="clear" w:color="auto" w:fill="auto"/>
          </w:tcPr>
          <w:p w14:paraId="6E77F15A" w14:textId="77777777" w:rsidR="00024350" w:rsidRDefault="00024350" w:rsidP="00024350">
            <w:pPr>
              <w:pStyle w:val="RepTable"/>
              <w:jc w:val="center"/>
            </w:pPr>
            <w:r>
              <w:t>Drainage</w:t>
            </w:r>
          </w:p>
        </w:tc>
        <w:tc>
          <w:tcPr>
            <w:tcW w:w="890" w:type="pct"/>
            <w:shd w:val="clear" w:color="auto" w:fill="auto"/>
          </w:tcPr>
          <w:p w14:paraId="0A730927" w14:textId="77777777" w:rsidR="00024350" w:rsidRDefault="00024350" w:rsidP="00024350">
            <w:pPr>
              <w:pStyle w:val="RepTable"/>
              <w:jc w:val="center"/>
            </w:pPr>
            <w:r>
              <w:t>0.260</w:t>
            </w:r>
          </w:p>
        </w:tc>
        <w:tc>
          <w:tcPr>
            <w:tcW w:w="690" w:type="pct"/>
            <w:tcBorders>
              <w:right w:val="nil"/>
            </w:tcBorders>
            <w:shd w:val="clear" w:color="auto" w:fill="auto"/>
          </w:tcPr>
          <w:p w14:paraId="7A32CF97" w14:textId="77777777" w:rsidR="00024350" w:rsidRDefault="00024350" w:rsidP="00024350">
            <w:pPr>
              <w:pStyle w:val="RepTable"/>
              <w:jc w:val="center"/>
            </w:pPr>
            <w:r>
              <w:t>1.27</w:t>
            </w:r>
          </w:p>
        </w:tc>
        <w:tc>
          <w:tcPr>
            <w:tcW w:w="200" w:type="pct"/>
            <w:tcBorders>
              <w:left w:val="nil"/>
            </w:tcBorders>
            <w:shd w:val="clear" w:color="auto" w:fill="auto"/>
          </w:tcPr>
          <w:p w14:paraId="0A52DD6D" w14:textId="77777777" w:rsidR="00024350" w:rsidRPr="002B14A3" w:rsidRDefault="00024350" w:rsidP="00024350">
            <w:pPr>
              <w:pStyle w:val="RepTable"/>
              <w:jc w:val="center"/>
            </w:pPr>
            <w:r>
              <w:t>*</w:t>
            </w:r>
          </w:p>
        </w:tc>
      </w:tr>
      <w:tr w:rsidR="00024350" w:rsidRPr="002B14A3" w14:paraId="78F5B7E8" w14:textId="77777777" w:rsidTr="00024350">
        <w:tc>
          <w:tcPr>
            <w:tcW w:w="554" w:type="pct"/>
            <w:shd w:val="clear" w:color="auto" w:fill="auto"/>
          </w:tcPr>
          <w:p w14:paraId="71FED3FB" w14:textId="77777777" w:rsidR="00024350" w:rsidRDefault="00024350" w:rsidP="00024350">
            <w:pPr>
              <w:pStyle w:val="RepTable"/>
              <w:jc w:val="center"/>
              <w:rPr>
                <w:lang w:eastAsia="en-US"/>
              </w:rPr>
            </w:pPr>
            <w:r>
              <w:t>R2</w:t>
            </w:r>
          </w:p>
        </w:tc>
        <w:tc>
          <w:tcPr>
            <w:tcW w:w="890" w:type="pct"/>
            <w:shd w:val="clear" w:color="auto" w:fill="auto"/>
          </w:tcPr>
          <w:p w14:paraId="5817413D" w14:textId="77777777" w:rsidR="00024350" w:rsidRDefault="00024350" w:rsidP="00024350">
            <w:pPr>
              <w:pStyle w:val="RepTable"/>
              <w:jc w:val="center"/>
            </w:pPr>
            <w:r>
              <w:t>Stream</w:t>
            </w:r>
          </w:p>
        </w:tc>
        <w:tc>
          <w:tcPr>
            <w:tcW w:w="690" w:type="pct"/>
            <w:tcBorders>
              <w:right w:val="nil"/>
            </w:tcBorders>
            <w:shd w:val="clear" w:color="auto" w:fill="auto"/>
          </w:tcPr>
          <w:p w14:paraId="0F2EA126" w14:textId="77777777" w:rsidR="00024350" w:rsidRDefault="00024350" w:rsidP="00024350">
            <w:pPr>
              <w:pStyle w:val="RepTable"/>
              <w:jc w:val="center"/>
            </w:pPr>
            <w:r>
              <w:t>0.562</w:t>
            </w:r>
          </w:p>
        </w:tc>
        <w:tc>
          <w:tcPr>
            <w:tcW w:w="200" w:type="pct"/>
            <w:tcBorders>
              <w:left w:val="nil"/>
            </w:tcBorders>
            <w:shd w:val="clear" w:color="auto" w:fill="auto"/>
          </w:tcPr>
          <w:p w14:paraId="0AE8D612" w14:textId="77777777" w:rsidR="00024350" w:rsidRDefault="00024350" w:rsidP="00024350">
            <w:pPr>
              <w:pStyle w:val="RepTable"/>
              <w:jc w:val="center"/>
            </w:pPr>
            <w:r>
              <w:t>*</w:t>
            </w:r>
          </w:p>
        </w:tc>
        <w:tc>
          <w:tcPr>
            <w:tcW w:w="890" w:type="pct"/>
            <w:shd w:val="clear" w:color="auto" w:fill="auto"/>
          </w:tcPr>
          <w:p w14:paraId="21692AE9" w14:textId="77777777" w:rsidR="00024350" w:rsidRDefault="00024350" w:rsidP="00024350">
            <w:pPr>
              <w:pStyle w:val="RepTable"/>
              <w:jc w:val="center"/>
            </w:pPr>
            <w:r>
              <w:t>Spray drift</w:t>
            </w:r>
          </w:p>
        </w:tc>
        <w:tc>
          <w:tcPr>
            <w:tcW w:w="890" w:type="pct"/>
            <w:shd w:val="clear" w:color="auto" w:fill="auto"/>
          </w:tcPr>
          <w:p w14:paraId="5A9FF33A" w14:textId="77777777" w:rsidR="00024350" w:rsidRDefault="00024350" w:rsidP="00024350">
            <w:pPr>
              <w:pStyle w:val="RepTable"/>
              <w:jc w:val="center"/>
            </w:pPr>
            <w:r>
              <w:t>0.027</w:t>
            </w:r>
          </w:p>
        </w:tc>
        <w:tc>
          <w:tcPr>
            <w:tcW w:w="690" w:type="pct"/>
            <w:tcBorders>
              <w:right w:val="nil"/>
            </w:tcBorders>
            <w:shd w:val="clear" w:color="auto" w:fill="auto"/>
          </w:tcPr>
          <w:p w14:paraId="4542D5F5" w14:textId="77777777" w:rsidR="00024350" w:rsidRDefault="00024350" w:rsidP="00024350">
            <w:pPr>
              <w:pStyle w:val="RepTable"/>
              <w:jc w:val="center"/>
            </w:pPr>
            <w:r>
              <w:t>1.17</w:t>
            </w:r>
          </w:p>
        </w:tc>
        <w:tc>
          <w:tcPr>
            <w:tcW w:w="200" w:type="pct"/>
            <w:tcBorders>
              <w:left w:val="nil"/>
            </w:tcBorders>
            <w:shd w:val="clear" w:color="auto" w:fill="auto"/>
          </w:tcPr>
          <w:p w14:paraId="3016E256" w14:textId="77777777" w:rsidR="00024350" w:rsidRPr="002B14A3" w:rsidRDefault="00024350" w:rsidP="00024350">
            <w:pPr>
              <w:pStyle w:val="RepTable"/>
              <w:jc w:val="center"/>
            </w:pPr>
            <w:r>
              <w:t>*</w:t>
            </w:r>
          </w:p>
        </w:tc>
      </w:tr>
      <w:tr w:rsidR="00024350" w:rsidRPr="002B14A3" w14:paraId="52436BD1" w14:textId="77777777" w:rsidTr="00024350">
        <w:tc>
          <w:tcPr>
            <w:tcW w:w="554" w:type="pct"/>
            <w:shd w:val="clear" w:color="auto" w:fill="auto"/>
          </w:tcPr>
          <w:p w14:paraId="059D481B" w14:textId="77777777" w:rsidR="00024350" w:rsidRDefault="00024350" w:rsidP="00024350">
            <w:pPr>
              <w:pStyle w:val="RepTable"/>
              <w:jc w:val="center"/>
              <w:rPr>
                <w:lang w:eastAsia="en-US"/>
              </w:rPr>
            </w:pPr>
            <w:r>
              <w:t>R3</w:t>
            </w:r>
          </w:p>
        </w:tc>
        <w:tc>
          <w:tcPr>
            <w:tcW w:w="890" w:type="pct"/>
            <w:shd w:val="clear" w:color="auto" w:fill="auto"/>
          </w:tcPr>
          <w:p w14:paraId="7DE3DAFE" w14:textId="77777777" w:rsidR="00024350" w:rsidRDefault="00024350" w:rsidP="00024350">
            <w:pPr>
              <w:pStyle w:val="RepTable"/>
              <w:jc w:val="center"/>
            </w:pPr>
            <w:r>
              <w:t>Stream</w:t>
            </w:r>
          </w:p>
        </w:tc>
        <w:tc>
          <w:tcPr>
            <w:tcW w:w="690" w:type="pct"/>
            <w:tcBorders>
              <w:right w:val="nil"/>
            </w:tcBorders>
            <w:shd w:val="clear" w:color="auto" w:fill="auto"/>
          </w:tcPr>
          <w:p w14:paraId="29554267" w14:textId="77777777" w:rsidR="00024350" w:rsidRDefault="00024350" w:rsidP="00024350">
            <w:pPr>
              <w:pStyle w:val="RepTable"/>
              <w:jc w:val="center"/>
            </w:pPr>
            <w:r>
              <w:t>1.28</w:t>
            </w:r>
          </w:p>
        </w:tc>
        <w:tc>
          <w:tcPr>
            <w:tcW w:w="200" w:type="pct"/>
            <w:tcBorders>
              <w:left w:val="nil"/>
            </w:tcBorders>
            <w:shd w:val="clear" w:color="auto" w:fill="auto"/>
          </w:tcPr>
          <w:p w14:paraId="46E13445" w14:textId="77777777" w:rsidR="00024350" w:rsidRDefault="00024350" w:rsidP="00024350">
            <w:pPr>
              <w:pStyle w:val="RepTable"/>
              <w:jc w:val="center"/>
            </w:pPr>
            <w:r>
              <w:t>*</w:t>
            </w:r>
          </w:p>
        </w:tc>
        <w:tc>
          <w:tcPr>
            <w:tcW w:w="890" w:type="pct"/>
            <w:shd w:val="clear" w:color="auto" w:fill="auto"/>
          </w:tcPr>
          <w:p w14:paraId="489F2683" w14:textId="77777777" w:rsidR="00024350" w:rsidRDefault="00024350" w:rsidP="00024350">
            <w:pPr>
              <w:pStyle w:val="RepTable"/>
              <w:jc w:val="center"/>
            </w:pPr>
            <w:r>
              <w:t>RunOff</w:t>
            </w:r>
          </w:p>
        </w:tc>
        <w:tc>
          <w:tcPr>
            <w:tcW w:w="890" w:type="pct"/>
            <w:shd w:val="clear" w:color="auto" w:fill="auto"/>
          </w:tcPr>
          <w:p w14:paraId="1C955B90" w14:textId="77777777" w:rsidR="00024350" w:rsidRDefault="00024350" w:rsidP="00024350">
            <w:pPr>
              <w:pStyle w:val="RepTable"/>
              <w:jc w:val="center"/>
            </w:pPr>
            <w:r>
              <w:t>0.132</w:t>
            </w:r>
          </w:p>
        </w:tc>
        <w:tc>
          <w:tcPr>
            <w:tcW w:w="690" w:type="pct"/>
            <w:tcBorders>
              <w:right w:val="nil"/>
            </w:tcBorders>
            <w:shd w:val="clear" w:color="auto" w:fill="auto"/>
          </w:tcPr>
          <w:p w14:paraId="28E67356" w14:textId="77777777" w:rsidR="00024350" w:rsidRDefault="00024350" w:rsidP="00024350">
            <w:pPr>
              <w:pStyle w:val="RepTable"/>
              <w:jc w:val="center"/>
            </w:pPr>
            <w:r>
              <w:t>1.32</w:t>
            </w:r>
          </w:p>
        </w:tc>
        <w:tc>
          <w:tcPr>
            <w:tcW w:w="200" w:type="pct"/>
            <w:tcBorders>
              <w:left w:val="nil"/>
            </w:tcBorders>
            <w:shd w:val="clear" w:color="auto" w:fill="auto"/>
          </w:tcPr>
          <w:p w14:paraId="2BE383C8" w14:textId="77777777" w:rsidR="00024350" w:rsidRPr="002B14A3" w:rsidRDefault="00024350" w:rsidP="00024350">
            <w:pPr>
              <w:pStyle w:val="RepTable"/>
              <w:jc w:val="center"/>
            </w:pPr>
            <w:r>
              <w:t>*</w:t>
            </w:r>
          </w:p>
        </w:tc>
      </w:tr>
      <w:tr w:rsidR="00024350" w:rsidRPr="002B14A3" w14:paraId="25FF026D" w14:textId="77777777" w:rsidTr="00024350">
        <w:tc>
          <w:tcPr>
            <w:tcW w:w="554" w:type="pct"/>
            <w:shd w:val="clear" w:color="auto" w:fill="auto"/>
          </w:tcPr>
          <w:p w14:paraId="7F8C1ACC" w14:textId="77777777" w:rsidR="00024350" w:rsidRDefault="00024350" w:rsidP="00024350">
            <w:pPr>
              <w:pStyle w:val="RepTable"/>
              <w:jc w:val="center"/>
              <w:rPr>
                <w:lang w:eastAsia="en-US"/>
              </w:rPr>
            </w:pPr>
            <w:r>
              <w:t>R4</w:t>
            </w:r>
          </w:p>
        </w:tc>
        <w:tc>
          <w:tcPr>
            <w:tcW w:w="890" w:type="pct"/>
            <w:shd w:val="clear" w:color="auto" w:fill="auto"/>
          </w:tcPr>
          <w:p w14:paraId="3CECF733" w14:textId="77777777" w:rsidR="00024350" w:rsidRDefault="00024350" w:rsidP="00024350">
            <w:pPr>
              <w:pStyle w:val="RepTable"/>
              <w:jc w:val="center"/>
            </w:pPr>
            <w:r>
              <w:t>Stream</w:t>
            </w:r>
          </w:p>
        </w:tc>
        <w:tc>
          <w:tcPr>
            <w:tcW w:w="690" w:type="pct"/>
            <w:tcBorders>
              <w:right w:val="nil"/>
            </w:tcBorders>
            <w:shd w:val="clear" w:color="auto" w:fill="auto"/>
          </w:tcPr>
          <w:p w14:paraId="69D4395D" w14:textId="77777777" w:rsidR="00024350" w:rsidRDefault="00024350" w:rsidP="00024350">
            <w:pPr>
              <w:pStyle w:val="RepTable"/>
              <w:jc w:val="center"/>
            </w:pPr>
            <w:r>
              <w:t>1.71</w:t>
            </w:r>
          </w:p>
        </w:tc>
        <w:tc>
          <w:tcPr>
            <w:tcW w:w="200" w:type="pct"/>
            <w:tcBorders>
              <w:left w:val="nil"/>
            </w:tcBorders>
            <w:shd w:val="clear" w:color="auto" w:fill="auto"/>
          </w:tcPr>
          <w:p w14:paraId="0DA99CD3" w14:textId="77777777" w:rsidR="00024350" w:rsidRDefault="00024350" w:rsidP="00024350">
            <w:pPr>
              <w:pStyle w:val="RepTable"/>
              <w:jc w:val="center"/>
            </w:pPr>
            <w:r>
              <w:t>*</w:t>
            </w:r>
          </w:p>
        </w:tc>
        <w:tc>
          <w:tcPr>
            <w:tcW w:w="890" w:type="pct"/>
            <w:shd w:val="clear" w:color="auto" w:fill="auto"/>
          </w:tcPr>
          <w:p w14:paraId="3EF1FDAE" w14:textId="77777777" w:rsidR="00024350" w:rsidRDefault="00024350" w:rsidP="00024350">
            <w:pPr>
              <w:pStyle w:val="RepTable"/>
              <w:jc w:val="center"/>
            </w:pPr>
            <w:r>
              <w:t>RunOff</w:t>
            </w:r>
          </w:p>
        </w:tc>
        <w:tc>
          <w:tcPr>
            <w:tcW w:w="890" w:type="pct"/>
            <w:shd w:val="clear" w:color="auto" w:fill="auto"/>
          </w:tcPr>
          <w:p w14:paraId="649DCA6F" w14:textId="77777777" w:rsidR="00024350" w:rsidRDefault="00024350" w:rsidP="00024350">
            <w:pPr>
              <w:pStyle w:val="RepTable"/>
              <w:jc w:val="center"/>
            </w:pPr>
            <w:r>
              <w:t>0.119</w:t>
            </w:r>
          </w:p>
        </w:tc>
        <w:tc>
          <w:tcPr>
            <w:tcW w:w="690" w:type="pct"/>
            <w:tcBorders>
              <w:right w:val="nil"/>
            </w:tcBorders>
            <w:shd w:val="clear" w:color="auto" w:fill="auto"/>
          </w:tcPr>
          <w:p w14:paraId="146BF671" w14:textId="77777777" w:rsidR="00024350" w:rsidRDefault="00024350" w:rsidP="00024350">
            <w:pPr>
              <w:pStyle w:val="RepTable"/>
              <w:jc w:val="center"/>
            </w:pPr>
            <w:r>
              <w:t>0.910</w:t>
            </w:r>
          </w:p>
        </w:tc>
        <w:tc>
          <w:tcPr>
            <w:tcW w:w="200" w:type="pct"/>
            <w:tcBorders>
              <w:left w:val="nil"/>
            </w:tcBorders>
            <w:shd w:val="clear" w:color="auto" w:fill="auto"/>
          </w:tcPr>
          <w:p w14:paraId="0CDA1908" w14:textId="77777777" w:rsidR="00024350" w:rsidRPr="002B14A3" w:rsidRDefault="00024350" w:rsidP="00024350">
            <w:pPr>
              <w:pStyle w:val="RepTable"/>
              <w:jc w:val="center"/>
            </w:pPr>
            <w:r>
              <w:t>*</w:t>
            </w:r>
          </w:p>
        </w:tc>
      </w:tr>
      <w:tr w:rsidR="00024350" w:rsidRPr="002B14A3" w14:paraId="48582793" w14:textId="77777777" w:rsidTr="00024350">
        <w:tc>
          <w:tcPr>
            <w:tcW w:w="690" w:type="pct"/>
            <w:gridSpan w:val="8"/>
            <w:tcBorders>
              <w:left w:val="nil"/>
              <w:bottom w:val="nil"/>
              <w:right w:val="nil"/>
            </w:tcBorders>
            <w:shd w:val="clear" w:color="auto" w:fill="auto"/>
          </w:tcPr>
          <w:p w14:paraId="430CE41E" w14:textId="77777777" w:rsidR="00024350" w:rsidRPr="00A50819" w:rsidRDefault="00024350" w:rsidP="00024350">
            <w:pPr>
              <w:pStyle w:val="RepTableFootnote"/>
              <w:rPr>
                <w:lang w:val="en-US"/>
              </w:rPr>
            </w:pPr>
            <w:r w:rsidRPr="00A50819">
              <w:rPr>
                <w:lang w:val="en-US"/>
              </w:rPr>
              <w:t>*</w:t>
            </w:r>
            <w:r w:rsidRPr="00A50819">
              <w:rPr>
                <w:lang w:val="en-US"/>
              </w:rPr>
              <w:tab/>
              <w:t>Single applications are marked.</w:t>
            </w:r>
          </w:p>
          <w:p w14:paraId="6098288A" w14:textId="77777777" w:rsidR="00024350" w:rsidRPr="00A50819" w:rsidRDefault="00024350" w:rsidP="00024350">
            <w:pPr>
              <w:pStyle w:val="RepTableFootnote"/>
              <w:rPr>
                <w:lang w:val="en-US"/>
              </w:rPr>
            </w:pPr>
            <w:r w:rsidRPr="00A50819">
              <w:rPr>
                <w:lang w:val="en-US"/>
              </w:rPr>
              <w:t>**</w:t>
            </w:r>
            <w:r w:rsidRPr="00A50819">
              <w:rPr>
                <w:lang w:val="en-US"/>
              </w:rPr>
              <w:tab/>
              <w:t>TWA interval as required by ecotox</w:t>
            </w:r>
          </w:p>
        </w:tc>
      </w:tr>
    </w:tbl>
    <w:p w14:paraId="78F30C63" w14:textId="77777777" w:rsidR="00024350" w:rsidRDefault="00024350">
      <w:pPr>
        <w:pStyle w:val="RepStandard"/>
      </w:pPr>
    </w:p>
    <w:p w14:paraId="1F2F37F0" w14:textId="1DFDF390" w:rsidR="00024350" w:rsidRPr="002B14A3" w:rsidRDefault="00024350" w:rsidP="00024350">
      <w:pPr>
        <w:pStyle w:val="berschrift5"/>
        <w:numPr>
          <w:ilvl w:val="4"/>
          <w:numId w:val="1"/>
        </w:numPr>
        <w:rPr>
          <w:lang w:val="en-GB"/>
        </w:rPr>
      </w:pPr>
      <w:r>
        <w:rPr>
          <w:lang w:val="en-GB"/>
        </w:rPr>
        <w:t xml:space="preserve">Fruiting vegetables III - </w:t>
      </w:r>
      <w:r w:rsidR="008132FA">
        <w:rPr>
          <w:lang w:val="en-GB"/>
        </w:rPr>
        <w:t>BBCH 51</w:t>
      </w:r>
      <w:r>
        <w:rPr>
          <w:lang w:val="en-GB"/>
        </w:rPr>
        <w:t xml:space="preserve"> - 2</w:t>
      </w:r>
      <w:r w:rsidR="00C11944">
        <w:rPr>
          <w:lang w:val="en-GB"/>
        </w:rPr>
        <w:t xml:space="preserve"> × </w:t>
      </w:r>
      <w:r>
        <w:rPr>
          <w:lang w:val="en-GB"/>
        </w:rPr>
        <w:t>0.15 kg a.s./ha, 10d int. (DGR III / PMT V)</w:t>
      </w:r>
    </w:p>
    <w:p w14:paraId="7181C355" w14:textId="7A990A95" w:rsidR="00024350" w:rsidRPr="004049B4" w:rsidRDefault="00024350" w:rsidP="00024350">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15</w:t>
      </w:r>
      <w:r>
        <w:fldChar w:fldCharType="end"/>
      </w:r>
      <w:r>
        <w:t>:</w:t>
      </w:r>
      <w:r>
        <w:tab/>
        <w:t xml:space="preserve">FOCUS Step 3 PECsw and PECsed for fluopyram, GAP group name fruiting vegetables III, assessment name </w:t>
      </w:r>
      <w:r w:rsidR="008132FA">
        <w:t>BBCH 51</w:t>
      </w:r>
      <w:r>
        <w:t xml:space="preserve"> (DGR III / PMT V)</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036"/>
        <w:gridCol w:w="1664"/>
        <w:gridCol w:w="1289"/>
        <w:gridCol w:w="374"/>
        <w:gridCol w:w="1663"/>
        <w:gridCol w:w="1663"/>
        <w:gridCol w:w="1289"/>
        <w:gridCol w:w="366"/>
      </w:tblGrid>
      <w:tr w:rsidR="00024350" w:rsidRPr="002B14A3" w14:paraId="5604A79A" w14:textId="77777777" w:rsidTr="00024350">
        <w:tc>
          <w:tcPr>
            <w:tcW w:w="554" w:type="pct"/>
            <w:shd w:val="clear" w:color="auto" w:fill="auto"/>
            <w:vAlign w:val="center"/>
          </w:tcPr>
          <w:p w14:paraId="1A2F8938" w14:textId="77777777" w:rsidR="00024350" w:rsidRPr="00E13D1B" w:rsidRDefault="00024350" w:rsidP="00024350">
            <w:pPr>
              <w:pStyle w:val="RepTableHeader"/>
              <w:jc w:val="center"/>
            </w:pPr>
            <w:r w:rsidRPr="00E13D1B">
              <w:t>Scenario</w:t>
            </w:r>
            <w:r w:rsidRPr="00E13D1B">
              <w:br/>
            </w:r>
            <w:r w:rsidRPr="00E13D1B">
              <w:br/>
              <w:t>FOCUS</w:t>
            </w:r>
          </w:p>
        </w:tc>
        <w:tc>
          <w:tcPr>
            <w:tcW w:w="890" w:type="pct"/>
            <w:shd w:val="clear" w:color="auto" w:fill="auto"/>
            <w:vAlign w:val="center"/>
          </w:tcPr>
          <w:p w14:paraId="2CAFEE34" w14:textId="77777777" w:rsidR="00024350" w:rsidRPr="00E13D1B" w:rsidRDefault="00024350" w:rsidP="00024350">
            <w:pPr>
              <w:pStyle w:val="RepTableHeader"/>
              <w:jc w:val="center"/>
            </w:pPr>
            <w:r w:rsidRPr="00E13D1B">
              <w:t>Waterbody</w:t>
            </w:r>
          </w:p>
        </w:tc>
        <w:tc>
          <w:tcPr>
            <w:tcW w:w="690" w:type="pct"/>
            <w:gridSpan w:val="2"/>
            <w:shd w:val="clear" w:color="auto" w:fill="auto"/>
            <w:vAlign w:val="center"/>
          </w:tcPr>
          <w:p w14:paraId="745217F4" w14:textId="77777777" w:rsidR="00024350" w:rsidRPr="00E13D1B" w:rsidRDefault="00024350" w:rsidP="00024350">
            <w:pPr>
              <w:pStyle w:val="RepTableHeader"/>
              <w:jc w:val="center"/>
            </w:pPr>
            <w:r w:rsidRPr="00E13D1B">
              <w:t>Max PEC</w:t>
            </w:r>
            <w:r w:rsidRPr="00E13D1B">
              <w:rPr>
                <w:vertAlign w:val="subscript"/>
              </w:rPr>
              <w:t>sw</w:t>
            </w:r>
            <w:r w:rsidRPr="00E13D1B">
              <w:br/>
              <w:t>(μg/L)*</w:t>
            </w:r>
          </w:p>
        </w:tc>
        <w:tc>
          <w:tcPr>
            <w:tcW w:w="890" w:type="pct"/>
            <w:shd w:val="clear" w:color="auto" w:fill="auto"/>
            <w:vAlign w:val="center"/>
          </w:tcPr>
          <w:p w14:paraId="0C6DEE65" w14:textId="77777777" w:rsidR="00024350" w:rsidRPr="00E13D1B" w:rsidRDefault="00024350" w:rsidP="00024350">
            <w:pPr>
              <w:pStyle w:val="RepTableHeader"/>
              <w:jc w:val="center"/>
              <w:rPr>
                <w:highlight w:val="yellow"/>
              </w:rPr>
            </w:pPr>
            <w:r w:rsidRPr="00E13D1B">
              <w:t>Dominant entry route</w:t>
            </w:r>
          </w:p>
        </w:tc>
        <w:tc>
          <w:tcPr>
            <w:tcW w:w="890" w:type="pct"/>
            <w:shd w:val="clear" w:color="auto" w:fill="auto"/>
            <w:vAlign w:val="center"/>
          </w:tcPr>
          <w:p w14:paraId="705F4AD1" w14:textId="77777777" w:rsidR="00024350" w:rsidRPr="00E13D1B" w:rsidRDefault="00024350" w:rsidP="00024350">
            <w:pPr>
              <w:pStyle w:val="RepTableHeader"/>
              <w:jc w:val="center"/>
            </w:pPr>
            <w:r>
              <w:t>21d-PEC</w:t>
            </w:r>
            <w:r>
              <w:rPr>
                <w:vertAlign w:val="subscript"/>
              </w:rPr>
              <w:t>sw,twa</w:t>
            </w:r>
            <w:r>
              <w:br/>
              <w:t>(µg/L)**</w:t>
            </w:r>
          </w:p>
        </w:tc>
        <w:tc>
          <w:tcPr>
            <w:tcW w:w="690" w:type="pct"/>
            <w:gridSpan w:val="2"/>
            <w:shd w:val="clear" w:color="auto" w:fill="auto"/>
            <w:vAlign w:val="center"/>
          </w:tcPr>
          <w:p w14:paraId="12C621A0" w14:textId="77777777" w:rsidR="00024350" w:rsidRPr="002B14A3" w:rsidRDefault="00024350" w:rsidP="00024350">
            <w:pPr>
              <w:pStyle w:val="RepTableHeader"/>
              <w:jc w:val="center"/>
            </w:pPr>
            <w:r w:rsidRPr="002B14A3">
              <w:t>Max PECsed</w:t>
            </w:r>
            <w:r w:rsidRPr="002B14A3">
              <w:br/>
              <w:t>(μg/kg)*</w:t>
            </w:r>
          </w:p>
        </w:tc>
      </w:tr>
      <w:tr w:rsidR="00024350" w:rsidRPr="002B14A3" w14:paraId="721AD617" w14:textId="77777777" w:rsidTr="00024350">
        <w:tc>
          <w:tcPr>
            <w:tcW w:w="554" w:type="pct"/>
            <w:shd w:val="clear" w:color="auto" w:fill="auto"/>
          </w:tcPr>
          <w:p w14:paraId="0B9EACCB" w14:textId="77777777" w:rsidR="00024350" w:rsidRPr="004049B4" w:rsidRDefault="00024350" w:rsidP="00024350">
            <w:pPr>
              <w:pStyle w:val="RepTable"/>
              <w:jc w:val="center"/>
            </w:pPr>
            <w:r w:rsidRPr="004049B4">
              <w:t>Step 3</w:t>
            </w:r>
          </w:p>
        </w:tc>
        <w:tc>
          <w:tcPr>
            <w:tcW w:w="890" w:type="pct"/>
            <w:shd w:val="clear" w:color="auto" w:fill="auto"/>
          </w:tcPr>
          <w:p w14:paraId="6157A629" w14:textId="77777777" w:rsidR="00024350" w:rsidRPr="004049B4" w:rsidRDefault="00024350" w:rsidP="00024350">
            <w:pPr>
              <w:pStyle w:val="RepTable"/>
              <w:jc w:val="center"/>
            </w:pPr>
          </w:p>
        </w:tc>
        <w:tc>
          <w:tcPr>
            <w:tcW w:w="690" w:type="pct"/>
            <w:tcBorders>
              <w:right w:val="nil"/>
            </w:tcBorders>
            <w:shd w:val="clear" w:color="auto" w:fill="auto"/>
          </w:tcPr>
          <w:p w14:paraId="7A8E587E" w14:textId="77777777" w:rsidR="00024350" w:rsidRPr="004049B4" w:rsidRDefault="00024350" w:rsidP="00024350">
            <w:pPr>
              <w:pStyle w:val="RepTable"/>
              <w:jc w:val="center"/>
            </w:pPr>
          </w:p>
        </w:tc>
        <w:tc>
          <w:tcPr>
            <w:tcW w:w="200" w:type="pct"/>
            <w:tcBorders>
              <w:left w:val="nil"/>
            </w:tcBorders>
            <w:shd w:val="clear" w:color="auto" w:fill="auto"/>
          </w:tcPr>
          <w:p w14:paraId="41E5E5AA" w14:textId="77777777" w:rsidR="00024350" w:rsidRPr="004049B4" w:rsidRDefault="00024350" w:rsidP="00024350">
            <w:pPr>
              <w:pStyle w:val="RepTable"/>
              <w:jc w:val="center"/>
            </w:pPr>
          </w:p>
        </w:tc>
        <w:tc>
          <w:tcPr>
            <w:tcW w:w="890" w:type="pct"/>
            <w:shd w:val="clear" w:color="auto" w:fill="auto"/>
          </w:tcPr>
          <w:p w14:paraId="2BA88965" w14:textId="77777777" w:rsidR="00024350" w:rsidRPr="004049B4" w:rsidRDefault="00024350" w:rsidP="00024350">
            <w:pPr>
              <w:pStyle w:val="RepTable"/>
              <w:jc w:val="center"/>
            </w:pPr>
          </w:p>
        </w:tc>
        <w:tc>
          <w:tcPr>
            <w:tcW w:w="890" w:type="pct"/>
            <w:shd w:val="clear" w:color="auto" w:fill="auto"/>
          </w:tcPr>
          <w:p w14:paraId="7BABAAF9" w14:textId="77777777" w:rsidR="00024350" w:rsidRPr="004049B4" w:rsidRDefault="00024350" w:rsidP="00024350">
            <w:pPr>
              <w:pStyle w:val="RepTable"/>
              <w:jc w:val="center"/>
            </w:pPr>
          </w:p>
        </w:tc>
        <w:tc>
          <w:tcPr>
            <w:tcW w:w="690" w:type="pct"/>
            <w:tcBorders>
              <w:right w:val="nil"/>
            </w:tcBorders>
            <w:shd w:val="clear" w:color="auto" w:fill="auto"/>
          </w:tcPr>
          <w:p w14:paraId="03CB1702" w14:textId="77777777" w:rsidR="00024350" w:rsidRPr="004049B4" w:rsidRDefault="00024350" w:rsidP="00024350">
            <w:pPr>
              <w:pStyle w:val="RepTable"/>
              <w:jc w:val="center"/>
            </w:pPr>
          </w:p>
        </w:tc>
        <w:tc>
          <w:tcPr>
            <w:tcW w:w="200" w:type="pct"/>
            <w:tcBorders>
              <w:left w:val="nil"/>
            </w:tcBorders>
            <w:shd w:val="clear" w:color="auto" w:fill="auto"/>
          </w:tcPr>
          <w:p w14:paraId="213E67A5" w14:textId="77777777" w:rsidR="00024350" w:rsidRPr="002B14A3" w:rsidRDefault="00024350" w:rsidP="00024350">
            <w:pPr>
              <w:pStyle w:val="RepTable"/>
              <w:jc w:val="center"/>
            </w:pPr>
          </w:p>
        </w:tc>
      </w:tr>
      <w:tr w:rsidR="00024350" w:rsidRPr="002B14A3" w14:paraId="31E64231" w14:textId="77777777" w:rsidTr="00024350">
        <w:tc>
          <w:tcPr>
            <w:tcW w:w="554" w:type="pct"/>
            <w:shd w:val="clear" w:color="auto" w:fill="auto"/>
          </w:tcPr>
          <w:p w14:paraId="0A94368E" w14:textId="77777777" w:rsidR="00024350" w:rsidRDefault="00024350" w:rsidP="00024350">
            <w:pPr>
              <w:pStyle w:val="RepTable"/>
              <w:jc w:val="center"/>
              <w:rPr>
                <w:lang w:eastAsia="en-US"/>
              </w:rPr>
            </w:pPr>
            <w:r>
              <w:t>D6</w:t>
            </w:r>
          </w:p>
        </w:tc>
        <w:tc>
          <w:tcPr>
            <w:tcW w:w="890" w:type="pct"/>
            <w:shd w:val="clear" w:color="auto" w:fill="auto"/>
          </w:tcPr>
          <w:p w14:paraId="72FDA559" w14:textId="77777777" w:rsidR="00024350" w:rsidRDefault="00024350" w:rsidP="00024350">
            <w:pPr>
              <w:pStyle w:val="RepTable"/>
              <w:jc w:val="center"/>
            </w:pPr>
            <w:r>
              <w:t>Ditch</w:t>
            </w:r>
          </w:p>
        </w:tc>
        <w:tc>
          <w:tcPr>
            <w:tcW w:w="690" w:type="pct"/>
            <w:tcBorders>
              <w:right w:val="nil"/>
            </w:tcBorders>
            <w:shd w:val="clear" w:color="auto" w:fill="auto"/>
          </w:tcPr>
          <w:p w14:paraId="07BD3747" w14:textId="77777777" w:rsidR="00024350" w:rsidRDefault="00024350" w:rsidP="00024350">
            <w:pPr>
              <w:pStyle w:val="RepTable"/>
              <w:jc w:val="center"/>
            </w:pPr>
            <w:r>
              <w:t>1.00</w:t>
            </w:r>
          </w:p>
        </w:tc>
        <w:tc>
          <w:tcPr>
            <w:tcW w:w="200" w:type="pct"/>
            <w:tcBorders>
              <w:left w:val="nil"/>
            </w:tcBorders>
            <w:shd w:val="clear" w:color="auto" w:fill="auto"/>
          </w:tcPr>
          <w:p w14:paraId="00FE60A9" w14:textId="77777777" w:rsidR="00024350" w:rsidRDefault="00024350" w:rsidP="00024350">
            <w:pPr>
              <w:pStyle w:val="RepTable"/>
              <w:jc w:val="center"/>
            </w:pPr>
          </w:p>
        </w:tc>
        <w:tc>
          <w:tcPr>
            <w:tcW w:w="890" w:type="pct"/>
            <w:shd w:val="clear" w:color="auto" w:fill="auto"/>
          </w:tcPr>
          <w:p w14:paraId="39CED9E9" w14:textId="77777777" w:rsidR="00024350" w:rsidRDefault="00024350" w:rsidP="00024350">
            <w:pPr>
              <w:pStyle w:val="RepTable"/>
              <w:jc w:val="center"/>
            </w:pPr>
            <w:r>
              <w:t>Drainage</w:t>
            </w:r>
          </w:p>
        </w:tc>
        <w:tc>
          <w:tcPr>
            <w:tcW w:w="890" w:type="pct"/>
            <w:shd w:val="clear" w:color="auto" w:fill="auto"/>
          </w:tcPr>
          <w:p w14:paraId="4F8A810F" w14:textId="77777777" w:rsidR="00024350" w:rsidRDefault="00024350" w:rsidP="00024350">
            <w:pPr>
              <w:pStyle w:val="RepTable"/>
              <w:jc w:val="center"/>
            </w:pPr>
            <w:r>
              <w:t>0.235</w:t>
            </w:r>
          </w:p>
        </w:tc>
        <w:tc>
          <w:tcPr>
            <w:tcW w:w="690" w:type="pct"/>
            <w:tcBorders>
              <w:right w:val="nil"/>
            </w:tcBorders>
            <w:shd w:val="clear" w:color="auto" w:fill="auto"/>
          </w:tcPr>
          <w:p w14:paraId="0F85F159" w14:textId="77777777" w:rsidR="00024350" w:rsidRDefault="00024350" w:rsidP="00024350">
            <w:pPr>
              <w:pStyle w:val="RepTable"/>
              <w:jc w:val="center"/>
            </w:pPr>
            <w:r>
              <w:t>1.21</w:t>
            </w:r>
          </w:p>
        </w:tc>
        <w:tc>
          <w:tcPr>
            <w:tcW w:w="200" w:type="pct"/>
            <w:tcBorders>
              <w:left w:val="nil"/>
            </w:tcBorders>
            <w:shd w:val="clear" w:color="auto" w:fill="auto"/>
          </w:tcPr>
          <w:p w14:paraId="20888F18" w14:textId="77777777" w:rsidR="00024350" w:rsidRPr="002B14A3" w:rsidRDefault="00024350" w:rsidP="00024350">
            <w:pPr>
              <w:pStyle w:val="RepTable"/>
              <w:jc w:val="center"/>
            </w:pPr>
          </w:p>
        </w:tc>
      </w:tr>
      <w:tr w:rsidR="00024350" w:rsidRPr="002B14A3" w14:paraId="1A0ED31C" w14:textId="77777777" w:rsidTr="00024350">
        <w:tc>
          <w:tcPr>
            <w:tcW w:w="554" w:type="pct"/>
            <w:shd w:val="clear" w:color="auto" w:fill="auto"/>
          </w:tcPr>
          <w:p w14:paraId="69862DA9" w14:textId="77777777" w:rsidR="00024350" w:rsidRDefault="00024350" w:rsidP="00024350">
            <w:pPr>
              <w:pStyle w:val="RepTable"/>
              <w:jc w:val="center"/>
              <w:rPr>
                <w:lang w:eastAsia="en-US"/>
              </w:rPr>
            </w:pPr>
            <w:r>
              <w:t>R2</w:t>
            </w:r>
          </w:p>
        </w:tc>
        <w:tc>
          <w:tcPr>
            <w:tcW w:w="890" w:type="pct"/>
            <w:shd w:val="clear" w:color="auto" w:fill="auto"/>
          </w:tcPr>
          <w:p w14:paraId="5B92A0C2" w14:textId="77777777" w:rsidR="00024350" w:rsidRDefault="00024350" w:rsidP="00024350">
            <w:pPr>
              <w:pStyle w:val="RepTable"/>
              <w:jc w:val="center"/>
            </w:pPr>
            <w:r>
              <w:t>Stream</w:t>
            </w:r>
          </w:p>
        </w:tc>
        <w:tc>
          <w:tcPr>
            <w:tcW w:w="690" w:type="pct"/>
            <w:tcBorders>
              <w:right w:val="nil"/>
            </w:tcBorders>
            <w:shd w:val="clear" w:color="auto" w:fill="auto"/>
          </w:tcPr>
          <w:p w14:paraId="232E0FB0" w14:textId="77777777" w:rsidR="00024350" w:rsidRDefault="00024350" w:rsidP="00024350">
            <w:pPr>
              <w:pStyle w:val="RepTable"/>
              <w:jc w:val="center"/>
            </w:pPr>
            <w:r>
              <w:t>1.45</w:t>
            </w:r>
          </w:p>
        </w:tc>
        <w:tc>
          <w:tcPr>
            <w:tcW w:w="200" w:type="pct"/>
            <w:tcBorders>
              <w:left w:val="nil"/>
            </w:tcBorders>
            <w:shd w:val="clear" w:color="auto" w:fill="auto"/>
          </w:tcPr>
          <w:p w14:paraId="391CAB47" w14:textId="77777777" w:rsidR="00024350" w:rsidRDefault="00024350" w:rsidP="00024350">
            <w:pPr>
              <w:pStyle w:val="RepTable"/>
              <w:jc w:val="center"/>
            </w:pPr>
          </w:p>
        </w:tc>
        <w:tc>
          <w:tcPr>
            <w:tcW w:w="890" w:type="pct"/>
            <w:shd w:val="clear" w:color="auto" w:fill="auto"/>
          </w:tcPr>
          <w:p w14:paraId="1BE3A28E" w14:textId="77777777" w:rsidR="00024350" w:rsidRDefault="00024350" w:rsidP="00024350">
            <w:pPr>
              <w:pStyle w:val="RepTable"/>
              <w:jc w:val="center"/>
            </w:pPr>
            <w:r>
              <w:t>RunOff</w:t>
            </w:r>
          </w:p>
        </w:tc>
        <w:tc>
          <w:tcPr>
            <w:tcW w:w="890" w:type="pct"/>
            <w:shd w:val="clear" w:color="auto" w:fill="auto"/>
          </w:tcPr>
          <w:p w14:paraId="06DFDA4F" w14:textId="77777777" w:rsidR="00024350" w:rsidRDefault="00024350" w:rsidP="00024350">
            <w:pPr>
              <w:pStyle w:val="RepTable"/>
              <w:jc w:val="center"/>
            </w:pPr>
            <w:r>
              <w:t>0.082</w:t>
            </w:r>
          </w:p>
        </w:tc>
        <w:tc>
          <w:tcPr>
            <w:tcW w:w="690" w:type="pct"/>
            <w:tcBorders>
              <w:right w:val="nil"/>
            </w:tcBorders>
            <w:shd w:val="clear" w:color="auto" w:fill="auto"/>
          </w:tcPr>
          <w:p w14:paraId="54C6CF6E" w14:textId="77777777" w:rsidR="00024350" w:rsidRDefault="00024350" w:rsidP="00024350">
            <w:pPr>
              <w:pStyle w:val="RepTable"/>
              <w:jc w:val="center"/>
            </w:pPr>
            <w:r>
              <w:t>2.53</w:t>
            </w:r>
          </w:p>
        </w:tc>
        <w:tc>
          <w:tcPr>
            <w:tcW w:w="200" w:type="pct"/>
            <w:tcBorders>
              <w:left w:val="nil"/>
            </w:tcBorders>
            <w:shd w:val="clear" w:color="auto" w:fill="auto"/>
          </w:tcPr>
          <w:p w14:paraId="6A109AC8" w14:textId="77777777" w:rsidR="00024350" w:rsidRPr="002B14A3" w:rsidRDefault="00024350" w:rsidP="00024350">
            <w:pPr>
              <w:pStyle w:val="RepTable"/>
              <w:jc w:val="center"/>
            </w:pPr>
          </w:p>
        </w:tc>
      </w:tr>
      <w:tr w:rsidR="00024350" w:rsidRPr="002B14A3" w14:paraId="14216F65" w14:textId="77777777" w:rsidTr="00024350">
        <w:tc>
          <w:tcPr>
            <w:tcW w:w="554" w:type="pct"/>
            <w:shd w:val="clear" w:color="auto" w:fill="auto"/>
          </w:tcPr>
          <w:p w14:paraId="45C59497" w14:textId="77777777" w:rsidR="00024350" w:rsidRDefault="00024350" w:rsidP="00024350">
            <w:pPr>
              <w:pStyle w:val="RepTable"/>
              <w:jc w:val="center"/>
              <w:rPr>
                <w:lang w:eastAsia="en-US"/>
              </w:rPr>
            </w:pPr>
            <w:r>
              <w:t>R3</w:t>
            </w:r>
          </w:p>
        </w:tc>
        <w:tc>
          <w:tcPr>
            <w:tcW w:w="890" w:type="pct"/>
            <w:shd w:val="clear" w:color="auto" w:fill="auto"/>
          </w:tcPr>
          <w:p w14:paraId="47E24045" w14:textId="77777777" w:rsidR="00024350" w:rsidRDefault="00024350" w:rsidP="00024350">
            <w:pPr>
              <w:pStyle w:val="RepTable"/>
              <w:jc w:val="center"/>
            </w:pPr>
            <w:r>
              <w:t>Stream</w:t>
            </w:r>
          </w:p>
        </w:tc>
        <w:tc>
          <w:tcPr>
            <w:tcW w:w="690" w:type="pct"/>
            <w:tcBorders>
              <w:right w:val="nil"/>
            </w:tcBorders>
            <w:shd w:val="clear" w:color="auto" w:fill="auto"/>
          </w:tcPr>
          <w:p w14:paraId="4DC8619F" w14:textId="77777777" w:rsidR="00024350" w:rsidRDefault="00024350" w:rsidP="00024350">
            <w:pPr>
              <w:pStyle w:val="RepTable"/>
              <w:jc w:val="center"/>
            </w:pPr>
            <w:r>
              <w:t>3.06</w:t>
            </w:r>
          </w:p>
        </w:tc>
        <w:tc>
          <w:tcPr>
            <w:tcW w:w="200" w:type="pct"/>
            <w:tcBorders>
              <w:left w:val="nil"/>
            </w:tcBorders>
            <w:shd w:val="clear" w:color="auto" w:fill="auto"/>
          </w:tcPr>
          <w:p w14:paraId="1B55E057" w14:textId="77777777" w:rsidR="00024350" w:rsidRDefault="00024350" w:rsidP="00024350">
            <w:pPr>
              <w:pStyle w:val="RepTable"/>
              <w:jc w:val="center"/>
            </w:pPr>
          </w:p>
        </w:tc>
        <w:tc>
          <w:tcPr>
            <w:tcW w:w="890" w:type="pct"/>
            <w:shd w:val="clear" w:color="auto" w:fill="auto"/>
          </w:tcPr>
          <w:p w14:paraId="488C1956" w14:textId="77777777" w:rsidR="00024350" w:rsidRDefault="00024350" w:rsidP="00024350">
            <w:pPr>
              <w:pStyle w:val="RepTable"/>
              <w:jc w:val="center"/>
            </w:pPr>
            <w:r>
              <w:t>RunOff</w:t>
            </w:r>
          </w:p>
        </w:tc>
        <w:tc>
          <w:tcPr>
            <w:tcW w:w="890" w:type="pct"/>
            <w:shd w:val="clear" w:color="auto" w:fill="auto"/>
          </w:tcPr>
          <w:p w14:paraId="41B4C6C4" w14:textId="77777777" w:rsidR="00024350" w:rsidRDefault="00024350" w:rsidP="00024350">
            <w:pPr>
              <w:pStyle w:val="RepTable"/>
              <w:jc w:val="center"/>
            </w:pPr>
            <w:r>
              <w:t>0.350</w:t>
            </w:r>
          </w:p>
        </w:tc>
        <w:tc>
          <w:tcPr>
            <w:tcW w:w="690" w:type="pct"/>
            <w:tcBorders>
              <w:right w:val="nil"/>
            </w:tcBorders>
            <w:shd w:val="clear" w:color="auto" w:fill="auto"/>
          </w:tcPr>
          <w:p w14:paraId="4F3A34D4" w14:textId="77777777" w:rsidR="00024350" w:rsidRDefault="00024350" w:rsidP="00024350">
            <w:pPr>
              <w:pStyle w:val="RepTable"/>
              <w:jc w:val="center"/>
            </w:pPr>
            <w:r>
              <w:t>2.79</w:t>
            </w:r>
          </w:p>
        </w:tc>
        <w:tc>
          <w:tcPr>
            <w:tcW w:w="200" w:type="pct"/>
            <w:tcBorders>
              <w:left w:val="nil"/>
            </w:tcBorders>
            <w:shd w:val="clear" w:color="auto" w:fill="auto"/>
          </w:tcPr>
          <w:p w14:paraId="07098AE0" w14:textId="77777777" w:rsidR="00024350" w:rsidRPr="002B14A3" w:rsidRDefault="00024350" w:rsidP="00024350">
            <w:pPr>
              <w:pStyle w:val="RepTable"/>
              <w:jc w:val="center"/>
            </w:pPr>
          </w:p>
        </w:tc>
      </w:tr>
      <w:tr w:rsidR="00024350" w:rsidRPr="002B14A3" w14:paraId="683E0B51" w14:textId="77777777" w:rsidTr="00024350">
        <w:tc>
          <w:tcPr>
            <w:tcW w:w="554" w:type="pct"/>
            <w:shd w:val="clear" w:color="auto" w:fill="auto"/>
          </w:tcPr>
          <w:p w14:paraId="61BB3C1F" w14:textId="77777777" w:rsidR="00024350" w:rsidRDefault="00024350" w:rsidP="00024350">
            <w:pPr>
              <w:pStyle w:val="RepTable"/>
              <w:jc w:val="center"/>
              <w:rPr>
                <w:lang w:eastAsia="en-US"/>
              </w:rPr>
            </w:pPr>
            <w:r>
              <w:t>R4</w:t>
            </w:r>
          </w:p>
        </w:tc>
        <w:tc>
          <w:tcPr>
            <w:tcW w:w="890" w:type="pct"/>
            <w:shd w:val="clear" w:color="auto" w:fill="auto"/>
          </w:tcPr>
          <w:p w14:paraId="66FE6792" w14:textId="77777777" w:rsidR="00024350" w:rsidRDefault="00024350" w:rsidP="00024350">
            <w:pPr>
              <w:pStyle w:val="RepTable"/>
              <w:jc w:val="center"/>
            </w:pPr>
            <w:r>
              <w:t>Stream</w:t>
            </w:r>
          </w:p>
        </w:tc>
        <w:tc>
          <w:tcPr>
            <w:tcW w:w="690" w:type="pct"/>
            <w:tcBorders>
              <w:right w:val="nil"/>
            </w:tcBorders>
            <w:shd w:val="clear" w:color="auto" w:fill="auto"/>
          </w:tcPr>
          <w:p w14:paraId="48D844F9" w14:textId="77777777" w:rsidR="00024350" w:rsidRDefault="00024350" w:rsidP="00024350">
            <w:pPr>
              <w:pStyle w:val="RepTable"/>
              <w:jc w:val="center"/>
            </w:pPr>
            <w:r>
              <w:t>5.13</w:t>
            </w:r>
          </w:p>
        </w:tc>
        <w:tc>
          <w:tcPr>
            <w:tcW w:w="200" w:type="pct"/>
            <w:tcBorders>
              <w:left w:val="nil"/>
            </w:tcBorders>
            <w:shd w:val="clear" w:color="auto" w:fill="auto"/>
          </w:tcPr>
          <w:p w14:paraId="2BDAE4BE" w14:textId="77777777" w:rsidR="00024350" w:rsidRDefault="00024350" w:rsidP="00024350">
            <w:pPr>
              <w:pStyle w:val="RepTable"/>
              <w:jc w:val="center"/>
            </w:pPr>
          </w:p>
        </w:tc>
        <w:tc>
          <w:tcPr>
            <w:tcW w:w="890" w:type="pct"/>
            <w:shd w:val="clear" w:color="auto" w:fill="auto"/>
          </w:tcPr>
          <w:p w14:paraId="0786102A" w14:textId="77777777" w:rsidR="00024350" w:rsidRDefault="00024350" w:rsidP="00024350">
            <w:pPr>
              <w:pStyle w:val="RepTable"/>
              <w:jc w:val="center"/>
            </w:pPr>
            <w:r>
              <w:t>RunOff</w:t>
            </w:r>
          </w:p>
        </w:tc>
        <w:tc>
          <w:tcPr>
            <w:tcW w:w="890" w:type="pct"/>
            <w:shd w:val="clear" w:color="auto" w:fill="auto"/>
          </w:tcPr>
          <w:p w14:paraId="3D26C525" w14:textId="77777777" w:rsidR="00024350" w:rsidRDefault="00024350" w:rsidP="00024350">
            <w:pPr>
              <w:pStyle w:val="RepTable"/>
              <w:jc w:val="center"/>
            </w:pPr>
            <w:r>
              <w:t>0.356</w:t>
            </w:r>
          </w:p>
        </w:tc>
        <w:tc>
          <w:tcPr>
            <w:tcW w:w="690" w:type="pct"/>
            <w:tcBorders>
              <w:right w:val="nil"/>
            </w:tcBorders>
            <w:shd w:val="clear" w:color="auto" w:fill="auto"/>
          </w:tcPr>
          <w:p w14:paraId="1365E487" w14:textId="77777777" w:rsidR="00024350" w:rsidRDefault="00024350" w:rsidP="00024350">
            <w:pPr>
              <w:pStyle w:val="RepTable"/>
              <w:jc w:val="center"/>
            </w:pPr>
            <w:r>
              <w:t>2.29</w:t>
            </w:r>
          </w:p>
        </w:tc>
        <w:tc>
          <w:tcPr>
            <w:tcW w:w="200" w:type="pct"/>
            <w:tcBorders>
              <w:left w:val="nil"/>
            </w:tcBorders>
            <w:shd w:val="clear" w:color="auto" w:fill="auto"/>
          </w:tcPr>
          <w:p w14:paraId="46FCB87A" w14:textId="77777777" w:rsidR="00024350" w:rsidRPr="002B14A3" w:rsidRDefault="00024350" w:rsidP="00024350">
            <w:pPr>
              <w:pStyle w:val="RepTable"/>
              <w:jc w:val="center"/>
            </w:pPr>
          </w:p>
        </w:tc>
      </w:tr>
      <w:tr w:rsidR="00024350" w:rsidRPr="002B14A3" w14:paraId="59E1E4D5" w14:textId="77777777" w:rsidTr="00024350">
        <w:tc>
          <w:tcPr>
            <w:tcW w:w="690" w:type="pct"/>
            <w:gridSpan w:val="8"/>
            <w:tcBorders>
              <w:left w:val="nil"/>
              <w:bottom w:val="nil"/>
              <w:right w:val="nil"/>
            </w:tcBorders>
            <w:shd w:val="clear" w:color="auto" w:fill="auto"/>
          </w:tcPr>
          <w:p w14:paraId="2F450AF4" w14:textId="77777777" w:rsidR="00024350" w:rsidRPr="00A50819" w:rsidRDefault="00024350" w:rsidP="00024350">
            <w:pPr>
              <w:pStyle w:val="RepTableFootnote"/>
              <w:rPr>
                <w:lang w:val="en-US"/>
              </w:rPr>
            </w:pPr>
            <w:r w:rsidRPr="00A50819">
              <w:rPr>
                <w:lang w:val="en-US"/>
              </w:rPr>
              <w:t>*</w:t>
            </w:r>
            <w:r w:rsidRPr="00A50819">
              <w:rPr>
                <w:lang w:val="en-US"/>
              </w:rPr>
              <w:tab/>
              <w:t>Single applications are marked.</w:t>
            </w:r>
          </w:p>
          <w:p w14:paraId="06C1F508" w14:textId="77777777" w:rsidR="00024350" w:rsidRPr="00A50819" w:rsidRDefault="00024350" w:rsidP="00024350">
            <w:pPr>
              <w:pStyle w:val="RepTableFootnote"/>
              <w:rPr>
                <w:lang w:val="en-US"/>
              </w:rPr>
            </w:pPr>
            <w:r w:rsidRPr="00A50819">
              <w:rPr>
                <w:lang w:val="en-US"/>
              </w:rPr>
              <w:t>**</w:t>
            </w:r>
            <w:r w:rsidRPr="00A50819">
              <w:rPr>
                <w:lang w:val="en-US"/>
              </w:rPr>
              <w:tab/>
              <w:t>TWA interval as required by ecotox</w:t>
            </w:r>
          </w:p>
        </w:tc>
      </w:tr>
    </w:tbl>
    <w:p w14:paraId="4A14B0AC" w14:textId="77777777" w:rsidR="00024350" w:rsidRDefault="00024350">
      <w:pPr>
        <w:pStyle w:val="RepStandard"/>
      </w:pPr>
    </w:p>
    <w:p w14:paraId="16CA828A" w14:textId="39E15A28" w:rsidR="00024350" w:rsidRPr="002B14A3" w:rsidRDefault="00024350" w:rsidP="00024350">
      <w:pPr>
        <w:pStyle w:val="berschrift5"/>
        <w:numPr>
          <w:ilvl w:val="4"/>
          <w:numId w:val="1"/>
        </w:numPr>
        <w:rPr>
          <w:lang w:val="en-GB"/>
        </w:rPr>
      </w:pPr>
      <w:r>
        <w:rPr>
          <w:lang w:val="en-GB"/>
        </w:rPr>
        <w:t xml:space="preserve">Fruiting vegetables III - </w:t>
      </w:r>
      <w:r w:rsidR="008132FA">
        <w:rPr>
          <w:lang w:val="en-GB"/>
        </w:rPr>
        <w:t>BBCH 89</w:t>
      </w:r>
      <w:r>
        <w:rPr>
          <w:lang w:val="en-GB"/>
        </w:rPr>
        <w:t xml:space="preserve"> - 2</w:t>
      </w:r>
      <w:r w:rsidR="00C11944">
        <w:rPr>
          <w:lang w:val="en-GB"/>
        </w:rPr>
        <w:t xml:space="preserve"> × </w:t>
      </w:r>
      <w:r>
        <w:rPr>
          <w:lang w:val="en-GB"/>
        </w:rPr>
        <w:t>0.15 kg a.s./ha, 10d int. (DGR III / PMT VI)</w:t>
      </w:r>
    </w:p>
    <w:p w14:paraId="71FEA99E" w14:textId="09D864C4" w:rsidR="00024350" w:rsidRPr="004049B4" w:rsidRDefault="00024350" w:rsidP="00024350">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16</w:t>
      </w:r>
      <w:r>
        <w:fldChar w:fldCharType="end"/>
      </w:r>
      <w:r>
        <w:t>:</w:t>
      </w:r>
      <w:r>
        <w:tab/>
        <w:t xml:space="preserve">FOCUS Step 3 PECsw and PECsed for fluopyram, GAP group name fruiting vegetables III, assessment name </w:t>
      </w:r>
      <w:r w:rsidR="008132FA">
        <w:t>BBCH 89</w:t>
      </w:r>
      <w:r>
        <w:t xml:space="preserve"> (DGR III / PMT VI)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036"/>
        <w:gridCol w:w="1664"/>
        <w:gridCol w:w="1289"/>
        <w:gridCol w:w="374"/>
        <w:gridCol w:w="1663"/>
        <w:gridCol w:w="1663"/>
        <w:gridCol w:w="1289"/>
        <w:gridCol w:w="366"/>
      </w:tblGrid>
      <w:tr w:rsidR="00024350" w:rsidRPr="002B14A3" w14:paraId="6B22A529" w14:textId="77777777" w:rsidTr="00024350">
        <w:tc>
          <w:tcPr>
            <w:tcW w:w="554" w:type="pct"/>
            <w:shd w:val="clear" w:color="auto" w:fill="auto"/>
            <w:vAlign w:val="center"/>
          </w:tcPr>
          <w:p w14:paraId="51BE0929" w14:textId="77777777" w:rsidR="00024350" w:rsidRPr="00E13D1B" w:rsidRDefault="00024350" w:rsidP="00024350">
            <w:pPr>
              <w:pStyle w:val="RepTableHeader"/>
              <w:jc w:val="center"/>
            </w:pPr>
            <w:r w:rsidRPr="00E13D1B">
              <w:t>Scenario</w:t>
            </w:r>
            <w:r w:rsidRPr="00E13D1B">
              <w:br/>
            </w:r>
            <w:r w:rsidRPr="00E13D1B">
              <w:br/>
              <w:t>FOCUS</w:t>
            </w:r>
          </w:p>
        </w:tc>
        <w:tc>
          <w:tcPr>
            <w:tcW w:w="890" w:type="pct"/>
            <w:shd w:val="clear" w:color="auto" w:fill="auto"/>
            <w:vAlign w:val="center"/>
          </w:tcPr>
          <w:p w14:paraId="02723FFE" w14:textId="77777777" w:rsidR="00024350" w:rsidRPr="00E13D1B" w:rsidRDefault="00024350" w:rsidP="00024350">
            <w:pPr>
              <w:pStyle w:val="RepTableHeader"/>
              <w:jc w:val="center"/>
            </w:pPr>
            <w:r w:rsidRPr="00E13D1B">
              <w:t>Waterbody</w:t>
            </w:r>
          </w:p>
        </w:tc>
        <w:tc>
          <w:tcPr>
            <w:tcW w:w="690" w:type="pct"/>
            <w:gridSpan w:val="2"/>
            <w:shd w:val="clear" w:color="auto" w:fill="auto"/>
            <w:vAlign w:val="center"/>
          </w:tcPr>
          <w:p w14:paraId="740D9B6F" w14:textId="77777777" w:rsidR="00024350" w:rsidRPr="00E13D1B" w:rsidRDefault="00024350" w:rsidP="00024350">
            <w:pPr>
              <w:pStyle w:val="RepTableHeader"/>
              <w:jc w:val="center"/>
            </w:pPr>
            <w:r w:rsidRPr="00E13D1B">
              <w:t>Max PEC</w:t>
            </w:r>
            <w:r w:rsidRPr="00E13D1B">
              <w:rPr>
                <w:vertAlign w:val="subscript"/>
              </w:rPr>
              <w:t>sw</w:t>
            </w:r>
            <w:r w:rsidRPr="00E13D1B">
              <w:br/>
              <w:t>(μg/L)*</w:t>
            </w:r>
          </w:p>
        </w:tc>
        <w:tc>
          <w:tcPr>
            <w:tcW w:w="890" w:type="pct"/>
            <w:shd w:val="clear" w:color="auto" w:fill="auto"/>
            <w:vAlign w:val="center"/>
          </w:tcPr>
          <w:p w14:paraId="4910D8F4" w14:textId="77777777" w:rsidR="00024350" w:rsidRPr="00E13D1B" w:rsidRDefault="00024350" w:rsidP="00024350">
            <w:pPr>
              <w:pStyle w:val="RepTableHeader"/>
              <w:jc w:val="center"/>
              <w:rPr>
                <w:highlight w:val="yellow"/>
              </w:rPr>
            </w:pPr>
            <w:r w:rsidRPr="00E13D1B">
              <w:t>Dominant entry route</w:t>
            </w:r>
          </w:p>
        </w:tc>
        <w:tc>
          <w:tcPr>
            <w:tcW w:w="890" w:type="pct"/>
            <w:shd w:val="clear" w:color="auto" w:fill="auto"/>
            <w:vAlign w:val="center"/>
          </w:tcPr>
          <w:p w14:paraId="265FDB23" w14:textId="77777777" w:rsidR="00024350" w:rsidRPr="00E13D1B" w:rsidRDefault="00024350" w:rsidP="00024350">
            <w:pPr>
              <w:pStyle w:val="RepTableHeader"/>
              <w:jc w:val="center"/>
            </w:pPr>
            <w:r>
              <w:t>21d-PEC</w:t>
            </w:r>
            <w:r>
              <w:rPr>
                <w:vertAlign w:val="subscript"/>
              </w:rPr>
              <w:t>sw,twa</w:t>
            </w:r>
            <w:r>
              <w:br/>
              <w:t>(µg/L)**</w:t>
            </w:r>
          </w:p>
        </w:tc>
        <w:tc>
          <w:tcPr>
            <w:tcW w:w="690" w:type="pct"/>
            <w:gridSpan w:val="2"/>
            <w:shd w:val="clear" w:color="auto" w:fill="auto"/>
            <w:vAlign w:val="center"/>
          </w:tcPr>
          <w:p w14:paraId="4666A708" w14:textId="77777777" w:rsidR="00024350" w:rsidRPr="002B14A3" w:rsidRDefault="00024350" w:rsidP="00024350">
            <w:pPr>
              <w:pStyle w:val="RepTableHeader"/>
              <w:jc w:val="center"/>
            </w:pPr>
            <w:r w:rsidRPr="002B14A3">
              <w:t>Max PECsed</w:t>
            </w:r>
            <w:r w:rsidRPr="002B14A3">
              <w:br/>
              <w:t>(μg/kg)*</w:t>
            </w:r>
          </w:p>
        </w:tc>
      </w:tr>
      <w:tr w:rsidR="00024350" w:rsidRPr="002B14A3" w14:paraId="2FD1B8E2" w14:textId="77777777" w:rsidTr="00024350">
        <w:tc>
          <w:tcPr>
            <w:tcW w:w="554" w:type="pct"/>
            <w:shd w:val="clear" w:color="auto" w:fill="auto"/>
          </w:tcPr>
          <w:p w14:paraId="2B270C22" w14:textId="77777777" w:rsidR="00024350" w:rsidRPr="004049B4" w:rsidRDefault="00024350" w:rsidP="00024350">
            <w:pPr>
              <w:pStyle w:val="RepTable"/>
              <w:jc w:val="center"/>
            </w:pPr>
            <w:r w:rsidRPr="004049B4">
              <w:t>Step 3</w:t>
            </w:r>
          </w:p>
        </w:tc>
        <w:tc>
          <w:tcPr>
            <w:tcW w:w="890" w:type="pct"/>
            <w:shd w:val="clear" w:color="auto" w:fill="auto"/>
          </w:tcPr>
          <w:p w14:paraId="1409401B" w14:textId="77777777" w:rsidR="00024350" w:rsidRPr="004049B4" w:rsidRDefault="00024350" w:rsidP="00024350">
            <w:pPr>
              <w:pStyle w:val="RepTable"/>
              <w:jc w:val="center"/>
            </w:pPr>
          </w:p>
        </w:tc>
        <w:tc>
          <w:tcPr>
            <w:tcW w:w="690" w:type="pct"/>
            <w:tcBorders>
              <w:right w:val="nil"/>
            </w:tcBorders>
            <w:shd w:val="clear" w:color="auto" w:fill="auto"/>
          </w:tcPr>
          <w:p w14:paraId="41ED17C9" w14:textId="77777777" w:rsidR="00024350" w:rsidRPr="004049B4" w:rsidRDefault="00024350" w:rsidP="00024350">
            <w:pPr>
              <w:pStyle w:val="RepTable"/>
              <w:jc w:val="center"/>
            </w:pPr>
          </w:p>
        </w:tc>
        <w:tc>
          <w:tcPr>
            <w:tcW w:w="200" w:type="pct"/>
            <w:tcBorders>
              <w:left w:val="nil"/>
            </w:tcBorders>
            <w:shd w:val="clear" w:color="auto" w:fill="auto"/>
          </w:tcPr>
          <w:p w14:paraId="3FB65AE7" w14:textId="77777777" w:rsidR="00024350" w:rsidRPr="004049B4" w:rsidRDefault="00024350" w:rsidP="00024350">
            <w:pPr>
              <w:pStyle w:val="RepTable"/>
              <w:jc w:val="center"/>
            </w:pPr>
          </w:p>
        </w:tc>
        <w:tc>
          <w:tcPr>
            <w:tcW w:w="890" w:type="pct"/>
            <w:shd w:val="clear" w:color="auto" w:fill="auto"/>
          </w:tcPr>
          <w:p w14:paraId="51CA2470" w14:textId="77777777" w:rsidR="00024350" w:rsidRPr="004049B4" w:rsidRDefault="00024350" w:rsidP="00024350">
            <w:pPr>
              <w:pStyle w:val="RepTable"/>
              <w:jc w:val="center"/>
            </w:pPr>
          </w:p>
        </w:tc>
        <w:tc>
          <w:tcPr>
            <w:tcW w:w="890" w:type="pct"/>
            <w:shd w:val="clear" w:color="auto" w:fill="auto"/>
          </w:tcPr>
          <w:p w14:paraId="52E4B254" w14:textId="77777777" w:rsidR="00024350" w:rsidRPr="004049B4" w:rsidRDefault="00024350" w:rsidP="00024350">
            <w:pPr>
              <w:pStyle w:val="RepTable"/>
              <w:jc w:val="center"/>
            </w:pPr>
          </w:p>
        </w:tc>
        <w:tc>
          <w:tcPr>
            <w:tcW w:w="690" w:type="pct"/>
            <w:tcBorders>
              <w:right w:val="nil"/>
            </w:tcBorders>
            <w:shd w:val="clear" w:color="auto" w:fill="auto"/>
          </w:tcPr>
          <w:p w14:paraId="2A9A31F5" w14:textId="77777777" w:rsidR="00024350" w:rsidRPr="004049B4" w:rsidRDefault="00024350" w:rsidP="00024350">
            <w:pPr>
              <w:pStyle w:val="RepTable"/>
              <w:jc w:val="center"/>
            </w:pPr>
          </w:p>
        </w:tc>
        <w:tc>
          <w:tcPr>
            <w:tcW w:w="200" w:type="pct"/>
            <w:tcBorders>
              <w:left w:val="nil"/>
            </w:tcBorders>
            <w:shd w:val="clear" w:color="auto" w:fill="auto"/>
          </w:tcPr>
          <w:p w14:paraId="787B5DFD" w14:textId="77777777" w:rsidR="00024350" w:rsidRPr="002B14A3" w:rsidRDefault="00024350" w:rsidP="00024350">
            <w:pPr>
              <w:pStyle w:val="RepTable"/>
              <w:jc w:val="center"/>
            </w:pPr>
          </w:p>
        </w:tc>
      </w:tr>
      <w:tr w:rsidR="00024350" w:rsidRPr="002B14A3" w14:paraId="4FF78271" w14:textId="77777777" w:rsidTr="00024350">
        <w:tc>
          <w:tcPr>
            <w:tcW w:w="554" w:type="pct"/>
            <w:shd w:val="clear" w:color="auto" w:fill="auto"/>
          </w:tcPr>
          <w:p w14:paraId="1BAE8740" w14:textId="77777777" w:rsidR="00024350" w:rsidRDefault="00024350" w:rsidP="00024350">
            <w:pPr>
              <w:pStyle w:val="RepTable"/>
              <w:jc w:val="center"/>
              <w:rPr>
                <w:lang w:eastAsia="en-US"/>
              </w:rPr>
            </w:pPr>
            <w:r>
              <w:t>D6</w:t>
            </w:r>
          </w:p>
        </w:tc>
        <w:tc>
          <w:tcPr>
            <w:tcW w:w="890" w:type="pct"/>
            <w:shd w:val="clear" w:color="auto" w:fill="auto"/>
          </w:tcPr>
          <w:p w14:paraId="1187713A" w14:textId="77777777" w:rsidR="00024350" w:rsidRDefault="00024350" w:rsidP="00024350">
            <w:pPr>
              <w:pStyle w:val="RepTable"/>
              <w:jc w:val="center"/>
            </w:pPr>
            <w:r>
              <w:t>Ditch</w:t>
            </w:r>
          </w:p>
        </w:tc>
        <w:tc>
          <w:tcPr>
            <w:tcW w:w="690" w:type="pct"/>
            <w:tcBorders>
              <w:right w:val="nil"/>
            </w:tcBorders>
            <w:shd w:val="clear" w:color="auto" w:fill="auto"/>
          </w:tcPr>
          <w:p w14:paraId="140F82C8" w14:textId="77777777" w:rsidR="00024350" w:rsidRDefault="00024350" w:rsidP="00024350">
            <w:pPr>
              <w:pStyle w:val="RepTable"/>
              <w:jc w:val="center"/>
            </w:pPr>
            <w:r>
              <w:t>2.94</w:t>
            </w:r>
          </w:p>
        </w:tc>
        <w:tc>
          <w:tcPr>
            <w:tcW w:w="200" w:type="pct"/>
            <w:tcBorders>
              <w:left w:val="nil"/>
            </w:tcBorders>
            <w:shd w:val="clear" w:color="auto" w:fill="auto"/>
          </w:tcPr>
          <w:p w14:paraId="3218FBCA" w14:textId="77777777" w:rsidR="00024350" w:rsidRDefault="00024350" w:rsidP="00024350">
            <w:pPr>
              <w:pStyle w:val="RepTable"/>
              <w:jc w:val="center"/>
            </w:pPr>
          </w:p>
        </w:tc>
        <w:tc>
          <w:tcPr>
            <w:tcW w:w="890" w:type="pct"/>
            <w:shd w:val="clear" w:color="auto" w:fill="auto"/>
          </w:tcPr>
          <w:p w14:paraId="038032A7" w14:textId="77777777" w:rsidR="00024350" w:rsidRDefault="00024350" w:rsidP="00024350">
            <w:pPr>
              <w:pStyle w:val="RepTable"/>
              <w:jc w:val="center"/>
            </w:pPr>
            <w:r>
              <w:t>Drainage</w:t>
            </w:r>
          </w:p>
        </w:tc>
        <w:tc>
          <w:tcPr>
            <w:tcW w:w="890" w:type="pct"/>
            <w:shd w:val="clear" w:color="auto" w:fill="auto"/>
          </w:tcPr>
          <w:p w14:paraId="6823E1F8" w14:textId="77777777" w:rsidR="00024350" w:rsidRDefault="00024350" w:rsidP="00024350">
            <w:pPr>
              <w:pStyle w:val="RepTable"/>
              <w:jc w:val="center"/>
            </w:pPr>
            <w:r>
              <w:t>0.687</w:t>
            </w:r>
          </w:p>
        </w:tc>
        <w:tc>
          <w:tcPr>
            <w:tcW w:w="690" w:type="pct"/>
            <w:tcBorders>
              <w:right w:val="nil"/>
            </w:tcBorders>
            <w:shd w:val="clear" w:color="auto" w:fill="auto"/>
          </w:tcPr>
          <w:p w14:paraId="43A0D4DD" w14:textId="77777777" w:rsidR="00024350" w:rsidRDefault="00024350" w:rsidP="00024350">
            <w:pPr>
              <w:pStyle w:val="RepTable"/>
              <w:jc w:val="center"/>
            </w:pPr>
            <w:r>
              <w:t>3.10</w:t>
            </w:r>
          </w:p>
        </w:tc>
        <w:tc>
          <w:tcPr>
            <w:tcW w:w="200" w:type="pct"/>
            <w:tcBorders>
              <w:left w:val="nil"/>
            </w:tcBorders>
            <w:shd w:val="clear" w:color="auto" w:fill="auto"/>
          </w:tcPr>
          <w:p w14:paraId="0C130019" w14:textId="77777777" w:rsidR="00024350" w:rsidRPr="002B14A3" w:rsidRDefault="00024350" w:rsidP="00024350">
            <w:pPr>
              <w:pStyle w:val="RepTable"/>
              <w:jc w:val="center"/>
            </w:pPr>
          </w:p>
        </w:tc>
      </w:tr>
      <w:tr w:rsidR="00024350" w:rsidRPr="002B14A3" w14:paraId="0CFEE170" w14:textId="77777777" w:rsidTr="00024350">
        <w:tc>
          <w:tcPr>
            <w:tcW w:w="554" w:type="pct"/>
            <w:shd w:val="clear" w:color="auto" w:fill="auto"/>
          </w:tcPr>
          <w:p w14:paraId="65540E34" w14:textId="77777777" w:rsidR="00024350" w:rsidRDefault="00024350" w:rsidP="00024350">
            <w:pPr>
              <w:pStyle w:val="RepTable"/>
              <w:jc w:val="center"/>
              <w:rPr>
                <w:lang w:eastAsia="en-US"/>
              </w:rPr>
            </w:pPr>
            <w:r>
              <w:t>R2</w:t>
            </w:r>
          </w:p>
        </w:tc>
        <w:tc>
          <w:tcPr>
            <w:tcW w:w="890" w:type="pct"/>
            <w:shd w:val="clear" w:color="auto" w:fill="auto"/>
          </w:tcPr>
          <w:p w14:paraId="64B1C2F8" w14:textId="77777777" w:rsidR="00024350" w:rsidRDefault="00024350" w:rsidP="00024350">
            <w:pPr>
              <w:pStyle w:val="RepTable"/>
              <w:jc w:val="center"/>
            </w:pPr>
            <w:r>
              <w:t>Stream</w:t>
            </w:r>
          </w:p>
        </w:tc>
        <w:tc>
          <w:tcPr>
            <w:tcW w:w="690" w:type="pct"/>
            <w:tcBorders>
              <w:right w:val="nil"/>
            </w:tcBorders>
            <w:shd w:val="clear" w:color="auto" w:fill="auto"/>
          </w:tcPr>
          <w:p w14:paraId="12919B62" w14:textId="77777777" w:rsidR="00024350" w:rsidRDefault="00024350" w:rsidP="00024350">
            <w:pPr>
              <w:pStyle w:val="RepTable"/>
              <w:jc w:val="center"/>
            </w:pPr>
            <w:r>
              <w:t>0.843</w:t>
            </w:r>
          </w:p>
        </w:tc>
        <w:tc>
          <w:tcPr>
            <w:tcW w:w="200" w:type="pct"/>
            <w:tcBorders>
              <w:left w:val="nil"/>
            </w:tcBorders>
            <w:shd w:val="clear" w:color="auto" w:fill="auto"/>
          </w:tcPr>
          <w:p w14:paraId="7702B8AB" w14:textId="77777777" w:rsidR="00024350" w:rsidRDefault="00024350" w:rsidP="00024350">
            <w:pPr>
              <w:pStyle w:val="RepTable"/>
              <w:jc w:val="center"/>
            </w:pPr>
            <w:r>
              <w:t>*</w:t>
            </w:r>
          </w:p>
        </w:tc>
        <w:tc>
          <w:tcPr>
            <w:tcW w:w="890" w:type="pct"/>
            <w:shd w:val="clear" w:color="auto" w:fill="auto"/>
          </w:tcPr>
          <w:p w14:paraId="3E736F8F" w14:textId="77777777" w:rsidR="00024350" w:rsidRDefault="00024350" w:rsidP="00024350">
            <w:pPr>
              <w:pStyle w:val="RepTable"/>
              <w:jc w:val="center"/>
            </w:pPr>
            <w:r>
              <w:t>RunOff</w:t>
            </w:r>
          </w:p>
        </w:tc>
        <w:tc>
          <w:tcPr>
            <w:tcW w:w="890" w:type="pct"/>
            <w:shd w:val="clear" w:color="auto" w:fill="auto"/>
          </w:tcPr>
          <w:p w14:paraId="6D8B891A" w14:textId="77777777" w:rsidR="00024350" w:rsidRDefault="00024350" w:rsidP="00024350">
            <w:pPr>
              <w:pStyle w:val="RepTable"/>
              <w:jc w:val="center"/>
            </w:pPr>
            <w:r>
              <w:t>0.094</w:t>
            </w:r>
          </w:p>
        </w:tc>
        <w:tc>
          <w:tcPr>
            <w:tcW w:w="690" w:type="pct"/>
            <w:tcBorders>
              <w:right w:val="nil"/>
            </w:tcBorders>
            <w:shd w:val="clear" w:color="auto" w:fill="auto"/>
          </w:tcPr>
          <w:p w14:paraId="1D17A794" w14:textId="77777777" w:rsidR="00024350" w:rsidRDefault="00024350" w:rsidP="00024350">
            <w:pPr>
              <w:pStyle w:val="RepTable"/>
              <w:jc w:val="center"/>
            </w:pPr>
            <w:r>
              <w:t>2.49</w:t>
            </w:r>
          </w:p>
        </w:tc>
        <w:tc>
          <w:tcPr>
            <w:tcW w:w="200" w:type="pct"/>
            <w:tcBorders>
              <w:left w:val="nil"/>
            </w:tcBorders>
            <w:shd w:val="clear" w:color="auto" w:fill="auto"/>
          </w:tcPr>
          <w:p w14:paraId="2F84996E" w14:textId="77777777" w:rsidR="00024350" w:rsidRPr="002B14A3" w:rsidRDefault="00024350" w:rsidP="00024350">
            <w:pPr>
              <w:pStyle w:val="RepTable"/>
              <w:jc w:val="center"/>
            </w:pPr>
          </w:p>
        </w:tc>
      </w:tr>
      <w:tr w:rsidR="00024350" w:rsidRPr="002B14A3" w14:paraId="353CDB59" w14:textId="77777777" w:rsidTr="00024350">
        <w:tc>
          <w:tcPr>
            <w:tcW w:w="554" w:type="pct"/>
            <w:shd w:val="clear" w:color="auto" w:fill="auto"/>
          </w:tcPr>
          <w:p w14:paraId="291B3C50" w14:textId="77777777" w:rsidR="00024350" w:rsidRDefault="00024350" w:rsidP="00024350">
            <w:pPr>
              <w:pStyle w:val="RepTable"/>
              <w:jc w:val="center"/>
              <w:rPr>
                <w:lang w:eastAsia="en-US"/>
              </w:rPr>
            </w:pPr>
            <w:r>
              <w:t>R3</w:t>
            </w:r>
          </w:p>
        </w:tc>
        <w:tc>
          <w:tcPr>
            <w:tcW w:w="890" w:type="pct"/>
            <w:shd w:val="clear" w:color="auto" w:fill="auto"/>
          </w:tcPr>
          <w:p w14:paraId="14E58C80" w14:textId="77777777" w:rsidR="00024350" w:rsidRDefault="00024350" w:rsidP="00024350">
            <w:pPr>
              <w:pStyle w:val="RepTable"/>
              <w:jc w:val="center"/>
            </w:pPr>
            <w:r>
              <w:t>Stream</w:t>
            </w:r>
          </w:p>
        </w:tc>
        <w:tc>
          <w:tcPr>
            <w:tcW w:w="690" w:type="pct"/>
            <w:tcBorders>
              <w:right w:val="nil"/>
            </w:tcBorders>
            <w:shd w:val="clear" w:color="auto" w:fill="auto"/>
          </w:tcPr>
          <w:p w14:paraId="454BD042" w14:textId="77777777" w:rsidR="00024350" w:rsidRDefault="00024350" w:rsidP="00024350">
            <w:pPr>
              <w:pStyle w:val="RepTable"/>
              <w:jc w:val="center"/>
            </w:pPr>
            <w:r>
              <w:t>3.34</w:t>
            </w:r>
          </w:p>
        </w:tc>
        <w:tc>
          <w:tcPr>
            <w:tcW w:w="200" w:type="pct"/>
            <w:tcBorders>
              <w:left w:val="nil"/>
            </w:tcBorders>
            <w:shd w:val="clear" w:color="auto" w:fill="auto"/>
          </w:tcPr>
          <w:p w14:paraId="088151F1" w14:textId="77777777" w:rsidR="00024350" w:rsidRDefault="00024350" w:rsidP="00024350">
            <w:pPr>
              <w:pStyle w:val="RepTable"/>
              <w:jc w:val="center"/>
            </w:pPr>
          </w:p>
        </w:tc>
        <w:tc>
          <w:tcPr>
            <w:tcW w:w="890" w:type="pct"/>
            <w:shd w:val="clear" w:color="auto" w:fill="auto"/>
          </w:tcPr>
          <w:p w14:paraId="6431357C" w14:textId="77777777" w:rsidR="00024350" w:rsidRDefault="00024350" w:rsidP="00024350">
            <w:pPr>
              <w:pStyle w:val="RepTable"/>
              <w:jc w:val="center"/>
            </w:pPr>
            <w:r>
              <w:t>RunOff</w:t>
            </w:r>
          </w:p>
        </w:tc>
        <w:tc>
          <w:tcPr>
            <w:tcW w:w="890" w:type="pct"/>
            <w:shd w:val="clear" w:color="auto" w:fill="auto"/>
          </w:tcPr>
          <w:p w14:paraId="4EDDB2F5" w14:textId="77777777" w:rsidR="00024350" w:rsidRDefault="00024350" w:rsidP="00024350">
            <w:pPr>
              <w:pStyle w:val="RepTable"/>
              <w:jc w:val="center"/>
            </w:pPr>
            <w:r>
              <w:t>0.322</w:t>
            </w:r>
          </w:p>
        </w:tc>
        <w:tc>
          <w:tcPr>
            <w:tcW w:w="690" w:type="pct"/>
            <w:tcBorders>
              <w:right w:val="nil"/>
            </w:tcBorders>
            <w:shd w:val="clear" w:color="auto" w:fill="auto"/>
          </w:tcPr>
          <w:p w14:paraId="2A2743D6" w14:textId="77777777" w:rsidR="00024350" w:rsidRDefault="00024350" w:rsidP="00024350">
            <w:pPr>
              <w:pStyle w:val="RepTable"/>
              <w:jc w:val="center"/>
            </w:pPr>
            <w:r>
              <w:t>2.91</w:t>
            </w:r>
          </w:p>
        </w:tc>
        <w:tc>
          <w:tcPr>
            <w:tcW w:w="200" w:type="pct"/>
            <w:tcBorders>
              <w:left w:val="nil"/>
            </w:tcBorders>
            <w:shd w:val="clear" w:color="auto" w:fill="auto"/>
          </w:tcPr>
          <w:p w14:paraId="3F62329F" w14:textId="77777777" w:rsidR="00024350" w:rsidRPr="002B14A3" w:rsidRDefault="00024350" w:rsidP="00024350">
            <w:pPr>
              <w:pStyle w:val="RepTable"/>
              <w:jc w:val="center"/>
            </w:pPr>
          </w:p>
        </w:tc>
      </w:tr>
      <w:tr w:rsidR="00024350" w:rsidRPr="002B14A3" w14:paraId="58FED512" w14:textId="77777777" w:rsidTr="00024350">
        <w:tc>
          <w:tcPr>
            <w:tcW w:w="554" w:type="pct"/>
            <w:shd w:val="clear" w:color="auto" w:fill="auto"/>
          </w:tcPr>
          <w:p w14:paraId="7AB7BA26" w14:textId="77777777" w:rsidR="00024350" w:rsidRDefault="00024350" w:rsidP="00024350">
            <w:pPr>
              <w:pStyle w:val="RepTable"/>
              <w:jc w:val="center"/>
              <w:rPr>
                <w:lang w:eastAsia="en-US"/>
              </w:rPr>
            </w:pPr>
            <w:r>
              <w:t>R4</w:t>
            </w:r>
          </w:p>
        </w:tc>
        <w:tc>
          <w:tcPr>
            <w:tcW w:w="890" w:type="pct"/>
            <w:shd w:val="clear" w:color="auto" w:fill="auto"/>
          </w:tcPr>
          <w:p w14:paraId="756D3551" w14:textId="77777777" w:rsidR="00024350" w:rsidRDefault="00024350" w:rsidP="00024350">
            <w:pPr>
              <w:pStyle w:val="RepTable"/>
              <w:jc w:val="center"/>
            </w:pPr>
            <w:r>
              <w:t>Stream</w:t>
            </w:r>
          </w:p>
        </w:tc>
        <w:tc>
          <w:tcPr>
            <w:tcW w:w="690" w:type="pct"/>
            <w:tcBorders>
              <w:right w:val="nil"/>
            </w:tcBorders>
            <w:shd w:val="clear" w:color="auto" w:fill="auto"/>
          </w:tcPr>
          <w:p w14:paraId="79A36BD1" w14:textId="77777777" w:rsidR="00024350" w:rsidRDefault="00024350" w:rsidP="00024350">
            <w:pPr>
              <w:pStyle w:val="RepTable"/>
              <w:jc w:val="center"/>
            </w:pPr>
            <w:r>
              <w:t>3.65</w:t>
            </w:r>
          </w:p>
        </w:tc>
        <w:tc>
          <w:tcPr>
            <w:tcW w:w="200" w:type="pct"/>
            <w:tcBorders>
              <w:left w:val="nil"/>
            </w:tcBorders>
            <w:shd w:val="clear" w:color="auto" w:fill="auto"/>
          </w:tcPr>
          <w:p w14:paraId="0D6C39D3" w14:textId="77777777" w:rsidR="00024350" w:rsidRDefault="00024350" w:rsidP="00024350">
            <w:pPr>
              <w:pStyle w:val="RepTable"/>
              <w:jc w:val="center"/>
            </w:pPr>
          </w:p>
        </w:tc>
        <w:tc>
          <w:tcPr>
            <w:tcW w:w="890" w:type="pct"/>
            <w:shd w:val="clear" w:color="auto" w:fill="auto"/>
          </w:tcPr>
          <w:p w14:paraId="0BF301BD" w14:textId="77777777" w:rsidR="00024350" w:rsidRDefault="00024350" w:rsidP="00024350">
            <w:pPr>
              <w:pStyle w:val="RepTable"/>
              <w:jc w:val="center"/>
            </w:pPr>
            <w:r>
              <w:t>RunOff</w:t>
            </w:r>
          </w:p>
        </w:tc>
        <w:tc>
          <w:tcPr>
            <w:tcW w:w="890" w:type="pct"/>
            <w:shd w:val="clear" w:color="auto" w:fill="auto"/>
          </w:tcPr>
          <w:p w14:paraId="049657FA" w14:textId="77777777" w:rsidR="00024350" w:rsidRDefault="00024350" w:rsidP="00024350">
            <w:pPr>
              <w:pStyle w:val="RepTable"/>
              <w:jc w:val="center"/>
            </w:pPr>
            <w:r>
              <w:t>0.328</w:t>
            </w:r>
          </w:p>
        </w:tc>
        <w:tc>
          <w:tcPr>
            <w:tcW w:w="690" w:type="pct"/>
            <w:tcBorders>
              <w:right w:val="nil"/>
            </w:tcBorders>
            <w:shd w:val="clear" w:color="auto" w:fill="auto"/>
          </w:tcPr>
          <w:p w14:paraId="16B9BAA9" w14:textId="77777777" w:rsidR="00024350" w:rsidRDefault="00024350" w:rsidP="00024350">
            <w:pPr>
              <w:pStyle w:val="RepTable"/>
              <w:jc w:val="center"/>
            </w:pPr>
            <w:r>
              <w:t>2.23</w:t>
            </w:r>
          </w:p>
        </w:tc>
        <w:tc>
          <w:tcPr>
            <w:tcW w:w="200" w:type="pct"/>
            <w:tcBorders>
              <w:left w:val="nil"/>
            </w:tcBorders>
            <w:shd w:val="clear" w:color="auto" w:fill="auto"/>
          </w:tcPr>
          <w:p w14:paraId="6E3A98A5" w14:textId="77777777" w:rsidR="00024350" w:rsidRPr="002B14A3" w:rsidRDefault="00024350" w:rsidP="00024350">
            <w:pPr>
              <w:pStyle w:val="RepTable"/>
              <w:jc w:val="center"/>
            </w:pPr>
          </w:p>
        </w:tc>
      </w:tr>
      <w:tr w:rsidR="00024350" w:rsidRPr="002B14A3" w14:paraId="7F70B989" w14:textId="77777777" w:rsidTr="00024350">
        <w:tc>
          <w:tcPr>
            <w:tcW w:w="690" w:type="pct"/>
            <w:gridSpan w:val="8"/>
            <w:tcBorders>
              <w:left w:val="nil"/>
              <w:bottom w:val="nil"/>
              <w:right w:val="nil"/>
            </w:tcBorders>
            <w:shd w:val="clear" w:color="auto" w:fill="auto"/>
          </w:tcPr>
          <w:p w14:paraId="4340F95E" w14:textId="77777777" w:rsidR="00024350" w:rsidRPr="00A50819" w:rsidRDefault="00024350" w:rsidP="00024350">
            <w:pPr>
              <w:pStyle w:val="RepTableFootnote"/>
              <w:rPr>
                <w:lang w:val="en-US"/>
              </w:rPr>
            </w:pPr>
            <w:r w:rsidRPr="00A50819">
              <w:rPr>
                <w:lang w:val="en-US"/>
              </w:rPr>
              <w:t>*</w:t>
            </w:r>
            <w:r w:rsidRPr="00A50819">
              <w:rPr>
                <w:lang w:val="en-US"/>
              </w:rPr>
              <w:tab/>
              <w:t>Single applications are marked.</w:t>
            </w:r>
          </w:p>
          <w:p w14:paraId="2EAB5F38" w14:textId="77777777" w:rsidR="00024350" w:rsidRPr="00A50819" w:rsidRDefault="00024350" w:rsidP="00024350">
            <w:pPr>
              <w:pStyle w:val="RepTableFootnote"/>
              <w:rPr>
                <w:lang w:val="en-US"/>
              </w:rPr>
            </w:pPr>
            <w:r w:rsidRPr="00A50819">
              <w:rPr>
                <w:lang w:val="en-US"/>
              </w:rPr>
              <w:t>**</w:t>
            </w:r>
            <w:r w:rsidRPr="00A50819">
              <w:rPr>
                <w:lang w:val="en-US"/>
              </w:rPr>
              <w:tab/>
              <w:t>TWA interval as required by ecotox</w:t>
            </w:r>
          </w:p>
        </w:tc>
      </w:tr>
    </w:tbl>
    <w:p w14:paraId="228AC6F0" w14:textId="77777777" w:rsidR="00024350" w:rsidRDefault="00024350">
      <w:pPr>
        <w:pStyle w:val="RepStandard"/>
      </w:pPr>
    </w:p>
    <w:p w14:paraId="40FEBCEE" w14:textId="210C2282" w:rsidR="00024350" w:rsidRPr="002B14A3" w:rsidRDefault="00024350" w:rsidP="00024350">
      <w:pPr>
        <w:pStyle w:val="berschrift5"/>
        <w:numPr>
          <w:ilvl w:val="4"/>
          <w:numId w:val="1"/>
        </w:numPr>
        <w:rPr>
          <w:lang w:val="en-GB"/>
        </w:rPr>
      </w:pPr>
      <w:r>
        <w:rPr>
          <w:lang w:val="en-GB"/>
        </w:rPr>
        <w:t xml:space="preserve">Fruiting vegetables IV - </w:t>
      </w:r>
      <w:r w:rsidR="008132FA">
        <w:rPr>
          <w:lang w:val="en-GB"/>
        </w:rPr>
        <w:t>BBCH 51</w:t>
      </w:r>
      <w:r>
        <w:rPr>
          <w:lang w:val="en-GB"/>
        </w:rPr>
        <w:t xml:space="preserve"> - 0.15 kg a.s./ha (DGR IV / PMT VII)</w:t>
      </w:r>
    </w:p>
    <w:p w14:paraId="07A2C4D7" w14:textId="03F0E982" w:rsidR="00024350" w:rsidRPr="004049B4" w:rsidRDefault="00024350" w:rsidP="00024350">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17</w:t>
      </w:r>
      <w:r>
        <w:fldChar w:fldCharType="end"/>
      </w:r>
      <w:r>
        <w:t>:</w:t>
      </w:r>
      <w:r>
        <w:tab/>
        <w:t xml:space="preserve">FOCUS Step 3 PECsw and PECsed for fluopyram, GAP group name fruiting vegetables IV, assessment name </w:t>
      </w:r>
      <w:r w:rsidR="008132FA">
        <w:t>BBCH 51</w:t>
      </w:r>
      <w:r>
        <w:t xml:space="preserve"> (DGR IV / PMT VII)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036"/>
        <w:gridCol w:w="1664"/>
        <w:gridCol w:w="1289"/>
        <w:gridCol w:w="374"/>
        <w:gridCol w:w="1663"/>
        <w:gridCol w:w="1663"/>
        <w:gridCol w:w="1289"/>
        <w:gridCol w:w="366"/>
      </w:tblGrid>
      <w:tr w:rsidR="00024350" w:rsidRPr="002B14A3" w14:paraId="5B2725C8" w14:textId="77777777" w:rsidTr="00024350">
        <w:tc>
          <w:tcPr>
            <w:tcW w:w="554" w:type="pct"/>
            <w:shd w:val="clear" w:color="auto" w:fill="auto"/>
            <w:vAlign w:val="center"/>
          </w:tcPr>
          <w:p w14:paraId="0A661F6F" w14:textId="77777777" w:rsidR="00024350" w:rsidRPr="00E13D1B" w:rsidRDefault="00024350" w:rsidP="00024350">
            <w:pPr>
              <w:pStyle w:val="RepTableHeader"/>
              <w:jc w:val="center"/>
            </w:pPr>
            <w:r w:rsidRPr="00E13D1B">
              <w:t>Scenario</w:t>
            </w:r>
            <w:r w:rsidRPr="00E13D1B">
              <w:br/>
            </w:r>
            <w:r w:rsidRPr="00E13D1B">
              <w:br/>
              <w:t>FOCUS</w:t>
            </w:r>
          </w:p>
        </w:tc>
        <w:tc>
          <w:tcPr>
            <w:tcW w:w="890" w:type="pct"/>
            <w:shd w:val="clear" w:color="auto" w:fill="auto"/>
            <w:vAlign w:val="center"/>
          </w:tcPr>
          <w:p w14:paraId="0AD0A910" w14:textId="77777777" w:rsidR="00024350" w:rsidRPr="00E13D1B" w:rsidRDefault="00024350" w:rsidP="00024350">
            <w:pPr>
              <w:pStyle w:val="RepTableHeader"/>
              <w:jc w:val="center"/>
            </w:pPr>
            <w:r w:rsidRPr="00E13D1B">
              <w:t>Waterbody</w:t>
            </w:r>
          </w:p>
        </w:tc>
        <w:tc>
          <w:tcPr>
            <w:tcW w:w="690" w:type="pct"/>
            <w:gridSpan w:val="2"/>
            <w:shd w:val="clear" w:color="auto" w:fill="auto"/>
            <w:vAlign w:val="center"/>
          </w:tcPr>
          <w:p w14:paraId="01F28616" w14:textId="77777777" w:rsidR="00024350" w:rsidRPr="00E13D1B" w:rsidRDefault="00024350" w:rsidP="00024350">
            <w:pPr>
              <w:pStyle w:val="RepTableHeader"/>
              <w:jc w:val="center"/>
            </w:pPr>
            <w:r w:rsidRPr="00E13D1B">
              <w:t>Max PEC</w:t>
            </w:r>
            <w:r w:rsidRPr="00E13D1B">
              <w:rPr>
                <w:vertAlign w:val="subscript"/>
              </w:rPr>
              <w:t>sw</w:t>
            </w:r>
            <w:r w:rsidRPr="00E13D1B">
              <w:br/>
              <w:t>(μg/L)*</w:t>
            </w:r>
          </w:p>
        </w:tc>
        <w:tc>
          <w:tcPr>
            <w:tcW w:w="890" w:type="pct"/>
            <w:shd w:val="clear" w:color="auto" w:fill="auto"/>
            <w:vAlign w:val="center"/>
          </w:tcPr>
          <w:p w14:paraId="500EA11B" w14:textId="77777777" w:rsidR="00024350" w:rsidRPr="00E13D1B" w:rsidRDefault="00024350" w:rsidP="00024350">
            <w:pPr>
              <w:pStyle w:val="RepTableHeader"/>
              <w:jc w:val="center"/>
              <w:rPr>
                <w:highlight w:val="yellow"/>
              </w:rPr>
            </w:pPr>
            <w:r w:rsidRPr="00E13D1B">
              <w:t>Dominant entry route</w:t>
            </w:r>
          </w:p>
        </w:tc>
        <w:tc>
          <w:tcPr>
            <w:tcW w:w="890" w:type="pct"/>
            <w:shd w:val="clear" w:color="auto" w:fill="auto"/>
            <w:vAlign w:val="center"/>
          </w:tcPr>
          <w:p w14:paraId="5C475B9B" w14:textId="77777777" w:rsidR="00024350" w:rsidRPr="00E13D1B" w:rsidRDefault="00024350" w:rsidP="00024350">
            <w:pPr>
              <w:pStyle w:val="RepTableHeader"/>
              <w:jc w:val="center"/>
            </w:pPr>
            <w:r>
              <w:t>21d-PEC</w:t>
            </w:r>
            <w:r>
              <w:rPr>
                <w:vertAlign w:val="subscript"/>
              </w:rPr>
              <w:t>sw,twa</w:t>
            </w:r>
            <w:r>
              <w:br/>
              <w:t>(µg/L)**</w:t>
            </w:r>
          </w:p>
        </w:tc>
        <w:tc>
          <w:tcPr>
            <w:tcW w:w="690" w:type="pct"/>
            <w:gridSpan w:val="2"/>
            <w:shd w:val="clear" w:color="auto" w:fill="auto"/>
            <w:vAlign w:val="center"/>
          </w:tcPr>
          <w:p w14:paraId="38922F23" w14:textId="77777777" w:rsidR="00024350" w:rsidRPr="002B14A3" w:rsidRDefault="00024350" w:rsidP="00024350">
            <w:pPr>
              <w:pStyle w:val="RepTableHeader"/>
              <w:jc w:val="center"/>
            </w:pPr>
            <w:r w:rsidRPr="002B14A3">
              <w:t>Max PECsed</w:t>
            </w:r>
            <w:r w:rsidRPr="002B14A3">
              <w:br/>
              <w:t>(μg/kg)*</w:t>
            </w:r>
          </w:p>
        </w:tc>
      </w:tr>
      <w:tr w:rsidR="00024350" w:rsidRPr="002B14A3" w14:paraId="18FEAB50" w14:textId="77777777" w:rsidTr="00024350">
        <w:tc>
          <w:tcPr>
            <w:tcW w:w="554" w:type="pct"/>
            <w:shd w:val="clear" w:color="auto" w:fill="auto"/>
          </w:tcPr>
          <w:p w14:paraId="07E16238" w14:textId="77777777" w:rsidR="00024350" w:rsidRPr="004049B4" w:rsidRDefault="00024350" w:rsidP="00024350">
            <w:pPr>
              <w:pStyle w:val="RepTable"/>
              <w:jc w:val="center"/>
            </w:pPr>
            <w:r w:rsidRPr="004049B4">
              <w:t>Step 3</w:t>
            </w:r>
          </w:p>
        </w:tc>
        <w:tc>
          <w:tcPr>
            <w:tcW w:w="890" w:type="pct"/>
            <w:shd w:val="clear" w:color="auto" w:fill="auto"/>
          </w:tcPr>
          <w:p w14:paraId="6C81BBC8" w14:textId="77777777" w:rsidR="00024350" w:rsidRPr="004049B4" w:rsidRDefault="00024350" w:rsidP="00024350">
            <w:pPr>
              <w:pStyle w:val="RepTable"/>
              <w:jc w:val="center"/>
            </w:pPr>
          </w:p>
        </w:tc>
        <w:tc>
          <w:tcPr>
            <w:tcW w:w="690" w:type="pct"/>
            <w:tcBorders>
              <w:right w:val="nil"/>
            </w:tcBorders>
            <w:shd w:val="clear" w:color="auto" w:fill="auto"/>
          </w:tcPr>
          <w:p w14:paraId="480DE5C3" w14:textId="77777777" w:rsidR="00024350" w:rsidRPr="004049B4" w:rsidRDefault="00024350" w:rsidP="00024350">
            <w:pPr>
              <w:pStyle w:val="RepTable"/>
              <w:jc w:val="center"/>
            </w:pPr>
          </w:p>
        </w:tc>
        <w:tc>
          <w:tcPr>
            <w:tcW w:w="200" w:type="pct"/>
            <w:tcBorders>
              <w:left w:val="nil"/>
            </w:tcBorders>
            <w:shd w:val="clear" w:color="auto" w:fill="auto"/>
          </w:tcPr>
          <w:p w14:paraId="5834384A" w14:textId="77777777" w:rsidR="00024350" w:rsidRPr="004049B4" w:rsidRDefault="00024350" w:rsidP="00024350">
            <w:pPr>
              <w:pStyle w:val="RepTable"/>
              <w:jc w:val="center"/>
            </w:pPr>
          </w:p>
        </w:tc>
        <w:tc>
          <w:tcPr>
            <w:tcW w:w="890" w:type="pct"/>
            <w:shd w:val="clear" w:color="auto" w:fill="auto"/>
          </w:tcPr>
          <w:p w14:paraId="66604F8A" w14:textId="77777777" w:rsidR="00024350" w:rsidRPr="004049B4" w:rsidRDefault="00024350" w:rsidP="00024350">
            <w:pPr>
              <w:pStyle w:val="RepTable"/>
              <w:jc w:val="center"/>
            </w:pPr>
          </w:p>
        </w:tc>
        <w:tc>
          <w:tcPr>
            <w:tcW w:w="890" w:type="pct"/>
            <w:shd w:val="clear" w:color="auto" w:fill="auto"/>
          </w:tcPr>
          <w:p w14:paraId="17D8471D" w14:textId="77777777" w:rsidR="00024350" w:rsidRPr="004049B4" w:rsidRDefault="00024350" w:rsidP="00024350">
            <w:pPr>
              <w:pStyle w:val="RepTable"/>
              <w:jc w:val="center"/>
            </w:pPr>
          </w:p>
        </w:tc>
        <w:tc>
          <w:tcPr>
            <w:tcW w:w="690" w:type="pct"/>
            <w:tcBorders>
              <w:right w:val="nil"/>
            </w:tcBorders>
            <w:shd w:val="clear" w:color="auto" w:fill="auto"/>
          </w:tcPr>
          <w:p w14:paraId="5F2CDF2D" w14:textId="77777777" w:rsidR="00024350" w:rsidRPr="004049B4" w:rsidRDefault="00024350" w:rsidP="00024350">
            <w:pPr>
              <w:pStyle w:val="RepTable"/>
              <w:jc w:val="center"/>
            </w:pPr>
          </w:p>
        </w:tc>
        <w:tc>
          <w:tcPr>
            <w:tcW w:w="200" w:type="pct"/>
            <w:tcBorders>
              <w:left w:val="nil"/>
            </w:tcBorders>
            <w:shd w:val="clear" w:color="auto" w:fill="auto"/>
          </w:tcPr>
          <w:p w14:paraId="577AB1AA" w14:textId="77777777" w:rsidR="00024350" w:rsidRPr="002B14A3" w:rsidRDefault="00024350" w:rsidP="00024350">
            <w:pPr>
              <w:pStyle w:val="RepTable"/>
              <w:jc w:val="center"/>
            </w:pPr>
          </w:p>
        </w:tc>
      </w:tr>
      <w:tr w:rsidR="00024350" w:rsidRPr="002B14A3" w14:paraId="03E7CF5F" w14:textId="77777777" w:rsidTr="00024350">
        <w:tc>
          <w:tcPr>
            <w:tcW w:w="554" w:type="pct"/>
            <w:shd w:val="clear" w:color="auto" w:fill="auto"/>
          </w:tcPr>
          <w:p w14:paraId="7CFEECC2" w14:textId="77777777" w:rsidR="00024350" w:rsidRDefault="00024350" w:rsidP="00024350">
            <w:pPr>
              <w:pStyle w:val="RepTable"/>
              <w:jc w:val="center"/>
              <w:rPr>
                <w:lang w:eastAsia="en-US"/>
              </w:rPr>
            </w:pPr>
            <w:r>
              <w:t>D6</w:t>
            </w:r>
          </w:p>
        </w:tc>
        <w:tc>
          <w:tcPr>
            <w:tcW w:w="890" w:type="pct"/>
            <w:shd w:val="clear" w:color="auto" w:fill="auto"/>
          </w:tcPr>
          <w:p w14:paraId="5ACDC05E" w14:textId="77777777" w:rsidR="00024350" w:rsidRDefault="00024350" w:rsidP="00024350">
            <w:pPr>
              <w:pStyle w:val="RepTable"/>
              <w:jc w:val="center"/>
            </w:pPr>
            <w:r>
              <w:t>Ditch</w:t>
            </w:r>
          </w:p>
        </w:tc>
        <w:tc>
          <w:tcPr>
            <w:tcW w:w="690" w:type="pct"/>
            <w:tcBorders>
              <w:right w:val="nil"/>
            </w:tcBorders>
            <w:shd w:val="clear" w:color="auto" w:fill="auto"/>
          </w:tcPr>
          <w:p w14:paraId="2259B396" w14:textId="77777777" w:rsidR="00024350" w:rsidRDefault="00024350" w:rsidP="00024350">
            <w:pPr>
              <w:pStyle w:val="RepTable"/>
              <w:jc w:val="center"/>
            </w:pPr>
            <w:r>
              <w:t>0.950</w:t>
            </w:r>
          </w:p>
        </w:tc>
        <w:tc>
          <w:tcPr>
            <w:tcW w:w="200" w:type="pct"/>
            <w:tcBorders>
              <w:left w:val="nil"/>
            </w:tcBorders>
            <w:shd w:val="clear" w:color="auto" w:fill="auto"/>
          </w:tcPr>
          <w:p w14:paraId="664B485F" w14:textId="77777777" w:rsidR="00024350" w:rsidRDefault="00024350" w:rsidP="00024350">
            <w:pPr>
              <w:pStyle w:val="RepTable"/>
              <w:jc w:val="center"/>
            </w:pPr>
            <w:r>
              <w:t>*</w:t>
            </w:r>
          </w:p>
        </w:tc>
        <w:tc>
          <w:tcPr>
            <w:tcW w:w="890" w:type="pct"/>
            <w:shd w:val="clear" w:color="auto" w:fill="auto"/>
          </w:tcPr>
          <w:p w14:paraId="71245E44" w14:textId="77777777" w:rsidR="00024350" w:rsidRDefault="00024350" w:rsidP="00024350">
            <w:pPr>
              <w:pStyle w:val="RepTable"/>
              <w:jc w:val="center"/>
            </w:pPr>
            <w:r>
              <w:t>Spray drift</w:t>
            </w:r>
          </w:p>
        </w:tc>
        <w:tc>
          <w:tcPr>
            <w:tcW w:w="890" w:type="pct"/>
            <w:shd w:val="clear" w:color="auto" w:fill="auto"/>
          </w:tcPr>
          <w:p w14:paraId="1B415D47" w14:textId="77777777" w:rsidR="00024350" w:rsidRDefault="00024350" w:rsidP="00024350">
            <w:pPr>
              <w:pStyle w:val="RepTable"/>
              <w:jc w:val="center"/>
            </w:pPr>
            <w:r>
              <w:t>0.105</w:t>
            </w:r>
          </w:p>
        </w:tc>
        <w:tc>
          <w:tcPr>
            <w:tcW w:w="690" w:type="pct"/>
            <w:tcBorders>
              <w:right w:val="nil"/>
            </w:tcBorders>
            <w:shd w:val="clear" w:color="auto" w:fill="auto"/>
          </w:tcPr>
          <w:p w14:paraId="35A428F6" w14:textId="77777777" w:rsidR="00024350" w:rsidRDefault="00024350" w:rsidP="00024350">
            <w:pPr>
              <w:pStyle w:val="RepTable"/>
              <w:jc w:val="center"/>
            </w:pPr>
            <w:r>
              <w:t>0.588</w:t>
            </w:r>
          </w:p>
        </w:tc>
        <w:tc>
          <w:tcPr>
            <w:tcW w:w="200" w:type="pct"/>
            <w:tcBorders>
              <w:left w:val="nil"/>
            </w:tcBorders>
            <w:shd w:val="clear" w:color="auto" w:fill="auto"/>
          </w:tcPr>
          <w:p w14:paraId="75C439BC" w14:textId="77777777" w:rsidR="00024350" w:rsidRPr="002B14A3" w:rsidRDefault="00024350" w:rsidP="00024350">
            <w:pPr>
              <w:pStyle w:val="RepTable"/>
              <w:jc w:val="center"/>
            </w:pPr>
            <w:r>
              <w:t>*</w:t>
            </w:r>
          </w:p>
        </w:tc>
      </w:tr>
      <w:tr w:rsidR="00024350" w:rsidRPr="002B14A3" w14:paraId="47510AED" w14:textId="77777777" w:rsidTr="00024350">
        <w:tc>
          <w:tcPr>
            <w:tcW w:w="554" w:type="pct"/>
            <w:shd w:val="clear" w:color="auto" w:fill="auto"/>
          </w:tcPr>
          <w:p w14:paraId="6F0B1C8B" w14:textId="77777777" w:rsidR="00024350" w:rsidRDefault="00024350" w:rsidP="00024350">
            <w:pPr>
              <w:pStyle w:val="RepTable"/>
              <w:jc w:val="center"/>
              <w:rPr>
                <w:lang w:eastAsia="en-US"/>
              </w:rPr>
            </w:pPr>
            <w:r>
              <w:t>R2</w:t>
            </w:r>
          </w:p>
        </w:tc>
        <w:tc>
          <w:tcPr>
            <w:tcW w:w="890" w:type="pct"/>
            <w:shd w:val="clear" w:color="auto" w:fill="auto"/>
          </w:tcPr>
          <w:p w14:paraId="1852E0B5" w14:textId="77777777" w:rsidR="00024350" w:rsidRDefault="00024350" w:rsidP="00024350">
            <w:pPr>
              <w:pStyle w:val="RepTable"/>
              <w:jc w:val="center"/>
            </w:pPr>
            <w:r>
              <w:t>Stream</w:t>
            </w:r>
          </w:p>
        </w:tc>
        <w:tc>
          <w:tcPr>
            <w:tcW w:w="690" w:type="pct"/>
            <w:tcBorders>
              <w:right w:val="nil"/>
            </w:tcBorders>
            <w:shd w:val="clear" w:color="auto" w:fill="auto"/>
          </w:tcPr>
          <w:p w14:paraId="3E833BEC" w14:textId="77777777" w:rsidR="00024350" w:rsidRDefault="00024350" w:rsidP="00024350">
            <w:pPr>
              <w:pStyle w:val="RepTable"/>
              <w:jc w:val="center"/>
            </w:pPr>
            <w:r>
              <w:t>0.842</w:t>
            </w:r>
          </w:p>
        </w:tc>
        <w:tc>
          <w:tcPr>
            <w:tcW w:w="200" w:type="pct"/>
            <w:tcBorders>
              <w:left w:val="nil"/>
            </w:tcBorders>
            <w:shd w:val="clear" w:color="auto" w:fill="auto"/>
          </w:tcPr>
          <w:p w14:paraId="4B9EA11A" w14:textId="77777777" w:rsidR="00024350" w:rsidRDefault="00024350" w:rsidP="00024350">
            <w:pPr>
              <w:pStyle w:val="RepTable"/>
              <w:jc w:val="center"/>
            </w:pPr>
            <w:r>
              <w:t>*</w:t>
            </w:r>
          </w:p>
        </w:tc>
        <w:tc>
          <w:tcPr>
            <w:tcW w:w="890" w:type="pct"/>
            <w:shd w:val="clear" w:color="auto" w:fill="auto"/>
          </w:tcPr>
          <w:p w14:paraId="1F975084" w14:textId="77777777" w:rsidR="00024350" w:rsidRDefault="00024350" w:rsidP="00024350">
            <w:pPr>
              <w:pStyle w:val="RepTable"/>
              <w:jc w:val="center"/>
            </w:pPr>
            <w:r>
              <w:t>Spray drift</w:t>
            </w:r>
          </w:p>
        </w:tc>
        <w:tc>
          <w:tcPr>
            <w:tcW w:w="890" w:type="pct"/>
            <w:shd w:val="clear" w:color="auto" w:fill="auto"/>
          </w:tcPr>
          <w:p w14:paraId="0AF8AB47" w14:textId="77777777" w:rsidR="00024350" w:rsidRDefault="00024350" w:rsidP="00024350">
            <w:pPr>
              <w:pStyle w:val="RepTable"/>
              <w:jc w:val="center"/>
            </w:pPr>
            <w:r>
              <w:t>0.034</w:t>
            </w:r>
          </w:p>
        </w:tc>
        <w:tc>
          <w:tcPr>
            <w:tcW w:w="690" w:type="pct"/>
            <w:tcBorders>
              <w:right w:val="nil"/>
            </w:tcBorders>
            <w:shd w:val="clear" w:color="auto" w:fill="auto"/>
          </w:tcPr>
          <w:p w14:paraId="00CF75AC" w14:textId="77777777" w:rsidR="00024350" w:rsidRDefault="00024350" w:rsidP="00024350">
            <w:pPr>
              <w:pStyle w:val="RepTable"/>
              <w:jc w:val="center"/>
            </w:pPr>
            <w:r>
              <w:t>1.02</w:t>
            </w:r>
          </w:p>
        </w:tc>
        <w:tc>
          <w:tcPr>
            <w:tcW w:w="200" w:type="pct"/>
            <w:tcBorders>
              <w:left w:val="nil"/>
            </w:tcBorders>
            <w:shd w:val="clear" w:color="auto" w:fill="auto"/>
          </w:tcPr>
          <w:p w14:paraId="31E207C6" w14:textId="77777777" w:rsidR="00024350" w:rsidRPr="002B14A3" w:rsidRDefault="00024350" w:rsidP="00024350">
            <w:pPr>
              <w:pStyle w:val="RepTable"/>
              <w:jc w:val="center"/>
            </w:pPr>
            <w:r>
              <w:t>*</w:t>
            </w:r>
          </w:p>
        </w:tc>
      </w:tr>
      <w:tr w:rsidR="00024350" w:rsidRPr="002B14A3" w14:paraId="4BBFD03D" w14:textId="77777777" w:rsidTr="00024350">
        <w:tc>
          <w:tcPr>
            <w:tcW w:w="554" w:type="pct"/>
            <w:shd w:val="clear" w:color="auto" w:fill="auto"/>
          </w:tcPr>
          <w:p w14:paraId="0B1CFCD5" w14:textId="77777777" w:rsidR="00024350" w:rsidRDefault="00024350" w:rsidP="00024350">
            <w:pPr>
              <w:pStyle w:val="RepTable"/>
              <w:jc w:val="center"/>
              <w:rPr>
                <w:lang w:eastAsia="en-US"/>
              </w:rPr>
            </w:pPr>
            <w:r>
              <w:t>R3</w:t>
            </w:r>
          </w:p>
        </w:tc>
        <w:tc>
          <w:tcPr>
            <w:tcW w:w="890" w:type="pct"/>
            <w:shd w:val="clear" w:color="auto" w:fill="auto"/>
          </w:tcPr>
          <w:p w14:paraId="721C2130" w14:textId="77777777" w:rsidR="00024350" w:rsidRDefault="00024350" w:rsidP="00024350">
            <w:pPr>
              <w:pStyle w:val="RepTable"/>
              <w:jc w:val="center"/>
            </w:pPr>
            <w:r>
              <w:t>Stream</w:t>
            </w:r>
          </w:p>
        </w:tc>
        <w:tc>
          <w:tcPr>
            <w:tcW w:w="690" w:type="pct"/>
            <w:tcBorders>
              <w:right w:val="nil"/>
            </w:tcBorders>
            <w:shd w:val="clear" w:color="auto" w:fill="auto"/>
          </w:tcPr>
          <w:p w14:paraId="3C3215EA" w14:textId="77777777" w:rsidR="00024350" w:rsidRDefault="00024350" w:rsidP="00024350">
            <w:pPr>
              <w:pStyle w:val="RepTable"/>
              <w:jc w:val="center"/>
            </w:pPr>
            <w:r>
              <w:t>1.75</w:t>
            </w:r>
          </w:p>
        </w:tc>
        <w:tc>
          <w:tcPr>
            <w:tcW w:w="200" w:type="pct"/>
            <w:tcBorders>
              <w:left w:val="nil"/>
            </w:tcBorders>
            <w:shd w:val="clear" w:color="auto" w:fill="auto"/>
          </w:tcPr>
          <w:p w14:paraId="687F8600" w14:textId="77777777" w:rsidR="00024350" w:rsidRDefault="00024350" w:rsidP="00024350">
            <w:pPr>
              <w:pStyle w:val="RepTable"/>
              <w:jc w:val="center"/>
            </w:pPr>
            <w:r>
              <w:t>*</w:t>
            </w:r>
          </w:p>
        </w:tc>
        <w:tc>
          <w:tcPr>
            <w:tcW w:w="890" w:type="pct"/>
            <w:shd w:val="clear" w:color="auto" w:fill="auto"/>
          </w:tcPr>
          <w:p w14:paraId="7F449F96" w14:textId="77777777" w:rsidR="00024350" w:rsidRDefault="00024350" w:rsidP="00024350">
            <w:pPr>
              <w:pStyle w:val="RepTable"/>
              <w:jc w:val="center"/>
            </w:pPr>
            <w:r>
              <w:t>RunOff</w:t>
            </w:r>
          </w:p>
        </w:tc>
        <w:tc>
          <w:tcPr>
            <w:tcW w:w="890" w:type="pct"/>
            <w:shd w:val="clear" w:color="auto" w:fill="auto"/>
          </w:tcPr>
          <w:p w14:paraId="06AB4BC9" w14:textId="77777777" w:rsidR="00024350" w:rsidRDefault="00024350" w:rsidP="00024350">
            <w:pPr>
              <w:pStyle w:val="RepTable"/>
              <w:jc w:val="center"/>
            </w:pPr>
            <w:r>
              <w:t>0.159</w:t>
            </w:r>
          </w:p>
        </w:tc>
        <w:tc>
          <w:tcPr>
            <w:tcW w:w="690" w:type="pct"/>
            <w:tcBorders>
              <w:right w:val="nil"/>
            </w:tcBorders>
            <w:shd w:val="clear" w:color="auto" w:fill="auto"/>
          </w:tcPr>
          <w:p w14:paraId="74870F18" w14:textId="77777777" w:rsidR="00024350" w:rsidRDefault="00024350" w:rsidP="00024350">
            <w:pPr>
              <w:pStyle w:val="RepTable"/>
              <w:jc w:val="center"/>
            </w:pPr>
            <w:r>
              <w:t>1.25</w:t>
            </w:r>
          </w:p>
        </w:tc>
        <w:tc>
          <w:tcPr>
            <w:tcW w:w="200" w:type="pct"/>
            <w:tcBorders>
              <w:left w:val="nil"/>
            </w:tcBorders>
            <w:shd w:val="clear" w:color="auto" w:fill="auto"/>
          </w:tcPr>
          <w:p w14:paraId="7C5B0AF2" w14:textId="77777777" w:rsidR="00024350" w:rsidRPr="002B14A3" w:rsidRDefault="00024350" w:rsidP="00024350">
            <w:pPr>
              <w:pStyle w:val="RepTable"/>
              <w:jc w:val="center"/>
            </w:pPr>
            <w:r>
              <w:t>*</w:t>
            </w:r>
          </w:p>
        </w:tc>
      </w:tr>
      <w:tr w:rsidR="00024350" w:rsidRPr="002B14A3" w14:paraId="43EC46BA" w14:textId="77777777" w:rsidTr="00024350">
        <w:tc>
          <w:tcPr>
            <w:tcW w:w="554" w:type="pct"/>
            <w:shd w:val="clear" w:color="auto" w:fill="auto"/>
          </w:tcPr>
          <w:p w14:paraId="18A48469" w14:textId="77777777" w:rsidR="00024350" w:rsidRDefault="00024350" w:rsidP="00024350">
            <w:pPr>
              <w:pStyle w:val="RepTable"/>
              <w:jc w:val="center"/>
              <w:rPr>
                <w:lang w:eastAsia="en-US"/>
              </w:rPr>
            </w:pPr>
            <w:r>
              <w:t>R4</w:t>
            </w:r>
          </w:p>
        </w:tc>
        <w:tc>
          <w:tcPr>
            <w:tcW w:w="890" w:type="pct"/>
            <w:shd w:val="clear" w:color="auto" w:fill="auto"/>
          </w:tcPr>
          <w:p w14:paraId="7A787839" w14:textId="77777777" w:rsidR="00024350" w:rsidRDefault="00024350" w:rsidP="00024350">
            <w:pPr>
              <w:pStyle w:val="RepTable"/>
              <w:jc w:val="center"/>
            </w:pPr>
            <w:r>
              <w:t>Stream</w:t>
            </w:r>
          </w:p>
        </w:tc>
        <w:tc>
          <w:tcPr>
            <w:tcW w:w="690" w:type="pct"/>
            <w:tcBorders>
              <w:right w:val="nil"/>
            </w:tcBorders>
            <w:shd w:val="clear" w:color="auto" w:fill="auto"/>
          </w:tcPr>
          <w:p w14:paraId="7AA918DE" w14:textId="77777777" w:rsidR="00024350" w:rsidRDefault="00024350" w:rsidP="00024350">
            <w:pPr>
              <w:pStyle w:val="RepTable"/>
              <w:jc w:val="center"/>
            </w:pPr>
            <w:r>
              <w:t>2.00</w:t>
            </w:r>
          </w:p>
        </w:tc>
        <w:tc>
          <w:tcPr>
            <w:tcW w:w="200" w:type="pct"/>
            <w:tcBorders>
              <w:left w:val="nil"/>
            </w:tcBorders>
            <w:shd w:val="clear" w:color="auto" w:fill="auto"/>
          </w:tcPr>
          <w:p w14:paraId="442BE7B9" w14:textId="77777777" w:rsidR="00024350" w:rsidRDefault="00024350" w:rsidP="00024350">
            <w:pPr>
              <w:pStyle w:val="RepTable"/>
              <w:jc w:val="center"/>
            </w:pPr>
            <w:r>
              <w:t>*</w:t>
            </w:r>
          </w:p>
        </w:tc>
        <w:tc>
          <w:tcPr>
            <w:tcW w:w="890" w:type="pct"/>
            <w:shd w:val="clear" w:color="auto" w:fill="auto"/>
          </w:tcPr>
          <w:p w14:paraId="63656D69" w14:textId="77777777" w:rsidR="00024350" w:rsidRDefault="00024350" w:rsidP="00024350">
            <w:pPr>
              <w:pStyle w:val="RepTable"/>
              <w:jc w:val="center"/>
            </w:pPr>
            <w:r>
              <w:t>RunOff</w:t>
            </w:r>
          </w:p>
        </w:tc>
        <w:tc>
          <w:tcPr>
            <w:tcW w:w="890" w:type="pct"/>
            <w:shd w:val="clear" w:color="auto" w:fill="auto"/>
          </w:tcPr>
          <w:p w14:paraId="452340BE" w14:textId="77777777" w:rsidR="00024350" w:rsidRDefault="00024350" w:rsidP="00024350">
            <w:pPr>
              <w:pStyle w:val="RepTable"/>
              <w:jc w:val="center"/>
            </w:pPr>
            <w:r>
              <w:t>0.139</w:t>
            </w:r>
          </w:p>
        </w:tc>
        <w:tc>
          <w:tcPr>
            <w:tcW w:w="690" w:type="pct"/>
            <w:tcBorders>
              <w:right w:val="nil"/>
            </w:tcBorders>
            <w:shd w:val="clear" w:color="auto" w:fill="auto"/>
          </w:tcPr>
          <w:p w14:paraId="74778C91" w14:textId="77777777" w:rsidR="00024350" w:rsidRDefault="00024350" w:rsidP="00024350">
            <w:pPr>
              <w:pStyle w:val="RepTable"/>
              <w:jc w:val="center"/>
            </w:pPr>
            <w:r>
              <w:t>0.922</w:t>
            </w:r>
          </w:p>
        </w:tc>
        <w:tc>
          <w:tcPr>
            <w:tcW w:w="200" w:type="pct"/>
            <w:tcBorders>
              <w:left w:val="nil"/>
            </w:tcBorders>
            <w:shd w:val="clear" w:color="auto" w:fill="auto"/>
          </w:tcPr>
          <w:p w14:paraId="295884D2" w14:textId="77777777" w:rsidR="00024350" w:rsidRPr="002B14A3" w:rsidRDefault="00024350" w:rsidP="00024350">
            <w:pPr>
              <w:pStyle w:val="RepTable"/>
              <w:jc w:val="center"/>
            </w:pPr>
            <w:r>
              <w:t>*</w:t>
            </w:r>
          </w:p>
        </w:tc>
      </w:tr>
      <w:tr w:rsidR="00024350" w:rsidRPr="002B14A3" w14:paraId="3429E3DE" w14:textId="77777777" w:rsidTr="00024350">
        <w:tc>
          <w:tcPr>
            <w:tcW w:w="690" w:type="pct"/>
            <w:gridSpan w:val="8"/>
            <w:tcBorders>
              <w:left w:val="nil"/>
              <w:bottom w:val="nil"/>
              <w:right w:val="nil"/>
            </w:tcBorders>
            <w:shd w:val="clear" w:color="auto" w:fill="auto"/>
          </w:tcPr>
          <w:p w14:paraId="5A6230A0" w14:textId="77777777" w:rsidR="00024350" w:rsidRPr="00A50819" w:rsidRDefault="00024350" w:rsidP="00024350">
            <w:pPr>
              <w:pStyle w:val="RepTableFootnote"/>
              <w:rPr>
                <w:lang w:val="en-US"/>
              </w:rPr>
            </w:pPr>
            <w:r w:rsidRPr="00A50819">
              <w:rPr>
                <w:lang w:val="en-US"/>
              </w:rPr>
              <w:t>*</w:t>
            </w:r>
            <w:r w:rsidRPr="00A50819">
              <w:rPr>
                <w:lang w:val="en-US"/>
              </w:rPr>
              <w:tab/>
              <w:t>Single applications are marked.</w:t>
            </w:r>
          </w:p>
          <w:p w14:paraId="03F048EA" w14:textId="77777777" w:rsidR="00024350" w:rsidRPr="00A50819" w:rsidRDefault="00024350" w:rsidP="00024350">
            <w:pPr>
              <w:pStyle w:val="RepTableFootnote"/>
              <w:rPr>
                <w:lang w:val="en-US"/>
              </w:rPr>
            </w:pPr>
            <w:r w:rsidRPr="00A50819">
              <w:rPr>
                <w:lang w:val="en-US"/>
              </w:rPr>
              <w:t>**</w:t>
            </w:r>
            <w:r w:rsidRPr="00A50819">
              <w:rPr>
                <w:lang w:val="en-US"/>
              </w:rPr>
              <w:tab/>
              <w:t>TWA interval as required by ecotox</w:t>
            </w:r>
          </w:p>
        </w:tc>
      </w:tr>
    </w:tbl>
    <w:p w14:paraId="46179197" w14:textId="77777777" w:rsidR="00024350" w:rsidRDefault="00024350">
      <w:pPr>
        <w:pStyle w:val="RepStandard"/>
      </w:pPr>
    </w:p>
    <w:p w14:paraId="113934CF" w14:textId="13ABC7DD" w:rsidR="00024350" w:rsidRPr="002B14A3" w:rsidRDefault="00024350" w:rsidP="00024350">
      <w:pPr>
        <w:pStyle w:val="berschrift5"/>
        <w:numPr>
          <w:ilvl w:val="4"/>
          <w:numId w:val="1"/>
        </w:numPr>
        <w:rPr>
          <w:lang w:val="en-GB"/>
        </w:rPr>
      </w:pPr>
      <w:r>
        <w:rPr>
          <w:lang w:val="en-GB"/>
        </w:rPr>
        <w:t xml:space="preserve">Fruiting vegetables IV - </w:t>
      </w:r>
      <w:r w:rsidR="008132FA">
        <w:rPr>
          <w:lang w:val="en-GB"/>
        </w:rPr>
        <w:t>BBCH 89</w:t>
      </w:r>
      <w:r>
        <w:rPr>
          <w:lang w:val="en-GB"/>
        </w:rPr>
        <w:t xml:space="preserve"> - 0.15 kg a.s./ha (DGR IV / PMT VIII)</w:t>
      </w:r>
    </w:p>
    <w:p w14:paraId="5AABB2B4" w14:textId="09F873CC" w:rsidR="00024350" w:rsidRPr="004049B4" w:rsidRDefault="00024350" w:rsidP="00024350">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18</w:t>
      </w:r>
      <w:r>
        <w:fldChar w:fldCharType="end"/>
      </w:r>
      <w:r>
        <w:t>:</w:t>
      </w:r>
      <w:r>
        <w:tab/>
        <w:t xml:space="preserve">FOCUS Step 3 PECsw and PECsed for fluopyram, GAP group name fruiting vegetables IV, assessment name </w:t>
      </w:r>
      <w:r w:rsidR="008132FA">
        <w:t>BBCH 89</w:t>
      </w:r>
      <w:r>
        <w:t xml:space="preserve"> (DGR IV / PMT VIII)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036"/>
        <w:gridCol w:w="1664"/>
        <w:gridCol w:w="1289"/>
        <w:gridCol w:w="374"/>
        <w:gridCol w:w="1663"/>
        <w:gridCol w:w="1663"/>
        <w:gridCol w:w="1289"/>
        <w:gridCol w:w="366"/>
      </w:tblGrid>
      <w:tr w:rsidR="00024350" w:rsidRPr="002B14A3" w14:paraId="7EDE01FC" w14:textId="77777777" w:rsidTr="00024350">
        <w:tc>
          <w:tcPr>
            <w:tcW w:w="554" w:type="pct"/>
            <w:shd w:val="clear" w:color="auto" w:fill="auto"/>
            <w:vAlign w:val="center"/>
          </w:tcPr>
          <w:p w14:paraId="07F38480" w14:textId="77777777" w:rsidR="00024350" w:rsidRPr="00E13D1B" w:rsidRDefault="00024350" w:rsidP="00024350">
            <w:pPr>
              <w:pStyle w:val="RepTableHeader"/>
              <w:jc w:val="center"/>
            </w:pPr>
            <w:r w:rsidRPr="00E13D1B">
              <w:t>Scenario</w:t>
            </w:r>
            <w:r w:rsidRPr="00E13D1B">
              <w:br/>
            </w:r>
            <w:r w:rsidRPr="00E13D1B">
              <w:br/>
              <w:t>FOCUS</w:t>
            </w:r>
          </w:p>
        </w:tc>
        <w:tc>
          <w:tcPr>
            <w:tcW w:w="890" w:type="pct"/>
            <w:shd w:val="clear" w:color="auto" w:fill="auto"/>
            <w:vAlign w:val="center"/>
          </w:tcPr>
          <w:p w14:paraId="242EE590" w14:textId="77777777" w:rsidR="00024350" w:rsidRPr="00E13D1B" w:rsidRDefault="00024350" w:rsidP="00024350">
            <w:pPr>
              <w:pStyle w:val="RepTableHeader"/>
              <w:jc w:val="center"/>
            </w:pPr>
            <w:r w:rsidRPr="00E13D1B">
              <w:t>Waterbody</w:t>
            </w:r>
          </w:p>
        </w:tc>
        <w:tc>
          <w:tcPr>
            <w:tcW w:w="690" w:type="pct"/>
            <w:gridSpan w:val="2"/>
            <w:shd w:val="clear" w:color="auto" w:fill="auto"/>
            <w:vAlign w:val="center"/>
          </w:tcPr>
          <w:p w14:paraId="36298E98" w14:textId="77777777" w:rsidR="00024350" w:rsidRPr="00E13D1B" w:rsidRDefault="00024350" w:rsidP="00024350">
            <w:pPr>
              <w:pStyle w:val="RepTableHeader"/>
              <w:jc w:val="center"/>
            </w:pPr>
            <w:r w:rsidRPr="00E13D1B">
              <w:t>Max PEC</w:t>
            </w:r>
            <w:r w:rsidRPr="00E13D1B">
              <w:rPr>
                <w:vertAlign w:val="subscript"/>
              </w:rPr>
              <w:t>sw</w:t>
            </w:r>
            <w:r w:rsidRPr="00E13D1B">
              <w:br/>
              <w:t>(μg/L)*</w:t>
            </w:r>
          </w:p>
        </w:tc>
        <w:tc>
          <w:tcPr>
            <w:tcW w:w="890" w:type="pct"/>
            <w:shd w:val="clear" w:color="auto" w:fill="auto"/>
            <w:vAlign w:val="center"/>
          </w:tcPr>
          <w:p w14:paraId="7350296B" w14:textId="77777777" w:rsidR="00024350" w:rsidRPr="00E13D1B" w:rsidRDefault="00024350" w:rsidP="00024350">
            <w:pPr>
              <w:pStyle w:val="RepTableHeader"/>
              <w:jc w:val="center"/>
              <w:rPr>
                <w:highlight w:val="yellow"/>
              </w:rPr>
            </w:pPr>
            <w:r w:rsidRPr="00E13D1B">
              <w:t>Dominant entry route</w:t>
            </w:r>
          </w:p>
        </w:tc>
        <w:tc>
          <w:tcPr>
            <w:tcW w:w="890" w:type="pct"/>
            <w:shd w:val="clear" w:color="auto" w:fill="auto"/>
            <w:vAlign w:val="center"/>
          </w:tcPr>
          <w:p w14:paraId="6551E3A8" w14:textId="77777777" w:rsidR="00024350" w:rsidRPr="00E13D1B" w:rsidRDefault="00024350" w:rsidP="00024350">
            <w:pPr>
              <w:pStyle w:val="RepTableHeader"/>
              <w:jc w:val="center"/>
            </w:pPr>
            <w:r>
              <w:t>21d-PEC</w:t>
            </w:r>
            <w:r>
              <w:rPr>
                <w:vertAlign w:val="subscript"/>
              </w:rPr>
              <w:t>sw,twa</w:t>
            </w:r>
            <w:r>
              <w:br/>
              <w:t>(µg/L)**</w:t>
            </w:r>
          </w:p>
        </w:tc>
        <w:tc>
          <w:tcPr>
            <w:tcW w:w="690" w:type="pct"/>
            <w:gridSpan w:val="2"/>
            <w:shd w:val="clear" w:color="auto" w:fill="auto"/>
            <w:vAlign w:val="center"/>
          </w:tcPr>
          <w:p w14:paraId="1197928E" w14:textId="77777777" w:rsidR="00024350" w:rsidRPr="002B14A3" w:rsidRDefault="00024350" w:rsidP="00024350">
            <w:pPr>
              <w:pStyle w:val="RepTableHeader"/>
              <w:jc w:val="center"/>
            </w:pPr>
            <w:r w:rsidRPr="002B14A3">
              <w:t>Max PECsed</w:t>
            </w:r>
            <w:r w:rsidRPr="002B14A3">
              <w:br/>
              <w:t>(μg/kg)*</w:t>
            </w:r>
          </w:p>
        </w:tc>
      </w:tr>
      <w:tr w:rsidR="00024350" w:rsidRPr="002B14A3" w14:paraId="14143AEC" w14:textId="77777777" w:rsidTr="00024350">
        <w:tc>
          <w:tcPr>
            <w:tcW w:w="554" w:type="pct"/>
            <w:shd w:val="clear" w:color="auto" w:fill="auto"/>
          </w:tcPr>
          <w:p w14:paraId="25FF2DCA" w14:textId="77777777" w:rsidR="00024350" w:rsidRPr="004049B4" w:rsidRDefault="00024350" w:rsidP="00024350">
            <w:pPr>
              <w:pStyle w:val="RepTable"/>
              <w:jc w:val="center"/>
            </w:pPr>
            <w:r w:rsidRPr="004049B4">
              <w:t>Step 3</w:t>
            </w:r>
          </w:p>
        </w:tc>
        <w:tc>
          <w:tcPr>
            <w:tcW w:w="890" w:type="pct"/>
            <w:shd w:val="clear" w:color="auto" w:fill="auto"/>
          </w:tcPr>
          <w:p w14:paraId="498C60FE" w14:textId="77777777" w:rsidR="00024350" w:rsidRPr="004049B4" w:rsidRDefault="00024350" w:rsidP="00024350">
            <w:pPr>
              <w:pStyle w:val="RepTable"/>
              <w:jc w:val="center"/>
            </w:pPr>
          </w:p>
        </w:tc>
        <w:tc>
          <w:tcPr>
            <w:tcW w:w="690" w:type="pct"/>
            <w:tcBorders>
              <w:right w:val="nil"/>
            </w:tcBorders>
            <w:shd w:val="clear" w:color="auto" w:fill="auto"/>
          </w:tcPr>
          <w:p w14:paraId="2971DC79" w14:textId="77777777" w:rsidR="00024350" w:rsidRPr="004049B4" w:rsidRDefault="00024350" w:rsidP="00024350">
            <w:pPr>
              <w:pStyle w:val="RepTable"/>
              <w:jc w:val="center"/>
            </w:pPr>
          </w:p>
        </w:tc>
        <w:tc>
          <w:tcPr>
            <w:tcW w:w="200" w:type="pct"/>
            <w:tcBorders>
              <w:left w:val="nil"/>
            </w:tcBorders>
            <w:shd w:val="clear" w:color="auto" w:fill="auto"/>
          </w:tcPr>
          <w:p w14:paraId="1023CC87" w14:textId="77777777" w:rsidR="00024350" w:rsidRPr="004049B4" w:rsidRDefault="00024350" w:rsidP="00024350">
            <w:pPr>
              <w:pStyle w:val="RepTable"/>
              <w:jc w:val="center"/>
            </w:pPr>
          </w:p>
        </w:tc>
        <w:tc>
          <w:tcPr>
            <w:tcW w:w="890" w:type="pct"/>
            <w:shd w:val="clear" w:color="auto" w:fill="auto"/>
          </w:tcPr>
          <w:p w14:paraId="4869FDDB" w14:textId="77777777" w:rsidR="00024350" w:rsidRPr="004049B4" w:rsidRDefault="00024350" w:rsidP="00024350">
            <w:pPr>
              <w:pStyle w:val="RepTable"/>
              <w:jc w:val="center"/>
            </w:pPr>
          </w:p>
        </w:tc>
        <w:tc>
          <w:tcPr>
            <w:tcW w:w="890" w:type="pct"/>
            <w:shd w:val="clear" w:color="auto" w:fill="auto"/>
          </w:tcPr>
          <w:p w14:paraId="253C97D9" w14:textId="77777777" w:rsidR="00024350" w:rsidRPr="004049B4" w:rsidRDefault="00024350" w:rsidP="00024350">
            <w:pPr>
              <w:pStyle w:val="RepTable"/>
              <w:jc w:val="center"/>
            </w:pPr>
          </w:p>
        </w:tc>
        <w:tc>
          <w:tcPr>
            <w:tcW w:w="690" w:type="pct"/>
            <w:tcBorders>
              <w:right w:val="nil"/>
            </w:tcBorders>
            <w:shd w:val="clear" w:color="auto" w:fill="auto"/>
          </w:tcPr>
          <w:p w14:paraId="209A18C8" w14:textId="77777777" w:rsidR="00024350" w:rsidRPr="004049B4" w:rsidRDefault="00024350" w:rsidP="00024350">
            <w:pPr>
              <w:pStyle w:val="RepTable"/>
              <w:jc w:val="center"/>
            </w:pPr>
          </w:p>
        </w:tc>
        <w:tc>
          <w:tcPr>
            <w:tcW w:w="200" w:type="pct"/>
            <w:tcBorders>
              <w:left w:val="nil"/>
            </w:tcBorders>
            <w:shd w:val="clear" w:color="auto" w:fill="auto"/>
          </w:tcPr>
          <w:p w14:paraId="52B565EE" w14:textId="77777777" w:rsidR="00024350" w:rsidRPr="002B14A3" w:rsidRDefault="00024350" w:rsidP="00024350">
            <w:pPr>
              <w:pStyle w:val="RepTable"/>
              <w:jc w:val="center"/>
            </w:pPr>
          </w:p>
        </w:tc>
      </w:tr>
      <w:tr w:rsidR="00024350" w:rsidRPr="002B14A3" w14:paraId="6615FAED" w14:textId="77777777" w:rsidTr="00024350">
        <w:tc>
          <w:tcPr>
            <w:tcW w:w="554" w:type="pct"/>
            <w:shd w:val="clear" w:color="auto" w:fill="auto"/>
          </w:tcPr>
          <w:p w14:paraId="672532F1" w14:textId="77777777" w:rsidR="00024350" w:rsidRDefault="00024350" w:rsidP="00024350">
            <w:pPr>
              <w:pStyle w:val="RepTable"/>
              <w:jc w:val="center"/>
              <w:rPr>
                <w:lang w:eastAsia="en-US"/>
              </w:rPr>
            </w:pPr>
            <w:r>
              <w:t>D6</w:t>
            </w:r>
          </w:p>
        </w:tc>
        <w:tc>
          <w:tcPr>
            <w:tcW w:w="890" w:type="pct"/>
            <w:shd w:val="clear" w:color="auto" w:fill="auto"/>
          </w:tcPr>
          <w:p w14:paraId="19204522" w14:textId="77777777" w:rsidR="00024350" w:rsidRDefault="00024350" w:rsidP="00024350">
            <w:pPr>
              <w:pStyle w:val="RepTable"/>
              <w:jc w:val="center"/>
            </w:pPr>
            <w:r>
              <w:t>Ditch</w:t>
            </w:r>
          </w:p>
        </w:tc>
        <w:tc>
          <w:tcPr>
            <w:tcW w:w="690" w:type="pct"/>
            <w:tcBorders>
              <w:right w:val="nil"/>
            </w:tcBorders>
            <w:shd w:val="clear" w:color="auto" w:fill="auto"/>
          </w:tcPr>
          <w:p w14:paraId="0608ED51" w14:textId="77777777" w:rsidR="00024350" w:rsidRDefault="00024350" w:rsidP="00024350">
            <w:pPr>
              <w:pStyle w:val="RepTable"/>
              <w:jc w:val="center"/>
            </w:pPr>
            <w:r>
              <w:t>1.86</w:t>
            </w:r>
          </w:p>
        </w:tc>
        <w:tc>
          <w:tcPr>
            <w:tcW w:w="200" w:type="pct"/>
            <w:tcBorders>
              <w:left w:val="nil"/>
            </w:tcBorders>
            <w:shd w:val="clear" w:color="auto" w:fill="auto"/>
          </w:tcPr>
          <w:p w14:paraId="1F84E63D" w14:textId="77777777" w:rsidR="00024350" w:rsidRDefault="00024350" w:rsidP="00024350">
            <w:pPr>
              <w:pStyle w:val="RepTable"/>
              <w:jc w:val="center"/>
            </w:pPr>
            <w:r>
              <w:t>*</w:t>
            </w:r>
          </w:p>
        </w:tc>
        <w:tc>
          <w:tcPr>
            <w:tcW w:w="890" w:type="pct"/>
            <w:shd w:val="clear" w:color="auto" w:fill="auto"/>
          </w:tcPr>
          <w:p w14:paraId="48817346" w14:textId="77777777" w:rsidR="00024350" w:rsidRDefault="00024350" w:rsidP="00024350">
            <w:pPr>
              <w:pStyle w:val="RepTable"/>
              <w:jc w:val="center"/>
            </w:pPr>
            <w:r>
              <w:t>Drainage</w:t>
            </w:r>
          </w:p>
        </w:tc>
        <w:tc>
          <w:tcPr>
            <w:tcW w:w="890" w:type="pct"/>
            <w:shd w:val="clear" w:color="auto" w:fill="auto"/>
          </w:tcPr>
          <w:p w14:paraId="2930185A" w14:textId="77777777" w:rsidR="00024350" w:rsidRDefault="00024350" w:rsidP="00024350">
            <w:pPr>
              <w:pStyle w:val="RepTable"/>
              <w:jc w:val="center"/>
            </w:pPr>
            <w:r>
              <w:t>0.405</w:t>
            </w:r>
          </w:p>
        </w:tc>
        <w:tc>
          <w:tcPr>
            <w:tcW w:w="690" w:type="pct"/>
            <w:tcBorders>
              <w:right w:val="nil"/>
            </w:tcBorders>
            <w:shd w:val="clear" w:color="auto" w:fill="auto"/>
          </w:tcPr>
          <w:p w14:paraId="3522F8F5" w14:textId="77777777" w:rsidR="00024350" w:rsidRDefault="00024350" w:rsidP="00024350">
            <w:pPr>
              <w:pStyle w:val="RepTable"/>
              <w:jc w:val="center"/>
            </w:pPr>
            <w:r>
              <w:t>1.90</w:t>
            </w:r>
          </w:p>
        </w:tc>
        <w:tc>
          <w:tcPr>
            <w:tcW w:w="200" w:type="pct"/>
            <w:tcBorders>
              <w:left w:val="nil"/>
            </w:tcBorders>
            <w:shd w:val="clear" w:color="auto" w:fill="auto"/>
          </w:tcPr>
          <w:p w14:paraId="19B594B1" w14:textId="77777777" w:rsidR="00024350" w:rsidRPr="002B14A3" w:rsidRDefault="00024350" w:rsidP="00024350">
            <w:pPr>
              <w:pStyle w:val="RepTable"/>
              <w:jc w:val="center"/>
            </w:pPr>
            <w:r>
              <w:t>*</w:t>
            </w:r>
          </w:p>
        </w:tc>
      </w:tr>
      <w:tr w:rsidR="00024350" w:rsidRPr="002B14A3" w14:paraId="49CACCEF" w14:textId="77777777" w:rsidTr="00024350">
        <w:tc>
          <w:tcPr>
            <w:tcW w:w="554" w:type="pct"/>
            <w:shd w:val="clear" w:color="auto" w:fill="auto"/>
          </w:tcPr>
          <w:p w14:paraId="744851E0" w14:textId="77777777" w:rsidR="00024350" w:rsidRDefault="00024350" w:rsidP="00024350">
            <w:pPr>
              <w:pStyle w:val="RepTable"/>
              <w:jc w:val="center"/>
              <w:rPr>
                <w:lang w:eastAsia="en-US"/>
              </w:rPr>
            </w:pPr>
            <w:r>
              <w:t>R2</w:t>
            </w:r>
          </w:p>
        </w:tc>
        <w:tc>
          <w:tcPr>
            <w:tcW w:w="890" w:type="pct"/>
            <w:shd w:val="clear" w:color="auto" w:fill="auto"/>
          </w:tcPr>
          <w:p w14:paraId="157A0147" w14:textId="77777777" w:rsidR="00024350" w:rsidRDefault="00024350" w:rsidP="00024350">
            <w:pPr>
              <w:pStyle w:val="RepTable"/>
              <w:jc w:val="center"/>
            </w:pPr>
            <w:r>
              <w:t>Stream</w:t>
            </w:r>
          </w:p>
        </w:tc>
        <w:tc>
          <w:tcPr>
            <w:tcW w:w="690" w:type="pct"/>
            <w:tcBorders>
              <w:right w:val="nil"/>
            </w:tcBorders>
            <w:shd w:val="clear" w:color="auto" w:fill="auto"/>
          </w:tcPr>
          <w:p w14:paraId="048FC0DC" w14:textId="77777777" w:rsidR="00024350" w:rsidRDefault="00024350" w:rsidP="00024350">
            <w:pPr>
              <w:pStyle w:val="RepTable"/>
              <w:jc w:val="center"/>
            </w:pPr>
            <w:r>
              <w:t>0.843</w:t>
            </w:r>
          </w:p>
        </w:tc>
        <w:tc>
          <w:tcPr>
            <w:tcW w:w="200" w:type="pct"/>
            <w:tcBorders>
              <w:left w:val="nil"/>
            </w:tcBorders>
            <w:shd w:val="clear" w:color="auto" w:fill="auto"/>
          </w:tcPr>
          <w:p w14:paraId="19E67704" w14:textId="77777777" w:rsidR="00024350" w:rsidRDefault="00024350" w:rsidP="00024350">
            <w:pPr>
              <w:pStyle w:val="RepTable"/>
              <w:jc w:val="center"/>
            </w:pPr>
            <w:r>
              <w:t>*</w:t>
            </w:r>
          </w:p>
        </w:tc>
        <w:tc>
          <w:tcPr>
            <w:tcW w:w="890" w:type="pct"/>
            <w:shd w:val="clear" w:color="auto" w:fill="auto"/>
          </w:tcPr>
          <w:p w14:paraId="397085AF" w14:textId="77777777" w:rsidR="00024350" w:rsidRDefault="00024350" w:rsidP="00024350">
            <w:pPr>
              <w:pStyle w:val="RepTable"/>
              <w:jc w:val="center"/>
            </w:pPr>
            <w:r>
              <w:t>Spray drift</w:t>
            </w:r>
          </w:p>
        </w:tc>
        <w:tc>
          <w:tcPr>
            <w:tcW w:w="890" w:type="pct"/>
            <w:shd w:val="clear" w:color="auto" w:fill="auto"/>
          </w:tcPr>
          <w:p w14:paraId="2CC54B04" w14:textId="77777777" w:rsidR="00024350" w:rsidRDefault="00024350" w:rsidP="00024350">
            <w:pPr>
              <w:pStyle w:val="RepTable"/>
              <w:jc w:val="center"/>
            </w:pPr>
            <w:r>
              <w:t>0.042</w:t>
            </w:r>
          </w:p>
        </w:tc>
        <w:tc>
          <w:tcPr>
            <w:tcW w:w="690" w:type="pct"/>
            <w:tcBorders>
              <w:right w:val="nil"/>
            </w:tcBorders>
            <w:shd w:val="clear" w:color="auto" w:fill="auto"/>
          </w:tcPr>
          <w:p w14:paraId="27DB9406" w14:textId="77777777" w:rsidR="00024350" w:rsidRDefault="00024350" w:rsidP="00024350">
            <w:pPr>
              <w:pStyle w:val="RepTable"/>
              <w:jc w:val="center"/>
            </w:pPr>
            <w:r>
              <w:t>1.53</w:t>
            </w:r>
          </w:p>
        </w:tc>
        <w:tc>
          <w:tcPr>
            <w:tcW w:w="200" w:type="pct"/>
            <w:tcBorders>
              <w:left w:val="nil"/>
            </w:tcBorders>
            <w:shd w:val="clear" w:color="auto" w:fill="auto"/>
          </w:tcPr>
          <w:p w14:paraId="2DCA6D2B" w14:textId="77777777" w:rsidR="00024350" w:rsidRPr="002B14A3" w:rsidRDefault="00024350" w:rsidP="00024350">
            <w:pPr>
              <w:pStyle w:val="RepTable"/>
              <w:jc w:val="center"/>
            </w:pPr>
            <w:r>
              <w:t>*</w:t>
            </w:r>
          </w:p>
        </w:tc>
      </w:tr>
      <w:tr w:rsidR="00024350" w:rsidRPr="002B14A3" w14:paraId="21D4E4C2" w14:textId="77777777" w:rsidTr="00024350">
        <w:tc>
          <w:tcPr>
            <w:tcW w:w="554" w:type="pct"/>
            <w:shd w:val="clear" w:color="auto" w:fill="auto"/>
          </w:tcPr>
          <w:p w14:paraId="0424BD27" w14:textId="77777777" w:rsidR="00024350" w:rsidRDefault="00024350" w:rsidP="00024350">
            <w:pPr>
              <w:pStyle w:val="RepTable"/>
              <w:jc w:val="center"/>
              <w:rPr>
                <w:lang w:eastAsia="en-US"/>
              </w:rPr>
            </w:pPr>
            <w:r>
              <w:t>R3</w:t>
            </w:r>
          </w:p>
        </w:tc>
        <w:tc>
          <w:tcPr>
            <w:tcW w:w="890" w:type="pct"/>
            <w:shd w:val="clear" w:color="auto" w:fill="auto"/>
          </w:tcPr>
          <w:p w14:paraId="107929DB" w14:textId="77777777" w:rsidR="00024350" w:rsidRDefault="00024350" w:rsidP="00024350">
            <w:pPr>
              <w:pStyle w:val="RepTable"/>
              <w:jc w:val="center"/>
            </w:pPr>
            <w:r>
              <w:t>Stream</w:t>
            </w:r>
          </w:p>
        </w:tc>
        <w:tc>
          <w:tcPr>
            <w:tcW w:w="690" w:type="pct"/>
            <w:tcBorders>
              <w:right w:val="nil"/>
            </w:tcBorders>
            <w:shd w:val="clear" w:color="auto" w:fill="auto"/>
          </w:tcPr>
          <w:p w14:paraId="1347823D" w14:textId="77777777" w:rsidR="00024350" w:rsidRDefault="00024350" w:rsidP="00024350">
            <w:pPr>
              <w:pStyle w:val="RepTable"/>
              <w:jc w:val="center"/>
            </w:pPr>
            <w:r>
              <w:t>2.04</w:t>
            </w:r>
          </w:p>
        </w:tc>
        <w:tc>
          <w:tcPr>
            <w:tcW w:w="200" w:type="pct"/>
            <w:tcBorders>
              <w:left w:val="nil"/>
            </w:tcBorders>
            <w:shd w:val="clear" w:color="auto" w:fill="auto"/>
          </w:tcPr>
          <w:p w14:paraId="395C232B" w14:textId="77777777" w:rsidR="00024350" w:rsidRDefault="00024350" w:rsidP="00024350">
            <w:pPr>
              <w:pStyle w:val="RepTable"/>
              <w:jc w:val="center"/>
            </w:pPr>
            <w:r>
              <w:t>*</w:t>
            </w:r>
          </w:p>
        </w:tc>
        <w:tc>
          <w:tcPr>
            <w:tcW w:w="890" w:type="pct"/>
            <w:shd w:val="clear" w:color="auto" w:fill="auto"/>
          </w:tcPr>
          <w:p w14:paraId="1EBE0DA0" w14:textId="77777777" w:rsidR="00024350" w:rsidRDefault="00024350" w:rsidP="00024350">
            <w:pPr>
              <w:pStyle w:val="RepTable"/>
              <w:jc w:val="center"/>
            </w:pPr>
            <w:r>
              <w:t>RunOff</w:t>
            </w:r>
          </w:p>
        </w:tc>
        <w:tc>
          <w:tcPr>
            <w:tcW w:w="890" w:type="pct"/>
            <w:shd w:val="clear" w:color="auto" w:fill="auto"/>
          </w:tcPr>
          <w:p w14:paraId="7C1D8744" w14:textId="77777777" w:rsidR="00024350" w:rsidRDefault="00024350" w:rsidP="00024350">
            <w:pPr>
              <w:pStyle w:val="RepTable"/>
              <w:jc w:val="center"/>
            </w:pPr>
            <w:r>
              <w:t>0.205</w:t>
            </w:r>
          </w:p>
        </w:tc>
        <w:tc>
          <w:tcPr>
            <w:tcW w:w="690" w:type="pct"/>
            <w:tcBorders>
              <w:right w:val="nil"/>
            </w:tcBorders>
            <w:shd w:val="clear" w:color="auto" w:fill="auto"/>
          </w:tcPr>
          <w:p w14:paraId="13DB3B3C" w14:textId="77777777" w:rsidR="00024350" w:rsidRDefault="00024350" w:rsidP="00024350">
            <w:pPr>
              <w:pStyle w:val="RepTable"/>
              <w:jc w:val="center"/>
            </w:pPr>
            <w:r>
              <w:t>1.93</w:t>
            </w:r>
          </w:p>
        </w:tc>
        <w:tc>
          <w:tcPr>
            <w:tcW w:w="200" w:type="pct"/>
            <w:tcBorders>
              <w:left w:val="nil"/>
            </w:tcBorders>
            <w:shd w:val="clear" w:color="auto" w:fill="auto"/>
          </w:tcPr>
          <w:p w14:paraId="5C7C2644" w14:textId="77777777" w:rsidR="00024350" w:rsidRPr="002B14A3" w:rsidRDefault="00024350" w:rsidP="00024350">
            <w:pPr>
              <w:pStyle w:val="RepTable"/>
              <w:jc w:val="center"/>
            </w:pPr>
            <w:r>
              <w:t>*</w:t>
            </w:r>
          </w:p>
        </w:tc>
      </w:tr>
      <w:tr w:rsidR="00024350" w:rsidRPr="002B14A3" w14:paraId="15171A3F" w14:textId="77777777" w:rsidTr="00024350">
        <w:tc>
          <w:tcPr>
            <w:tcW w:w="554" w:type="pct"/>
            <w:shd w:val="clear" w:color="auto" w:fill="auto"/>
          </w:tcPr>
          <w:p w14:paraId="7F58A916" w14:textId="77777777" w:rsidR="00024350" w:rsidRDefault="00024350" w:rsidP="00024350">
            <w:pPr>
              <w:pStyle w:val="RepTable"/>
              <w:jc w:val="center"/>
              <w:rPr>
                <w:lang w:eastAsia="en-US"/>
              </w:rPr>
            </w:pPr>
            <w:r>
              <w:t>R4</w:t>
            </w:r>
          </w:p>
        </w:tc>
        <w:tc>
          <w:tcPr>
            <w:tcW w:w="890" w:type="pct"/>
            <w:shd w:val="clear" w:color="auto" w:fill="auto"/>
          </w:tcPr>
          <w:p w14:paraId="075B9D31" w14:textId="77777777" w:rsidR="00024350" w:rsidRDefault="00024350" w:rsidP="00024350">
            <w:pPr>
              <w:pStyle w:val="RepTable"/>
              <w:jc w:val="center"/>
            </w:pPr>
            <w:r>
              <w:t>Stream</w:t>
            </w:r>
          </w:p>
        </w:tc>
        <w:tc>
          <w:tcPr>
            <w:tcW w:w="690" w:type="pct"/>
            <w:tcBorders>
              <w:right w:val="nil"/>
            </w:tcBorders>
            <w:shd w:val="clear" w:color="auto" w:fill="auto"/>
          </w:tcPr>
          <w:p w14:paraId="60AA1F5D" w14:textId="77777777" w:rsidR="00024350" w:rsidRDefault="00024350" w:rsidP="00024350">
            <w:pPr>
              <w:pStyle w:val="RepTable"/>
              <w:jc w:val="center"/>
            </w:pPr>
            <w:r>
              <w:t>2.69</w:t>
            </w:r>
          </w:p>
        </w:tc>
        <w:tc>
          <w:tcPr>
            <w:tcW w:w="200" w:type="pct"/>
            <w:tcBorders>
              <w:left w:val="nil"/>
            </w:tcBorders>
            <w:shd w:val="clear" w:color="auto" w:fill="auto"/>
          </w:tcPr>
          <w:p w14:paraId="79822652" w14:textId="77777777" w:rsidR="00024350" w:rsidRDefault="00024350" w:rsidP="00024350">
            <w:pPr>
              <w:pStyle w:val="RepTable"/>
              <w:jc w:val="center"/>
            </w:pPr>
            <w:r>
              <w:t>*</w:t>
            </w:r>
          </w:p>
        </w:tc>
        <w:tc>
          <w:tcPr>
            <w:tcW w:w="890" w:type="pct"/>
            <w:shd w:val="clear" w:color="auto" w:fill="auto"/>
          </w:tcPr>
          <w:p w14:paraId="11051B71" w14:textId="77777777" w:rsidR="00024350" w:rsidRDefault="00024350" w:rsidP="00024350">
            <w:pPr>
              <w:pStyle w:val="RepTable"/>
              <w:jc w:val="center"/>
            </w:pPr>
            <w:r>
              <w:t>RunOff</w:t>
            </w:r>
          </w:p>
        </w:tc>
        <w:tc>
          <w:tcPr>
            <w:tcW w:w="890" w:type="pct"/>
            <w:shd w:val="clear" w:color="auto" w:fill="auto"/>
          </w:tcPr>
          <w:p w14:paraId="0BFA7713" w14:textId="77777777" w:rsidR="00024350" w:rsidRDefault="00024350" w:rsidP="00024350">
            <w:pPr>
              <w:pStyle w:val="RepTable"/>
              <w:jc w:val="center"/>
            </w:pPr>
            <w:r>
              <w:t>0.185</w:t>
            </w:r>
          </w:p>
        </w:tc>
        <w:tc>
          <w:tcPr>
            <w:tcW w:w="690" w:type="pct"/>
            <w:tcBorders>
              <w:right w:val="nil"/>
            </w:tcBorders>
            <w:shd w:val="clear" w:color="auto" w:fill="auto"/>
          </w:tcPr>
          <w:p w14:paraId="22B6D026" w14:textId="77777777" w:rsidR="00024350" w:rsidRDefault="00024350" w:rsidP="00024350">
            <w:pPr>
              <w:pStyle w:val="RepTable"/>
              <w:jc w:val="center"/>
            </w:pPr>
            <w:r>
              <w:t>1.35</w:t>
            </w:r>
          </w:p>
        </w:tc>
        <w:tc>
          <w:tcPr>
            <w:tcW w:w="200" w:type="pct"/>
            <w:tcBorders>
              <w:left w:val="nil"/>
            </w:tcBorders>
            <w:shd w:val="clear" w:color="auto" w:fill="auto"/>
          </w:tcPr>
          <w:p w14:paraId="5A5BF6C7" w14:textId="77777777" w:rsidR="00024350" w:rsidRPr="002B14A3" w:rsidRDefault="00024350" w:rsidP="00024350">
            <w:pPr>
              <w:pStyle w:val="RepTable"/>
              <w:jc w:val="center"/>
            </w:pPr>
            <w:r>
              <w:t>*</w:t>
            </w:r>
          </w:p>
        </w:tc>
      </w:tr>
      <w:tr w:rsidR="00024350" w:rsidRPr="002B14A3" w14:paraId="76A859DB" w14:textId="77777777" w:rsidTr="00024350">
        <w:tc>
          <w:tcPr>
            <w:tcW w:w="690" w:type="pct"/>
            <w:gridSpan w:val="8"/>
            <w:tcBorders>
              <w:left w:val="nil"/>
              <w:bottom w:val="nil"/>
              <w:right w:val="nil"/>
            </w:tcBorders>
            <w:shd w:val="clear" w:color="auto" w:fill="auto"/>
          </w:tcPr>
          <w:p w14:paraId="32569038" w14:textId="77777777" w:rsidR="00024350" w:rsidRPr="00A50819" w:rsidRDefault="00024350" w:rsidP="00024350">
            <w:pPr>
              <w:pStyle w:val="RepTableFootnote"/>
              <w:rPr>
                <w:lang w:val="en-US"/>
              </w:rPr>
            </w:pPr>
            <w:r w:rsidRPr="00A50819">
              <w:rPr>
                <w:lang w:val="en-US"/>
              </w:rPr>
              <w:t>*</w:t>
            </w:r>
            <w:r w:rsidRPr="00A50819">
              <w:rPr>
                <w:lang w:val="en-US"/>
              </w:rPr>
              <w:tab/>
              <w:t>Single applications are marked.</w:t>
            </w:r>
          </w:p>
          <w:p w14:paraId="3DE78A10" w14:textId="77777777" w:rsidR="00024350" w:rsidRPr="00A50819" w:rsidRDefault="00024350" w:rsidP="00024350">
            <w:pPr>
              <w:pStyle w:val="RepTableFootnote"/>
              <w:rPr>
                <w:lang w:val="en-US"/>
              </w:rPr>
            </w:pPr>
            <w:r w:rsidRPr="00A50819">
              <w:rPr>
                <w:lang w:val="en-US"/>
              </w:rPr>
              <w:lastRenderedPageBreak/>
              <w:t>**</w:t>
            </w:r>
            <w:r w:rsidRPr="00A50819">
              <w:rPr>
                <w:lang w:val="en-US"/>
              </w:rPr>
              <w:tab/>
              <w:t>TWA interval as required by ecotox</w:t>
            </w:r>
          </w:p>
        </w:tc>
      </w:tr>
    </w:tbl>
    <w:p w14:paraId="338C22CA" w14:textId="77777777" w:rsidR="00024350" w:rsidRDefault="00024350">
      <w:pPr>
        <w:pStyle w:val="RepStandard"/>
      </w:pPr>
    </w:p>
    <w:p w14:paraId="221F7F85" w14:textId="1DBA1822" w:rsidR="00024350" w:rsidRPr="002B14A3" w:rsidRDefault="00024350" w:rsidP="00024350">
      <w:pPr>
        <w:pStyle w:val="berschrift5"/>
        <w:numPr>
          <w:ilvl w:val="4"/>
          <w:numId w:val="1"/>
        </w:numPr>
        <w:rPr>
          <w:lang w:val="en-GB"/>
        </w:rPr>
      </w:pPr>
      <w:r>
        <w:rPr>
          <w:lang w:val="en-GB"/>
        </w:rPr>
        <w:t xml:space="preserve">Fruiting vegetables V - </w:t>
      </w:r>
      <w:r w:rsidR="008132FA">
        <w:rPr>
          <w:lang w:val="en-GB"/>
        </w:rPr>
        <w:t>BBCH 51</w:t>
      </w:r>
      <w:r>
        <w:rPr>
          <w:lang w:val="en-GB"/>
        </w:rPr>
        <w:t xml:space="preserve"> - 2</w:t>
      </w:r>
      <w:r w:rsidR="00C11944">
        <w:rPr>
          <w:lang w:val="en-GB"/>
        </w:rPr>
        <w:t xml:space="preserve"> × </w:t>
      </w:r>
      <w:r>
        <w:rPr>
          <w:lang w:val="en-GB"/>
        </w:rPr>
        <w:t>0.15 kg a.s./ha, 7d int. (DGR V / PMT IX)</w:t>
      </w:r>
    </w:p>
    <w:p w14:paraId="2D6BC684" w14:textId="224DAAEF" w:rsidR="00024350" w:rsidRPr="004049B4" w:rsidRDefault="00024350" w:rsidP="00024350">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19</w:t>
      </w:r>
      <w:r>
        <w:fldChar w:fldCharType="end"/>
      </w:r>
      <w:r>
        <w:t>:</w:t>
      </w:r>
      <w:r>
        <w:tab/>
        <w:t xml:space="preserve">FOCUS Step 3 PECsw and PECsed for fluopyram, GAP group name fruiting vegetables V, assessment name </w:t>
      </w:r>
      <w:r w:rsidR="008132FA">
        <w:t>BBCH 51</w:t>
      </w:r>
      <w:r>
        <w:t xml:space="preserve"> (DGR V / PMT IX)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036"/>
        <w:gridCol w:w="1664"/>
        <w:gridCol w:w="1289"/>
        <w:gridCol w:w="374"/>
        <w:gridCol w:w="1663"/>
        <w:gridCol w:w="1663"/>
        <w:gridCol w:w="1289"/>
        <w:gridCol w:w="366"/>
      </w:tblGrid>
      <w:tr w:rsidR="00024350" w:rsidRPr="002B14A3" w14:paraId="58F75412" w14:textId="77777777" w:rsidTr="00024350">
        <w:tc>
          <w:tcPr>
            <w:tcW w:w="554" w:type="pct"/>
            <w:shd w:val="clear" w:color="auto" w:fill="auto"/>
            <w:vAlign w:val="center"/>
          </w:tcPr>
          <w:p w14:paraId="1AAB8E72" w14:textId="77777777" w:rsidR="00024350" w:rsidRPr="00E13D1B" w:rsidRDefault="00024350" w:rsidP="00024350">
            <w:pPr>
              <w:pStyle w:val="RepTableHeader"/>
              <w:jc w:val="center"/>
            </w:pPr>
            <w:r w:rsidRPr="00E13D1B">
              <w:t>Scenario</w:t>
            </w:r>
            <w:r w:rsidRPr="00E13D1B">
              <w:br/>
            </w:r>
            <w:r w:rsidRPr="00E13D1B">
              <w:br/>
              <w:t>FOCUS</w:t>
            </w:r>
          </w:p>
        </w:tc>
        <w:tc>
          <w:tcPr>
            <w:tcW w:w="890" w:type="pct"/>
            <w:shd w:val="clear" w:color="auto" w:fill="auto"/>
            <w:vAlign w:val="center"/>
          </w:tcPr>
          <w:p w14:paraId="428472BF" w14:textId="77777777" w:rsidR="00024350" w:rsidRPr="00E13D1B" w:rsidRDefault="00024350" w:rsidP="00024350">
            <w:pPr>
              <w:pStyle w:val="RepTableHeader"/>
              <w:jc w:val="center"/>
            </w:pPr>
            <w:r w:rsidRPr="00E13D1B">
              <w:t>Waterbody</w:t>
            </w:r>
          </w:p>
        </w:tc>
        <w:tc>
          <w:tcPr>
            <w:tcW w:w="690" w:type="pct"/>
            <w:gridSpan w:val="2"/>
            <w:shd w:val="clear" w:color="auto" w:fill="auto"/>
            <w:vAlign w:val="center"/>
          </w:tcPr>
          <w:p w14:paraId="6E32E03A" w14:textId="77777777" w:rsidR="00024350" w:rsidRPr="00E13D1B" w:rsidRDefault="00024350" w:rsidP="00024350">
            <w:pPr>
              <w:pStyle w:val="RepTableHeader"/>
              <w:jc w:val="center"/>
            </w:pPr>
            <w:r w:rsidRPr="00E13D1B">
              <w:t>Max PEC</w:t>
            </w:r>
            <w:r w:rsidRPr="00E13D1B">
              <w:rPr>
                <w:vertAlign w:val="subscript"/>
              </w:rPr>
              <w:t>sw</w:t>
            </w:r>
            <w:r w:rsidRPr="00E13D1B">
              <w:br/>
              <w:t>(μg/L)*</w:t>
            </w:r>
          </w:p>
        </w:tc>
        <w:tc>
          <w:tcPr>
            <w:tcW w:w="890" w:type="pct"/>
            <w:shd w:val="clear" w:color="auto" w:fill="auto"/>
            <w:vAlign w:val="center"/>
          </w:tcPr>
          <w:p w14:paraId="30D0FEEB" w14:textId="77777777" w:rsidR="00024350" w:rsidRPr="00E13D1B" w:rsidRDefault="00024350" w:rsidP="00024350">
            <w:pPr>
              <w:pStyle w:val="RepTableHeader"/>
              <w:jc w:val="center"/>
              <w:rPr>
                <w:highlight w:val="yellow"/>
              </w:rPr>
            </w:pPr>
            <w:r w:rsidRPr="00E13D1B">
              <w:t>Dominant entry route</w:t>
            </w:r>
          </w:p>
        </w:tc>
        <w:tc>
          <w:tcPr>
            <w:tcW w:w="890" w:type="pct"/>
            <w:shd w:val="clear" w:color="auto" w:fill="auto"/>
            <w:vAlign w:val="center"/>
          </w:tcPr>
          <w:p w14:paraId="5CD03BEF" w14:textId="77777777" w:rsidR="00024350" w:rsidRPr="00E13D1B" w:rsidRDefault="00024350" w:rsidP="00024350">
            <w:pPr>
              <w:pStyle w:val="RepTableHeader"/>
              <w:jc w:val="center"/>
            </w:pPr>
            <w:r>
              <w:t>21d-PEC</w:t>
            </w:r>
            <w:r>
              <w:rPr>
                <w:vertAlign w:val="subscript"/>
              </w:rPr>
              <w:t>sw,twa</w:t>
            </w:r>
            <w:r>
              <w:br/>
              <w:t>(µg/L)**</w:t>
            </w:r>
          </w:p>
        </w:tc>
        <w:tc>
          <w:tcPr>
            <w:tcW w:w="690" w:type="pct"/>
            <w:gridSpan w:val="2"/>
            <w:shd w:val="clear" w:color="auto" w:fill="auto"/>
            <w:vAlign w:val="center"/>
          </w:tcPr>
          <w:p w14:paraId="3B98335D" w14:textId="77777777" w:rsidR="00024350" w:rsidRPr="002B14A3" w:rsidRDefault="00024350" w:rsidP="00024350">
            <w:pPr>
              <w:pStyle w:val="RepTableHeader"/>
              <w:jc w:val="center"/>
            </w:pPr>
            <w:r w:rsidRPr="002B14A3">
              <w:t>Max PECsed</w:t>
            </w:r>
            <w:r w:rsidRPr="002B14A3">
              <w:br/>
              <w:t>(μg/kg)*</w:t>
            </w:r>
          </w:p>
        </w:tc>
      </w:tr>
      <w:tr w:rsidR="00024350" w:rsidRPr="002B14A3" w14:paraId="771E70AB" w14:textId="77777777" w:rsidTr="00024350">
        <w:tc>
          <w:tcPr>
            <w:tcW w:w="554" w:type="pct"/>
            <w:shd w:val="clear" w:color="auto" w:fill="auto"/>
          </w:tcPr>
          <w:p w14:paraId="236115DA" w14:textId="77777777" w:rsidR="00024350" w:rsidRPr="004049B4" w:rsidRDefault="00024350" w:rsidP="00024350">
            <w:pPr>
              <w:pStyle w:val="RepTable"/>
              <w:jc w:val="center"/>
            </w:pPr>
            <w:r w:rsidRPr="004049B4">
              <w:t>Step 3</w:t>
            </w:r>
          </w:p>
        </w:tc>
        <w:tc>
          <w:tcPr>
            <w:tcW w:w="890" w:type="pct"/>
            <w:shd w:val="clear" w:color="auto" w:fill="auto"/>
          </w:tcPr>
          <w:p w14:paraId="5E900178" w14:textId="77777777" w:rsidR="00024350" w:rsidRPr="004049B4" w:rsidRDefault="00024350" w:rsidP="00024350">
            <w:pPr>
              <w:pStyle w:val="RepTable"/>
              <w:jc w:val="center"/>
            </w:pPr>
          </w:p>
        </w:tc>
        <w:tc>
          <w:tcPr>
            <w:tcW w:w="690" w:type="pct"/>
            <w:tcBorders>
              <w:right w:val="nil"/>
            </w:tcBorders>
            <w:shd w:val="clear" w:color="auto" w:fill="auto"/>
          </w:tcPr>
          <w:p w14:paraId="5595380D" w14:textId="77777777" w:rsidR="00024350" w:rsidRPr="004049B4" w:rsidRDefault="00024350" w:rsidP="00024350">
            <w:pPr>
              <w:pStyle w:val="RepTable"/>
              <w:jc w:val="center"/>
            </w:pPr>
          </w:p>
        </w:tc>
        <w:tc>
          <w:tcPr>
            <w:tcW w:w="200" w:type="pct"/>
            <w:tcBorders>
              <w:left w:val="nil"/>
            </w:tcBorders>
            <w:shd w:val="clear" w:color="auto" w:fill="auto"/>
          </w:tcPr>
          <w:p w14:paraId="5894344C" w14:textId="77777777" w:rsidR="00024350" w:rsidRPr="004049B4" w:rsidRDefault="00024350" w:rsidP="00024350">
            <w:pPr>
              <w:pStyle w:val="RepTable"/>
              <w:jc w:val="center"/>
            </w:pPr>
          </w:p>
        </w:tc>
        <w:tc>
          <w:tcPr>
            <w:tcW w:w="890" w:type="pct"/>
            <w:shd w:val="clear" w:color="auto" w:fill="auto"/>
          </w:tcPr>
          <w:p w14:paraId="48A71ED3" w14:textId="77777777" w:rsidR="00024350" w:rsidRPr="004049B4" w:rsidRDefault="00024350" w:rsidP="00024350">
            <w:pPr>
              <w:pStyle w:val="RepTable"/>
              <w:jc w:val="center"/>
            </w:pPr>
          </w:p>
        </w:tc>
        <w:tc>
          <w:tcPr>
            <w:tcW w:w="890" w:type="pct"/>
            <w:shd w:val="clear" w:color="auto" w:fill="auto"/>
          </w:tcPr>
          <w:p w14:paraId="4E566EFA" w14:textId="77777777" w:rsidR="00024350" w:rsidRPr="004049B4" w:rsidRDefault="00024350" w:rsidP="00024350">
            <w:pPr>
              <w:pStyle w:val="RepTable"/>
              <w:jc w:val="center"/>
            </w:pPr>
          </w:p>
        </w:tc>
        <w:tc>
          <w:tcPr>
            <w:tcW w:w="690" w:type="pct"/>
            <w:tcBorders>
              <w:right w:val="nil"/>
            </w:tcBorders>
            <w:shd w:val="clear" w:color="auto" w:fill="auto"/>
          </w:tcPr>
          <w:p w14:paraId="64EC3CFE" w14:textId="77777777" w:rsidR="00024350" w:rsidRPr="004049B4" w:rsidRDefault="00024350" w:rsidP="00024350">
            <w:pPr>
              <w:pStyle w:val="RepTable"/>
              <w:jc w:val="center"/>
            </w:pPr>
          </w:p>
        </w:tc>
        <w:tc>
          <w:tcPr>
            <w:tcW w:w="200" w:type="pct"/>
            <w:tcBorders>
              <w:left w:val="nil"/>
            </w:tcBorders>
            <w:shd w:val="clear" w:color="auto" w:fill="auto"/>
          </w:tcPr>
          <w:p w14:paraId="55ECC3C0" w14:textId="77777777" w:rsidR="00024350" w:rsidRPr="002B14A3" w:rsidRDefault="00024350" w:rsidP="00024350">
            <w:pPr>
              <w:pStyle w:val="RepTable"/>
              <w:jc w:val="center"/>
            </w:pPr>
          </w:p>
        </w:tc>
      </w:tr>
      <w:tr w:rsidR="00024350" w:rsidRPr="002B14A3" w14:paraId="516077C5" w14:textId="77777777" w:rsidTr="00024350">
        <w:tc>
          <w:tcPr>
            <w:tcW w:w="554" w:type="pct"/>
            <w:shd w:val="clear" w:color="auto" w:fill="auto"/>
          </w:tcPr>
          <w:p w14:paraId="65D53ABE" w14:textId="77777777" w:rsidR="00024350" w:rsidRDefault="00024350" w:rsidP="00024350">
            <w:pPr>
              <w:pStyle w:val="RepTable"/>
              <w:jc w:val="center"/>
              <w:rPr>
                <w:lang w:eastAsia="en-US"/>
              </w:rPr>
            </w:pPr>
            <w:r>
              <w:t>D6</w:t>
            </w:r>
          </w:p>
        </w:tc>
        <w:tc>
          <w:tcPr>
            <w:tcW w:w="890" w:type="pct"/>
            <w:shd w:val="clear" w:color="auto" w:fill="auto"/>
          </w:tcPr>
          <w:p w14:paraId="403B7725" w14:textId="77777777" w:rsidR="00024350" w:rsidRDefault="00024350" w:rsidP="00024350">
            <w:pPr>
              <w:pStyle w:val="RepTable"/>
              <w:jc w:val="center"/>
            </w:pPr>
            <w:r>
              <w:t>Ditch</w:t>
            </w:r>
          </w:p>
        </w:tc>
        <w:tc>
          <w:tcPr>
            <w:tcW w:w="690" w:type="pct"/>
            <w:tcBorders>
              <w:right w:val="nil"/>
            </w:tcBorders>
            <w:shd w:val="clear" w:color="auto" w:fill="auto"/>
          </w:tcPr>
          <w:p w14:paraId="4456A467" w14:textId="77777777" w:rsidR="00024350" w:rsidRDefault="00024350" w:rsidP="00024350">
            <w:pPr>
              <w:pStyle w:val="RepTable"/>
              <w:jc w:val="center"/>
            </w:pPr>
            <w:r>
              <w:t>1.00</w:t>
            </w:r>
          </w:p>
        </w:tc>
        <w:tc>
          <w:tcPr>
            <w:tcW w:w="200" w:type="pct"/>
            <w:tcBorders>
              <w:left w:val="nil"/>
            </w:tcBorders>
            <w:shd w:val="clear" w:color="auto" w:fill="auto"/>
          </w:tcPr>
          <w:p w14:paraId="4AEDD4B7" w14:textId="77777777" w:rsidR="00024350" w:rsidRDefault="00024350" w:rsidP="00024350">
            <w:pPr>
              <w:pStyle w:val="RepTable"/>
              <w:jc w:val="center"/>
            </w:pPr>
          </w:p>
        </w:tc>
        <w:tc>
          <w:tcPr>
            <w:tcW w:w="890" w:type="pct"/>
            <w:shd w:val="clear" w:color="auto" w:fill="auto"/>
          </w:tcPr>
          <w:p w14:paraId="21064D65" w14:textId="77777777" w:rsidR="00024350" w:rsidRDefault="00024350" w:rsidP="00024350">
            <w:pPr>
              <w:pStyle w:val="RepTable"/>
              <w:jc w:val="center"/>
            </w:pPr>
            <w:r>
              <w:t>Drainage</w:t>
            </w:r>
          </w:p>
        </w:tc>
        <w:tc>
          <w:tcPr>
            <w:tcW w:w="890" w:type="pct"/>
            <w:shd w:val="clear" w:color="auto" w:fill="auto"/>
          </w:tcPr>
          <w:p w14:paraId="09D3D82A" w14:textId="77777777" w:rsidR="00024350" w:rsidRDefault="00024350" w:rsidP="00024350">
            <w:pPr>
              <w:pStyle w:val="RepTable"/>
              <w:jc w:val="center"/>
            </w:pPr>
            <w:r>
              <w:t>0.234</w:t>
            </w:r>
          </w:p>
        </w:tc>
        <w:tc>
          <w:tcPr>
            <w:tcW w:w="690" w:type="pct"/>
            <w:tcBorders>
              <w:right w:val="nil"/>
            </w:tcBorders>
            <w:shd w:val="clear" w:color="auto" w:fill="auto"/>
          </w:tcPr>
          <w:p w14:paraId="1F1866C7" w14:textId="77777777" w:rsidR="00024350" w:rsidRDefault="00024350" w:rsidP="00024350">
            <w:pPr>
              <w:pStyle w:val="RepTable"/>
              <w:jc w:val="center"/>
            </w:pPr>
            <w:r>
              <w:t>1.20</w:t>
            </w:r>
          </w:p>
        </w:tc>
        <w:tc>
          <w:tcPr>
            <w:tcW w:w="200" w:type="pct"/>
            <w:tcBorders>
              <w:left w:val="nil"/>
            </w:tcBorders>
            <w:shd w:val="clear" w:color="auto" w:fill="auto"/>
          </w:tcPr>
          <w:p w14:paraId="062B9785" w14:textId="77777777" w:rsidR="00024350" w:rsidRPr="002B14A3" w:rsidRDefault="00024350" w:rsidP="00024350">
            <w:pPr>
              <w:pStyle w:val="RepTable"/>
              <w:jc w:val="center"/>
            </w:pPr>
          </w:p>
        </w:tc>
      </w:tr>
      <w:tr w:rsidR="00024350" w:rsidRPr="002B14A3" w14:paraId="6FF2A81F" w14:textId="77777777" w:rsidTr="00024350">
        <w:tc>
          <w:tcPr>
            <w:tcW w:w="554" w:type="pct"/>
            <w:shd w:val="clear" w:color="auto" w:fill="auto"/>
          </w:tcPr>
          <w:p w14:paraId="7CDFB214" w14:textId="77777777" w:rsidR="00024350" w:rsidRDefault="00024350" w:rsidP="00024350">
            <w:pPr>
              <w:pStyle w:val="RepTable"/>
              <w:jc w:val="center"/>
              <w:rPr>
                <w:lang w:eastAsia="en-US"/>
              </w:rPr>
            </w:pPr>
            <w:r>
              <w:t>R2</w:t>
            </w:r>
          </w:p>
        </w:tc>
        <w:tc>
          <w:tcPr>
            <w:tcW w:w="890" w:type="pct"/>
            <w:shd w:val="clear" w:color="auto" w:fill="auto"/>
          </w:tcPr>
          <w:p w14:paraId="2CBFB096" w14:textId="77777777" w:rsidR="00024350" w:rsidRDefault="00024350" w:rsidP="00024350">
            <w:pPr>
              <w:pStyle w:val="RepTable"/>
              <w:jc w:val="center"/>
            </w:pPr>
            <w:r>
              <w:t>Stream</w:t>
            </w:r>
          </w:p>
        </w:tc>
        <w:tc>
          <w:tcPr>
            <w:tcW w:w="690" w:type="pct"/>
            <w:tcBorders>
              <w:right w:val="nil"/>
            </w:tcBorders>
            <w:shd w:val="clear" w:color="auto" w:fill="auto"/>
          </w:tcPr>
          <w:p w14:paraId="50E64621" w14:textId="77777777" w:rsidR="00024350" w:rsidRDefault="00024350" w:rsidP="00024350">
            <w:pPr>
              <w:pStyle w:val="RepTable"/>
              <w:jc w:val="center"/>
            </w:pPr>
            <w:r>
              <w:t>1.49</w:t>
            </w:r>
          </w:p>
        </w:tc>
        <w:tc>
          <w:tcPr>
            <w:tcW w:w="200" w:type="pct"/>
            <w:tcBorders>
              <w:left w:val="nil"/>
            </w:tcBorders>
            <w:shd w:val="clear" w:color="auto" w:fill="auto"/>
          </w:tcPr>
          <w:p w14:paraId="2D1D3F73" w14:textId="77777777" w:rsidR="00024350" w:rsidRDefault="00024350" w:rsidP="00024350">
            <w:pPr>
              <w:pStyle w:val="RepTable"/>
              <w:jc w:val="center"/>
            </w:pPr>
          </w:p>
        </w:tc>
        <w:tc>
          <w:tcPr>
            <w:tcW w:w="890" w:type="pct"/>
            <w:shd w:val="clear" w:color="auto" w:fill="auto"/>
          </w:tcPr>
          <w:p w14:paraId="5617E1FD" w14:textId="77777777" w:rsidR="00024350" w:rsidRDefault="00024350" w:rsidP="00024350">
            <w:pPr>
              <w:pStyle w:val="RepTable"/>
              <w:jc w:val="center"/>
            </w:pPr>
            <w:r>
              <w:t>RunOff</w:t>
            </w:r>
          </w:p>
        </w:tc>
        <w:tc>
          <w:tcPr>
            <w:tcW w:w="890" w:type="pct"/>
            <w:shd w:val="clear" w:color="auto" w:fill="auto"/>
          </w:tcPr>
          <w:p w14:paraId="6D457E20" w14:textId="77777777" w:rsidR="00024350" w:rsidRDefault="00024350" w:rsidP="00024350">
            <w:pPr>
              <w:pStyle w:val="RepTable"/>
              <w:jc w:val="center"/>
            </w:pPr>
            <w:r>
              <w:t>0.084</w:t>
            </w:r>
          </w:p>
        </w:tc>
        <w:tc>
          <w:tcPr>
            <w:tcW w:w="690" w:type="pct"/>
            <w:tcBorders>
              <w:right w:val="nil"/>
            </w:tcBorders>
            <w:shd w:val="clear" w:color="auto" w:fill="auto"/>
          </w:tcPr>
          <w:p w14:paraId="1E047BF3" w14:textId="77777777" w:rsidR="00024350" w:rsidRDefault="00024350" w:rsidP="00024350">
            <w:pPr>
              <w:pStyle w:val="RepTable"/>
              <w:jc w:val="center"/>
            </w:pPr>
            <w:r>
              <w:t>2.15</w:t>
            </w:r>
          </w:p>
        </w:tc>
        <w:tc>
          <w:tcPr>
            <w:tcW w:w="200" w:type="pct"/>
            <w:tcBorders>
              <w:left w:val="nil"/>
            </w:tcBorders>
            <w:shd w:val="clear" w:color="auto" w:fill="auto"/>
          </w:tcPr>
          <w:p w14:paraId="2D13E987" w14:textId="77777777" w:rsidR="00024350" w:rsidRPr="002B14A3" w:rsidRDefault="00024350" w:rsidP="00024350">
            <w:pPr>
              <w:pStyle w:val="RepTable"/>
              <w:jc w:val="center"/>
            </w:pPr>
          </w:p>
        </w:tc>
      </w:tr>
      <w:tr w:rsidR="00024350" w:rsidRPr="002B14A3" w14:paraId="3511122B" w14:textId="77777777" w:rsidTr="00024350">
        <w:tc>
          <w:tcPr>
            <w:tcW w:w="554" w:type="pct"/>
            <w:shd w:val="clear" w:color="auto" w:fill="auto"/>
          </w:tcPr>
          <w:p w14:paraId="4B28A36C" w14:textId="77777777" w:rsidR="00024350" w:rsidRDefault="00024350" w:rsidP="00024350">
            <w:pPr>
              <w:pStyle w:val="RepTable"/>
              <w:jc w:val="center"/>
              <w:rPr>
                <w:lang w:eastAsia="en-US"/>
              </w:rPr>
            </w:pPr>
            <w:r>
              <w:t>R3</w:t>
            </w:r>
          </w:p>
        </w:tc>
        <w:tc>
          <w:tcPr>
            <w:tcW w:w="890" w:type="pct"/>
            <w:shd w:val="clear" w:color="auto" w:fill="auto"/>
          </w:tcPr>
          <w:p w14:paraId="7112514E" w14:textId="77777777" w:rsidR="00024350" w:rsidRDefault="00024350" w:rsidP="00024350">
            <w:pPr>
              <w:pStyle w:val="RepTable"/>
              <w:jc w:val="center"/>
            </w:pPr>
            <w:r>
              <w:t>Stream</w:t>
            </w:r>
          </w:p>
        </w:tc>
        <w:tc>
          <w:tcPr>
            <w:tcW w:w="690" w:type="pct"/>
            <w:tcBorders>
              <w:right w:val="nil"/>
            </w:tcBorders>
            <w:shd w:val="clear" w:color="auto" w:fill="auto"/>
          </w:tcPr>
          <w:p w14:paraId="66C60CD4" w14:textId="77777777" w:rsidR="00024350" w:rsidRDefault="00024350" w:rsidP="00024350">
            <w:pPr>
              <w:pStyle w:val="RepTable"/>
              <w:jc w:val="center"/>
            </w:pPr>
            <w:r>
              <w:t>4.26</w:t>
            </w:r>
          </w:p>
        </w:tc>
        <w:tc>
          <w:tcPr>
            <w:tcW w:w="200" w:type="pct"/>
            <w:tcBorders>
              <w:left w:val="nil"/>
            </w:tcBorders>
            <w:shd w:val="clear" w:color="auto" w:fill="auto"/>
          </w:tcPr>
          <w:p w14:paraId="56E705A5" w14:textId="77777777" w:rsidR="00024350" w:rsidRDefault="00024350" w:rsidP="00024350">
            <w:pPr>
              <w:pStyle w:val="RepTable"/>
              <w:jc w:val="center"/>
            </w:pPr>
          </w:p>
        </w:tc>
        <w:tc>
          <w:tcPr>
            <w:tcW w:w="890" w:type="pct"/>
            <w:shd w:val="clear" w:color="auto" w:fill="auto"/>
          </w:tcPr>
          <w:p w14:paraId="77D0629B" w14:textId="77777777" w:rsidR="00024350" w:rsidRDefault="00024350" w:rsidP="00024350">
            <w:pPr>
              <w:pStyle w:val="RepTable"/>
              <w:jc w:val="center"/>
            </w:pPr>
            <w:r>
              <w:t>RunOff</w:t>
            </w:r>
          </w:p>
        </w:tc>
        <w:tc>
          <w:tcPr>
            <w:tcW w:w="890" w:type="pct"/>
            <w:shd w:val="clear" w:color="auto" w:fill="auto"/>
          </w:tcPr>
          <w:p w14:paraId="1063C215" w14:textId="77777777" w:rsidR="00024350" w:rsidRDefault="00024350" w:rsidP="00024350">
            <w:pPr>
              <w:pStyle w:val="RepTable"/>
              <w:jc w:val="center"/>
            </w:pPr>
            <w:r>
              <w:t>0.397</w:t>
            </w:r>
          </w:p>
        </w:tc>
        <w:tc>
          <w:tcPr>
            <w:tcW w:w="690" w:type="pct"/>
            <w:tcBorders>
              <w:right w:val="nil"/>
            </w:tcBorders>
            <w:shd w:val="clear" w:color="auto" w:fill="auto"/>
          </w:tcPr>
          <w:p w14:paraId="5E195726" w14:textId="77777777" w:rsidR="00024350" w:rsidRDefault="00024350" w:rsidP="00024350">
            <w:pPr>
              <w:pStyle w:val="RepTable"/>
              <w:jc w:val="center"/>
            </w:pPr>
            <w:r>
              <w:t>2.77</w:t>
            </w:r>
          </w:p>
        </w:tc>
        <w:tc>
          <w:tcPr>
            <w:tcW w:w="200" w:type="pct"/>
            <w:tcBorders>
              <w:left w:val="nil"/>
            </w:tcBorders>
            <w:shd w:val="clear" w:color="auto" w:fill="auto"/>
          </w:tcPr>
          <w:p w14:paraId="0D313D80" w14:textId="77777777" w:rsidR="00024350" w:rsidRPr="002B14A3" w:rsidRDefault="00024350" w:rsidP="00024350">
            <w:pPr>
              <w:pStyle w:val="RepTable"/>
              <w:jc w:val="center"/>
            </w:pPr>
          </w:p>
        </w:tc>
      </w:tr>
      <w:tr w:rsidR="00024350" w:rsidRPr="002B14A3" w14:paraId="7496D4D2" w14:textId="77777777" w:rsidTr="00024350">
        <w:tc>
          <w:tcPr>
            <w:tcW w:w="554" w:type="pct"/>
            <w:shd w:val="clear" w:color="auto" w:fill="auto"/>
          </w:tcPr>
          <w:p w14:paraId="6AF2DE13" w14:textId="77777777" w:rsidR="00024350" w:rsidRDefault="00024350" w:rsidP="00024350">
            <w:pPr>
              <w:pStyle w:val="RepTable"/>
              <w:jc w:val="center"/>
              <w:rPr>
                <w:lang w:eastAsia="en-US"/>
              </w:rPr>
            </w:pPr>
            <w:r>
              <w:t>R4</w:t>
            </w:r>
          </w:p>
        </w:tc>
        <w:tc>
          <w:tcPr>
            <w:tcW w:w="890" w:type="pct"/>
            <w:shd w:val="clear" w:color="auto" w:fill="auto"/>
          </w:tcPr>
          <w:p w14:paraId="023E72AC" w14:textId="77777777" w:rsidR="00024350" w:rsidRDefault="00024350" w:rsidP="00024350">
            <w:pPr>
              <w:pStyle w:val="RepTable"/>
              <w:jc w:val="center"/>
            </w:pPr>
            <w:r>
              <w:t>Stream</w:t>
            </w:r>
          </w:p>
        </w:tc>
        <w:tc>
          <w:tcPr>
            <w:tcW w:w="690" w:type="pct"/>
            <w:tcBorders>
              <w:right w:val="nil"/>
            </w:tcBorders>
            <w:shd w:val="clear" w:color="auto" w:fill="auto"/>
          </w:tcPr>
          <w:p w14:paraId="30C1D606" w14:textId="77777777" w:rsidR="00024350" w:rsidRDefault="00024350" w:rsidP="00024350">
            <w:pPr>
              <w:pStyle w:val="RepTable"/>
              <w:jc w:val="center"/>
            </w:pPr>
            <w:r>
              <w:t>5.13</w:t>
            </w:r>
          </w:p>
        </w:tc>
        <w:tc>
          <w:tcPr>
            <w:tcW w:w="200" w:type="pct"/>
            <w:tcBorders>
              <w:left w:val="nil"/>
            </w:tcBorders>
            <w:shd w:val="clear" w:color="auto" w:fill="auto"/>
          </w:tcPr>
          <w:p w14:paraId="173C7E19" w14:textId="77777777" w:rsidR="00024350" w:rsidRDefault="00024350" w:rsidP="00024350">
            <w:pPr>
              <w:pStyle w:val="RepTable"/>
              <w:jc w:val="center"/>
            </w:pPr>
          </w:p>
        </w:tc>
        <w:tc>
          <w:tcPr>
            <w:tcW w:w="890" w:type="pct"/>
            <w:shd w:val="clear" w:color="auto" w:fill="auto"/>
          </w:tcPr>
          <w:p w14:paraId="06BE4E5E" w14:textId="77777777" w:rsidR="00024350" w:rsidRDefault="00024350" w:rsidP="00024350">
            <w:pPr>
              <w:pStyle w:val="RepTable"/>
              <w:jc w:val="center"/>
            </w:pPr>
            <w:r>
              <w:t>RunOff</w:t>
            </w:r>
          </w:p>
        </w:tc>
        <w:tc>
          <w:tcPr>
            <w:tcW w:w="890" w:type="pct"/>
            <w:shd w:val="clear" w:color="auto" w:fill="auto"/>
          </w:tcPr>
          <w:p w14:paraId="4DD111FD" w14:textId="77777777" w:rsidR="00024350" w:rsidRDefault="00024350" w:rsidP="00024350">
            <w:pPr>
              <w:pStyle w:val="RepTable"/>
              <w:jc w:val="center"/>
            </w:pPr>
            <w:r>
              <w:t>0.356</w:t>
            </w:r>
          </w:p>
        </w:tc>
        <w:tc>
          <w:tcPr>
            <w:tcW w:w="690" w:type="pct"/>
            <w:tcBorders>
              <w:right w:val="nil"/>
            </w:tcBorders>
            <w:shd w:val="clear" w:color="auto" w:fill="auto"/>
          </w:tcPr>
          <w:p w14:paraId="68ABE655" w14:textId="77777777" w:rsidR="00024350" w:rsidRDefault="00024350" w:rsidP="00024350">
            <w:pPr>
              <w:pStyle w:val="RepTable"/>
              <w:jc w:val="center"/>
            </w:pPr>
            <w:r>
              <w:t>2.29</w:t>
            </w:r>
          </w:p>
        </w:tc>
        <w:tc>
          <w:tcPr>
            <w:tcW w:w="200" w:type="pct"/>
            <w:tcBorders>
              <w:left w:val="nil"/>
            </w:tcBorders>
            <w:shd w:val="clear" w:color="auto" w:fill="auto"/>
          </w:tcPr>
          <w:p w14:paraId="25B03966" w14:textId="77777777" w:rsidR="00024350" w:rsidRPr="002B14A3" w:rsidRDefault="00024350" w:rsidP="00024350">
            <w:pPr>
              <w:pStyle w:val="RepTable"/>
              <w:jc w:val="center"/>
            </w:pPr>
          </w:p>
        </w:tc>
      </w:tr>
      <w:tr w:rsidR="00024350" w:rsidRPr="002B14A3" w14:paraId="1C5362A2" w14:textId="77777777" w:rsidTr="00024350">
        <w:tc>
          <w:tcPr>
            <w:tcW w:w="690" w:type="pct"/>
            <w:gridSpan w:val="8"/>
            <w:tcBorders>
              <w:left w:val="nil"/>
              <w:bottom w:val="nil"/>
              <w:right w:val="nil"/>
            </w:tcBorders>
            <w:shd w:val="clear" w:color="auto" w:fill="auto"/>
          </w:tcPr>
          <w:p w14:paraId="596F632A" w14:textId="77777777" w:rsidR="00024350" w:rsidRPr="00A50819" w:rsidRDefault="00024350" w:rsidP="00024350">
            <w:pPr>
              <w:pStyle w:val="RepTableFootnote"/>
              <w:rPr>
                <w:lang w:val="en-US"/>
              </w:rPr>
            </w:pPr>
            <w:r w:rsidRPr="00A50819">
              <w:rPr>
                <w:lang w:val="en-US"/>
              </w:rPr>
              <w:t>*</w:t>
            </w:r>
            <w:r w:rsidRPr="00A50819">
              <w:rPr>
                <w:lang w:val="en-US"/>
              </w:rPr>
              <w:tab/>
              <w:t>Single applications are marked.</w:t>
            </w:r>
          </w:p>
          <w:p w14:paraId="213C2B3C" w14:textId="77777777" w:rsidR="00024350" w:rsidRPr="00A50819" w:rsidRDefault="00024350" w:rsidP="00024350">
            <w:pPr>
              <w:pStyle w:val="RepTableFootnote"/>
              <w:rPr>
                <w:lang w:val="en-US"/>
              </w:rPr>
            </w:pPr>
            <w:r w:rsidRPr="00A50819">
              <w:rPr>
                <w:lang w:val="en-US"/>
              </w:rPr>
              <w:t>**</w:t>
            </w:r>
            <w:r w:rsidRPr="00A50819">
              <w:rPr>
                <w:lang w:val="en-US"/>
              </w:rPr>
              <w:tab/>
              <w:t>TWA interval as required by ecotox</w:t>
            </w:r>
          </w:p>
        </w:tc>
      </w:tr>
    </w:tbl>
    <w:p w14:paraId="45FB9F6B" w14:textId="77777777" w:rsidR="00024350" w:rsidRDefault="00024350">
      <w:pPr>
        <w:pStyle w:val="RepStandard"/>
      </w:pPr>
    </w:p>
    <w:p w14:paraId="611F990C" w14:textId="348A320C" w:rsidR="00024350" w:rsidRPr="002B14A3" w:rsidRDefault="00024350" w:rsidP="00024350">
      <w:pPr>
        <w:pStyle w:val="berschrift5"/>
        <w:numPr>
          <w:ilvl w:val="4"/>
          <w:numId w:val="1"/>
        </w:numPr>
        <w:rPr>
          <w:lang w:val="en-GB"/>
        </w:rPr>
      </w:pPr>
      <w:r>
        <w:rPr>
          <w:lang w:val="en-GB"/>
        </w:rPr>
        <w:t xml:space="preserve">Fruiting vegetables V - </w:t>
      </w:r>
      <w:r w:rsidR="008132FA">
        <w:rPr>
          <w:lang w:val="en-GB"/>
        </w:rPr>
        <w:t>BBCH 89</w:t>
      </w:r>
      <w:r>
        <w:rPr>
          <w:lang w:val="en-GB"/>
        </w:rPr>
        <w:t xml:space="preserve"> - 2</w:t>
      </w:r>
      <w:r w:rsidR="00C11944">
        <w:rPr>
          <w:lang w:val="en-GB"/>
        </w:rPr>
        <w:t xml:space="preserve"> × </w:t>
      </w:r>
      <w:r>
        <w:rPr>
          <w:lang w:val="en-GB"/>
        </w:rPr>
        <w:t>0.15 kg a.s./ha, 7d int. (DGR V / PMT X)</w:t>
      </w:r>
    </w:p>
    <w:p w14:paraId="143F3EA6" w14:textId="1233B302" w:rsidR="00024350" w:rsidRPr="004049B4" w:rsidRDefault="00024350" w:rsidP="00024350">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20</w:t>
      </w:r>
      <w:r>
        <w:fldChar w:fldCharType="end"/>
      </w:r>
      <w:r>
        <w:t>:</w:t>
      </w:r>
      <w:r>
        <w:tab/>
        <w:t xml:space="preserve">FOCUS Step 3 PECsw and PECsed for fluopyram, GAP group name fruiting vegetables V, assessment name </w:t>
      </w:r>
      <w:r w:rsidR="008132FA">
        <w:t>BBCH 89</w:t>
      </w:r>
      <w:r>
        <w:t xml:space="preserve"> (DGR V / PMT 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036"/>
        <w:gridCol w:w="1664"/>
        <w:gridCol w:w="1289"/>
        <w:gridCol w:w="374"/>
        <w:gridCol w:w="1663"/>
        <w:gridCol w:w="1663"/>
        <w:gridCol w:w="1289"/>
        <w:gridCol w:w="366"/>
      </w:tblGrid>
      <w:tr w:rsidR="00024350" w:rsidRPr="002B14A3" w14:paraId="47B5D80D" w14:textId="77777777" w:rsidTr="00024350">
        <w:tc>
          <w:tcPr>
            <w:tcW w:w="554" w:type="pct"/>
            <w:shd w:val="clear" w:color="auto" w:fill="auto"/>
            <w:vAlign w:val="center"/>
          </w:tcPr>
          <w:p w14:paraId="59531F40" w14:textId="77777777" w:rsidR="00024350" w:rsidRPr="00E13D1B" w:rsidRDefault="00024350" w:rsidP="00024350">
            <w:pPr>
              <w:pStyle w:val="RepTableHeader"/>
              <w:jc w:val="center"/>
            </w:pPr>
            <w:r w:rsidRPr="00E13D1B">
              <w:t>Scenario</w:t>
            </w:r>
            <w:r w:rsidRPr="00E13D1B">
              <w:br/>
            </w:r>
            <w:r w:rsidRPr="00E13D1B">
              <w:br/>
              <w:t>FOCUS</w:t>
            </w:r>
          </w:p>
        </w:tc>
        <w:tc>
          <w:tcPr>
            <w:tcW w:w="890" w:type="pct"/>
            <w:shd w:val="clear" w:color="auto" w:fill="auto"/>
            <w:vAlign w:val="center"/>
          </w:tcPr>
          <w:p w14:paraId="64E2B5E3" w14:textId="77777777" w:rsidR="00024350" w:rsidRPr="00E13D1B" w:rsidRDefault="00024350" w:rsidP="00024350">
            <w:pPr>
              <w:pStyle w:val="RepTableHeader"/>
              <w:jc w:val="center"/>
            </w:pPr>
            <w:r w:rsidRPr="00E13D1B">
              <w:t>Waterbody</w:t>
            </w:r>
          </w:p>
        </w:tc>
        <w:tc>
          <w:tcPr>
            <w:tcW w:w="690" w:type="pct"/>
            <w:gridSpan w:val="2"/>
            <w:shd w:val="clear" w:color="auto" w:fill="auto"/>
            <w:vAlign w:val="center"/>
          </w:tcPr>
          <w:p w14:paraId="6868A4EC" w14:textId="77777777" w:rsidR="00024350" w:rsidRPr="00E13D1B" w:rsidRDefault="00024350" w:rsidP="00024350">
            <w:pPr>
              <w:pStyle w:val="RepTableHeader"/>
              <w:jc w:val="center"/>
            </w:pPr>
            <w:r w:rsidRPr="00E13D1B">
              <w:t>Max PEC</w:t>
            </w:r>
            <w:r w:rsidRPr="00E13D1B">
              <w:rPr>
                <w:vertAlign w:val="subscript"/>
              </w:rPr>
              <w:t>sw</w:t>
            </w:r>
            <w:r w:rsidRPr="00E13D1B">
              <w:br/>
              <w:t>(μg/L)*</w:t>
            </w:r>
          </w:p>
        </w:tc>
        <w:tc>
          <w:tcPr>
            <w:tcW w:w="890" w:type="pct"/>
            <w:shd w:val="clear" w:color="auto" w:fill="auto"/>
            <w:vAlign w:val="center"/>
          </w:tcPr>
          <w:p w14:paraId="118BDB50" w14:textId="77777777" w:rsidR="00024350" w:rsidRPr="00E13D1B" w:rsidRDefault="00024350" w:rsidP="00024350">
            <w:pPr>
              <w:pStyle w:val="RepTableHeader"/>
              <w:jc w:val="center"/>
              <w:rPr>
                <w:highlight w:val="yellow"/>
              </w:rPr>
            </w:pPr>
            <w:r w:rsidRPr="00E13D1B">
              <w:t>Dominant entry route</w:t>
            </w:r>
          </w:p>
        </w:tc>
        <w:tc>
          <w:tcPr>
            <w:tcW w:w="890" w:type="pct"/>
            <w:shd w:val="clear" w:color="auto" w:fill="auto"/>
            <w:vAlign w:val="center"/>
          </w:tcPr>
          <w:p w14:paraId="3D693CEB" w14:textId="77777777" w:rsidR="00024350" w:rsidRPr="00E13D1B" w:rsidRDefault="00024350" w:rsidP="00024350">
            <w:pPr>
              <w:pStyle w:val="RepTableHeader"/>
              <w:jc w:val="center"/>
            </w:pPr>
            <w:r>
              <w:t>21d-PEC</w:t>
            </w:r>
            <w:r>
              <w:rPr>
                <w:vertAlign w:val="subscript"/>
              </w:rPr>
              <w:t>sw,twa</w:t>
            </w:r>
            <w:r>
              <w:br/>
              <w:t>(µg/L)**</w:t>
            </w:r>
          </w:p>
        </w:tc>
        <w:tc>
          <w:tcPr>
            <w:tcW w:w="690" w:type="pct"/>
            <w:gridSpan w:val="2"/>
            <w:shd w:val="clear" w:color="auto" w:fill="auto"/>
            <w:vAlign w:val="center"/>
          </w:tcPr>
          <w:p w14:paraId="0952C756" w14:textId="77777777" w:rsidR="00024350" w:rsidRPr="002B14A3" w:rsidRDefault="00024350" w:rsidP="00024350">
            <w:pPr>
              <w:pStyle w:val="RepTableHeader"/>
              <w:jc w:val="center"/>
            </w:pPr>
            <w:r w:rsidRPr="002B14A3">
              <w:t>Max PECsed</w:t>
            </w:r>
            <w:r w:rsidRPr="002B14A3">
              <w:br/>
              <w:t>(μg/kg)*</w:t>
            </w:r>
          </w:p>
        </w:tc>
      </w:tr>
      <w:tr w:rsidR="00024350" w:rsidRPr="002B14A3" w14:paraId="1318C232" w14:textId="77777777" w:rsidTr="00024350">
        <w:tc>
          <w:tcPr>
            <w:tcW w:w="554" w:type="pct"/>
            <w:shd w:val="clear" w:color="auto" w:fill="auto"/>
          </w:tcPr>
          <w:p w14:paraId="262E5233" w14:textId="77777777" w:rsidR="00024350" w:rsidRPr="004049B4" w:rsidRDefault="00024350" w:rsidP="00024350">
            <w:pPr>
              <w:pStyle w:val="RepTable"/>
              <w:jc w:val="center"/>
            </w:pPr>
            <w:r w:rsidRPr="004049B4">
              <w:t>Step 3</w:t>
            </w:r>
          </w:p>
        </w:tc>
        <w:tc>
          <w:tcPr>
            <w:tcW w:w="890" w:type="pct"/>
            <w:shd w:val="clear" w:color="auto" w:fill="auto"/>
          </w:tcPr>
          <w:p w14:paraId="5A144272" w14:textId="77777777" w:rsidR="00024350" w:rsidRPr="004049B4" w:rsidRDefault="00024350" w:rsidP="00024350">
            <w:pPr>
              <w:pStyle w:val="RepTable"/>
              <w:jc w:val="center"/>
            </w:pPr>
          </w:p>
        </w:tc>
        <w:tc>
          <w:tcPr>
            <w:tcW w:w="690" w:type="pct"/>
            <w:tcBorders>
              <w:right w:val="nil"/>
            </w:tcBorders>
            <w:shd w:val="clear" w:color="auto" w:fill="auto"/>
          </w:tcPr>
          <w:p w14:paraId="5645FA09" w14:textId="77777777" w:rsidR="00024350" w:rsidRPr="004049B4" w:rsidRDefault="00024350" w:rsidP="00024350">
            <w:pPr>
              <w:pStyle w:val="RepTable"/>
              <w:jc w:val="center"/>
            </w:pPr>
          </w:p>
        </w:tc>
        <w:tc>
          <w:tcPr>
            <w:tcW w:w="200" w:type="pct"/>
            <w:tcBorders>
              <w:left w:val="nil"/>
            </w:tcBorders>
            <w:shd w:val="clear" w:color="auto" w:fill="auto"/>
          </w:tcPr>
          <w:p w14:paraId="55961751" w14:textId="77777777" w:rsidR="00024350" w:rsidRPr="004049B4" w:rsidRDefault="00024350" w:rsidP="00024350">
            <w:pPr>
              <w:pStyle w:val="RepTable"/>
              <w:jc w:val="center"/>
            </w:pPr>
          </w:p>
        </w:tc>
        <w:tc>
          <w:tcPr>
            <w:tcW w:w="890" w:type="pct"/>
            <w:shd w:val="clear" w:color="auto" w:fill="auto"/>
          </w:tcPr>
          <w:p w14:paraId="7A09556A" w14:textId="77777777" w:rsidR="00024350" w:rsidRPr="004049B4" w:rsidRDefault="00024350" w:rsidP="00024350">
            <w:pPr>
              <w:pStyle w:val="RepTable"/>
              <w:jc w:val="center"/>
            </w:pPr>
          </w:p>
        </w:tc>
        <w:tc>
          <w:tcPr>
            <w:tcW w:w="890" w:type="pct"/>
            <w:shd w:val="clear" w:color="auto" w:fill="auto"/>
          </w:tcPr>
          <w:p w14:paraId="531EBF4A" w14:textId="77777777" w:rsidR="00024350" w:rsidRPr="004049B4" w:rsidRDefault="00024350" w:rsidP="00024350">
            <w:pPr>
              <w:pStyle w:val="RepTable"/>
              <w:jc w:val="center"/>
            </w:pPr>
          </w:p>
        </w:tc>
        <w:tc>
          <w:tcPr>
            <w:tcW w:w="690" w:type="pct"/>
            <w:tcBorders>
              <w:right w:val="nil"/>
            </w:tcBorders>
            <w:shd w:val="clear" w:color="auto" w:fill="auto"/>
          </w:tcPr>
          <w:p w14:paraId="5D9D566B" w14:textId="77777777" w:rsidR="00024350" w:rsidRPr="004049B4" w:rsidRDefault="00024350" w:rsidP="00024350">
            <w:pPr>
              <w:pStyle w:val="RepTable"/>
              <w:jc w:val="center"/>
            </w:pPr>
          </w:p>
        </w:tc>
        <w:tc>
          <w:tcPr>
            <w:tcW w:w="200" w:type="pct"/>
            <w:tcBorders>
              <w:left w:val="nil"/>
            </w:tcBorders>
            <w:shd w:val="clear" w:color="auto" w:fill="auto"/>
          </w:tcPr>
          <w:p w14:paraId="78092D38" w14:textId="77777777" w:rsidR="00024350" w:rsidRPr="002B14A3" w:rsidRDefault="00024350" w:rsidP="00024350">
            <w:pPr>
              <w:pStyle w:val="RepTable"/>
              <w:jc w:val="center"/>
            </w:pPr>
          </w:p>
        </w:tc>
      </w:tr>
      <w:tr w:rsidR="00024350" w:rsidRPr="002B14A3" w14:paraId="3BC0B04A" w14:textId="77777777" w:rsidTr="00024350">
        <w:tc>
          <w:tcPr>
            <w:tcW w:w="554" w:type="pct"/>
            <w:shd w:val="clear" w:color="auto" w:fill="auto"/>
          </w:tcPr>
          <w:p w14:paraId="37DEAD97" w14:textId="77777777" w:rsidR="00024350" w:rsidRDefault="00024350" w:rsidP="00024350">
            <w:pPr>
              <w:pStyle w:val="RepTable"/>
              <w:jc w:val="center"/>
              <w:rPr>
                <w:lang w:eastAsia="en-US"/>
              </w:rPr>
            </w:pPr>
            <w:r>
              <w:t>D6</w:t>
            </w:r>
          </w:p>
        </w:tc>
        <w:tc>
          <w:tcPr>
            <w:tcW w:w="890" w:type="pct"/>
            <w:shd w:val="clear" w:color="auto" w:fill="auto"/>
          </w:tcPr>
          <w:p w14:paraId="74B640E2" w14:textId="77777777" w:rsidR="00024350" w:rsidRDefault="00024350" w:rsidP="00024350">
            <w:pPr>
              <w:pStyle w:val="RepTable"/>
              <w:jc w:val="center"/>
            </w:pPr>
            <w:r>
              <w:t>Ditch</w:t>
            </w:r>
          </w:p>
        </w:tc>
        <w:tc>
          <w:tcPr>
            <w:tcW w:w="690" w:type="pct"/>
            <w:tcBorders>
              <w:right w:val="nil"/>
            </w:tcBorders>
            <w:shd w:val="clear" w:color="auto" w:fill="auto"/>
          </w:tcPr>
          <w:p w14:paraId="0EE425CD" w14:textId="77777777" w:rsidR="00024350" w:rsidRDefault="00024350" w:rsidP="00024350">
            <w:pPr>
              <w:pStyle w:val="RepTable"/>
              <w:jc w:val="center"/>
            </w:pPr>
            <w:r>
              <w:t>3.09</w:t>
            </w:r>
          </w:p>
        </w:tc>
        <w:tc>
          <w:tcPr>
            <w:tcW w:w="200" w:type="pct"/>
            <w:tcBorders>
              <w:left w:val="nil"/>
            </w:tcBorders>
            <w:shd w:val="clear" w:color="auto" w:fill="auto"/>
          </w:tcPr>
          <w:p w14:paraId="618ADB26" w14:textId="77777777" w:rsidR="00024350" w:rsidRDefault="00024350" w:rsidP="00024350">
            <w:pPr>
              <w:pStyle w:val="RepTable"/>
              <w:jc w:val="center"/>
            </w:pPr>
          </w:p>
        </w:tc>
        <w:tc>
          <w:tcPr>
            <w:tcW w:w="890" w:type="pct"/>
            <w:shd w:val="clear" w:color="auto" w:fill="auto"/>
          </w:tcPr>
          <w:p w14:paraId="27062B0E" w14:textId="77777777" w:rsidR="00024350" w:rsidRDefault="00024350" w:rsidP="00024350">
            <w:pPr>
              <w:pStyle w:val="RepTable"/>
              <w:jc w:val="center"/>
            </w:pPr>
            <w:r>
              <w:t>Drainage</w:t>
            </w:r>
          </w:p>
        </w:tc>
        <w:tc>
          <w:tcPr>
            <w:tcW w:w="890" w:type="pct"/>
            <w:shd w:val="clear" w:color="auto" w:fill="auto"/>
          </w:tcPr>
          <w:p w14:paraId="32AE814B" w14:textId="77777777" w:rsidR="00024350" w:rsidRDefault="00024350" w:rsidP="00024350">
            <w:pPr>
              <w:pStyle w:val="RepTable"/>
              <w:jc w:val="center"/>
            </w:pPr>
            <w:r>
              <w:t>0.724</w:t>
            </w:r>
          </w:p>
        </w:tc>
        <w:tc>
          <w:tcPr>
            <w:tcW w:w="690" w:type="pct"/>
            <w:tcBorders>
              <w:right w:val="nil"/>
            </w:tcBorders>
            <w:shd w:val="clear" w:color="auto" w:fill="auto"/>
          </w:tcPr>
          <w:p w14:paraId="6BA2DF7A" w14:textId="77777777" w:rsidR="00024350" w:rsidRDefault="00024350" w:rsidP="00024350">
            <w:pPr>
              <w:pStyle w:val="RepTable"/>
              <w:jc w:val="center"/>
            </w:pPr>
            <w:r>
              <w:t>3.26</w:t>
            </w:r>
          </w:p>
        </w:tc>
        <w:tc>
          <w:tcPr>
            <w:tcW w:w="200" w:type="pct"/>
            <w:tcBorders>
              <w:left w:val="nil"/>
            </w:tcBorders>
            <w:shd w:val="clear" w:color="auto" w:fill="auto"/>
          </w:tcPr>
          <w:p w14:paraId="6264453A" w14:textId="77777777" w:rsidR="00024350" w:rsidRPr="002B14A3" w:rsidRDefault="00024350" w:rsidP="00024350">
            <w:pPr>
              <w:pStyle w:val="RepTable"/>
              <w:jc w:val="center"/>
            </w:pPr>
          </w:p>
        </w:tc>
      </w:tr>
      <w:tr w:rsidR="00024350" w:rsidRPr="002B14A3" w14:paraId="54090EC2" w14:textId="77777777" w:rsidTr="00024350">
        <w:tc>
          <w:tcPr>
            <w:tcW w:w="554" w:type="pct"/>
            <w:shd w:val="clear" w:color="auto" w:fill="auto"/>
          </w:tcPr>
          <w:p w14:paraId="6A37E823" w14:textId="77777777" w:rsidR="00024350" w:rsidRDefault="00024350" w:rsidP="00024350">
            <w:pPr>
              <w:pStyle w:val="RepTable"/>
              <w:jc w:val="center"/>
              <w:rPr>
                <w:lang w:eastAsia="en-US"/>
              </w:rPr>
            </w:pPr>
            <w:r>
              <w:t>R2</w:t>
            </w:r>
          </w:p>
        </w:tc>
        <w:tc>
          <w:tcPr>
            <w:tcW w:w="890" w:type="pct"/>
            <w:shd w:val="clear" w:color="auto" w:fill="auto"/>
          </w:tcPr>
          <w:p w14:paraId="7DD17E12" w14:textId="77777777" w:rsidR="00024350" w:rsidRDefault="00024350" w:rsidP="00024350">
            <w:pPr>
              <w:pStyle w:val="RepTable"/>
              <w:jc w:val="center"/>
            </w:pPr>
            <w:r>
              <w:t>Stream</w:t>
            </w:r>
          </w:p>
        </w:tc>
        <w:tc>
          <w:tcPr>
            <w:tcW w:w="690" w:type="pct"/>
            <w:tcBorders>
              <w:right w:val="nil"/>
            </w:tcBorders>
            <w:shd w:val="clear" w:color="auto" w:fill="auto"/>
          </w:tcPr>
          <w:p w14:paraId="68DE864D" w14:textId="77777777" w:rsidR="00024350" w:rsidRDefault="00024350" w:rsidP="00024350">
            <w:pPr>
              <w:pStyle w:val="RepTable"/>
              <w:jc w:val="center"/>
            </w:pPr>
            <w:r>
              <w:t>0.878</w:t>
            </w:r>
          </w:p>
        </w:tc>
        <w:tc>
          <w:tcPr>
            <w:tcW w:w="200" w:type="pct"/>
            <w:tcBorders>
              <w:left w:val="nil"/>
            </w:tcBorders>
            <w:shd w:val="clear" w:color="auto" w:fill="auto"/>
          </w:tcPr>
          <w:p w14:paraId="3BD32B4A" w14:textId="77777777" w:rsidR="00024350" w:rsidRDefault="00024350" w:rsidP="00024350">
            <w:pPr>
              <w:pStyle w:val="RepTable"/>
              <w:jc w:val="center"/>
            </w:pPr>
          </w:p>
        </w:tc>
        <w:tc>
          <w:tcPr>
            <w:tcW w:w="890" w:type="pct"/>
            <w:shd w:val="clear" w:color="auto" w:fill="auto"/>
          </w:tcPr>
          <w:p w14:paraId="2F307E44" w14:textId="77777777" w:rsidR="00024350" w:rsidRDefault="00024350" w:rsidP="00024350">
            <w:pPr>
              <w:pStyle w:val="RepTable"/>
              <w:jc w:val="center"/>
            </w:pPr>
            <w:r>
              <w:t>RunOff</w:t>
            </w:r>
          </w:p>
        </w:tc>
        <w:tc>
          <w:tcPr>
            <w:tcW w:w="890" w:type="pct"/>
            <w:shd w:val="clear" w:color="auto" w:fill="auto"/>
          </w:tcPr>
          <w:p w14:paraId="7268BC02" w14:textId="77777777" w:rsidR="00024350" w:rsidRDefault="00024350" w:rsidP="00024350">
            <w:pPr>
              <w:pStyle w:val="RepTable"/>
              <w:jc w:val="center"/>
            </w:pPr>
            <w:r>
              <w:t>0.111</w:t>
            </w:r>
          </w:p>
        </w:tc>
        <w:tc>
          <w:tcPr>
            <w:tcW w:w="690" w:type="pct"/>
            <w:tcBorders>
              <w:right w:val="nil"/>
            </w:tcBorders>
            <w:shd w:val="clear" w:color="auto" w:fill="auto"/>
          </w:tcPr>
          <w:p w14:paraId="3701999B" w14:textId="77777777" w:rsidR="00024350" w:rsidRDefault="00024350" w:rsidP="00024350">
            <w:pPr>
              <w:pStyle w:val="RepTable"/>
              <w:jc w:val="center"/>
            </w:pPr>
            <w:r>
              <w:t>2.75</w:t>
            </w:r>
          </w:p>
        </w:tc>
        <w:tc>
          <w:tcPr>
            <w:tcW w:w="200" w:type="pct"/>
            <w:tcBorders>
              <w:left w:val="nil"/>
            </w:tcBorders>
            <w:shd w:val="clear" w:color="auto" w:fill="auto"/>
          </w:tcPr>
          <w:p w14:paraId="536E92F8" w14:textId="77777777" w:rsidR="00024350" w:rsidRPr="002B14A3" w:rsidRDefault="00024350" w:rsidP="00024350">
            <w:pPr>
              <w:pStyle w:val="RepTable"/>
              <w:jc w:val="center"/>
            </w:pPr>
          </w:p>
        </w:tc>
      </w:tr>
      <w:tr w:rsidR="00024350" w:rsidRPr="002B14A3" w14:paraId="64C6D39B" w14:textId="77777777" w:rsidTr="00024350">
        <w:tc>
          <w:tcPr>
            <w:tcW w:w="554" w:type="pct"/>
            <w:shd w:val="clear" w:color="auto" w:fill="auto"/>
          </w:tcPr>
          <w:p w14:paraId="7A87FA12" w14:textId="77777777" w:rsidR="00024350" w:rsidRDefault="00024350" w:rsidP="00024350">
            <w:pPr>
              <w:pStyle w:val="RepTable"/>
              <w:jc w:val="center"/>
              <w:rPr>
                <w:lang w:eastAsia="en-US"/>
              </w:rPr>
            </w:pPr>
            <w:r>
              <w:t>R3</w:t>
            </w:r>
          </w:p>
        </w:tc>
        <w:tc>
          <w:tcPr>
            <w:tcW w:w="890" w:type="pct"/>
            <w:shd w:val="clear" w:color="auto" w:fill="auto"/>
          </w:tcPr>
          <w:p w14:paraId="4D917D53" w14:textId="77777777" w:rsidR="00024350" w:rsidRDefault="00024350" w:rsidP="00024350">
            <w:pPr>
              <w:pStyle w:val="RepTable"/>
              <w:jc w:val="center"/>
            </w:pPr>
            <w:r>
              <w:t>Stream</w:t>
            </w:r>
          </w:p>
        </w:tc>
        <w:tc>
          <w:tcPr>
            <w:tcW w:w="690" w:type="pct"/>
            <w:tcBorders>
              <w:right w:val="nil"/>
            </w:tcBorders>
            <w:shd w:val="clear" w:color="auto" w:fill="auto"/>
          </w:tcPr>
          <w:p w14:paraId="6181AB7F" w14:textId="77777777" w:rsidR="00024350" w:rsidRDefault="00024350" w:rsidP="00024350">
            <w:pPr>
              <w:pStyle w:val="RepTable"/>
              <w:jc w:val="center"/>
            </w:pPr>
            <w:r>
              <w:t>4.22</w:t>
            </w:r>
          </w:p>
        </w:tc>
        <w:tc>
          <w:tcPr>
            <w:tcW w:w="200" w:type="pct"/>
            <w:tcBorders>
              <w:left w:val="nil"/>
            </w:tcBorders>
            <w:shd w:val="clear" w:color="auto" w:fill="auto"/>
          </w:tcPr>
          <w:p w14:paraId="469D18E1" w14:textId="77777777" w:rsidR="00024350" w:rsidRDefault="00024350" w:rsidP="00024350">
            <w:pPr>
              <w:pStyle w:val="RepTable"/>
              <w:jc w:val="center"/>
            </w:pPr>
          </w:p>
        </w:tc>
        <w:tc>
          <w:tcPr>
            <w:tcW w:w="890" w:type="pct"/>
            <w:shd w:val="clear" w:color="auto" w:fill="auto"/>
          </w:tcPr>
          <w:p w14:paraId="13D03F3D" w14:textId="77777777" w:rsidR="00024350" w:rsidRDefault="00024350" w:rsidP="00024350">
            <w:pPr>
              <w:pStyle w:val="RepTable"/>
              <w:jc w:val="center"/>
            </w:pPr>
            <w:r>
              <w:t>RunOff</w:t>
            </w:r>
          </w:p>
        </w:tc>
        <w:tc>
          <w:tcPr>
            <w:tcW w:w="890" w:type="pct"/>
            <w:shd w:val="clear" w:color="auto" w:fill="auto"/>
          </w:tcPr>
          <w:p w14:paraId="3716D649" w14:textId="77777777" w:rsidR="00024350" w:rsidRDefault="00024350" w:rsidP="00024350">
            <w:pPr>
              <w:pStyle w:val="RepTable"/>
              <w:jc w:val="center"/>
            </w:pPr>
            <w:r>
              <w:t>0.412</w:t>
            </w:r>
          </w:p>
        </w:tc>
        <w:tc>
          <w:tcPr>
            <w:tcW w:w="690" w:type="pct"/>
            <w:tcBorders>
              <w:right w:val="nil"/>
            </w:tcBorders>
            <w:shd w:val="clear" w:color="auto" w:fill="auto"/>
          </w:tcPr>
          <w:p w14:paraId="0227812B" w14:textId="77777777" w:rsidR="00024350" w:rsidRDefault="00024350" w:rsidP="00024350">
            <w:pPr>
              <w:pStyle w:val="RepTable"/>
              <w:jc w:val="center"/>
            </w:pPr>
            <w:r>
              <w:t>3.30</w:t>
            </w:r>
          </w:p>
        </w:tc>
        <w:tc>
          <w:tcPr>
            <w:tcW w:w="200" w:type="pct"/>
            <w:tcBorders>
              <w:left w:val="nil"/>
            </w:tcBorders>
            <w:shd w:val="clear" w:color="auto" w:fill="auto"/>
          </w:tcPr>
          <w:p w14:paraId="40930F82" w14:textId="77777777" w:rsidR="00024350" w:rsidRPr="002B14A3" w:rsidRDefault="00024350" w:rsidP="00024350">
            <w:pPr>
              <w:pStyle w:val="RepTable"/>
              <w:jc w:val="center"/>
            </w:pPr>
          </w:p>
        </w:tc>
      </w:tr>
      <w:tr w:rsidR="00024350" w:rsidRPr="002B14A3" w14:paraId="13A66C5F" w14:textId="77777777" w:rsidTr="00024350">
        <w:tc>
          <w:tcPr>
            <w:tcW w:w="554" w:type="pct"/>
            <w:shd w:val="clear" w:color="auto" w:fill="auto"/>
          </w:tcPr>
          <w:p w14:paraId="3AB0C8EF" w14:textId="77777777" w:rsidR="00024350" w:rsidRDefault="00024350" w:rsidP="00024350">
            <w:pPr>
              <w:pStyle w:val="RepTable"/>
              <w:jc w:val="center"/>
              <w:rPr>
                <w:lang w:eastAsia="en-US"/>
              </w:rPr>
            </w:pPr>
            <w:r>
              <w:t>R4</w:t>
            </w:r>
          </w:p>
        </w:tc>
        <w:tc>
          <w:tcPr>
            <w:tcW w:w="890" w:type="pct"/>
            <w:shd w:val="clear" w:color="auto" w:fill="auto"/>
          </w:tcPr>
          <w:p w14:paraId="2B195AAF" w14:textId="77777777" w:rsidR="00024350" w:rsidRDefault="00024350" w:rsidP="00024350">
            <w:pPr>
              <w:pStyle w:val="RepTable"/>
              <w:jc w:val="center"/>
            </w:pPr>
            <w:r>
              <w:t>Stream</w:t>
            </w:r>
          </w:p>
        </w:tc>
        <w:tc>
          <w:tcPr>
            <w:tcW w:w="690" w:type="pct"/>
            <w:tcBorders>
              <w:right w:val="nil"/>
            </w:tcBorders>
            <w:shd w:val="clear" w:color="auto" w:fill="auto"/>
          </w:tcPr>
          <w:p w14:paraId="06B8A798" w14:textId="77777777" w:rsidR="00024350" w:rsidRDefault="00024350" w:rsidP="00024350">
            <w:pPr>
              <w:pStyle w:val="RepTable"/>
              <w:jc w:val="center"/>
            </w:pPr>
            <w:r>
              <w:t>4.52</w:t>
            </w:r>
          </w:p>
        </w:tc>
        <w:tc>
          <w:tcPr>
            <w:tcW w:w="200" w:type="pct"/>
            <w:tcBorders>
              <w:left w:val="nil"/>
            </w:tcBorders>
            <w:shd w:val="clear" w:color="auto" w:fill="auto"/>
          </w:tcPr>
          <w:p w14:paraId="750238A6" w14:textId="77777777" w:rsidR="00024350" w:rsidRDefault="00024350" w:rsidP="00024350">
            <w:pPr>
              <w:pStyle w:val="RepTable"/>
              <w:jc w:val="center"/>
            </w:pPr>
          </w:p>
        </w:tc>
        <w:tc>
          <w:tcPr>
            <w:tcW w:w="890" w:type="pct"/>
            <w:shd w:val="clear" w:color="auto" w:fill="auto"/>
          </w:tcPr>
          <w:p w14:paraId="71442E9D" w14:textId="77777777" w:rsidR="00024350" w:rsidRDefault="00024350" w:rsidP="00024350">
            <w:pPr>
              <w:pStyle w:val="RepTable"/>
              <w:jc w:val="center"/>
            </w:pPr>
            <w:r>
              <w:t>RunOff</w:t>
            </w:r>
          </w:p>
        </w:tc>
        <w:tc>
          <w:tcPr>
            <w:tcW w:w="890" w:type="pct"/>
            <w:shd w:val="clear" w:color="auto" w:fill="auto"/>
          </w:tcPr>
          <w:p w14:paraId="5FBD360B" w14:textId="77777777" w:rsidR="00024350" w:rsidRDefault="00024350" w:rsidP="00024350">
            <w:pPr>
              <w:pStyle w:val="RepTable"/>
              <w:jc w:val="center"/>
            </w:pPr>
            <w:r>
              <w:t>0.383</w:t>
            </w:r>
          </w:p>
        </w:tc>
        <w:tc>
          <w:tcPr>
            <w:tcW w:w="690" w:type="pct"/>
            <w:tcBorders>
              <w:right w:val="nil"/>
            </w:tcBorders>
            <w:shd w:val="clear" w:color="auto" w:fill="auto"/>
          </w:tcPr>
          <w:p w14:paraId="78CF2B52" w14:textId="77777777" w:rsidR="00024350" w:rsidRDefault="00024350" w:rsidP="00024350">
            <w:pPr>
              <w:pStyle w:val="RepTable"/>
              <w:jc w:val="center"/>
            </w:pPr>
            <w:r>
              <w:t>2.44</w:t>
            </w:r>
          </w:p>
        </w:tc>
        <w:tc>
          <w:tcPr>
            <w:tcW w:w="200" w:type="pct"/>
            <w:tcBorders>
              <w:left w:val="nil"/>
            </w:tcBorders>
            <w:shd w:val="clear" w:color="auto" w:fill="auto"/>
          </w:tcPr>
          <w:p w14:paraId="3EBDD523" w14:textId="77777777" w:rsidR="00024350" w:rsidRPr="002B14A3" w:rsidRDefault="00024350" w:rsidP="00024350">
            <w:pPr>
              <w:pStyle w:val="RepTable"/>
              <w:jc w:val="center"/>
            </w:pPr>
          </w:p>
        </w:tc>
      </w:tr>
      <w:tr w:rsidR="00024350" w:rsidRPr="002B14A3" w14:paraId="5AF767C3" w14:textId="77777777" w:rsidTr="00024350">
        <w:tc>
          <w:tcPr>
            <w:tcW w:w="690" w:type="pct"/>
            <w:gridSpan w:val="8"/>
            <w:tcBorders>
              <w:left w:val="nil"/>
              <w:bottom w:val="nil"/>
              <w:right w:val="nil"/>
            </w:tcBorders>
            <w:shd w:val="clear" w:color="auto" w:fill="auto"/>
          </w:tcPr>
          <w:p w14:paraId="72982504" w14:textId="77777777" w:rsidR="00024350" w:rsidRPr="00A50819" w:rsidRDefault="00024350" w:rsidP="00024350">
            <w:pPr>
              <w:pStyle w:val="RepTableFootnote"/>
              <w:rPr>
                <w:lang w:val="en-US"/>
              </w:rPr>
            </w:pPr>
            <w:r w:rsidRPr="00A50819">
              <w:rPr>
                <w:lang w:val="en-US"/>
              </w:rPr>
              <w:t>*</w:t>
            </w:r>
            <w:r w:rsidRPr="00A50819">
              <w:rPr>
                <w:lang w:val="en-US"/>
              </w:rPr>
              <w:tab/>
              <w:t>Single applications are marked.</w:t>
            </w:r>
          </w:p>
          <w:p w14:paraId="51D1069C" w14:textId="77777777" w:rsidR="00024350" w:rsidRPr="00A50819" w:rsidRDefault="00024350" w:rsidP="00024350">
            <w:pPr>
              <w:pStyle w:val="RepTableFootnote"/>
              <w:rPr>
                <w:lang w:val="en-US"/>
              </w:rPr>
            </w:pPr>
            <w:r w:rsidRPr="00A50819">
              <w:rPr>
                <w:lang w:val="en-US"/>
              </w:rPr>
              <w:t>**</w:t>
            </w:r>
            <w:r w:rsidRPr="00A50819">
              <w:rPr>
                <w:lang w:val="en-US"/>
              </w:rPr>
              <w:tab/>
              <w:t>TWA interval as required by ecotox</w:t>
            </w:r>
          </w:p>
        </w:tc>
      </w:tr>
    </w:tbl>
    <w:p w14:paraId="60547C8E" w14:textId="77777777" w:rsidR="00024350" w:rsidRPr="00E56091" w:rsidRDefault="00024350" w:rsidP="00024350">
      <w:pPr>
        <w:pStyle w:val="RepStandard"/>
        <w:rPr>
          <w:lang w:val="en-US"/>
        </w:rPr>
      </w:pPr>
    </w:p>
    <w:p w14:paraId="3A8638F8" w14:textId="77777777" w:rsidR="005E3C20" w:rsidRPr="00E514A7" w:rsidRDefault="005E3C20" w:rsidP="00906A0B">
      <w:pPr>
        <w:pStyle w:val="RepStandard"/>
        <w:rPr>
          <w:lang w:val="en-US"/>
        </w:rPr>
      </w:pPr>
      <w:r w:rsidRPr="00E514A7">
        <w:rPr>
          <w:lang w:val="en-US"/>
        </w:rPr>
        <w:br w:type="page"/>
      </w:r>
    </w:p>
    <w:p w14:paraId="4A444E25" w14:textId="7F7AEF69" w:rsidR="005F0396" w:rsidRPr="00E514A7" w:rsidRDefault="00C510F7" w:rsidP="00263E62">
      <w:pPr>
        <w:pStyle w:val="berschrift3"/>
        <w:rPr>
          <w:lang w:val="en-US"/>
        </w:rPr>
      </w:pPr>
      <w:bookmarkStart w:id="64" w:name="_Toc85194222"/>
      <w:bookmarkStart w:id="65" w:name="_Ref299961897"/>
      <w:r w:rsidRPr="00E514A7">
        <w:rPr>
          <w:lang w:val="en-US"/>
        </w:rPr>
        <w:lastRenderedPageBreak/>
        <w:t xml:space="preserve">FOCUS </w:t>
      </w:r>
      <w:r w:rsidR="005F0396" w:rsidRPr="00E514A7">
        <w:rPr>
          <w:lang w:val="en-US"/>
        </w:rPr>
        <w:t>Step 4</w:t>
      </w:r>
      <w:r w:rsidR="0039522C" w:rsidRPr="00E514A7">
        <w:rPr>
          <w:lang w:val="en-US"/>
        </w:rPr>
        <w:t xml:space="preserve"> PECsw</w:t>
      </w:r>
      <w:bookmarkEnd w:id="64"/>
    </w:p>
    <w:p w14:paraId="3976C94B" w14:textId="1497992F" w:rsidR="005F0396" w:rsidRPr="00E514A7" w:rsidRDefault="005F0396" w:rsidP="00C54843">
      <w:pPr>
        <w:pStyle w:val="RepStandard"/>
        <w:rPr>
          <w:lang w:val="en-US"/>
        </w:rPr>
      </w:pPr>
      <w:r w:rsidRPr="00E514A7">
        <w:rPr>
          <w:lang w:val="en-US"/>
        </w:rPr>
        <w:t xml:space="preserve">FOCUS Step 4 calculations considering various mitigation measures </w:t>
      </w:r>
      <w:r w:rsidR="0073443C" w:rsidRPr="00E514A7">
        <w:rPr>
          <w:lang w:val="en-US"/>
        </w:rPr>
        <w:t xml:space="preserve">for runoff and spray drift </w:t>
      </w:r>
      <w:r w:rsidRPr="00E514A7">
        <w:rPr>
          <w:lang w:val="en-US"/>
        </w:rPr>
        <w:t>were conducted based on the Step</w:t>
      </w:r>
      <w:r w:rsidR="00816C2E" w:rsidRPr="00E514A7">
        <w:rPr>
          <w:lang w:val="en-US"/>
        </w:rPr>
        <w:t> </w:t>
      </w:r>
      <w:r w:rsidRPr="00E514A7">
        <w:rPr>
          <w:lang w:val="en-US"/>
        </w:rPr>
        <w:t xml:space="preserve">3 results. This section provides the summary of results in tabular form. Where applicable, the maximum of single and multiple application uses </w:t>
      </w:r>
      <w:r w:rsidR="006A6670" w:rsidRPr="00E514A7">
        <w:rPr>
          <w:lang w:val="en-US"/>
        </w:rPr>
        <w:t>are</w:t>
      </w:r>
      <w:r w:rsidRPr="00E514A7">
        <w:rPr>
          <w:lang w:val="en-US"/>
        </w:rPr>
        <w:t xml:space="preserve"> shown.</w:t>
      </w:r>
    </w:p>
    <w:p w14:paraId="1D1512A6" w14:textId="75A1A40E" w:rsidR="00C510F7" w:rsidRPr="00E514A7" w:rsidRDefault="000F0515" w:rsidP="00263E62">
      <w:pPr>
        <w:pStyle w:val="berschrift4"/>
        <w:rPr>
          <w:noProof w:val="0"/>
          <w:lang w:val="en-US"/>
        </w:rPr>
      </w:pPr>
      <w:r>
        <w:rPr>
          <w:noProof w:val="0"/>
          <w:lang w:val="en-US"/>
        </w:rPr>
        <w:t xml:space="preserve">Parent substance </w:t>
      </w:r>
      <w:r>
        <w:rPr>
          <w:lang w:val="en-US"/>
        </w:rPr>
        <w:t>fluopyram</w:t>
      </w:r>
    </w:p>
    <w:p w14:paraId="1489B906" w14:textId="73217F09" w:rsidR="00024350" w:rsidRPr="002B14A3" w:rsidRDefault="00024350" w:rsidP="00024350">
      <w:pPr>
        <w:pStyle w:val="berschrift5"/>
        <w:numPr>
          <w:ilvl w:val="4"/>
          <w:numId w:val="1"/>
        </w:numPr>
        <w:rPr>
          <w:lang w:val="en-GB"/>
        </w:rPr>
      </w:pPr>
      <w:r>
        <w:rPr>
          <w:lang w:val="en-GB"/>
        </w:rPr>
        <w:t xml:space="preserve">Fruiting vegetables I - </w:t>
      </w:r>
      <w:r w:rsidR="008132FA">
        <w:rPr>
          <w:lang w:val="en-GB"/>
        </w:rPr>
        <w:t>BBCH 51</w:t>
      </w:r>
      <w:r>
        <w:rPr>
          <w:lang w:val="en-GB"/>
        </w:rPr>
        <w:t xml:space="preserve"> - 2</w:t>
      </w:r>
      <w:r w:rsidR="00C11944">
        <w:rPr>
          <w:lang w:val="en-GB"/>
        </w:rPr>
        <w:t xml:space="preserve"> × </w:t>
      </w:r>
      <w:r>
        <w:rPr>
          <w:lang w:val="en-GB"/>
        </w:rPr>
        <w:t>0.1 kg a.s./ha, 10d int. (DGR I / PMT I)</w:t>
      </w:r>
    </w:p>
    <w:p w14:paraId="028BCF42" w14:textId="0B577E9C" w:rsidR="00024350" w:rsidRPr="009B226D" w:rsidRDefault="00024350" w:rsidP="00024350">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21</w:t>
      </w:r>
      <w:r>
        <w:fldChar w:fldCharType="end"/>
      </w:r>
      <w:r>
        <w:t>:</w:t>
      </w:r>
      <w:r>
        <w:tab/>
        <w:t xml:space="preserve">FOCUS Step 4 PECsw results for fluopyram, GAP group name fruiting vegetables I, assessment name </w:t>
      </w:r>
      <w:r w:rsidR="008132FA">
        <w:t>BBCH 51</w:t>
      </w:r>
      <w:r>
        <w:t xml:space="preserve"> (DGR I / PMT I)</w:t>
      </w:r>
    </w:p>
    <w:tbl>
      <w:tblPr>
        <w:tblW w:w="9355" w:type="dxa"/>
        <w:tblLayout w:type="fixed"/>
        <w:tblLook w:val="01E0" w:firstRow="1" w:lastRow="1" w:firstColumn="1" w:lastColumn="1" w:noHBand="0" w:noVBand="0"/>
      </w:tblPr>
      <w:tblGrid>
        <w:gridCol w:w="1190"/>
        <w:gridCol w:w="1190"/>
        <w:gridCol w:w="871"/>
        <w:gridCol w:w="871"/>
        <w:gridCol w:w="871"/>
        <w:gridCol w:w="871"/>
        <w:gridCol w:w="871"/>
        <w:gridCol w:w="871"/>
        <w:gridCol w:w="871"/>
        <w:gridCol w:w="878"/>
      </w:tblGrid>
      <w:tr w:rsidR="00024350" w:rsidRPr="00D12EE8" w14:paraId="04639A2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89AD3AB" w14:textId="77777777" w:rsidR="00024350" w:rsidRPr="00D12EE8" w:rsidRDefault="00024350" w:rsidP="00024350">
            <w:pPr>
              <w:pStyle w:val="RepTableHeader"/>
              <w:jc w:val="center"/>
            </w:pPr>
            <w:r>
              <w:t>PEC</w:t>
            </w:r>
            <w:r>
              <w:rPr>
                <w:vertAlign w:val="subscript"/>
              </w:rPr>
              <w:t>sw</w:t>
            </w:r>
          </w:p>
          <w:p w14:paraId="76B725E8" w14:textId="77777777" w:rsidR="00024350" w:rsidRPr="000F3172" w:rsidRDefault="00024350" w:rsidP="00024350">
            <w:pPr>
              <w:pStyle w:val="RepTableHeader"/>
              <w:jc w:val="center"/>
            </w:pPr>
            <w:r>
              <w:t>(µg/L)</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B361D81" w14:textId="77777777" w:rsidR="00024350" w:rsidRPr="000F3172" w:rsidRDefault="00024350" w:rsidP="00024350">
            <w:pPr>
              <w:pStyle w:val="RepTableHeader"/>
              <w:jc w:val="center"/>
            </w:pPr>
            <w:r w:rsidRPr="000F3172">
              <w:t>Scenario</w:t>
            </w:r>
          </w:p>
        </w:tc>
        <w:tc>
          <w:tcPr>
            <w:tcW w:w="6975" w:type="dxa"/>
            <w:gridSpan w:val="8"/>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616D12E" w14:textId="77777777" w:rsidR="00024350" w:rsidRPr="000F3172" w:rsidRDefault="00024350" w:rsidP="00024350">
            <w:pPr>
              <w:pStyle w:val="RepTableHeader"/>
              <w:jc w:val="center"/>
            </w:pPr>
            <w:r>
              <w:t>Step 4 fluopyram</w:t>
            </w:r>
          </w:p>
        </w:tc>
      </w:tr>
      <w:tr w:rsidR="00024350" w:rsidRPr="00D12EE8" w14:paraId="328079EC" w14:textId="77777777" w:rsidTr="00024350">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C1E2FE5" w14:textId="77777777" w:rsidR="00024350" w:rsidRPr="00D12EE8" w:rsidRDefault="00024350" w:rsidP="00024350">
            <w:pPr>
              <w:pStyle w:val="RepTable"/>
              <w:jc w:val="center"/>
            </w:pPr>
            <w:r w:rsidRPr="00D12EE8">
              <w:t>Nozzle</w:t>
            </w:r>
            <w:r w:rsidRPr="00D12EE8">
              <w:br/>
              <w:t>reduction</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2060F3" w14:textId="77777777" w:rsidR="00024350" w:rsidRPr="00D12EE8" w:rsidRDefault="00024350" w:rsidP="00024350">
            <w:pPr>
              <w:pStyle w:val="RepTable"/>
              <w:jc w:val="center"/>
            </w:pPr>
            <w:r w:rsidRPr="00D12EE8">
              <w:t>Vegetated strip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E340E63"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E18CA13"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80D1A23"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9B08563"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3F9E42E"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4B3A1E9"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A57426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09A822B" w14:textId="77777777" w:rsidR="00024350" w:rsidRPr="00D12EE8" w:rsidRDefault="00024350" w:rsidP="00024350">
            <w:pPr>
              <w:pStyle w:val="RepTable"/>
              <w:jc w:val="center"/>
            </w:pPr>
          </w:p>
        </w:tc>
      </w:tr>
      <w:tr w:rsidR="00024350" w:rsidRPr="00D12EE8" w14:paraId="4061148C" w14:textId="77777777" w:rsidTr="00024350">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5D22576" w14:textId="77777777" w:rsidR="00024350" w:rsidRPr="00D12EE8" w:rsidRDefault="00024350" w:rsidP="00024350">
            <w:pPr>
              <w:pStyle w:val="RepTable"/>
              <w:jc w:val="center"/>
            </w:pP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F3C15C" w14:textId="77777777" w:rsidR="00024350" w:rsidRPr="00D12EE8" w:rsidRDefault="00024350" w:rsidP="00024350">
            <w:pPr>
              <w:pStyle w:val="RepTable"/>
              <w:jc w:val="center"/>
            </w:pPr>
            <w:r w:rsidRPr="00D12EE8">
              <w:t>No spray buffer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74DC7AE" w14:textId="77777777" w:rsidR="00024350" w:rsidRPr="00D12EE8" w:rsidRDefault="00024350" w:rsidP="00024350">
            <w:pPr>
              <w:pStyle w:val="RepTable"/>
              <w:jc w:val="center"/>
            </w:pPr>
            <w:r>
              <w:t>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DF22F36" w14:textId="77777777" w:rsidR="00024350" w:rsidRPr="00D12EE8" w:rsidRDefault="00024350" w:rsidP="00024350">
            <w:pPr>
              <w:pStyle w:val="RepTable"/>
              <w:jc w:val="center"/>
            </w:pPr>
            <w:r>
              <w:t>5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F09EBA8"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AA258FB"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13C83EE"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99E06C5"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E768E1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5357F4B" w14:textId="77777777" w:rsidR="00024350" w:rsidRPr="00D12EE8" w:rsidRDefault="00024350" w:rsidP="00024350">
            <w:pPr>
              <w:pStyle w:val="RepTable"/>
              <w:jc w:val="center"/>
            </w:pPr>
          </w:p>
        </w:tc>
      </w:tr>
      <w:tr w:rsidR="00024350" w:rsidRPr="00D12EE8" w14:paraId="40E5C909"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5E1074"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AA2AED" w14:textId="77777777" w:rsidR="00024350" w:rsidRPr="00D12EE8" w:rsidRDefault="00024350" w:rsidP="00024350">
            <w:pPr>
              <w:pStyle w:val="RepTable"/>
              <w:jc w:val="center"/>
            </w:pPr>
            <w:r>
              <w:t>D6 Ditch</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3D9873" w14:textId="77777777" w:rsidR="00024350" w:rsidRPr="0065067F" w:rsidRDefault="00024350" w:rsidP="00024350">
            <w:pPr>
              <w:pStyle w:val="RepTable"/>
              <w:jc w:val="center"/>
            </w:pPr>
            <w:r>
              <w:rPr>
                <w:i/>
              </w:rPr>
              <w:t>0.672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0E18CB" w14:textId="77777777" w:rsidR="00024350" w:rsidRPr="00D12EE8" w:rsidRDefault="00024350" w:rsidP="00024350">
            <w:pPr>
              <w:pStyle w:val="RepTable"/>
              <w:jc w:val="center"/>
            </w:pPr>
            <w:r>
              <w:rPr>
                <w:i/>
              </w:rPr>
              <w:t>0.672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D9F33F" w14:textId="77777777" w:rsidR="00024350" w:rsidRPr="0065067F" w:rsidRDefault="00024350" w:rsidP="00024350">
            <w:pPr>
              <w:pStyle w:val="RepTable"/>
              <w:jc w:val="center"/>
            </w:pPr>
            <w:r>
              <w:rPr>
                <w:i/>
              </w:rPr>
              <w:t>0.672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559283" w14:textId="77777777" w:rsidR="00024350" w:rsidRPr="00A838D3" w:rsidRDefault="00024350" w:rsidP="00024350">
            <w:pPr>
              <w:pStyle w:val="RepTable"/>
              <w:jc w:val="center"/>
            </w:pPr>
            <w:r>
              <w:rPr>
                <w:i/>
              </w:rPr>
              <w:t>0.672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E28CD9" w14:textId="77777777" w:rsidR="00024350" w:rsidRPr="00D12EE8" w:rsidRDefault="00024350" w:rsidP="00024350">
            <w:pPr>
              <w:pStyle w:val="RepTable"/>
              <w:jc w:val="center"/>
            </w:pPr>
            <w:r>
              <w:rPr>
                <w:i/>
              </w:rPr>
              <w:t>0.672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14231D4" w14:textId="77777777" w:rsidR="00024350" w:rsidRPr="00D12EE8" w:rsidRDefault="00024350" w:rsidP="00024350">
            <w:pPr>
              <w:pStyle w:val="RepTable"/>
              <w:jc w:val="center"/>
            </w:pPr>
            <w:r>
              <w:rPr>
                <w:i/>
              </w:rPr>
              <w:t>0.672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7E796B"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04CAD3" w14:textId="77777777" w:rsidR="00024350" w:rsidRPr="00D12EE8" w:rsidRDefault="00024350" w:rsidP="00024350">
            <w:pPr>
              <w:pStyle w:val="RepTable"/>
              <w:jc w:val="center"/>
            </w:pPr>
          </w:p>
        </w:tc>
      </w:tr>
      <w:tr w:rsidR="00024350" w:rsidRPr="00D12EE8" w14:paraId="749BE18B"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5E2394"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87BF48"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C1F0D1" w14:textId="77777777" w:rsidR="00024350" w:rsidRPr="0065067F" w:rsidRDefault="00024350" w:rsidP="00024350">
            <w:pPr>
              <w:pStyle w:val="RepTable"/>
              <w:jc w:val="center"/>
            </w:pPr>
            <w:r>
              <w:rPr>
                <w:i/>
              </w:rPr>
              <w:t>0.672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405C96" w14:textId="77777777" w:rsidR="00024350" w:rsidRPr="00D12EE8" w:rsidRDefault="00024350" w:rsidP="00024350">
            <w:pPr>
              <w:pStyle w:val="RepTable"/>
              <w:jc w:val="center"/>
            </w:pPr>
            <w:r>
              <w:rPr>
                <w:i/>
              </w:rPr>
              <w:t>0.672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2CDE74" w14:textId="77777777" w:rsidR="00024350" w:rsidRPr="0065067F" w:rsidRDefault="00024350" w:rsidP="00024350">
            <w:pPr>
              <w:pStyle w:val="RepTable"/>
              <w:jc w:val="center"/>
            </w:pPr>
            <w:r>
              <w:rPr>
                <w:i/>
              </w:rPr>
              <w:t>0.672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5EDAA3" w14:textId="77777777" w:rsidR="00024350" w:rsidRPr="00A838D3" w:rsidRDefault="00024350" w:rsidP="00024350">
            <w:pPr>
              <w:pStyle w:val="RepTable"/>
              <w:jc w:val="center"/>
            </w:pPr>
            <w:r>
              <w:rPr>
                <w:i/>
              </w:rPr>
              <w:t>0.672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F67888" w14:textId="77777777" w:rsidR="00024350" w:rsidRPr="00D12EE8" w:rsidRDefault="00024350" w:rsidP="00024350">
            <w:pPr>
              <w:pStyle w:val="RepTable"/>
              <w:jc w:val="center"/>
            </w:pPr>
            <w:r>
              <w:rPr>
                <w:i/>
              </w:rPr>
              <w:t>0.672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87AC0AA" w14:textId="77777777" w:rsidR="00024350" w:rsidRPr="00D12EE8" w:rsidRDefault="00024350" w:rsidP="00024350">
            <w:pPr>
              <w:pStyle w:val="RepTable"/>
              <w:jc w:val="center"/>
            </w:pPr>
            <w:r>
              <w:rPr>
                <w:i/>
              </w:rPr>
              <w:t>0.672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3E09A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045774" w14:textId="77777777" w:rsidR="00024350" w:rsidRPr="00D12EE8" w:rsidRDefault="00024350" w:rsidP="00024350">
            <w:pPr>
              <w:pStyle w:val="RepTable"/>
              <w:jc w:val="center"/>
            </w:pPr>
          </w:p>
        </w:tc>
      </w:tr>
      <w:tr w:rsidR="00024350" w:rsidRPr="00D12EE8" w14:paraId="57D9C6A1"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287AA0"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F4F99A"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1892F7" w14:textId="77777777" w:rsidR="00024350" w:rsidRPr="0065067F" w:rsidRDefault="00024350" w:rsidP="00024350">
            <w:pPr>
              <w:pStyle w:val="RepTable"/>
              <w:jc w:val="center"/>
            </w:pPr>
            <w:r>
              <w:rPr>
                <w:i/>
              </w:rPr>
              <w:t>0.672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0CAD7B0" w14:textId="77777777" w:rsidR="00024350" w:rsidRPr="00D12EE8" w:rsidRDefault="00024350" w:rsidP="00024350">
            <w:pPr>
              <w:pStyle w:val="RepTable"/>
              <w:jc w:val="center"/>
            </w:pPr>
            <w:r>
              <w:rPr>
                <w:i/>
              </w:rPr>
              <w:t>0.672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0C13922" w14:textId="77777777" w:rsidR="00024350" w:rsidRPr="0065067F" w:rsidRDefault="00024350" w:rsidP="00024350">
            <w:pPr>
              <w:pStyle w:val="RepTable"/>
              <w:jc w:val="center"/>
            </w:pPr>
            <w:r>
              <w:rPr>
                <w:i/>
              </w:rPr>
              <w:t>0.672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FB977B1" w14:textId="77777777" w:rsidR="00024350" w:rsidRPr="00A838D3" w:rsidRDefault="00024350" w:rsidP="00024350">
            <w:pPr>
              <w:pStyle w:val="RepTable"/>
              <w:jc w:val="center"/>
            </w:pPr>
            <w:r>
              <w:rPr>
                <w:i/>
              </w:rPr>
              <w:t>0.672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3171F7" w14:textId="77777777" w:rsidR="00024350" w:rsidRPr="00D12EE8" w:rsidRDefault="00024350" w:rsidP="00024350">
            <w:pPr>
              <w:pStyle w:val="RepTable"/>
              <w:jc w:val="center"/>
            </w:pPr>
            <w:r>
              <w:rPr>
                <w:i/>
              </w:rPr>
              <w:t>0.672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EDE5CF" w14:textId="77777777" w:rsidR="00024350" w:rsidRPr="00D12EE8" w:rsidRDefault="00024350" w:rsidP="00024350">
            <w:pPr>
              <w:pStyle w:val="RepTable"/>
              <w:jc w:val="center"/>
            </w:pPr>
            <w:r>
              <w:rPr>
                <w:i/>
              </w:rPr>
              <w:t>0.672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962CE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44CF83" w14:textId="77777777" w:rsidR="00024350" w:rsidRPr="00D12EE8" w:rsidRDefault="00024350" w:rsidP="00024350">
            <w:pPr>
              <w:pStyle w:val="RepTable"/>
              <w:jc w:val="center"/>
            </w:pPr>
          </w:p>
        </w:tc>
      </w:tr>
      <w:tr w:rsidR="00024350" w:rsidRPr="00D12EE8" w14:paraId="521659A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A5F9DC"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6F51EC"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A6C53E" w14:textId="77777777" w:rsidR="00024350" w:rsidRPr="0065067F" w:rsidRDefault="00024350" w:rsidP="00024350">
            <w:pPr>
              <w:pStyle w:val="RepTable"/>
              <w:jc w:val="center"/>
            </w:pPr>
            <w:r>
              <w:rPr>
                <w:i/>
              </w:rPr>
              <w:t>0.672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E9B4C4" w14:textId="77777777" w:rsidR="00024350" w:rsidRPr="00D12EE8" w:rsidRDefault="00024350" w:rsidP="00024350">
            <w:pPr>
              <w:pStyle w:val="RepTable"/>
              <w:jc w:val="center"/>
            </w:pPr>
            <w:r>
              <w:rPr>
                <w:i/>
              </w:rPr>
              <w:t>0.672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C8837D" w14:textId="77777777" w:rsidR="00024350" w:rsidRPr="0065067F" w:rsidRDefault="00024350" w:rsidP="00024350">
            <w:pPr>
              <w:pStyle w:val="RepTable"/>
              <w:jc w:val="center"/>
            </w:pPr>
            <w:r>
              <w:rPr>
                <w:i/>
              </w:rPr>
              <w:t>0.672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694CC5" w14:textId="77777777" w:rsidR="00024350" w:rsidRPr="00A838D3" w:rsidRDefault="00024350" w:rsidP="00024350">
            <w:pPr>
              <w:pStyle w:val="RepTable"/>
              <w:jc w:val="center"/>
            </w:pPr>
            <w:r>
              <w:rPr>
                <w:i/>
              </w:rPr>
              <w:t>0.672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B2ECCB" w14:textId="77777777" w:rsidR="00024350" w:rsidRPr="00D12EE8" w:rsidRDefault="00024350" w:rsidP="00024350">
            <w:pPr>
              <w:pStyle w:val="RepTable"/>
              <w:jc w:val="center"/>
            </w:pPr>
            <w:r>
              <w:rPr>
                <w:i/>
              </w:rPr>
              <w:t>0.672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330FAD" w14:textId="77777777" w:rsidR="00024350" w:rsidRPr="00D12EE8" w:rsidRDefault="00024350" w:rsidP="00024350">
            <w:pPr>
              <w:pStyle w:val="RepTable"/>
              <w:jc w:val="center"/>
            </w:pPr>
            <w:r>
              <w:rPr>
                <w:i/>
              </w:rPr>
              <w:t>0.672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8ED10D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AC4D18" w14:textId="77777777" w:rsidR="00024350" w:rsidRPr="00D12EE8" w:rsidRDefault="00024350" w:rsidP="00024350">
            <w:pPr>
              <w:pStyle w:val="RepTable"/>
              <w:jc w:val="center"/>
            </w:pPr>
          </w:p>
        </w:tc>
      </w:tr>
      <w:tr w:rsidR="00024350" w:rsidRPr="00D12EE8" w14:paraId="7B9E0E1D"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7A1D88"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CBB748" w14:textId="77777777" w:rsidR="00024350" w:rsidRPr="00D12EE8" w:rsidRDefault="00024350" w:rsidP="00024350">
            <w:pPr>
              <w:pStyle w:val="RepTable"/>
              <w:jc w:val="center"/>
            </w:pPr>
            <w:r>
              <w:t>R2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432CEF" w14:textId="77777777" w:rsidR="00024350" w:rsidRPr="0065067F" w:rsidRDefault="00024350" w:rsidP="00024350">
            <w:pPr>
              <w:pStyle w:val="RepTable"/>
              <w:jc w:val="center"/>
            </w:pPr>
            <w:r>
              <w:rPr>
                <w:i/>
              </w:rPr>
              <w:t>0.905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1F9655" w14:textId="77777777" w:rsidR="00024350" w:rsidRPr="00D12EE8" w:rsidRDefault="00024350" w:rsidP="00024350">
            <w:pPr>
              <w:pStyle w:val="RepTable"/>
              <w:jc w:val="center"/>
            </w:pPr>
            <w:r>
              <w:rPr>
                <w:i/>
              </w:rPr>
              <w:t>0.905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D6F5A0" w14:textId="77777777" w:rsidR="00024350" w:rsidRPr="0065067F" w:rsidRDefault="00024350" w:rsidP="00024350">
            <w:pPr>
              <w:pStyle w:val="RepTable"/>
              <w:jc w:val="center"/>
            </w:pPr>
            <w:r>
              <w:rPr>
                <w:i/>
              </w:rPr>
              <w:t>0.905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99BE30" w14:textId="77777777" w:rsidR="00024350" w:rsidRPr="00A838D3" w:rsidRDefault="00024350" w:rsidP="00024350">
            <w:pPr>
              <w:pStyle w:val="RepTable"/>
              <w:jc w:val="center"/>
            </w:pPr>
            <w:r>
              <w:rPr>
                <w:i/>
              </w:rPr>
              <w:t>0.905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2200B8" w14:textId="77777777" w:rsidR="00024350" w:rsidRPr="00D12EE8" w:rsidRDefault="00024350" w:rsidP="00024350">
            <w:pPr>
              <w:pStyle w:val="RepTable"/>
              <w:jc w:val="center"/>
            </w:pPr>
            <w:r>
              <w:rPr>
                <w:i/>
              </w:rPr>
              <w:t>0.412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825F0B" w14:textId="77777777" w:rsidR="00024350" w:rsidRPr="00D12EE8" w:rsidRDefault="00024350" w:rsidP="00024350">
            <w:pPr>
              <w:pStyle w:val="RepTable"/>
              <w:jc w:val="center"/>
            </w:pPr>
            <w:r>
              <w:rPr>
                <w:i/>
              </w:rPr>
              <w:t>0.216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851EC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FACD2D" w14:textId="77777777" w:rsidR="00024350" w:rsidRPr="00D12EE8" w:rsidRDefault="00024350" w:rsidP="00024350">
            <w:pPr>
              <w:pStyle w:val="RepTable"/>
              <w:jc w:val="center"/>
            </w:pPr>
          </w:p>
        </w:tc>
      </w:tr>
      <w:tr w:rsidR="00024350" w:rsidRPr="00D12EE8" w14:paraId="09A78C2B"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906C69"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9BFE58"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F7935BB" w14:textId="77777777" w:rsidR="00024350" w:rsidRPr="0065067F" w:rsidRDefault="00024350" w:rsidP="00024350">
            <w:pPr>
              <w:pStyle w:val="RepTable"/>
              <w:jc w:val="center"/>
            </w:pPr>
            <w:r>
              <w:rPr>
                <w:i/>
              </w:rPr>
              <w:t>0.905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0F36E0" w14:textId="77777777" w:rsidR="00024350" w:rsidRPr="00D12EE8" w:rsidRDefault="00024350" w:rsidP="00024350">
            <w:pPr>
              <w:pStyle w:val="RepTable"/>
              <w:jc w:val="center"/>
            </w:pPr>
            <w:r>
              <w:rPr>
                <w:i/>
              </w:rPr>
              <w:t>0.905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B91774" w14:textId="77777777" w:rsidR="00024350" w:rsidRPr="0065067F" w:rsidRDefault="00024350" w:rsidP="00024350">
            <w:pPr>
              <w:pStyle w:val="RepTable"/>
              <w:jc w:val="center"/>
            </w:pPr>
            <w:r>
              <w:rPr>
                <w:i/>
              </w:rPr>
              <w:t>0.905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C57C14" w14:textId="77777777" w:rsidR="00024350" w:rsidRPr="00A838D3" w:rsidRDefault="00024350" w:rsidP="00024350">
            <w:pPr>
              <w:pStyle w:val="RepTable"/>
              <w:jc w:val="center"/>
            </w:pPr>
            <w:r>
              <w:rPr>
                <w:i/>
              </w:rPr>
              <w:t>0.905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835FB49" w14:textId="77777777" w:rsidR="00024350" w:rsidRPr="00D12EE8" w:rsidRDefault="00024350" w:rsidP="00024350">
            <w:pPr>
              <w:pStyle w:val="RepTable"/>
              <w:jc w:val="center"/>
            </w:pPr>
            <w:r>
              <w:rPr>
                <w:i/>
              </w:rPr>
              <w:t>0.412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F5E847" w14:textId="77777777" w:rsidR="00024350" w:rsidRPr="00D12EE8" w:rsidRDefault="00024350" w:rsidP="00024350">
            <w:pPr>
              <w:pStyle w:val="RepTable"/>
              <w:jc w:val="center"/>
            </w:pPr>
            <w:r>
              <w:rPr>
                <w:i/>
              </w:rPr>
              <w:t>0.216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DCAD9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FBF30A" w14:textId="77777777" w:rsidR="00024350" w:rsidRPr="00D12EE8" w:rsidRDefault="00024350" w:rsidP="00024350">
            <w:pPr>
              <w:pStyle w:val="RepTable"/>
              <w:jc w:val="center"/>
            </w:pPr>
          </w:p>
        </w:tc>
      </w:tr>
      <w:tr w:rsidR="00024350" w:rsidRPr="00D12EE8" w14:paraId="67DD694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B916AC"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A7C883"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C3FF29" w14:textId="77777777" w:rsidR="00024350" w:rsidRPr="0065067F" w:rsidRDefault="00024350" w:rsidP="00024350">
            <w:pPr>
              <w:pStyle w:val="RepTable"/>
              <w:jc w:val="center"/>
            </w:pPr>
            <w:r>
              <w:rPr>
                <w:i/>
              </w:rPr>
              <w:t>0.905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20C33B" w14:textId="77777777" w:rsidR="00024350" w:rsidRPr="00D12EE8" w:rsidRDefault="00024350" w:rsidP="00024350">
            <w:pPr>
              <w:pStyle w:val="RepTable"/>
              <w:jc w:val="center"/>
            </w:pPr>
            <w:r>
              <w:rPr>
                <w:i/>
              </w:rPr>
              <w:t>0.905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EE614F" w14:textId="77777777" w:rsidR="00024350" w:rsidRPr="0065067F" w:rsidRDefault="00024350" w:rsidP="00024350">
            <w:pPr>
              <w:pStyle w:val="RepTable"/>
              <w:jc w:val="center"/>
            </w:pPr>
            <w:r>
              <w:rPr>
                <w:i/>
              </w:rPr>
              <w:t>0.905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17FA5A" w14:textId="77777777" w:rsidR="00024350" w:rsidRPr="00A838D3" w:rsidRDefault="00024350" w:rsidP="00024350">
            <w:pPr>
              <w:pStyle w:val="RepTable"/>
              <w:jc w:val="center"/>
            </w:pPr>
            <w:r>
              <w:rPr>
                <w:i/>
              </w:rPr>
              <w:t>0.905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EC22D6" w14:textId="77777777" w:rsidR="00024350" w:rsidRPr="00D12EE8" w:rsidRDefault="00024350" w:rsidP="00024350">
            <w:pPr>
              <w:pStyle w:val="RepTable"/>
              <w:jc w:val="center"/>
            </w:pPr>
            <w:r>
              <w:rPr>
                <w:i/>
              </w:rPr>
              <w:t>0.412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016B46" w14:textId="77777777" w:rsidR="00024350" w:rsidRPr="00D12EE8" w:rsidRDefault="00024350" w:rsidP="00024350">
            <w:pPr>
              <w:pStyle w:val="RepTable"/>
              <w:jc w:val="center"/>
            </w:pPr>
            <w:r>
              <w:rPr>
                <w:i/>
              </w:rPr>
              <w:t>0.216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77D15E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BDFE9B" w14:textId="77777777" w:rsidR="00024350" w:rsidRPr="00D12EE8" w:rsidRDefault="00024350" w:rsidP="00024350">
            <w:pPr>
              <w:pStyle w:val="RepTable"/>
              <w:jc w:val="center"/>
            </w:pPr>
          </w:p>
        </w:tc>
      </w:tr>
      <w:tr w:rsidR="00024350" w:rsidRPr="00D12EE8" w14:paraId="0B698AD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1CDB5B"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17F09F"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76F74C" w14:textId="77777777" w:rsidR="00024350" w:rsidRPr="0065067F" w:rsidRDefault="00024350" w:rsidP="00024350">
            <w:pPr>
              <w:pStyle w:val="RepTable"/>
              <w:jc w:val="center"/>
            </w:pPr>
            <w:r>
              <w:rPr>
                <w:i/>
              </w:rPr>
              <w:t>0.905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FA2243" w14:textId="77777777" w:rsidR="00024350" w:rsidRPr="00D12EE8" w:rsidRDefault="00024350" w:rsidP="00024350">
            <w:pPr>
              <w:pStyle w:val="RepTable"/>
              <w:jc w:val="center"/>
            </w:pPr>
            <w:r>
              <w:rPr>
                <w:i/>
              </w:rPr>
              <w:t>0.905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011D5D" w14:textId="77777777" w:rsidR="00024350" w:rsidRPr="0065067F" w:rsidRDefault="00024350" w:rsidP="00024350">
            <w:pPr>
              <w:pStyle w:val="RepTable"/>
              <w:jc w:val="center"/>
            </w:pPr>
            <w:r>
              <w:rPr>
                <w:i/>
              </w:rPr>
              <w:t>0.905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D03507" w14:textId="77777777" w:rsidR="00024350" w:rsidRPr="00A838D3" w:rsidRDefault="00024350" w:rsidP="00024350">
            <w:pPr>
              <w:pStyle w:val="RepTable"/>
              <w:jc w:val="center"/>
            </w:pPr>
            <w:r>
              <w:rPr>
                <w:i/>
              </w:rPr>
              <w:t>0.905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8F28E1" w14:textId="77777777" w:rsidR="00024350" w:rsidRPr="00D12EE8" w:rsidRDefault="00024350" w:rsidP="00024350">
            <w:pPr>
              <w:pStyle w:val="RepTable"/>
              <w:jc w:val="center"/>
            </w:pPr>
            <w:r>
              <w:rPr>
                <w:i/>
              </w:rPr>
              <w:t>0.412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2029B0" w14:textId="77777777" w:rsidR="00024350" w:rsidRPr="00D12EE8" w:rsidRDefault="00024350" w:rsidP="00024350">
            <w:pPr>
              <w:pStyle w:val="RepTable"/>
              <w:jc w:val="center"/>
            </w:pPr>
            <w:r>
              <w:rPr>
                <w:i/>
              </w:rPr>
              <w:t>0.216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EC18C9"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7F944F" w14:textId="77777777" w:rsidR="00024350" w:rsidRPr="00D12EE8" w:rsidRDefault="00024350" w:rsidP="00024350">
            <w:pPr>
              <w:pStyle w:val="RepTable"/>
              <w:jc w:val="center"/>
            </w:pPr>
          </w:p>
        </w:tc>
      </w:tr>
      <w:tr w:rsidR="00024350" w:rsidRPr="00D12EE8" w14:paraId="272BAAB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013D57"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9B1284" w14:textId="77777777" w:rsidR="00024350" w:rsidRPr="00D12EE8" w:rsidRDefault="00024350" w:rsidP="00024350">
            <w:pPr>
              <w:pStyle w:val="RepTable"/>
              <w:jc w:val="center"/>
            </w:pPr>
            <w:r>
              <w:t>R3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22189C" w14:textId="77777777" w:rsidR="00024350" w:rsidRPr="0065067F" w:rsidRDefault="00024350" w:rsidP="00024350">
            <w:pPr>
              <w:pStyle w:val="RepTable"/>
              <w:jc w:val="center"/>
            </w:pPr>
            <w:r>
              <w:rPr>
                <w:i/>
              </w:rPr>
              <w:t>1.96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16FD86" w14:textId="77777777" w:rsidR="00024350" w:rsidRPr="00D12EE8" w:rsidRDefault="00024350" w:rsidP="00024350">
            <w:pPr>
              <w:pStyle w:val="RepTable"/>
              <w:jc w:val="center"/>
            </w:pPr>
            <w:r>
              <w:rPr>
                <w:i/>
              </w:rPr>
              <w:t>1.96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08EA40" w14:textId="77777777" w:rsidR="00024350" w:rsidRPr="0065067F" w:rsidRDefault="00024350" w:rsidP="00024350">
            <w:pPr>
              <w:pStyle w:val="RepTable"/>
              <w:jc w:val="center"/>
            </w:pPr>
            <w:r>
              <w:rPr>
                <w:i/>
              </w:rPr>
              <w:t>1.96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0F7AA9" w14:textId="77777777" w:rsidR="00024350" w:rsidRPr="00A838D3" w:rsidRDefault="00024350" w:rsidP="00024350">
            <w:pPr>
              <w:pStyle w:val="RepTable"/>
              <w:jc w:val="center"/>
            </w:pPr>
            <w:r>
              <w:rPr>
                <w:i/>
              </w:rPr>
              <w:t>1.96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EE15DF8" w14:textId="77777777" w:rsidR="00024350" w:rsidRPr="00D12EE8" w:rsidRDefault="00024350" w:rsidP="00024350">
            <w:pPr>
              <w:pStyle w:val="RepTable"/>
              <w:jc w:val="center"/>
            </w:pPr>
            <w:r>
              <w:rPr>
                <w:i/>
              </w:rPr>
              <w:t>0.896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DEABE3" w14:textId="77777777" w:rsidR="00024350" w:rsidRPr="00D12EE8" w:rsidRDefault="00024350" w:rsidP="00024350">
            <w:pPr>
              <w:pStyle w:val="RepTable"/>
              <w:jc w:val="center"/>
            </w:pPr>
            <w:r>
              <w:rPr>
                <w:i/>
              </w:rPr>
              <w:t>0.470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75178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147DD2" w14:textId="77777777" w:rsidR="00024350" w:rsidRPr="00D12EE8" w:rsidRDefault="00024350" w:rsidP="00024350">
            <w:pPr>
              <w:pStyle w:val="RepTable"/>
              <w:jc w:val="center"/>
            </w:pPr>
          </w:p>
        </w:tc>
      </w:tr>
      <w:tr w:rsidR="00024350" w:rsidRPr="00D12EE8" w14:paraId="7D64F1A3"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412EFB"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B440BA"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240ED7" w14:textId="77777777" w:rsidR="00024350" w:rsidRPr="0065067F" w:rsidRDefault="00024350" w:rsidP="00024350">
            <w:pPr>
              <w:pStyle w:val="RepTable"/>
              <w:jc w:val="center"/>
            </w:pPr>
            <w:r>
              <w:rPr>
                <w:i/>
              </w:rPr>
              <w:t>1.96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5A1DD5" w14:textId="77777777" w:rsidR="00024350" w:rsidRPr="00D12EE8" w:rsidRDefault="00024350" w:rsidP="00024350">
            <w:pPr>
              <w:pStyle w:val="RepTable"/>
              <w:jc w:val="center"/>
            </w:pPr>
            <w:r>
              <w:rPr>
                <w:i/>
              </w:rPr>
              <w:t>1.96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37320B" w14:textId="77777777" w:rsidR="00024350" w:rsidRPr="0065067F" w:rsidRDefault="00024350" w:rsidP="00024350">
            <w:pPr>
              <w:pStyle w:val="RepTable"/>
              <w:jc w:val="center"/>
            </w:pPr>
            <w:r>
              <w:rPr>
                <w:i/>
              </w:rPr>
              <w:t>1.96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87BCA4" w14:textId="77777777" w:rsidR="00024350" w:rsidRPr="00A838D3" w:rsidRDefault="00024350" w:rsidP="00024350">
            <w:pPr>
              <w:pStyle w:val="RepTable"/>
              <w:jc w:val="center"/>
            </w:pPr>
            <w:r>
              <w:rPr>
                <w:i/>
              </w:rPr>
              <w:t>1.96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5CC7F4" w14:textId="77777777" w:rsidR="00024350" w:rsidRPr="00D12EE8" w:rsidRDefault="00024350" w:rsidP="00024350">
            <w:pPr>
              <w:pStyle w:val="RepTable"/>
              <w:jc w:val="center"/>
            </w:pPr>
            <w:r>
              <w:rPr>
                <w:i/>
              </w:rPr>
              <w:t>0.896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6FB675" w14:textId="77777777" w:rsidR="00024350" w:rsidRPr="00D12EE8" w:rsidRDefault="00024350" w:rsidP="00024350">
            <w:pPr>
              <w:pStyle w:val="RepTable"/>
              <w:jc w:val="center"/>
            </w:pPr>
            <w:r>
              <w:rPr>
                <w:i/>
              </w:rPr>
              <w:t>0.470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B75FA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DE3A08" w14:textId="77777777" w:rsidR="00024350" w:rsidRPr="00D12EE8" w:rsidRDefault="00024350" w:rsidP="00024350">
            <w:pPr>
              <w:pStyle w:val="RepTable"/>
              <w:jc w:val="center"/>
            </w:pPr>
          </w:p>
        </w:tc>
      </w:tr>
      <w:tr w:rsidR="00024350" w:rsidRPr="00D12EE8" w14:paraId="683AC8F5"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96E4EA"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D8B1A9"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247344" w14:textId="77777777" w:rsidR="00024350" w:rsidRPr="0065067F" w:rsidRDefault="00024350" w:rsidP="00024350">
            <w:pPr>
              <w:pStyle w:val="RepTable"/>
              <w:jc w:val="center"/>
            </w:pPr>
            <w:r>
              <w:rPr>
                <w:i/>
              </w:rPr>
              <w:t>1.96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866CD7F" w14:textId="77777777" w:rsidR="00024350" w:rsidRPr="00D12EE8" w:rsidRDefault="00024350" w:rsidP="00024350">
            <w:pPr>
              <w:pStyle w:val="RepTable"/>
              <w:jc w:val="center"/>
            </w:pPr>
            <w:r>
              <w:rPr>
                <w:i/>
              </w:rPr>
              <w:t>1.96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E65A26" w14:textId="77777777" w:rsidR="00024350" w:rsidRPr="0065067F" w:rsidRDefault="00024350" w:rsidP="00024350">
            <w:pPr>
              <w:pStyle w:val="RepTable"/>
              <w:jc w:val="center"/>
            </w:pPr>
            <w:r>
              <w:rPr>
                <w:i/>
              </w:rPr>
              <w:t>1.96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1D5BEA" w14:textId="77777777" w:rsidR="00024350" w:rsidRPr="00A838D3" w:rsidRDefault="00024350" w:rsidP="00024350">
            <w:pPr>
              <w:pStyle w:val="RepTable"/>
              <w:jc w:val="center"/>
            </w:pPr>
            <w:r>
              <w:rPr>
                <w:i/>
              </w:rPr>
              <w:t>1.96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5C005D" w14:textId="77777777" w:rsidR="00024350" w:rsidRPr="00D12EE8" w:rsidRDefault="00024350" w:rsidP="00024350">
            <w:pPr>
              <w:pStyle w:val="RepTable"/>
              <w:jc w:val="center"/>
            </w:pPr>
            <w:r>
              <w:rPr>
                <w:i/>
              </w:rPr>
              <w:t>0.896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86E041" w14:textId="77777777" w:rsidR="00024350" w:rsidRPr="00D12EE8" w:rsidRDefault="00024350" w:rsidP="00024350">
            <w:pPr>
              <w:pStyle w:val="RepTable"/>
              <w:jc w:val="center"/>
            </w:pPr>
            <w:r>
              <w:rPr>
                <w:i/>
              </w:rPr>
              <w:t>0.470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55E9B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F4E67A" w14:textId="77777777" w:rsidR="00024350" w:rsidRPr="00D12EE8" w:rsidRDefault="00024350" w:rsidP="00024350">
            <w:pPr>
              <w:pStyle w:val="RepTable"/>
              <w:jc w:val="center"/>
            </w:pPr>
          </w:p>
        </w:tc>
      </w:tr>
      <w:tr w:rsidR="00024350" w:rsidRPr="00D12EE8" w14:paraId="2503A84B"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3C5BC3"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0990BE0"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696785" w14:textId="77777777" w:rsidR="00024350" w:rsidRPr="0065067F" w:rsidRDefault="00024350" w:rsidP="00024350">
            <w:pPr>
              <w:pStyle w:val="RepTable"/>
              <w:jc w:val="center"/>
            </w:pPr>
            <w:r>
              <w:rPr>
                <w:i/>
              </w:rPr>
              <w:t>1.96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B5164F" w14:textId="77777777" w:rsidR="00024350" w:rsidRPr="00D12EE8" w:rsidRDefault="00024350" w:rsidP="00024350">
            <w:pPr>
              <w:pStyle w:val="RepTable"/>
              <w:jc w:val="center"/>
            </w:pPr>
            <w:r>
              <w:rPr>
                <w:i/>
              </w:rPr>
              <w:t>1.96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25A8FF" w14:textId="77777777" w:rsidR="00024350" w:rsidRPr="0065067F" w:rsidRDefault="00024350" w:rsidP="00024350">
            <w:pPr>
              <w:pStyle w:val="RepTable"/>
              <w:jc w:val="center"/>
            </w:pPr>
            <w:r>
              <w:rPr>
                <w:i/>
              </w:rPr>
              <w:t>1.96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D0FF60" w14:textId="77777777" w:rsidR="00024350" w:rsidRPr="00A838D3" w:rsidRDefault="00024350" w:rsidP="00024350">
            <w:pPr>
              <w:pStyle w:val="RepTable"/>
              <w:jc w:val="center"/>
            </w:pPr>
            <w:r>
              <w:rPr>
                <w:i/>
              </w:rPr>
              <w:t>1.96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E1DD51" w14:textId="77777777" w:rsidR="00024350" w:rsidRPr="00D12EE8" w:rsidRDefault="00024350" w:rsidP="00024350">
            <w:pPr>
              <w:pStyle w:val="RepTable"/>
              <w:jc w:val="center"/>
            </w:pPr>
            <w:r>
              <w:rPr>
                <w:i/>
              </w:rPr>
              <w:t>0.896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F4454B" w14:textId="77777777" w:rsidR="00024350" w:rsidRPr="00D12EE8" w:rsidRDefault="00024350" w:rsidP="00024350">
            <w:pPr>
              <w:pStyle w:val="RepTable"/>
              <w:jc w:val="center"/>
            </w:pPr>
            <w:r>
              <w:rPr>
                <w:i/>
              </w:rPr>
              <w:t>0.470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13120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A88BAF" w14:textId="77777777" w:rsidR="00024350" w:rsidRPr="00D12EE8" w:rsidRDefault="00024350" w:rsidP="00024350">
            <w:pPr>
              <w:pStyle w:val="RepTable"/>
              <w:jc w:val="center"/>
            </w:pPr>
          </w:p>
        </w:tc>
      </w:tr>
      <w:tr w:rsidR="00024350" w:rsidRPr="00D12EE8" w14:paraId="5A23FB63"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5C186B"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218C2D" w14:textId="77777777" w:rsidR="00024350" w:rsidRPr="00D12EE8" w:rsidRDefault="00024350" w:rsidP="00024350">
            <w:pPr>
              <w:pStyle w:val="RepTable"/>
              <w:jc w:val="center"/>
            </w:pPr>
            <w:r>
              <w:t>R4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0B62E1" w14:textId="77777777" w:rsidR="00024350" w:rsidRPr="0065067F" w:rsidRDefault="00024350" w:rsidP="00024350">
            <w:pPr>
              <w:pStyle w:val="RepTable"/>
              <w:jc w:val="center"/>
            </w:pPr>
            <w:r>
              <w:rPr>
                <w:i/>
              </w:rPr>
              <w:t>3.34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DD24FC" w14:textId="77777777" w:rsidR="00024350" w:rsidRPr="00D12EE8" w:rsidRDefault="00024350" w:rsidP="00024350">
            <w:pPr>
              <w:pStyle w:val="RepTable"/>
              <w:jc w:val="center"/>
            </w:pPr>
            <w:r>
              <w:rPr>
                <w:i/>
              </w:rPr>
              <w:t>3.34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E0A9D1" w14:textId="77777777" w:rsidR="00024350" w:rsidRPr="0065067F" w:rsidRDefault="00024350" w:rsidP="00024350">
            <w:pPr>
              <w:pStyle w:val="RepTable"/>
              <w:jc w:val="center"/>
            </w:pPr>
            <w:r>
              <w:rPr>
                <w:i/>
              </w:rPr>
              <w:t>3.34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CDFA1B3" w14:textId="77777777" w:rsidR="00024350" w:rsidRPr="00A838D3" w:rsidRDefault="00024350" w:rsidP="00024350">
            <w:pPr>
              <w:pStyle w:val="RepTable"/>
              <w:jc w:val="center"/>
            </w:pPr>
            <w:r>
              <w:rPr>
                <w:i/>
              </w:rPr>
              <w:t>3.34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4B23A6" w14:textId="77777777" w:rsidR="00024350" w:rsidRPr="00D12EE8" w:rsidRDefault="00024350" w:rsidP="00024350">
            <w:pPr>
              <w:pStyle w:val="RepTable"/>
              <w:jc w:val="center"/>
            </w:pPr>
            <w:r>
              <w:rPr>
                <w:i/>
              </w:rP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A3660E" w14:textId="77777777" w:rsidR="00024350" w:rsidRPr="00D12EE8" w:rsidRDefault="00024350" w:rsidP="00024350">
            <w:pPr>
              <w:pStyle w:val="RepTable"/>
              <w:jc w:val="center"/>
            </w:pPr>
            <w:r>
              <w:rPr>
                <w:i/>
              </w:rPr>
              <w:t>0.797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8EFD40"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967C1B" w14:textId="77777777" w:rsidR="00024350" w:rsidRPr="00D12EE8" w:rsidRDefault="00024350" w:rsidP="00024350">
            <w:pPr>
              <w:pStyle w:val="RepTable"/>
              <w:jc w:val="center"/>
            </w:pPr>
          </w:p>
        </w:tc>
      </w:tr>
      <w:tr w:rsidR="00024350" w:rsidRPr="00D12EE8" w14:paraId="2C89A6BB"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6FEE2A"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109BFF"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3D5E34" w14:textId="77777777" w:rsidR="00024350" w:rsidRPr="0065067F" w:rsidRDefault="00024350" w:rsidP="00024350">
            <w:pPr>
              <w:pStyle w:val="RepTable"/>
              <w:jc w:val="center"/>
            </w:pPr>
            <w:r>
              <w:rPr>
                <w:i/>
              </w:rPr>
              <w:t>3.34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53BF31" w14:textId="77777777" w:rsidR="00024350" w:rsidRPr="00D12EE8" w:rsidRDefault="00024350" w:rsidP="00024350">
            <w:pPr>
              <w:pStyle w:val="RepTable"/>
              <w:jc w:val="center"/>
            </w:pPr>
            <w:r>
              <w:rPr>
                <w:i/>
              </w:rPr>
              <w:t>3.34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DA8D85" w14:textId="77777777" w:rsidR="00024350" w:rsidRPr="0065067F" w:rsidRDefault="00024350" w:rsidP="00024350">
            <w:pPr>
              <w:pStyle w:val="RepTable"/>
              <w:jc w:val="center"/>
            </w:pPr>
            <w:r>
              <w:rPr>
                <w:i/>
              </w:rPr>
              <w:t>3.34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74158A" w14:textId="77777777" w:rsidR="00024350" w:rsidRPr="00A838D3" w:rsidRDefault="00024350" w:rsidP="00024350">
            <w:pPr>
              <w:pStyle w:val="RepTable"/>
              <w:jc w:val="center"/>
            </w:pPr>
            <w:r>
              <w:rPr>
                <w:i/>
              </w:rPr>
              <w:t>3.34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6B0A06" w14:textId="77777777" w:rsidR="00024350" w:rsidRPr="00D12EE8" w:rsidRDefault="00024350" w:rsidP="00024350">
            <w:pPr>
              <w:pStyle w:val="RepTable"/>
              <w:jc w:val="center"/>
            </w:pPr>
            <w:r>
              <w:rPr>
                <w:i/>
              </w:rP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6C7F8A" w14:textId="77777777" w:rsidR="00024350" w:rsidRPr="00D12EE8" w:rsidRDefault="00024350" w:rsidP="00024350">
            <w:pPr>
              <w:pStyle w:val="RepTable"/>
              <w:jc w:val="center"/>
            </w:pPr>
            <w:r>
              <w:rPr>
                <w:i/>
              </w:rPr>
              <w:t>0.797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65C3F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1CF903" w14:textId="77777777" w:rsidR="00024350" w:rsidRPr="00D12EE8" w:rsidRDefault="00024350" w:rsidP="00024350">
            <w:pPr>
              <w:pStyle w:val="RepTable"/>
              <w:jc w:val="center"/>
            </w:pPr>
          </w:p>
        </w:tc>
      </w:tr>
      <w:tr w:rsidR="00024350" w:rsidRPr="00D12EE8" w14:paraId="78D8164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CE2815"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E4776E"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C6B3F1" w14:textId="77777777" w:rsidR="00024350" w:rsidRPr="0065067F" w:rsidRDefault="00024350" w:rsidP="00024350">
            <w:pPr>
              <w:pStyle w:val="RepTable"/>
              <w:jc w:val="center"/>
            </w:pPr>
            <w:r>
              <w:rPr>
                <w:i/>
              </w:rPr>
              <w:t>3.34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F1FD7E" w14:textId="77777777" w:rsidR="00024350" w:rsidRPr="00D12EE8" w:rsidRDefault="00024350" w:rsidP="00024350">
            <w:pPr>
              <w:pStyle w:val="RepTable"/>
              <w:jc w:val="center"/>
            </w:pPr>
            <w:r>
              <w:rPr>
                <w:i/>
              </w:rPr>
              <w:t>3.34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96958D" w14:textId="77777777" w:rsidR="00024350" w:rsidRPr="0065067F" w:rsidRDefault="00024350" w:rsidP="00024350">
            <w:pPr>
              <w:pStyle w:val="RepTable"/>
              <w:jc w:val="center"/>
            </w:pPr>
            <w:r>
              <w:rPr>
                <w:i/>
              </w:rPr>
              <w:t>3.34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F426B4" w14:textId="77777777" w:rsidR="00024350" w:rsidRPr="00A838D3" w:rsidRDefault="00024350" w:rsidP="00024350">
            <w:pPr>
              <w:pStyle w:val="RepTable"/>
              <w:jc w:val="center"/>
            </w:pPr>
            <w:r>
              <w:rPr>
                <w:i/>
              </w:rPr>
              <w:t>3.34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7D911E" w14:textId="77777777" w:rsidR="00024350" w:rsidRPr="00D12EE8" w:rsidRDefault="00024350" w:rsidP="00024350">
            <w:pPr>
              <w:pStyle w:val="RepTable"/>
              <w:jc w:val="center"/>
            </w:pPr>
            <w:r>
              <w:rPr>
                <w:i/>
              </w:rP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3521E8" w14:textId="77777777" w:rsidR="00024350" w:rsidRPr="00D12EE8" w:rsidRDefault="00024350" w:rsidP="00024350">
            <w:pPr>
              <w:pStyle w:val="RepTable"/>
              <w:jc w:val="center"/>
            </w:pPr>
            <w:r>
              <w:rPr>
                <w:i/>
              </w:rPr>
              <w:t>0.797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62C4C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23FE1A" w14:textId="77777777" w:rsidR="00024350" w:rsidRPr="00D12EE8" w:rsidRDefault="00024350" w:rsidP="00024350">
            <w:pPr>
              <w:pStyle w:val="RepTable"/>
              <w:jc w:val="center"/>
            </w:pPr>
          </w:p>
        </w:tc>
      </w:tr>
      <w:tr w:rsidR="00024350" w:rsidRPr="00D12EE8" w14:paraId="3DDED93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DC15D6"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3E7D72"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5F5BED" w14:textId="77777777" w:rsidR="00024350" w:rsidRPr="0065067F" w:rsidRDefault="00024350" w:rsidP="00024350">
            <w:pPr>
              <w:pStyle w:val="RepTable"/>
              <w:jc w:val="center"/>
            </w:pPr>
            <w:r>
              <w:rPr>
                <w:i/>
              </w:rPr>
              <w:t>3.34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5660F3" w14:textId="77777777" w:rsidR="00024350" w:rsidRPr="00D12EE8" w:rsidRDefault="00024350" w:rsidP="00024350">
            <w:pPr>
              <w:pStyle w:val="RepTable"/>
              <w:jc w:val="center"/>
            </w:pPr>
            <w:r>
              <w:rPr>
                <w:i/>
              </w:rPr>
              <w:t>3.34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D2198D" w14:textId="77777777" w:rsidR="00024350" w:rsidRPr="0065067F" w:rsidRDefault="00024350" w:rsidP="00024350">
            <w:pPr>
              <w:pStyle w:val="RepTable"/>
              <w:jc w:val="center"/>
            </w:pPr>
            <w:r>
              <w:rPr>
                <w:i/>
              </w:rPr>
              <w:t>3.34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2B16CF" w14:textId="77777777" w:rsidR="00024350" w:rsidRPr="00A838D3" w:rsidRDefault="00024350" w:rsidP="00024350">
            <w:pPr>
              <w:pStyle w:val="RepTable"/>
              <w:jc w:val="center"/>
            </w:pPr>
            <w:r>
              <w:rPr>
                <w:i/>
              </w:rPr>
              <w:t>3.34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16BBD9" w14:textId="77777777" w:rsidR="00024350" w:rsidRPr="00D12EE8" w:rsidRDefault="00024350" w:rsidP="00024350">
            <w:pPr>
              <w:pStyle w:val="RepTable"/>
              <w:jc w:val="center"/>
            </w:pPr>
            <w:r>
              <w:rPr>
                <w:i/>
              </w:rP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313398" w14:textId="77777777" w:rsidR="00024350" w:rsidRPr="00D12EE8" w:rsidRDefault="00024350" w:rsidP="00024350">
            <w:pPr>
              <w:pStyle w:val="RepTable"/>
              <w:jc w:val="center"/>
            </w:pPr>
            <w:r>
              <w:rPr>
                <w:i/>
              </w:rPr>
              <w:t>0.797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953E29"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7E931F" w14:textId="77777777" w:rsidR="00024350" w:rsidRPr="00D12EE8" w:rsidRDefault="00024350" w:rsidP="00024350">
            <w:pPr>
              <w:pStyle w:val="RepTable"/>
              <w:jc w:val="center"/>
            </w:pPr>
          </w:p>
        </w:tc>
      </w:tr>
      <w:tr w:rsidR="00024350" w:rsidRPr="00D12EE8" w14:paraId="11CF4419" w14:textId="77777777" w:rsidTr="00024350">
        <w:tc>
          <w:tcPr>
            <w:tcW w:w="9355" w:type="dxa"/>
            <w:gridSpan w:val="10"/>
            <w:tcBorders>
              <w:top w:val="single" w:sz="4" w:space="0" w:color="000000"/>
            </w:tcBorders>
            <w:tcMar>
              <w:top w:w="40" w:type="dxa"/>
              <w:left w:w="40" w:type="dxa"/>
              <w:bottom w:w="40" w:type="dxa"/>
              <w:right w:w="40" w:type="dxa"/>
            </w:tcMar>
          </w:tcPr>
          <w:p w14:paraId="293FDB5D" w14:textId="77777777" w:rsidR="00024350" w:rsidRPr="00D12EE8" w:rsidRDefault="00024350" w:rsidP="00024350">
            <w:pPr>
              <w:pStyle w:val="RepTableFootnote"/>
            </w:pPr>
            <w:r>
              <w:t>* Maximum values coming from multiple applications are marked in italics</w:t>
            </w:r>
          </w:p>
        </w:tc>
      </w:tr>
    </w:tbl>
    <w:p w14:paraId="5774273B" w14:textId="77777777" w:rsidR="00024350" w:rsidRDefault="00024350">
      <w:pPr>
        <w:pStyle w:val="RepStandard"/>
      </w:pPr>
    </w:p>
    <w:p w14:paraId="4ECB55B0" w14:textId="77777777" w:rsidR="005809F9" w:rsidRDefault="005809F9">
      <w:pPr>
        <w:rPr>
          <w:b/>
          <w:noProof/>
          <w:sz w:val="24"/>
          <w:lang w:val="en-GB"/>
        </w:rPr>
      </w:pPr>
      <w:r>
        <w:rPr>
          <w:lang w:val="en-GB"/>
        </w:rPr>
        <w:br w:type="page"/>
      </w:r>
    </w:p>
    <w:p w14:paraId="1E11EC76" w14:textId="498BB31F" w:rsidR="00024350" w:rsidRPr="005809F9" w:rsidRDefault="00024350" w:rsidP="005809F9">
      <w:pPr>
        <w:pStyle w:val="berschrift5"/>
        <w:numPr>
          <w:ilvl w:val="4"/>
          <w:numId w:val="1"/>
        </w:numPr>
        <w:rPr>
          <w:lang w:val="en-GB"/>
        </w:rPr>
      </w:pPr>
      <w:r w:rsidRPr="005809F9">
        <w:rPr>
          <w:lang w:val="en-GB"/>
        </w:rPr>
        <w:lastRenderedPageBreak/>
        <w:t xml:space="preserve">Fruiting vegetables I - </w:t>
      </w:r>
      <w:r w:rsidR="008132FA">
        <w:rPr>
          <w:lang w:val="en-GB"/>
        </w:rPr>
        <w:t>BBCH 89</w:t>
      </w:r>
      <w:r w:rsidRPr="005809F9">
        <w:rPr>
          <w:lang w:val="en-GB"/>
        </w:rPr>
        <w:t xml:space="preserve"> - 2</w:t>
      </w:r>
      <w:r w:rsidR="00C11944">
        <w:rPr>
          <w:lang w:val="en-GB"/>
        </w:rPr>
        <w:t xml:space="preserve"> × </w:t>
      </w:r>
      <w:r w:rsidRPr="005809F9">
        <w:rPr>
          <w:lang w:val="en-GB"/>
        </w:rPr>
        <w:t>0.1 kg a.s./ha, 10d int. (DGR I / PMT II)</w:t>
      </w:r>
    </w:p>
    <w:p w14:paraId="30A91F2B" w14:textId="79058BF6" w:rsidR="00024350" w:rsidRPr="009B226D" w:rsidRDefault="00024350" w:rsidP="00024350">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22</w:t>
      </w:r>
      <w:r>
        <w:fldChar w:fldCharType="end"/>
      </w:r>
      <w:r>
        <w:t>:</w:t>
      </w:r>
      <w:r>
        <w:tab/>
        <w:t xml:space="preserve">FOCUS Step 4 PECsw results for fluopyram, GAP group name fruiting vegetables I, assessment name </w:t>
      </w:r>
      <w:r w:rsidR="008132FA">
        <w:t>BBCH 89</w:t>
      </w:r>
      <w:r>
        <w:t xml:space="preserve"> (DGR I / PMT II)</w:t>
      </w:r>
    </w:p>
    <w:tbl>
      <w:tblPr>
        <w:tblW w:w="9355" w:type="dxa"/>
        <w:tblLayout w:type="fixed"/>
        <w:tblLook w:val="01E0" w:firstRow="1" w:lastRow="1" w:firstColumn="1" w:lastColumn="1" w:noHBand="0" w:noVBand="0"/>
      </w:tblPr>
      <w:tblGrid>
        <w:gridCol w:w="1190"/>
        <w:gridCol w:w="1190"/>
        <w:gridCol w:w="871"/>
        <w:gridCol w:w="871"/>
        <w:gridCol w:w="871"/>
        <w:gridCol w:w="871"/>
        <w:gridCol w:w="871"/>
        <w:gridCol w:w="871"/>
        <w:gridCol w:w="871"/>
        <w:gridCol w:w="878"/>
      </w:tblGrid>
      <w:tr w:rsidR="00024350" w:rsidRPr="00D12EE8" w14:paraId="306D6C51"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31D8637" w14:textId="77777777" w:rsidR="00024350" w:rsidRPr="00D12EE8" w:rsidRDefault="00024350" w:rsidP="00024350">
            <w:pPr>
              <w:pStyle w:val="RepTableHeader"/>
              <w:jc w:val="center"/>
            </w:pPr>
            <w:r>
              <w:t>PEC</w:t>
            </w:r>
            <w:r>
              <w:rPr>
                <w:vertAlign w:val="subscript"/>
              </w:rPr>
              <w:t>sw</w:t>
            </w:r>
          </w:p>
          <w:p w14:paraId="7EB2E4C3" w14:textId="77777777" w:rsidR="00024350" w:rsidRPr="000F3172" w:rsidRDefault="00024350" w:rsidP="00024350">
            <w:pPr>
              <w:pStyle w:val="RepTableHeader"/>
              <w:jc w:val="center"/>
            </w:pPr>
            <w:r>
              <w:t>(µg/L)</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FFF058D" w14:textId="77777777" w:rsidR="00024350" w:rsidRPr="000F3172" w:rsidRDefault="00024350" w:rsidP="00024350">
            <w:pPr>
              <w:pStyle w:val="RepTableHeader"/>
              <w:jc w:val="center"/>
            </w:pPr>
            <w:r w:rsidRPr="000F3172">
              <w:t>Scenario</w:t>
            </w:r>
          </w:p>
        </w:tc>
        <w:tc>
          <w:tcPr>
            <w:tcW w:w="6975" w:type="dxa"/>
            <w:gridSpan w:val="8"/>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584BDAC" w14:textId="77777777" w:rsidR="00024350" w:rsidRPr="000F3172" w:rsidRDefault="00024350" w:rsidP="00024350">
            <w:pPr>
              <w:pStyle w:val="RepTableHeader"/>
              <w:jc w:val="center"/>
            </w:pPr>
            <w:r>
              <w:t>Step 4 fluopyram</w:t>
            </w:r>
          </w:p>
        </w:tc>
      </w:tr>
      <w:tr w:rsidR="00024350" w:rsidRPr="00D12EE8" w14:paraId="7A5CEA87" w14:textId="77777777" w:rsidTr="00024350">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0E12A6D" w14:textId="77777777" w:rsidR="00024350" w:rsidRPr="00D12EE8" w:rsidRDefault="00024350" w:rsidP="00024350">
            <w:pPr>
              <w:pStyle w:val="RepTable"/>
              <w:jc w:val="center"/>
            </w:pPr>
            <w:r w:rsidRPr="00D12EE8">
              <w:t>Nozzle</w:t>
            </w:r>
            <w:r w:rsidRPr="00D12EE8">
              <w:br/>
              <w:t>reduction</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2590FC" w14:textId="77777777" w:rsidR="00024350" w:rsidRPr="00D12EE8" w:rsidRDefault="00024350" w:rsidP="00024350">
            <w:pPr>
              <w:pStyle w:val="RepTable"/>
              <w:jc w:val="center"/>
            </w:pPr>
            <w:r w:rsidRPr="00D12EE8">
              <w:t>Vegetated strip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137D0EB"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55671C8"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057D827"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50C34F2"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0580D97"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D0E466C"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7B0A51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EB9D63E" w14:textId="77777777" w:rsidR="00024350" w:rsidRPr="00D12EE8" w:rsidRDefault="00024350" w:rsidP="00024350">
            <w:pPr>
              <w:pStyle w:val="RepTable"/>
              <w:jc w:val="center"/>
            </w:pPr>
          </w:p>
        </w:tc>
      </w:tr>
      <w:tr w:rsidR="00024350" w:rsidRPr="00D12EE8" w14:paraId="666B4DD9" w14:textId="77777777" w:rsidTr="00024350">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99E2D5C" w14:textId="77777777" w:rsidR="00024350" w:rsidRPr="00D12EE8" w:rsidRDefault="00024350" w:rsidP="00024350">
            <w:pPr>
              <w:pStyle w:val="RepTable"/>
              <w:jc w:val="center"/>
            </w:pP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3F070D" w14:textId="77777777" w:rsidR="00024350" w:rsidRPr="00D12EE8" w:rsidRDefault="00024350" w:rsidP="00024350">
            <w:pPr>
              <w:pStyle w:val="RepTable"/>
              <w:jc w:val="center"/>
            </w:pPr>
            <w:r w:rsidRPr="00D12EE8">
              <w:t>No spray buffer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0FE5564" w14:textId="77777777" w:rsidR="00024350" w:rsidRPr="00D12EE8" w:rsidRDefault="00024350" w:rsidP="00024350">
            <w:pPr>
              <w:pStyle w:val="RepTable"/>
              <w:jc w:val="center"/>
            </w:pPr>
            <w:r>
              <w:t>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81EA4BC" w14:textId="77777777" w:rsidR="00024350" w:rsidRPr="00D12EE8" w:rsidRDefault="00024350" w:rsidP="00024350">
            <w:pPr>
              <w:pStyle w:val="RepTable"/>
              <w:jc w:val="center"/>
            </w:pPr>
            <w:r>
              <w:t>5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AA29E1C"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B985B88"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EFC558F"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16B3109"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844D0D4"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30C3572" w14:textId="77777777" w:rsidR="00024350" w:rsidRPr="00D12EE8" w:rsidRDefault="00024350" w:rsidP="00024350">
            <w:pPr>
              <w:pStyle w:val="RepTable"/>
              <w:jc w:val="center"/>
            </w:pPr>
          </w:p>
        </w:tc>
      </w:tr>
      <w:tr w:rsidR="00024350" w:rsidRPr="00D12EE8" w14:paraId="41C4488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966C34"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C1CFB8" w14:textId="77777777" w:rsidR="00024350" w:rsidRPr="00D12EE8" w:rsidRDefault="00024350" w:rsidP="00024350">
            <w:pPr>
              <w:pStyle w:val="RepTable"/>
              <w:jc w:val="center"/>
            </w:pPr>
            <w:r>
              <w:t>D6 Ditch</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4AB4F6" w14:textId="77777777" w:rsidR="00024350" w:rsidRPr="0065067F" w:rsidRDefault="00024350" w:rsidP="00024350">
            <w:pPr>
              <w:pStyle w:val="RepTable"/>
              <w:jc w:val="center"/>
            </w:pPr>
            <w:r>
              <w:rPr>
                <w:i/>
              </w:rP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0D2984" w14:textId="77777777" w:rsidR="00024350" w:rsidRPr="00D12EE8" w:rsidRDefault="00024350" w:rsidP="00024350">
            <w:pPr>
              <w:pStyle w:val="RepTable"/>
              <w:jc w:val="center"/>
            </w:pPr>
            <w:r>
              <w:rPr>
                <w:i/>
              </w:rP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FE995F" w14:textId="77777777" w:rsidR="00024350" w:rsidRPr="0065067F" w:rsidRDefault="00024350" w:rsidP="00024350">
            <w:pPr>
              <w:pStyle w:val="RepTable"/>
              <w:jc w:val="center"/>
            </w:pPr>
            <w:r>
              <w:rPr>
                <w:i/>
              </w:rP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4ECB59" w14:textId="77777777" w:rsidR="00024350" w:rsidRPr="00A838D3" w:rsidRDefault="00024350" w:rsidP="00024350">
            <w:pPr>
              <w:pStyle w:val="RepTable"/>
              <w:jc w:val="center"/>
            </w:pPr>
            <w:r>
              <w:rPr>
                <w:i/>
              </w:rP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DBD626" w14:textId="77777777" w:rsidR="00024350" w:rsidRPr="00D12EE8" w:rsidRDefault="00024350" w:rsidP="00024350">
            <w:pPr>
              <w:pStyle w:val="RepTable"/>
              <w:jc w:val="center"/>
            </w:pPr>
            <w:r>
              <w:rPr>
                <w:i/>
              </w:rP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B327DB" w14:textId="77777777" w:rsidR="00024350" w:rsidRPr="00D12EE8" w:rsidRDefault="00024350" w:rsidP="00024350">
            <w:pPr>
              <w:pStyle w:val="RepTable"/>
              <w:jc w:val="center"/>
            </w:pPr>
            <w:r>
              <w:rPr>
                <w:i/>
              </w:rP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30CAAF0"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06A3BC" w14:textId="77777777" w:rsidR="00024350" w:rsidRPr="00D12EE8" w:rsidRDefault="00024350" w:rsidP="00024350">
            <w:pPr>
              <w:pStyle w:val="RepTable"/>
              <w:jc w:val="center"/>
            </w:pPr>
          </w:p>
        </w:tc>
      </w:tr>
      <w:tr w:rsidR="00024350" w:rsidRPr="00D12EE8" w14:paraId="60881AC9"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1F25BB"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F743BD"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EE641A" w14:textId="77777777" w:rsidR="00024350" w:rsidRPr="0065067F" w:rsidRDefault="00024350" w:rsidP="00024350">
            <w:pPr>
              <w:pStyle w:val="RepTable"/>
              <w:jc w:val="center"/>
            </w:pPr>
            <w:r>
              <w:rPr>
                <w:i/>
              </w:rP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832D5C" w14:textId="77777777" w:rsidR="00024350" w:rsidRPr="00D12EE8" w:rsidRDefault="00024350" w:rsidP="00024350">
            <w:pPr>
              <w:pStyle w:val="RepTable"/>
              <w:jc w:val="center"/>
            </w:pPr>
            <w:r>
              <w:rPr>
                <w:i/>
              </w:rP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6FFC43" w14:textId="77777777" w:rsidR="00024350" w:rsidRPr="0065067F" w:rsidRDefault="00024350" w:rsidP="00024350">
            <w:pPr>
              <w:pStyle w:val="RepTable"/>
              <w:jc w:val="center"/>
            </w:pPr>
            <w:r>
              <w:rPr>
                <w:i/>
              </w:rP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2D6803" w14:textId="77777777" w:rsidR="00024350" w:rsidRPr="00A838D3" w:rsidRDefault="00024350" w:rsidP="00024350">
            <w:pPr>
              <w:pStyle w:val="RepTable"/>
              <w:jc w:val="center"/>
            </w:pPr>
            <w:r>
              <w:rPr>
                <w:i/>
              </w:rP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FC147A" w14:textId="77777777" w:rsidR="00024350" w:rsidRPr="00D12EE8" w:rsidRDefault="00024350" w:rsidP="00024350">
            <w:pPr>
              <w:pStyle w:val="RepTable"/>
              <w:jc w:val="center"/>
            </w:pPr>
            <w:r>
              <w:rPr>
                <w:i/>
              </w:rP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AA80E8" w14:textId="77777777" w:rsidR="00024350" w:rsidRPr="00D12EE8" w:rsidRDefault="00024350" w:rsidP="00024350">
            <w:pPr>
              <w:pStyle w:val="RepTable"/>
              <w:jc w:val="center"/>
            </w:pPr>
            <w:r>
              <w:rPr>
                <w:i/>
              </w:rP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20366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D3B307" w14:textId="77777777" w:rsidR="00024350" w:rsidRPr="00D12EE8" w:rsidRDefault="00024350" w:rsidP="00024350">
            <w:pPr>
              <w:pStyle w:val="RepTable"/>
              <w:jc w:val="center"/>
            </w:pPr>
          </w:p>
        </w:tc>
      </w:tr>
      <w:tr w:rsidR="00024350" w:rsidRPr="00D12EE8" w14:paraId="20BD9FC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788BFA"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9ED26F"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FBB347" w14:textId="77777777" w:rsidR="00024350" w:rsidRPr="0065067F" w:rsidRDefault="00024350" w:rsidP="00024350">
            <w:pPr>
              <w:pStyle w:val="RepTable"/>
              <w:jc w:val="center"/>
            </w:pPr>
            <w:r>
              <w:rPr>
                <w:i/>
              </w:rP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19AB85" w14:textId="77777777" w:rsidR="00024350" w:rsidRPr="00D12EE8" w:rsidRDefault="00024350" w:rsidP="00024350">
            <w:pPr>
              <w:pStyle w:val="RepTable"/>
              <w:jc w:val="center"/>
            </w:pPr>
            <w:r>
              <w:rPr>
                <w:i/>
              </w:rP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D5E968" w14:textId="77777777" w:rsidR="00024350" w:rsidRPr="0065067F" w:rsidRDefault="00024350" w:rsidP="00024350">
            <w:pPr>
              <w:pStyle w:val="RepTable"/>
              <w:jc w:val="center"/>
            </w:pPr>
            <w:r>
              <w:rPr>
                <w:i/>
              </w:rP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67F753" w14:textId="77777777" w:rsidR="00024350" w:rsidRPr="00A838D3" w:rsidRDefault="00024350" w:rsidP="00024350">
            <w:pPr>
              <w:pStyle w:val="RepTable"/>
              <w:jc w:val="center"/>
            </w:pPr>
            <w:r>
              <w:rPr>
                <w:i/>
              </w:rP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87FC00" w14:textId="77777777" w:rsidR="00024350" w:rsidRPr="00D12EE8" w:rsidRDefault="00024350" w:rsidP="00024350">
            <w:pPr>
              <w:pStyle w:val="RepTable"/>
              <w:jc w:val="center"/>
            </w:pPr>
            <w:r>
              <w:rPr>
                <w:i/>
              </w:rP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DB6577" w14:textId="77777777" w:rsidR="00024350" w:rsidRPr="00D12EE8" w:rsidRDefault="00024350" w:rsidP="00024350">
            <w:pPr>
              <w:pStyle w:val="RepTable"/>
              <w:jc w:val="center"/>
            </w:pPr>
            <w:r>
              <w:rPr>
                <w:i/>
              </w:rP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ED05B6D"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502C3A" w14:textId="77777777" w:rsidR="00024350" w:rsidRPr="00D12EE8" w:rsidRDefault="00024350" w:rsidP="00024350">
            <w:pPr>
              <w:pStyle w:val="RepTable"/>
              <w:jc w:val="center"/>
            </w:pPr>
          </w:p>
        </w:tc>
      </w:tr>
      <w:tr w:rsidR="00024350" w:rsidRPr="00D12EE8" w14:paraId="01E34385"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A7BF62"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65D284"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49E977" w14:textId="77777777" w:rsidR="00024350" w:rsidRPr="0065067F" w:rsidRDefault="00024350" w:rsidP="00024350">
            <w:pPr>
              <w:pStyle w:val="RepTable"/>
              <w:jc w:val="center"/>
            </w:pPr>
            <w:r>
              <w:rPr>
                <w:i/>
              </w:rP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8E806D" w14:textId="77777777" w:rsidR="00024350" w:rsidRPr="00D12EE8" w:rsidRDefault="00024350" w:rsidP="00024350">
            <w:pPr>
              <w:pStyle w:val="RepTable"/>
              <w:jc w:val="center"/>
            </w:pPr>
            <w:r>
              <w:rPr>
                <w:i/>
              </w:rP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E1BBBA" w14:textId="77777777" w:rsidR="00024350" w:rsidRPr="0065067F" w:rsidRDefault="00024350" w:rsidP="00024350">
            <w:pPr>
              <w:pStyle w:val="RepTable"/>
              <w:jc w:val="center"/>
            </w:pPr>
            <w:r>
              <w:rPr>
                <w:i/>
              </w:rP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EB9826" w14:textId="77777777" w:rsidR="00024350" w:rsidRPr="00A838D3" w:rsidRDefault="00024350" w:rsidP="00024350">
            <w:pPr>
              <w:pStyle w:val="RepTable"/>
              <w:jc w:val="center"/>
            </w:pPr>
            <w:r>
              <w:rPr>
                <w:i/>
              </w:rP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38D1E2" w14:textId="77777777" w:rsidR="00024350" w:rsidRPr="00D12EE8" w:rsidRDefault="00024350" w:rsidP="00024350">
            <w:pPr>
              <w:pStyle w:val="RepTable"/>
              <w:jc w:val="center"/>
            </w:pPr>
            <w:r>
              <w:rPr>
                <w:i/>
              </w:rP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8D88A0B" w14:textId="77777777" w:rsidR="00024350" w:rsidRPr="00D12EE8" w:rsidRDefault="00024350" w:rsidP="00024350">
            <w:pPr>
              <w:pStyle w:val="RepTable"/>
              <w:jc w:val="center"/>
            </w:pPr>
            <w:r>
              <w:rPr>
                <w:i/>
              </w:rP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3491A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C47C58" w14:textId="77777777" w:rsidR="00024350" w:rsidRPr="00D12EE8" w:rsidRDefault="00024350" w:rsidP="00024350">
            <w:pPr>
              <w:pStyle w:val="RepTable"/>
              <w:jc w:val="center"/>
            </w:pPr>
          </w:p>
        </w:tc>
      </w:tr>
      <w:tr w:rsidR="00024350" w:rsidRPr="00D12EE8" w14:paraId="72A441C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A1E910"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76B095" w14:textId="77777777" w:rsidR="00024350" w:rsidRPr="00D12EE8" w:rsidRDefault="00024350" w:rsidP="00024350">
            <w:pPr>
              <w:pStyle w:val="RepTable"/>
              <w:jc w:val="center"/>
            </w:pPr>
            <w:r>
              <w:t>R2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60FD37" w14:textId="77777777" w:rsidR="00024350" w:rsidRPr="0065067F" w:rsidRDefault="00024350" w:rsidP="00024350">
            <w:pPr>
              <w:pStyle w:val="RepTable"/>
              <w:jc w:val="center"/>
            </w:pPr>
            <w:r>
              <w:t>0.562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DF014C" w14:textId="77777777" w:rsidR="00024350" w:rsidRPr="00D12EE8" w:rsidRDefault="00024350" w:rsidP="00024350">
            <w:pPr>
              <w:pStyle w:val="RepTable"/>
              <w:jc w:val="center"/>
            </w:pPr>
            <w:r>
              <w:rPr>
                <w:i/>
              </w:rPr>
              <w:t>0.464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419D24" w14:textId="77777777" w:rsidR="00024350" w:rsidRPr="0065067F" w:rsidRDefault="00024350" w:rsidP="00024350">
            <w:pPr>
              <w:pStyle w:val="RepTable"/>
              <w:jc w:val="center"/>
            </w:pPr>
            <w:r>
              <w:rPr>
                <w:i/>
              </w:rPr>
              <w:t>0.464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367ACB" w14:textId="77777777" w:rsidR="00024350" w:rsidRPr="00A838D3" w:rsidRDefault="00024350" w:rsidP="00024350">
            <w:pPr>
              <w:pStyle w:val="RepTable"/>
              <w:jc w:val="center"/>
            </w:pPr>
            <w:r>
              <w:rPr>
                <w:i/>
              </w:rPr>
              <w:t>0.464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119C62" w14:textId="77777777" w:rsidR="00024350" w:rsidRPr="00D12EE8" w:rsidRDefault="00024350" w:rsidP="00024350">
            <w:pPr>
              <w:pStyle w:val="RepTable"/>
              <w:jc w:val="center"/>
            </w:pPr>
            <w:r>
              <w:rPr>
                <w:i/>
              </w:rPr>
              <w:t>0.211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A91EE3" w14:textId="77777777" w:rsidR="00024350" w:rsidRPr="00D12EE8" w:rsidRDefault="00024350" w:rsidP="00024350">
            <w:pPr>
              <w:pStyle w:val="RepTable"/>
              <w:jc w:val="center"/>
            </w:pPr>
            <w:r>
              <w:rPr>
                <w:i/>
              </w:rPr>
              <w:t>0.110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12C8A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A86E81" w14:textId="77777777" w:rsidR="00024350" w:rsidRPr="00D12EE8" w:rsidRDefault="00024350" w:rsidP="00024350">
            <w:pPr>
              <w:pStyle w:val="RepTable"/>
              <w:jc w:val="center"/>
            </w:pPr>
          </w:p>
        </w:tc>
      </w:tr>
      <w:tr w:rsidR="00024350" w:rsidRPr="00D12EE8" w14:paraId="2EFFD75B"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7C2CE3"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D2BFEF"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019E189" w14:textId="77777777" w:rsidR="00024350" w:rsidRPr="0065067F" w:rsidRDefault="00024350" w:rsidP="00024350">
            <w:pPr>
              <w:pStyle w:val="RepTable"/>
              <w:jc w:val="center"/>
            </w:pPr>
            <w:r>
              <w:rPr>
                <w:i/>
              </w:rPr>
              <w:t>0.464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EDF099" w14:textId="77777777" w:rsidR="00024350" w:rsidRPr="00D12EE8" w:rsidRDefault="00024350" w:rsidP="00024350">
            <w:pPr>
              <w:pStyle w:val="RepTable"/>
              <w:jc w:val="center"/>
            </w:pPr>
            <w:r>
              <w:rPr>
                <w:i/>
              </w:rPr>
              <w:t>0.464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3427C0" w14:textId="77777777" w:rsidR="00024350" w:rsidRPr="0065067F" w:rsidRDefault="00024350" w:rsidP="00024350">
            <w:pPr>
              <w:pStyle w:val="RepTable"/>
              <w:jc w:val="center"/>
            </w:pPr>
            <w:r>
              <w:rPr>
                <w:i/>
              </w:rPr>
              <w:t>0.464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E5D647" w14:textId="77777777" w:rsidR="00024350" w:rsidRPr="00A838D3" w:rsidRDefault="00024350" w:rsidP="00024350">
            <w:pPr>
              <w:pStyle w:val="RepTable"/>
              <w:jc w:val="center"/>
            </w:pPr>
            <w:r>
              <w:rPr>
                <w:i/>
              </w:rPr>
              <w:t>0.464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5A406D" w14:textId="77777777" w:rsidR="00024350" w:rsidRPr="00D12EE8" w:rsidRDefault="00024350" w:rsidP="00024350">
            <w:pPr>
              <w:pStyle w:val="RepTable"/>
              <w:jc w:val="center"/>
            </w:pPr>
            <w:r>
              <w:rPr>
                <w:i/>
              </w:rPr>
              <w:t>0.211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667F3F" w14:textId="77777777" w:rsidR="00024350" w:rsidRPr="00D12EE8" w:rsidRDefault="00024350" w:rsidP="00024350">
            <w:pPr>
              <w:pStyle w:val="RepTable"/>
              <w:jc w:val="center"/>
            </w:pPr>
            <w:r>
              <w:rPr>
                <w:i/>
              </w:rPr>
              <w:t>0.110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2C723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26C27C" w14:textId="77777777" w:rsidR="00024350" w:rsidRPr="00D12EE8" w:rsidRDefault="00024350" w:rsidP="00024350">
            <w:pPr>
              <w:pStyle w:val="RepTable"/>
              <w:jc w:val="center"/>
            </w:pPr>
          </w:p>
        </w:tc>
      </w:tr>
      <w:tr w:rsidR="00024350" w:rsidRPr="00D12EE8" w14:paraId="478150EB"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F57C67"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FB233B1"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75D096" w14:textId="77777777" w:rsidR="00024350" w:rsidRPr="0065067F" w:rsidRDefault="00024350" w:rsidP="00024350">
            <w:pPr>
              <w:pStyle w:val="RepTable"/>
              <w:jc w:val="center"/>
            </w:pPr>
            <w:r>
              <w:rPr>
                <w:i/>
              </w:rPr>
              <w:t>0.464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CFE8AD" w14:textId="77777777" w:rsidR="00024350" w:rsidRPr="00D12EE8" w:rsidRDefault="00024350" w:rsidP="00024350">
            <w:pPr>
              <w:pStyle w:val="RepTable"/>
              <w:jc w:val="center"/>
            </w:pPr>
            <w:r>
              <w:rPr>
                <w:i/>
              </w:rPr>
              <w:t>0.464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F1E1B0E" w14:textId="77777777" w:rsidR="00024350" w:rsidRPr="0065067F" w:rsidRDefault="00024350" w:rsidP="00024350">
            <w:pPr>
              <w:pStyle w:val="RepTable"/>
              <w:jc w:val="center"/>
            </w:pPr>
            <w:r>
              <w:rPr>
                <w:i/>
              </w:rPr>
              <w:t>0.464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009246" w14:textId="77777777" w:rsidR="00024350" w:rsidRPr="00A838D3" w:rsidRDefault="00024350" w:rsidP="00024350">
            <w:pPr>
              <w:pStyle w:val="RepTable"/>
              <w:jc w:val="center"/>
            </w:pPr>
            <w:r>
              <w:rPr>
                <w:i/>
              </w:rPr>
              <w:t>0.464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F84505" w14:textId="77777777" w:rsidR="00024350" w:rsidRPr="00D12EE8" w:rsidRDefault="00024350" w:rsidP="00024350">
            <w:pPr>
              <w:pStyle w:val="RepTable"/>
              <w:jc w:val="center"/>
            </w:pPr>
            <w:r>
              <w:rPr>
                <w:i/>
              </w:rPr>
              <w:t>0.211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7CB67F" w14:textId="77777777" w:rsidR="00024350" w:rsidRPr="00D12EE8" w:rsidRDefault="00024350" w:rsidP="00024350">
            <w:pPr>
              <w:pStyle w:val="RepTable"/>
              <w:jc w:val="center"/>
            </w:pPr>
            <w:r>
              <w:rPr>
                <w:i/>
              </w:rPr>
              <w:t>0.110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71EC4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81ED81" w14:textId="77777777" w:rsidR="00024350" w:rsidRPr="00D12EE8" w:rsidRDefault="00024350" w:rsidP="00024350">
            <w:pPr>
              <w:pStyle w:val="RepTable"/>
              <w:jc w:val="center"/>
            </w:pPr>
          </w:p>
        </w:tc>
      </w:tr>
      <w:tr w:rsidR="00024350" w:rsidRPr="00D12EE8" w14:paraId="55B38B0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0A2628"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669DC0"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BECB0E" w14:textId="77777777" w:rsidR="00024350" w:rsidRPr="0065067F" w:rsidRDefault="00024350" w:rsidP="00024350">
            <w:pPr>
              <w:pStyle w:val="RepTable"/>
              <w:jc w:val="center"/>
            </w:pPr>
            <w:r>
              <w:rPr>
                <w:i/>
              </w:rPr>
              <w:t>0.464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80BF1C" w14:textId="77777777" w:rsidR="00024350" w:rsidRPr="00D12EE8" w:rsidRDefault="00024350" w:rsidP="00024350">
            <w:pPr>
              <w:pStyle w:val="RepTable"/>
              <w:jc w:val="center"/>
            </w:pPr>
            <w:r>
              <w:rPr>
                <w:i/>
              </w:rPr>
              <w:t>0.464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308C02" w14:textId="77777777" w:rsidR="00024350" w:rsidRPr="0065067F" w:rsidRDefault="00024350" w:rsidP="00024350">
            <w:pPr>
              <w:pStyle w:val="RepTable"/>
              <w:jc w:val="center"/>
            </w:pPr>
            <w:r>
              <w:rPr>
                <w:i/>
              </w:rPr>
              <w:t>0.464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37805B6" w14:textId="77777777" w:rsidR="00024350" w:rsidRPr="00A838D3" w:rsidRDefault="00024350" w:rsidP="00024350">
            <w:pPr>
              <w:pStyle w:val="RepTable"/>
              <w:jc w:val="center"/>
            </w:pPr>
            <w:r>
              <w:rPr>
                <w:i/>
              </w:rPr>
              <w:t>0.464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8000EA" w14:textId="77777777" w:rsidR="00024350" w:rsidRPr="00D12EE8" w:rsidRDefault="00024350" w:rsidP="00024350">
            <w:pPr>
              <w:pStyle w:val="RepTable"/>
              <w:jc w:val="center"/>
            </w:pPr>
            <w:r>
              <w:rPr>
                <w:i/>
              </w:rPr>
              <w:t>0.211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AFFD20" w14:textId="77777777" w:rsidR="00024350" w:rsidRPr="00D12EE8" w:rsidRDefault="00024350" w:rsidP="00024350">
            <w:pPr>
              <w:pStyle w:val="RepTable"/>
              <w:jc w:val="center"/>
            </w:pPr>
            <w:r>
              <w:rPr>
                <w:i/>
              </w:rPr>
              <w:t>0.110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8EB8F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75A13B9" w14:textId="77777777" w:rsidR="00024350" w:rsidRPr="00D12EE8" w:rsidRDefault="00024350" w:rsidP="00024350">
            <w:pPr>
              <w:pStyle w:val="RepTable"/>
              <w:jc w:val="center"/>
            </w:pPr>
          </w:p>
        </w:tc>
      </w:tr>
      <w:tr w:rsidR="00024350" w:rsidRPr="00D12EE8" w14:paraId="4810281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EA72D2"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43E138" w14:textId="77777777" w:rsidR="00024350" w:rsidRPr="00D12EE8" w:rsidRDefault="00024350" w:rsidP="00024350">
            <w:pPr>
              <w:pStyle w:val="RepTable"/>
              <w:jc w:val="center"/>
            </w:pPr>
            <w:r>
              <w:t>R3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23EFA5" w14:textId="77777777" w:rsidR="00024350" w:rsidRPr="0065067F" w:rsidRDefault="00024350" w:rsidP="00024350">
            <w:pPr>
              <w:pStyle w:val="RepTable"/>
              <w:jc w:val="center"/>
            </w:pPr>
            <w:r>
              <w:rPr>
                <w:i/>
              </w:rPr>
              <w:t>2.15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CAD5FAA" w14:textId="77777777" w:rsidR="00024350" w:rsidRPr="00D12EE8" w:rsidRDefault="00024350" w:rsidP="00024350">
            <w:pPr>
              <w:pStyle w:val="RepTable"/>
              <w:jc w:val="center"/>
            </w:pPr>
            <w:r>
              <w:rPr>
                <w:i/>
              </w:rPr>
              <w:t>2.15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3BC49D" w14:textId="77777777" w:rsidR="00024350" w:rsidRPr="0065067F" w:rsidRDefault="00024350" w:rsidP="00024350">
            <w:pPr>
              <w:pStyle w:val="RepTable"/>
              <w:jc w:val="center"/>
            </w:pPr>
            <w:r>
              <w:rPr>
                <w:i/>
              </w:rPr>
              <w:t>2.15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F29C4C" w14:textId="77777777" w:rsidR="00024350" w:rsidRPr="00A838D3" w:rsidRDefault="00024350" w:rsidP="00024350">
            <w:pPr>
              <w:pStyle w:val="RepTable"/>
              <w:jc w:val="center"/>
            </w:pPr>
            <w:r>
              <w:rPr>
                <w:i/>
              </w:rPr>
              <w:t>2.15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62BA3F" w14:textId="77777777" w:rsidR="00024350" w:rsidRPr="00D12EE8" w:rsidRDefault="00024350" w:rsidP="00024350">
            <w:pPr>
              <w:pStyle w:val="RepTable"/>
              <w:jc w:val="center"/>
            </w:pPr>
            <w:r>
              <w:rPr>
                <w:i/>
              </w:rPr>
              <w:t>0.979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8FC3EC" w14:textId="77777777" w:rsidR="00024350" w:rsidRPr="00D12EE8" w:rsidRDefault="00024350" w:rsidP="00024350">
            <w:pPr>
              <w:pStyle w:val="RepTable"/>
              <w:jc w:val="center"/>
            </w:pPr>
            <w:r>
              <w:rPr>
                <w:i/>
              </w:rPr>
              <w:t>0.514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75C280E"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79431A" w14:textId="77777777" w:rsidR="00024350" w:rsidRPr="00D12EE8" w:rsidRDefault="00024350" w:rsidP="00024350">
            <w:pPr>
              <w:pStyle w:val="RepTable"/>
              <w:jc w:val="center"/>
            </w:pPr>
          </w:p>
        </w:tc>
      </w:tr>
      <w:tr w:rsidR="00024350" w:rsidRPr="00D12EE8" w14:paraId="2C03596B"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DFE17D"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DA430A"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4AAD2D" w14:textId="77777777" w:rsidR="00024350" w:rsidRPr="0065067F" w:rsidRDefault="00024350" w:rsidP="00024350">
            <w:pPr>
              <w:pStyle w:val="RepTable"/>
              <w:jc w:val="center"/>
            </w:pPr>
            <w:r>
              <w:rPr>
                <w:i/>
              </w:rPr>
              <w:t>2.15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E26951" w14:textId="77777777" w:rsidR="00024350" w:rsidRPr="00D12EE8" w:rsidRDefault="00024350" w:rsidP="00024350">
            <w:pPr>
              <w:pStyle w:val="RepTable"/>
              <w:jc w:val="center"/>
            </w:pPr>
            <w:r>
              <w:rPr>
                <w:i/>
              </w:rPr>
              <w:t>2.15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EF3DB0" w14:textId="77777777" w:rsidR="00024350" w:rsidRPr="0065067F" w:rsidRDefault="00024350" w:rsidP="00024350">
            <w:pPr>
              <w:pStyle w:val="RepTable"/>
              <w:jc w:val="center"/>
            </w:pPr>
            <w:r>
              <w:rPr>
                <w:i/>
              </w:rPr>
              <w:t>2.15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1E6D0B" w14:textId="77777777" w:rsidR="00024350" w:rsidRPr="00A838D3" w:rsidRDefault="00024350" w:rsidP="00024350">
            <w:pPr>
              <w:pStyle w:val="RepTable"/>
              <w:jc w:val="center"/>
            </w:pPr>
            <w:r>
              <w:rPr>
                <w:i/>
              </w:rPr>
              <w:t>2.15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4A0C3F" w14:textId="77777777" w:rsidR="00024350" w:rsidRPr="00D12EE8" w:rsidRDefault="00024350" w:rsidP="00024350">
            <w:pPr>
              <w:pStyle w:val="RepTable"/>
              <w:jc w:val="center"/>
            </w:pPr>
            <w:r>
              <w:rPr>
                <w:i/>
              </w:rPr>
              <w:t>0.979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C4B124" w14:textId="77777777" w:rsidR="00024350" w:rsidRPr="00D12EE8" w:rsidRDefault="00024350" w:rsidP="00024350">
            <w:pPr>
              <w:pStyle w:val="RepTable"/>
              <w:jc w:val="center"/>
            </w:pPr>
            <w:r>
              <w:rPr>
                <w:i/>
              </w:rPr>
              <w:t>0.514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CC8D44"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5445B7" w14:textId="77777777" w:rsidR="00024350" w:rsidRPr="00D12EE8" w:rsidRDefault="00024350" w:rsidP="00024350">
            <w:pPr>
              <w:pStyle w:val="RepTable"/>
              <w:jc w:val="center"/>
            </w:pPr>
          </w:p>
        </w:tc>
      </w:tr>
      <w:tr w:rsidR="00024350" w:rsidRPr="00D12EE8" w14:paraId="6C510D3D"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8A32D8"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CD3B32"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64C5E0" w14:textId="77777777" w:rsidR="00024350" w:rsidRPr="0065067F" w:rsidRDefault="00024350" w:rsidP="00024350">
            <w:pPr>
              <w:pStyle w:val="RepTable"/>
              <w:jc w:val="center"/>
            </w:pPr>
            <w:r>
              <w:rPr>
                <w:i/>
              </w:rPr>
              <w:t>2.15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0824F9" w14:textId="77777777" w:rsidR="00024350" w:rsidRPr="00D12EE8" w:rsidRDefault="00024350" w:rsidP="00024350">
            <w:pPr>
              <w:pStyle w:val="RepTable"/>
              <w:jc w:val="center"/>
            </w:pPr>
            <w:r>
              <w:rPr>
                <w:i/>
              </w:rPr>
              <w:t>2.15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7F5560" w14:textId="77777777" w:rsidR="00024350" w:rsidRPr="0065067F" w:rsidRDefault="00024350" w:rsidP="00024350">
            <w:pPr>
              <w:pStyle w:val="RepTable"/>
              <w:jc w:val="center"/>
            </w:pPr>
            <w:r>
              <w:rPr>
                <w:i/>
              </w:rPr>
              <w:t>2.15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FB1373" w14:textId="77777777" w:rsidR="00024350" w:rsidRPr="00A838D3" w:rsidRDefault="00024350" w:rsidP="00024350">
            <w:pPr>
              <w:pStyle w:val="RepTable"/>
              <w:jc w:val="center"/>
            </w:pPr>
            <w:r>
              <w:rPr>
                <w:i/>
              </w:rPr>
              <w:t>2.15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25F8DE" w14:textId="77777777" w:rsidR="00024350" w:rsidRPr="00D12EE8" w:rsidRDefault="00024350" w:rsidP="00024350">
            <w:pPr>
              <w:pStyle w:val="RepTable"/>
              <w:jc w:val="center"/>
            </w:pPr>
            <w:r>
              <w:rPr>
                <w:i/>
              </w:rPr>
              <w:t>0.979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C95189" w14:textId="77777777" w:rsidR="00024350" w:rsidRPr="00D12EE8" w:rsidRDefault="00024350" w:rsidP="00024350">
            <w:pPr>
              <w:pStyle w:val="RepTable"/>
              <w:jc w:val="center"/>
            </w:pPr>
            <w:r>
              <w:rPr>
                <w:i/>
              </w:rPr>
              <w:t>0.514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49DC6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98F08D" w14:textId="77777777" w:rsidR="00024350" w:rsidRPr="00D12EE8" w:rsidRDefault="00024350" w:rsidP="00024350">
            <w:pPr>
              <w:pStyle w:val="RepTable"/>
              <w:jc w:val="center"/>
            </w:pPr>
          </w:p>
        </w:tc>
      </w:tr>
      <w:tr w:rsidR="00024350" w:rsidRPr="00D12EE8" w14:paraId="2A73B571"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75C9F4"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D18BF4"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F2E249" w14:textId="77777777" w:rsidR="00024350" w:rsidRPr="0065067F" w:rsidRDefault="00024350" w:rsidP="00024350">
            <w:pPr>
              <w:pStyle w:val="RepTable"/>
              <w:jc w:val="center"/>
            </w:pPr>
            <w:r>
              <w:rPr>
                <w:i/>
              </w:rPr>
              <w:t>2.15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DFF1C5" w14:textId="77777777" w:rsidR="00024350" w:rsidRPr="00D12EE8" w:rsidRDefault="00024350" w:rsidP="00024350">
            <w:pPr>
              <w:pStyle w:val="RepTable"/>
              <w:jc w:val="center"/>
            </w:pPr>
            <w:r>
              <w:rPr>
                <w:i/>
              </w:rPr>
              <w:t>2.15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4AF817" w14:textId="77777777" w:rsidR="00024350" w:rsidRPr="0065067F" w:rsidRDefault="00024350" w:rsidP="00024350">
            <w:pPr>
              <w:pStyle w:val="RepTable"/>
              <w:jc w:val="center"/>
            </w:pPr>
            <w:r>
              <w:rPr>
                <w:i/>
              </w:rPr>
              <w:t>2.15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1C8F46" w14:textId="77777777" w:rsidR="00024350" w:rsidRPr="00A838D3" w:rsidRDefault="00024350" w:rsidP="00024350">
            <w:pPr>
              <w:pStyle w:val="RepTable"/>
              <w:jc w:val="center"/>
            </w:pPr>
            <w:r>
              <w:rPr>
                <w:i/>
              </w:rPr>
              <w:t>2.15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B179A0" w14:textId="77777777" w:rsidR="00024350" w:rsidRPr="00D12EE8" w:rsidRDefault="00024350" w:rsidP="00024350">
            <w:pPr>
              <w:pStyle w:val="RepTable"/>
              <w:jc w:val="center"/>
            </w:pPr>
            <w:r>
              <w:rPr>
                <w:i/>
              </w:rPr>
              <w:t>0.979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93B914" w14:textId="77777777" w:rsidR="00024350" w:rsidRPr="00D12EE8" w:rsidRDefault="00024350" w:rsidP="00024350">
            <w:pPr>
              <w:pStyle w:val="RepTable"/>
              <w:jc w:val="center"/>
            </w:pPr>
            <w:r>
              <w:rPr>
                <w:i/>
              </w:rPr>
              <w:t>0.514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3018D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3500FD" w14:textId="77777777" w:rsidR="00024350" w:rsidRPr="00D12EE8" w:rsidRDefault="00024350" w:rsidP="00024350">
            <w:pPr>
              <w:pStyle w:val="RepTable"/>
              <w:jc w:val="center"/>
            </w:pPr>
          </w:p>
        </w:tc>
      </w:tr>
      <w:tr w:rsidR="00024350" w:rsidRPr="00D12EE8" w14:paraId="5CF6811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046720"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F4FD82" w14:textId="77777777" w:rsidR="00024350" w:rsidRPr="00D12EE8" w:rsidRDefault="00024350" w:rsidP="00024350">
            <w:pPr>
              <w:pStyle w:val="RepTable"/>
              <w:jc w:val="center"/>
            </w:pPr>
            <w:r>
              <w:t>R4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AE379E" w14:textId="77777777" w:rsidR="00024350" w:rsidRPr="0065067F" w:rsidRDefault="00024350" w:rsidP="00024350">
            <w:pPr>
              <w:pStyle w:val="RepTable"/>
              <w:jc w:val="center"/>
            </w:pPr>
            <w:r>
              <w:rPr>
                <w:i/>
              </w:rPr>
              <w:t>2.39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98AEF8" w14:textId="77777777" w:rsidR="00024350" w:rsidRPr="00D12EE8" w:rsidRDefault="00024350" w:rsidP="00024350">
            <w:pPr>
              <w:pStyle w:val="RepTable"/>
              <w:jc w:val="center"/>
            </w:pPr>
            <w:r>
              <w:rPr>
                <w:i/>
              </w:rPr>
              <w:t>2.39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7D429F" w14:textId="77777777" w:rsidR="00024350" w:rsidRPr="0065067F" w:rsidRDefault="00024350" w:rsidP="00024350">
            <w:pPr>
              <w:pStyle w:val="RepTable"/>
              <w:jc w:val="center"/>
            </w:pPr>
            <w:r>
              <w:rPr>
                <w:i/>
              </w:rPr>
              <w:t>2.39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71C87F" w14:textId="77777777" w:rsidR="00024350" w:rsidRPr="00A838D3" w:rsidRDefault="00024350" w:rsidP="00024350">
            <w:pPr>
              <w:pStyle w:val="RepTable"/>
              <w:jc w:val="center"/>
            </w:pPr>
            <w:r>
              <w:rPr>
                <w:i/>
              </w:rPr>
              <w:t>2.39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2577FF" w14:textId="77777777" w:rsidR="00024350" w:rsidRPr="00D12EE8" w:rsidRDefault="00024350" w:rsidP="00024350">
            <w:pPr>
              <w:pStyle w:val="RepTable"/>
              <w:jc w:val="center"/>
            </w:pPr>
            <w:r>
              <w:rPr>
                <w:i/>
              </w:rPr>
              <w:t>1.09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792C87" w14:textId="77777777" w:rsidR="00024350" w:rsidRPr="00D12EE8" w:rsidRDefault="00024350" w:rsidP="00024350">
            <w:pPr>
              <w:pStyle w:val="RepTable"/>
              <w:jc w:val="center"/>
            </w:pPr>
            <w:r>
              <w:rPr>
                <w:i/>
              </w:rPr>
              <w:t>0.569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AE2E6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370CE4" w14:textId="77777777" w:rsidR="00024350" w:rsidRPr="00D12EE8" w:rsidRDefault="00024350" w:rsidP="00024350">
            <w:pPr>
              <w:pStyle w:val="RepTable"/>
              <w:jc w:val="center"/>
            </w:pPr>
          </w:p>
        </w:tc>
      </w:tr>
      <w:tr w:rsidR="00024350" w:rsidRPr="00D12EE8" w14:paraId="6E9B6309"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7C3F9CB"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52CCCB"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875EE3" w14:textId="77777777" w:rsidR="00024350" w:rsidRPr="0065067F" w:rsidRDefault="00024350" w:rsidP="00024350">
            <w:pPr>
              <w:pStyle w:val="RepTable"/>
              <w:jc w:val="center"/>
            </w:pPr>
            <w:r>
              <w:rPr>
                <w:i/>
              </w:rPr>
              <w:t>2.39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500DD2" w14:textId="77777777" w:rsidR="00024350" w:rsidRPr="00D12EE8" w:rsidRDefault="00024350" w:rsidP="00024350">
            <w:pPr>
              <w:pStyle w:val="RepTable"/>
              <w:jc w:val="center"/>
            </w:pPr>
            <w:r>
              <w:rPr>
                <w:i/>
              </w:rPr>
              <w:t>2.39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2F0595" w14:textId="77777777" w:rsidR="00024350" w:rsidRPr="0065067F" w:rsidRDefault="00024350" w:rsidP="00024350">
            <w:pPr>
              <w:pStyle w:val="RepTable"/>
              <w:jc w:val="center"/>
            </w:pPr>
            <w:r>
              <w:rPr>
                <w:i/>
              </w:rPr>
              <w:t>2.39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F60C3C" w14:textId="77777777" w:rsidR="00024350" w:rsidRPr="00A838D3" w:rsidRDefault="00024350" w:rsidP="00024350">
            <w:pPr>
              <w:pStyle w:val="RepTable"/>
              <w:jc w:val="center"/>
            </w:pPr>
            <w:r>
              <w:rPr>
                <w:i/>
              </w:rPr>
              <w:t>2.39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400AE0" w14:textId="77777777" w:rsidR="00024350" w:rsidRPr="00D12EE8" w:rsidRDefault="00024350" w:rsidP="00024350">
            <w:pPr>
              <w:pStyle w:val="RepTable"/>
              <w:jc w:val="center"/>
            </w:pPr>
            <w:r>
              <w:rPr>
                <w:i/>
              </w:rPr>
              <w:t>1.09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EE0C3D" w14:textId="77777777" w:rsidR="00024350" w:rsidRPr="00D12EE8" w:rsidRDefault="00024350" w:rsidP="00024350">
            <w:pPr>
              <w:pStyle w:val="RepTable"/>
              <w:jc w:val="center"/>
            </w:pPr>
            <w:r>
              <w:rPr>
                <w:i/>
              </w:rPr>
              <w:t>0.569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586A5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F4277A" w14:textId="77777777" w:rsidR="00024350" w:rsidRPr="00D12EE8" w:rsidRDefault="00024350" w:rsidP="00024350">
            <w:pPr>
              <w:pStyle w:val="RepTable"/>
              <w:jc w:val="center"/>
            </w:pPr>
          </w:p>
        </w:tc>
      </w:tr>
      <w:tr w:rsidR="00024350" w:rsidRPr="00D12EE8" w14:paraId="14E728B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3349CD"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A32F49"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5A005A" w14:textId="77777777" w:rsidR="00024350" w:rsidRPr="0065067F" w:rsidRDefault="00024350" w:rsidP="00024350">
            <w:pPr>
              <w:pStyle w:val="RepTable"/>
              <w:jc w:val="center"/>
            </w:pPr>
            <w:r>
              <w:rPr>
                <w:i/>
              </w:rPr>
              <w:t>2.39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CC47D9" w14:textId="77777777" w:rsidR="00024350" w:rsidRPr="00D12EE8" w:rsidRDefault="00024350" w:rsidP="00024350">
            <w:pPr>
              <w:pStyle w:val="RepTable"/>
              <w:jc w:val="center"/>
            </w:pPr>
            <w:r>
              <w:rPr>
                <w:i/>
              </w:rPr>
              <w:t>2.39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ED30CA" w14:textId="77777777" w:rsidR="00024350" w:rsidRPr="0065067F" w:rsidRDefault="00024350" w:rsidP="00024350">
            <w:pPr>
              <w:pStyle w:val="RepTable"/>
              <w:jc w:val="center"/>
            </w:pPr>
            <w:r>
              <w:rPr>
                <w:i/>
              </w:rPr>
              <w:t>2.39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7590DF" w14:textId="77777777" w:rsidR="00024350" w:rsidRPr="00A838D3" w:rsidRDefault="00024350" w:rsidP="00024350">
            <w:pPr>
              <w:pStyle w:val="RepTable"/>
              <w:jc w:val="center"/>
            </w:pPr>
            <w:r>
              <w:rPr>
                <w:i/>
              </w:rPr>
              <w:t>2.39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438C89" w14:textId="77777777" w:rsidR="00024350" w:rsidRPr="00D12EE8" w:rsidRDefault="00024350" w:rsidP="00024350">
            <w:pPr>
              <w:pStyle w:val="RepTable"/>
              <w:jc w:val="center"/>
            </w:pPr>
            <w:r>
              <w:rPr>
                <w:i/>
              </w:rPr>
              <w:t>1.09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732F3A" w14:textId="77777777" w:rsidR="00024350" w:rsidRPr="00D12EE8" w:rsidRDefault="00024350" w:rsidP="00024350">
            <w:pPr>
              <w:pStyle w:val="RepTable"/>
              <w:jc w:val="center"/>
            </w:pPr>
            <w:r>
              <w:rPr>
                <w:i/>
              </w:rPr>
              <w:t>0.569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E7742D"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60AD5A" w14:textId="77777777" w:rsidR="00024350" w:rsidRPr="00D12EE8" w:rsidRDefault="00024350" w:rsidP="00024350">
            <w:pPr>
              <w:pStyle w:val="RepTable"/>
              <w:jc w:val="center"/>
            </w:pPr>
          </w:p>
        </w:tc>
      </w:tr>
      <w:tr w:rsidR="00024350" w:rsidRPr="00D12EE8" w14:paraId="5EBF04B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11D837"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A06063"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9EAED4" w14:textId="77777777" w:rsidR="00024350" w:rsidRPr="0065067F" w:rsidRDefault="00024350" w:rsidP="00024350">
            <w:pPr>
              <w:pStyle w:val="RepTable"/>
              <w:jc w:val="center"/>
            </w:pPr>
            <w:r>
              <w:rPr>
                <w:i/>
              </w:rPr>
              <w:t>2.39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A5C4F8" w14:textId="77777777" w:rsidR="00024350" w:rsidRPr="00D12EE8" w:rsidRDefault="00024350" w:rsidP="00024350">
            <w:pPr>
              <w:pStyle w:val="RepTable"/>
              <w:jc w:val="center"/>
            </w:pPr>
            <w:r>
              <w:rPr>
                <w:i/>
              </w:rPr>
              <w:t>2.39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8242A5" w14:textId="77777777" w:rsidR="00024350" w:rsidRPr="0065067F" w:rsidRDefault="00024350" w:rsidP="00024350">
            <w:pPr>
              <w:pStyle w:val="RepTable"/>
              <w:jc w:val="center"/>
            </w:pPr>
            <w:r>
              <w:rPr>
                <w:i/>
              </w:rPr>
              <w:t>2.39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43AB00" w14:textId="77777777" w:rsidR="00024350" w:rsidRPr="00A838D3" w:rsidRDefault="00024350" w:rsidP="00024350">
            <w:pPr>
              <w:pStyle w:val="RepTable"/>
              <w:jc w:val="center"/>
            </w:pPr>
            <w:r>
              <w:rPr>
                <w:i/>
              </w:rPr>
              <w:t>2.39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0410E4" w14:textId="77777777" w:rsidR="00024350" w:rsidRPr="00D12EE8" w:rsidRDefault="00024350" w:rsidP="00024350">
            <w:pPr>
              <w:pStyle w:val="RepTable"/>
              <w:jc w:val="center"/>
            </w:pPr>
            <w:r>
              <w:rPr>
                <w:i/>
              </w:rPr>
              <w:t>1.09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08D844" w14:textId="77777777" w:rsidR="00024350" w:rsidRPr="00D12EE8" w:rsidRDefault="00024350" w:rsidP="00024350">
            <w:pPr>
              <w:pStyle w:val="RepTable"/>
              <w:jc w:val="center"/>
            </w:pPr>
            <w:r>
              <w:rPr>
                <w:i/>
              </w:rPr>
              <w:t>0.569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5D6F9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8EA0E3" w14:textId="77777777" w:rsidR="00024350" w:rsidRPr="00D12EE8" w:rsidRDefault="00024350" w:rsidP="00024350">
            <w:pPr>
              <w:pStyle w:val="RepTable"/>
              <w:jc w:val="center"/>
            </w:pPr>
          </w:p>
        </w:tc>
      </w:tr>
      <w:tr w:rsidR="00024350" w:rsidRPr="00D12EE8" w14:paraId="096360B7" w14:textId="77777777" w:rsidTr="00024350">
        <w:tc>
          <w:tcPr>
            <w:tcW w:w="9355" w:type="dxa"/>
            <w:gridSpan w:val="10"/>
            <w:tcBorders>
              <w:top w:val="single" w:sz="4" w:space="0" w:color="000000"/>
            </w:tcBorders>
            <w:tcMar>
              <w:top w:w="40" w:type="dxa"/>
              <w:left w:w="40" w:type="dxa"/>
              <w:bottom w:w="40" w:type="dxa"/>
              <w:right w:w="40" w:type="dxa"/>
            </w:tcMar>
          </w:tcPr>
          <w:p w14:paraId="6125FCE2" w14:textId="77777777" w:rsidR="00024350" w:rsidRPr="00D12EE8" w:rsidRDefault="00024350" w:rsidP="00024350">
            <w:pPr>
              <w:pStyle w:val="RepTableFootnote"/>
            </w:pPr>
            <w:r>
              <w:t>* Maximum values coming from multiple applications are marked in italics</w:t>
            </w:r>
          </w:p>
        </w:tc>
      </w:tr>
    </w:tbl>
    <w:p w14:paraId="44821490" w14:textId="77777777" w:rsidR="00024350" w:rsidRDefault="00024350">
      <w:pPr>
        <w:pStyle w:val="RepStandard"/>
      </w:pPr>
    </w:p>
    <w:p w14:paraId="31A311D4" w14:textId="77777777" w:rsidR="005809F9" w:rsidRDefault="005809F9">
      <w:pPr>
        <w:rPr>
          <w:b/>
          <w:noProof/>
          <w:sz w:val="24"/>
          <w:lang w:val="en-GB"/>
        </w:rPr>
      </w:pPr>
      <w:r>
        <w:rPr>
          <w:lang w:val="en-GB"/>
        </w:rPr>
        <w:br w:type="page"/>
      </w:r>
    </w:p>
    <w:p w14:paraId="4D5BA81C" w14:textId="071B5164" w:rsidR="00024350" w:rsidRPr="002B14A3" w:rsidRDefault="00024350" w:rsidP="00024350">
      <w:pPr>
        <w:pStyle w:val="berschrift5"/>
        <w:numPr>
          <w:ilvl w:val="4"/>
          <w:numId w:val="1"/>
        </w:numPr>
        <w:rPr>
          <w:lang w:val="en-GB"/>
        </w:rPr>
      </w:pPr>
      <w:r>
        <w:rPr>
          <w:lang w:val="en-GB"/>
        </w:rPr>
        <w:lastRenderedPageBreak/>
        <w:t xml:space="preserve">Fruiting vegetables II - </w:t>
      </w:r>
      <w:r w:rsidR="008132FA">
        <w:rPr>
          <w:lang w:val="en-GB"/>
        </w:rPr>
        <w:t>BBCH 51</w:t>
      </w:r>
      <w:r>
        <w:rPr>
          <w:lang w:val="en-GB"/>
        </w:rPr>
        <w:t xml:space="preserve"> - 0.1 kg a.s./ha (DGR II / PMT III)</w:t>
      </w:r>
    </w:p>
    <w:p w14:paraId="504D252B" w14:textId="43E3EC70" w:rsidR="00024350" w:rsidRPr="009B226D" w:rsidRDefault="00024350" w:rsidP="00024350">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23</w:t>
      </w:r>
      <w:r>
        <w:fldChar w:fldCharType="end"/>
      </w:r>
      <w:r>
        <w:t>:</w:t>
      </w:r>
      <w:r>
        <w:tab/>
        <w:t xml:space="preserve">FOCUS Step 4 PECsw results for fluopyram, GAP group name fruiting vegetables II, assessment name </w:t>
      </w:r>
      <w:r w:rsidR="008132FA">
        <w:t>BBCH 51</w:t>
      </w:r>
      <w:r>
        <w:t xml:space="preserve"> (DGR II / PMT III)</w:t>
      </w:r>
    </w:p>
    <w:tbl>
      <w:tblPr>
        <w:tblW w:w="9355" w:type="dxa"/>
        <w:tblLayout w:type="fixed"/>
        <w:tblLook w:val="01E0" w:firstRow="1" w:lastRow="1" w:firstColumn="1" w:lastColumn="1" w:noHBand="0" w:noVBand="0"/>
      </w:tblPr>
      <w:tblGrid>
        <w:gridCol w:w="1190"/>
        <w:gridCol w:w="1190"/>
        <w:gridCol w:w="871"/>
        <w:gridCol w:w="871"/>
        <w:gridCol w:w="871"/>
        <w:gridCol w:w="871"/>
        <w:gridCol w:w="871"/>
        <w:gridCol w:w="871"/>
        <w:gridCol w:w="871"/>
        <w:gridCol w:w="878"/>
      </w:tblGrid>
      <w:tr w:rsidR="00024350" w:rsidRPr="00D12EE8" w14:paraId="6FF0693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A97CB26" w14:textId="77777777" w:rsidR="00024350" w:rsidRPr="00D12EE8" w:rsidRDefault="00024350" w:rsidP="00024350">
            <w:pPr>
              <w:pStyle w:val="RepTableHeader"/>
              <w:jc w:val="center"/>
            </w:pPr>
            <w:r>
              <w:t>PEC</w:t>
            </w:r>
            <w:r>
              <w:rPr>
                <w:vertAlign w:val="subscript"/>
              </w:rPr>
              <w:t>sw</w:t>
            </w:r>
          </w:p>
          <w:p w14:paraId="6C593330" w14:textId="77777777" w:rsidR="00024350" w:rsidRPr="000F3172" w:rsidRDefault="00024350" w:rsidP="00024350">
            <w:pPr>
              <w:pStyle w:val="RepTableHeader"/>
              <w:jc w:val="center"/>
            </w:pPr>
            <w:r>
              <w:t>(µg/L)</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50DB618" w14:textId="77777777" w:rsidR="00024350" w:rsidRPr="000F3172" w:rsidRDefault="00024350" w:rsidP="00024350">
            <w:pPr>
              <w:pStyle w:val="RepTableHeader"/>
              <w:jc w:val="center"/>
            </w:pPr>
            <w:r w:rsidRPr="000F3172">
              <w:t>Scenario</w:t>
            </w:r>
          </w:p>
        </w:tc>
        <w:tc>
          <w:tcPr>
            <w:tcW w:w="6975" w:type="dxa"/>
            <w:gridSpan w:val="8"/>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A0F81B8" w14:textId="77777777" w:rsidR="00024350" w:rsidRPr="000F3172" w:rsidRDefault="00024350" w:rsidP="00024350">
            <w:pPr>
              <w:pStyle w:val="RepTableHeader"/>
              <w:jc w:val="center"/>
            </w:pPr>
            <w:r>
              <w:t>Step 4 fluopyram</w:t>
            </w:r>
          </w:p>
        </w:tc>
      </w:tr>
      <w:tr w:rsidR="00024350" w:rsidRPr="00D12EE8" w14:paraId="37604DC3" w14:textId="77777777" w:rsidTr="00024350">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501B9CC" w14:textId="77777777" w:rsidR="00024350" w:rsidRPr="00D12EE8" w:rsidRDefault="00024350" w:rsidP="00024350">
            <w:pPr>
              <w:pStyle w:val="RepTable"/>
              <w:jc w:val="center"/>
            </w:pPr>
            <w:r w:rsidRPr="00D12EE8">
              <w:t>Nozzle</w:t>
            </w:r>
            <w:r w:rsidRPr="00D12EE8">
              <w:br/>
              <w:t>reduction</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41BE52" w14:textId="77777777" w:rsidR="00024350" w:rsidRPr="00D12EE8" w:rsidRDefault="00024350" w:rsidP="00024350">
            <w:pPr>
              <w:pStyle w:val="RepTable"/>
              <w:jc w:val="center"/>
            </w:pPr>
            <w:r w:rsidRPr="00D12EE8">
              <w:t>Vegetated strip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B2F2955"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B5157AD"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A9D71B8"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5209303"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DB4949C"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3B5F931"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725A27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9D5BA7F" w14:textId="77777777" w:rsidR="00024350" w:rsidRPr="00D12EE8" w:rsidRDefault="00024350" w:rsidP="00024350">
            <w:pPr>
              <w:pStyle w:val="RepTable"/>
              <w:jc w:val="center"/>
            </w:pPr>
          </w:p>
        </w:tc>
      </w:tr>
      <w:tr w:rsidR="00024350" w:rsidRPr="00D12EE8" w14:paraId="32D920D3" w14:textId="77777777" w:rsidTr="00024350">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4941174" w14:textId="77777777" w:rsidR="00024350" w:rsidRPr="00D12EE8" w:rsidRDefault="00024350" w:rsidP="00024350">
            <w:pPr>
              <w:pStyle w:val="RepTable"/>
              <w:jc w:val="center"/>
            </w:pP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6E39ED" w14:textId="77777777" w:rsidR="00024350" w:rsidRPr="00D12EE8" w:rsidRDefault="00024350" w:rsidP="00024350">
            <w:pPr>
              <w:pStyle w:val="RepTable"/>
              <w:jc w:val="center"/>
            </w:pPr>
            <w:r w:rsidRPr="00D12EE8">
              <w:t>No spray buffer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2B10813" w14:textId="77777777" w:rsidR="00024350" w:rsidRPr="00D12EE8" w:rsidRDefault="00024350" w:rsidP="00024350">
            <w:pPr>
              <w:pStyle w:val="RepTable"/>
              <w:jc w:val="center"/>
            </w:pPr>
            <w:r>
              <w:t>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C8F859C" w14:textId="77777777" w:rsidR="00024350" w:rsidRPr="00D12EE8" w:rsidRDefault="00024350" w:rsidP="00024350">
            <w:pPr>
              <w:pStyle w:val="RepTable"/>
              <w:jc w:val="center"/>
            </w:pPr>
            <w:r>
              <w:t>5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905A12C"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804C3E4"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9DBD06E"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0D7D430"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2F4398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E501F9A" w14:textId="77777777" w:rsidR="00024350" w:rsidRPr="00D12EE8" w:rsidRDefault="00024350" w:rsidP="00024350">
            <w:pPr>
              <w:pStyle w:val="RepTable"/>
              <w:jc w:val="center"/>
            </w:pPr>
          </w:p>
        </w:tc>
      </w:tr>
      <w:tr w:rsidR="00024350" w:rsidRPr="00D12EE8" w14:paraId="21D952D3"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CD1C3D"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C124FB" w14:textId="77777777" w:rsidR="00024350" w:rsidRPr="00D12EE8" w:rsidRDefault="00024350" w:rsidP="00024350">
            <w:pPr>
              <w:pStyle w:val="RepTable"/>
              <w:jc w:val="center"/>
            </w:pPr>
            <w:r>
              <w:t>D6 Ditch</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B47C56" w14:textId="77777777" w:rsidR="00024350" w:rsidRPr="0065067F" w:rsidRDefault="00024350" w:rsidP="00024350">
            <w:pPr>
              <w:pStyle w:val="RepTable"/>
              <w:jc w:val="center"/>
            </w:pPr>
            <w:r>
              <w:t>0.633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12D033" w14:textId="77777777" w:rsidR="00024350" w:rsidRPr="00D12EE8"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CA1003" w14:textId="77777777" w:rsidR="00024350" w:rsidRPr="0065067F"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D53AFA" w14:textId="77777777" w:rsidR="00024350" w:rsidRPr="00A838D3"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445446" w14:textId="77777777" w:rsidR="00024350" w:rsidRPr="00D12EE8"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61D7E6" w14:textId="77777777" w:rsidR="00024350" w:rsidRPr="00D12EE8"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A45D90"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A609F8" w14:textId="77777777" w:rsidR="00024350" w:rsidRPr="00D12EE8" w:rsidRDefault="00024350" w:rsidP="00024350">
            <w:pPr>
              <w:pStyle w:val="RepTable"/>
              <w:jc w:val="center"/>
            </w:pPr>
          </w:p>
        </w:tc>
      </w:tr>
      <w:tr w:rsidR="00024350" w:rsidRPr="00D12EE8" w14:paraId="422A18C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4B396D"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E6DD18"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BCBB09" w14:textId="77777777" w:rsidR="00024350" w:rsidRPr="0065067F" w:rsidRDefault="00024350" w:rsidP="00024350">
            <w:pPr>
              <w:pStyle w:val="RepTable"/>
              <w:jc w:val="center"/>
            </w:pPr>
            <w:r>
              <w:t>0.319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600F87" w14:textId="77777777" w:rsidR="00024350" w:rsidRPr="00D12EE8"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407DEA" w14:textId="77777777" w:rsidR="00024350" w:rsidRPr="0065067F"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2B6BF9" w14:textId="77777777" w:rsidR="00024350" w:rsidRPr="00A838D3"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DA13DD" w14:textId="77777777" w:rsidR="00024350" w:rsidRPr="00D12EE8"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38C80B" w14:textId="77777777" w:rsidR="00024350" w:rsidRPr="00D12EE8"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5F482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5EF6AC" w14:textId="77777777" w:rsidR="00024350" w:rsidRPr="00D12EE8" w:rsidRDefault="00024350" w:rsidP="00024350">
            <w:pPr>
              <w:pStyle w:val="RepTable"/>
              <w:jc w:val="center"/>
            </w:pPr>
          </w:p>
        </w:tc>
      </w:tr>
      <w:tr w:rsidR="00024350" w:rsidRPr="00D12EE8" w14:paraId="02C2EF59"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053A2C"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958672"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53A2CB" w14:textId="77777777" w:rsidR="00024350" w:rsidRPr="0065067F"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994EB6" w14:textId="77777777" w:rsidR="00024350" w:rsidRPr="00D12EE8"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6D9DD2" w14:textId="77777777" w:rsidR="00024350" w:rsidRPr="0065067F"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4C44E0" w14:textId="77777777" w:rsidR="00024350" w:rsidRPr="00A838D3"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FB1912" w14:textId="77777777" w:rsidR="00024350" w:rsidRPr="00D12EE8"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FD9D43" w14:textId="77777777" w:rsidR="00024350" w:rsidRPr="00D12EE8"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86BF0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5B1F0C" w14:textId="77777777" w:rsidR="00024350" w:rsidRPr="00D12EE8" w:rsidRDefault="00024350" w:rsidP="00024350">
            <w:pPr>
              <w:pStyle w:val="RepTable"/>
              <w:jc w:val="center"/>
            </w:pPr>
          </w:p>
        </w:tc>
      </w:tr>
      <w:tr w:rsidR="00024350" w:rsidRPr="00D12EE8" w14:paraId="74A58442"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64D099"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A337F4"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A66937" w14:textId="77777777" w:rsidR="00024350" w:rsidRPr="0065067F"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1F4EE0" w14:textId="77777777" w:rsidR="00024350" w:rsidRPr="00D12EE8"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21D6CB" w14:textId="77777777" w:rsidR="00024350" w:rsidRPr="0065067F"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3A077C" w14:textId="77777777" w:rsidR="00024350" w:rsidRPr="00A838D3"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3DDC71" w14:textId="77777777" w:rsidR="00024350" w:rsidRPr="00D12EE8"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3E9DF7" w14:textId="77777777" w:rsidR="00024350" w:rsidRPr="00D12EE8"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3ED39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47917F" w14:textId="77777777" w:rsidR="00024350" w:rsidRPr="00D12EE8" w:rsidRDefault="00024350" w:rsidP="00024350">
            <w:pPr>
              <w:pStyle w:val="RepTable"/>
              <w:jc w:val="center"/>
            </w:pPr>
          </w:p>
        </w:tc>
      </w:tr>
      <w:tr w:rsidR="00024350" w:rsidRPr="00D12EE8" w14:paraId="16010B9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CFD0FD"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913AE0" w14:textId="77777777" w:rsidR="00024350" w:rsidRPr="00D12EE8" w:rsidRDefault="00024350" w:rsidP="00024350">
            <w:pPr>
              <w:pStyle w:val="RepTable"/>
              <w:jc w:val="center"/>
            </w:pPr>
            <w:r>
              <w:t>R2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8C695C" w14:textId="77777777" w:rsidR="00024350" w:rsidRPr="0065067F" w:rsidRDefault="00024350" w:rsidP="00024350">
            <w:pPr>
              <w:pStyle w:val="RepTable"/>
              <w:jc w:val="center"/>
            </w:pPr>
            <w:r>
              <w:t>0.561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B2BAEC" w14:textId="77777777" w:rsidR="00024350" w:rsidRPr="00D12EE8" w:rsidRDefault="00024350" w:rsidP="00024350">
            <w:pPr>
              <w:pStyle w:val="RepTable"/>
              <w:jc w:val="center"/>
            </w:pPr>
            <w:r>
              <w:t>0.369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B9DB09" w14:textId="77777777" w:rsidR="00024350" w:rsidRPr="0065067F" w:rsidRDefault="00024350" w:rsidP="00024350">
            <w:pPr>
              <w:pStyle w:val="RepTable"/>
              <w:jc w:val="center"/>
            </w:pPr>
            <w:r>
              <w:t>0.369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149FF1" w14:textId="77777777" w:rsidR="00024350" w:rsidRPr="00A838D3" w:rsidRDefault="00024350" w:rsidP="00024350">
            <w:pPr>
              <w:pStyle w:val="RepTable"/>
              <w:jc w:val="center"/>
            </w:pPr>
            <w:r>
              <w:t>0.369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48B8D0" w14:textId="77777777" w:rsidR="00024350" w:rsidRPr="00D12EE8" w:rsidRDefault="00024350" w:rsidP="00024350">
            <w:pPr>
              <w:pStyle w:val="RepTable"/>
              <w:jc w:val="center"/>
            </w:pPr>
            <w:r>
              <w:t>0.168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E702B7" w14:textId="77777777" w:rsidR="00024350" w:rsidRPr="00D12EE8" w:rsidRDefault="00024350" w:rsidP="00024350">
            <w:pPr>
              <w:pStyle w:val="RepTable"/>
              <w:jc w:val="center"/>
            </w:pPr>
            <w:r>
              <w:t>0.088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6009B0"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8606B4C" w14:textId="77777777" w:rsidR="00024350" w:rsidRPr="00D12EE8" w:rsidRDefault="00024350" w:rsidP="00024350">
            <w:pPr>
              <w:pStyle w:val="RepTable"/>
              <w:jc w:val="center"/>
            </w:pPr>
          </w:p>
        </w:tc>
      </w:tr>
      <w:tr w:rsidR="00024350" w:rsidRPr="00D12EE8" w14:paraId="7DE3150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126768C"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9EB8C4"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23243A" w14:textId="77777777" w:rsidR="00024350" w:rsidRPr="0065067F" w:rsidRDefault="00024350" w:rsidP="00024350">
            <w:pPr>
              <w:pStyle w:val="RepTable"/>
              <w:jc w:val="center"/>
            </w:pPr>
            <w:r>
              <w:t>0.369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3183A3" w14:textId="77777777" w:rsidR="00024350" w:rsidRPr="00D12EE8" w:rsidRDefault="00024350" w:rsidP="00024350">
            <w:pPr>
              <w:pStyle w:val="RepTable"/>
              <w:jc w:val="center"/>
            </w:pPr>
            <w:r>
              <w:t>0.369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93D163" w14:textId="77777777" w:rsidR="00024350" w:rsidRPr="0065067F" w:rsidRDefault="00024350" w:rsidP="00024350">
            <w:pPr>
              <w:pStyle w:val="RepTable"/>
              <w:jc w:val="center"/>
            </w:pPr>
            <w:r>
              <w:t>0.369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D4C69D" w14:textId="77777777" w:rsidR="00024350" w:rsidRPr="00A838D3" w:rsidRDefault="00024350" w:rsidP="00024350">
            <w:pPr>
              <w:pStyle w:val="RepTable"/>
              <w:jc w:val="center"/>
            </w:pPr>
            <w:r>
              <w:t>0.369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D4546C" w14:textId="77777777" w:rsidR="00024350" w:rsidRPr="00D12EE8" w:rsidRDefault="00024350" w:rsidP="00024350">
            <w:pPr>
              <w:pStyle w:val="RepTable"/>
              <w:jc w:val="center"/>
            </w:pPr>
            <w:r>
              <w:t>0.168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B76F7B" w14:textId="77777777" w:rsidR="00024350" w:rsidRPr="00D12EE8" w:rsidRDefault="00024350" w:rsidP="00024350">
            <w:pPr>
              <w:pStyle w:val="RepTable"/>
              <w:jc w:val="center"/>
            </w:pPr>
            <w:r>
              <w:t>0.088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3C76A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A0F4FC" w14:textId="77777777" w:rsidR="00024350" w:rsidRPr="00D12EE8" w:rsidRDefault="00024350" w:rsidP="00024350">
            <w:pPr>
              <w:pStyle w:val="RepTable"/>
              <w:jc w:val="center"/>
            </w:pPr>
          </w:p>
        </w:tc>
      </w:tr>
      <w:tr w:rsidR="00024350" w:rsidRPr="00D12EE8" w14:paraId="51E5D42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AA9133"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911B7C"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D8223D" w14:textId="77777777" w:rsidR="00024350" w:rsidRPr="0065067F" w:rsidRDefault="00024350" w:rsidP="00024350">
            <w:pPr>
              <w:pStyle w:val="RepTable"/>
              <w:jc w:val="center"/>
            </w:pPr>
            <w:r>
              <w:t>0.369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A64EDD" w14:textId="77777777" w:rsidR="00024350" w:rsidRPr="00D12EE8" w:rsidRDefault="00024350" w:rsidP="00024350">
            <w:pPr>
              <w:pStyle w:val="RepTable"/>
              <w:jc w:val="center"/>
            </w:pPr>
            <w:r>
              <w:t>0.369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2C1972" w14:textId="77777777" w:rsidR="00024350" w:rsidRPr="0065067F" w:rsidRDefault="00024350" w:rsidP="00024350">
            <w:pPr>
              <w:pStyle w:val="RepTable"/>
              <w:jc w:val="center"/>
            </w:pPr>
            <w:r>
              <w:t>0.369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D92E36" w14:textId="77777777" w:rsidR="00024350" w:rsidRPr="00A838D3" w:rsidRDefault="00024350" w:rsidP="00024350">
            <w:pPr>
              <w:pStyle w:val="RepTable"/>
              <w:jc w:val="center"/>
            </w:pPr>
            <w:r>
              <w:t>0.369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CEBAF0" w14:textId="77777777" w:rsidR="00024350" w:rsidRPr="00D12EE8" w:rsidRDefault="00024350" w:rsidP="00024350">
            <w:pPr>
              <w:pStyle w:val="RepTable"/>
              <w:jc w:val="center"/>
            </w:pPr>
            <w:r>
              <w:t>0.168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E6638D" w14:textId="77777777" w:rsidR="00024350" w:rsidRPr="00D12EE8" w:rsidRDefault="00024350" w:rsidP="00024350">
            <w:pPr>
              <w:pStyle w:val="RepTable"/>
              <w:jc w:val="center"/>
            </w:pPr>
            <w:r>
              <w:t>0.088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85F450"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FA5D9A" w14:textId="77777777" w:rsidR="00024350" w:rsidRPr="00D12EE8" w:rsidRDefault="00024350" w:rsidP="00024350">
            <w:pPr>
              <w:pStyle w:val="RepTable"/>
              <w:jc w:val="center"/>
            </w:pPr>
          </w:p>
        </w:tc>
      </w:tr>
      <w:tr w:rsidR="00024350" w:rsidRPr="00D12EE8" w14:paraId="127DCEB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08DBFE"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EC9AD4"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FCA517" w14:textId="77777777" w:rsidR="00024350" w:rsidRPr="0065067F" w:rsidRDefault="00024350" w:rsidP="00024350">
            <w:pPr>
              <w:pStyle w:val="RepTable"/>
              <w:jc w:val="center"/>
            </w:pPr>
            <w:r>
              <w:t>0.369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561050" w14:textId="77777777" w:rsidR="00024350" w:rsidRPr="00D12EE8" w:rsidRDefault="00024350" w:rsidP="00024350">
            <w:pPr>
              <w:pStyle w:val="RepTable"/>
              <w:jc w:val="center"/>
            </w:pPr>
            <w:r>
              <w:t>0.369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1BCA64D" w14:textId="77777777" w:rsidR="00024350" w:rsidRPr="0065067F" w:rsidRDefault="00024350" w:rsidP="00024350">
            <w:pPr>
              <w:pStyle w:val="RepTable"/>
              <w:jc w:val="center"/>
            </w:pPr>
            <w:r>
              <w:t>0.369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44BE9F" w14:textId="77777777" w:rsidR="00024350" w:rsidRPr="00A838D3" w:rsidRDefault="00024350" w:rsidP="00024350">
            <w:pPr>
              <w:pStyle w:val="RepTable"/>
              <w:jc w:val="center"/>
            </w:pPr>
            <w:r>
              <w:t>0.369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51D446" w14:textId="77777777" w:rsidR="00024350" w:rsidRPr="00D12EE8" w:rsidRDefault="00024350" w:rsidP="00024350">
            <w:pPr>
              <w:pStyle w:val="RepTable"/>
              <w:jc w:val="center"/>
            </w:pPr>
            <w:r>
              <w:t>0.168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49344E" w14:textId="77777777" w:rsidR="00024350" w:rsidRPr="00D12EE8" w:rsidRDefault="00024350" w:rsidP="00024350">
            <w:pPr>
              <w:pStyle w:val="RepTable"/>
              <w:jc w:val="center"/>
            </w:pPr>
            <w:r>
              <w:t>0.088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687AFE"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431B5E" w14:textId="77777777" w:rsidR="00024350" w:rsidRPr="00D12EE8" w:rsidRDefault="00024350" w:rsidP="00024350">
            <w:pPr>
              <w:pStyle w:val="RepTable"/>
              <w:jc w:val="center"/>
            </w:pPr>
          </w:p>
        </w:tc>
      </w:tr>
      <w:tr w:rsidR="00024350" w:rsidRPr="00D12EE8" w14:paraId="1FDD220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707D6C"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889FDB" w14:textId="77777777" w:rsidR="00024350" w:rsidRPr="00D12EE8" w:rsidRDefault="00024350" w:rsidP="00024350">
            <w:pPr>
              <w:pStyle w:val="RepTable"/>
              <w:jc w:val="center"/>
            </w:pPr>
            <w:r>
              <w:t>R3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6965B5" w14:textId="77777777" w:rsidR="00024350" w:rsidRPr="0065067F" w:rsidRDefault="00024350" w:rsidP="00024350">
            <w:pPr>
              <w:pStyle w:val="RepTable"/>
              <w:jc w:val="center"/>
            </w:pPr>
            <w:r>
              <w:t>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6F9FBA" w14:textId="77777777" w:rsidR="00024350" w:rsidRPr="00D12EE8" w:rsidRDefault="00024350" w:rsidP="00024350">
            <w:pPr>
              <w:pStyle w:val="RepTable"/>
              <w:jc w:val="center"/>
            </w:pPr>
            <w:r>
              <w:t>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4F8DA5" w14:textId="77777777" w:rsidR="00024350" w:rsidRPr="0065067F" w:rsidRDefault="00024350" w:rsidP="00024350">
            <w:pPr>
              <w:pStyle w:val="RepTable"/>
              <w:jc w:val="center"/>
            </w:pPr>
            <w:r>
              <w:t>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F9BC12" w14:textId="77777777" w:rsidR="00024350" w:rsidRPr="00A838D3" w:rsidRDefault="00024350" w:rsidP="00024350">
            <w:pPr>
              <w:pStyle w:val="RepTable"/>
              <w:jc w:val="center"/>
            </w:pPr>
            <w:r>
              <w:t>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B0E32A" w14:textId="77777777" w:rsidR="00024350" w:rsidRPr="00D12EE8" w:rsidRDefault="00024350" w:rsidP="00024350">
            <w:pPr>
              <w:pStyle w:val="RepTable"/>
              <w:jc w:val="center"/>
            </w:pPr>
            <w:r>
              <w:t>0.502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07C04A" w14:textId="77777777" w:rsidR="00024350" w:rsidRPr="00D12EE8" w:rsidRDefault="00024350" w:rsidP="00024350">
            <w:pPr>
              <w:pStyle w:val="RepTable"/>
              <w:jc w:val="center"/>
            </w:pPr>
            <w:r>
              <w:t>0.263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689E4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8D5AB1" w14:textId="77777777" w:rsidR="00024350" w:rsidRPr="00D12EE8" w:rsidRDefault="00024350" w:rsidP="00024350">
            <w:pPr>
              <w:pStyle w:val="RepTable"/>
              <w:jc w:val="center"/>
            </w:pPr>
          </w:p>
        </w:tc>
      </w:tr>
      <w:tr w:rsidR="00024350" w:rsidRPr="00D12EE8" w14:paraId="2BDC440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6F2556"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F80FF6"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89214B" w14:textId="77777777" w:rsidR="00024350" w:rsidRPr="0065067F" w:rsidRDefault="00024350" w:rsidP="00024350">
            <w:pPr>
              <w:pStyle w:val="RepTable"/>
              <w:jc w:val="center"/>
            </w:pPr>
            <w:r>
              <w:t>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CEFFD1" w14:textId="77777777" w:rsidR="00024350" w:rsidRPr="00D12EE8" w:rsidRDefault="00024350" w:rsidP="00024350">
            <w:pPr>
              <w:pStyle w:val="RepTable"/>
              <w:jc w:val="center"/>
            </w:pPr>
            <w:r>
              <w:t>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38D4A6" w14:textId="77777777" w:rsidR="00024350" w:rsidRPr="0065067F" w:rsidRDefault="00024350" w:rsidP="00024350">
            <w:pPr>
              <w:pStyle w:val="RepTable"/>
              <w:jc w:val="center"/>
            </w:pPr>
            <w:r>
              <w:t>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42ACB0" w14:textId="77777777" w:rsidR="00024350" w:rsidRPr="00A838D3" w:rsidRDefault="00024350" w:rsidP="00024350">
            <w:pPr>
              <w:pStyle w:val="RepTable"/>
              <w:jc w:val="center"/>
            </w:pPr>
            <w:r>
              <w:t>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E7A13E" w14:textId="77777777" w:rsidR="00024350" w:rsidRPr="00D12EE8" w:rsidRDefault="00024350" w:rsidP="00024350">
            <w:pPr>
              <w:pStyle w:val="RepTable"/>
              <w:jc w:val="center"/>
            </w:pPr>
            <w:r>
              <w:t>0.502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21C867" w14:textId="77777777" w:rsidR="00024350" w:rsidRPr="00D12EE8" w:rsidRDefault="00024350" w:rsidP="00024350">
            <w:pPr>
              <w:pStyle w:val="RepTable"/>
              <w:jc w:val="center"/>
            </w:pPr>
            <w:r>
              <w:t>0.263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11DB14"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0E68EF" w14:textId="77777777" w:rsidR="00024350" w:rsidRPr="00D12EE8" w:rsidRDefault="00024350" w:rsidP="00024350">
            <w:pPr>
              <w:pStyle w:val="RepTable"/>
              <w:jc w:val="center"/>
            </w:pPr>
          </w:p>
        </w:tc>
      </w:tr>
      <w:tr w:rsidR="00024350" w:rsidRPr="00D12EE8" w14:paraId="55ABAA6D"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2BC5DF"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52CE5B"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C36ACC" w14:textId="77777777" w:rsidR="00024350" w:rsidRPr="0065067F" w:rsidRDefault="00024350" w:rsidP="00024350">
            <w:pPr>
              <w:pStyle w:val="RepTable"/>
              <w:jc w:val="center"/>
            </w:pPr>
            <w:r>
              <w:t>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E50A20" w14:textId="77777777" w:rsidR="00024350" w:rsidRPr="00D12EE8" w:rsidRDefault="00024350" w:rsidP="00024350">
            <w:pPr>
              <w:pStyle w:val="RepTable"/>
              <w:jc w:val="center"/>
            </w:pPr>
            <w:r>
              <w:t>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C22453" w14:textId="77777777" w:rsidR="00024350" w:rsidRPr="0065067F" w:rsidRDefault="00024350" w:rsidP="00024350">
            <w:pPr>
              <w:pStyle w:val="RepTable"/>
              <w:jc w:val="center"/>
            </w:pPr>
            <w:r>
              <w:t>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F84E8E" w14:textId="77777777" w:rsidR="00024350" w:rsidRPr="00A838D3" w:rsidRDefault="00024350" w:rsidP="00024350">
            <w:pPr>
              <w:pStyle w:val="RepTable"/>
              <w:jc w:val="center"/>
            </w:pPr>
            <w:r>
              <w:t>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EA8596" w14:textId="77777777" w:rsidR="00024350" w:rsidRPr="00D12EE8" w:rsidRDefault="00024350" w:rsidP="00024350">
            <w:pPr>
              <w:pStyle w:val="RepTable"/>
              <w:jc w:val="center"/>
            </w:pPr>
            <w:r>
              <w:t>0.502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13A9D3" w14:textId="77777777" w:rsidR="00024350" w:rsidRPr="00D12EE8" w:rsidRDefault="00024350" w:rsidP="00024350">
            <w:pPr>
              <w:pStyle w:val="RepTable"/>
              <w:jc w:val="center"/>
            </w:pPr>
            <w:r>
              <w:t>0.263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66F7CB"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3CEF0D" w14:textId="77777777" w:rsidR="00024350" w:rsidRPr="00D12EE8" w:rsidRDefault="00024350" w:rsidP="00024350">
            <w:pPr>
              <w:pStyle w:val="RepTable"/>
              <w:jc w:val="center"/>
            </w:pPr>
          </w:p>
        </w:tc>
      </w:tr>
      <w:tr w:rsidR="00024350" w:rsidRPr="00D12EE8" w14:paraId="4FC6E22B"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B5F63C"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B41F16"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1946D1" w14:textId="77777777" w:rsidR="00024350" w:rsidRPr="0065067F" w:rsidRDefault="00024350" w:rsidP="00024350">
            <w:pPr>
              <w:pStyle w:val="RepTable"/>
              <w:jc w:val="center"/>
            </w:pPr>
            <w:r>
              <w:t>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BE7FC4" w14:textId="77777777" w:rsidR="00024350" w:rsidRPr="00D12EE8" w:rsidRDefault="00024350" w:rsidP="00024350">
            <w:pPr>
              <w:pStyle w:val="RepTable"/>
              <w:jc w:val="center"/>
            </w:pPr>
            <w:r>
              <w:t>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3852C0" w14:textId="77777777" w:rsidR="00024350" w:rsidRPr="0065067F" w:rsidRDefault="00024350" w:rsidP="00024350">
            <w:pPr>
              <w:pStyle w:val="RepTable"/>
              <w:jc w:val="center"/>
            </w:pPr>
            <w:r>
              <w:t>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CB73B4" w14:textId="77777777" w:rsidR="00024350" w:rsidRPr="00A838D3" w:rsidRDefault="00024350" w:rsidP="00024350">
            <w:pPr>
              <w:pStyle w:val="RepTable"/>
              <w:jc w:val="center"/>
            </w:pPr>
            <w:r>
              <w:t>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22A612" w14:textId="77777777" w:rsidR="00024350" w:rsidRPr="00D12EE8" w:rsidRDefault="00024350" w:rsidP="00024350">
            <w:pPr>
              <w:pStyle w:val="RepTable"/>
              <w:jc w:val="center"/>
            </w:pPr>
            <w:r>
              <w:t>0.502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49C6AC" w14:textId="77777777" w:rsidR="00024350" w:rsidRPr="00D12EE8" w:rsidRDefault="00024350" w:rsidP="00024350">
            <w:pPr>
              <w:pStyle w:val="RepTable"/>
              <w:jc w:val="center"/>
            </w:pPr>
            <w:r>
              <w:t>0.263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0578EE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12D6CA" w14:textId="77777777" w:rsidR="00024350" w:rsidRPr="00D12EE8" w:rsidRDefault="00024350" w:rsidP="00024350">
            <w:pPr>
              <w:pStyle w:val="RepTable"/>
              <w:jc w:val="center"/>
            </w:pPr>
          </w:p>
        </w:tc>
      </w:tr>
      <w:tr w:rsidR="00024350" w:rsidRPr="00D12EE8" w14:paraId="5491EE8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DF5CD9"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F9A069" w14:textId="77777777" w:rsidR="00024350" w:rsidRPr="00D12EE8" w:rsidRDefault="00024350" w:rsidP="00024350">
            <w:pPr>
              <w:pStyle w:val="RepTable"/>
              <w:jc w:val="center"/>
            </w:pPr>
            <w:r>
              <w:t>R4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8BC319" w14:textId="77777777" w:rsidR="00024350" w:rsidRPr="0065067F" w:rsidRDefault="00024350" w:rsidP="00024350">
            <w:pPr>
              <w:pStyle w:val="RepTable"/>
              <w:jc w:val="center"/>
            </w:pPr>
            <w:r>
              <w:t>1.32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C85F97" w14:textId="77777777" w:rsidR="00024350" w:rsidRPr="00D12EE8" w:rsidRDefault="00024350" w:rsidP="00024350">
            <w:pPr>
              <w:pStyle w:val="RepTable"/>
              <w:jc w:val="center"/>
            </w:pPr>
            <w:r>
              <w:t>1.32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07DE99" w14:textId="77777777" w:rsidR="00024350" w:rsidRPr="0065067F" w:rsidRDefault="00024350" w:rsidP="00024350">
            <w:pPr>
              <w:pStyle w:val="RepTable"/>
              <w:jc w:val="center"/>
            </w:pPr>
            <w:r>
              <w:t>1.32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F37D02" w14:textId="77777777" w:rsidR="00024350" w:rsidRPr="00A838D3" w:rsidRDefault="00024350" w:rsidP="00024350">
            <w:pPr>
              <w:pStyle w:val="RepTable"/>
              <w:jc w:val="center"/>
            </w:pPr>
            <w:r>
              <w:t>1.32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0F7F01" w14:textId="77777777" w:rsidR="00024350" w:rsidRPr="00D12EE8" w:rsidRDefault="00024350" w:rsidP="00024350">
            <w:pPr>
              <w:pStyle w:val="RepTable"/>
              <w:jc w:val="center"/>
            </w:pPr>
            <w:r>
              <w:t>0.598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883BED" w14:textId="77777777" w:rsidR="00024350" w:rsidRPr="00D12EE8" w:rsidRDefault="00024350" w:rsidP="00024350">
            <w:pPr>
              <w:pStyle w:val="RepTable"/>
              <w:jc w:val="center"/>
            </w:pPr>
            <w:r>
              <w:t>0.314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6FE8E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4614A0" w14:textId="77777777" w:rsidR="00024350" w:rsidRPr="00D12EE8" w:rsidRDefault="00024350" w:rsidP="00024350">
            <w:pPr>
              <w:pStyle w:val="RepTable"/>
              <w:jc w:val="center"/>
            </w:pPr>
          </w:p>
        </w:tc>
      </w:tr>
      <w:tr w:rsidR="00024350" w:rsidRPr="00D12EE8" w14:paraId="6802267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7897EB"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68FB46"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7C6B4B" w14:textId="77777777" w:rsidR="00024350" w:rsidRPr="0065067F" w:rsidRDefault="00024350" w:rsidP="00024350">
            <w:pPr>
              <w:pStyle w:val="RepTable"/>
              <w:jc w:val="center"/>
            </w:pPr>
            <w:r>
              <w:t>1.32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2D054C" w14:textId="77777777" w:rsidR="00024350" w:rsidRPr="00D12EE8" w:rsidRDefault="00024350" w:rsidP="00024350">
            <w:pPr>
              <w:pStyle w:val="RepTable"/>
              <w:jc w:val="center"/>
            </w:pPr>
            <w:r>
              <w:t>1.32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E31016A" w14:textId="77777777" w:rsidR="00024350" w:rsidRPr="0065067F" w:rsidRDefault="00024350" w:rsidP="00024350">
            <w:pPr>
              <w:pStyle w:val="RepTable"/>
              <w:jc w:val="center"/>
            </w:pPr>
            <w:r>
              <w:t>1.32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0FF9F5" w14:textId="77777777" w:rsidR="00024350" w:rsidRPr="00A838D3" w:rsidRDefault="00024350" w:rsidP="00024350">
            <w:pPr>
              <w:pStyle w:val="RepTable"/>
              <w:jc w:val="center"/>
            </w:pPr>
            <w:r>
              <w:t>1.32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F4D331" w14:textId="77777777" w:rsidR="00024350" w:rsidRPr="00D12EE8" w:rsidRDefault="00024350" w:rsidP="00024350">
            <w:pPr>
              <w:pStyle w:val="RepTable"/>
              <w:jc w:val="center"/>
            </w:pPr>
            <w:r>
              <w:t>0.598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56D890" w14:textId="77777777" w:rsidR="00024350" w:rsidRPr="00D12EE8" w:rsidRDefault="00024350" w:rsidP="00024350">
            <w:pPr>
              <w:pStyle w:val="RepTable"/>
              <w:jc w:val="center"/>
            </w:pPr>
            <w:r>
              <w:t>0.314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1BEFD6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0B4FD3" w14:textId="77777777" w:rsidR="00024350" w:rsidRPr="00D12EE8" w:rsidRDefault="00024350" w:rsidP="00024350">
            <w:pPr>
              <w:pStyle w:val="RepTable"/>
              <w:jc w:val="center"/>
            </w:pPr>
          </w:p>
        </w:tc>
      </w:tr>
      <w:tr w:rsidR="00024350" w:rsidRPr="00D12EE8" w14:paraId="31EC8E4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8ABB1C"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390222"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138779" w14:textId="77777777" w:rsidR="00024350" w:rsidRPr="0065067F" w:rsidRDefault="00024350" w:rsidP="00024350">
            <w:pPr>
              <w:pStyle w:val="RepTable"/>
              <w:jc w:val="center"/>
            </w:pPr>
            <w:r>
              <w:t>1.32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4124D8" w14:textId="77777777" w:rsidR="00024350" w:rsidRPr="00D12EE8" w:rsidRDefault="00024350" w:rsidP="00024350">
            <w:pPr>
              <w:pStyle w:val="RepTable"/>
              <w:jc w:val="center"/>
            </w:pPr>
            <w:r>
              <w:t>1.32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2F3DEC" w14:textId="77777777" w:rsidR="00024350" w:rsidRPr="0065067F" w:rsidRDefault="00024350" w:rsidP="00024350">
            <w:pPr>
              <w:pStyle w:val="RepTable"/>
              <w:jc w:val="center"/>
            </w:pPr>
            <w:r>
              <w:t>1.32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675D33" w14:textId="77777777" w:rsidR="00024350" w:rsidRPr="00A838D3" w:rsidRDefault="00024350" w:rsidP="00024350">
            <w:pPr>
              <w:pStyle w:val="RepTable"/>
              <w:jc w:val="center"/>
            </w:pPr>
            <w:r>
              <w:t>1.32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6F5EE5" w14:textId="77777777" w:rsidR="00024350" w:rsidRPr="00D12EE8" w:rsidRDefault="00024350" w:rsidP="00024350">
            <w:pPr>
              <w:pStyle w:val="RepTable"/>
              <w:jc w:val="center"/>
            </w:pPr>
            <w:r>
              <w:t>0.598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984A37" w14:textId="77777777" w:rsidR="00024350" w:rsidRPr="00D12EE8" w:rsidRDefault="00024350" w:rsidP="00024350">
            <w:pPr>
              <w:pStyle w:val="RepTable"/>
              <w:jc w:val="center"/>
            </w:pPr>
            <w:r>
              <w:t>0.314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63DD5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2F701B" w14:textId="77777777" w:rsidR="00024350" w:rsidRPr="00D12EE8" w:rsidRDefault="00024350" w:rsidP="00024350">
            <w:pPr>
              <w:pStyle w:val="RepTable"/>
              <w:jc w:val="center"/>
            </w:pPr>
          </w:p>
        </w:tc>
      </w:tr>
      <w:tr w:rsidR="00024350" w:rsidRPr="00D12EE8" w14:paraId="144A2672"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1C1FA6"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F710EC"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5123FA" w14:textId="77777777" w:rsidR="00024350" w:rsidRPr="0065067F" w:rsidRDefault="00024350" w:rsidP="00024350">
            <w:pPr>
              <w:pStyle w:val="RepTable"/>
              <w:jc w:val="center"/>
            </w:pPr>
            <w:r>
              <w:t>1.32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DDD310" w14:textId="77777777" w:rsidR="00024350" w:rsidRPr="00D12EE8" w:rsidRDefault="00024350" w:rsidP="00024350">
            <w:pPr>
              <w:pStyle w:val="RepTable"/>
              <w:jc w:val="center"/>
            </w:pPr>
            <w:r>
              <w:t>1.32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F6CADA" w14:textId="77777777" w:rsidR="00024350" w:rsidRPr="0065067F" w:rsidRDefault="00024350" w:rsidP="00024350">
            <w:pPr>
              <w:pStyle w:val="RepTable"/>
              <w:jc w:val="center"/>
            </w:pPr>
            <w:r>
              <w:t>1.32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D101D3" w14:textId="77777777" w:rsidR="00024350" w:rsidRPr="00A838D3" w:rsidRDefault="00024350" w:rsidP="00024350">
            <w:pPr>
              <w:pStyle w:val="RepTable"/>
              <w:jc w:val="center"/>
            </w:pPr>
            <w:r>
              <w:t>1.32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3FB7D2" w14:textId="77777777" w:rsidR="00024350" w:rsidRPr="00D12EE8" w:rsidRDefault="00024350" w:rsidP="00024350">
            <w:pPr>
              <w:pStyle w:val="RepTable"/>
              <w:jc w:val="center"/>
            </w:pPr>
            <w:r>
              <w:t>0.598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7BC7A8" w14:textId="77777777" w:rsidR="00024350" w:rsidRPr="00D12EE8" w:rsidRDefault="00024350" w:rsidP="00024350">
            <w:pPr>
              <w:pStyle w:val="RepTable"/>
              <w:jc w:val="center"/>
            </w:pPr>
            <w:r>
              <w:t>0.314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A7661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04C6C4" w14:textId="77777777" w:rsidR="00024350" w:rsidRPr="00D12EE8" w:rsidRDefault="00024350" w:rsidP="00024350">
            <w:pPr>
              <w:pStyle w:val="RepTable"/>
              <w:jc w:val="center"/>
            </w:pPr>
          </w:p>
        </w:tc>
      </w:tr>
    </w:tbl>
    <w:p w14:paraId="7BB1A3B3" w14:textId="77777777" w:rsidR="00024350" w:rsidRDefault="00024350">
      <w:pPr>
        <w:pStyle w:val="RepStandard"/>
      </w:pPr>
    </w:p>
    <w:p w14:paraId="22D73FFA" w14:textId="77777777" w:rsidR="005809F9" w:rsidRDefault="005809F9">
      <w:pPr>
        <w:rPr>
          <w:b/>
          <w:noProof/>
          <w:sz w:val="24"/>
          <w:lang w:val="en-GB"/>
        </w:rPr>
      </w:pPr>
      <w:r>
        <w:rPr>
          <w:lang w:val="en-GB"/>
        </w:rPr>
        <w:br w:type="page"/>
      </w:r>
    </w:p>
    <w:p w14:paraId="68E20462" w14:textId="58162D6D" w:rsidR="00024350" w:rsidRPr="002B14A3" w:rsidRDefault="00024350" w:rsidP="00024350">
      <w:pPr>
        <w:pStyle w:val="berschrift5"/>
        <w:numPr>
          <w:ilvl w:val="4"/>
          <w:numId w:val="1"/>
        </w:numPr>
        <w:rPr>
          <w:lang w:val="en-GB"/>
        </w:rPr>
      </w:pPr>
      <w:r>
        <w:rPr>
          <w:lang w:val="en-GB"/>
        </w:rPr>
        <w:lastRenderedPageBreak/>
        <w:t xml:space="preserve">Fruiting vegetables II - </w:t>
      </w:r>
      <w:r w:rsidR="008132FA">
        <w:rPr>
          <w:lang w:val="en-GB"/>
        </w:rPr>
        <w:t>BBCH 89</w:t>
      </w:r>
      <w:r>
        <w:rPr>
          <w:lang w:val="en-GB"/>
        </w:rPr>
        <w:t xml:space="preserve"> - 0.1 kg a.s./ha (DGR II / PMT IV)</w:t>
      </w:r>
    </w:p>
    <w:p w14:paraId="41CF1545" w14:textId="4CB4885C" w:rsidR="00024350" w:rsidRPr="009B226D" w:rsidRDefault="00024350" w:rsidP="00024350">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24</w:t>
      </w:r>
      <w:r>
        <w:fldChar w:fldCharType="end"/>
      </w:r>
      <w:r>
        <w:t>:</w:t>
      </w:r>
      <w:r>
        <w:tab/>
        <w:t xml:space="preserve">FOCUS Step 4 PECsw results for fluopyram, GAP group name fruiting vegetables II, assessment name </w:t>
      </w:r>
      <w:r w:rsidR="008132FA">
        <w:t>BBCH 89</w:t>
      </w:r>
      <w:r>
        <w:t xml:space="preserve"> (DGR II / PMT IV)</w:t>
      </w:r>
    </w:p>
    <w:tbl>
      <w:tblPr>
        <w:tblW w:w="9355" w:type="dxa"/>
        <w:tblLayout w:type="fixed"/>
        <w:tblLook w:val="01E0" w:firstRow="1" w:lastRow="1" w:firstColumn="1" w:lastColumn="1" w:noHBand="0" w:noVBand="0"/>
      </w:tblPr>
      <w:tblGrid>
        <w:gridCol w:w="1190"/>
        <w:gridCol w:w="1190"/>
        <w:gridCol w:w="871"/>
        <w:gridCol w:w="871"/>
        <w:gridCol w:w="871"/>
        <w:gridCol w:w="871"/>
        <w:gridCol w:w="871"/>
        <w:gridCol w:w="871"/>
        <w:gridCol w:w="871"/>
        <w:gridCol w:w="878"/>
      </w:tblGrid>
      <w:tr w:rsidR="00024350" w:rsidRPr="00D12EE8" w14:paraId="2EF0AED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06FC099" w14:textId="77777777" w:rsidR="00024350" w:rsidRPr="00D12EE8" w:rsidRDefault="00024350" w:rsidP="00024350">
            <w:pPr>
              <w:pStyle w:val="RepTableHeader"/>
              <w:jc w:val="center"/>
            </w:pPr>
            <w:r>
              <w:t>PEC</w:t>
            </w:r>
            <w:r>
              <w:rPr>
                <w:vertAlign w:val="subscript"/>
              </w:rPr>
              <w:t>sw</w:t>
            </w:r>
          </w:p>
          <w:p w14:paraId="1A3C80D4" w14:textId="77777777" w:rsidR="00024350" w:rsidRPr="000F3172" w:rsidRDefault="00024350" w:rsidP="00024350">
            <w:pPr>
              <w:pStyle w:val="RepTableHeader"/>
              <w:jc w:val="center"/>
            </w:pPr>
            <w:r>
              <w:t>(µg/L)</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E27174A" w14:textId="77777777" w:rsidR="00024350" w:rsidRPr="000F3172" w:rsidRDefault="00024350" w:rsidP="00024350">
            <w:pPr>
              <w:pStyle w:val="RepTableHeader"/>
              <w:jc w:val="center"/>
            </w:pPr>
            <w:r w:rsidRPr="000F3172">
              <w:t>Scenario</w:t>
            </w:r>
          </w:p>
        </w:tc>
        <w:tc>
          <w:tcPr>
            <w:tcW w:w="6975" w:type="dxa"/>
            <w:gridSpan w:val="8"/>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CB5364A" w14:textId="77777777" w:rsidR="00024350" w:rsidRPr="000F3172" w:rsidRDefault="00024350" w:rsidP="00024350">
            <w:pPr>
              <w:pStyle w:val="RepTableHeader"/>
              <w:jc w:val="center"/>
            </w:pPr>
            <w:r>
              <w:t>Step 4 fluopyram</w:t>
            </w:r>
          </w:p>
        </w:tc>
      </w:tr>
      <w:tr w:rsidR="00024350" w:rsidRPr="00D12EE8" w14:paraId="2BDA2433" w14:textId="77777777" w:rsidTr="00024350">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2714965" w14:textId="77777777" w:rsidR="00024350" w:rsidRPr="00D12EE8" w:rsidRDefault="00024350" w:rsidP="00024350">
            <w:pPr>
              <w:pStyle w:val="RepTable"/>
              <w:jc w:val="center"/>
            </w:pPr>
            <w:r w:rsidRPr="00D12EE8">
              <w:t>Nozzle</w:t>
            </w:r>
            <w:r w:rsidRPr="00D12EE8">
              <w:br/>
              <w:t>reduction</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19A439" w14:textId="77777777" w:rsidR="00024350" w:rsidRPr="00D12EE8" w:rsidRDefault="00024350" w:rsidP="00024350">
            <w:pPr>
              <w:pStyle w:val="RepTable"/>
              <w:jc w:val="center"/>
            </w:pPr>
            <w:r w:rsidRPr="00D12EE8">
              <w:t>Vegetated strip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5BDF434"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34E2C08"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8FC1123"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92A4A94"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67BC198"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4BEB60A"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35A84F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2AB975A" w14:textId="77777777" w:rsidR="00024350" w:rsidRPr="00D12EE8" w:rsidRDefault="00024350" w:rsidP="00024350">
            <w:pPr>
              <w:pStyle w:val="RepTable"/>
              <w:jc w:val="center"/>
            </w:pPr>
          </w:p>
        </w:tc>
      </w:tr>
      <w:tr w:rsidR="00024350" w:rsidRPr="00D12EE8" w14:paraId="59CB8CC0" w14:textId="77777777" w:rsidTr="00024350">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AAB7D76" w14:textId="77777777" w:rsidR="00024350" w:rsidRPr="00D12EE8" w:rsidRDefault="00024350" w:rsidP="00024350">
            <w:pPr>
              <w:pStyle w:val="RepTable"/>
              <w:jc w:val="center"/>
            </w:pP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F8F5E7" w14:textId="77777777" w:rsidR="00024350" w:rsidRPr="00D12EE8" w:rsidRDefault="00024350" w:rsidP="00024350">
            <w:pPr>
              <w:pStyle w:val="RepTable"/>
              <w:jc w:val="center"/>
            </w:pPr>
            <w:r w:rsidRPr="00D12EE8">
              <w:t>No spray buffer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CFE7730" w14:textId="77777777" w:rsidR="00024350" w:rsidRPr="00D12EE8" w:rsidRDefault="00024350" w:rsidP="00024350">
            <w:pPr>
              <w:pStyle w:val="RepTable"/>
              <w:jc w:val="center"/>
            </w:pPr>
            <w:r>
              <w:t>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92F1EDD" w14:textId="77777777" w:rsidR="00024350" w:rsidRPr="00D12EE8" w:rsidRDefault="00024350" w:rsidP="00024350">
            <w:pPr>
              <w:pStyle w:val="RepTable"/>
              <w:jc w:val="center"/>
            </w:pPr>
            <w:r>
              <w:t>5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FBFE77D"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0209322"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CB94855"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B18BB91"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EE0AFF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CCAC3F0" w14:textId="77777777" w:rsidR="00024350" w:rsidRPr="00D12EE8" w:rsidRDefault="00024350" w:rsidP="00024350">
            <w:pPr>
              <w:pStyle w:val="RepTable"/>
              <w:jc w:val="center"/>
            </w:pPr>
          </w:p>
        </w:tc>
      </w:tr>
      <w:tr w:rsidR="00024350" w:rsidRPr="00D12EE8" w14:paraId="091277A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E39549"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E3152B" w14:textId="77777777" w:rsidR="00024350" w:rsidRPr="00D12EE8" w:rsidRDefault="00024350" w:rsidP="00024350">
            <w:pPr>
              <w:pStyle w:val="RepTable"/>
              <w:jc w:val="center"/>
            </w:pPr>
            <w:r>
              <w:t>D6 Ditch</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AFF201" w14:textId="77777777" w:rsidR="00024350" w:rsidRPr="0065067F" w:rsidRDefault="00024350" w:rsidP="00024350">
            <w:pPr>
              <w:pStyle w:val="RepTable"/>
              <w:jc w:val="center"/>
            </w:pPr>
            <w:r>
              <w:t>1.27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E3F2F9" w14:textId="77777777" w:rsidR="00024350" w:rsidRPr="00D12EE8" w:rsidRDefault="00024350" w:rsidP="00024350">
            <w:pPr>
              <w:pStyle w:val="RepTable"/>
              <w:jc w:val="center"/>
            </w:pPr>
            <w:r>
              <w:t>1.27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ECEF6F" w14:textId="77777777" w:rsidR="00024350" w:rsidRPr="0065067F" w:rsidRDefault="00024350" w:rsidP="00024350">
            <w:pPr>
              <w:pStyle w:val="RepTable"/>
              <w:jc w:val="center"/>
            </w:pPr>
            <w:r>
              <w:t>1.27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AA38E9" w14:textId="77777777" w:rsidR="00024350" w:rsidRPr="00A838D3" w:rsidRDefault="00024350" w:rsidP="00024350">
            <w:pPr>
              <w:pStyle w:val="RepTable"/>
              <w:jc w:val="center"/>
            </w:pPr>
            <w:r>
              <w:t>1.27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561656" w14:textId="77777777" w:rsidR="00024350" w:rsidRPr="00D12EE8" w:rsidRDefault="00024350" w:rsidP="00024350">
            <w:pPr>
              <w:pStyle w:val="RepTable"/>
              <w:jc w:val="center"/>
            </w:pPr>
            <w:r>
              <w:t>1.27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A3DD53" w14:textId="77777777" w:rsidR="00024350" w:rsidRPr="00D12EE8" w:rsidRDefault="00024350" w:rsidP="00024350">
            <w:pPr>
              <w:pStyle w:val="RepTable"/>
              <w:jc w:val="center"/>
            </w:pPr>
            <w:r>
              <w:t>1.27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6E8B3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DEF965" w14:textId="77777777" w:rsidR="00024350" w:rsidRPr="00D12EE8" w:rsidRDefault="00024350" w:rsidP="00024350">
            <w:pPr>
              <w:pStyle w:val="RepTable"/>
              <w:jc w:val="center"/>
            </w:pPr>
          </w:p>
        </w:tc>
      </w:tr>
      <w:tr w:rsidR="00024350" w:rsidRPr="00D12EE8" w14:paraId="611A000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85F57A"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2703B1"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C563E1" w14:textId="77777777" w:rsidR="00024350" w:rsidRPr="0065067F" w:rsidRDefault="00024350" w:rsidP="00024350">
            <w:pPr>
              <w:pStyle w:val="RepTable"/>
              <w:jc w:val="center"/>
            </w:pPr>
            <w:r>
              <w:t>1.27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95B2FD" w14:textId="77777777" w:rsidR="00024350" w:rsidRPr="00D12EE8" w:rsidRDefault="00024350" w:rsidP="00024350">
            <w:pPr>
              <w:pStyle w:val="RepTable"/>
              <w:jc w:val="center"/>
            </w:pPr>
            <w:r>
              <w:t>1.27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005E51" w14:textId="77777777" w:rsidR="00024350" w:rsidRPr="0065067F" w:rsidRDefault="00024350" w:rsidP="00024350">
            <w:pPr>
              <w:pStyle w:val="RepTable"/>
              <w:jc w:val="center"/>
            </w:pPr>
            <w:r>
              <w:t>1.27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2F0B10" w14:textId="77777777" w:rsidR="00024350" w:rsidRPr="00A838D3" w:rsidRDefault="00024350" w:rsidP="00024350">
            <w:pPr>
              <w:pStyle w:val="RepTable"/>
              <w:jc w:val="center"/>
            </w:pPr>
            <w:r>
              <w:t>1.27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C84326" w14:textId="77777777" w:rsidR="00024350" w:rsidRPr="00D12EE8" w:rsidRDefault="00024350" w:rsidP="00024350">
            <w:pPr>
              <w:pStyle w:val="RepTable"/>
              <w:jc w:val="center"/>
            </w:pPr>
            <w:r>
              <w:t>1.27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3C4D694" w14:textId="77777777" w:rsidR="00024350" w:rsidRPr="00D12EE8" w:rsidRDefault="00024350" w:rsidP="00024350">
            <w:pPr>
              <w:pStyle w:val="RepTable"/>
              <w:jc w:val="center"/>
            </w:pPr>
            <w:r>
              <w:t>1.27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68DA6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E90B91B" w14:textId="77777777" w:rsidR="00024350" w:rsidRPr="00D12EE8" w:rsidRDefault="00024350" w:rsidP="00024350">
            <w:pPr>
              <w:pStyle w:val="RepTable"/>
              <w:jc w:val="center"/>
            </w:pPr>
          </w:p>
        </w:tc>
      </w:tr>
      <w:tr w:rsidR="00024350" w:rsidRPr="00D12EE8" w14:paraId="03225EB3"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80B1E3"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353007"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8038DC" w14:textId="77777777" w:rsidR="00024350" w:rsidRPr="0065067F" w:rsidRDefault="00024350" w:rsidP="00024350">
            <w:pPr>
              <w:pStyle w:val="RepTable"/>
              <w:jc w:val="center"/>
            </w:pPr>
            <w:r>
              <w:t>1.27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12323A" w14:textId="77777777" w:rsidR="00024350" w:rsidRPr="00D12EE8" w:rsidRDefault="00024350" w:rsidP="00024350">
            <w:pPr>
              <w:pStyle w:val="RepTable"/>
              <w:jc w:val="center"/>
            </w:pPr>
            <w:r>
              <w:t>1.27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1DC0E6" w14:textId="77777777" w:rsidR="00024350" w:rsidRPr="0065067F" w:rsidRDefault="00024350" w:rsidP="00024350">
            <w:pPr>
              <w:pStyle w:val="RepTable"/>
              <w:jc w:val="center"/>
            </w:pPr>
            <w:r>
              <w:t>1.27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7E0BB3" w14:textId="77777777" w:rsidR="00024350" w:rsidRPr="00A838D3" w:rsidRDefault="00024350" w:rsidP="00024350">
            <w:pPr>
              <w:pStyle w:val="RepTable"/>
              <w:jc w:val="center"/>
            </w:pPr>
            <w:r>
              <w:t>1.27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93AB31" w14:textId="77777777" w:rsidR="00024350" w:rsidRPr="00D12EE8" w:rsidRDefault="00024350" w:rsidP="00024350">
            <w:pPr>
              <w:pStyle w:val="RepTable"/>
              <w:jc w:val="center"/>
            </w:pPr>
            <w:r>
              <w:t>1.27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1B567D" w14:textId="77777777" w:rsidR="00024350" w:rsidRPr="00D12EE8" w:rsidRDefault="00024350" w:rsidP="00024350">
            <w:pPr>
              <w:pStyle w:val="RepTable"/>
              <w:jc w:val="center"/>
            </w:pPr>
            <w:r>
              <w:t>1.27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D1AB29"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A0351D" w14:textId="77777777" w:rsidR="00024350" w:rsidRPr="00D12EE8" w:rsidRDefault="00024350" w:rsidP="00024350">
            <w:pPr>
              <w:pStyle w:val="RepTable"/>
              <w:jc w:val="center"/>
            </w:pPr>
          </w:p>
        </w:tc>
      </w:tr>
      <w:tr w:rsidR="00024350" w:rsidRPr="00D12EE8" w14:paraId="6C16889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979F3D"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C4D96E"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D61B83" w14:textId="77777777" w:rsidR="00024350" w:rsidRPr="0065067F" w:rsidRDefault="00024350" w:rsidP="00024350">
            <w:pPr>
              <w:pStyle w:val="RepTable"/>
              <w:jc w:val="center"/>
            </w:pPr>
            <w:r>
              <w:t>1.27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5EA6688" w14:textId="77777777" w:rsidR="00024350" w:rsidRPr="00D12EE8" w:rsidRDefault="00024350" w:rsidP="00024350">
            <w:pPr>
              <w:pStyle w:val="RepTable"/>
              <w:jc w:val="center"/>
            </w:pPr>
            <w:r>
              <w:t>1.27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6C1F24" w14:textId="77777777" w:rsidR="00024350" w:rsidRPr="0065067F" w:rsidRDefault="00024350" w:rsidP="00024350">
            <w:pPr>
              <w:pStyle w:val="RepTable"/>
              <w:jc w:val="center"/>
            </w:pPr>
            <w:r>
              <w:t>1.27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F3503E" w14:textId="77777777" w:rsidR="00024350" w:rsidRPr="00A838D3" w:rsidRDefault="00024350" w:rsidP="00024350">
            <w:pPr>
              <w:pStyle w:val="RepTable"/>
              <w:jc w:val="center"/>
            </w:pPr>
            <w:r>
              <w:t>1.27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5A1BC9" w14:textId="77777777" w:rsidR="00024350" w:rsidRPr="00D12EE8" w:rsidRDefault="00024350" w:rsidP="00024350">
            <w:pPr>
              <w:pStyle w:val="RepTable"/>
              <w:jc w:val="center"/>
            </w:pPr>
            <w:r>
              <w:t>1.27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E8CFE0" w14:textId="77777777" w:rsidR="00024350" w:rsidRPr="00D12EE8" w:rsidRDefault="00024350" w:rsidP="00024350">
            <w:pPr>
              <w:pStyle w:val="RepTable"/>
              <w:jc w:val="center"/>
            </w:pPr>
            <w:r>
              <w:t>1.27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7BA6C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B926E9" w14:textId="77777777" w:rsidR="00024350" w:rsidRPr="00D12EE8" w:rsidRDefault="00024350" w:rsidP="00024350">
            <w:pPr>
              <w:pStyle w:val="RepTable"/>
              <w:jc w:val="center"/>
            </w:pPr>
          </w:p>
        </w:tc>
      </w:tr>
      <w:tr w:rsidR="00024350" w:rsidRPr="00D12EE8" w14:paraId="053ADE81"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8301CA"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E882D1" w14:textId="77777777" w:rsidR="00024350" w:rsidRPr="00D12EE8" w:rsidRDefault="00024350" w:rsidP="00024350">
            <w:pPr>
              <w:pStyle w:val="RepTable"/>
              <w:jc w:val="center"/>
            </w:pPr>
            <w:r>
              <w:t>R2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EF5CFF" w14:textId="77777777" w:rsidR="00024350" w:rsidRPr="0065067F" w:rsidRDefault="00024350" w:rsidP="00024350">
            <w:pPr>
              <w:pStyle w:val="RepTable"/>
              <w:jc w:val="center"/>
            </w:pPr>
            <w:r>
              <w:t>0.562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CF9102" w14:textId="77777777" w:rsidR="00024350" w:rsidRPr="00D12EE8" w:rsidRDefault="00024350" w:rsidP="00024350">
            <w:pPr>
              <w:pStyle w:val="RepTable"/>
              <w:jc w:val="center"/>
            </w:pPr>
            <w:r>
              <w:t>0.205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FAC2A2" w14:textId="77777777" w:rsidR="00024350" w:rsidRPr="0065067F" w:rsidRDefault="00024350" w:rsidP="00024350">
            <w:pPr>
              <w:pStyle w:val="RepTable"/>
              <w:jc w:val="center"/>
            </w:pPr>
            <w:r>
              <w:t>0.201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099094" w14:textId="77777777" w:rsidR="00024350" w:rsidRPr="00A838D3" w:rsidRDefault="00024350" w:rsidP="00024350">
            <w:pPr>
              <w:pStyle w:val="RepTable"/>
              <w:jc w:val="center"/>
            </w:pPr>
            <w:r>
              <w:t>0.201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FC3B6F" w14:textId="77777777" w:rsidR="00024350" w:rsidRPr="00D12EE8" w:rsidRDefault="00024350" w:rsidP="00024350">
            <w:pPr>
              <w:pStyle w:val="RepTable"/>
              <w:jc w:val="center"/>
            </w:pPr>
            <w:r>
              <w:t>0.109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80D79B" w14:textId="77777777" w:rsidR="00024350" w:rsidRPr="00D12EE8" w:rsidRDefault="00024350" w:rsidP="00024350">
            <w:pPr>
              <w:pStyle w:val="RepTable"/>
              <w:jc w:val="center"/>
            </w:pPr>
            <w:r>
              <w:t>0.057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DC3DA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373D62" w14:textId="77777777" w:rsidR="00024350" w:rsidRPr="00D12EE8" w:rsidRDefault="00024350" w:rsidP="00024350">
            <w:pPr>
              <w:pStyle w:val="RepTable"/>
              <w:jc w:val="center"/>
            </w:pPr>
          </w:p>
        </w:tc>
      </w:tr>
      <w:tr w:rsidR="00024350" w:rsidRPr="00D12EE8" w14:paraId="7DBD103D"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769EC1"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B52C2D"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6CA0ED" w14:textId="77777777" w:rsidR="00024350" w:rsidRPr="0065067F" w:rsidRDefault="00024350" w:rsidP="00024350">
            <w:pPr>
              <w:pStyle w:val="RepTable"/>
              <w:jc w:val="center"/>
            </w:pPr>
            <w:r>
              <w:t>0.281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66711F" w14:textId="77777777" w:rsidR="00024350" w:rsidRPr="00D12EE8" w:rsidRDefault="00024350" w:rsidP="00024350">
            <w:pPr>
              <w:pStyle w:val="RepTable"/>
              <w:jc w:val="center"/>
            </w:pPr>
            <w:r>
              <w:t>0.201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0EA7FA" w14:textId="77777777" w:rsidR="00024350" w:rsidRPr="0065067F" w:rsidRDefault="00024350" w:rsidP="00024350">
            <w:pPr>
              <w:pStyle w:val="RepTable"/>
              <w:jc w:val="center"/>
            </w:pPr>
            <w:r>
              <w:t>0.201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C4EE303" w14:textId="77777777" w:rsidR="00024350" w:rsidRPr="00A838D3" w:rsidRDefault="00024350" w:rsidP="00024350">
            <w:pPr>
              <w:pStyle w:val="RepTable"/>
              <w:jc w:val="center"/>
            </w:pPr>
            <w:r>
              <w:t>0.201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679E9E" w14:textId="77777777" w:rsidR="00024350" w:rsidRPr="00D12EE8" w:rsidRDefault="00024350" w:rsidP="00024350">
            <w:pPr>
              <w:pStyle w:val="RepTable"/>
              <w:jc w:val="center"/>
            </w:pPr>
            <w:r>
              <w:t>0.091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3CD38A" w14:textId="77777777" w:rsidR="00024350" w:rsidRPr="00D12EE8" w:rsidRDefault="00024350" w:rsidP="00024350">
            <w:pPr>
              <w:pStyle w:val="RepTable"/>
              <w:jc w:val="center"/>
            </w:pPr>
            <w:r>
              <w:t>0.048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8C1B3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FBFA46" w14:textId="77777777" w:rsidR="00024350" w:rsidRPr="00D12EE8" w:rsidRDefault="00024350" w:rsidP="00024350">
            <w:pPr>
              <w:pStyle w:val="RepTable"/>
              <w:jc w:val="center"/>
            </w:pPr>
          </w:p>
        </w:tc>
      </w:tr>
      <w:tr w:rsidR="00024350" w:rsidRPr="00D12EE8" w14:paraId="767412A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24F8EF"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6EBD91"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56B4E3A" w14:textId="77777777" w:rsidR="00024350" w:rsidRPr="0065067F" w:rsidRDefault="00024350" w:rsidP="00024350">
            <w:pPr>
              <w:pStyle w:val="RepTable"/>
              <w:jc w:val="center"/>
            </w:pPr>
            <w:r>
              <w:t>0.201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0A4C5F0" w14:textId="77777777" w:rsidR="00024350" w:rsidRPr="00D12EE8" w:rsidRDefault="00024350" w:rsidP="00024350">
            <w:pPr>
              <w:pStyle w:val="RepTable"/>
              <w:jc w:val="center"/>
            </w:pPr>
            <w:r>
              <w:t>0.201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4A4AE0" w14:textId="77777777" w:rsidR="00024350" w:rsidRPr="0065067F" w:rsidRDefault="00024350" w:rsidP="00024350">
            <w:pPr>
              <w:pStyle w:val="RepTable"/>
              <w:jc w:val="center"/>
            </w:pPr>
            <w:r>
              <w:t>0.201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27402D" w14:textId="77777777" w:rsidR="00024350" w:rsidRPr="00A838D3" w:rsidRDefault="00024350" w:rsidP="00024350">
            <w:pPr>
              <w:pStyle w:val="RepTable"/>
              <w:jc w:val="center"/>
            </w:pPr>
            <w:r>
              <w:t>0.201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D5EA9E" w14:textId="77777777" w:rsidR="00024350" w:rsidRPr="00D12EE8" w:rsidRDefault="00024350" w:rsidP="00024350">
            <w:pPr>
              <w:pStyle w:val="RepTable"/>
              <w:jc w:val="center"/>
            </w:pPr>
            <w:r>
              <w:t>0.091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969B4C" w14:textId="77777777" w:rsidR="00024350" w:rsidRPr="00D12EE8" w:rsidRDefault="00024350" w:rsidP="00024350">
            <w:pPr>
              <w:pStyle w:val="RepTable"/>
              <w:jc w:val="center"/>
            </w:pPr>
            <w:r>
              <w:t>0.048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D07BAB"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25066C" w14:textId="77777777" w:rsidR="00024350" w:rsidRPr="00D12EE8" w:rsidRDefault="00024350" w:rsidP="00024350">
            <w:pPr>
              <w:pStyle w:val="RepTable"/>
              <w:jc w:val="center"/>
            </w:pPr>
          </w:p>
        </w:tc>
      </w:tr>
      <w:tr w:rsidR="00024350" w:rsidRPr="00D12EE8" w14:paraId="6321B5D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FCA46D"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3CCAEE"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741E46C" w14:textId="77777777" w:rsidR="00024350" w:rsidRPr="0065067F" w:rsidRDefault="00024350" w:rsidP="00024350">
            <w:pPr>
              <w:pStyle w:val="RepTable"/>
              <w:jc w:val="center"/>
            </w:pPr>
            <w:r>
              <w:t>0.201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E50CE1" w14:textId="77777777" w:rsidR="00024350" w:rsidRPr="00D12EE8" w:rsidRDefault="00024350" w:rsidP="00024350">
            <w:pPr>
              <w:pStyle w:val="RepTable"/>
              <w:jc w:val="center"/>
            </w:pPr>
            <w:r>
              <w:t>0.201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2BE124" w14:textId="77777777" w:rsidR="00024350" w:rsidRPr="0065067F" w:rsidRDefault="00024350" w:rsidP="00024350">
            <w:pPr>
              <w:pStyle w:val="RepTable"/>
              <w:jc w:val="center"/>
            </w:pPr>
            <w:r>
              <w:t>0.201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168EDE8" w14:textId="77777777" w:rsidR="00024350" w:rsidRPr="00A838D3" w:rsidRDefault="00024350" w:rsidP="00024350">
            <w:pPr>
              <w:pStyle w:val="RepTable"/>
              <w:jc w:val="center"/>
            </w:pPr>
            <w:r>
              <w:t>0.201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17BB039" w14:textId="77777777" w:rsidR="00024350" w:rsidRPr="00D12EE8" w:rsidRDefault="00024350" w:rsidP="00024350">
            <w:pPr>
              <w:pStyle w:val="RepTable"/>
              <w:jc w:val="center"/>
            </w:pPr>
            <w:r>
              <w:t>0.091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247DD5" w14:textId="77777777" w:rsidR="00024350" w:rsidRPr="00D12EE8" w:rsidRDefault="00024350" w:rsidP="00024350">
            <w:pPr>
              <w:pStyle w:val="RepTable"/>
              <w:jc w:val="center"/>
            </w:pPr>
            <w:r>
              <w:t>0.048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FFC296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CDF44A" w14:textId="77777777" w:rsidR="00024350" w:rsidRPr="00D12EE8" w:rsidRDefault="00024350" w:rsidP="00024350">
            <w:pPr>
              <w:pStyle w:val="RepTable"/>
              <w:jc w:val="center"/>
            </w:pPr>
          </w:p>
        </w:tc>
      </w:tr>
      <w:tr w:rsidR="00024350" w:rsidRPr="00D12EE8" w14:paraId="3E767D53"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49D5B8"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98BACC" w14:textId="77777777" w:rsidR="00024350" w:rsidRPr="00D12EE8" w:rsidRDefault="00024350" w:rsidP="00024350">
            <w:pPr>
              <w:pStyle w:val="RepTable"/>
              <w:jc w:val="center"/>
            </w:pPr>
            <w:r>
              <w:t>R3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4324D5" w14:textId="77777777" w:rsidR="00024350" w:rsidRPr="0065067F"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E901FA" w14:textId="77777777" w:rsidR="00024350" w:rsidRPr="00D12EE8"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FDC4BC" w14:textId="77777777" w:rsidR="00024350" w:rsidRPr="0065067F"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71563C" w14:textId="77777777" w:rsidR="00024350" w:rsidRPr="00A838D3"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0611E3" w14:textId="77777777" w:rsidR="00024350" w:rsidRPr="00D12EE8" w:rsidRDefault="00024350" w:rsidP="00024350">
            <w:pPr>
              <w:pStyle w:val="RepTable"/>
              <w:jc w:val="center"/>
            </w:pPr>
            <w:r>
              <w:t>0.584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E9265A" w14:textId="77777777" w:rsidR="00024350" w:rsidRPr="00D12EE8" w:rsidRDefault="00024350" w:rsidP="00024350">
            <w:pPr>
              <w:pStyle w:val="RepTable"/>
              <w:jc w:val="center"/>
            </w:pPr>
            <w:r>
              <w:t>0.306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71325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FA455A5" w14:textId="77777777" w:rsidR="00024350" w:rsidRPr="00D12EE8" w:rsidRDefault="00024350" w:rsidP="00024350">
            <w:pPr>
              <w:pStyle w:val="RepTable"/>
              <w:jc w:val="center"/>
            </w:pPr>
          </w:p>
        </w:tc>
      </w:tr>
      <w:tr w:rsidR="00024350" w:rsidRPr="00D12EE8" w14:paraId="4E9EA21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B29F95"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A10D70"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8D7A9F" w14:textId="77777777" w:rsidR="00024350" w:rsidRPr="0065067F"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A60631" w14:textId="77777777" w:rsidR="00024350" w:rsidRPr="00D12EE8"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487D3D" w14:textId="77777777" w:rsidR="00024350" w:rsidRPr="0065067F"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F95551" w14:textId="77777777" w:rsidR="00024350" w:rsidRPr="00A838D3"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4ADB31" w14:textId="77777777" w:rsidR="00024350" w:rsidRPr="00D12EE8" w:rsidRDefault="00024350" w:rsidP="00024350">
            <w:pPr>
              <w:pStyle w:val="RepTable"/>
              <w:jc w:val="center"/>
            </w:pPr>
            <w:r>
              <w:t>0.584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C7CDAE" w14:textId="77777777" w:rsidR="00024350" w:rsidRPr="00D12EE8" w:rsidRDefault="00024350" w:rsidP="00024350">
            <w:pPr>
              <w:pStyle w:val="RepTable"/>
              <w:jc w:val="center"/>
            </w:pPr>
            <w:r>
              <w:t>0.306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2A4EC0"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1BDA9E" w14:textId="77777777" w:rsidR="00024350" w:rsidRPr="00D12EE8" w:rsidRDefault="00024350" w:rsidP="00024350">
            <w:pPr>
              <w:pStyle w:val="RepTable"/>
              <w:jc w:val="center"/>
            </w:pPr>
          </w:p>
        </w:tc>
      </w:tr>
      <w:tr w:rsidR="00024350" w:rsidRPr="00D12EE8" w14:paraId="31BA6971"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BCF2CB"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BB368F"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28B322" w14:textId="77777777" w:rsidR="00024350" w:rsidRPr="0065067F"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6D1F7B" w14:textId="77777777" w:rsidR="00024350" w:rsidRPr="00D12EE8"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5D7C8A" w14:textId="77777777" w:rsidR="00024350" w:rsidRPr="0065067F"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7F7F38" w14:textId="77777777" w:rsidR="00024350" w:rsidRPr="00A838D3"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404CF3" w14:textId="77777777" w:rsidR="00024350" w:rsidRPr="00D12EE8" w:rsidRDefault="00024350" w:rsidP="00024350">
            <w:pPr>
              <w:pStyle w:val="RepTable"/>
              <w:jc w:val="center"/>
            </w:pPr>
            <w:r>
              <w:t>0.584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D4FCAA" w14:textId="77777777" w:rsidR="00024350" w:rsidRPr="00D12EE8" w:rsidRDefault="00024350" w:rsidP="00024350">
            <w:pPr>
              <w:pStyle w:val="RepTable"/>
              <w:jc w:val="center"/>
            </w:pPr>
            <w:r>
              <w:t>0.306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EDDF4D"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C9C42C6" w14:textId="77777777" w:rsidR="00024350" w:rsidRPr="00D12EE8" w:rsidRDefault="00024350" w:rsidP="00024350">
            <w:pPr>
              <w:pStyle w:val="RepTable"/>
              <w:jc w:val="center"/>
            </w:pPr>
          </w:p>
        </w:tc>
      </w:tr>
      <w:tr w:rsidR="00024350" w:rsidRPr="00D12EE8" w14:paraId="20A12885"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6BE0C7"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9B0C21"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2D4606" w14:textId="77777777" w:rsidR="00024350" w:rsidRPr="0065067F"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E42D91" w14:textId="77777777" w:rsidR="00024350" w:rsidRPr="00D12EE8"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B50843" w14:textId="77777777" w:rsidR="00024350" w:rsidRPr="0065067F"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0AE475" w14:textId="77777777" w:rsidR="00024350" w:rsidRPr="00A838D3"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EB288F" w14:textId="77777777" w:rsidR="00024350" w:rsidRPr="00D12EE8" w:rsidRDefault="00024350" w:rsidP="00024350">
            <w:pPr>
              <w:pStyle w:val="RepTable"/>
              <w:jc w:val="center"/>
            </w:pPr>
            <w:r>
              <w:t>0.584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7FB76F" w14:textId="77777777" w:rsidR="00024350" w:rsidRPr="00D12EE8" w:rsidRDefault="00024350" w:rsidP="00024350">
            <w:pPr>
              <w:pStyle w:val="RepTable"/>
              <w:jc w:val="center"/>
            </w:pPr>
            <w:r>
              <w:t>0.306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AD141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E86615" w14:textId="77777777" w:rsidR="00024350" w:rsidRPr="00D12EE8" w:rsidRDefault="00024350" w:rsidP="00024350">
            <w:pPr>
              <w:pStyle w:val="RepTable"/>
              <w:jc w:val="center"/>
            </w:pPr>
          </w:p>
        </w:tc>
      </w:tr>
      <w:tr w:rsidR="00024350" w:rsidRPr="00D12EE8" w14:paraId="3BCC193B"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9C3794"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10D0A9F" w14:textId="77777777" w:rsidR="00024350" w:rsidRPr="00D12EE8" w:rsidRDefault="00024350" w:rsidP="00024350">
            <w:pPr>
              <w:pStyle w:val="RepTable"/>
              <w:jc w:val="center"/>
            </w:pPr>
            <w:r>
              <w:t>R4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5D5825" w14:textId="77777777" w:rsidR="00024350" w:rsidRPr="0065067F" w:rsidRDefault="00024350" w:rsidP="00024350">
            <w:pPr>
              <w:pStyle w:val="RepTable"/>
              <w:jc w:val="center"/>
            </w:pPr>
            <w:r>
              <w:t>1.71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0B49E1" w14:textId="77777777" w:rsidR="00024350" w:rsidRPr="00D12EE8" w:rsidRDefault="00024350" w:rsidP="00024350">
            <w:pPr>
              <w:pStyle w:val="RepTable"/>
              <w:jc w:val="center"/>
            </w:pPr>
            <w:r>
              <w:t>1.71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1DE654" w14:textId="77777777" w:rsidR="00024350" w:rsidRPr="0065067F" w:rsidRDefault="00024350" w:rsidP="00024350">
            <w:pPr>
              <w:pStyle w:val="RepTable"/>
              <w:jc w:val="center"/>
            </w:pPr>
            <w:r>
              <w:t>1.71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19D0B9" w14:textId="77777777" w:rsidR="00024350" w:rsidRPr="00A838D3" w:rsidRDefault="00024350" w:rsidP="00024350">
            <w:pPr>
              <w:pStyle w:val="RepTable"/>
              <w:jc w:val="center"/>
            </w:pPr>
            <w:r>
              <w:t>1.71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769297E" w14:textId="77777777" w:rsidR="00024350" w:rsidRPr="00D12EE8" w:rsidRDefault="00024350" w:rsidP="00024350">
            <w:pPr>
              <w:pStyle w:val="RepTable"/>
              <w:jc w:val="center"/>
            </w:pPr>
            <w:r>
              <w:t>0.779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6989E8" w14:textId="77777777" w:rsidR="00024350" w:rsidRPr="00D12EE8" w:rsidRDefault="00024350" w:rsidP="00024350">
            <w:pPr>
              <w:pStyle w:val="RepTable"/>
              <w:jc w:val="center"/>
            </w:pPr>
            <w:r>
              <w:t>0.408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DC7FE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233C46" w14:textId="77777777" w:rsidR="00024350" w:rsidRPr="00D12EE8" w:rsidRDefault="00024350" w:rsidP="00024350">
            <w:pPr>
              <w:pStyle w:val="RepTable"/>
              <w:jc w:val="center"/>
            </w:pPr>
          </w:p>
        </w:tc>
      </w:tr>
      <w:tr w:rsidR="00024350" w:rsidRPr="00D12EE8" w14:paraId="068504A9"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F0B112"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C5C1B3"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A4D8C8" w14:textId="77777777" w:rsidR="00024350" w:rsidRPr="0065067F" w:rsidRDefault="00024350" w:rsidP="00024350">
            <w:pPr>
              <w:pStyle w:val="RepTable"/>
              <w:jc w:val="center"/>
            </w:pPr>
            <w:r>
              <w:t>1.71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1D21BD" w14:textId="77777777" w:rsidR="00024350" w:rsidRPr="00D12EE8" w:rsidRDefault="00024350" w:rsidP="00024350">
            <w:pPr>
              <w:pStyle w:val="RepTable"/>
              <w:jc w:val="center"/>
            </w:pPr>
            <w:r>
              <w:t>1.71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A4022A" w14:textId="77777777" w:rsidR="00024350" w:rsidRPr="0065067F" w:rsidRDefault="00024350" w:rsidP="00024350">
            <w:pPr>
              <w:pStyle w:val="RepTable"/>
              <w:jc w:val="center"/>
            </w:pPr>
            <w:r>
              <w:t>1.71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F3C912" w14:textId="77777777" w:rsidR="00024350" w:rsidRPr="00A838D3" w:rsidRDefault="00024350" w:rsidP="00024350">
            <w:pPr>
              <w:pStyle w:val="RepTable"/>
              <w:jc w:val="center"/>
            </w:pPr>
            <w:r>
              <w:t>1.71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7579C7" w14:textId="77777777" w:rsidR="00024350" w:rsidRPr="00D12EE8" w:rsidRDefault="00024350" w:rsidP="00024350">
            <w:pPr>
              <w:pStyle w:val="RepTable"/>
              <w:jc w:val="center"/>
            </w:pPr>
            <w:r>
              <w:t>0.779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CD90A6" w14:textId="77777777" w:rsidR="00024350" w:rsidRPr="00D12EE8" w:rsidRDefault="00024350" w:rsidP="00024350">
            <w:pPr>
              <w:pStyle w:val="RepTable"/>
              <w:jc w:val="center"/>
            </w:pPr>
            <w:r>
              <w:t>0.408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33037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192A9F" w14:textId="77777777" w:rsidR="00024350" w:rsidRPr="00D12EE8" w:rsidRDefault="00024350" w:rsidP="00024350">
            <w:pPr>
              <w:pStyle w:val="RepTable"/>
              <w:jc w:val="center"/>
            </w:pPr>
          </w:p>
        </w:tc>
      </w:tr>
      <w:tr w:rsidR="00024350" w:rsidRPr="00D12EE8" w14:paraId="710A737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8107447"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499A10"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A84296" w14:textId="77777777" w:rsidR="00024350" w:rsidRPr="0065067F" w:rsidRDefault="00024350" w:rsidP="00024350">
            <w:pPr>
              <w:pStyle w:val="RepTable"/>
              <w:jc w:val="center"/>
            </w:pPr>
            <w:r>
              <w:t>1.71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0F481C" w14:textId="77777777" w:rsidR="00024350" w:rsidRPr="00D12EE8" w:rsidRDefault="00024350" w:rsidP="00024350">
            <w:pPr>
              <w:pStyle w:val="RepTable"/>
              <w:jc w:val="center"/>
            </w:pPr>
            <w:r>
              <w:t>1.71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34E4F48" w14:textId="77777777" w:rsidR="00024350" w:rsidRPr="0065067F" w:rsidRDefault="00024350" w:rsidP="00024350">
            <w:pPr>
              <w:pStyle w:val="RepTable"/>
              <w:jc w:val="center"/>
            </w:pPr>
            <w:r>
              <w:t>1.71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4479B1" w14:textId="77777777" w:rsidR="00024350" w:rsidRPr="00A838D3" w:rsidRDefault="00024350" w:rsidP="00024350">
            <w:pPr>
              <w:pStyle w:val="RepTable"/>
              <w:jc w:val="center"/>
            </w:pPr>
            <w:r>
              <w:t>1.71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FD2A95" w14:textId="77777777" w:rsidR="00024350" w:rsidRPr="00D12EE8" w:rsidRDefault="00024350" w:rsidP="00024350">
            <w:pPr>
              <w:pStyle w:val="RepTable"/>
              <w:jc w:val="center"/>
            </w:pPr>
            <w:r>
              <w:t>0.779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576135" w14:textId="77777777" w:rsidR="00024350" w:rsidRPr="00D12EE8" w:rsidRDefault="00024350" w:rsidP="00024350">
            <w:pPr>
              <w:pStyle w:val="RepTable"/>
              <w:jc w:val="center"/>
            </w:pPr>
            <w:r>
              <w:t>0.408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39083E"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FE1222" w14:textId="77777777" w:rsidR="00024350" w:rsidRPr="00D12EE8" w:rsidRDefault="00024350" w:rsidP="00024350">
            <w:pPr>
              <w:pStyle w:val="RepTable"/>
              <w:jc w:val="center"/>
            </w:pPr>
          </w:p>
        </w:tc>
      </w:tr>
      <w:tr w:rsidR="00024350" w:rsidRPr="00D12EE8" w14:paraId="1EFC332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8FDC47A"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67412D"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3C58C7" w14:textId="77777777" w:rsidR="00024350" w:rsidRPr="0065067F" w:rsidRDefault="00024350" w:rsidP="00024350">
            <w:pPr>
              <w:pStyle w:val="RepTable"/>
              <w:jc w:val="center"/>
            </w:pPr>
            <w:r>
              <w:t>1.71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26A6D5" w14:textId="77777777" w:rsidR="00024350" w:rsidRPr="00D12EE8" w:rsidRDefault="00024350" w:rsidP="00024350">
            <w:pPr>
              <w:pStyle w:val="RepTable"/>
              <w:jc w:val="center"/>
            </w:pPr>
            <w:r>
              <w:t>1.71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DAF95E" w14:textId="77777777" w:rsidR="00024350" w:rsidRPr="0065067F" w:rsidRDefault="00024350" w:rsidP="00024350">
            <w:pPr>
              <w:pStyle w:val="RepTable"/>
              <w:jc w:val="center"/>
            </w:pPr>
            <w:r>
              <w:t>1.71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9D69A1" w14:textId="77777777" w:rsidR="00024350" w:rsidRPr="00A838D3" w:rsidRDefault="00024350" w:rsidP="00024350">
            <w:pPr>
              <w:pStyle w:val="RepTable"/>
              <w:jc w:val="center"/>
            </w:pPr>
            <w:r>
              <w:t>1.71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EA4790" w14:textId="77777777" w:rsidR="00024350" w:rsidRPr="00D12EE8" w:rsidRDefault="00024350" w:rsidP="00024350">
            <w:pPr>
              <w:pStyle w:val="RepTable"/>
              <w:jc w:val="center"/>
            </w:pPr>
            <w:r>
              <w:t>0.779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3C845BD" w14:textId="77777777" w:rsidR="00024350" w:rsidRPr="00D12EE8" w:rsidRDefault="00024350" w:rsidP="00024350">
            <w:pPr>
              <w:pStyle w:val="RepTable"/>
              <w:jc w:val="center"/>
            </w:pPr>
            <w:r>
              <w:t>0.408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28491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89B546" w14:textId="77777777" w:rsidR="00024350" w:rsidRPr="00D12EE8" w:rsidRDefault="00024350" w:rsidP="00024350">
            <w:pPr>
              <w:pStyle w:val="RepTable"/>
              <w:jc w:val="center"/>
            </w:pPr>
          </w:p>
        </w:tc>
      </w:tr>
    </w:tbl>
    <w:p w14:paraId="4C43D24F" w14:textId="77777777" w:rsidR="00024350" w:rsidRDefault="00024350">
      <w:pPr>
        <w:pStyle w:val="RepStandard"/>
      </w:pPr>
    </w:p>
    <w:p w14:paraId="3810403E" w14:textId="77777777" w:rsidR="005809F9" w:rsidRDefault="005809F9">
      <w:pPr>
        <w:rPr>
          <w:b/>
          <w:noProof/>
          <w:sz w:val="24"/>
          <w:lang w:val="en-GB"/>
        </w:rPr>
      </w:pPr>
      <w:r>
        <w:rPr>
          <w:lang w:val="en-GB"/>
        </w:rPr>
        <w:br w:type="page"/>
      </w:r>
    </w:p>
    <w:p w14:paraId="60E80ACC" w14:textId="11409586" w:rsidR="00024350" w:rsidRPr="002B14A3" w:rsidRDefault="00024350" w:rsidP="00024350">
      <w:pPr>
        <w:pStyle w:val="berschrift5"/>
        <w:numPr>
          <w:ilvl w:val="4"/>
          <w:numId w:val="1"/>
        </w:numPr>
        <w:rPr>
          <w:lang w:val="en-GB"/>
        </w:rPr>
      </w:pPr>
      <w:r>
        <w:rPr>
          <w:lang w:val="en-GB"/>
        </w:rPr>
        <w:lastRenderedPageBreak/>
        <w:t xml:space="preserve">Fruiting vegetables III - </w:t>
      </w:r>
      <w:r w:rsidR="008132FA">
        <w:rPr>
          <w:lang w:val="en-GB"/>
        </w:rPr>
        <w:t>BBCH 51</w:t>
      </w:r>
      <w:r>
        <w:rPr>
          <w:lang w:val="en-GB"/>
        </w:rPr>
        <w:t xml:space="preserve"> - 2</w:t>
      </w:r>
      <w:r w:rsidR="00C11944">
        <w:rPr>
          <w:lang w:val="en-GB"/>
        </w:rPr>
        <w:t xml:space="preserve"> × </w:t>
      </w:r>
      <w:r>
        <w:rPr>
          <w:lang w:val="en-GB"/>
        </w:rPr>
        <w:t>0.15 kg a.s./ha, 10d int. (DGR III / PMT V)</w:t>
      </w:r>
    </w:p>
    <w:p w14:paraId="40F315BE" w14:textId="5ABB66DC" w:rsidR="00024350" w:rsidRPr="009B226D" w:rsidRDefault="00024350" w:rsidP="00024350">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25</w:t>
      </w:r>
      <w:r>
        <w:fldChar w:fldCharType="end"/>
      </w:r>
      <w:r>
        <w:t>:</w:t>
      </w:r>
      <w:r>
        <w:tab/>
        <w:t xml:space="preserve">FOCUS Step 4 PECsw results for fluopyram, GAP group name fruiting vegetables III, assessment name </w:t>
      </w:r>
      <w:r w:rsidR="008132FA">
        <w:t>BBCH 51</w:t>
      </w:r>
      <w:r>
        <w:t xml:space="preserve"> (DGR III / PMT V)</w:t>
      </w:r>
    </w:p>
    <w:tbl>
      <w:tblPr>
        <w:tblW w:w="9355" w:type="dxa"/>
        <w:tblLayout w:type="fixed"/>
        <w:tblLook w:val="01E0" w:firstRow="1" w:lastRow="1" w:firstColumn="1" w:lastColumn="1" w:noHBand="0" w:noVBand="0"/>
      </w:tblPr>
      <w:tblGrid>
        <w:gridCol w:w="1190"/>
        <w:gridCol w:w="1190"/>
        <w:gridCol w:w="871"/>
        <w:gridCol w:w="871"/>
        <w:gridCol w:w="871"/>
        <w:gridCol w:w="871"/>
        <w:gridCol w:w="871"/>
        <w:gridCol w:w="871"/>
        <w:gridCol w:w="871"/>
        <w:gridCol w:w="878"/>
      </w:tblGrid>
      <w:tr w:rsidR="00024350" w:rsidRPr="00D12EE8" w14:paraId="1453813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895E780" w14:textId="77777777" w:rsidR="00024350" w:rsidRPr="00D12EE8" w:rsidRDefault="00024350" w:rsidP="00024350">
            <w:pPr>
              <w:pStyle w:val="RepTableHeader"/>
              <w:jc w:val="center"/>
            </w:pPr>
            <w:r>
              <w:t>PEC</w:t>
            </w:r>
            <w:r>
              <w:rPr>
                <w:vertAlign w:val="subscript"/>
              </w:rPr>
              <w:t>sw</w:t>
            </w:r>
          </w:p>
          <w:p w14:paraId="39DEEC4C" w14:textId="77777777" w:rsidR="00024350" w:rsidRPr="000F3172" w:rsidRDefault="00024350" w:rsidP="00024350">
            <w:pPr>
              <w:pStyle w:val="RepTableHeader"/>
              <w:jc w:val="center"/>
            </w:pPr>
            <w:r>
              <w:t>(µg/L)</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81BEE6F" w14:textId="77777777" w:rsidR="00024350" w:rsidRPr="000F3172" w:rsidRDefault="00024350" w:rsidP="00024350">
            <w:pPr>
              <w:pStyle w:val="RepTableHeader"/>
              <w:jc w:val="center"/>
            </w:pPr>
            <w:r w:rsidRPr="000F3172">
              <w:t>Scenario</w:t>
            </w:r>
          </w:p>
        </w:tc>
        <w:tc>
          <w:tcPr>
            <w:tcW w:w="6975" w:type="dxa"/>
            <w:gridSpan w:val="8"/>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296F576" w14:textId="77777777" w:rsidR="00024350" w:rsidRPr="000F3172" w:rsidRDefault="00024350" w:rsidP="00024350">
            <w:pPr>
              <w:pStyle w:val="RepTableHeader"/>
              <w:jc w:val="center"/>
            </w:pPr>
            <w:r>
              <w:t>Step 4 fluopyram</w:t>
            </w:r>
          </w:p>
        </w:tc>
      </w:tr>
      <w:tr w:rsidR="00024350" w:rsidRPr="00D12EE8" w14:paraId="16106FDE" w14:textId="77777777" w:rsidTr="00024350">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291E50A" w14:textId="77777777" w:rsidR="00024350" w:rsidRPr="00D12EE8" w:rsidRDefault="00024350" w:rsidP="00024350">
            <w:pPr>
              <w:pStyle w:val="RepTable"/>
              <w:jc w:val="center"/>
            </w:pPr>
            <w:r w:rsidRPr="00D12EE8">
              <w:t>Nozzle</w:t>
            </w:r>
            <w:r w:rsidRPr="00D12EE8">
              <w:br/>
              <w:t>reduction</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0C8F58" w14:textId="77777777" w:rsidR="00024350" w:rsidRPr="00D12EE8" w:rsidRDefault="00024350" w:rsidP="00024350">
            <w:pPr>
              <w:pStyle w:val="RepTable"/>
              <w:jc w:val="center"/>
            </w:pPr>
            <w:r w:rsidRPr="00D12EE8">
              <w:t>Vegetated strip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6E3ED3A"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1107DC5"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0B5D525"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ABEB98A"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1E0DFD1"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AF711FE"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37A1889"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E0C39C0" w14:textId="77777777" w:rsidR="00024350" w:rsidRPr="00D12EE8" w:rsidRDefault="00024350" w:rsidP="00024350">
            <w:pPr>
              <w:pStyle w:val="RepTable"/>
              <w:jc w:val="center"/>
            </w:pPr>
          </w:p>
        </w:tc>
      </w:tr>
      <w:tr w:rsidR="00024350" w:rsidRPr="00D12EE8" w14:paraId="66E33166" w14:textId="77777777" w:rsidTr="00024350">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FA04775" w14:textId="77777777" w:rsidR="00024350" w:rsidRPr="00D12EE8" w:rsidRDefault="00024350" w:rsidP="00024350">
            <w:pPr>
              <w:pStyle w:val="RepTable"/>
              <w:jc w:val="center"/>
            </w:pP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E202A3" w14:textId="77777777" w:rsidR="00024350" w:rsidRPr="00D12EE8" w:rsidRDefault="00024350" w:rsidP="00024350">
            <w:pPr>
              <w:pStyle w:val="RepTable"/>
              <w:jc w:val="center"/>
            </w:pPr>
            <w:r w:rsidRPr="00D12EE8">
              <w:t>No spray buffer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38BE45C" w14:textId="77777777" w:rsidR="00024350" w:rsidRPr="00D12EE8" w:rsidRDefault="00024350" w:rsidP="00024350">
            <w:pPr>
              <w:pStyle w:val="RepTable"/>
              <w:jc w:val="center"/>
            </w:pPr>
            <w:r>
              <w:t>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8C4594B" w14:textId="77777777" w:rsidR="00024350" w:rsidRPr="00D12EE8" w:rsidRDefault="00024350" w:rsidP="00024350">
            <w:pPr>
              <w:pStyle w:val="RepTable"/>
              <w:jc w:val="center"/>
            </w:pPr>
            <w:r>
              <w:t>5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FA24ABF"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01A3336"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82B96CD"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B451DCC"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5950774"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14BE028" w14:textId="77777777" w:rsidR="00024350" w:rsidRPr="00D12EE8" w:rsidRDefault="00024350" w:rsidP="00024350">
            <w:pPr>
              <w:pStyle w:val="RepTable"/>
              <w:jc w:val="center"/>
            </w:pPr>
          </w:p>
        </w:tc>
      </w:tr>
      <w:tr w:rsidR="00024350" w:rsidRPr="00D12EE8" w14:paraId="578B4B93"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EB1236"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267AA2" w14:textId="77777777" w:rsidR="00024350" w:rsidRPr="00D12EE8" w:rsidRDefault="00024350" w:rsidP="00024350">
            <w:pPr>
              <w:pStyle w:val="RepTable"/>
              <w:jc w:val="center"/>
            </w:pPr>
            <w:r>
              <w:t>D6 Ditch</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3B6A9A" w14:textId="77777777" w:rsidR="00024350" w:rsidRPr="0065067F"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754FF1" w14:textId="77777777" w:rsidR="00024350" w:rsidRPr="00D12EE8"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889AA8" w14:textId="77777777" w:rsidR="00024350" w:rsidRPr="0065067F"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CA1EB29" w14:textId="77777777" w:rsidR="00024350" w:rsidRPr="00A838D3"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C74C5B" w14:textId="77777777" w:rsidR="00024350" w:rsidRPr="00D12EE8"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C8E4FA" w14:textId="77777777" w:rsidR="00024350" w:rsidRPr="00D12EE8"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804FAD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18413A" w14:textId="77777777" w:rsidR="00024350" w:rsidRPr="00D12EE8" w:rsidRDefault="00024350" w:rsidP="00024350">
            <w:pPr>
              <w:pStyle w:val="RepTable"/>
              <w:jc w:val="center"/>
            </w:pPr>
          </w:p>
        </w:tc>
      </w:tr>
      <w:tr w:rsidR="00024350" w:rsidRPr="00D12EE8" w14:paraId="04CBC291"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DF29C3"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51CBC6"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032BAB" w14:textId="77777777" w:rsidR="00024350" w:rsidRPr="0065067F"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AF1690" w14:textId="77777777" w:rsidR="00024350" w:rsidRPr="00D12EE8"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016B2E" w14:textId="77777777" w:rsidR="00024350" w:rsidRPr="0065067F"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798786" w14:textId="77777777" w:rsidR="00024350" w:rsidRPr="00A838D3"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050E1EB" w14:textId="77777777" w:rsidR="00024350" w:rsidRPr="00D12EE8"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F7D4B8" w14:textId="77777777" w:rsidR="00024350" w:rsidRPr="00D12EE8"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A8780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116E93" w14:textId="77777777" w:rsidR="00024350" w:rsidRPr="00D12EE8" w:rsidRDefault="00024350" w:rsidP="00024350">
            <w:pPr>
              <w:pStyle w:val="RepTable"/>
              <w:jc w:val="center"/>
            </w:pPr>
          </w:p>
        </w:tc>
      </w:tr>
      <w:tr w:rsidR="00024350" w:rsidRPr="00D12EE8" w14:paraId="5842612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F3DAE4"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2128BC"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2467D8" w14:textId="77777777" w:rsidR="00024350" w:rsidRPr="0065067F"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B0C879" w14:textId="77777777" w:rsidR="00024350" w:rsidRPr="00D12EE8"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07AAD6" w14:textId="77777777" w:rsidR="00024350" w:rsidRPr="0065067F"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31CEA0" w14:textId="77777777" w:rsidR="00024350" w:rsidRPr="00A838D3"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D0A5C6" w14:textId="77777777" w:rsidR="00024350" w:rsidRPr="00D12EE8"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7441A6" w14:textId="77777777" w:rsidR="00024350" w:rsidRPr="00D12EE8"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0730EE"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ECFA13" w14:textId="77777777" w:rsidR="00024350" w:rsidRPr="00D12EE8" w:rsidRDefault="00024350" w:rsidP="00024350">
            <w:pPr>
              <w:pStyle w:val="RepTable"/>
              <w:jc w:val="center"/>
            </w:pPr>
          </w:p>
        </w:tc>
      </w:tr>
      <w:tr w:rsidR="00024350" w:rsidRPr="00D12EE8" w14:paraId="0B4CD31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595DC22"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2AA8FD"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A1EB4B" w14:textId="77777777" w:rsidR="00024350" w:rsidRPr="0065067F"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CC7FFA" w14:textId="77777777" w:rsidR="00024350" w:rsidRPr="00D12EE8"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566A99" w14:textId="77777777" w:rsidR="00024350" w:rsidRPr="0065067F"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441BB7" w14:textId="77777777" w:rsidR="00024350" w:rsidRPr="00A838D3"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7E814CB" w14:textId="77777777" w:rsidR="00024350" w:rsidRPr="00D12EE8"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72B45F" w14:textId="77777777" w:rsidR="00024350" w:rsidRPr="00D12EE8"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7E677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5440F6" w14:textId="77777777" w:rsidR="00024350" w:rsidRPr="00D12EE8" w:rsidRDefault="00024350" w:rsidP="00024350">
            <w:pPr>
              <w:pStyle w:val="RepTable"/>
              <w:jc w:val="center"/>
            </w:pPr>
          </w:p>
        </w:tc>
      </w:tr>
      <w:tr w:rsidR="00024350" w:rsidRPr="00D12EE8" w14:paraId="302E921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4AFC43"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BC6730" w14:textId="77777777" w:rsidR="00024350" w:rsidRPr="00D12EE8" w:rsidRDefault="00024350" w:rsidP="00024350">
            <w:pPr>
              <w:pStyle w:val="RepTable"/>
              <w:jc w:val="center"/>
            </w:pPr>
            <w:r>
              <w:t>R2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CF75E7" w14:textId="77777777" w:rsidR="00024350" w:rsidRPr="0065067F" w:rsidRDefault="00024350" w:rsidP="00024350">
            <w:pPr>
              <w:pStyle w:val="RepTable"/>
              <w:jc w:val="center"/>
            </w:pPr>
            <w:r>
              <w:rPr>
                <w:i/>
              </w:rP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EAF41C" w14:textId="77777777" w:rsidR="00024350" w:rsidRPr="00D12EE8" w:rsidRDefault="00024350" w:rsidP="00024350">
            <w:pPr>
              <w:pStyle w:val="RepTable"/>
              <w:jc w:val="center"/>
            </w:pPr>
            <w:r>
              <w:rPr>
                <w:i/>
              </w:rP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A3C42C" w14:textId="77777777" w:rsidR="00024350" w:rsidRPr="0065067F" w:rsidRDefault="00024350" w:rsidP="00024350">
            <w:pPr>
              <w:pStyle w:val="RepTable"/>
              <w:jc w:val="center"/>
            </w:pPr>
            <w:r>
              <w:rPr>
                <w:i/>
              </w:rP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A971F9" w14:textId="77777777" w:rsidR="00024350" w:rsidRPr="00A838D3" w:rsidRDefault="00024350" w:rsidP="00024350">
            <w:pPr>
              <w:pStyle w:val="RepTable"/>
              <w:jc w:val="center"/>
            </w:pPr>
            <w:r>
              <w:rPr>
                <w:i/>
              </w:rP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863AD1" w14:textId="77777777" w:rsidR="00024350" w:rsidRPr="00D12EE8" w:rsidRDefault="00024350" w:rsidP="00024350">
            <w:pPr>
              <w:pStyle w:val="RepTable"/>
              <w:jc w:val="center"/>
            </w:pPr>
            <w:r>
              <w:rPr>
                <w:i/>
              </w:rPr>
              <w:t>0.659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78B4A33" w14:textId="77777777" w:rsidR="00024350" w:rsidRPr="00D12EE8" w:rsidRDefault="00024350" w:rsidP="00024350">
            <w:pPr>
              <w:pStyle w:val="RepTable"/>
              <w:jc w:val="center"/>
            </w:pPr>
            <w:r>
              <w:rPr>
                <w:i/>
              </w:rPr>
              <w:t>0.346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AA846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A6699D" w14:textId="77777777" w:rsidR="00024350" w:rsidRPr="00D12EE8" w:rsidRDefault="00024350" w:rsidP="00024350">
            <w:pPr>
              <w:pStyle w:val="RepTable"/>
              <w:jc w:val="center"/>
            </w:pPr>
          </w:p>
        </w:tc>
      </w:tr>
      <w:tr w:rsidR="00024350" w:rsidRPr="00D12EE8" w14:paraId="43A9007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5A73EF8"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2775EC"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E3EA07" w14:textId="77777777" w:rsidR="00024350" w:rsidRPr="0065067F" w:rsidRDefault="00024350" w:rsidP="00024350">
            <w:pPr>
              <w:pStyle w:val="RepTable"/>
              <w:jc w:val="center"/>
            </w:pPr>
            <w:r>
              <w:rPr>
                <w:i/>
              </w:rP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95DBCC" w14:textId="77777777" w:rsidR="00024350" w:rsidRPr="00D12EE8" w:rsidRDefault="00024350" w:rsidP="00024350">
            <w:pPr>
              <w:pStyle w:val="RepTable"/>
              <w:jc w:val="center"/>
            </w:pPr>
            <w:r>
              <w:rPr>
                <w:i/>
              </w:rP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1DDF01" w14:textId="77777777" w:rsidR="00024350" w:rsidRPr="0065067F" w:rsidRDefault="00024350" w:rsidP="00024350">
            <w:pPr>
              <w:pStyle w:val="RepTable"/>
              <w:jc w:val="center"/>
            </w:pPr>
            <w:r>
              <w:rPr>
                <w:i/>
              </w:rP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700DE31" w14:textId="77777777" w:rsidR="00024350" w:rsidRPr="00A838D3" w:rsidRDefault="00024350" w:rsidP="00024350">
            <w:pPr>
              <w:pStyle w:val="RepTable"/>
              <w:jc w:val="center"/>
            </w:pPr>
            <w:r>
              <w:rPr>
                <w:i/>
              </w:rP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58B373" w14:textId="77777777" w:rsidR="00024350" w:rsidRPr="00D12EE8" w:rsidRDefault="00024350" w:rsidP="00024350">
            <w:pPr>
              <w:pStyle w:val="RepTable"/>
              <w:jc w:val="center"/>
            </w:pPr>
            <w:r>
              <w:rPr>
                <w:i/>
              </w:rPr>
              <w:t>0.659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E91EB7" w14:textId="77777777" w:rsidR="00024350" w:rsidRPr="00D12EE8" w:rsidRDefault="00024350" w:rsidP="00024350">
            <w:pPr>
              <w:pStyle w:val="RepTable"/>
              <w:jc w:val="center"/>
            </w:pPr>
            <w:r>
              <w:rPr>
                <w:i/>
              </w:rPr>
              <w:t>0.346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4C277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923FDE" w14:textId="77777777" w:rsidR="00024350" w:rsidRPr="00D12EE8" w:rsidRDefault="00024350" w:rsidP="00024350">
            <w:pPr>
              <w:pStyle w:val="RepTable"/>
              <w:jc w:val="center"/>
            </w:pPr>
          </w:p>
        </w:tc>
      </w:tr>
      <w:tr w:rsidR="00024350" w:rsidRPr="00D12EE8" w14:paraId="04B88EFB"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82ABE4"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109368D"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7E8835" w14:textId="77777777" w:rsidR="00024350" w:rsidRPr="0065067F" w:rsidRDefault="00024350" w:rsidP="00024350">
            <w:pPr>
              <w:pStyle w:val="RepTable"/>
              <w:jc w:val="center"/>
            </w:pPr>
            <w:r>
              <w:rPr>
                <w:i/>
              </w:rP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3C0996" w14:textId="77777777" w:rsidR="00024350" w:rsidRPr="00D12EE8" w:rsidRDefault="00024350" w:rsidP="00024350">
            <w:pPr>
              <w:pStyle w:val="RepTable"/>
              <w:jc w:val="center"/>
            </w:pPr>
            <w:r>
              <w:rPr>
                <w:i/>
              </w:rP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487909" w14:textId="77777777" w:rsidR="00024350" w:rsidRPr="0065067F" w:rsidRDefault="00024350" w:rsidP="00024350">
            <w:pPr>
              <w:pStyle w:val="RepTable"/>
              <w:jc w:val="center"/>
            </w:pPr>
            <w:r>
              <w:rPr>
                <w:i/>
              </w:rP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583B4A" w14:textId="77777777" w:rsidR="00024350" w:rsidRPr="00A838D3" w:rsidRDefault="00024350" w:rsidP="00024350">
            <w:pPr>
              <w:pStyle w:val="RepTable"/>
              <w:jc w:val="center"/>
            </w:pPr>
            <w:r>
              <w:rPr>
                <w:i/>
              </w:rP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E76ABD" w14:textId="77777777" w:rsidR="00024350" w:rsidRPr="00D12EE8" w:rsidRDefault="00024350" w:rsidP="00024350">
            <w:pPr>
              <w:pStyle w:val="RepTable"/>
              <w:jc w:val="center"/>
            </w:pPr>
            <w:r>
              <w:rPr>
                <w:i/>
              </w:rPr>
              <w:t>0.659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F69ADE" w14:textId="77777777" w:rsidR="00024350" w:rsidRPr="00D12EE8" w:rsidRDefault="00024350" w:rsidP="00024350">
            <w:pPr>
              <w:pStyle w:val="RepTable"/>
              <w:jc w:val="center"/>
            </w:pPr>
            <w:r>
              <w:rPr>
                <w:i/>
              </w:rPr>
              <w:t>0.346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A0180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C7B006" w14:textId="77777777" w:rsidR="00024350" w:rsidRPr="00D12EE8" w:rsidRDefault="00024350" w:rsidP="00024350">
            <w:pPr>
              <w:pStyle w:val="RepTable"/>
              <w:jc w:val="center"/>
            </w:pPr>
          </w:p>
        </w:tc>
      </w:tr>
      <w:tr w:rsidR="00024350" w:rsidRPr="00D12EE8" w14:paraId="4006FE29"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51DA86"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390804"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F56A47" w14:textId="77777777" w:rsidR="00024350" w:rsidRPr="0065067F" w:rsidRDefault="00024350" w:rsidP="00024350">
            <w:pPr>
              <w:pStyle w:val="RepTable"/>
              <w:jc w:val="center"/>
            </w:pPr>
            <w:r>
              <w:rPr>
                <w:i/>
              </w:rP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FB040D" w14:textId="77777777" w:rsidR="00024350" w:rsidRPr="00D12EE8" w:rsidRDefault="00024350" w:rsidP="00024350">
            <w:pPr>
              <w:pStyle w:val="RepTable"/>
              <w:jc w:val="center"/>
            </w:pPr>
            <w:r>
              <w:rPr>
                <w:i/>
              </w:rP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D753E6" w14:textId="77777777" w:rsidR="00024350" w:rsidRPr="0065067F" w:rsidRDefault="00024350" w:rsidP="00024350">
            <w:pPr>
              <w:pStyle w:val="RepTable"/>
              <w:jc w:val="center"/>
            </w:pPr>
            <w:r>
              <w:rPr>
                <w:i/>
              </w:rP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BA449F" w14:textId="77777777" w:rsidR="00024350" w:rsidRPr="00A838D3" w:rsidRDefault="00024350" w:rsidP="00024350">
            <w:pPr>
              <w:pStyle w:val="RepTable"/>
              <w:jc w:val="center"/>
            </w:pPr>
            <w:r>
              <w:rPr>
                <w:i/>
              </w:rP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E745BA" w14:textId="77777777" w:rsidR="00024350" w:rsidRPr="00D12EE8" w:rsidRDefault="00024350" w:rsidP="00024350">
            <w:pPr>
              <w:pStyle w:val="RepTable"/>
              <w:jc w:val="center"/>
            </w:pPr>
            <w:r>
              <w:rPr>
                <w:i/>
              </w:rPr>
              <w:t>0.659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F6AD2BB" w14:textId="77777777" w:rsidR="00024350" w:rsidRPr="00D12EE8" w:rsidRDefault="00024350" w:rsidP="00024350">
            <w:pPr>
              <w:pStyle w:val="RepTable"/>
              <w:jc w:val="center"/>
            </w:pPr>
            <w:r>
              <w:rPr>
                <w:i/>
              </w:rPr>
              <w:t>0.346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23017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FBE82E" w14:textId="77777777" w:rsidR="00024350" w:rsidRPr="00D12EE8" w:rsidRDefault="00024350" w:rsidP="00024350">
            <w:pPr>
              <w:pStyle w:val="RepTable"/>
              <w:jc w:val="center"/>
            </w:pPr>
          </w:p>
        </w:tc>
      </w:tr>
      <w:tr w:rsidR="00024350" w:rsidRPr="00D12EE8" w14:paraId="70ACD931"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512F60"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9376D4" w14:textId="77777777" w:rsidR="00024350" w:rsidRPr="00D12EE8" w:rsidRDefault="00024350" w:rsidP="00024350">
            <w:pPr>
              <w:pStyle w:val="RepTable"/>
              <w:jc w:val="center"/>
            </w:pPr>
            <w:r>
              <w:t>R3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426DA5" w14:textId="77777777" w:rsidR="00024350" w:rsidRPr="0065067F" w:rsidRDefault="00024350" w:rsidP="00024350">
            <w:pPr>
              <w:pStyle w:val="RepTable"/>
              <w:jc w:val="center"/>
            </w:pPr>
            <w:r>
              <w:rPr>
                <w:i/>
              </w:rPr>
              <w:t>3.06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75297C" w14:textId="77777777" w:rsidR="00024350" w:rsidRPr="00D12EE8" w:rsidRDefault="00024350" w:rsidP="00024350">
            <w:pPr>
              <w:pStyle w:val="RepTable"/>
              <w:jc w:val="center"/>
            </w:pPr>
            <w:r>
              <w:rPr>
                <w:i/>
              </w:rPr>
              <w:t>3.06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C54C04" w14:textId="77777777" w:rsidR="00024350" w:rsidRPr="0065067F" w:rsidRDefault="00024350" w:rsidP="00024350">
            <w:pPr>
              <w:pStyle w:val="RepTable"/>
              <w:jc w:val="center"/>
            </w:pPr>
            <w:r>
              <w:rPr>
                <w:i/>
              </w:rPr>
              <w:t>3.06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022AB8" w14:textId="77777777" w:rsidR="00024350" w:rsidRPr="00A838D3" w:rsidRDefault="00024350" w:rsidP="00024350">
            <w:pPr>
              <w:pStyle w:val="RepTable"/>
              <w:jc w:val="center"/>
            </w:pPr>
            <w:r>
              <w:rPr>
                <w:i/>
              </w:rPr>
              <w:t>3.06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2D9296" w14:textId="77777777" w:rsidR="00024350" w:rsidRPr="00D12EE8" w:rsidRDefault="00024350" w:rsidP="00024350">
            <w:pPr>
              <w:pStyle w:val="RepTable"/>
              <w:jc w:val="center"/>
            </w:pPr>
            <w:r>
              <w:rPr>
                <w:i/>
              </w:rPr>
              <w:t>1.40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5D51BE" w14:textId="77777777" w:rsidR="00024350" w:rsidRPr="00D12EE8" w:rsidRDefault="00024350" w:rsidP="00024350">
            <w:pPr>
              <w:pStyle w:val="RepTable"/>
              <w:jc w:val="center"/>
            </w:pPr>
            <w:r>
              <w:rPr>
                <w:i/>
              </w:rPr>
              <w:t>0.731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15CA4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FDE0FB" w14:textId="77777777" w:rsidR="00024350" w:rsidRPr="00D12EE8" w:rsidRDefault="00024350" w:rsidP="00024350">
            <w:pPr>
              <w:pStyle w:val="RepTable"/>
              <w:jc w:val="center"/>
            </w:pPr>
          </w:p>
        </w:tc>
      </w:tr>
      <w:tr w:rsidR="00024350" w:rsidRPr="00D12EE8" w14:paraId="7FDE54E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152F1A"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1BCCD7C"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3241477" w14:textId="77777777" w:rsidR="00024350" w:rsidRPr="0065067F" w:rsidRDefault="00024350" w:rsidP="00024350">
            <w:pPr>
              <w:pStyle w:val="RepTable"/>
              <w:jc w:val="center"/>
            </w:pPr>
            <w:r>
              <w:rPr>
                <w:i/>
              </w:rPr>
              <w:t>3.06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321456" w14:textId="77777777" w:rsidR="00024350" w:rsidRPr="00D12EE8" w:rsidRDefault="00024350" w:rsidP="00024350">
            <w:pPr>
              <w:pStyle w:val="RepTable"/>
              <w:jc w:val="center"/>
            </w:pPr>
            <w:r>
              <w:rPr>
                <w:i/>
              </w:rPr>
              <w:t>3.06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4311DD" w14:textId="77777777" w:rsidR="00024350" w:rsidRPr="0065067F" w:rsidRDefault="00024350" w:rsidP="00024350">
            <w:pPr>
              <w:pStyle w:val="RepTable"/>
              <w:jc w:val="center"/>
            </w:pPr>
            <w:r>
              <w:rPr>
                <w:i/>
              </w:rPr>
              <w:t>3.06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113754" w14:textId="77777777" w:rsidR="00024350" w:rsidRPr="00A838D3" w:rsidRDefault="00024350" w:rsidP="00024350">
            <w:pPr>
              <w:pStyle w:val="RepTable"/>
              <w:jc w:val="center"/>
            </w:pPr>
            <w:r>
              <w:rPr>
                <w:i/>
              </w:rPr>
              <w:t>3.06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848F06" w14:textId="77777777" w:rsidR="00024350" w:rsidRPr="00D12EE8" w:rsidRDefault="00024350" w:rsidP="00024350">
            <w:pPr>
              <w:pStyle w:val="RepTable"/>
              <w:jc w:val="center"/>
            </w:pPr>
            <w:r>
              <w:rPr>
                <w:i/>
              </w:rPr>
              <w:t>1.40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6F963E" w14:textId="77777777" w:rsidR="00024350" w:rsidRPr="00D12EE8" w:rsidRDefault="00024350" w:rsidP="00024350">
            <w:pPr>
              <w:pStyle w:val="RepTable"/>
              <w:jc w:val="center"/>
            </w:pPr>
            <w:r>
              <w:rPr>
                <w:i/>
              </w:rPr>
              <w:t>0.731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E3CA2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CEF6C9" w14:textId="77777777" w:rsidR="00024350" w:rsidRPr="00D12EE8" w:rsidRDefault="00024350" w:rsidP="00024350">
            <w:pPr>
              <w:pStyle w:val="RepTable"/>
              <w:jc w:val="center"/>
            </w:pPr>
          </w:p>
        </w:tc>
      </w:tr>
      <w:tr w:rsidR="00024350" w:rsidRPr="00D12EE8" w14:paraId="225F9CCB"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F6C4AF6"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846A73"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F4A8A1" w14:textId="77777777" w:rsidR="00024350" w:rsidRPr="0065067F" w:rsidRDefault="00024350" w:rsidP="00024350">
            <w:pPr>
              <w:pStyle w:val="RepTable"/>
              <w:jc w:val="center"/>
            </w:pPr>
            <w:r>
              <w:rPr>
                <w:i/>
              </w:rPr>
              <w:t>3.06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F5DCB7" w14:textId="77777777" w:rsidR="00024350" w:rsidRPr="00D12EE8" w:rsidRDefault="00024350" w:rsidP="00024350">
            <w:pPr>
              <w:pStyle w:val="RepTable"/>
              <w:jc w:val="center"/>
            </w:pPr>
            <w:r>
              <w:rPr>
                <w:i/>
              </w:rPr>
              <w:t>3.06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21231D" w14:textId="77777777" w:rsidR="00024350" w:rsidRPr="0065067F" w:rsidRDefault="00024350" w:rsidP="00024350">
            <w:pPr>
              <w:pStyle w:val="RepTable"/>
              <w:jc w:val="center"/>
            </w:pPr>
            <w:r>
              <w:rPr>
                <w:i/>
              </w:rPr>
              <w:t>3.06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4CBFB7" w14:textId="77777777" w:rsidR="00024350" w:rsidRPr="00A838D3" w:rsidRDefault="00024350" w:rsidP="00024350">
            <w:pPr>
              <w:pStyle w:val="RepTable"/>
              <w:jc w:val="center"/>
            </w:pPr>
            <w:r>
              <w:rPr>
                <w:i/>
              </w:rPr>
              <w:t>3.06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63A173" w14:textId="77777777" w:rsidR="00024350" w:rsidRPr="00D12EE8" w:rsidRDefault="00024350" w:rsidP="00024350">
            <w:pPr>
              <w:pStyle w:val="RepTable"/>
              <w:jc w:val="center"/>
            </w:pPr>
            <w:r>
              <w:rPr>
                <w:i/>
              </w:rPr>
              <w:t>1.40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35AE0A" w14:textId="77777777" w:rsidR="00024350" w:rsidRPr="00D12EE8" w:rsidRDefault="00024350" w:rsidP="00024350">
            <w:pPr>
              <w:pStyle w:val="RepTable"/>
              <w:jc w:val="center"/>
            </w:pPr>
            <w:r>
              <w:rPr>
                <w:i/>
              </w:rPr>
              <w:t>0.731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6299D0"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B394C8" w14:textId="77777777" w:rsidR="00024350" w:rsidRPr="00D12EE8" w:rsidRDefault="00024350" w:rsidP="00024350">
            <w:pPr>
              <w:pStyle w:val="RepTable"/>
              <w:jc w:val="center"/>
            </w:pPr>
          </w:p>
        </w:tc>
      </w:tr>
      <w:tr w:rsidR="00024350" w:rsidRPr="00D12EE8" w14:paraId="4D10BF5B"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0ECCF2"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D93867"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55B51D" w14:textId="77777777" w:rsidR="00024350" w:rsidRPr="0065067F" w:rsidRDefault="00024350" w:rsidP="00024350">
            <w:pPr>
              <w:pStyle w:val="RepTable"/>
              <w:jc w:val="center"/>
            </w:pPr>
            <w:r>
              <w:rPr>
                <w:i/>
              </w:rPr>
              <w:t>3.06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11F060" w14:textId="77777777" w:rsidR="00024350" w:rsidRPr="00D12EE8" w:rsidRDefault="00024350" w:rsidP="00024350">
            <w:pPr>
              <w:pStyle w:val="RepTable"/>
              <w:jc w:val="center"/>
            </w:pPr>
            <w:r>
              <w:rPr>
                <w:i/>
              </w:rPr>
              <w:t>3.06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3F80B9" w14:textId="77777777" w:rsidR="00024350" w:rsidRPr="0065067F" w:rsidRDefault="00024350" w:rsidP="00024350">
            <w:pPr>
              <w:pStyle w:val="RepTable"/>
              <w:jc w:val="center"/>
            </w:pPr>
            <w:r>
              <w:rPr>
                <w:i/>
              </w:rPr>
              <w:t>3.06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39F79F" w14:textId="77777777" w:rsidR="00024350" w:rsidRPr="00A838D3" w:rsidRDefault="00024350" w:rsidP="00024350">
            <w:pPr>
              <w:pStyle w:val="RepTable"/>
              <w:jc w:val="center"/>
            </w:pPr>
            <w:r>
              <w:rPr>
                <w:i/>
              </w:rPr>
              <w:t>3.06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DD745D" w14:textId="77777777" w:rsidR="00024350" w:rsidRPr="00D12EE8" w:rsidRDefault="00024350" w:rsidP="00024350">
            <w:pPr>
              <w:pStyle w:val="RepTable"/>
              <w:jc w:val="center"/>
            </w:pPr>
            <w:r>
              <w:rPr>
                <w:i/>
              </w:rPr>
              <w:t>1.40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C5F950" w14:textId="77777777" w:rsidR="00024350" w:rsidRPr="00D12EE8" w:rsidRDefault="00024350" w:rsidP="00024350">
            <w:pPr>
              <w:pStyle w:val="RepTable"/>
              <w:jc w:val="center"/>
            </w:pPr>
            <w:r>
              <w:rPr>
                <w:i/>
              </w:rPr>
              <w:t>0.731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FA50A0"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F3C672" w14:textId="77777777" w:rsidR="00024350" w:rsidRPr="00D12EE8" w:rsidRDefault="00024350" w:rsidP="00024350">
            <w:pPr>
              <w:pStyle w:val="RepTable"/>
              <w:jc w:val="center"/>
            </w:pPr>
          </w:p>
        </w:tc>
      </w:tr>
      <w:tr w:rsidR="00024350" w:rsidRPr="00D12EE8" w14:paraId="5561F30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89EBE4"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2B3789" w14:textId="77777777" w:rsidR="00024350" w:rsidRPr="00D12EE8" w:rsidRDefault="00024350" w:rsidP="00024350">
            <w:pPr>
              <w:pStyle w:val="RepTable"/>
              <w:jc w:val="center"/>
            </w:pPr>
            <w:r>
              <w:t>R4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FE54F7" w14:textId="77777777" w:rsidR="00024350" w:rsidRPr="0065067F" w:rsidRDefault="00024350" w:rsidP="00024350">
            <w:pPr>
              <w:pStyle w:val="RepTable"/>
              <w:jc w:val="center"/>
            </w:pPr>
            <w:r>
              <w:rPr>
                <w:i/>
              </w:rPr>
              <w:t>5.13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0E6B89" w14:textId="77777777" w:rsidR="00024350" w:rsidRPr="00D12EE8" w:rsidRDefault="00024350" w:rsidP="00024350">
            <w:pPr>
              <w:pStyle w:val="RepTable"/>
              <w:jc w:val="center"/>
            </w:pPr>
            <w:r>
              <w:rPr>
                <w:i/>
              </w:rPr>
              <w:t>5.13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403E83" w14:textId="77777777" w:rsidR="00024350" w:rsidRPr="0065067F" w:rsidRDefault="00024350" w:rsidP="00024350">
            <w:pPr>
              <w:pStyle w:val="RepTable"/>
              <w:jc w:val="center"/>
            </w:pPr>
            <w:r>
              <w:rPr>
                <w:i/>
              </w:rPr>
              <w:t>5.13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AAF5F7" w14:textId="77777777" w:rsidR="00024350" w:rsidRPr="00A838D3" w:rsidRDefault="00024350" w:rsidP="00024350">
            <w:pPr>
              <w:pStyle w:val="RepTable"/>
              <w:jc w:val="center"/>
            </w:pPr>
            <w:r>
              <w:rPr>
                <w:i/>
              </w:rPr>
              <w:t>5.13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AADE6B" w14:textId="77777777" w:rsidR="00024350" w:rsidRPr="00D12EE8" w:rsidRDefault="00024350" w:rsidP="00024350">
            <w:pPr>
              <w:pStyle w:val="RepTable"/>
              <w:jc w:val="center"/>
            </w:pPr>
            <w:r>
              <w:rPr>
                <w:i/>
              </w:rPr>
              <w:t>2.33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2398F8" w14:textId="77777777" w:rsidR="00024350" w:rsidRPr="00D12EE8" w:rsidRDefault="00024350" w:rsidP="00024350">
            <w:pPr>
              <w:pStyle w:val="RepTable"/>
              <w:jc w:val="center"/>
            </w:pPr>
            <w:r>
              <w:rPr>
                <w:i/>
              </w:rPr>
              <w:t>1.22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B043B9"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23041F" w14:textId="77777777" w:rsidR="00024350" w:rsidRPr="00D12EE8" w:rsidRDefault="00024350" w:rsidP="00024350">
            <w:pPr>
              <w:pStyle w:val="RepTable"/>
              <w:jc w:val="center"/>
            </w:pPr>
          </w:p>
        </w:tc>
      </w:tr>
      <w:tr w:rsidR="00024350" w:rsidRPr="00D12EE8" w14:paraId="056A7F15"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B51E40"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563466"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24FAE8" w14:textId="77777777" w:rsidR="00024350" w:rsidRPr="0065067F" w:rsidRDefault="00024350" w:rsidP="00024350">
            <w:pPr>
              <w:pStyle w:val="RepTable"/>
              <w:jc w:val="center"/>
            </w:pPr>
            <w:r>
              <w:rPr>
                <w:i/>
              </w:rPr>
              <w:t>5.13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BA658F" w14:textId="77777777" w:rsidR="00024350" w:rsidRPr="00D12EE8" w:rsidRDefault="00024350" w:rsidP="00024350">
            <w:pPr>
              <w:pStyle w:val="RepTable"/>
              <w:jc w:val="center"/>
            </w:pPr>
            <w:r>
              <w:rPr>
                <w:i/>
              </w:rPr>
              <w:t>5.13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D6D92B" w14:textId="77777777" w:rsidR="00024350" w:rsidRPr="0065067F" w:rsidRDefault="00024350" w:rsidP="00024350">
            <w:pPr>
              <w:pStyle w:val="RepTable"/>
              <w:jc w:val="center"/>
            </w:pPr>
            <w:r>
              <w:rPr>
                <w:i/>
              </w:rPr>
              <w:t>5.13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5625A2" w14:textId="77777777" w:rsidR="00024350" w:rsidRPr="00A838D3" w:rsidRDefault="00024350" w:rsidP="00024350">
            <w:pPr>
              <w:pStyle w:val="RepTable"/>
              <w:jc w:val="center"/>
            </w:pPr>
            <w:r>
              <w:rPr>
                <w:i/>
              </w:rPr>
              <w:t>5.13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0EE779F" w14:textId="77777777" w:rsidR="00024350" w:rsidRPr="00D12EE8" w:rsidRDefault="00024350" w:rsidP="00024350">
            <w:pPr>
              <w:pStyle w:val="RepTable"/>
              <w:jc w:val="center"/>
            </w:pPr>
            <w:r>
              <w:rPr>
                <w:i/>
              </w:rPr>
              <w:t>2.33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6FB1FA" w14:textId="77777777" w:rsidR="00024350" w:rsidRPr="00D12EE8" w:rsidRDefault="00024350" w:rsidP="00024350">
            <w:pPr>
              <w:pStyle w:val="RepTable"/>
              <w:jc w:val="center"/>
            </w:pPr>
            <w:r>
              <w:rPr>
                <w:i/>
              </w:rPr>
              <w:t>1.22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30BABE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CE60F6" w14:textId="77777777" w:rsidR="00024350" w:rsidRPr="00D12EE8" w:rsidRDefault="00024350" w:rsidP="00024350">
            <w:pPr>
              <w:pStyle w:val="RepTable"/>
              <w:jc w:val="center"/>
            </w:pPr>
          </w:p>
        </w:tc>
      </w:tr>
      <w:tr w:rsidR="00024350" w:rsidRPr="00D12EE8" w14:paraId="0FF0DEB3"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9A0791"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2135B1"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15B659" w14:textId="77777777" w:rsidR="00024350" w:rsidRPr="0065067F" w:rsidRDefault="00024350" w:rsidP="00024350">
            <w:pPr>
              <w:pStyle w:val="RepTable"/>
              <w:jc w:val="center"/>
            </w:pPr>
            <w:r>
              <w:rPr>
                <w:i/>
              </w:rPr>
              <w:t>5.13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012F4E" w14:textId="77777777" w:rsidR="00024350" w:rsidRPr="00D12EE8" w:rsidRDefault="00024350" w:rsidP="00024350">
            <w:pPr>
              <w:pStyle w:val="RepTable"/>
              <w:jc w:val="center"/>
            </w:pPr>
            <w:r>
              <w:rPr>
                <w:i/>
              </w:rPr>
              <w:t>5.13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8074F0" w14:textId="77777777" w:rsidR="00024350" w:rsidRPr="0065067F" w:rsidRDefault="00024350" w:rsidP="00024350">
            <w:pPr>
              <w:pStyle w:val="RepTable"/>
              <w:jc w:val="center"/>
            </w:pPr>
            <w:r>
              <w:rPr>
                <w:i/>
              </w:rPr>
              <w:t>5.13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12FE78" w14:textId="77777777" w:rsidR="00024350" w:rsidRPr="00A838D3" w:rsidRDefault="00024350" w:rsidP="00024350">
            <w:pPr>
              <w:pStyle w:val="RepTable"/>
              <w:jc w:val="center"/>
            </w:pPr>
            <w:r>
              <w:rPr>
                <w:i/>
              </w:rPr>
              <w:t>5.13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B90EEB" w14:textId="77777777" w:rsidR="00024350" w:rsidRPr="00D12EE8" w:rsidRDefault="00024350" w:rsidP="00024350">
            <w:pPr>
              <w:pStyle w:val="RepTable"/>
              <w:jc w:val="center"/>
            </w:pPr>
            <w:r>
              <w:rPr>
                <w:i/>
              </w:rPr>
              <w:t>2.33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7E3898" w14:textId="77777777" w:rsidR="00024350" w:rsidRPr="00D12EE8" w:rsidRDefault="00024350" w:rsidP="00024350">
            <w:pPr>
              <w:pStyle w:val="RepTable"/>
              <w:jc w:val="center"/>
            </w:pPr>
            <w:r>
              <w:rPr>
                <w:i/>
              </w:rPr>
              <w:t>1.22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4DF649"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EE2AE9" w14:textId="77777777" w:rsidR="00024350" w:rsidRPr="00D12EE8" w:rsidRDefault="00024350" w:rsidP="00024350">
            <w:pPr>
              <w:pStyle w:val="RepTable"/>
              <w:jc w:val="center"/>
            </w:pPr>
          </w:p>
        </w:tc>
      </w:tr>
      <w:tr w:rsidR="00024350" w:rsidRPr="00D12EE8" w14:paraId="5C9A85E5"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9C3965"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528C4A"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DCE05A" w14:textId="77777777" w:rsidR="00024350" w:rsidRPr="0065067F" w:rsidRDefault="00024350" w:rsidP="00024350">
            <w:pPr>
              <w:pStyle w:val="RepTable"/>
              <w:jc w:val="center"/>
            </w:pPr>
            <w:r>
              <w:rPr>
                <w:i/>
              </w:rPr>
              <w:t>5.13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97C500" w14:textId="77777777" w:rsidR="00024350" w:rsidRPr="00D12EE8" w:rsidRDefault="00024350" w:rsidP="00024350">
            <w:pPr>
              <w:pStyle w:val="RepTable"/>
              <w:jc w:val="center"/>
            </w:pPr>
            <w:r>
              <w:rPr>
                <w:i/>
              </w:rPr>
              <w:t>5.13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6D3E7B" w14:textId="77777777" w:rsidR="00024350" w:rsidRPr="0065067F" w:rsidRDefault="00024350" w:rsidP="00024350">
            <w:pPr>
              <w:pStyle w:val="RepTable"/>
              <w:jc w:val="center"/>
            </w:pPr>
            <w:r>
              <w:rPr>
                <w:i/>
              </w:rPr>
              <w:t>5.13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02D856" w14:textId="77777777" w:rsidR="00024350" w:rsidRPr="00A838D3" w:rsidRDefault="00024350" w:rsidP="00024350">
            <w:pPr>
              <w:pStyle w:val="RepTable"/>
              <w:jc w:val="center"/>
            </w:pPr>
            <w:r>
              <w:rPr>
                <w:i/>
              </w:rPr>
              <w:t>5.13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324B68" w14:textId="77777777" w:rsidR="00024350" w:rsidRPr="00D12EE8" w:rsidRDefault="00024350" w:rsidP="00024350">
            <w:pPr>
              <w:pStyle w:val="RepTable"/>
              <w:jc w:val="center"/>
            </w:pPr>
            <w:r>
              <w:rPr>
                <w:i/>
              </w:rPr>
              <w:t>2.33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E83D1D7" w14:textId="77777777" w:rsidR="00024350" w:rsidRPr="00D12EE8" w:rsidRDefault="00024350" w:rsidP="00024350">
            <w:pPr>
              <w:pStyle w:val="RepTable"/>
              <w:jc w:val="center"/>
            </w:pPr>
            <w:r>
              <w:rPr>
                <w:i/>
              </w:rPr>
              <w:t>1.22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15DEB9"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0E5332" w14:textId="77777777" w:rsidR="00024350" w:rsidRPr="00D12EE8" w:rsidRDefault="00024350" w:rsidP="00024350">
            <w:pPr>
              <w:pStyle w:val="RepTable"/>
              <w:jc w:val="center"/>
            </w:pPr>
          </w:p>
        </w:tc>
      </w:tr>
      <w:tr w:rsidR="00024350" w:rsidRPr="00D12EE8" w14:paraId="02F30F9B" w14:textId="77777777" w:rsidTr="00024350">
        <w:tc>
          <w:tcPr>
            <w:tcW w:w="9355" w:type="dxa"/>
            <w:gridSpan w:val="10"/>
            <w:tcBorders>
              <w:top w:val="single" w:sz="4" w:space="0" w:color="000000"/>
            </w:tcBorders>
            <w:tcMar>
              <w:top w:w="40" w:type="dxa"/>
              <w:left w:w="40" w:type="dxa"/>
              <w:bottom w:w="40" w:type="dxa"/>
              <w:right w:w="40" w:type="dxa"/>
            </w:tcMar>
          </w:tcPr>
          <w:p w14:paraId="2F0F8F23" w14:textId="77777777" w:rsidR="00024350" w:rsidRPr="00D12EE8" w:rsidRDefault="00024350" w:rsidP="00024350">
            <w:pPr>
              <w:pStyle w:val="RepTableFootnote"/>
            </w:pPr>
            <w:r>
              <w:t>* Maximum values coming from multiple applications are marked in italics</w:t>
            </w:r>
          </w:p>
        </w:tc>
      </w:tr>
    </w:tbl>
    <w:p w14:paraId="41AA5146" w14:textId="77777777" w:rsidR="00024350" w:rsidRDefault="00024350">
      <w:pPr>
        <w:pStyle w:val="RepStandard"/>
      </w:pPr>
    </w:p>
    <w:p w14:paraId="7E0A6644" w14:textId="77777777" w:rsidR="005809F9" w:rsidRDefault="005809F9">
      <w:pPr>
        <w:rPr>
          <w:b/>
          <w:noProof/>
          <w:sz w:val="24"/>
          <w:lang w:val="en-GB"/>
        </w:rPr>
      </w:pPr>
      <w:r>
        <w:rPr>
          <w:lang w:val="en-GB"/>
        </w:rPr>
        <w:br w:type="page"/>
      </w:r>
    </w:p>
    <w:p w14:paraId="3DFCCB77" w14:textId="4217D9AD" w:rsidR="00024350" w:rsidRPr="002B14A3" w:rsidRDefault="00024350" w:rsidP="00024350">
      <w:pPr>
        <w:pStyle w:val="berschrift5"/>
        <w:numPr>
          <w:ilvl w:val="4"/>
          <w:numId w:val="1"/>
        </w:numPr>
        <w:rPr>
          <w:lang w:val="en-GB"/>
        </w:rPr>
      </w:pPr>
      <w:r>
        <w:rPr>
          <w:lang w:val="en-GB"/>
        </w:rPr>
        <w:lastRenderedPageBreak/>
        <w:t xml:space="preserve">Fruiting vegetables III - </w:t>
      </w:r>
      <w:r w:rsidR="008132FA">
        <w:rPr>
          <w:lang w:val="en-GB"/>
        </w:rPr>
        <w:t>BBCH 89</w:t>
      </w:r>
      <w:r>
        <w:rPr>
          <w:lang w:val="en-GB"/>
        </w:rPr>
        <w:t xml:space="preserve"> - 2</w:t>
      </w:r>
      <w:r w:rsidR="00C11944">
        <w:rPr>
          <w:lang w:val="en-GB"/>
        </w:rPr>
        <w:t xml:space="preserve"> × </w:t>
      </w:r>
      <w:r>
        <w:rPr>
          <w:lang w:val="en-GB"/>
        </w:rPr>
        <w:t>0.15 kg a.s./ha, 10d int. (DGR III / PMT VI)</w:t>
      </w:r>
    </w:p>
    <w:p w14:paraId="26166754" w14:textId="2E6D366D" w:rsidR="00024350" w:rsidRPr="009B226D" w:rsidRDefault="00024350" w:rsidP="00024350">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26</w:t>
      </w:r>
      <w:r>
        <w:fldChar w:fldCharType="end"/>
      </w:r>
      <w:r>
        <w:t>:</w:t>
      </w:r>
      <w:r>
        <w:tab/>
        <w:t xml:space="preserve">FOCUS Step 4 PECsw results for fluopyram, GAP group name fruiting vegetables III, assessment name </w:t>
      </w:r>
      <w:r w:rsidR="008132FA">
        <w:t>BBCH 89</w:t>
      </w:r>
      <w:r>
        <w:t xml:space="preserve"> (DGR III / PMT VI)</w:t>
      </w:r>
    </w:p>
    <w:tbl>
      <w:tblPr>
        <w:tblW w:w="9355" w:type="dxa"/>
        <w:tblLayout w:type="fixed"/>
        <w:tblLook w:val="01E0" w:firstRow="1" w:lastRow="1" w:firstColumn="1" w:lastColumn="1" w:noHBand="0" w:noVBand="0"/>
      </w:tblPr>
      <w:tblGrid>
        <w:gridCol w:w="1190"/>
        <w:gridCol w:w="1190"/>
        <w:gridCol w:w="871"/>
        <w:gridCol w:w="871"/>
        <w:gridCol w:w="871"/>
        <w:gridCol w:w="871"/>
        <w:gridCol w:w="871"/>
        <w:gridCol w:w="871"/>
        <w:gridCol w:w="871"/>
        <w:gridCol w:w="878"/>
      </w:tblGrid>
      <w:tr w:rsidR="00024350" w:rsidRPr="00D12EE8" w14:paraId="073D999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486C5DA" w14:textId="77777777" w:rsidR="00024350" w:rsidRPr="00D12EE8" w:rsidRDefault="00024350" w:rsidP="00024350">
            <w:pPr>
              <w:pStyle w:val="RepTableHeader"/>
              <w:jc w:val="center"/>
            </w:pPr>
            <w:r>
              <w:t>PEC</w:t>
            </w:r>
            <w:r>
              <w:rPr>
                <w:vertAlign w:val="subscript"/>
              </w:rPr>
              <w:t>sw</w:t>
            </w:r>
          </w:p>
          <w:p w14:paraId="016108DA" w14:textId="77777777" w:rsidR="00024350" w:rsidRPr="000F3172" w:rsidRDefault="00024350" w:rsidP="00024350">
            <w:pPr>
              <w:pStyle w:val="RepTableHeader"/>
              <w:jc w:val="center"/>
            </w:pPr>
            <w:r>
              <w:t>(µg/L)</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29D3FB5" w14:textId="77777777" w:rsidR="00024350" w:rsidRPr="000F3172" w:rsidRDefault="00024350" w:rsidP="00024350">
            <w:pPr>
              <w:pStyle w:val="RepTableHeader"/>
              <w:jc w:val="center"/>
            </w:pPr>
            <w:r w:rsidRPr="000F3172">
              <w:t>Scenario</w:t>
            </w:r>
          </w:p>
        </w:tc>
        <w:tc>
          <w:tcPr>
            <w:tcW w:w="6975" w:type="dxa"/>
            <w:gridSpan w:val="8"/>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5A1B22F" w14:textId="77777777" w:rsidR="00024350" w:rsidRPr="000F3172" w:rsidRDefault="00024350" w:rsidP="00024350">
            <w:pPr>
              <w:pStyle w:val="RepTableHeader"/>
              <w:jc w:val="center"/>
            </w:pPr>
            <w:r>
              <w:t>Step 4 fluopyram</w:t>
            </w:r>
          </w:p>
        </w:tc>
      </w:tr>
      <w:tr w:rsidR="00024350" w:rsidRPr="00D12EE8" w14:paraId="67B52CE7" w14:textId="77777777" w:rsidTr="00024350">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139FF49" w14:textId="77777777" w:rsidR="00024350" w:rsidRPr="00D12EE8" w:rsidRDefault="00024350" w:rsidP="00024350">
            <w:pPr>
              <w:pStyle w:val="RepTable"/>
              <w:jc w:val="center"/>
            </w:pPr>
            <w:r w:rsidRPr="00D12EE8">
              <w:t>Nozzle</w:t>
            </w:r>
            <w:r w:rsidRPr="00D12EE8">
              <w:br/>
              <w:t>reduction</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036DA9" w14:textId="77777777" w:rsidR="00024350" w:rsidRPr="00D12EE8" w:rsidRDefault="00024350" w:rsidP="00024350">
            <w:pPr>
              <w:pStyle w:val="RepTable"/>
              <w:jc w:val="center"/>
            </w:pPr>
            <w:r w:rsidRPr="00D12EE8">
              <w:t>Vegetated strip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392B393"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DFFFDAD"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0B37F36"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123F848"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BF8CECE"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32276FF"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C3BFD6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4749641" w14:textId="77777777" w:rsidR="00024350" w:rsidRPr="00D12EE8" w:rsidRDefault="00024350" w:rsidP="00024350">
            <w:pPr>
              <w:pStyle w:val="RepTable"/>
              <w:jc w:val="center"/>
            </w:pPr>
          </w:p>
        </w:tc>
      </w:tr>
      <w:tr w:rsidR="00024350" w:rsidRPr="00D12EE8" w14:paraId="4CC245A0" w14:textId="77777777" w:rsidTr="00024350">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C888C56" w14:textId="77777777" w:rsidR="00024350" w:rsidRPr="00D12EE8" w:rsidRDefault="00024350" w:rsidP="00024350">
            <w:pPr>
              <w:pStyle w:val="RepTable"/>
              <w:jc w:val="center"/>
            </w:pP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7C80BC" w14:textId="77777777" w:rsidR="00024350" w:rsidRPr="00D12EE8" w:rsidRDefault="00024350" w:rsidP="00024350">
            <w:pPr>
              <w:pStyle w:val="RepTable"/>
              <w:jc w:val="center"/>
            </w:pPr>
            <w:r w:rsidRPr="00D12EE8">
              <w:t>No spray buffer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C635654" w14:textId="77777777" w:rsidR="00024350" w:rsidRPr="00D12EE8" w:rsidRDefault="00024350" w:rsidP="00024350">
            <w:pPr>
              <w:pStyle w:val="RepTable"/>
              <w:jc w:val="center"/>
            </w:pPr>
            <w:r>
              <w:t>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9F3D0E6" w14:textId="77777777" w:rsidR="00024350" w:rsidRPr="00D12EE8" w:rsidRDefault="00024350" w:rsidP="00024350">
            <w:pPr>
              <w:pStyle w:val="RepTable"/>
              <w:jc w:val="center"/>
            </w:pPr>
            <w:r>
              <w:t>5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9A1CF1C"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F9350EA"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19428DA"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BF0192C"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5028EF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E34703A" w14:textId="77777777" w:rsidR="00024350" w:rsidRPr="00D12EE8" w:rsidRDefault="00024350" w:rsidP="00024350">
            <w:pPr>
              <w:pStyle w:val="RepTable"/>
              <w:jc w:val="center"/>
            </w:pPr>
          </w:p>
        </w:tc>
      </w:tr>
      <w:tr w:rsidR="00024350" w:rsidRPr="00D12EE8" w14:paraId="48753AD4"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F5DBD2"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FEF92F" w14:textId="77777777" w:rsidR="00024350" w:rsidRPr="00D12EE8" w:rsidRDefault="00024350" w:rsidP="00024350">
            <w:pPr>
              <w:pStyle w:val="RepTable"/>
              <w:jc w:val="center"/>
            </w:pPr>
            <w:r>
              <w:t>D6 Ditch</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AA3725" w14:textId="77777777" w:rsidR="00024350" w:rsidRPr="0065067F" w:rsidRDefault="00024350" w:rsidP="00024350">
            <w:pPr>
              <w:pStyle w:val="RepTable"/>
              <w:jc w:val="center"/>
            </w:pPr>
            <w:r>
              <w:rPr>
                <w:i/>
              </w:rPr>
              <w:t>2.94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1273B0" w14:textId="77777777" w:rsidR="00024350" w:rsidRPr="00D12EE8" w:rsidRDefault="00024350" w:rsidP="00024350">
            <w:pPr>
              <w:pStyle w:val="RepTable"/>
              <w:jc w:val="center"/>
            </w:pPr>
            <w:r>
              <w:rPr>
                <w:i/>
              </w:rPr>
              <w:t>2.94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ECFA55" w14:textId="77777777" w:rsidR="00024350" w:rsidRPr="0065067F" w:rsidRDefault="00024350" w:rsidP="00024350">
            <w:pPr>
              <w:pStyle w:val="RepTable"/>
              <w:jc w:val="center"/>
            </w:pPr>
            <w:r>
              <w:rPr>
                <w:i/>
              </w:rPr>
              <w:t>2.94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4C6F17" w14:textId="77777777" w:rsidR="00024350" w:rsidRPr="00A838D3" w:rsidRDefault="00024350" w:rsidP="00024350">
            <w:pPr>
              <w:pStyle w:val="RepTable"/>
              <w:jc w:val="center"/>
            </w:pPr>
            <w:r>
              <w:rPr>
                <w:i/>
              </w:rPr>
              <w:t>2.94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4E8186" w14:textId="77777777" w:rsidR="00024350" w:rsidRPr="00D12EE8" w:rsidRDefault="00024350" w:rsidP="00024350">
            <w:pPr>
              <w:pStyle w:val="RepTable"/>
              <w:jc w:val="center"/>
            </w:pPr>
            <w:r>
              <w:rPr>
                <w:i/>
              </w:rPr>
              <w:t>2.94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CBC60D" w14:textId="77777777" w:rsidR="00024350" w:rsidRPr="00D12EE8" w:rsidRDefault="00024350" w:rsidP="00024350">
            <w:pPr>
              <w:pStyle w:val="RepTable"/>
              <w:jc w:val="center"/>
            </w:pPr>
            <w:r>
              <w:rPr>
                <w:i/>
              </w:rPr>
              <w:t>2.94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79BF6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8B1CF94" w14:textId="77777777" w:rsidR="00024350" w:rsidRPr="00D12EE8" w:rsidRDefault="00024350" w:rsidP="00024350">
            <w:pPr>
              <w:pStyle w:val="RepTable"/>
              <w:jc w:val="center"/>
            </w:pPr>
          </w:p>
        </w:tc>
      </w:tr>
      <w:tr w:rsidR="00024350" w:rsidRPr="00D12EE8" w14:paraId="66A45103"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5EBD97"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9C3D3F"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1E6693C" w14:textId="77777777" w:rsidR="00024350" w:rsidRPr="0065067F" w:rsidRDefault="00024350" w:rsidP="00024350">
            <w:pPr>
              <w:pStyle w:val="RepTable"/>
              <w:jc w:val="center"/>
            </w:pPr>
            <w:r>
              <w:rPr>
                <w:i/>
              </w:rPr>
              <w:t>2.94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600A59" w14:textId="77777777" w:rsidR="00024350" w:rsidRPr="00D12EE8" w:rsidRDefault="00024350" w:rsidP="00024350">
            <w:pPr>
              <w:pStyle w:val="RepTable"/>
              <w:jc w:val="center"/>
            </w:pPr>
            <w:r>
              <w:rPr>
                <w:i/>
              </w:rPr>
              <w:t>2.94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79D35F" w14:textId="77777777" w:rsidR="00024350" w:rsidRPr="0065067F" w:rsidRDefault="00024350" w:rsidP="00024350">
            <w:pPr>
              <w:pStyle w:val="RepTable"/>
              <w:jc w:val="center"/>
            </w:pPr>
            <w:r>
              <w:rPr>
                <w:i/>
              </w:rPr>
              <w:t>2.94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AEB196" w14:textId="77777777" w:rsidR="00024350" w:rsidRPr="00A838D3" w:rsidRDefault="00024350" w:rsidP="00024350">
            <w:pPr>
              <w:pStyle w:val="RepTable"/>
              <w:jc w:val="center"/>
            </w:pPr>
            <w:r>
              <w:rPr>
                <w:i/>
              </w:rPr>
              <w:t>2.94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DFABAC" w14:textId="77777777" w:rsidR="00024350" w:rsidRPr="00D12EE8" w:rsidRDefault="00024350" w:rsidP="00024350">
            <w:pPr>
              <w:pStyle w:val="RepTable"/>
              <w:jc w:val="center"/>
            </w:pPr>
            <w:r>
              <w:rPr>
                <w:i/>
              </w:rPr>
              <w:t>2.94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C9B9B4" w14:textId="77777777" w:rsidR="00024350" w:rsidRPr="00D12EE8" w:rsidRDefault="00024350" w:rsidP="00024350">
            <w:pPr>
              <w:pStyle w:val="RepTable"/>
              <w:jc w:val="center"/>
            </w:pPr>
            <w:r>
              <w:rPr>
                <w:i/>
              </w:rPr>
              <w:t>2.94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E60E8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C8063D" w14:textId="77777777" w:rsidR="00024350" w:rsidRPr="00D12EE8" w:rsidRDefault="00024350" w:rsidP="00024350">
            <w:pPr>
              <w:pStyle w:val="RepTable"/>
              <w:jc w:val="center"/>
            </w:pPr>
          </w:p>
        </w:tc>
      </w:tr>
      <w:tr w:rsidR="00024350" w:rsidRPr="00D12EE8" w14:paraId="347AF31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C4CDDC"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11A4EBB"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4B45A9" w14:textId="77777777" w:rsidR="00024350" w:rsidRPr="0065067F" w:rsidRDefault="00024350" w:rsidP="00024350">
            <w:pPr>
              <w:pStyle w:val="RepTable"/>
              <w:jc w:val="center"/>
            </w:pPr>
            <w:r>
              <w:rPr>
                <w:i/>
              </w:rPr>
              <w:t>2.94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BC232F" w14:textId="77777777" w:rsidR="00024350" w:rsidRPr="00D12EE8" w:rsidRDefault="00024350" w:rsidP="00024350">
            <w:pPr>
              <w:pStyle w:val="RepTable"/>
              <w:jc w:val="center"/>
            </w:pPr>
            <w:r>
              <w:rPr>
                <w:i/>
              </w:rPr>
              <w:t>2.94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9EA428" w14:textId="77777777" w:rsidR="00024350" w:rsidRPr="0065067F" w:rsidRDefault="00024350" w:rsidP="00024350">
            <w:pPr>
              <w:pStyle w:val="RepTable"/>
              <w:jc w:val="center"/>
            </w:pPr>
            <w:r>
              <w:rPr>
                <w:i/>
              </w:rPr>
              <w:t>2.94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0C6374" w14:textId="77777777" w:rsidR="00024350" w:rsidRPr="00A838D3" w:rsidRDefault="00024350" w:rsidP="00024350">
            <w:pPr>
              <w:pStyle w:val="RepTable"/>
              <w:jc w:val="center"/>
            </w:pPr>
            <w:r>
              <w:rPr>
                <w:i/>
              </w:rPr>
              <w:t>2.94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503993" w14:textId="77777777" w:rsidR="00024350" w:rsidRPr="00D12EE8" w:rsidRDefault="00024350" w:rsidP="00024350">
            <w:pPr>
              <w:pStyle w:val="RepTable"/>
              <w:jc w:val="center"/>
            </w:pPr>
            <w:r>
              <w:rPr>
                <w:i/>
              </w:rPr>
              <w:t>2.94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BD8D7A" w14:textId="77777777" w:rsidR="00024350" w:rsidRPr="00D12EE8" w:rsidRDefault="00024350" w:rsidP="00024350">
            <w:pPr>
              <w:pStyle w:val="RepTable"/>
              <w:jc w:val="center"/>
            </w:pPr>
            <w:r>
              <w:rPr>
                <w:i/>
              </w:rPr>
              <w:t>2.94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E9495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AEE459" w14:textId="77777777" w:rsidR="00024350" w:rsidRPr="00D12EE8" w:rsidRDefault="00024350" w:rsidP="00024350">
            <w:pPr>
              <w:pStyle w:val="RepTable"/>
              <w:jc w:val="center"/>
            </w:pPr>
          </w:p>
        </w:tc>
      </w:tr>
      <w:tr w:rsidR="00024350" w:rsidRPr="00D12EE8" w14:paraId="57EE6B52"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CC7B24"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9D005A"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23424F" w14:textId="77777777" w:rsidR="00024350" w:rsidRPr="0065067F" w:rsidRDefault="00024350" w:rsidP="00024350">
            <w:pPr>
              <w:pStyle w:val="RepTable"/>
              <w:jc w:val="center"/>
            </w:pPr>
            <w:r>
              <w:rPr>
                <w:i/>
              </w:rPr>
              <w:t>2.94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B37A5C" w14:textId="77777777" w:rsidR="00024350" w:rsidRPr="00D12EE8" w:rsidRDefault="00024350" w:rsidP="00024350">
            <w:pPr>
              <w:pStyle w:val="RepTable"/>
              <w:jc w:val="center"/>
            </w:pPr>
            <w:r>
              <w:rPr>
                <w:i/>
              </w:rPr>
              <w:t>2.94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69F4F6" w14:textId="77777777" w:rsidR="00024350" w:rsidRPr="0065067F" w:rsidRDefault="00024350" w:rsidP="00024350">
            <w:pPr>
              <w:pStyle w:val="RepTable"/>
              <w:jc w:val="center"/>
            </w:pPr>
            <w:r>
              <w:rPr>
                <w:i/>
              </w:rPr>
              <w:t>2.94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E75D87" w14:textId="77777777" w:rsidR="00024350" w:rsidRPr="00A838D3" w:rsidRDefault="00024350" w:rsidP="00024350">
            <w:pPr>
              <w:pStyle w:val="RepTable"/>
              <w:jc w:val="center"/>
            </w:pPr>
            <w:r>
              <w:rPr>
                <w:i/>
              </w:rPr>
              <w:t>2.94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FBEDEA" w14:textId="77777777" w:rsidR="00024350" w:rsidRPr="00D12EE8" w:rsidRDefault="00024350" w:rsidP="00024350">
            <w:pPr>
              <w:pStyle w:val="RepTable"/>
              <w:jc w:val="center"/>
            </w:pPr>
            <w:r>
              <w:rPr>
                <w:i/>
              </w:rPr>
              <w:t>2.94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E31D1A" w14:textId="77777777" w:rsidR="00024350" w:rsidRPr="00D12EE8" w:rsidRDefault="00024350" w:rsidP="00024350">
            <w:pPr>
              <w:pStyle w:val="RepTable"/>
              <w:jc w:val="center"/>
            </w:pPr>
            <w:r>
              <w:rPr>
                <w:i/>
              </w:rPr>
              <w:t>2.94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E021EB"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7822C67" w14:textId="77777777" w:rsidR="00024350" w:rsidRPr="00D12EE8" w:rsidRDefault="00024350" w:rsidP="00024350">
            <w:pPr>
              <w:pStyle w:val="RepTable"/>
              <w:jc w:val="center"/>
            </w:pPr>
          </w:p>
        </w:tc>
      </w:tr>
      <w:tr w:rsidR="00024350" w:rsidRPr="00D12EE8" w14:paraId="5BA42063"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980506"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05A806" w14:textId="77777777" w:rsidR="00024350" w:rsidRPr="00D12EE8" w:rsidRDefault="00024350" w:rsidP="00024350">
            <w:pPr>
              <w:pStyle w:val="RepTable"/>
              <w:jc w:val="center"/>
            </w:pPr>
            <w:r>
              <w:t>R2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0BB6EF" w14:textId="77777777" w:rsidR="00024350" w:rsidRPr="0065067F" w:rsidRDefault="00024350" w:rsidP="00024350">
            <w:pPr>
              <w:pStyle w:val="RepTable"/>
              <w:jc w:val="center"/>
            </w:pPr>
            <w:r>
              <w:t>0.843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75D6F9" w14:textId="77777777" w:rsidR="00024350" w:rsidRPr="00D12EE8" w:rsidRDefault="00024350" w:rsidP="00024350">
            <w:pPr>
              <w:pStyle w:val="RepTable"/>
              <w:jc w:val="center"/>
            </w:pPr>
            <w:r>
              <w:rPr>
                <w:i/>
              </w:rPr>
              <w:t>0.741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C4FABB" w14:textId="77777777" w:rsidR="00024350" w:rsidRPr="0065067F" w:rsidRDefault="00024350" w:rsidP="00024350">
            <w:pPr>
              <w:pStyle w:val="RepTable"/>
              <w:jc w:val="center"/>
            </w:pPr>
            <w:r>
              <w:rPr>
                <w:i/>
              </w:rPr>
              <w:t>0.741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D39D8A" w14:textId="77777777" w:rsidR="00024350" w:rsidRPr="00A838D3" w:rsidRDefault="00024350" w:rsidP="00024350">
            <w:pPr>
              <w:pStyle w:val="RepTable"/>
              <w:jc w:val="center"/>
            </w:pPr>
            <w:r>
              <w:rPr>
                <w:i/>
              </w:rPr>
              <w:t>0.741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4FAD85" w14:textId="77777777" w:rsidR="00024350" w:rsidRPr="00D12EE8" w:rsidRDefault="00024350" w:rsidP="00024350">
            <w:pPr>
              <w:pStyle w:val="RepTable"/>
              <w:jc w:val="center"/>
            </w:pPr>
            <w:r>
              <w:rPr>
                <w:i/>
              </w:rPr>
              <w:t>0.336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C0A0DA" w14:textId="77777777" w:rsidR="00024350" w:rsidRPr="00D12EE8" w:rsidRDefault="00024350" w:rsidP="00024350">
            <w:pPr>
              <w:pStyle w:val="RepTable"/>
              <w:jc w:val="center"/>
            </w:pPr>
            <w:r>
              <w:rPr>
                <w:i/>
              </w:rPr>
              <w:t>0.176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E7CDB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CBF5DD" w14:textId="77777777" w:rsidR="00024350" w:rsidRPr="00D12EE8" w:rsidRDefault="00024350" w:rsidP="00024350">
            <w:pPr>
              <w:pStyle w:val="RepTable"/>
              <w:jc w:val="center"/>
            </w:pPr>
          </w:p>
        </w:tc>
      </w:tr>
      <w:tr w:rsidR="00024350" w:rsidRPr="00D12EE8" w14:paraId="625E5082"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7B4E9B"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F836595"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DCAD5E" w14:textId="77777777" w:rsidR="00024350" w:rsidRPr="0065067F" w:rsidRDefault="00024350" w:rsidP="00024350">
            <w:pPr>
              <w:pStyle w:val="RepTable"/>
              <w:jc w:val="center"/>
            </w:pPr>
            <w:r>
              <w:rPr>
                <w:i/>
              </w:rPr>
              <w:t>0.741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F3B761" w14:textId="77777777" w:rsidR="00024350" w:rsidRPr="00D12EE8" w:rsidRDefault="00024350" w:rsidP="00024350">
            <w:pPr>
              <w:pStyle w:val="RepTable"/>
              <w:jc w:val="center"/>
            </w:pPr>
            <w:r>
              <w:rPr>
                <w:i/>
              </w:rPr>
              <w:t>0.741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CEE1F9" w14:textId="77777777" w:rsidR="00024350" w:rsidRPr="0065067F" w:rsidRDefault="00024350" w:rsidP="00024350">
            <w:pPr>
              <w:pStyle w:val="RepTable"/>
              <w:jc w:val="center"/>
            </w:pPr>
            <w:r>
              <w:rPr>
                <w:i/>
              </w:rPr>
              <w:t>0.741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BFF036" w14:textId="77777777" w:rsidR="00024350" w:rsidRPr="00A838D3" w:rsidRDefault="00024350" w:rsidP="00024350">
            <w:pPr>
              <w:pStyle w:val="RepTable"/>
              <w:jc w:val="center"/>
            </w:pPr>
            <w:r>
              <w:rPr>
                <w:i/>
              </w:rPr>
              <w:t>0.741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6F30E4" w14:textId="77777777" w:rsidR="00024350" w:rsidRPr="00D12EE8" w:rsidRDefault="00024350" w:rsidP="00024350">
            <w:pPr>
              <w:pStyle w:val="RepTable"/>
              <w:jc w:val="center"/>
            </w:pPr>
            <w:r>
              <w:rPr>
                <w:i/>
              </w:rPr>
              <w:t>0.336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FB37C9D" w14:textId="77777777" w:rsidR="00024350" w:rsidRPr="00D12EE8" w:rsidRDefault="00024350" w:rsidP="00024350">
            <w:pPr>
              <w:pStyle w:val="RepTable"/>
              <w:jc w:val="center"/>
            </w:pPr>
            <w:r>
              <w:rPr>
                <w:i/>
              </w:rPr>
              <w:t>0.176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3C0481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9A3E8C" w14:textId="77777777" w:rsidR="00024350" w:rsidRPr="00D12EE8" w:rsidRDefault="00024350" w:rsidP="00024350">
            <w:pPr>
              <w:pStyle w:val="RepTable"/>
              <w:jc w:val="center"/>
            </w:pPr>
          </w:p>
        </w:tc>
      </w:tr>
      <w:tr w:rsidR="00024350" w:rsidRPr="00D12EE8" w14:paraId="5EEED52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436849"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004A949"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DF3D85" w14:textId="77777777" w:rsidR="00024350" w:rsidRPr="0065067F" w:rsidRDefault="00024350" w:rsidP="00024350">
            <w:pPr>
              <w:pStyle w:val="RepTable"/>
              <w:jc w:val="center"/>
            </w:pPr>
            <w:r>
              <w:rPr>
                <w:i/>
              </w:rPr>
              <w:t>0.741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47F5A6" w14:textId="77777777" w:rsidR="00024350" w:rsidRPr="00D12EE8" w:rsidRDefault="00024350" w:rsidP="00024350">
            <w:pPr>
              <w:pStyle w:val="RepTable"/>
              <w:jc w:val="center"/>
            </w:pPr>
            <w:r>
              <w:rPr>
                <w:i/>
              </w:rPr>
              <w:t>0.741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A7D571" w14:textId="77777777" w:rsidR="00024350" w:rsidRPr="0065067F" w:rsidRDefault="00024350" w:rsidP="00024350">
            <w:pPr>
              <w:pStyle w:val="RepTable"/>
              <w:jc w:val="center"/>
            </w:pPr>
            <w:r>
              <w:rPr>
                <w:i/>
              </w:rPr>
              <w:t>0.741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0B43EB8" w14:textId="77777777" w:rsidR="00024350" w:rsidRPr="00A838D3" w:rsidRDefault="00024350" w:rsidP="00024350">
            <w:pPr>
              <w:pStyle w:val="RepTable"/>
              <w:jc w:val="center"/>
            </w:pPr>
            <w:r>
              <w:rPr>
                <w:i/>
              </w:rPr>
              <w:t>0.741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D6FD8C" w14:textId="77777777" w:rsidR="00024350" w:rsidRPr="00D12EE8" w:rsidRDefault="00024350" w:rsidP="00024350">
            <w:pPr>
              <w:pStyle w:val="RepTable"/>
              <w:jc w:val="center"/>
            </w:pPr>
            <w:r>
              <w:rPr>
                <w:i/>
              </w:rPr>
              <w:t>0.336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C9C27F" w14:textId="77777777" w:rsidR="00024350" w:rsidRPr="00D12EE8" w:rsidRDefault="00024350" w:rsidP="00024350">
            <w:pPr>
              <w:pStyle w:val="RepTable"/>
              <w:jc w:val="center"/>
            </w:pPr>
            <w:r>
              <w:rPr>
                <w:i/>
              </w:rPr>
              <w:t>0.176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37456B"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16F1E6B" w14:textId="77777777" w:rsidR="00024350" w:rsidRPr="00D12EE8" w:rsidRDefault="00024350" w:rsidP="00024350">
            <w:pPr>
              <w:pStyle w:val="RepTable"/>
              <w:jc w:val="center"/>
            </w:pPr>
          </w:p>
        </w:tc>
      </w:tr>
      <w:tr w:rsidR="00024350" w:rsidRPr="00D12EE8" w14:paraId="5ADE22A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73EA53"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F12B9F"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2358D0" w14:textId="77777777" w:rsidR="00024350" w:rsidRPr="0065067F" w:rsidRDefault="00024350" w:rsidP="00024350">
            <w:pPr>
              <w:pStyle w:val="RepTable"/>
              <w:jc w:val="center"/>
            </w:pPr>
            <w:r>
              <w:rPr>
                <w:i/>
              </w:rPr>
              <w:t>0.741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130CB1" w14:textId="77777777" w:rsidR="00024350" w:rsidRPr="00D12EE8" w:rsidRDefault="00024350" w:rsidP="00024350">
            <w:pPr>
              <w:pStyle w:val="RepTable"/>
              <w:jc w:val="center"/>
            </w:pPr>
            <w:r>
              <w:rPr>
                <w:i/>
              </w:rPr>
              <w:t>0.741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DA8FB5" w14:textId="77777777" w:rsidR="00024350" w:rsidRPr="0065067F" w:rsidRDefault="00024350" w:rsidP="00024350">
            <w:pPr>
              <w:pStyle w:val="RepTable"/>
              <w:jc w:val="center"/>
            </w:pPr>
            <w:r>
              <w:rPr>
                <w:i/>
              </w:rPr>
              <w:t>0.741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C7EF71" w14:textId="77777777" w:rsidR="00024350" w:rsidRPr="00A838D3" w:rsidRDefault="00024350" w:rsidP="00024350">
            <w:pPr>
              <w:pStyle w:val="RepTable"/>
              <w:jc w:val="center"/>
            </w:pPr>
            <w:r>
              <w:rPr>
                <w:i/>
              </w:rPr>
              <w:t>0.741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739A6FC" w14:textId="77777777" w:rsidR="00024350" w:rsidRPr="00D12EE8" w:rsidRDefault="00024350" w:rsidP="00024350">
            <w:pPr>
              <w:pStyle w:val="RepTable"/>
              <w:jc w:val="center"/>
            </w:pPr>
            <w:r>
              <w:rPr>
                <w:i/>
              </w:rPr>
              <w:t>0.336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C7B86F" w14:textId="77777777" w:rsidR="00024350" w:rsidRPr="00D12EE8" w:rsidRDefault="00024350" w:rsidP="00024350">
            <w:pPr>
              <w:pStyle w:val="RepTable"/>
              <w:jc w:val="center"/>
            </w:pPr>
            <w:r>
              <w:rPr>
                <w:i/>
              </w:rPr>
              <w:t>0.176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FB5E9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682EF3" w14:textId="77777777" w:rsidR="00024350" w:rsidRPr="00D12EE8" w:rsidRDefault="00024350" w:rsidP="00024350">
            <w:pPr>
              <w:pStyle w:val="RepTable"/>
              <w:jc w:val="center"/>
            </w:pPr>
          </w:p>
        </w:tc>
      </w:tr>
      <w:tr w:rsidR="00024350" w:rsidRPr="00D12EE8" w14:paraId="58994C33"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E43C9C"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F5DB47" w14:textId="77777777" w:rsidR="00024350" w:rsidRPr="00D12EE8" w:rsidRDefault="00024350" w:rsidP="00024350">
            <w:pPr>
              <w:pStyle w:val="RepTable"/>
              <w:jc w:val="center"/>
            </w:pPr>
            <w:r>
              <w:t>R3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EEA0BE3" w14:textId="77777777" w:rsidR="00024350" w:rsidRPr="0065067F" w:rsidRDefault="00024350" w:rsidP="00024350">
            <w:pPr>
              <w:pStyle w:val="RepTable"/>
              <w:jc w:val="center"/>
            </w:pPr>
            <w:r>
              <w:rPr>
                <w:i/>
              </w:rPr>
              <w:t>3.34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D6B5D1" w14:textId="77777777" w:rsidR="00024350" w:rsidRPr="00D12EE8" w:rsidRDefault="00024350" w:rsidP="00024350">
            <w:pPr>
              <w:pStyle w:val="RepTable"/>
              <w:jc w:val="center"/>
            </w:pPr>
            <w:r>
              <w:rPr>
                <w:i/>
              </w:rPr>
              <w:t>3.34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09EF2A" w14:textId="77777777" w:rsidR="00024350" w:rsidRPr="0065067F" w:rsidRDefault="00024350" w:rsidP="00024350">
            <w:pPr>
              <w:pStyle w:val="RepTable"/>
              <w:jc w:val="center"/>
            </w:pPr>
            <w:r>
              <w:rPr>
                <w:i/>
              </w:rPr>
              <w:t>3.34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28E8BC" w14:textId="77777777" w:rsidR="00024350" w:rsidRPr="00A838D3" w:rsidRDefault="00024350" w:rsidP="00024350">
            <w:pPr>
              <w:pStyle w:val="RepTable"/>
              <w:jc w:val="center"/>
            </w:pPr>
            <w:r>
              <w:rPr>
                <w:i/>
              </w:rPr>
              <w:t>3.34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756344" w14:textId="77777777" w:rsidR="00024350" w:rsidRPr="00D12EE8" w:rsidRDefault="00024350" w:rsidP="00024350">
            <w:pPr>
              <w:pStyle w:val="RepTable"/>
              <w:jc w:val="center"/>
            </w:pPr>
            <w:r>
              <w:rPr>
                <w:i/>
              </w:rP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16E01EA" w14:textId="77777777" w:rsidR="00024350" w:rsidRPr="00D12EE8" w:rsidRDefault="00024350" w:rsidP="00024350">
            <w:pPr>
              <w:pStyle w:val="RepTable"/>
              <w:jc w:val="center"/>
            </w:pPr>
            <w:r>
              <w:rPr>
                <w:i/>
              </w:rPr>
              <w:t>0.799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4C628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6C738A" w14:textId="77777777" w:rsidR="00024350" w:rsidRPr="00D12EE8" w:rsidRDefault="00024350" w:rsidP="00024350">
            <w:pPr>
              <w:pStyle w:val="RepTable"/>
              <w:jc w:val="center"/>
            </w:pPr>
          </w:p>
        </w:tc>
      </w:tr>
      <w:tr w:rsidR="00024350" w:rsidRPr="00D12EE8" w14:paraId="06023E6B"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0D1CEB"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1B156C"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11B6F7" w14:textId="77777777" w:rsidR="00024350" w:rsidRPr="0065067F" w:rsidRDefault="00024350" w:rsidP="00024350">
            <w:pPr>
              <w:pStyle w:val="RepTable"/>
              <w:jc w:val="center"/>
            </w:pPr>
            <w:r>
              <w:rPr>
                <w:i/>
              </w:rPr>
              <w:t>3.34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A4D667" w14:textId="77777777" w:rsidR="00024350" w:rsidRPr="00D12EE8" w:rsidRDefault="00024350" w:rsidP="00024350">
            <w:pPr>
              <w:pStyle w:val="RepTable"/>
              <w:jc w:val="center"/>
            </w:pPr>
            <w:r>
              <w:rPr>
                <w:i/>
              </w:rPr>
              <w:t>3.34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C221DB" w14:textId="77777777" w:rsidR="00024350" w:rsidRPr="0065067F" w:rsidRDefault="00024350" w:rsidP="00024350">
            <w:pPr>
              <w:pStyle w:val="RepTable"/>
              <w:jc w:val="center"/>
            </w:pPr>
            <w:r>
              <w:rPr>
                <w:i/>
              </w:rPr>
              <w:t>3.34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99B2BC" w14:textId="77777777" w:rsidR="00024350" w:rsidRPr="00A838D3" w:rsidRDefault="00024350" w:rsidP="00024350">
            <w:pPr>
              <w:pStyle w:val="RepTable"/>
              <w:jc w:val="center"/>
            </w:pPr>
            <w:r>
              <w:rPr>
                <w:i/>
              </w:rPr>
              <w:t>3.34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6AD0E0" w14:textId="77777777" w:rsidR="00024350" w:rsidRPr="00D12EE8" w:rsidRDefault="00024350" w:rsidP="00024350">
            <w:pPr>
              <w:pStyle w:val="RepTable"/>
              <w:jc w:val="center"/>
            </w:pPr>
            <w:r>
              <w:rPr>
                <w:i/>
              </w:rP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DC27E0" w14:textId="77777777" w:rsidR="00024350" w:rsidRPr="00D12EE8" w:rsidRDefault="00024350" w:rsidP="00024350">
            <w:pPr>
              <w:pStyle w:val="RepTable"/>
              <w:jc w:val="center"/>
            </w:pPr>
            <w:r>
              <w:rPr>
                <w:i/>
              </w:rPr>
              <w:t>0.799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F271A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FECCC3" w14:textId="77777777" w:rsidR="00024350" w:rsidRPr="00D12EE8" w:rsidRDefault="00024350" w:rsidP="00024350">
            <w:pPr>
              <w:pStyle w:val="RepTable"/>
              <w:jc w:val="center"/>
            </w:pPr>
          </w:p>
        </w:tc>
      </w:tr>
      <w:tr w:rsidR="00024350" w:rsidRPr="00D12EE8" w14:paraId="7871AA7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213FCD"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996666"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FA4978" w14:textId="77777777" w:rsidR="00024350" w:rsidRPr="0065067F" w:rsidRDefault="00024350" w:rsidP="00024350">
            <w:pPr>
              <w:pStyle w:val="RepTable"/>
              <w:jc w:val="center"/>
            </w:pPr>
            <w:r>
              <w:rPr>
                <w:i/>
              </w:rPr>
              <w:t>3.34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E16871" w14:textId="77777777" w:rsidR="00024350" w:rsidRPr="00D12EE8" w:rsidRDefault="00024350" w:rsidP="00024350">
            <w:pPr>
              <w:pStyle w:val="RepTable"/>
              <w:jc w:val="center"/>
            </w:pPr>
            <w:r>
              <w:rPr>
                <w:i/>
              </w:rPr>
              <w:t>3.34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70ADF6" w14:textId="77777777" w:rsidR="00024350" w:rsidRPr="0065067F" w:rsidRDefault="00024350" w:rsidP="00024350">
            <w:pPr>
              <w:pStyle w:val="RepTable"/>
              <w:jc w:val="center"/>
            </w:pPr>
            <w:r>
              <w:rPr>
                <w:i/>
              </w:rPr>
              <w:t>3.34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CE9A53" w14:textId="77777777" w:rsidR="00024350" w:rsidRPr="00A838D3" w:rsidRDefault="00024350" w:rsidP="00024350">
            <w:pPr>
              <w:pStyle w:val="RepTable"/>
              <w:jc w:val="center"/>
            </w:pPr>
            <w:r>
              <w:rPr>
                <w:i/>
              </w:rPr>
              <w:t>3.34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032178" w14:textId="77777777" w:rsidR="00024350" w:rsidRPr="00D12EE8" w:rsidRDefault="00024350" w:rsidP="00024350">
            <w:pPr>
              <w:pStyle w:val="RepTable"/>
              <w:jc w:val="center"/>
            </w:pPr>
            <w:r>
              <w:rPr>
                <w:i/>
              </w:rP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27BEBA" w14:textId="77777777" w:rsidR="00024350" w:rsidRPr="00D12EE8" w:rsidRDefault="00024350" w:rsidP="00024350">
            <w:pPr>
              <w:pStyle w:val="RepTable"/>
              <w:jc w:val="center"/>
            </w:pPr>
            <w:r>
              <w:rPr>
                <w:i/>
              </w:rPr>
              <w:t>0.799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CCC00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EEEFC8" w14:textId="77777777" w:rsidR="00024350" w:rsidRPr="00D12EE8" w:rsidRDefault="00024350" w:rsidP="00024350">
            <w:pPr>
              <w:pStyle w:val="RepTable"/>
              <w:jc w:val="center"/>
            </w:pPr>
          </w:p>
        </w:tc>
      </w:tr>
      <w:tr w:rsidR="00024350" w:rsidRPr="00D12EE8" w14:paraId="5A45B2A5"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A48246"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268D60"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0A5C77" w14:textId="77777777" w:rsidR="00024350" w:rsidRPr="0065067F" w:rsidRDefault="00024350" w:rsidP="00024350">
            <w:pPr>
              <w:pStyle w:val="RepTable"/>
              <w:jc w:val="center"/>
            </w:pPr>
            <w:r>
              <w:rPr>
                <w:i/>
              </w:rPr>
              <w:t>3.34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8A0ABC" w14:textId="77777777" w:rsidR="00024350" w:rsidRPr="00D12EE8" w:rsidRDefault="00024350" w:rsidP="00024350">
            <w:pPr>
              <w:pStyle w:val="RepTable"/>
              <w:jc w:val="center"/>
            </w:pPr>
            <w:r>
              <w:rPr>
                <w:i/>
              </w:rPr>
              <w:t>3.34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CAAF68" w14:textId="77777777" w:rsidR="00024350" w:rsidRPr="0065067F" w:rsidRDefault="00024350" w:rsidP="00024350">
            <w:pPr>
              <w:pStyle w:val="RepTable"/>
              <w:jc w:val="center"/>
            </w:pPr>
            <w:r>
              <w:rPr>
                <w:i/>
              </w:rPr>
              <w:t>3.34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B7EBD8" w14:textId="77777777" w:rsidR="00024350" w:rsidRPr="00A838D3" w:rsidRDefault="00024350" w:rsidP="00024350">
            <w:pPr>
              <w:pStyle w:val="RepTable"/>
              <w:jc w:val="center"/>
            </w:pPr>
            <w:r>
              <w:rPr>
                <w:i/>
              </w:rPr>
              <w:t>3.34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DF86C0" w14:textId="77777777" w:rsidR="00024350" w:rsidRPr="00D12EE8" w:rsidRDefault="00024350" w:rsidP="00024350">
            <w:pPr>
              <w:pStyle w:val="RepTable"/>
              <w:jc w:val="center"/>
            </w:pPr>
            <w:r>
              <w:rPr>
                <w:i/>
              </w:rP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413FF4" w14:textId="77777777" w:rsidR="00024350" w:rsidRPr="00D12EE8" w:rsidRDefault="00024350" w:rsidP="00024350">
            <w:pPr>
              <w:pStyle w:val="RepTable"/>
              <w:jc w:val="center"/>
            </w:pPr>
            <w:r>
              <w:rPr>
                <w:i/>
              </w:rPr>
              <w:t>0.799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3F431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FCAB55" w14:textId="77777777" w:rsidR="00024350" w:rsidRPr="00D12EE8" w:rsidRDefault="00024350" w:rsidP="00024350">
            <w:pPr>
              <w:pStyle w:val="RepTable"/>
              <w:jc w:val="center"/>
            </w:pPr>
          </w:p>
        </w:tc>
      </w:tr>
      <w:tr w:rsidR="00024350" w:rsidRPr="00D12EE8" w14:paraId="0EDF335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E34AD1"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BA1CD4" w14:textId="77777777" w:rsidR="00024350" w:rsidRPr="00D12EE8" w:rsidRDefault="00024350" w:rsidP="00024350">
            <w:pPr>
              <w:pStyle w:val="RepTable"/>
              <w:jc w:val="center"/>
            </w:pPr>
            <w:r>
              <w:t>R4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F0AFE1" w14:textId="77777777" w:rsidR="00024350" w:rsidRPr="0065067F" w:rsidRDefault="00024350" w:rsidP="00024350">
            <w:pPr>
              <w:pStyle w:val="RepTable"/>
              <w:jc w:val="center"/>
            </w:pPr>
            <w:r>
              <w:rPr>
                <w:i/>
              </w:rPr>
              <w:t>3.65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9833CA" w14:textId="77777777" w:rsidR="00024350" w:rsidRPr="00D12EE8" w:rsidRDefault="00024350" w:rsidP="00024350">
            <w:pPr>
              <w:pStyle w:val="RepTable"/>
              <w:jc w:val="center"/>
            </w:pPr>
            <w:r>
              <w:rPr>
                <w:i/>
              </w:rPr>
              <w:t>3.65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079956" w14:textId="77777777" w:rsidR="00024350" w:rsidRPr="0065067F" w:rsidRDefault="00024350" w:rsidP="00024350">
            <w:pPr>
              <w:pStyle w:val="RepTable"/>
              <w:jc w:val="center"/>
            </w:pPr>
            <w:r>
              <w:rPr>
                <w:i/>
              </w:rPr>
              <w:t>3.65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92409F" w14:textId="77777777" w:rsidR="00024350" w:rsidRPr="00A838D3" w:rsidRDefault="00024350" w:rsidP="00024350">
            <w:pPr>
              <w:pStyle w:val="RepTable"/>
              <w:jc w:val="center"/>
            </w:pPr>
            <w:r>
              <w:rPr>
                <w:i/>
              </w:rPr>
              <w:t>3.65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C5FF6E" w14:textId="77777777" w:rsidR="00024350" w:rsidRPr="00D12EE8" w:rsidRDefault="00024350" w:rsidP="00024350">
            <w:pPr>
              <w:pStyle w:val="RepTable"/>
              <w:jc w:val="center"/>
            </w:pPr>
            <w:r>
              <w:rPr>
                <w:i/>
              </w:rPr>
              <w:t>1.66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E51FEA" w14:textId="77777777" w:rsidR="00024350" w:rsidRPr="00D12EE8" w:rsidRDefault="00024350" w:rsidP="00024350">
            <w:pPr>
              <w:pStyle w:val="RepTable"/>
              <w:jc w:val="center"/>
            </w:pPr>
            <w:r>
              <w:rPr>
                <w:i/>
              </w:rPr>
              <w:t>0.871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061EB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D509A1" w14:textId="77777777" w:rsidR="00024350" w:rsidRPr="00D12EE8" w:rsidRDefault="00024350" w:rsidP="00024350">
            <w:pPr>
              <w:pStyle w:val="RepTable"/>
              <w:jc w:val="center"/>
            </w:pPr>
          </w:p>
        </w:tc>
      </w:tr>
      <w:tr w:rsidR="00024350" w:rsidRPr="00D12EE8" w14:paraId="396A23BB"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C15FE2"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881B52"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C8CF7CD" w14:textId="77777777" w:rsidR="00024350" w:rsidRPr="0065067F" w:rsidRDefault="00024350" w:rsidP="00024350">
            <w:pPr>
              <w:pStyle w:val="RepTable"/>
              <w:jc w:val="center"/>
            </w:pPr>
            <w:r>
              <w:rPr>
                <w:i/>
              </w:rPr>
              <w:t>3.65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0B333C" w14:textId="77777777" w:rsidR="00024350" w:rsidRPr="00D12EE8" w:rsidRDefault="00024350" w:rsidP="00024350">
            <w:pPr>
              <w:pStyle w:val="RepTable"/>
              <w:jc w:val="center"/>
            </w:pPr>
            <w:r>
              <w:rPr>
                <w:i/>
              </w:rPr>
              <w:t>3.65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B974BE" w14:textId="77777777" w:rsidR="00024350" w:rsidRPr="0065067F" w:rsidRDefault="00024350" w:rsidP="00024350">
            <w:pPr>
              <w:pStyle w:val="RepTable"/>
              <w:jc w:val="center"/>
            </w:pPr>
            <w:r>
              <w:rPr>
                <w:i/>
              </w:rPr>
              <w:t>3.65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C05EBC" w14:textId="77777777" w:rsidR="00024350" w:rsidRPr="00A838D3" w:rsidRDefault="00024350" w:rsidP="00024350">
            <w:pPr>
              <w:pStyle w:val="RepTable"/>
              <w:jc w:val="center"/>
            </w:pPr>
            <w:r>
              <w:rPr>
                <w:i/>
              </w:rPr>
              <w:t>3.65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FF379A" w14:textId="77777777" w:rsidR="00024350" w:rsidRPr="00D12EE8" w:rsidRDefault="00024350" w:rsidP="00024350">
            <w:pPr>
              <w:pStyle w:val="RepTable"/>
              <w:jc w:val="center"/>
            </w:pPr>
            <w:r>
              <w:rPr>
                <w:i/>
              </w:rPr>
              <w:t>1.66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C04D89A" w14:textId="77777777" w:rsidR="00024350" w:rsidRPr="00D12EE8" w:rsidRDefault="00024350" w:rsidP="00024350">
            <w:pPr>
              <w:pStyle w:val="RepTable"/>
              <w:jc w:val="center"/>
            </w:pPr>
            <w:r>
              <w:rPr>
                <w:i/>
              </w:rPr>
              <w:t>0.871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0F654A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5195F50" w14:textId="77777777" w:rsidR="00024350" w:rsidRPr="00D12EE8" w:rsidRDefault="00024350" w:rsidP="00024350">
            <w:pPr>
              <w:pStyle w:val="RepTable"/>
              <w:jc w:val="center"/>
            </w:pPr>
          </w:p>
        </w:tc>
      </w:tr>
      <w:tr w:rsidR="00024350" w:rsidRPr="00D12EE8" w14:paraId="23D25701"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E98D97"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E9AD7A"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B0F012" w14:textId="77777777" w:rsidR="00024350" w:rsidRPr="0065067F" w:rsidRDefault="00024350" w:rsidP="00024350">
            <w:pPr>
              <w:pStyle w:val="RepTable"/>
              <w:jc w:val="center"/>
            </w:pPr>
            <w:r>
              <w:rPr>
                <w:i/>
              </w:rPr>
              <w:t>3.65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F6B8B4" w14:textId="77777777" w:rsidR="00024350" w:rsidRPr="00D12EE8" w:rsidRDefault="00024350" w:rsidP="00024350">
            <w:pPr>
              <w:pStyle w:val="RepTable"/>
              <w:jc w:val="center"/>
            </w:pPr>
            <w:r>
              <w:rPr>
                <w:i/>
              </w:rPr>
              <w:t>3.65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18CD3F" w14:textId="77777777" w:rsidR="00024350" w:rsidRPr="0065067F" w:rsidRDefault="00024350" w:rsidP="00024350">
            <w:pPr>
              <w:pStyle w:val="RepTable"/>
              <w:jc w:val="center"/>
            </w:pPr>
            <w:r>
              <w:rPr>
                <w:i/>
              </w:rPr>
              <w:t>3.65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86CD64" w14:textId="77777777" w:rsidR="00024350" w:rsidRPr="00A838D3" w:rsidRDefault="00024350" w:rsidP="00024350">
            <w:pPr>
              <w:pStyle w:val="RepTable"/>
              <w:jc w:val="center"/>
            </w:pPr>
            <w:r>
              <w:rPr>
                <w:i/>
              </w:rPr>
              <w:t>3.65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825790" w14:textId="77777777" w:rsidR="00024350" w:rsidRPr="00D12EE8" w:rsidRDefault="00024350" w:rsidP="00024350">
            <w:pPr>
              <w:pStyle w:val="RepTable"/>
              <w:jc w:val="center"/>
            </w:pPr>
            <w:r>
              <w:rPr>
                <w:i/>
              </w:rPr>
              <w:t>1.66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65E7CE" w14:textId="77777777" w:rsidR="00024350" w:rsidRPr="00D12EE8" w:rsidRDefault="00024350" w:rsidP="00024350">
            <w:pPr>
              <w:pStyle w:val="RepTable"/>
              <w:jc w:val="center"/>
            </w:pPr>
            <w:r>
              <w:rPr>
                <w:i/>
              </w:rPr>
              <w:t>0.871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7AC864"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66763B" w14:textId="77777777" w:rsidR="00024350" w:rsidRPr="00D12EE8" w:rsidRDefault="00024350" w:rsidP="00024350">
            <w:pPr>
              <w:pStyle w:val="RepTable"/>
              <w:jc w:val="center"/>
            </w:pPr>
          </w:p>
        </w:tc>
      </w:tr>
      <w:tr w:rsidR="00024350" w:rsidRPr="00D12EE8" w14:paraId="468A9BC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608339"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9714F3"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0B6FB1" w14:textId="77777777" w:rsidR="00024350" w:rsidRPr="0065067F" w:rsidRDefault="00024350" w:rsidP="00024350">
            <w:pPr>
              <w:pStyle w:val="RepTable"/>
              <w:jc w:val="center"/>
            </w:pPr>
            <w:r>
              <w:rPr>
                <w:i/>
              </w:rPr>
              <w:t>3.65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C8A2BB" w14:textId="77777777" w:rsidR="00024350" w:rsidRPr="00D12EE8" w:rsidRDefault="00024350" w:rsidP="00024350">
            <w:pPr>
              <w:pStyle w:val="RepTable"/>
              <w:jc w:val="center"/>
            </w:pPr>
            <w:r>
              <w:rPr>
                <w:i/>
              </w:rPr>
              <w:t>3.65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17BA12" w14:textId="77777777" w:rsidR="00024350" w:rsidRPr="0065067F" w:rsidRDefault="00024350" w:rsidP="00024350">
            <w:pPr>
              <w:pStyle w:val="RepTable"/>
              <w:jc w:val="center"/>
            </w:pPr>
            <w:r>
              <w:rPr>
                <w:i/>
              </w:rPr>
              <w:t>3.65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4A3215" w14:textId="77777777" w:rsidR="00024350" w:rsidRPr="00A838D3" w:rsidRDefault="00024350" w:rsidP="00024350">
            <w:pPr>
              <w:pStyle w:val="RepTable"/>
              <w:jc w:val="center"/>
            </w:pPr>
            <w:r>
              <w:rPr>
                <w:i/>
              </w:rPr>
              <w:t>3.65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703F0C" w14:textId="77777777" w:rsidR="00024350" w:rsidRPr="00D12EE8" w:rsidRDefault="00024350" w:rsidP="00024350">
            <w:pPr>
              <w:pStyle w:val="RepTable"/>
              <w:jc w:val="center"/>
            </w:pPr>
            <w:r>
              <w:rPr>
                <w:i/>
              </w:rPr>
              <w:t>1.66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2F8D04" w14:textId="77777777" w:rsidR="00024350" w:rsidRPr="00D12EE8" w:rsidRDefault="00024350" w:rsidP="00024350">
            <w:pPr>
              <w:pStyle w:val="RepTable"/>
              <w:jc w:val="center"/>
            </w:pPr>
            <w:r>
              <w:rPr>
                <w:i/>
              </w:rPr>
              <w:t>0.871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E41D49B"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E86056B" w14:textId="77777777" w:rsidR="00024350" w:rsidRPr="00D12EE8" w:rsidRDefault="00024350" w:rsidP="00024350">
            <w:pPr>
              <w:pStyle w:val="RepTable"/>
              <w:jc w:val="center"/>
            </w:pPr>
          </w:p>
        </w:tc>
      </w:tr>
      <w:tr w:rsidR="00024350" w:rsidRPr="00D12EE8" w14:paraId="587511A6" w14:textId="77777777" w:rsidTr="00024350">
        <w:tc>
          <w:tcPr>
            <w:tcW w:w="9355" w:type="dxa"/>
            <w:gridSpan w:val="10"/>
            <w:tcBorders>
              <w:top w:val="single" w:sz="4" w:space="0" w:color="000000"/>
            </w:tcBorders>
            <w:tcMar>
              <w:top w:w="40" w:type="dxa"/>
              <w:left w:w="40" w:type="dxa"/>
              <w:bottom w:w="40" w:type="dxa"/>
              <w:right w:w="40" w:type="dxa"/>
            </w:tcMar>
          </w:tcPr>
          <w:p w14:paraId="4E88280B" w14:textId="77777777" w:rsidR="00024350" w:rsidRPr="00D12EE8" w:rsidRDefault="00024350" w:rsidP="00024350">
            <w:pPr>
              <w:pStyle w:val="RepTableFootnote"/>
            </w:pPr>
            <w:r>
              <w:t>* Maximum values coming from multiple applications are marked in italics</w:t>
            </w:r>
          </w:p>
        </w:tc>
      </w:tr>
    </w:tbl>
    <w:p w14:paraId="1E32FD7A" w14:textId="77777777" w:rsidR="00024350" w:rsidRDefault="00024350">
      <w:pPr>
        <w:pStyle w:val="RepStandard"/>
      </w:pPr>
    </w:p>
    <w:p w14:paraId="20EF1F22" w14:textId="77777777" w:rsidR="005809F9" w:rsidRDefault="005809F9">
      <w:pPr>
        <w:rPr>
          <w:b/>
          <w:noProof/>
          <w:sz w:val="24"/>
          <w:lang w:val="en-GB"/>
        </w:rPr>
      </w:pPr>
      <w:r>
        <w:rPr>
          <w:lang w:val="en-GB"/>
        </w:rPr>
        <w:br w:type="page"/>
      </w:r>
    </w:p>
    <w:p w14:paraId="2532E193" w14:textId="3B525B8F" w:rsidR="00024350" w:rsidRPr="002B14A3" w:rsidRDefault="00024350" w:rsidP="00024350">
      <w:pPr>
        <w:pStyle w:val="berschrift5"/>
        <w:numPr>
          <w:ilvl w:val="4"/>
          <w:numId w:val="1"/>
        </w:numPr>
        <w:rPr>
          <w:lang w:val="en-GB"/>
        </w:rPr>
      </w:pPr>
      <w:r>
        <w:rPr>
          <w:lang w:val="en-GB"/>
        </w:rPr>
        <w:lastRenderedPageBreak/>
        <w:t xml:space="preserve">Fruiting vegetables IV - </w:t>
      </w:r>
      <w:r w:rsidR="008132FA">
        <w:rPr>
          <w:lang w:val="en-GB"/>
        </w:rPr>
        <w:t>BBCH 51</w:t>
      </w:r>
      <w:r>
        <w:rPr>
          <w:lang w:val="en-GB"/>
        </w:rPr>
        <w:t xml:space="preserve"> - 0.15 kg a.s./ha (DGR IV / PMT VII)</w:t>
      </w:r>
    </w:p>
    <w:p w14:paraId="2C049D58" w14:textId="76F208EB" w:rsidR="00024350" w:rsidRPr="009B226D" w:rsidRDefault="00024350" w:rsidP="00024350">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27</w:t>
      </w:r>
      <w:r>
        <w:fldChar w:fldCharType="end"/>
      </w:r>
      <w:r>
        <w:t>:</w:t>
      </w:r>
      <w:r>
        <w:tab/>
        <w:t xml:space="preserve">FOCUS Step 4 PECsw results for fluopyram, GAP group name fruiting vegetables IV, assessment name </w:t>
      </w:r>
      <w:r w:rsidR="008132FA">
        <w:t>BBCH 51</w:t>
      </w:r>
      <w:r>
        <w:t xml:space="preserve"> (DGR IV / PMT VII)</w:t>
      </w:r>
    </w:p>
    <w:tbl>
      <w:tblPr>
        <w:tblW w:w="9355" w:type="dxa"/>
        <w:tblLayout w:type="fixed"/>
        <w:tblLook w:val="01E0" w:firstRow="1" w:lastRow="1" w:firstColumn="1" w:lastColumn="1" w:noHBand="0" w:noVBand="0"/>
      </w:tblPr>
      <w:tblGrid>
        <w:gridCol w:w="1190"/>
        <w:gridCol w:w="1190"/>
        <w:gridCol w:w="871"/>
        <w:gridCol w:w="871"/>
        <w:gridCol w:w="871"/>
        <w:gridCol w:w="871"/>
        <w:gridCol w:w="871"/>
        <w:gridCol w:w="871"/>
        <w:gridCol w:w="871"/>
        <w:gridCol w:w="878"/>
      </w:tblGrid>
      <w:tr w:rsidR="00024350" w:rsidRPr="00D12EE8" w14:paraId="6930D999"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81503BF" w14:textId="77777777" w:rsidR="00024350" w:rsidRPr="00D12EE8" w:rsidRDefault="00024350" w:rsidP="00024350">
            <w:pPr>
              <w:pStyle w:val="RepTableHeader"/>
              <w:jc w:val="center"/>
            </w:pPr>
            <w:r>
              <w:t>PEC</w:t>
            </w:r>
            <w:r>
              <w:rPr>
                <w:vertAlign w:val="subscript"/>
              </w:rPr>
              <w:t>sw</w:t>
            </w:r>
          </w:p>
          <w:p w14:paraId="693D9ADD" w14:textId="77777777" w:rsidR="00024350" w:rsidRPr="000F3172" w:rsidRDefault="00024350" w:rsidP="00024350">
            <w:pPr>
              <w:pStyle w:val="RepTableHeader"/>
              <w:jc w:val="center"/>
            </w:pPr>
            <w:r>
              <w:t>(µg/L)</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B6B0060" w14:textId="77777777" w:rsidR="00024350" w:rsidRPr="000F3172" w:rsidRDefault="00024350" w:rsidP="00024350">
            <w:pPr>
              <w:pStyle w:val="RepTableHeader"/>
              <w:jc w:val="center"/>
            </w:pPr>
            <w:r w:rsidRPr="000F3172">
              <w:t>Scenario</w:t>
            </w:r>
          </w:p>
        </w:tc>
        <w:tc>
          <w:tcPr>
            <w:tcW w:w="6975" w:type="dxa"/>
            <w:gridSpan w:val="8"/>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2FA58E3" w14:textId="77777777" w:rsidR="00024350" w:rsidRPr="000F3172" w:rsidRDefault="00024350" w:rsidP="00024350">
            <w:pPr>
              <w:pStyle w:val="RepTableHeader"/>
              <w:jc w:val="center"/>
            </w:pPr>
            <w:r>
              <w:t>Step 4 fluopyram</w:t>
            </w:r>
          </w:p>
        </w:tc>
      </w:tr>
      <w:tr w:rsidR="00024350" w:rsidRPr="00D12EE8" w14:paraId="52637054" w14:textId="77777777" w:rsidTr="00024350">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218BA52" w14:textId="77777777" w:rsidR="00024350" w:rsidRPr="00D12EE8" w:rsidRDefault="00024350" w:rsidP="00024350">
            <w:pPr>
              <w:pStyle w:val="RepTable"/>
              <w:jc w:val="center"/>
            </w:pPr>
            <w:r w:rsidRPr="00D12EE8">
              <w:t>Nozzle</w:t>
            </w:r>
            <w:r w:rsidRPr="00D12EE8">
              <w:br/>
              <w:t>reduction</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B0994E" w14:textId="77777777" w:rsidR="00024350" w:rsidRPr="00D12EE8" w:rsidRDefault="00024350" w:rsidP="00024350">
            <w:pPr>
              <w:pStyle w:val="RepTable"/>
              <w:jc w:val="center"/>
            </w:pPr>
            <w:r w:rsidRPr="00D12EE8">
              <w:t>Vegetated strip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6F6240B"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BD1AA9E"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58B231A"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5CE5CA9"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8C58C6C"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DA8DA95"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1D66DA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A3A8740" w14:textId="77777777" w:rsidR="00024350" w:rsidRPr="00D12EE8" w:rsidRDefault="00024350" w:rsidP="00024350">
            <w:pPr>
              <w:pStyle w:val="RepTable"/>
              <w:jc w:val="center"/>
            </w:pPr>
          </w:p>
        </w:tc>
      </w:tr>
      <w:tr w:rsidR="00024350" w:rsidRPr="00D12EE8" w14:paraId="19A07D1F" w14:textId="77777777" w:rsidTr="00024350">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BD91B56" w14:textId="77777777" w:rsidR="00024350" w:rsidRPr="00D12EE8" w:rsidRDefault="00024350" w:rsidP="00024350">
            <w:pPr>
              <w:pStyle w:val="RepTable"/>
              <w:jc w:val="center"/>
            </w:pP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FA7D65" w14:textId="77777777" w:rsidR="00024350" w:rsidRPr="00D12EE8" w:rsidRDefault="00024350" w:rsidP="00024350">
            <w:pPr>
              <w:pStyle w:val="RepTable"/>
              <w:jc w:val="center"/>
            </w:pPr>
            <w:r w:rsidRPr="00D12EE8">
              <w:t>No spray buffer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EA96CA6" w14:textId="77777777" w:rsidR="00024350" w:rsidRPr="00D12EE8" w:rsidRDefault="00024350" w:rsidP="00024350">
            <w:pPr>
              <w:pStyle w:val="RepTable"/>
              <w:jc w:val="center"/>
            </w:pPr>
            <w:r>
              <w:t>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4B9F7CC" w14:textId="77777777" w:rsidR="00024350" w:rsidRPr="00D12EE8" w:rsidRDefault="00024350" w:rsidP="00024350">
            <w:pPr>
              <w:pStyle w:val="RepTable"/>
              <w:jc w:val="center"/>
            </w:pPr>
            <w:r>
              <w:t>5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D63F844"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F383A85"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B29D6DC"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F2487E5"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77E2B1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E47F576" w14:textId="77777777" w:rsidR="00024350" w:rsidRPr="00D12EE8" w:rsidRDefault="00024350" w:rsidP="00024350">
            <w:pPr>
              <w:pStyle w:val="RepTable"/>
              <w:jc w:val="center"/>
            </w:pPr>
          </w:p>
        </w:tc>
      </w:tr>
      <w:tr w:rsidR="00024350" w:rsidRPr="00D12EE8" w14:paraId="01BE7C4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ECCC27"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60CF5B" w14:textId="77777777" w:rsidR="00024350" w:rsidRPr="00D12EE8" w:rsidRDefault="00024350" w:rsidP="00024350">
            <w:pPr>
              <w:pStyle w:val="RepTable"/>
              <w:jc w:val="center"/>
            </w:pPr>
            <w:r>
              <w:t>D6 Ditch</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FFB213" w14:textId="77777777" w:rsidR="00024350" w:rsidRPr="0065067F" w:rsidRDefault="00024350" w:rsidP="00024350">
            <w:pPr>
              <w:pStyle w:val="RepTable"/>
              <w:jc w:val="center"/>
            </w:pPr>
            <w:r>
              <w:t>0.950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5F387A"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706754B" w14:textId="77777777" w:rsidR="00024350" w:rsidRPr="0065067F"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CE70FA" w14:textId="77777777" w:rsidR="00024350" w:rsidRPr="00A838D3"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D0D92D"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284938"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8DDA2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F82C0B" w14:textId="77777777" w:rsidR="00024350" w:rsidRPr="00D12EE8" w:rsidRDefault="00024350" w:rsidP="00024350">
            <w:pPr>
              <w:pStyle w:val="RepTable"/>
              <w:jc w:val="center"/>
            </w:pPr>
          </w:p>
        </w:tc>
      </w:tr>
      <w:tr w:rsidR="00024350" w:rsidRPr="00D12EE8" w14:paraId="7AB9667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B2D1A4"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21413D"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D0CEFD" w14:textId="77777777" w:rsidR="00024350" w:rsidRPr="0065067F" w:rsidRDefault="00024350" w:rsidP="00024350">
            <w:pPr>
              <w:pStyle w:val="RepTable"/>
              <w:jc w:val="center"/>
            </w:pPr>
            <w:r>
              <w:t>0.479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A1AAFB"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294EAD" w14:textId="77777777" w:rsidR="00024350" w:rsidRPr="0065067F"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BC277A" w14:textId="77777777" w:rsidR="00024350" w:rsidRPr="00A838D3"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434AFC"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A09351"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40683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EBAF85" w14:textId="77777777" w:rsidR="00024350" w:rsidRPr="00D12EE8" w:rsidRDefault="00024350" w:rsidP="00024350">
            <w:pPr>
              <w:pStyle w:val="RepTable"/>
              <w:jc w:val="center"/>
            </w:pPr>
          </w:p>
        </w:tc>
      </w:tr>
      <w:tr w:rsidR="00024350" w:rsidRPr="00D12EE8" w14:paraId="6ECED5F1"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9CEBAD"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0A1CD8"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0171DE" w14:textId="77777777" w:rsidR="00024350" w:rsidRPr="0065067F"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7A44F6"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B4802F" w14:textId="77777777" w:rsidR="00024350" w:rsidRPr="0065067F"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A67DCB" w14:textId="77777777" w:rsidR="00024350" w:rsidRPr="00A838D3"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348BD2"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E4BE2C"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60716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EA7672" w14:textId="77777777" w:rsidR="00024350" w:rsidRPr="00D12EE8" w:rsidRDefault="00024350" w:rsidP="00024350">
            <w:pPr>
              <w:pStyle w:val="RepTable"/>
              <w:jc w:val="center"/>
            </w:pPr>
          </w:p>
        </w:tc>
      </w:tr>
      <w:tr w:rsidR="00024350" w:rsidRPr="00D12EE8" w14:paraId="6915B27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FF27949"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23AD60"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BF1D22" w14:textId="77777777" w:rsidR="00024350" w:rsidRPr="0065067F"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CD725A"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A8A7BC" w14:textId="77777777" w:rsidR="00024350" w:rsidRPr="0065067F"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37A440" w14:textId="77777777" w:rsidR="00024350" w:rsidRPr="00A838D3"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FA4F3A1"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235329"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3A2669"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E04DCE" w14:textId="77777777" w:rsidR="00024350" w:rsidRPr="00D12EE8" w:rsidRDefault="00024350" w:rsidP="00024350">
            <w:pPr>
              <w:pStyle w:val="RepTable"/>
              <w:jc w:val="center"/>
            </w:pPr>
          </w:p>
        </w:tc>
      </w:tr>
      <w:tr w:rsidR="00024350" w:rsidRPr="00D12EE8" w14:paraId="25178AD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06DAA1A"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235382" w14:textId="77777777" w:rsidR="00024350" w:rsidRPr="00D12EE8" w:rsidRDefault="00024350" w:rsidP="00024350">
            <w:pPr>
              <w:pStyle w:val="RepTable"/>
              <w:jc w:val="center"/>
            </w:pPr>
            <w:r>
              <w:t>R2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474E37" w14:textId="77777777" w:rsidR="00024350" w:rsidRPr="0065067F" w:rsidRDefault="00024350" w:rsidP="00024350">
            <w:pPr>
              <w:pStyle w:val="RepTable"/>
              <w:jc w:val="center"/>
            </w:pPr>
            <w:r>
              <w:t>0.842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90447F" w14:textId="77777777" w:rsidR="00024350" w:rsidRPr="00D12EE8"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A09A48" w14:textId="77777777" w:rsidR="00024350" w:rsidRPr="0065067F"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4BB20F" w14:textId="77777777" w:rsidR="00024350" w:rsidRPr="00A838D3"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FAA8D7" w14:textId="77777777" w:rsidR="00024350" w:rsidRPr="00D12EE8" w:rsidRDefault="00024350" w:rsidP="00024350">
            <w:pPr>
              <w:pStyle w:val="RepTable"/>
              <w:jc w:val="center"/>
            </w:pPr>
            <w:r>
              <w:t>0.268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2C0D36" w14:textId="77777777" w:rsidR="00024350" w:rsidRPr="00D12EE8" w:rsidRDefault="00024350" w:rsidP="00024350">
            <w:pPr>
              <w:pStyle w:val="RepTable"/>
              <w:jc w:val="center"/>
            </w:pPr>
            <w:r>
              <w:t>0.141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503809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684477" w14:textId="77777777" w:rsidR="00024350" w:rsidRPr="00D12EE8" w:rsidRDefault="00024350" w:rsidP="00024350">
            <w:pPr>
              <w:pStyle w:val="RepTable"/>
              <w:jc w:val="center"/>
            </w:pPr>
          </w:p>
        </w:tc>
      </w:tr>
      <w:tr w:rsidR="00024350" w:rsidRPr="00D12EE8" w14:paraId="1308A6B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36D6B1"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D703B1"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B56A68" w14:textId="77777777" w:rsidR="00024350" w:rsidRPr="0065067F"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BFC7BD" w14:textId="77777777" w:rsidR="00024350" w:rsidRPr="00D12EE8"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5E5ABB" w14:textId="77777777" w:rsidR="00024350" w:rsidRPr="0065067F"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CB6CD4" w14:textId="77777777" w:rsidR="00024350" w:rsidRPr="00A838D3"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1B0A5D" w14:textId="77777777" w:rsidR="00024350" w:rsidRPr="00D12EE8" w:rsidRDefault="00024350" w:rsidP="00024350">
            <w:pPr>
              <w:pStyle w:val="RepTable"/>
              <w:jc w:val="center"/>
            </w:pPr>
            <w:r>
              <w:t>0.268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695A3E" w14:textId="77777777" w:rsidR="00024350" w:rsidRPr="00D12EE8" w:rsidRDefault="00024350" w:rsidP="00024350">
            <w:pPr>
              <w:pStyle w:val="RepTable"/>
              <w:jc w:val="center"/>
            </w:pPr>
            <w:r>
              <w:t>0.141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B7C8CD"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9F36DD" w14:textId="77777777" w:rsidR="00024350" w:rsidRPr="00D12EE8" w:rsidRDefault="00024350" w:rsidP="00024350">
            <w:pPr>
              <w:pStyle w:val="RepTable"/>
              <w:jc w:val="center"/>
            </w:pPr>
          </w:p>
        </w:tc>
      </w:tr>
      <w:tr w:rsidR="00024350" w:rsidRPr="00D12EE8" w14:paraId="49B299F4"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EF5EB7"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31175D5"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E26708" w14:textId="77777777" w:rsidR="00024350" w:rsidRPr="0065067F"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97AB73" w14:textId="77777777" w:rsidR="00024350" w:rsidRPr="00D12EE8"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9912E5" w14:textId="77777777" w:rsidR="00024350" w:rsidRPr="0065067F"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76DD45" w14:textId="77777777" w:rsidR="00024350" w:rsidRPr="00A838D3"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136020" w14:textId="77777777" w:rsidR="00024350" w:rsidRPr="00D12EE8" w:rsidRDefault="00024350" w:rsidP="00024350">
            <w:pPr>
              <w:pStyle w:val="RepTable"/>
              <w:jc w:val="center"/>
            </w:pPr>
            <w:r>
              <w:t>0.268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5BB771" w14:textId="77777777" w:rsidR="00024350" w:rsidRPr="00D12EE8" w:rsidRDefault="00024350" w:rsidP="00024350">
            <w:pPr>
              <w:pStyle w:val="RepTable"/>
              <w:jc w:val="center"/>
            </w:pPr>
            <w:r>
              <w:t>0.141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9941C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7DD71E" w14:textId="77777777" w:rsidR="00024350" w:rsidRPr="00D12EE8" w:rsidRDefault="00024350" w:rsidP="00024350">
            <w:pPr>
              <w:pStyle w:val="RepTable"/>
              <w:jc w:val="center"/>
            </w:pPr>
          </w:p>
        </w:tc>
      </w:tr>
      <w:tr w:rsidR="00024350" w:rsidRPr="00D12EE8" w14:paraId="428C084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C8F4FD"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6B7576"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860AC1" w14:textId="77777777" w:rsidR="00024350" w:rsidRPr="0065067F"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57749D" w14:textId="77777777" w:rsidR="00024350" w:rsidRPr="00D12EE8"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219776" w14:textId="77777777" w:rsidR="00024350" w:rsidRPr="0065067F"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BC36FA" w14:textId="77777777" w:rsidR="00024350" w:rsidRPr="00A838D3"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95D5A3" w14:textId="77777777" w:rsidR="00024350" w:rsidRPr="00D12EE8" w:rsidRDefault="00024350" w:rsidP="00024350">
            <w:pPr>
              <w:pStyle w:val="RepTable"/>
              <w:jc w:val="center"/>
            </w:pPr>
            <w:r>
              <w:t>0.268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318642" w14:textId="77777777" w:rsidR="00024350" w:rsidRPr="00D12EE8" w:rsidRDefault="00024350" w:rsidP="00024350">
            <w:pPr>
              <w:pStyle w:val="RepTable"/>
              <w:jc w:val="center"/>
            </w:pPr>
            <w:r>
              <w:t>0.141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F88D1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C494941" w14:textId="77777777" w:rsidR="00024350" w:rsidRPr="00D12EE8" w:rsidRDefault="00024350" w:rsidP="00024350">
            <w:pPr>
              <w:pStyle w:val="RepTable"/>
              <w:jc w:val="center"/>
            </w:pPr>
          </w:p>
        </w:tc>
      </w:tr>
      <w:tr w:rsidR="00024350" w:rsidRPr="00D12EE8" w14:paraId="0A736D8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27229B"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67435E" w14:textId="77777777" w:rsidR="00024350" w:rsidRPr="00D12EE8" w:rsidRDefault="00024350" w:rsidP="00024350">
            <w:pPr>
              <w:pStyle w:val="RepTable"/>
              <w:jc w:val="center"/>
            </w:pPr>
            <w:r>
              <w:t>R3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5902353" w14:textId="77777777" w:rsidR="00024350" w:rsidRPr="0065067F"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5A7E725" w14:textId="77777777" w:rsidR="00024350" w:rsidRPr="00D12EE8"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5B2E91" w14:textId="77777777" w:rsidR="00024350" w:rsidRPr="0065067F"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162606" w14:textId="77777777" w:rsidR="00024350" w:rsidRPr="00A838D3"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BD9A9A" w14:textId="77777777" w:rsidR="00024350" w:rsidRPr="00D12EE8" w:rsidRDefault="00024350" w:rsidP="00024350">
            <w:pPr>
              <w:pStyle w:val="RepTable"/>
              <w:jc w:val="center"/>
            </w:pPr>
            <w:r>
              <w:t>0.797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E111C3" w14:textId="77777777" w:rsidR="00024350" w:rsidRPr="00D12EE8" w:rsidRDefault="00024350" w:rsidP="00024350">
            <w:pPr>
              <w:pStyle w:val="RepTable"/>
              <w:jc w:val="center"/>
            </w:pPr>
            <w:r>
              <w:t>0.418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733D9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0E4B81" w14:textId="77777777" w:rsidR="00024350" w:rsidRPr="00D12EE8" w:rsidRDefault="00024350" w:rsidP="00024350">
            <w:pPr>
              <w:pStyle w:val="RepTable"/>
              <w:jc w:val="center"/>
            </w:pPr>
          </w:p>
        </w:tc>
      </w:tr>
      <w:tr w:rsidR="00024350" w:rsidRPr="00D12EE8" w14:paraId="07F69014"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3EA453"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32BF6C"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E65FB7" w14:textId="77777777" w:rsidR="00024350" w:rsidRPr="0065067F"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F29BE9" w14:textId="77777777" w:rsidR="00024350" w:rsidRPr="00D12EE8"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542ED6" w14:textId="77777777" w:rsidR="00024350" w:rsidRPr="0065067F"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957E83" w14:textId="77777777" w:rsidR="00024350" w:rsidRPr="00A838D3"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235F53" w14:textId="77777777" w:rsidR="00024350" w:rsidRPr="00D12EE8" w:rsidRDefault="00024350" w:rsidP="00024350">
            <w:pPr>
              <w:pStyle w:val="RepTable"/>
              <w:jc w:val="center"/>
            </w:pPr>
            <w:r>
              <w:t>0.797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0CEE1D" w14:textId="77777777" w:rsidR="00024350" w:rsidRPr="00D12EE8" w:rsidRDefault="00024350" w:rsidP="00024350">
            <w:pPr>
              <w:pStyle w:val="RepTable"/>
              <w:jc w:val="center"/>
            </w:pPr>
            <w:r>
              <w:t>0.418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1784D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50B9D8" w14:textId="77777777" w:rsidR="00024350" w:rsidRPr="00D12EE8" w:rsidRDefault="00024350" w:rsidP="00024350">
            <w:pPr>
              <w:pStyle w:val="RepTable"/>
              <w:jc w:val="center"/>
            </w:pPr>
          </w:p>
        </w:tc>
      </w:tr>
      <w:tr w:rsidR="00024350" w:rsidRPr="00D12EE8" w14:paraId="55E5EFFB"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02055E"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94A02A"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D1743A" w14:textId="77777777" w:rsidR="00024350" w:rsidRPr="0065067F"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64B069" w14:textId="77777777" w:rsidR="00024350" w:rsidRPr="00D12EE8"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D06FBB" w14:textId="77777777" w:rsidR="00024350" w:rsidRPr="0065067F"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5B2CA0" w14:textId="77777777" w:rsidR="00024350" w:rsidRPr="00A838D3"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CBF234" w14:textId="77777777" w:rsidR="00024350" w:rsidRPr="00D12EE8" w:rsidRDefault="00024350" w:rsidP="00024350">
            <w:pPr>
              <w:pStyle w:val="RepTable"/>
              <w:jc w:val="center"/>
            </w:pPr>
            <w:r>
              <w:t>0.797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17AD4E" w14:textId="77777777" w:rsidR="00024350" w:rsidRPr="00D12EE8" w:rsidRDefault="00024350" w:rsidP="00024350">
            <w:pPr>
              <w:pStyle w:val="RepTable"/>
              <w:jc w:val="center"/>
            </w:pPr>
            <w:r>
              <w:t>0.418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6038D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7717016" w14:textId="77777777" w:rsidR="00024350" w:rsidRPr="00D12EE8" w:rsidRDefault="00024350" w:rsidP="00024350">
            <w:pPr>
              <w:pStyle w:val="RepTable"/>
              <w:jc w:val="center"/>
            </w:pPr>
          </w:p>
        </w:tc>
      </w:tr>
      <w:tr w:rsidR="00024350" w:rsidRPr="00D12EE8" w14:paraId="3D26CE62"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13450EA"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110DF3"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5127AD" w14:textId="77777777" w:rsidR="00024350" w:rsidRPr="0065067F"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6BF030" w14:textId="77777777" w:rsidR="00024350" w:rsidRPr="00D12EE8"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EA4133" w14:textId="77777777" w:rsidR="00024350" w:rsidRPr="0065067F"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D3FA3F" w14:textId="77777777" w:rsidR="00024350" w:rsidRPr="00A838D3"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342FFC" w14:textId="77777777" w:rsidR="00024350" w:rsidRPr="00D12EE8" w:rsidRDefault="00024350" w:rsidP="00024350">
            <w:pPr>
              <w:pStyle w:val="RepTable"/>
              <w:jc w:val="center"/>
            </w:pPr>
            <w:r>
              <w:t>0.797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0219C01" w14:textId="77777777" w:rsidR="00024350" w:rsidRPr="00D12EE8" w:rsidRDefault="00024350" w:rsidP="00024350">
            <w:pPr>
              <w:pStyle w:val="RepTable"/>
              <w:jc w:val="center"/>
            </w:pPr>
            <w:r>
              <w:t>0.418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6ABAD0"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8D9F57" w14:textId="77777777" w:rsidR="00024350" w:rsidRPr="00D12EE8" w:rsidRDefault="00024350" w:rsidP="00024350">
            <w:pPr>
              <w:pStyle w:val="RepTable"/>
              <w:jc w:val="center"/>
            </w:pPr>
          </w:p>
        </w:tc>
      </w:tr>
      <w:tr w:rsidR="00024350" w:rsidRPr="00D12EE8" w14:paraId="4A97C5E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C85028"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B7DE1A" w14:textId="77777777" w:rsidR="00024350" w:rsidRPr="00D12EE8" w:rsidRDefault="00024350" w:rsidP="00024350">
            <w:pPr>
              <w:pStyle w:val="RepTable"/>
              <w:jc w:val="center"/>
            </w:pPr>
            <w:r>
              <w:t>R4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D087E7" w14:textId="77777777" w:rsidR="00024350" w:rsidRPr="0065067F"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FA7772" w14:textId="77777777" w:rsidR="00024350" w:rsidRPr="00D12EE8"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C511AE" w14:textId="77777777" w:rsidR="00024350" w:rsidRPr="0065067F"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43FBB5" w14:textId="77777777" w:rsidR="00024350" w:rsidRPr="00A838D3"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E1C0AC6" w14:textId="77777777" w:rsidR="00024350" w:rsidRPr="00D12EE8" w:rsidRDefault="00024350" w:rsidP="00024350">
            <w:pPr>
              <w:pStyle w:val="RepTable"/>
              <w:jc w:val="center"/>
            </w:pPr>
            <w:r>
              <w:t>0.910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D6145C" w14:textId="77777777" w:rsidR="00024350" w:rsidRPr="00D12EE8" w:rsidRDefault="00024350" w:rsidP="00024350">
            <w:pPr>
              <w:pStyle w:val="RepTable"/>
              <w:jc w:val="center"/>
            </w:pPr>
            <w:r>
              <w:t>0.477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D803BD"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1415DF" w14:textId="77777777" w:rsidR="00024350" w:rsidRPr="00D12EE8" w:rsidRDefault="00024350" w:rsidP="00024350">
            <w:pPr>
              <w:pStyle w:val="RepTable"/>
              <w:jc w:val="center"/>
            </w:pPr>
          </w:p>
        </w:tc>
      </w:tr>
      <w:tr w:rsidR="00024350" w:rsidRPr="00D12EE8" w14:paraId="3400C8C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9124F6"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43C19D"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67927B" w14:textId="77777777" w:rsidR="00024350" w:rsidRPr="0065067F"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6B487C" w14:textId="77777777" w:rsidR="00024350" w:rsidRPr="00D12EE8"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C881AF" w14:textId="77777777" w:rsidR="00024350" w:rsidRPr="0065067F"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23D8BD" w14:textId="77777777" w:rsidR="00024350" w:rsidRPr="00A838D3"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3E8D0C" w14:textId="77777777" w:rsidR="00024350" w:rsidRPr="00D12EE8" w:rsidRDefault="00024350" w:rsidP="00024350">
            <w:pPr>
              <w:pStyle w:val="RepTable"/>
              <w:jc w:val="center"/>
            </w:pPr>
            <w:r>
              <w:t>0.910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B5DCA7" w14:textId="77777777" w:rsidR="00024350" w:rsidRPr="00D12EE8" w:rsidRDefault="00024350" w:rsidP="00024350">
            <w:pPr>
              <w:pStyle w:val="RepTable"/>
              <w:jc w:val="center"/>
            </w:pPr>
            <w:r>
              <w:t>0.477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DEBD9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81C62A3" w14:textId="77777777" w:rsidR="00024350" w:rsidRPr="00D12EE8" w:rsidRDefault="00024350" w:rsidP="00024350">
            <w:pPr>
              <w:pStyle w:val="RepTable"/>
              <w:jc w:val="center"/>
            </w:pPr>
          </w:p>
        </w:tc>
      </w:tr>
      <w:tr w:rsidR="00024350" w:rsidRPr="00D12EE8" w14:paraId="0D945953"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2351A9"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00924A"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F90F2E" w14:textId="77777777" w:rsidR="00024350" w:rsidRPr="0065067F"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C81994" w14:textId="77777777" w:rsidR="00024350" w:rsidRPr="00D12EE8"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89E948" w14:textId="77777777" w:rsidR="00024350" w:rsidRPr="0065067F"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C73092" w14:textId="77777777" w:rsidR="00024350" w:rsidRPr="00A838D3"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89F1A78" w14:textId="77777777" w:rsidR="00024350" w:rsidRPr="00D12EE8" w:rsidRDefault="00024350" w:rsidP="00024350">
            <w:pPr>
              <w:pStyle w:val="RepTable"/>
              <w:jc w:val="center"/>
            </w:pPr>
            <w:r>
              <w:t>0.910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C747BB" w14:textId="77777777" w:rsidR="00024350" w:rsidRPr="00D12EE8" w:rsidRDefault="00024350" w:rsidP="00024350">
            <w:pPr>
              <w:pStyle w:val="RepTable"/>
              <w:jc w:val="center"/>
            </w:pPr>
            <w:r>
              <w:t>0.477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17BE7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F33DBE" w14:textId="77777777" w:rsidR="00024350" w:rsidRPr="00D12EE8" w:rsidRDefault="00024350" w:rsidP="00024350">
            <w:pPr>
              <w:pStyle w:val="RepTable"/>
              <w:jc w:val="center"/>
            </w:pPr>
          </w:p>
        </w:tc>
      </w:tr>
      <w:tr w:rsidR="00024350" w:rsidRPr="00D12EE8" w14:paraId="17A25C21"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F337A94"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F246CC"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92E172" w14:textId="77777777" w:rsidR="00024350" w:rsidRPr="0065067F"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DF8405" w14:textId="77777777" w:rsidR="00024350" w:rsidRPr="00D12EE8"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D870BB" w14:textId="77777777" w:rsidR="00024350" w:rsidRPr="0065067F"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69A99F" w14:textId="77777777" w:rsidR="00024350" w:rsidRPr="00A838D3"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19D23FB" w14:textId="77777777" w:rsidR="00024350" w:rsidRPr="00D12EE8" w:rsidRDefault="00024350" w:rsidP="00024350">
            <w:pPr>
              <w:pStyle w:val="RepTable"/>
              <w:jc w:val="center"/>
            </w:pPr>
            <w:r>
              <w:t>0.910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7A51B1" w14:textId="77777777" w:rsidR="00024350" w:rsidRPr="00D12EE8" w:rsidRDefault="00024350" w:rsidP="00024350">
            <w:pPr>
              <w:pStyle w:val="RepTable"/>
              <w:jc w:val="center"/>
            </w:pPr>
            <w:r>
              <w:t>0.477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9CB05E"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26E169" w14:textId="77777777" w:rsidR="00024350" w:rsidRPr="00D12EE8" w:rsidRDefault="00024350" w:rsidP="00024350">
            <w:pPr>
              <w:pStyle w:val="RepTable"/>
              <w:jc w:val="center"/>
            </w:pPr>
          </w:p>
        </w:tc>
      </w:tr>
    </w:tbl>
    <w:p w14:paraId="4AB50F71" w14:textId="77777777" w:rsidR="00024350" w:rsidRDefault="00024350">
      <w:pPr>
        <w:pStyle w:val="RepStandard"/>
      </w:pPr>
    </w:p>
    <w:p w14:paraId="1FB77B07" w14:textId="77777777" w:rsidR="005809F9" w:rsidRDefault="005809F9">
      <w:pPr>
        <w:rPr>
          <w:b/>
          <w:noProof/>
          <w:sz w:val="24"/>
          <w:lang w:val="en-GB"/>
        </w:rPr>
      </w:pPr>
      <w:r>
        <w:rPr>
          <w:lang w:val="en-GB"/>
        </w:rPr>
        <w:br w:type="page"/>
      </w:r>
    </w:p>
    <w:p w14:paraId="1F1E3765" w14:textId="63B97DFB" w:rsidR="00024350" w:rsidRPr="002B14A3" w:rsidRDefault="00024350" w:rsidP="00024350">
      <w:pPr>
        <w:pStyle w:val="berschrift5"/>
        <w:numPr>
          <w:ilvl w:val="4"/>
          <w:numId w:val="1"/>
        </w:numPr>
        <w:rPr>
          <w:lang w:val="en-GB"/>
        </w:rPr>
      </w:pPr>
      <w:r>
        <w:rPr>
          <w:lang w:val="en-GB"/>
        </w:rPr>
        <w:lastRenderedPageBreak/>
        <w:t xml:space="preserve">Fruiting vegetables IV - </w:t>
      </w:r>
      <w:r w:rsidR="008132FA">
        <w:rPr>
          <w:lang w:val="en-GB"/>
        </w:rPr>
        <w:t>BBCH 89</w:t>
      </w:r>
      <w:r>
        <w:rPr>
          <w:lang w:val="en-GB"/>
        </w:rPr>
        <w:t xml:space="preserve"> - 0.15 kg a.s./ha (DGR IV / PMT VIII)</w:t>
      </w:r>
    </w:p>
    <w:p w14:paraId="653FF342" w14:textId="3415F385" w:rsidR="00024350" w:rsidRPr="009B226D" w:rsidRDefault="00024350" w:rsidP="00024350">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28</w:t>
      </w:r>
      <w:r>
        <w:fldChar w:fldCharType="end"/>
      </w:r>
      <w:r>
        <w:t>:</w:t>
      </w:r>
      <w:r>
        <w:tab/>
        <w:t xml:space="preserve">FOCUS Step 4 PECsw results for fluopyram, GAP group name fruiting vegetables IV, assessment name </w:t>
      </w:r>
      <w:r w:rsidR="008132FA">
        <w:t>BBCH 89</w:t>
      </w:r>
      <w:r>
        <w:t xml:space="preserve"> (DGR IV / PMT VIII)</w:t>
      </w:r>
    </w:p>
    <w:tbl>
      <w:tblPr>
        <w:tblW w:w="9355" w:type="dxa"/>
        <w:tblLayout w:type="fixed"/>
        <w:tblLook w:val="01E0" w:firstRow="1" w:lastRow="1" w:firstColumn="1" w:lastColumn="1" w:noHBand="0" w:noVBand="0"/>
      </w:tblPr>
      <w:tblGrid>
        <w:gridCol w:w="1190"/>
        <w:gridCol w:w="1190"/>
        <w:gridCol w:w="871"/>
        <w:gridCol w:w="871"/>
        <w:gridCol w:w="871"/>
        <w:gridCol w:w="871"/>
        <w:gridCol w:w="871"/>
        <w:gridCol w:w="871"/>
        <w:gridCol w:w="871"/>
        <w:gridCol w:w="878"/>
      </w:tblGrid>
      <w:tr w:rsidR="00024350" w:rsidRPr="00D12EE8" w14:paraId="3B071865"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1641573" w14:textId="77777777" w:rsidR="00024350" w:rsidRPr="00D12EE8" w:rsidRDefault="00024350" w:rsidP="00024350">
            <w:pPr>
              <w:pStyle w:val="RepTableHeader"/>
              <w:jc w:val="center"/>
            </w:pPr>
            <w:r>
              <w:t>PEC</w:t>
            </w:r>
            <w:r>
              <w:rPr>
                <w:vertAlign w:val="subscript"/>
              </w:rPr>
              <w:t>sw</w:t>
            </w:r>
          </w:p>
          <w:p w14:paraId="5797BAE3" w14:textId="77777777" w:rsidR="00024350" w:rsidRPr="000F3172" w:rsidRDefault="00024350" w:rsidP="00024350">
            <w:pPr>
              <w:pStyle w:val="RepTableHeader"/>
              <w:jc w:val="center"/>
            </w:pPr>
            <w:r>
              <w:t>(µg/L)</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2E975B2" w14:textId="77777777" w:rsidR="00024350" w:rsidRPr="000F3172" w:rsidRDefault="00024350" w:rsidP="00024350">
            <w:pPr>
              <w:pStyle w:val="RepTableHeader"/>
              <w:jc w:val="center"/>
            </w:pPr>
            <w:r w:rsidRPr="000F3172">
              <w:t>Scenario</w:t>
            </w:r>
          </w:p>
        </w:tc>
        <w:tc>
          <w:tcPr>
            <w:tcW w:w="6975" w:type="dxa"/>
            <w:gridSpan w:val="8"/>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15528B3" w14:textId="77777777" w:rsidR="00024350" w:rsidRPr="000F3172" w:rsidRDefault="00024350" w:rsidP="00024350">
            <w:pPr>
              <w:pStyle w:val="RepTableHeader"/>
              <w:jc w:val="center"/>
            </w:pPr>
            <w:r>
              <w:t>Step 4 fluopyram</w:t>
            </w:r>
          </w:p>
        </w:tc>
      </w:tr>
      <w:tr w:rsidR="00024350" w:rsidRPr="00D12EE8" w14:paraId="6C45E1D0" w14:textId="77777777" w:rsidTr="00024350">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A3FAB78" w14:textId="77777777" w:rsidR="00024350" w:rsidRPr="00D12EE8" w:rsidRDefault="00024350" w:rsidP="00024350">
            <w:pPr>
              <w:pStyle w:val="RepTable"/>
              <w:jc w:val="center"/>
            </w:pPr>
            <w:r w:rsidRPr="00D12EE8">
              <w:t>Nozzle</w:t>
            </w:r>
            <w:r w:rsidRPr="00D12EE8">
              <w:br/>
              <w:t>reduction</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A1D231" w14:textId="77777777" w:rsidR="00024350" w:rsidRPr="00D12EE8" w:rsidRDefault="00024350" w:rsidP="00024350">
            <w:pPr>
              <w:pStyle w:val="RepTable"/>
              <w:jc w:val="center"/>
            </w:pPr>
            <w:r w:rsidRPr="00D12EE8">
              <w:t>Vegetated strip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6097319"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39162FF"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B8F8D1B"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D250EAF"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1B15386"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ADE1093"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42EA98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D2A5684" w14:textId="77777777" w:rsidR="00024350" w:rsidRPr="00D12EE8" w:rsidRDefault="00024350" w:rsidP="00024350">
            <w:pPr>
              <w:pStyle w:val="RepTable"/>
              <w:jc w:val="center"/>
            </w:pPr>
          </w:p>
        </w:tc>
      </w:tr>
      <w:tr w:rsidR="00024350" w:rsidRPr="00D12EE8" w14:paraId="6393ACBB" w14:textId="77777777" w:rsidTr="00024350">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FF4DCED" w14:textId="77777777" w:rsidR="00024350" w:rsidRPr="00D12EE8" w:rsidRDefault="00024350" w:rsidP="00024350">
            <w:pPr>
              <w:pStyle w:val="RepTable"/>
              <w:jc w:val="center"/>
            </w:pP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CC4D61" w14:textId="77777777" w:rsidR="00024350" w:rsidRPr="00D12EE8" w:rsidRDefault="00024350" w:rsidP="00024350">
            <w:pPr>
              <w:pStyle w:val="RepTable"/>
              <w:jc w:val="center"/>
            </w:pPr>
            <w:r w:rsidRPr="00D12EE8">
              <w:t>No spray buffer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BC187E9" w14:textId="77777777" w:rsidR="00024350" w:rsidRPr="00D12EE8" w:rsidRDefault="00024350" w:rsidP="00024350">
            <w:pPr>
              <w:pStyle w:val="RepTable"/>
              <w:jc w:val="center"/>
            </w:pPr>
            <w:r>
              <w:t>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A87D149" w14:textId="77777777" w:rsidR="00024350" w:rsidRPr="00D12EE8" w:rsidRDefault="00024350" w:rsidP="00024350">
            <w:pPr>
              <w:pStyle w:val="RepTable"/>
              <w:jc w:val="center"/>
            </w:pPr>
            <w:r>
              <w:t>5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774969E"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EC2EE9D"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748ADE3"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A43C7C9"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554608E"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1090F10" w14:textId="77777777" w:rsidR="00024350" w:rsidRPr="00D12EE8" w:rsidRDefault="00024350" w:rsidP="00024350">
            <w:pPr>
              <w:pStyle w:val="RepTable"/>
              <w:jc w:val="center"/>
            </w:pPr>
          </w:p>
        </w:tc>
      </w:tr>
      <w:tr w:rsidR="00024350" w:rsidRPr="00D12EE8" w14:paraId="34BB099D"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566C8F"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8F6FA3" w14:textId="77777777" w:rsidR="00024350" w:rsidRPr="00D12EE8" w:rsidRDefault="00024350" w:rsidP="00024350">
            <w:pPr>
              <w:pStyle w:val="RepTable"/>
              <w:jc w:val="center"/>
            </w:pPr>
            <w:r>
              <w:t>D6 Ditch</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BA70D8" w14:textId="77777777" w:rsidR="00024350" w:rsidRPr="0065067F" w:rsidRDefault="00024350" w:rsidP="00024350">
            <w:pPr>
              <w:pStyle w:val="RepTable"/>
              <w:jc w:val="center"/>
            </w:pPr>
            <w:r>
              <w:t>1.86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87E3E4" w14:textId="77777777" w:rsidR="00024350" w:rsidRPr="00D12EE8" w:rsidRDefault="00024350" w:rsidP="00024350">
            <w:pPr>
              <w:pStyle w:val="RepTable"/>
              <w:jc w:val="center"/>
            </w:pPr>
            <w:r>
              <w:t>1.86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3E5801" w14:textId="77777777" w:rsidR="00024350" w:rsidRPr="0065067F" w:rsidRDefault="00024350" w:rsidP="00024350">
            <w:pPr>
              <w:pStyle w:val="RepTable"/>
              <w:jc w:val="center"/>
            </w:pPr>
            <w:r>
              <w:t>1.86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C2DE5A" w14:textId="77777777" w:rsidR="00024350" w:rsidRPr="00A838D3" w:rsidRDefault="00024350" w:rsidP="00024350">
            <w:pPr>
              <w:pStyle w:val="RepTable"/>
              <w:jc w:val="center"/>
            </w:pPr>
            <w:r>
              <w:t>1.86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D9012F" w14:textId="77777777" w:rsidR="00024350" w:rsidRPr="00D12EE8" w:rsidRDefault="00024350" w:rsidP="00024350">
            <w:pPr>
              <w:pStyle w:val="RepTable"/>
              <w:jc w:val="center"/>
            </w:pPr>
            <w:r>
              <w:t>1.86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0F28E2" w14:textId="77777777" w:rsidR="00024350" w:rsidRPr="00D12EE8" w:rsidRDefault="00024350" w:rsidP="00024350">
            <w:pPr>
              <w:pStyle w:val="RepTable"/>
              <w:jc w:val="center"/>
            </w:pPr>
            <w:r>
              <w:t>1.86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A06AE0"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30FF33" w14:textId="77777777" w:rsidR="00024350" w:rsidRPr="00D12EE8" w:rsidRDefault="00024350" w:rsidP="00024350">
            <w:pPr>
              <w:pStyle w:val="RepTable"/>
              <w:jc w:val="center"/>
            </w:pPr>
          </w:p>
        </w:tc>
      </w:tr>
      <w:tr w:rsidR="00024350" w:rsidRPr="00D12EE8" w14:paraId="3A8C3833"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6CADD2"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550657"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E10228" w14:textId="77777777" w:rsidR="00024350" w:rsidRPr="0065067F" w:rsidRDefault="00024350" w:rsidP="00024350">
            <w:pPr>
              <w:pStyle w:val="RepTable"/>
              <w:jc w:val="center"/>
            </w:pPr>
            <w:r>
              <w:t>1.86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1CAE77" w14:textId="77777777" w:rsidR="00024350" w:rsidRPr="00D12EE8" w:rsidRDefault="00024350" w:rsidP="00024350">
            <w:pPr>
              <w:pStyle w:val="RepTable"/>
              <w:jc w:val="center"/>
            </w:pPr>
            <w:r>
              <w:t>1.86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05E07B1" w14:textId="77777777" w:rsidR="00024350" w:rsidRPr="0065067F" w:rsidRDefault="00024350" w:rsidP="00024350">
            <w:pPr>
              <w:pStyle w:val="RepTable"/>
              <w:jc w:val="center"/>
            </w:pPr>
            <w:r>
              <w:t>1.86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59B98A" w14:textId="77777777" w:rsidR="00024350" w:rsidRPr="00A838D3" w:rsidRDefault="00024350" w:rsidP="00024350">
            <w:pPr>
              <w:pStyle w:val="RepTable"/>
              <w:jc w:val="center"/>
            </w:pPr>
            <w:r>
              <w:t>1.86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2FAB5E" w14:textId="77777777" w:rsidR="00024350" w:rsidRPr="00D12EE8" w:rsidRDefault="00024350" w:rsidP="00024350">
            <w:pPr>
              <w:pStyle w:val="RepTable"/>
              <w:jc w:val="center"/>
            </w:pPr>
            <w:r>
              <w:t>1.86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CDFAE8" w14:textId="77777777" w:rsidR="00024350" w:rsidRPr="00D12EE8" w:rsidRDefault="00024350" w:rsidP="00024350">
            <w:pPr>
              <w:pStyle w:val="RepTable"/>
              <w:jc w:val="center"/>
            </w:pPr>
            <w:r>
              <w:t>1.86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1F743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0BB3FD2" w14:textId="77777777" w:rsidR="00024350" w:rsidRPr="00D12EE8" w:rsidRDefault="00024350" w:rsidP="00024350">
            <w:pPr>
              <w:pStyle w:val="RepTable"/>
              <w:jc w:val="center"/>
            </w:pPr>
          </w:p>
        </w:tc>
      </w:tr>
      <w:tr w:rsidR="00024350" w:rsidRPr="00D12EE8" w14:paraId="14187A5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54DF5C"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09964D"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D7E58E" w14:textId="77777777" w:rsidR="00024350" w:rsidRPr="0065067F" w:rsidRDefault="00024350" w:rsidP="00024350">
            <w:pPr>
              <w:pStyle w:val="RepTable"/>
              <w:jc w:val="center"/>
            </w:pPr>
            <w:r>
              <w:t>1.86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8E73C5" w14:textId="77777777" w:rsidR="00024350" w:rsidRPr="00D12EE8" w:rsidRDefault="00024350" w:rsidP="00024350">
            <w:pPr>
              <w:pStyle w:val="RepTable"/>
              <w:jc w:val="center"/>
            </w:pPr>
            <w:r>
              <w:t>1.86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FC17B9" w14:textId="77777777" w:rsidR="00024350" w:rsidRPr="0065067F" w:rsidRDefault="00024350" w:rsidP="00024350">
            <w:pPr>
              <w:pStyle w:val="RepTable"/>
              <w:jc w:val="center"/>
            </w:pPr>
            <w:r>
              <w:t>1.86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26CECC" w14:textId="77777777" w:rsidR="00024350" w:rsidRPr="00A838D3" w:rsidRDefault="00024350" w:rsidP="00024350">
            <w:pPr>
              <w:pStyle w:val="RepTable"/>
              <w:jc w:val="center"/>
            </w:pPr>
            <w:r>
              <w:t>1.86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D869F6" w14:textId="77777777" w:rsidR="00024350" w:rsidRPr="00D12EE8" w:rsidRDefault="00024350" w:rsidP="00024350">
            <w:pPr>
              <w:pStyle w:val="RepTable"/>
              <w:jc w:val="center"/>
            </w:pPr>
            <w:r>
              <w:t>1.86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65D3F6" w14:textId="77777777" w:rsidR="00024350" w:rsidRPr="00D12EE8" w:rsidRDefault="00024350" w:rsidP="00024350">
            <w:pPr>
              <w:pStyle w:val="RepTable"/>
              <w:jc w:val="center"/>
            </w:pPr>
            <w:r>
              <w:t>1.86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817D2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AB1383" w14:textId="77777777" w:rsidR="00024350" w:rsidRPr="00D12EE8" w:rsidRDefault="00024350" w:rsidP="00024350">
            <w:pPr>
              <w:pStyle w:val="RepTable"/>
              <w:jc w:val="center"/>
            </w:pPr>
          </w:p>
        </w:tc>
      </w:tr>
      <w:tr w:rsidR="00024350" w:rsidRPr="00D12EE8" w14:paraId="7BC6659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19DE62"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74FE5D"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4F086F" w14:textId="77777777" w:rsidR="00024350" w:rsidRPr="0065067F" w:rsidRDefault="00024350" w:rsidP="00024350">
            <w:pPr>
              <w:pStyle w:val="RepTable"/>
              <w:jc w:val="center"/>
            </w:pPr>
            <w:r>
              <w:t>1.86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034B36" w14:textId="77777777" w:rsidR="00024350" w:rsidRPr="00D12EE8" w:rsidRDefault="00024350" w:rsidP="00024350">
            <w:pPr>
              <w:pStyle w:val="RepTable"/>
              <w:jc w:val="center"/>
            </w:pPr>
            <w:r>
              <w:t>1.86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693BFE" w14:textId="77777777" w:rsidR="00024350" w:rsidRPr="0065067F" w:rsidRDefault="00024350" w:rsidP="00024350">
            <w:pPr>
              <w:pStyle w:val="RepTable"/>
              <w:jc w:val="center"/>
            </w:pPr>
            <w:r>
              <w:t>1.86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C2F7656" w14:textId="77777777" w:rsidR="00024350" w:rsidRPr="00A838D3" w:rsidRDefault="00024350" w:rsidP="00024350">
            <w:pPr>
              <w:pStyle w:val="RepTable"/>
              <w:jc w:val="center"/>
            </w:pPr>
            <w:r>
              <w:t>1.86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DB8CD8" w14:textId="77777777" w:rsidR="00024350" w:rsidRPr="00D12EE8" w:rsidRDefault="00024350" w:rsidP="00024350">
            <w:pPr>
              <w:pStyle w:val="RepTable"/>
              <w:jc w:val="center"/>
            </w:pPr>
            <w:r>
              <w:t>1.86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B71EDF" w14:textId="77777777" w:rsidR="00024350" w:rsidRPr="00D12EE8" w:rsidRDefault="00024350" w:rsidP="00024350">
            <w:pPr>
              <w:pStyle w:val="RepTable"/>
              <w:jc w:val="center"/>
            </w:pPr>
            <w:r>
              <w:t>1.86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283A2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4B248F" w14:textId="77777777" w:rsidR="00024350" w:rsidRPr="00D12EE8" w:rsidRDefault="00024350" w:rsidP="00024350">
            <w:pPr>
              <w:pStyle w:val="RepTable"/>
              <w:jc w:val="center"/>
            </w:pPr>
          </w:p>
        </w:tc>
      </w:tr>
      <w:tr w:rsidR="00024350" w:rsidRPr="00D12EE8" w14:paraId="2DF05E54"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534B51E"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14F03A" w14:textId="77777777" w:rsidR="00024350" w:rsidRPr="00D12EE8" w:rsidRDefault="00024350" w:rsidP="00024350">
            <w:pPr>
              <w:pStyle w:val="RepTable"/>
              <w:jc w:val="center"/>
            </w:pPr>
            <w:r>
              <w:t>R2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50C0FB" w14:textId="77777777" w:rsidR="00024350" w:rsidRPr="0065067F" w:rsidRDefault="00024350" w:rsidP="00024350">
            <w:pPr>
              <w:pStyle w:val="RepTable"/>
              <w:jc w:val="center"/>
            </w:pPr>
            <w:r>
              <w:t>0.843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0823D8" w14:textId="77777777" w:rsidR="00024350" w:rsidRPr="00D12EE8" w:rsidRDefault="00024350" w:rsidP="00024350">
            <w:pPr>
              <w:pStyle w:val="RepTable"/>
              <w:jc w:val="center"/>
            </w:pPr>
            <w:r>
              <w:t>0.320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53D3F5" w14:textId="77777777" w:rsidR="00024350" w:rsidRPr="0065067F" w:rsidRDefault="00024350" w:rsidP="00024350">
            <w:pPr>
              <w:pStyle w:val="RepTable"/>
              <w:jc w:val="center"/>
            </w:pPr>
            <w:r>
              <w:t>0.320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F74A94" w14:textId="77777777" w:rsidR="00024350" w:rsidRPr="00A838D3" w:rsidRDefault="00024350" w:rsidP="00024350">
            <w:pPr>
              <w:pStyle w:val="RepTable"/>
              <w:jc w:val="center"/>
            </w:pPr>
            <w:r>
              <w:t>0.320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F4CAD0" w14:textId="77777777" w:rsidR="00024350" w:rsidRPr="00D12EE8" w:rsidRDefault="00024350" w:rsidP="00024350">
            <w:pPr>
              <w:pStyle w:val="RepTable"/>
              <w:jc w:val="center"/>
            </w:pPr>
            <w:r>
              <w:t>0.163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154621" w14:textId="77777777" w:rsidR="00024350" w:rsidRPr="00D12EE8" w:rsidRDefault="00024350" w:rsidP="00024350">
            <w:pPr>
              <w:pStyle w:val="RepTable"/>
              <w:jc w:val="center"/>
            </w:pPr>
            <w:r>
              <w:t>0.085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30658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7B32070" w14:textId="77777777" w:rsidR="00024350" w:rsidRPr="00D12EE8" w:rsidRDefault="00024350" w:rsidP="00024350">
            <w:pPr>
              <w:pStyle w:val="RepTable"/>
              <w:jc w:val="center"/>
            </w:pPr>
          </w:p>
        </w:tc>
      </w:tr>
      <w:tr w:rsidR="00024350" w:rsidRPr="00D12EE8" w14:paraId="05A9B625"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5F76E2"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60A90C"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420F65" w14:textId="77777777" w:rsidR="00024350" w:rsidRPr="0065067F" w:rsidRDefault="00024350" w:rsidP="00024350">
            <w:pPr>
              <w:pStyle w:val="RepTable"/>
              <w:jc w:val="center"/>
            </w:pPr>
            <w:r>
              <w:t>0.421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556DF5" w14:textId="77777777" w:rsidR="00024350" w:rsidRPr="00D12EE8" w:rsidRDefault="00024350" w:rsidP="00024350">
            <w:pPr>
              <w:pStyle w:val="RepTable"/>
              <w:jc w:val="center"/>
            </w:pPr>
            <w:r>
              <w:t>0.320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6828CC" w14:textId="77777777" w:rsidR="00024350" w:rsidRPr="0065067F" w:rsidRDefault="00024350" w:rsidP="00024350">
            <w:pPr>
              <w:pStyle w:val="RepTable"/>
              <w:jc w:val="center"/>
            </w:pPr>
            <w:r>
              <w:t>0.320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F1D6F3" w14:textId="77777777" w:rsidR="00024350" w:rsidRPr="00A838D3" w:rsidRDefault="00024350" w:rsidP="00024350">
            <w:pPr>
              <w:pStyle w:val="RepTable"/>
              <w:jc w:val="center"/>
            </w:pPr>
            <w:r>
              <w:t>0.320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D014FF" w14:textId="77777777" w:rsidR="00024350" w:rsidRPr="00D12EE8" w:rsidRDefault="00024350" w:rsidP="00024350">
            <w:pPr>
              <w:pStyle w:val="RepTable"/>
              <w:jc w:val="center"/>
            </w:pPr>
            <w:r>
              <w:t>0.145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C26A0D" w14:textId="77777777" w:rsidR="00024350" w:rsidRPr="00D12EE8" w:rsidRDefault="00024350" w:rsidP="00024350">
            <w:pPr>
              <w:pStyle w:val="RepTable"/>
              <w:jc w:val="center"/>
            </w:pPr>
            <w:r>
              <w:t>0.076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6B78D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06F31E" w14:textId="77777777" w:rsidR="00024350" w:rsidRPr="00D12EE8" w:rsidRDefault="00024350" w:rsidP="00024350">
            <w:pPr>
              <w:pStyle w:val="RepTable"/>
              <w:jc w:val="center"/>
            </w:pPr>
          </w:p>
        </w:tc>
      </w:tr>
      <w:tr w:rsidR="00024350" w:rsidRPr="00D12EE8" w14:paraId="00A08E3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BD60AA"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322E94"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31AEEB" w14:textId="77777777" w:rsidR="00024350" w:rsidRPr="0065067F" w:rsidRDefault="00024350" w:rsidP="00024350">
            <w:pPr>
              <w:pStyle w:val="RepTable"/>
              <w:jc w:val="center"/>
            </w:pPr>
            <w:r>
              <w:t>0.320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104E54" w14:textId="77777777" w:rsidR="00024350" w:rsidRPr="00D12EE8" w:rsidRDefault="00024350" w:rsidP="00024350">
            <w:pPr>
              <w:pStyle w:val="RepTable"/>
              <w:jc w:val="center"/>
            </w:pPr>
            <w:r>
              <w:t>0.320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99C801" w14:textId="77777777" w:rsidR="00024350" w:rsidRPr="0065067F" w:rsidRDefault="00024350" w:rsidP="00024350">
            <w:pPr>
              <w:pStyle w:val="RepTable"/>
              <w:jc w:val="center"/>
            </w:pPr>
            <w:r>
              <w:t>0.320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9A9FE2" w14:textId="77777777" w:rsidR="00024350" w:rsidRPr="00A838D3" w:rsidRDefault="00024350" w:rsidP="00024350">
            <w:pPr>
              <w:pStyle w:val="RepTable"/>
              <w:jc w:val="center"/>
            </w:pPr>
            <w:r>
              <w:t>0.320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7F492EA" w14:textId="77777777" w:rsidR="00024350" w:rsidRPr="00D12EE8" w:rsidRDefault="00024350" w:rsidP="00024350">
            <w:pPr>
              <w:pStyle w:val="RepTable"/>
              <w:jc w:val="center"/>
            </w:pPr>
            <w:r>
              <w:t>0.145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B517D6" w14:textId="77777777" w:rsidR="00024350" w:rsidRPr="00D12EE8" w:rsidRDefault="00024350" w:rsidP="00024350">
            <w:pPr>
              <w:pStyle w:val="RepTable"/>
              <w:jc w:val="center"/>
            </w:pPr>
            <w:r>
              <w:t>0.076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605E4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0CEB02" w14:textId="77777777" w:rsidR="00024350" w:rsidRPr="00D12EE8" w:rsidRDefault="00024350" w:rsidP="00024350">
            <w:pPr>
              <w:pStyle w:val="RepTable"/>
              <w:jc w:val="center"/>
            </w:pPr>
          </w:p>
        </w:tc>
      </w:tr>
      <w:tr w:rsidR="00024350" w:rsidRPr="00D12EE8" w14:paraId="243B6E3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7B6EA0"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4FC9E4"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010608" w14:textId="77777777" w:rsidR="00024350" w:rsidRPr="0065067F" w:rsidRDefault="00024350" w:rsidP="00024350">
            <w:pPr>
              <w:pStyle w:val="RepTable"/>
              <w:jc w:val="center"/>
            </w:pPr>
            <w:r>
              <w:t>0.320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514D1A" w14:textId="77777777" w:rsidR="00024350" w:rsidRPr="00D12EE8" w:rsidRDefault="00024350" w:rsidP="00024350">
            <w:pPr>
              <w:pStyle w:val="RepTable"/>
              <w:jc w:val="center"/>
            </w:pPr>
            <w:r>
              <w:t>0.320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07C360" w14:textId="77777777" w:rsidR="00024350" w:rsidRPr="0065067F" w:rsidRDefault="00024350" w:rsidP="00024350">
            <w:pPr>
              <w:pStyle w:val="RepTable"/>
              <w:jc w:val="center"/>
            </w:pPr>
            <w:r>
              <w:t>0.320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DF070D" w14:textId="77777777" w:rsidR="00024350" w:rsidRPr="00A838D3" w:rsidRDefault="00024350" w:rsidP="00024350">
            <w:pPr>
              <w:pStyle w:val="RepTable"/>
              <w:jc w:val="center"/>
            </w:pPr>
            <w:r>
              <w:t>0.320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1E5B02" w14:textId="77777777" w:rsidR="00024350" w:rsidRPr="00D12EE8" w:rsidRDefault="00024350" w:rsidP="00024350">
            <w:pPr>
              <w:pStyle w:val="RepTable"/>
              <w:jc w:val="center"/>
            </w:pPr>
            <w:r>
              <w:t>0.145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963B09" w14:textId="77777777" w:rsidR="00024350" w:rsidRPr="00D12EE8" w:rsidRDefault="00024350" w:rsidP="00024350">
            <w:pPr>
              <w:pStyle w:val="RepTable"/>
              <w:jc w:val="center"/>
            </w:pPr>
            <w:r>
              <w:t>0.076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63A3E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93DABD" w14:textId="77777777" w:rsidR="00024350" w:rsidRPr="00D12EE8" w:rsidRDefault="00024350" w:rsidP="00024350">
            <w:pPr>
              <w:pStyle w:val="RepTable"/>
              <w:jc w:val="center"/>
            </w:pPr>
          </w:p>
        </w:tc>
      </w:tr>
      <w:tr w:rsidR="00024350" w:rsidRPr="00D12EE8" w14:paraId="0F5D2D1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00CB04"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791C6B" w14:textId="77777777" w:rsidR="00024350" w:rsidRPr="00D12EE8" w:rsidRDefault="00024350" w:rsidP="00024350">
            <w:pPr>
              <w:pStyle w:val="RepTable"/>
              <w:jc w:val="center"/>
            </w:pPr>
            <w:r>
              <w:t>R3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543DEAF" w14:textId="77777777" w:rsidR="00024350" w:rsidRPr="0065067F" w:rsidRDefault="00024350" w:rsidP="00024350">
            <w:pPr>
              <w:pStyle w:val="RepTable"/>
              <w:jc w:val="center"/>
            </w:pPr>
            <w:r>
              <w:t>2.04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C2A0B1" w14:textId="77777777" w:rsidR="00024350" w:rsidRPr="00D12EE8" w:rsidRDefault="00024350" w:rsidP="00024350">
            <w:pPr>
              <w:pStyle w:val="RepTable"/>
              <w:jc w:val="center"/>
            </w:pPr>
            <w:r>
              <w:t>2.04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9B53DC" w14:textId="77777777" w:rsidR="00024350" w:rsidRPr="0065067F" w:rsidRDefault="00024350" w:rsidP="00024350">
            <w:pPr>
              <w:pStyle w:val="RepTable"/>
              <w:jc w:val="center"/>
            </w:pPr>
            <w:r>
              <w:t>2.04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ECE330" w14:textId="77777777" w:rsidR="00024350" w:rsidRPr="00A838D3" w:rsidRDefault="00024350" w:rsidP="00024350">
            <w:pPr>
              <w:pStyle w:val="RepTable"/>
              <w:jc w:val="center"/>
            </w:pPr>
            <w:r>
              <w:t>2.04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7D447C1" w14:textId="77777777" w:rsidR="00024350" w:rsidRPr="00D12EE8" w:rsidRDefault="00024350" w:rsidP="00024350">
            <w:pPr>
              <w:pStyle w:val="RepTable"/>
              <w:jc w:val="center"/>
            </w:pPr>
            <w:r>
              <w:t>0.928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D1B479" w14:textId="77777777" w:rsidR="00024350" w:rsidRPr="00D12EE8" w:rsidRDefault="00024350" w:rsidP="00024350">
            <w:pPr>
              <w:pStyle w:val="RepTable"/>
              <w:jc w:val="center"/>
            </w:pPr>
            <w:r>
              <w:t>0.487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054C0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4208EC" w14:textId="77777777" w:rsidR="00024350" w:rsidRPr="00D12EE8" w:rsidRDefault="00024350" w:rsidP="00024350">
            <w:pPr>
              <w:pStyle w:val="RepTable"/>
              <w:jc w:val="center"/>
            </w:pPr>
          </w:p>
        </w:tc>
      </w:tr>
      <w:tr w:rsidR="00024350" w:rsidRPr="00D12EE8" w14:paraId="0F95B3C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9684CD"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71529D"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7B15F9" w14:textId="77777777" w:rsidR="00024350" w:rsidRPr="0065067F" w:rsidRDefault="00024350" w:rsidP="00024350">
            <w:pPr>
              <w:pStyle w:val="RepTable"/>
              <w:jc w:val="center"/>
            </w:pPr>
            <w:r>
              <w:t>2.04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006A921" w14:textId="77777777" w:rsidR="00024350" w:rsidRPr="00D12EE8" w:rsidRDefault="00024350" w:rsidP="00024350">
            <w:pPr>
              <w:pStyle w:val="RepTable"/>
              <w:jc w:val="center"/>
            </w:pPr>
            <w:r>
              <w:t>2.04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932F41" w14:textId="77777777" w:rsidR="00024350" w:rsidRPr="0065067F" w:rsidRDefault="00024350" w:rsidP="00024350">
            <w:pPr>
              <w:pStyle w:val="RepTable"/>
              <w:jc w:val="center"/>
            </w:pPr>
            <w:r>
              <w:t>2.04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88A967" w14:textId="77777777" w:rsidR="00024350" w:rsidRPr="00A838D3" w:rsidRDefault="00024350" w:rsidP="00024350">
            <w:pPr>
              <w:pStyle w:val="RepTable"/>
              <w:jc w:val="center"/>
            </w:pPr>
            <w:r>
              <w:t>2.04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D7B79F" w14:textId="77777777" w:rsidR="00024350" w:rsidRPr="00D12EE8" w:rsidRDefault="00024350" w:rsidP="00024350">
            <w:pPr>
              <w:pStyle w:val="RepTable"/>
              <w:jc w:val="center"/>
            </w:pPr>
            <w:r>
              <w:t>0.928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AC3B7C" w14:textId="77777777" w:rsidR="00024350" w:rsidRPr="00D12EE8" w:rsidRDefault="00024350" w:rsidP="00024350">
            <w:pPr>
              <w:pStyle w:val="RepTable"/>
              <w:jc w:val="center"/>
            </w:pPr>
            <w:r>
              <w:t>0.487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72CD19"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3333C1A" w14:textId="77777777" w:rsidR="00024350" w:rsidRPr="00D12EE8" w:rsidRDefault="00024350" w:rsidP="00024350">
            <w:pPr>
              <w:pStyle w:val="RepTable"/>
              <w:jc w:val="center"/>
            </w:pPr>
          </w:p>
        </w:tc>
      </w:tr>
      <w:tr w:rsidR="00024350" w:rsidRPr="00D12EE8" w14:paraId="7C7ADFFD"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1D7B6D"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150B04"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549390" w14:textId="77777777" w:rsidR="00024350" w:rsidRPr="0065067F" w:rsidRDefault="00024350" w:rsidP="00024350">
            <w:pPr>
              <w:pStyle w:val="RepTable"/>
              <w:jc w:val="center"/>
            </w:pPr>
            <w:r>
              <w:t>2.04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ADBF92" w14:textId="77777777" w:rsidR="00024350" w:rsidRPr="00D12EE8" w:rsidRDefault="00024350" w:rsidP="00024350">
            <w:pPr>
              <w:pStyle w:val="RepTable"/>
              <w:jc w:val="center"/>
            </w:pPr>
            <w:r>
              <w:t>2.04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9B3015" w14:textId="77777777" w:rsidR="00024350" w:rsidRPr="0065067F" w:rsidRDefault="00024350" w:rsidP="00024350">
            <w:pPr>
              <w:pStyle w:val="RepTable"/>
              <w:jc w:val="center"/>
            </w:pPr>
            <w:r>
              <w:t>2.04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9092FD" w14:textId="77777777" w:rsidR="00024350" w:rsidRPr="00A838D3" w:rsidRDefault="00024350" w:rsidP="00024350">
            <w:pPr>
              <w:pStyle w:val="RepTable"/>
              <w:jc w:val="center"/>
            </w:pPr>
            <w:r>
              <w:t>2.04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63A309" w14:textId="77777777" w:rsidR="00024350" w:rsidRPr="00D12EE8" w:rsidRDefault="00024350" w:rsidP="00024350">
            <w:pPr>
              <w:pStyle w:val="RepTable"/>
              <w:jc w:val="center"/>
            </w:pPr>
            <w:r>
              <w:t>0.928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729A23" w14:textId="77777777" w:rsidR="00024350" w:rsidRPr="00D12EE8" w:rsidRDefault="00024350" w:rsidP="00024350">
            <w:pPr>
              <w:pStyle w:val="RepTable"/>
              <w:jc w:val="center"/>
            </w:pPr>
            <w:r>
              <w:t>0.487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9012F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33ACD8" w14:textId="77777777" w:rsidR="00024350" w:rsidRPr="00D12EE8" w:rsidRDefault="00024350" w:rsidP="00024350">
            <w:pPr>
              <w:pStyle w:val="RepTable"/>
              <w:jc w:val="center"/>
            </w:pPr>
          </w:p>
        </w:tc>
      </w:tr>
      <w:tr w:rsidR="00024350" w:rsidRPr="00D12EE8" w14:paraId="2360A81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EFE121"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9C57F9"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E7D302" w14:textId="77777777" w:rsidR="00024350" w:rsidRPr="0065067F" w:rsidRDefault="00024350" w:rsidP="00024350">
            <w:pPr>
              <w:pStyle w:val="RepTable"/>
              <w:jc w:val="center"/>
            </w:pPr>
            <w:r>
              <w:t>2.04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96CE9D" w14:textId="77777777" w:rsidR="00024350" w:rsidRPr="00D12EE8" w:rsidRDefault="00024350" w:rsidP="00024350">
            <w:pPr>
              <w:pStyle w:val="RepTable"/>
              <w:jc w:val="center"/>
            </w:pPr>
            <w:r>
              <w:t>2.04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814389" w14:textId="77777777" w:rsidR="00024350" w:rsidRPr="0065067F" w:rsidRDefault="00024350" w:rsidP="00024350">
            <w:pPr>
              <w:pStyle w:val="RepTable"/>
              <w:jc w:val="center"/>
            </w:pPr>
            <w:r>
              <w:t>2.04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08CB32" w14:textId="77777777" w:rsidR="00024350" w:rsidRPr="00A838D3" w:rsidRDefault="00024350" w:rsidP="00024350">
            <w:pPr>
              <w:pStyle w:val="RepTable"/>
              <w:jc w:val="center"/>
            </w:pPr>
            <w:r>
              <w:t>2.04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67EA45" w14:textId="77777777" w:rsidR="00024350" w:rsidRPr="00D12EE8" w:rsidRDefault="00024350" w:rsidP="00024350">
            <w:pPr>
              <w:pStyle w:val="RepTable"/>
              <w:jc w:val="center"/>
            </w:pPr>
            <w:r>
              <w:t>0.928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93403F" w14:textId="77777777" w:rsidR="00024350" w:rsidRPr="00D12EE8" w:rsidRDefault="00024350" w:rsidP="00024350">
            <w:pPr>
              <w:pStyle w:val="RepTable"/>
              <w:jc w:val="center"/>
            </w:pPr>
            <w:r>
              <w:t>0.487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14690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0D4D71" w14:textId="77777777" w:rsidR="00024350" w:rsidRPr="00D12EE8" w:rsidRDefault="00024350" w:rsidP="00024350">
            <w:pPr>
              <w:pStyle w:val="RepTable"/>
              <w:jc w:val="center"/>
            </w:pPr>
          </w:p>
        </w:tc>
      </w:tr>
      <w:tr w:rsidR="00024350" w:rsidRPr="00D12EE8" w14:paraId="1D89402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1E45FD"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6FD280" w14:textId="77777777" w:rsidR="00024350" w:rsidRPr="00D12EE8" w:rsidRDefault="00024350" w:rsidP="00024350">
            <w:pPr>
              <w:pStyle w:val="RepTable"/>
              <w:jc w:val="center"/>
            </w:pPr>
            <w:r>
              <w:t>R4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EB5F4E" w14:textId="77777777" w:rsidR="00024350" w:rsidRPr="0065067F" w:rsidRDefault="00024350" w:rsidP="00024350">
            <w:pPr>
              <w:pStyle w:val="RepTable"/>
              <w:jc w:val="center"/>
            </w:pPr>
            <w:r>
              <w:t>2.69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B3EEE8" w14:textId="77777777" w:rsidR="00024350" w:rsidRPr="00D12EE8" w:rsidRDefault="00024350" w:rsidP="00024350">
            <w:pPr>
              <w:pStyle w:val="RepTable"/>
              <w:jc w:val="center"/>
            </w:pPr>
            <w:r>
              <w:t>2.69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FE0FD45" w14:textId="77777777" w:rsidR="00024350" w:rsidRPr="0065067F" w:rsidRDefault="00024350" w:rsidP="00024350">
            <w:pPr>
              <w:pStyle w:val="RepTable"/>
              <w:jc w:val="center"/>
            </w:pPr>
            <w:r>
              <w:t>2.69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610261" w14:textId="77777777" w:rsidR="00024350" w:rsidRPr="00A838D3" w:rsidRDefault="00024350" w:rsidP="00024350">
            <w:pPr>
              <w:pStyle w:val="RepTable"/>
              <w:jc w:val="center"/>
            </w:pPr>
            <w:r>
              <w:t>2.69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A51390" w14:textId="77777777" w:rsidR="00024350" w:rsidRPr="00D12EE8" w:rsidRDefault="00024350" w:rsidP="00024350">
            <w:pPr>
              <w:pStyle w:val="RepTable"/>
              <w:jc w:val="center"/>
            </w:pPr>
            <w:r>
              <w:t>1.22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EC4A5D" w14:textId="77777777" w:rsidR="00024350" w:rsidRPr="00D12EE8" w:rsidRDefault="00024350" w:rsidP="00024350">
            <w:pPr>
              <w:pStyle w:val="RepTable"/>
              <w:jc w:val="center"/>
            </w:pPr>
            <w:r>
              <w:t>0.641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ED9D7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BEA33E" w14:textId="77777777" w:rsidR="00024350" w:rsidRPr="00D12EE8" w:rsidRDefault="00024350" w:rsidP="00024350">
            <w:pPr>
              <w:pStyle w:val="RepTable"/>
              <w:jc w:val="center"/>
            </w:pPr>
          </w:p>
        </w:tc>
      </w:tr>
      <w:tr w:rsidR="00024350" w:rsidRPr="00D12EE8" w14:paraId="0F4A539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6F5F67"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ABCB96"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ADF2D0" w14:textId="77777777" w:rsidR="00024350" w:rsidRPr="0065067F" w:rsidRDefault="00024350" w:rsidP="00024350">
            <w:pPr>
              <w:pStyle w:val="RepTable"/>
              <w:jc w:val="center"/>
            </w:pPr>
            <w:r>
              <w:t>2.69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48EDAD" w14:textId="77777777" w:rsidR="00024350" w:rsidRPr="00D12EE8" w:rsidRDefault="00024350" w:rsidP="00024350">
            <w:pPr>
              <w:pStyle w:val="RepTable"/>
              <w:jc w:val="center"/>
            </w:pPr>
            <w:r>
              <w:t>2.69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D2F711" w14:textId="77777777" w:rsidR="00024350" w:rsidRPr="0065067F" w:rsidRDefault="00024350" w:rsidP="00024350">
            <w:pPr>
              <w:pStyle w:val="RepTable"/>
              <w:jc w:val="center"/>
            </w:pPr>
            <w:r>
              <w:t>2.69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5D0C56" w14:textId="77777777" w:rsidR="00024350" w:rsidRPr="00A838D3" w:rsidRDefault="00024350" w:rsidP="00024350">
            <w:pPr>
              <w:pStyle w:val="RepTable"/>
              <w:jc w:val="center"/>
            </w:pPr>
            <w:r>
              <w:t>2.69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AF0BD2" w14:textId="77777777" w:rsidR="00024350" w:rsidRPr="00D12EE8" w:rsidRDefault="00024350" w:rsidP="00024350">
            <w:pPr>
              <w:pStyle w:val="RepTable"/>
              <w:jc w:val="center"/>
            </w:pPr>
            <w:r>
              <w:t>1.22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654331" w14:textId="77777777" w:rsidR="00024350" w:rsidRPr="00D12EE8" w:rsidRDefault="00024350" w:rsidP="00024350">
            <w:pPr>
              <w:pStyle w:val="RepTable"/>
              <w:jc w:val="center"/>
            </w:pPr>
            <w:r>
              <w:t>0.641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CF88B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BCAD20" w14:textId="77777777" w:rsidR="00024350" w:rsidRPr="00D12EE8" w:rsidRDefault="00024350" w:rsidP="00024350">
            <w:pPr>
              <w:pStyle w:val="RepTable"/>
              <w:jc w:val="center"/>
            </w:pPr>
          </w:p>
        </w:tc>
      </w:tr>
      <w:tr w:rsidR="00024350" w:rsidRPr="00D12EE8" w14:paraId="7F3453E2"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7636E1"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2419DA"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0077F1" w14:textId="77777777" w:rsidR="00024350" w:rsidRPr="0065067F" w:rsidRDefault="00024350" w:rsidP="00024350">
            <w:pPr>
              <w:pStyle w:val="RepTable"/>
              <w:jc w:val="center"/>
            </w:pPr>
            <w:r>
              <w:t>2.69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0637C8" w14:textId="77777777" w:rsidR="00024350" w:rsidRPr="00D12EE8" w:rsidRDefault="00024350" w:rsidP="00024350">
            <w:pPr>
              <w:pStyle w:val="RepTable"/>
              <w:jc w:val="center"/>
            </w:pPr>
            <w:r>
              <w:t>2.69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96EEB1" w14:textId="77777777" w:rsidR="00024350" w:rsidRPr="0065067F" w:rsidRDefault="00024350" w:rsidP="00024350">
            <w:pPr>
              <w:pStyle w:val="RepTable"/>
              <w:jc w:val="center"/>
            </w:pPr>
            <w:r>
              <w:t>2.69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4FB9AB" w14:textId="77777777" w:rsidR="00024350" w:rsidRPr="00A838D3" w:rsidRDefault="00024350" w:rsidP="00024350">
            <w:pPr>
              <w:pStyle w:val="RepTable"/>
              <w:jc w:val="center"/>
            </w:pPr>
            <w:r>
              <w:t>2.69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92A5E5" w14:textId="77777777" w:rsidR="00024350" w:rsidRPr="00D12EE8" w:rsidRDefault="00024350" w:rsidP="00024350">
            <w:pPr>
              <w:pStyle w:val="RepTable"/>
              <w:jc w:val="center"/>
            </w:pPr>
            <w:r>
              <w:t>1.22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F314B0" w14:textId="77777777" w:rsidR="00024350" w:rsidRPr="00D12EE8" w:rsidRDefault="00024350" w:rsidP="00024350">
            <w:pPr>
              <w:pStyle w:val="RepTable"/>
              <w:jc w:val="center"/>
            </w:pPr>
            <w:r>
              <w:t>0.641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F6D7D4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6AEDDE" w14:textId="77777777" w:rsidR="00024350" w:rsidRPr="00D12EE8" w:rsidRDefault="00024350" w:rsidP="00024350">
            <w:pPr>
              <w:pStyle w:val="RepTable"/>
              <w:jc w:val="center"/>
            </w:pPr>
          </w:p>
        </w:tc>
      </w:tr>
      <w:tr w:rsidR="00024350" w:rsidRPr="00D12EE8" w14:paraId="2781851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82F738"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52EB65"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1D698A" w14:textId="77777777" w:rsidR="00024350" w:rsidRPr="0065067F" w:rsidRDefault="00024350" w:rsidP="00024350">
            <w:pPr>
              <w:pStyle w:val="RepTable"/>
              <w:jc w:val="center"/>
            </w:pPr>
            <w:r>
              <w:t>2.69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66C9E5" w14:textId="77777777" w:rsidR="00024350" w:rsidRPr="00D12EE8" w:rsidRDefault="00024350" w:rsidP="00024350">
            <w:pPr>
              <w:pStyle w:val="RepTable"/>
              <w:jc w:val="center"/>
            </w:pPr>
            <w:r>
              <w:t>2.69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5C2C49" w14:textId="77777777" w:rsidR="00024350" w:rsidRPr="0065067F" w:rsidRDefault="00024350" w:rsidP="00024350">
            <w:pPr>
              <w:pStyle w:val="RepTable"/>
              <w:jc w:val="center"/>
            </w:pPr>
            <w:r>
              <w:t>2.69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1BBB0B" w14:textId="77777777" w:rsidR="00024350" w:rsidRPr="00A838D3" w:rsidRDefault="00024350" w:rsidP="00024350">
            <w:pPr>
              <w:pStyle w:val="RepTable"/>
              <w:jc w:val="center"/>
            </w:pPr>
            <w:r>
              <w:t>2.69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E37C9E" w14:textId="77777777" w:rsidR="00024350" w:rsidRPr="00D12EE8" w:rsidRDefault="00024350" w:rsidP="00024350">
            <w:pPr>
              <w:pStyle w:val="RepTable"/>
              <w:jc w:val="center"/>
            </w:pPr>
            <w:r>
              <w:t>1.22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30C19F" w14:textId="77777777" w:rsidR="00024350" w:rsidRPr="00D12EE8" w:rsidRDefault="00024350" w:rsidP="00024350">
            <w:pPr>
              <w:pStyle w:val="RepTable"/>
              <w:jc w:val="center"/>
            </w:pPr>
            <w:r>
              <w:t>0.641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80ACEE"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76FAD5" w14:textId="77777777" w:rsidR="00024350" w:rsidRPr="00D12EE8" w:rsidRDefault="00024350" w:rsidP="00024350">
            <w:pPr>
              <w:pStyle w:val="RepTable"/>
              <w:jc w:val="center"/>
            </w:pPr>
          </w:p>
        </w:tc>
      </w:tr>
    </w:tbl>
    <w:p w14:paraId="2EDB7050" w14:textId="77777777" w:rsidR="00024350" w:rsidRDefault="00024350">
      <w:pPr>
        <w:pStyle w:val="RepStandard"/>
      </w:pPr>
    </w:p>
    <w:p w14:paraId="1FA9739B" w14:textId="77777777" w:rsidR="005809F9" w:rsidRDefault="005809F9">
      <w:pPr>
        <w:rPr>
          <w:b/>
          <w:noProof/>
          <w:sz w:val="24"/>
          <w:lang w:val="en-GB"/>
        </w:rPr>
      </w:pPr>
      <w:r>
        <w:rPr>
          <w:lang w:val="en-GB"/>
        </w:rPr>
        <w:br w:type="page"/>
      </w:r>
    </w:p>
    <w:p w14:paraId="3370864E" w14:textId="7B26CA72" w:rsidR="00024350" w:rsidRPr="002B14A3" w:rsidRDefault="00024350" w:rsidP="00024350">
      <w:pPr>
        <w:pStyle w:val="berschrift5"/>
        <w:numPr>
          <w:ilvl w:val="4"/>
          <w:numId w:val="1"/>
        </w:numPr>
        <w:rPr>
          <w:lang w:val="en-GB"/>
        </w:rPr>
      </w:pPr>
      <w:r>
        <w:rPr>
          <w:lang w:val="en-GB"/>
        </w:rPr>
        <w:lastRenderedPageBreak/>
        <w:t xml:space="preserve">Fruiting vegetables V - </w:t>
      </w:r>
      <w:r w:rsidR="008132FA">
        <w:rPr>
          <w:lang w:val="en-GB"/>
        </w:rPr>
        <w:t>BBCH 51</w:t>
      </w:r>
      <w:r>
        <w:rPr>
          <w:lang w:val="en-GB"/>
        </w:rPr>
        <w:t xml:space="preserve"> - 2</w:t>
      </w:r>
      <w:r w:rsidR="00C11944">
        <w:rPr>
          <w:lang w:val="en-GB"/>
        </w:rPr>
        <w:t xml:space="preserve"> × </w:t>
      </w:r>
      <w:r>
        <w:rPr>
          <w:lang w:val="en-GB"/>
        </w:rPr>
        <w:t>0.15 kg a.s./ha, 7d int. (DGR V / PMT IX)</w:t>
      </w:r>
    </w:p>
    <w:p w14:paraId="7EDD1E9F" w14:textId="16BCDD63" w:rsidR="00024350" w:rsidRPr="009B226D" w:rsidRDefault="00024350" w:rsidP="00024350">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29</w:t>
      </w:r>
      <w:r>
        <w:fldChar w:fldCharType="end"/>
      </w:r>
      <w:r>
        <w:t>:</w:t>
      </w:r>
      <w:r>
        <w:tab/>
        <w:t xml:space="preserve">FOCUS Step 4 PECsw results for fluopyram, GAP group name fruiting vegetables V, assessment name </w:t>
      </w:r>
      <w:r w:rsidR="008132FA">
        <w:t>BBCH 51</w:t>
      </w:r>
      <w:r>
        <w:t xml:space="preserve"> (DGR V / PMT IX)</w:t>
      </w:r>
    </w:p>
    <w:tbl>
      <w:tblPr>
        <w:tblW w:w="9355" w:type="dxa"/>
        <w:tblLayout w:type="fixed"/>
        <w:tblLook w:val="01E0" w:firstRow="1" w:lastRow="1" w:firstColumn="1" w:lastColumn="1" w:noHBand="0" w:noVBand="0"/>
      </w:tblPr>
      <w:tblGrid>
        <w:gridCol w:w="1190"/>
        <w:gridCol w:w="1190"/>
        <w:gridCol w:w="871"/>
        <w:gridCol w:w="871"/>
        <w:gridCol w:w="871"/>
        <w:gridCol w:w="871"/>
        <w:gridCol w:w="871"/>
        <w:gridCol w:w="871"/>
        <w:gridCol w:w="871"/>
        <w:gridCol w:w="878"/>
      </w:tblGrid>
      <w:tr w:rsidR="00024350" w:rsidRPr="00D12EE8" w14:paraId="741533C5"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3ECB420" w14:textId="77777777" w:rsidR="00024350" w:rsidRPr="00D12EE8" w:rsidRDefault="00024350" w:rsidP="00024350">
            <w:pPr>
              <w:pStyle w:val="RepTableHeader"/>
              <w:jc w:val="center"/>
            </w:pPr>
            <w:r>
              <w:t>PEC</w:t>
            </w:r>
            <w:r>
              <w:rPr>
                <w:vertAlign w:val="subscript"/>
              </w:rPr>
              <w:t>sw</w:t>
            </w:r>
          </w:p>
          <w:p w14:paraId="2AC6D491" w14:textId="77777777" w:rsidR="00024350" w:rsidRPr="000F3172" w:rsidRDefault="00024350" w:rsidP="00024350">
            <w:pPr>
              <w:pStyle w:val="RepTableHeader"/>
              <w:jc w:val="center"/>
            </w:pPr>
            <w:r>
              <w:t>(µg/L)</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8D58735" w14:textId="77777777" w:rsidR="00024350" w:rsidRPr="000F3172" w:rsidRDefault="00024350" w:rsidP="00024350">
            <w:pPr>
              <w:pStyle w:val="RepTableHeader"/>
              <w:jc w:val="center"/>
            </w:pPr>
            <w:r w:rsidRPr="000F3172">
              <w:t>Scenario</w:t>
            </w:r>
          </w:p>
        </w:tc>
        <w:tc>
          <w:tcPr>
            <w:tcW w:w="6975" w:type="dxa"/>
            <w:gridSpan w:val="8"/>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2B0CF80" w14:textId="77777777" w:rsidR="00024350" w:rsidRPr="000F3172" w:rsidRDefault="00024350" w:rsidP="00024350">
            <w:pPr>
              <w:pStyle w:val="RepTableHeader"/>
              <w:jc w:val="center"/>
            </w:pPr>
            <w:r>
              <w:t>Step 4 fluopyram</w:t>
            </w:r>
          </w:p>
        </w:tc>
      </w:tr>
      <w:tr w:rsidR="00024350" w:rsidRPr="00D12EE8" w14:paraId="53F10C0F" w14:textId="77777777" w:rsidTr="00024350">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C6FF756" w14:textId="77777777" w:rsidR="00024350" w:rsidRPr="00D12EE8" w:rsidRDefault="00024350" w:rsidP="00024350">
            <w:pPr>
              <w:pStyle w:val="RepTable"/>
              <w:jc w:val="center"/>
            </w:pPr>
            <w:r w:rsidRPr="00D12EE8">
              <w:t>Nozzle</w:t>
            </w:r>
            <w:r w:rsidRPr="00D12EE8">
              <w:br/>
              <w:t>reduction</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70984E" w14:textId="77777777" w:rsidR="00024350" w:rsidRPr="00D12EE8" w:rsidRDefault="00024350" w:rsidP="00024350">
            <w:pPr>
              <w:pStyle w:val="RepTable"/>
              <w:jc w:val="center"/>
            </w:pPr>
            <w:r w:rsidRPr="00D12EE8">
              <w:t>Vegetated strip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08F97C4"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FBE1337"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9F41D17"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50CDBC9"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958A575"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8D04183"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86E076D"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01F82FE" w14:textId="77777777" w:rsidR="00024350" w:rsidRPr="00D12EE8" w:rsidRDefault="00024350" w:rsidP="00024350">
            <w:pPr>
              <w:pStyle w:val="RepTable"/>
              <w:jc w:val="center"/>
            </w:pPr>
          </w:p>
        </w:tc>
      </w:tr>
      <w:tr w:rsidR="00024350" w:rsidRPr="00D12EE8" w14:paraId="2BD3F666" w14:textId="77777777" w:rsidTr="00024350">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16887B8" w14:textId="77777777" w:rsidR="00024350" w:rsidRPr="00D12EE8" w:rsidRDefault="00024350" w:rsidP="00024350">
            <w:pPr>
              <w:pStyle w:val="RepTable"/>
              <w:jc w:val="center"/>
            </w:pP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2B9821" w14:textId="77777777" w:rsidR="00024350" w:rsidRPr="00D12EE8" w:rsidRDefault="00024350" w:rsidP="00024350">
            <w:pPr>
              <w:pStyle w:val="RepTable"/>
              <w:jc w:val="center"/>
            </w:pPr>
            <w:r w:rsidRPr="00D12EE8">
              <w:t>No spray buffer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D77EE3F" w14:textId="77777777" w:rsidR="00024350" w:rsidRPr="00D12EE8" w:rsidRDefault="00024350" w:rsidP="00024350">
            <w:pPr>
              <w:pStyle w:val="RepTable"/>
              <w:jc w:val="center"/>
            </w:pPr>
            <w:r>
              <w:t>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CFBD2EF" w14:textId="77777777" w:rsidR="00024350" w:rsidRPr="00D12EE8" w:rsidRDefault="00024350" w:rsidP="00024350">
            <w:pPr>
              <w:pStyle w:val="RepTable"/>
              <w:jc w:val="center"/>
            </w:pPr>
            <w:r>
              <w:t>5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3D808D2"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1D72CA4"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6D86CF0"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7D81976"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855C1B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CF69C38" w14:textId="77777777" w:rsidR="00024350" w:rsidRPr="00D12EE8" w:rsidRDefault="00024350" w:rsidP="00024350">
            <w:pPr>
              <w:pStyle w:val="RepTable"/>
              <w:jc w:val="center"/>
            </w:pPr>
          </w:p>
        </w:tc>
      </w:tr>
      <w:tr w:rsidR="00024350" w:rsidRPr="00D12EE8" w14:paraId="009BBFDD"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A069AA"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E028AF5" w14:textId="77777777" w:rsidR="00024350" w:rsidRPr="00D12EE8" w:rsidRDefault="00024350" w:rsidP="00024350">
            <w:pPr>
              <w:pStyle w:val="RepTable"/>
              <w:jc w:val="center"/>
            </w:pPr>
            <w:r>
              <w:t>D6 Ditch</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999792" w14:textId="77777777" w:rsidR="00024350" w:rsidRPr="0065067F"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588938" w14:textId="77777777" w:rsidR="00024350" w:rsidRPr="00D12EE8"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94E044" w14:textId="77777777" w:rsidR="00024350" w:rsidRPr="0065067F"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6C7004" w14:textId="77777777" w:rsidR="00024350" w:rsidRPr="00A838D3"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111FEBA" w14:textId="77777777" w:rsidR="00024350" w:rsidRPr="00D12EE8"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660507" w14:textId="77777777" w:rsidR="00024350" w:rsidRPr="00D12EE8"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DBC71D"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72A11E" w14:textId="77777777" w:rsidR="00024350" w:rsidRPr="00D12EE8" w:rsidRDefault="00024350" w:rsidP="00024350">
            <w:pPr>
              <w:pStyle w:val="RepTable"/>
              <w:jc w:val="center"/>
            </w:pPr>
          </w:p>
        </w:tc>
      </w:tr>
      <w:tr w:rsidR="00024350" w:rsidRPr="00D12EE8" w14:paraId="287150B1"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1C2B18"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AE1F32"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EFA0B2" w14:textId="77777777" w:rsidR="00024350" w:rsidRPr="0065067F"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F4BD36" w14:textId="77777777" w:rsidR="00024350" w:rsidRPr="00D12EE8"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0B6D59" w14:textId="77777777" w:rsidR="00024350" w:rsidRPr="0065067F"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6EDA08" w14:textId="77777777" w:rsidR="00024350" w:rsidRPr="00A838D3"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AF3190" w14:textId="77777777" w:rsidR="00024350" w:rsidRPr="00D12EE8"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0D0DD3" w14:textId="77777777" w:rsidR="00024350" w:rsidRPr="00D12EE8"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D8071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9489A5" w14:textId="77777777" w:rsidR="00024350" w:rsidRPr="00D12EE8" w:rsidRDefault="00024350" w:rsidP="00024350">
            <w:pPr>
              <w:pStyle w:val="RepTable"/>
              <w:jc w:val="center"/>
            </w:pPr>
          </w:p>
        </w:tc>
      </w:tr>
      <w:tr w:rsidR="00024350" w:rsidRPr="00D12EE8" w14:paraId="697DB1FD"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31504C"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E23DB6"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66619B" w14:textId="77777777" w:rsidR="00024350" w:rsidRPr="0065067F"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BB6621" w14:textId="77777777" w:rsidR="00024350" w:rsidRPr="00D12EE8"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49CC44" w14:textId="77777777" w:rsidR="00024350" w:rsidRPr="0065067F"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2E2318" w14:textId="77777777" w:rsidR="00024350" w:rsidRPr="00A838D3"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053A1D" w14:textId="77777777" w:rsidR="00024350" w:rsidRPr="00D12EE8"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93680A" w14:textId="77777777" w:rsidR="00024350" w:rsidRPr="00D12EE8"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0B2AFE"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7D0035" w14:textId="77777777" w:rsidR="00024350" w:rsidRPr="00D12EE8" w:rsidRDefault="00024350" w:rsidP="00024350">
            <w:pPr>
              <w:pStyle w:val="RepTable"/>
              <w:jc w:val="center"/>
            </w:pPr>
          </w:p>
        </w:tc>
      </w:tr>
      <w:tr w:rsidR="00024350" w:rsidRPr="00D12EE8" w14:paraId="78C94C8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2234B8"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4D2959"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37FF24" w14:textId="77777777" w:rsidR="00024350" w:rsidRPr="0065067F"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F43F0AD" w14:textId="77777777" w:rsidR="00024350" w:rsidRPr="00D12EE8"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750C91" w14:textId="77777777" w:rsidR="00024350" w:rsidRPr="0065067F"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16FE9D9" w14:textId="77777777" w:rsidR="00024350" w:rsidRPr="00A838D3"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6AF522" w14:textId="77777777" w:rsidR="00024350" w:rsidRPr="00D12EE8"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4B0840" w14:textId="77777777" w:rsidR="00024350" w:rsidRPr="00D12EE8" w:rsidRDefault="00024350" w:rsidP="00024350">
            <w:pPr>
              <w:pStyle w:val="RepTable"/>
              <w:jc w:val="center"/>
            </w:pPr>
            <w:r>
              <w:rPr>
                <w:i/>
              </w:rPr>
              <w:t>1.00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882C2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11E69F" w14:textId="77777777" w:rsidR="00024350" w:rsidRPr="00D12EE8" w:rsidRDefault="00024350" w:rsidP="00024350">
            <w:pPr>
              <w:pStyle w:val="RepTable"/>
              <w:jc w:val="center"/>
            </w:pPr>
          </w:p>
        </w:tc>
      </w:tr>
      <w:tr w:rsidR="00024350" w:rsidRPr="00D12EE8" w14:paraId="6400ADC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89F777"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E76607" w14:textId="77777777" w:rsidR="00024350" w:rsidRPr="00D12EE8" w:rsidRDefault="00024350" w:rsidP="00024350">
            <w:pPr>
              <w:pStyle w:val="RepTable"/>
              <w:jc w:val="center"/>
            </w:pPr>
            <w:r>
              <w:t>R2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41CD32" w14:textId="77777777" w:rsidR="00024350" w:rsidRPr="0065067F" w:rsidRDefault="00024350" w:rsidP="00024350">
            <w:pPr>
              <w:pStyle w:val="RepTable"/>
              <w:jc w:val="center"/>
            </w:pPr>
            <w:r>
              <w:rPr>
                <w:i/>
              </w:rPr>
              <w:t>1.49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69C8EA" w14:textId="77777777" w:rsidR="00024350" w:rsidRPr="00D12EE8" w:rsidRDefault="00024350" w:rsidP="00024350">
            <w:pPr>
              <w:pStyle w:val="RepTable"/>
              <w:jc w:val="center"/>
            </w:pPr>
            <w:r>
              <w:rPr>
                <w:i/>
              </w:rPr>
              <w:t>1.49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4D7302" w14:textId="77777777" w:rsidR="00024350" w:rsidRPr="0065067F" w:rsidRDefault="00024350" w:rsidP="00024350">
            <w:pPr>
              <w:pStyle w:val="RepTable"/>
              <w:jc w:val="center"/>
            </w:pPr>
            <w:r>
              <w:rPr>
                <w:i/>
              </w:rPr>
              <w:t>1.49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41B778" w14:textId="77777777" w:rsidR="00024350" w:rsidRPr="00A838D3" w:rsidRDefault="00024350" w:rsidP="00024350">
            <w:pPr>
              <w:pStyle w:val="RepTable"/>
              <w:jc w:val="center"/>
            </w:pPr>
            <w:r>
              <w:rPr>
                <w:i/>
              </w:rPr>
              <w:t>1.49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2842B8" w14:textId="77777777" w:rsidR="00024350" w:rsidRPr="00D12EE8" w:rsidRDefault="00024350" w:rsidP="00024350">
            <w:pPr>
              <w:pStyle w:val="RepTable"/>
              <w:jc w:val="center"/>
            </w:pPr>
            <w:r>
              <w:rPr>
                <w:i/>
              </w:rPr>
              <w:t>0.676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947BA9" w14:textId="77777777" w:rsidR="00024350" w:rsidRPr="00D12EE8" w:rsidRDefault="00024350" w:rsidP="00024350">
            <w:pPr>
              <w:pStyle w:val="RepTable"/>
              <w:jc w:val="center"/>
            </w:pPr>
            <w:r>
              <w:rPr>
                <w:i/>
              </w:rPr>
              <w:t>0.354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58F509"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BD30AA" w14:textId="77777777" w:rsidR="00024350" w:rsidRPr="00D12EE8" w:rsidRDefault="00024350" w:rsidP="00024350">
            <w:pPr>
              <w:pStyle w:val="RepTable"/>
              <w:jc w:val="center"/>
            </w:pPr>
          </w:p>
        </w:tc>
      </w:tr>
      <w:tr w:rsidR="00024350" w:rsidRPr="00D12EE8" w14:paraId="18DCAD22"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181BE4"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F2B6D1"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5C6A96" w14:textId="77777777" w:rsidR="00024350" w:rsidRPr="0065067F" w:rsidRDefault="00024350" w:rsidP="00024350">
            <w:pPr>
              <w:pStyle w:val="RepTable"/>
              <w:jc w:val="center"/>
            </w:pPr>
            <w:r>
              <w:rPr>
                <w:i/>
              </w:rPr>
              <w:t>1.49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71BD4F" w14:textId="77777777" w:rsidR="00024350" w:rsidRPr="00D12EE8" w:rsidRDefault="00024350" w:rsidP="00024350">
            <w:pPr>
              <w:pStyle w:val="RepTable"/>
              <w:jc w:val="center"/>
            </w:pPr>
            <w:r>
              <w:rPr>
                <w:i/>
              </w:rPr>
              <w:t>1.49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07837C0" w14:textId="77777777" w:rsidR="00024350" w:rsidRPr="0065067F" w:rsidRDefault="00024350" w:rsidP="00024350">
            <w:pPr>
              <w:pStyle w:val="RepTable"/>
              <w:jc w:val="center"/>
            </w:pPr>
            <w:r>
              <w:rPr>
                <w:i/>
              </w:rPr>
              <w:t>1.49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FF6F22" w14:textId="77777777" w:rsidR="00024350" w:rsidRPr="00A838D3" w:rsidRDefault="00024350" w:rsidP="00024350">
            <w:pPr>
              <w:pStyle w:val="RepTable"/>
              <w:jc w:val="center"/>
            </w:pPr>
            <w:r>
              <w:rPr>
                <w:i/>
              </w:rPr>
              <w:t>1.49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572F8A" w14:textId="77777777" w:rsidR="00024350" w:rsidRPr="00D12EE8" w:rsidRDefault="00024350" w:rsidP="00024350">
            <w:pPr>
              <w:pStyle w:val="RepTable"/>
              <w:jc w:val="center"/>
            </w:pPr>
            <w:r>
              <w:rPr>
                <w:i/>
              </w:rPr>
              <w:t>0.676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C78B59" w14:textId="77777777" w:rsidR="00024350" w:rsidRPr="00D12EE8" w:rsidRDefault="00024350" w:rsidP="00024350">
            <w:pPr>
              <w:pStyle w:val="RepTable"/>
              <w:jc w:val="center"/>
            </w:pPr>
            <w:r>
              <w:rPr>
                <w:i/>
              </w:rPr>
              <w:t>0.354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39BF2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66411D" w14:textId="77777777" w:rsidR="00024350" w:rsidRPr="00D12EE8" w:rsidRDefault="00024350" w:rsidP="00024350">
            <w:pPr>
              <w:pStyle w:val="RepTable"/>
              <w:jc w:val="center"/>
            </w:pPr>
          </w:p>
        </w:tc>
      </w:tr>
      <w:tr w:rsidR="00024350" w:rsidRPr="00D12EE8" w14:paraId="570A823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EAC2A6"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3A3738"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651BCF" w14:textId="77777777" w:rsidR="00024350" w:rsidRPr="0065067F" w:rsidRDefault="00024350" w:rsidP="00024350">
            <w:pPr>
              <w:pStyle w:val="RepTable"/>
              <w:jc w:val="center"/>
            </w:pPr>
            <w:r>
              <w:rPr>
                <w:i/>
              </w:rPr>
              <w:t>1.49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E8C472" w14:textId="77777777" w:rsidR="00024350" w:rsidRPr="00D12EE8" w:rsidRDefault="00024350" w:rsidP="00024350">
            <w:pPr>
              <w:pStyle w:val="RepTable"/>
              <w:jc w:val="center"/>
            </w:pPr>
            <w:r>
              <w:rPr>
                <w:i/>
              </w:rPr>
              <w:t>1.49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C500A3" w14:textId="77777777" w:rsidR="00024350" w:rsidRPr="0065067F" w:rsidRDefault="00024350" w:rsidP="00024350">
            <w:pPr>
              <w:pStyle w:val="RepTable"/>
              <w:jc w:val="center"/>
            </w:pPr>
            <w:r>
              <w:rPr>
                <w:i/>
              </w:rPr>
              <w:t>1.49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B6420A" w14:textId="77777777" w:rsidR="00024350" w:rsidRPr="00A838D3" w:rsidRDefault="00024350" w:rsidP="00024350">
            <w:pPr>
              <w:pStyle w:val="RepTable"/>
              <w:jc w:val="center"/>
            </w:pPr>
            <w:r>
              <w:rPr>
                <w:i/>
              </w:rPr>
              <w:t>1.49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101E6D" w14:textId="77777777" w:rsidR="00024350" w:rsidRPr="00D12EE8" w:rsidRDefault="00024350" w:rsidP="00024350">
            <w:pPr>
              <w:pStyle w:val="RepTable"/>
              <w:jc w:val="center"/>
            </w:pPr>
            <w:r>
              <w:rPr>
                <w:i/>
              </w:rPr>
              <w:t>0.676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6BF632" w14:textId="77777777" w:rsidR="00024350" w:rsidRPr="00D12EE8" w:rsidRDefault="00024350" w:rsidP="00024350">
            <w:pPr>
              <w:pStyle w:val="RepTable"/>
              <w:jc w:val="center"/>
            </w:pPr>
            <w:r>
              <w:rPr>
                <w:i/>
              </w:rPr>
              <w:t>0.354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D0914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629567" w14:textId="77777777" w:rsidR="00024350" w:rsidRPr="00D12EE8" w:rsidRDefault="00024350" w:rsidP="00024350">
            <w:pPr>
              <w:pStyle w:val="RepTable"/>
              <w:jc w:val="center"/>
            </w:pPr>
          </w:p>
        </w:tc>
      </w:tr>
      <w:tr w:rsidR="00024350" w:rsidRPr="00D12EE8" w14:paraId="1D47F36D"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330E57"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B9F194"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7589AA" w14:textId="77777777" w:rsidR="00024350" w:rsidRPr="0065067F" w:rsidRDefault="00024350" w:rsidP="00024350">
            <w:pPr>
              <w:pStyle w:val="RepTable"/>
              <w:jc w:val="center"/>
            </w:pPr>
            <w:r>
              <w:rPr>
                <w:i/>
              </w:rPr>
              <w:t>1.49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2F22DD" w14:textId="77777777" w:rsidR="00024350" w:rsidRPr="00D12EE8" w:rsidRDefault="00024350" w:rsidP="00024350">
            <w:pPr>
              <w:pStyle w:val="RepTable"/>
              <w:jc w:val="center"/>
            </w:pPr>
            <w:r>
              <w:rPr>
                <w:i/>
              </w:rPr>
              <w:t>1.49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59458A" w14:textId="77777777" w:rsidR="00024350" w:rsidRPr="0065067F" w:rsidRDefault="00024350" w:rsidP="00024350">
            <w:pPr>
              <w:pStyle w:val="RepTable"/>
              <w:jc w:val="center"/>
            </w:pPr>
            <w:r>
              <w:rPr>
                <w:i/>
              </w:rPr>
              <w:t>1.49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CD7D07" w14:textId="77777777" w:rsidR="00024350" w:rsidRPr="00A838D3" w:rsidRDefault="00024350" w:rsidP="00024350">
            <w:pPr>
              <w:pStyle w:val="RepTable"/>
              <w:jc w:val="center"/>
            </w:pPr>
            <w:r>
              <w:rPr>
                <w:i/>
              </w:rPr>
              <w:t>1.49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422A5E" w14:textId="77777777" w:rsidR="00024350" w:rsidRPr="00D12EE8" w:rsidRDefault="00024350" w:rsidP="00024350">
            <w:pPr>
              <w:pStyle w:val="RepTable"/>
              <w:jc w:val="center"/>
            </w:pPr>
            <w:r>
              <w:rPr>
                <w:i/>
              </w:rPr>
              <w:t>0.676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60342A" w14:textId="77777777" w:rsidR="00024350" w:rsidRPr="00D12EE8" w:rsidRDefault="00024350" w:rsidP="00024350">
            <w:pPr>
              <w:pStyle w:val="RepTable"/>
              <w:jc w:val="center"/>
            </w:pPr>
            <w:r>
              <w:rPr>
                <w:i/>
              </w:rPr>
              <w:t>0.354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BDE4D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009459" w14:textId="77777777" w:rsidR="00024350" w:rsidRPr="00D12EE8" w:rsidRDefault="00024350" w:rsidP="00024350">
            <w:pPr>
              <w:pStyle w:val="RepTable"/>
              <w:jc w:val="center"/>
            </w:pPr>
          </w:p>
        </w:tc>
      </w:tr>
      <w:tr w:rsidR="00024350" w:rsidRPr="00D12EE8" w14:paraId="21711D3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524EF2"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AB9C84" w14:textId="77777777" w:rsidR="00024350" w:rsidRPr="00D12EE8" w:rsidRDefault="00024350" w:rsidP="00024350">
            <w:pPr>
              <w:pStyle w:val="RepTable"/>
              <w:jc w:val="center"/>
            </w:pPr>
            <w:r>
              <w:t>R3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A03E82" w14:textId="77777777" w:rsidR="00024350" w:rsidRPr="0065067F" w:rsidRDefault="00024350" w:rsidP="00024350">
            <w:pPr>
              <w:pStyle w:val="RepTable"/>
              <w:jc w:val="center"/>
            </w:pPr>
            <w:r>
              <w:rPr>
                <w:i/>
              </w:rPr>
              <w:t>4.26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8AD0CC" w14:textId="77777777" w:rsidR="00024350" w:rsidRPr="00D12EE8" w:rsidRDefault="00024350" w:rsidP="00024350">
            <w:pPr>
              <w:pStyle w:val="RepTable"/>
              <w:jc w:val="center"/>
            </w:pPr>
            <w:r>
              <w:rPr>
                <w:i/>
              </w:rPr>
              <w:t>4.26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791E92" w14:textId="77777777" w:rsidR="00024350" w:rsidRPr="0065067F" w:rsidRDefault="00024350" w:rsidP="00024350">
            <w:pPr>
              <w:pStyle w:val="RepTable"/>
              <w:jc w:val="center"/>
            </w:pPr>
            <w:r>
              <w:rPr>
                <w:i/>
              </w:rPr>
              <w:t>4.26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966F47" w14:textId="77777777" w:rsidR="00024350" w:rsidRPr="00A838D3" w:rsidRDefault="00024350" w:rsidP="00024350">
            <w:pPr>
              <w:pStyle w:val="RepTable"/>
              <w:jc w:val="center"/>
            </w:pPr>
            <w:r>
              <w:rPr>
                <w:i/>
              </w:rPr>
              <w:t>4.26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37BF06" w14:textId="77777777" w:rsidR="00024350" w:rsidRPr="00D12EE8" w:rsidRDefault="00024350" w:rsidP="00024350">
            <w:pPr>
              <w:pStyle w:val="RepTable"/>
              <w:jc w:val="center"/>
            </w:pPr>
            <w:r>
              <w:rPr>
                <w:i/>
              </w:rPr>
              <w:t>1.94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A826EB" w14:textId="77777777" w:rsidR="00024350" w:rsidRPr="00D12EE8" w:rsidRDefault="00024350" w:rsidP="00024350">
            <w:pPr>
              <w:pStyle w:val="RepTable"/>
              <w:jc w:val="center"/>
            </w:pPr>
            <w:r>
              <w:rPr>
                <w:i/>
              </w:rPr>
              <w:t>1.02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E9C1C4"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BB3F1D" w14:textId="77777777" w:rsidR="00024350" w:rsidRPr="00D12EE8" w:rsidRDefault="00024350" w:rsidP="00024350">
            <w:pPr>
              <w:pStyle w:val="RepTable"/>
              <w:jc w:val="center"/>
            </w:pPr>
          </w:p>
        </w:tc>
      </w:tr>
      <w:tr w:rsidR="00024350" w:rsidRPr="00D12EE8" w14:paraId="5878133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7BA7F9"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E7A3C5"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828BC4" w14:textId="77777777" w:rsidR="00024350" w:rsidRPr="0065067F" w:rsidRDefault="00024350" w:rsidP="00024350">
            <w:pPr>
              <w:pStyle w:val="RepTable"/>
              <w:jc w:val="center"/>
            </w:pPr>
            <w:r>
              <w:rPr>
                <w:i/>
              </w:rPr>
              <w:t>4.26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38B7D2" w14:textId="77777777" w:rsidR="00024350" w:rsidRPr="00D12EE8" w:rsidRDefault="00024350" w:rsidP="00024350">
            <w:pPr>
              <w:pStyle w:val="RepTable"/>
              <w:jc w:val="center"/>
            </w:pPr>
            <w:r>
              <w:rPr>
                <w:i/>
              </w:rPr>
              <w:t>4.26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7F0B00E" w14:textId="77777777" w:rsidR="00024350" w:rsidRPr="0065067F" w:rsidRDefault="00024350" w:rsidP="00024350">
            <w:pPr>
              <w:pStyle w:val="RepTable"/>
              <w:jc w:val="center"/>
            </w:pPr>
            <w:r>
              <w:rPr>
                <w:i/>
              </w:rPr>
              <w:t>4.26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9EEED6" w14:textId="77777777" w:rsidR="00024350" w:rsidRPr="00A838D3" w:rsidRDefault="00024350" w:rsidP="00024350">
            <w:pPr>
              <w:pStyle w:val="RepTable"/>
              <w:jc w:val="center"/>
            </w:pPr>
            <w:r>
              <w:rPr>
                <w:i/>
              </w:rPr>
              <w:t>4.26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3D86BF" w14:textId="77777777" w:rsidR="00024350" w:rsidRPr="00D12EE8" w:rsidRDefault="00024350" w:rsidP="00024350">
            <w:pPr>
              <w:pStyle w:val="RepTable"/>
              <w:jc w:val="center"/>
            </w:pPr>
            <w:r>
              <w:rPr>
                <w:i/>
              </w:rPr>
              <w:t>1.94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6722A7" w14:textId="77777777" w:rsidR="00024350" w:rsidRPr="00D12EE8" w:rsidRDefault="00024350" w:rsidP="00024350">
            <w:pPr>
              <w:pStyle w:val="RepTable"/>
              <w:jc w:val="center"/>
            </w:pPr>
            <w:r>
              <w:rPr>
                <w:i/>
              </w:rPr>
              <w:t>1.02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5A955A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46F028" w14:textId="77777777" w:rsidR="00024350" w:rsidRPr="00D12EE8" w:rsidRDefault="00024350" w:rsidP="00024350">
            <w:pPr>
              <w:pStyle w:val="RepTable"/>
              <w:jc w:val="center"/>
            </w:pPr>
          </w:p>
        </w:tc>
      </w:tr>
      <w:tr w:rsidR="00024350" w:rsidRPr="00D12EE8" w14:paraId="418A2202"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86C36F"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043C9B"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F960ADC" w14:textId="77777777" w:rsidR="00024350" w:rsidRPr="0065067F" w:rsidRDefault="00024350" w:rsidP="00024350">
            <w:pPr>
              <w:pStyle w:val="RepTable"/>
              <w:jc w:val="center"/>
            </w:pPr>
            <w:r>
              <w:rPr>
                <w:i/>
              </w:rPr>
              <w:t>4.26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2B59D7" w14:textId="77777777" w:rsidR="00024350" w:rsidRPr="00D12EE8" w:rsidRDefault="00024350" w:rsidP="00024350">
            <w:pPr>
              <w:pStyle w:val="RepTable"/>
              <w:jc w:val="center"/>
            </w:pPr>
            <w:r>
              <w:rPr>
                <w:i/>
              </w:rPr>
              <w:t>4.26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223E42" w14:textId="77777777" w:rsidR="00024350" w:rsidRPr="0065067F" w:rsidRDefault="00024350" w:rsidP="00024350">
            <w:pPr>
              <w:pStyle w:val="RepTable"/>
              <w:jc w:val="center"/>
            </w:pPr>
            <w:r>
              <w:rPr>
                <w:i/>
              </w:rPr>
              <w:t>4.26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BB49D0" w14:textId="77777777" w:rsidR="00024350" w:rsidRPr="00A838D3" w:rsidRDefault="00024350" w:rsidP="00024350">
            <w:pPr>
              <w:pStyle w:val="RepTable"/>
              <w:jc w:val="center"/>
            </w:pPr>
            <w:r>
              <w:rPr>
                <w:i/>
              </w:rPr>
              <w:t>4.26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0B7041" w14:textId="77777777" w:rsidR="00024350" w:rsidRPr="00D12EE8" w:rsidRDefault="00024350" w:rsidP="00024350">
            <w:pPr>
              <w:pStyle w:val="RepTable"/>
              <w:jc w:val="center"/>
            </w:pPr>
            <w:r>
              <w:rPr>
                <w:i/>
              </w:rPr>
              <w:t>1.94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DE303A" w14:textId="77777777" w:rsidR="00024350" w:rsidRPr="00D12EE8" w:rsidRDefault="00024350" w:rsidP="00024350">
            <w:pPr>
              <w:pStyle w:val="RepTable"/>
              <w:jc w:val="center"/>
            </w:pPr>
            <w:r>
              <w:rPr>
                <w:i/>
              </w:rPr>
              <w:t>1.02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7ECE6E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6310D9" w14:textId="77777777" w:rsidR="00024350" w:rsidRPr="00D12EE8" w:rsidRDefault="00024350" w:rsidP="00024350">
            <w:pPr>
              <w:pStyle w:val="RepTable"/>
              <w:jc w:val="center"/>
            </w:pPr>
          </w:p>
        </w:tc>
      </w:tr>
      <w:tr w:rsidR="00024350" w:rsidRPr="00D12EE8" w14:paraId="3A7C27E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478403"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A04666"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B992B1" w14:textId="77777777" w:rsidR="00024350" w:rsidRPr="0065067F" w:rsidRDefault="00024350" w:rsidP="00024350">
            <w:pPr>
              <w:pStyle w:val="RepTable"/>
              <w:jc w:val="center"/>
            </w:pPr>
            <w:r>
              <w:rPr>
                <w:i/>
              </w:rPr>
              <w:t>4.26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3D6FC3" w14:textId="77777777" w:rsidR="00024350" w:rsidRPr="00D12EE8" w:rsidRDefault="00024350" w:rsidP="00024350">
            <w:pPr>
              <w:pStyle w:val="RepTable"/>
              <w:jc w:val="center"/>
            </w:pPr>
            <w:r>
              <w:rPr>
                <w:i/>
              </w:rPr>
              <w:t>4.26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F54F34" w14:textId="77777777" w:rsidR="00024350" w:rsidRPr="0065067F" w:rsidRDefault="00024350" w:rsidP="00024350">
            <w:pPr>
              <w:pStyle w:val="RepTable"/>
              <w:jc w:val="center"/>
            </w:pPr>
            <w:r>
              <w:rPr>
                <w:i/>
              </w:rPr>
              <w:t>4.26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EC3CAE" w14:textId="77777777" w:rsidR="00024350" w:rsidRPr="00A838D3" w:rsidRDefault="00024350" w:rsidP="00024350">
            <w:pPr>
              <w:pStyle w:val="RepTable"/>
              <w:jc w:val="center"/>
            </w:pPr>
            <w:r>
              <w:rPr>
                <w:i/>
              </w:rPr>
              <w:t>4.26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FE0C14C" w14:textId="77777777" w:rsidR="00024350" w:rsidRPr="00D12EE8" w:rsidRDefault="00024350" w:rsidP="00024350">
            <w:pPr>
              <w:pStyle w:val="RepTable"/>
              <w:jc w:val="center"/>
            </w:pPr>
            <w:r>
              <w:rPr>
                <w:i/>
              </w:rPr>
              <w:t>1.94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642B2B" w14:textId="77777777" w:rsidR="00024350" w:rsidRPr="00D12EE8" w:rsidRDefault="00024350" w:rsidP="00024350">
            <w:pPr>
              <w:pStyle w:val="RepTable"/>
              <w:jc w:val="center"/>
            </w:pPr>
            <w:r>
              <w:rPr>
                <w:i/>
              </w:rPr>
              <w:t>1.02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D8F10D"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A47729" w14:textId="77777777" w:rsidR="00024350" w:rsidRPr="00D12EE8" w:rsidRDefault="00024350" w:rsidP="00024350">
            <w:pPr>
              <w:pStyle w:val="RepTable"/>
              <w:jc w:val="center"/>
            </w:pPr>
          </w:p>
        </w:tc>
      </w:tr>
      <w:tr w:rsidR="00024350" w:rsidRPr="00D12EE8" w14:paraId="1ED74604"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1391C0"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CB3B82" w14:textId="77777777" w:rsidR="00024350" w:rsidRPr="00D12EE8" w:rsidRDefault="00024350" w:rsidP="00024350">
            <w:pPr>
              <w:pStyle w:val="RepTable"/>
              <w:jc w:val="center"/>
            </w:pPr>
            <w:r>
              <w:t>R4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B6AC03" w14:textId="77777777" w:rsidR="00024350" w:rsidRPr="0065067F" w:rsidRDefault="00024350" w:rsidP="00024350">
            <w:pPr>
              <w:pStyle w:val="RepTable"/>
              <w:jc w:val="center"/>
            </w:pPr>
            <w:r>
              <w:rPr>
                <w:i/>
              </w:rPr>
              <w:t>5.13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F1DB5C" w14:textId="77777777" w:rsidR="00024350" w:rsidRPr="00D12EE8" w:rsidRDefault="00024350" w:rsidP="00024350">
            <w:pPr>
              <w:pStyle w:val="RepTable"/>
              <w:jc w:val="center"/>
            </w:pPr>
            <w:r>
              <w:rPr>
                <w:i/>
              </w:rPr>
              <w:t>5.13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794451" w14:textId="77777777" w:rsidR="00024350" w:rsidRPr="0065067F" w:rsidRDefault="00024350" w:rsidP="00024350">
            <w:pPr>
              <w:pStyle w:val="RepTable"/>
              <w:jc w:val="center"/>
            </w:pPr>
            <w:r>
              <w:rPr>
                <w:i/>
              </w:rPr>
              <w:t>5.13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3EC6D8" w14:textId="77777777" w:rsidR="00024350" w:rsidRPr="00A838D3" w:rsidRDefault="00024350" w:rsidP="00024350">
            <w:pPr>
              <w:pStyle w:val="RepTable"/>
              <w:jc w:val="center"/>
            </w:pPr>
            <w:r>
              <w:rPr>
                <w:i/>
              </w:rPr>
              <w:t>5.13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5F2A21" w14:textId="77777777" w:rsidR="00024350" w:rsidRPr="00D12EE8" w:rsidRDefault="00024350" w:rsidP="00024350">
            <w:pPr>
              <w:pStyle w:val="RepTable"/>
              <w:jc w:val="center"/>
            </w:pPr>
            <w:r>
              <w:rPr>
                <w:i/>
              </w:rPr>
              <w:t>2.33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E00FC7" w14:textId="77777777" w:rsidR="00024350" w:rsidRPr="00D12EE8" w:rsidRDefault="00024350" w:rsidP="00024350">
            <w:pPr>
              <w:pStyle w:val="RepTable"/>
              <w:jc w:val="center"/>
            </w:pPr>
            <w:r>
              <w:rPr>
                <w:i/>
              </w:rPr>
              <w:t>1.22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CA0C5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47AD7B" w14:textId="77777777" w:rsidR="00024350" w:rsidRPr="00D12EE8" w:rsidRDefault="00024350" w:rsidP="00024350">
            <w:pPr>
              <w:pStyle w:val="RepTable"/>
              <w:jc w:val="center"/>
            </w:pPr>
          </w:p>
        </w:tc>
      </w:tr>
      <w:tr w:rsidR="00024350" w:rsidRPr="00D12EE8" w14:paraId="1E8C7F0B"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A5C485"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70FD94"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EBCF9C0" w14:textId="77777777" w:rsidR="00024350" w:rsidRPr="0065067F" w:rsidRDefault="00024350" w:rsidP="00024350">
            <w:pPr>
              <w:pStyle w:val="RepTable"/>
              <w:jc w:val="center"/>
            </w:pPr>
            <w:r>
              <w:rPr>
                <w:i/>
              </w:rPr>
              <w:t>5.13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C5EC35" w14:textId="77777777" w:rsidR="00024350" w:rsidRPr="00D12EE8" w:rsidRDefault="00024350" w:rsidP="00024350">
            <w:pPr>
              <w:pStyle w:val="RepTable"/>
              <w:jc w:val="center"/>
            </w:pPr>
            <w:r>
              <w:rPr>
                <w:i/>
              </w:rPr>
              <w:t>5.13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035C3B" w14:textId="77777777" w:rsidR="00024350" w:rsidRPr="0065067F" w:rsidRDefault="00024350" w:rsidP="00024350">
            <w:pPr>
              <w:pStyle w:val="RepTable"/>
              <w:jc w:val="center"/>
            </w:pPr>
            <w:r>
              <w:rPr>
                <w:i/>
              </w:rPr>
              <w:t>5.13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F63F5E" w14:textId="77777777" w:rsidR="00024350" w:rsidRPr="00A838D3" w:rsidRDefault="00024350" w:rsidP="00024350">
            <w:pPr>
              <w:pStyle w:val="RepTable"/>
              <w:jc w:val="center"/>
            </w:pPr>
            <w:r>
              <w:rPr>
                <w:i/>
              </w:rPr>
              <w:t>5.13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E9D456" w14:textId="77777777" w:rsidR="00024350" w:rsidRPr="00D12EE8" w:rsidRDefault="00024350" w:rsidP="00024350">
            <w:pPr>
              <w:pStyle w:val="RepTable"/>
              <w:jc w:val="center"/>
            </w:pPr>
            <w:r>
              <w:rPr>
                <w:i/>
              </w:rPr>
              <w:t>2.33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83C341" w14:textId="77777777" w:rsidR="00024350" w:rsidRPr="00D12EE8" w:rsidRDefault="00024350" w:rsidP="00024350">
            <w:pPr>
              <w:pStyle w:val="RepTable"/>
              <w:jc w:val="center"/>
            </w:pPr>
            <w:r>
              <w:rPr>
                <w:i/>
              </w:rPr>
              <w:t>1.22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E6708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78A631" w14:textId="77777777" w:rsidR="00024350" w:rsidRPr="00D12EE8" w:rsidRDefault="00024350" w:rsidP="00024350">
            <w:pPr>
              <w:pStyle w:val="RepTable"/>
              <w:jc w:val="center"/>
            </w:pPr>
          </w:p>
        </w:tc>
      </w:tr>
      <w:tr w:rsidR="00024350" w:rsidRPr="00D12EE8" w14:paraId="4C06669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EF2894A"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898985"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6D582E" w14:textId="77777777" w:rsidR="00024350" w:rsidRPr="0065067F" w:rsidRDefault="00024350" w:rsidP="00024350">
            <w:pPr>
              <w:pStyle w:val="RepTable"/>
              <w:jc w:val="center"/>
            </w:pPr>
            <w:r>
              <w:rPr>
                <w:i/>
              </w:rPr>
              <w:t>5.13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DCC4A4" w14:textId="77777777" w:rsidR="00024350" w:rsidRPr="00D12EE8" w:rsidRDefault="00024350" w:rsidP="00024350">
            <w:pPr>
              <w:pStyle w:val="RepTable"/>
              <w:jc w:val="center"/>
            </w:pPr>
            <w:r>
              <w:rPr>
                <w:i/>
              </w:rPr>
              <w:t>5.13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7078A7" w14:textId="77777777" w:rsidR="00024350" w:rsidRPr="0065067F" w:rsidRDefault="00024350" w:rsidP="00024350">
            <w:pPr>
              <w:pStyle w:val="RepTable"/>
              <w:jc w:val="center"/>
            </w:pPr>
            <w:r>
              <w:rPr>
                <w:i/>
              </w:rPr>
              <w:t>5.13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D19DE5" w14:textId="77777777" w:rsidR="00024350" w:rsidRPr="00A838D3" w:rsidRDefault="00024350" w:rsidP="00024350">
            <w:pPr>
              <w:pStyle w:val="RepTable"/>
              <w:jc w:val="center"/>
            </w:pPr>
            <w:r>
              <w:rPr>
                <w:i/>
              </w:rPr>
              <w:t>5.13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A34483" w14:textId="77777777" w:rsidR="00024350" w:rsidRPr="00D12EE8" w:rsidRDefault="00024350" w:rsidP="00024350">
            <w:pPr>
              <w:pStyle w:val="RepTable"/>
              <w:jc w:val="center"/>
            </w:pPr>
            <w:r>
              <w:rPr>
                <w:i/>
              </w:rPr>
              <w:t>2.33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884C34" w14:textId="77777777" w:rsidR="00024350" w:rsidRPr="00D12EE8" w:rsidRDefault="00024350" w:rsidP="00024350">
            <w:pPr>
              <w:pStyle w:val="RepTable"/>
              <w:jc w:val="center"/>
            </w:pPr>
            <w:r>
              <w:rPr>
                <w:i/>
              </w:rPr>
              <w:t>1.22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E02EF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76D641" w14:textId="77777777" w:rsidR="00024350" w:rsidRPr="00D12EE8" w:rsidRDefault="00024350" w:rsidP="00024350">
            <w:pPr>
              <w:pStyle w:val="RepTable"/>
              <w:jc w:val="center"/>
            </w:pPr>
          </w:p>
        </w:tc>
      </w:tr>
      <w:tr w:rsidR="00024350" w:rsidRPr="00D12EE8" w14:paraId="7AED3391"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9B5733"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6D01EA"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EF454D" w14:textId="77777777" w:rsidR="00024350" w:rsidRPr="0065067F" w:rsidRDefault="00024350" w:rsidP="00024350">
            <w:pPr>
              <w:pStyle w:val="RepTable"/>
              <w:jc w:val="center"/>
            </w:pPr>
            <w:r>
              <w:rPr>
                <w:i/>
              </w:rPr>
              <w:t>5.13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4265E6" w14:textId="77777777" w:rsidR="00024350" w:rsidRPr="00D12EE8" w:rsidRDefault="00024350" w:rsidP="00024350">
            <w:pPr>
              <w:pStyle w:val="RepTable"/>
              <w:jc w:val="center"/>
            </w:pPr>
            <w:r>
              <w:rPr>
                <w:i/>
              </w:rPr>
              <w:t>5.13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4C1AF9" w14:textId="77777777" w:rsidR="00024350" w:rsidRPr="0065067F" w:rsidRDefault="00024350" w:rsidP="00024350">
            <w:pPr>
              <w:pStyle w:val="RepTable"/>
              <w:jc w:val="center"/>
            </w:pPr>
            <w:r>
              <w:rPr>
                <w:i/>
              </w:rPr>
              <w:t>5.13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B38405" w14:textId="77777777" w:rsidR="00024350" w:rsidRPr="00A838D3" w:rsidRDefault="00024350" w:rsidP="00024350">
            <w:pPr>
              <w:pStyle w:val="RepTable"/>
              <w:jc w:val="center"/>
            </w:pPr>
            <w:r>
              <w:rPr>
                <w:i/>
              </w:rPr>
              <w:t>5.13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DC8B2E" w14:textId="77777777" w:rsidR="00024350" w:rsidRPr="00D12EE8" w:rsidRDefault="00024350" w:rsidP="00024350">
            <w:pPr>
              <w:pStyle w:val="RepTable"/>
              <w:jc w:val="center"/>
            </w:pPr>
            <w:r>
              <w:rPr>
                <w:i/>
              </w:rPr>
              <w:t>2.33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D45BF9" w14:textId="77777777" w:rsidR="00024350" w:rsidRPr="00D12EE8" w:rsidRDefault="00024350" w:rsidP="00024350">
            <w:pPr>
              <w:pStyle w:val="RepTable"/>
              <w:jc w:val="center"/>
            </w:pPr>
            <w:r>
              <w:rPr>
                <w:i/>
              </w:rPr>
              <w:t>1.22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D9277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CBC90F" w14:textId="77777777" w:rsidR="00024350" w:rsidRPr="00D12EE8" w:rsidRDefault="00024350" w:rsidP="00024350">
            <w:pPr>
              <w:pStyle w:val="RepTable"/>
              <w:jc w:val="center"/>
            </w:pPr>
          </w:p>
        </w:tc>
      </w:tr>
      <w:tr w:rsidR="00024350" w:rsidRPr="00D12EE8" w14:paraId="4AB17013" w14:textId="77777777" w:rsidTr="00024350">
        <w:tc>
          <w:tcPr>
            <w:tcW w:w="9355" w:type="dxa"/>
            <w:gridSpan w:val="10"/>
            <w:tcBorders>
              <w:top w:val="single" w:sz="4" w:space="0" w:color="000000"/>
            </w:tcBorders>
            <w:tcMar>
              <w:top w:w="40" w:type="dxa"/>
              <w:left w:w="40" w:type="dxa"/>
              <w:bottom w:w="40" w:type="dxa"/>
              <w:right w:w="40" w:type="dxa"/>
            </w:tcMar>
          </w:tcPr>
          <w:p w14:paraId="78E029D3" w14:textId="77777777" w:rsidR="00024350" w:rsidRPr="00D12EE8" w:rsidRDefault="00024350" w:rsidP="00024350">
            <w:pPr>
              <w:pStyle w:val="RepTableFootnote"/>
            </w:pPr>
            <w:r>
              <w:t>* Maximum values coming from multiple applications are marked in italics</w:t>
            </w:r>
          </w:p>
        </w:tc>
      </w:tr>
    </w:tbl>
    <w:p w14:paraId="14255C73" w14:textId="77777777" w:rsidR="00024350" w:rsidRDefault="00024350">
      <w:pPr>
        <w:pStyle w:val="RepStandard"/>
      </w:pPr>
    </w:p>
    <w:p w14:paraId="118BBB59" w14:textId="77777777" w:rsidR="005809F9" w:rsidRDefault="005809F9">
      <w:pPr>
        <w:rPr>
          <w:b/>
          <w:noProof/>
          <w:sz w:val="24"/>
          <w:lang w:val="en-GB"/>
        </w:rPr>
      </w:pPr>
      <w:r>
        <w:rPr>
          <w:lang w:val="en-GB"/>
        </w:rPr>
        <w:br w:type="page"/>
      </w:r>
    </w:p>
    <w:p w14:paraId="78586F8E" w14:textId="779654D7" w:rsidR="00024350" w:rsidRPr="002B14A3" w:rsidRDefault="00024350" w:rsidP="00024350">
      <w:pPr>
        <w:pStyle w:val="berschrift5"/>
        <w:numPr>
          <w:ilvl w:val="4"/>
          <w:numId w:val="1"/>
        </w:numPr>
        <w:rPr>
          <w:lang w:val="en-GB"/>
        </w:rPr>
      </w:pPr>
      <w:r>
        <w:rPr>
          <w:lang w:val="en-GB"/>
        </w:rPr>
        <w:lastRenderedPageBreak/>
        <w:t xml:space="preserve">Fruiting vegetables V - </w:t>
      </w:r>
      <w:r w:rsidR="008132FA">
        <w:rPr>
          <w:lang w:val="en-GB"/>
        </w:rPr>
        <w:t>BBCH 89</w:t>
      </w:r>
      <w:r>
        <w:rPr>
          <w:lang w:val="en-GB"/>
        </w:rPr>
        <w:t xml:space="preserve"> - 2</w:t>
      </w:r>
      <w:r w:rsidR="00C11944">
        <w:rPr>
          <w:lang w:val="en-GB"/>
        </w:rPr>
        <w:t xml:space="preserve"> × </w:t>
      </w:r>
      <w:r>
        <w:rPr>
          <w:lang w:val="en-GB"/>
        </w:rPr>
        <w:t>0.15 kg a.s./ha, 7d int. (DGR V / PMT X)</w:t>
      </w:r>
    </w:p>
    <w:p w14:paraId="73BC9B3C" w14:textId="2E978E41" w:rsidR="00024350" w:rsidRPr="009B226D" w:rsidRDefault="00024350" w:rsidP="00024350">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30</w:t>
      </w:r>
      <w:r>
        <w:fldChar w:fldCharType="end"/>
      </w:r>
      <w:r>
        <w:t>:</w:t>
      </w:r>
      <w:r>
        <w:tab/>
        <w:t xml:space="preserve">FOCUS Step 4 PECsw results for fluopyram, GAP group name fruiting vegetables V, assessment name </w:t>
      </w:r>
      <w:r w:rsidR="008132FA">
        <w:t>BBCH 89</w:t>
      </w:r>
      <w:r>
        <w:t xml:space="preserve"> (DGR V / PMT X)</w:t>
      </w:r>
    </w:p>
    <w:tbl>
      <w:tblPr>
        <w:tblW w:w="9355" w:type="dxa"/>
        <w:tblLayout w:type="fixed"/>
        <w:tblLook w:val="01E0" w:firstRow="1" w:lastRow="1" w:firstColumn="1" w:lastColumn="1" w:noHBand="0" w:noVBand="0"/>
      </w:tblPr>
      <w:tblGrid>
        <w:gridCol w:w="1190"/>
        <w:gridCol w:w="1190"/>
        <w:gridCol w:w="871"/>
        <w:gridCol w:w="871"/>
        <w:gridCol w:w="871"/>
        <w:gridCol w:w="871"/>
        <w:gridCol w:w="871"/>
        <w:gridCol w:w="871"/>
        <w:gridCol w:w="871"/>
        <w:gridCol w:w="878"/>
      </w:tblGrid>
      <w:tr w:rsidR="00024350" w:rsidRPr="00D12EE8" w14:paraId="4042530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59C485B" w14:textId="77777777" w:rsidR="00024350" w:rsidRPr="00D12EE8" w:rsidRDefault="00024350" w:rsidP="00024350">
            <w:pPr>
              <w:pStyle w:val="RepTableHeader"/>
              <w:jc w:val="center"/>
            </w:pPr>
            <w:r>
              <w:t>PEC</w:t>
            </w:r>
            <w:r>
              <w:rPr>
                <w:vertAlign w:val="subscript"/>
              </w:rPr>
              <w:t>sw</w:t>
            </w:r>
          </w:p>
          <w:p w14:paraId="779092C3" w14:textId="77777777" w:rsidR="00024350" w:rsidRPr="000F3172" w:rsidRDefault="00024350" w:rsidP="00024350">
            <w:pPr>
              <w:pStyle w:val="RepTableHeader"/>
              <w:jc w:val="center"/>
            </w:pPr>
            <w:r>
              <w:t>(µg/L)</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05B3C87" w14:textId="77777777" w:rsidR="00024350" w:rsidRPr="000F3172" w:rsidRDefault="00024350" w:rsidP="00024350">
            <w:pPr>
              <w:pStyle w:val="RepTableHeader"/>
              <w:jc w:val="center"/>
            </w:pPr>
            <w:r w:rsidRPr="000F3172">
              <w:t>Scenario</w:t>
            </w:r>
          </w:p>
        </w:tc>
        <w:tc>
          <w:tcPr>
            <w:tcW w:w="6975" w:type="dxa"/>
            <w:gridSpan w:val="8"/>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72DB9EB" w14:textId="77777777" w:rsidR="00024350" w:rsidRPr="000F3172" w:rsidRDefault="00024350" w:rsidP="00024350">
            <w:pPr>
              <w:pStyle w:val="RepTableHeader"/>
              <w:jc w:val="center"/>
            </w:pPr>
            <w:r>
              <w:t>Step 4 fluopyram</w:t>
            </w:r>
          </w:p>
        </w:tc>
      </w:tr>
      <w:tr w:rsidR="00024350" w:rsidRPr="00D12EE8" w14:paraId="53F06D96" w14:textId="77777777" w:rsidTr="00024350">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B77EF8F" w14:textId="77777777" w:rsidR="00024350" w:rsidRPr="00D12EE8" w:rsidRDefault="00024350" w:rsidP="00024350">
            <w:pPr>
              <w:pStyle w:val="RepTable"/>
              <w:jc w:val="center"/>
            </w:pPr>
            <w:r w:rsidRPr="00D12EE8">
              <w:t>Nozzle</w:t>
            </w:r>
            <w:r w:rsidRPr="00D12EE8">
              <w:br/>
              <w:t>reduction</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2E2DBF" w14:textId="77777777" w:rsidR="00024350" w:rsidRPr="00D12EE8" w:rsidRDefault="00024350" w:rsidP="00024350">
            <w:pPr>
              <w:pStyle w:val="RepTable"/>
              <w:jc w:val="center"/>
            </w:pPr>
            <w:r w:rsidRPr="00D12EE8">
              <w:t>Vegetated strip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D9DC856"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91B5DD1"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9EAD4D8"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0F44BF8"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7133958"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78BAD0D"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47A9B8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EAD284F" w14:textId="77777777" w:rsidR="00024350" w:rsidRPr="00D12EE8" w:rsidRDefault="00024350" w:rsidP="00024350">
            <w:pPr>
              <w:pStyle w:val="RepTable"/>
              <w:jc w:val="center"/>
            </w:pPr>
          </w:p>
        </w:tc>
      </w:tr>
      <w:tr w:rsidR="00024350" w:rsidRPr="00D12EE8" w14:paraId="0B77E800" w14:textId="77777777" w:rsidTr="00024350">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9A8FC51" w14:textId="77777777" w:rsidR="00024350" w:rsidRPr="00D12EE8" w:rsidRDefault="00024350" w:rsidP="00024350">
            <w:pPr>
              <w:pStyle w:val="RepTable"/>
              <w:jc w:val="center"/>
            </w:pP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E48DAF" w14:textId="77777777" w:rsidR="00024350" w:rsidRPr="00D12EE8" w:rsidRDefault="00024350" w:rsidP="00024350">
            <w:pPr>
              <w:pStyle w:val="RepTable"/>
              <w:jc w:val="center"/>
            </w:pPr>
            <w:r w:rsidRPr="00D12EE8">
              <w:t>No spray buffer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51C5FBF" w14:textId="77777777" w:rsidR="00024350" w:rsidRPr="00D12EE8" w:rsidRDefault="00024350" w:rsidP="00024350">
            <w:pPr>
              <w:pStyle w:val="RepTable"/>
              <w:jc w:val="center"/>
            </w:pPr>
            <w:r>
              <w:t>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C91EEE3" w14:textId="77777777" w:rsidR="00024350" w:rsidRPr="00D12EE8" w:rsidRDefault="00024350" w:rsidP="00024350">
            <w:pPr>
              <w:pStyle w:val="RepTable"/>
              <w:jc w:val="center"/>
            </w:pPr>
            <w:r>
              <w:t>5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58665C3"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FFAC7DF"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2D2B4A4"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868D084"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814491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D450258" w14:textId="77777777" w:rsidR="00024350" w:rsidRPr="00D12EE8" w:rsidRDefault="00024350" w:rsidP="00024350">
            <w:pPr>
              <w:pStyle w:val="RepTable"/>
              <w:jc w:val="center"/>
            </w:pPr>
          </w:p>
        </w:tc>
      </w:tr>
      <w:tr w:rsidR="00024350" w:rsidRPr="00D12EE8" w14:paraId="051BB8DB"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0C0F8F"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3BDA654" w14:textId="77777777" w:rsidR="00024350" w:rsidRPr="00D12EE8" w:rsidRDefault="00024350" w:rsidP="00024350">
            <w:pPr>
              <w:pStyle w:val="RepTable"/>
              <w:jc w:val="center"/>
            </w:pPr>
            <w:r>
              <w:t>D6 Ditch</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A2EC5C" w14:textId="77777777" w:rsidR="00024350" w:rsidRPr="0065067F" w:rsidRDefault="00024350" w:rsidP="00024350">
            <w:pPr>
              <w:pStyle w:val="RepTable"/>
              <w:jc w:val="center"/>
            </w:pPr>
            <w:r>
              <w:rPr>
                <w:i/>
              </w:rPr>
              <w:t>3.09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526B65" w14:textId="77777777" w:rsidR="00024350" w:rsidRPr="00D12EE8" w:rsidRDefault="00024350" w:rsidP="00024350">
            <w:pPr>
              <w:pStyle w:val="RepTable"/>
              <w:jc w:val="center"/>
            </w:pPr>
            <w:r>
              <w:rPr>
                <w:i/>
              </w:rPr>
              <w:t>3.09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EF0A10" w14:textId="77777777" w:rsidR="00024350" w:rsidRPr="0065067F" w:rsidRDefault="00024350" w:rsidP="00024350">
            <w:pPr>
              <w:pStyle w:val="RepTable"/>
              <w:jc w:val="center"/>
            </w:pPr>
            <w:r>
              <w:rPr>
                <w:i/>
              </w:rPr>
              <w:t>3.09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61D1C3" w14:textId="77777777" w:rsidR="00024350" w:rsidRPr="00A838D3" w:rsidRDefault="00024350" w:rsidP="00024350">
            <w:pPr>
              <w:pStyle w:val="RepTable"/>
              <w:jc w:val="center"/>
            </w:pPr>
            <w:r>
              <w:rPr>
                <w:i/>
              </w:rPr>
              <w:t>3.09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B930C1" w14:textId="77777777" w:rsidR="00024350" w:rsidRPr="00D12EE8" w:rsidRDefault="00024350" w:rsidP="00024350">
            <w:pPr>
              <w:pStyle w:val="RepTable"/>
              <w:jc w:val="center"/>
            </w:pPr>
            <w:r>
              <w:rPr>
                <w:i/>
              </w:rPr>
              <w:t>3.09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905352" w14:textId="77777777" w:rsidR="00024350" w:rsidRPr="00D12EE8" w:rsidRDefault="00024350" w:rsidP="00024350">
            <w:pPr>
              <w:pStyle w:val="RepTable"/>
              <w:jc w:val="center"/>
            </w:pPr>
            <w:r>
              <w:rPr>
                <w:i/>
              </w:rPr>
              <w:t>3.09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D9709D"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C23298" w14:textId="77777777" w:rsidR="00024350" w:rsidRPr="00D12EE8" w:rsidRDefault="00024350" w:rsidP="00024350">
            <w:pPr>
              <w:pStyle w:val="RepTable"/>
              <w:jc w:val="center"/>
            </w:pPr>
          </w:p>
        </w:tc>
      </w:tr>
      <w:tr w:rsidR="00024350" w:rsidRPr="00D12EE8" w14:paraId="16D81163"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8F4F8D"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EB8B37"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48C9A0" w14:textId="77777777" w:rsidR="00024350" w:rsidRPr="0065067F" w:rsidRDefault="00024350" w:rsidP="00024350">
            <w:pPr>
              <w:pStyle w:val="RepTable"/>
              <w:jc w:val="center"/>
            </w:pPr>
            <w:r>
              <w:rPr>
                <w:i/>
              </w:rPr>
              <w:t>3.09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6BB05B" w14:textId="77777777" w:rsidR="00024350" w:rsidRPr="00D12EE8" w:rsidRDefault="00024350" w:rsidP="00024350">
            <w:pPr>
              <w:pStyle w:val="RepTable"/>
              <w:jc w:val="center"/>
            </w:pPr>
            <w:r>
              <w:rPr>
                <w:i/>
              </w:rPr>
              <w:t>3.09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595380" w14:textId="77777777" w:rsidR="00024350" w:rsidRPr="0065067F" w:rsidRDefault="00024350" w:rsidP="00024350">
            <w:pPr>
              <w:pStyle w:val="RepTable"/>
              <w:jc w:val="center"/>
            </w:pPr>
            <w:r>
              <w:rPr>
                <w:i/>
              </w:rPr>
              <w:t>3.09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E51112" w14:textId="77777777" w:rsidR="00024350" w:rsidRPr="00A838D3" w:rsidRDefault="00024350" w:rsidP="00024350">
            <w:pPr>
              <w:pStyle w:val="RepTable"/>
              <w:jc w:val="center"/>
            </w:pPr>
            <w:r>
              <w:rPr>
                <w:i/>
              </w:rPr>
              <w:t>3.09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CCAE08" w14:textId="77777777" w:rsidR="00024350" w:rsidRPr="00D12EE8" w:rsidRDefault="00024350" w:rsidP="00024350">
            <w:pPr>
              <w:pStyle w:val="RepTable"/>
              <w:jc w:val="center"/>
            </w:pPr>
            <w:r>
              <w:rPr>
                <w:i/>
              </w:rPr>
              <w:t>3.09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3D1377" w14:textId="77777777" w:rsidR="00024350" w:rsidRPr="00D12EE8" w:rsidRDefault="00024350" w:rsidP="00024350">
            <w:pPr>
              <w:pStyle w:val="RepTable"/>
              <w:jc w:val="center"/>
            </w:pPr>
            <w:r>
              <w:rPr>
                <w:i/>
              </w:rPr>
              <w:t>3.09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209CA9"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26F6D4" w14:textId="77777777" w:rsidR="00024350" w:rsidRPr="00D12EE8" w:rsidRDefault="00024350" w:rsidP="00024350">
            <w:pPr>
              <w:pStyle w:val="RepTable"/>
              <w:jc w:val="center"/>
            </w:pPr>
          </w:p>
        </w:tc>
      </w:tr>
      <w:tr w:rsidR="00024350" w:rsidRPr="00D12EE8" w14:paraId="64715EBB"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1FCBCB"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DA19DE"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1F1B83" w14:textId="77777777" w:rsidR="00024350" w:rsidRPr="0065067F" w:rsidRDefault="00024350" w:rsidP="00024350">
            <w:pPr>
              <w:pStyle w:val="RepTable"/>
              <w:jc w:val="center"/>
            </w:pPr>
            <w:r>
              <w:rPr>
                <w:i/>
              </w:rPr>
              <w:t>3.09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6F3D77" w14:textId="77777777" w:rsidR="00024350" w:rsidRPr="00D12EE8" w:rsidRDefault="00024350" w:rsidP="00024350">
            <w:pPr>
              <w:pStyle w:val="RepTable"/>
              <w:jc w:val="center"/>
            </w:pPr>
            <w:r>
              <w:rPr>
                <w:i/>
              </w:rPr>
              <w:t>3.09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95E603" w14:textId="77777777" w:rsidR="00024350" w:rsidRPr="0065067F" w:rsidRDefault="00024350" w:rsidP="00024350">
            <w:pPr>
              <w:pStyle w:val="RepTable"/>
              <w:jc w:val="center"/>
            </w:pPr>
            <w:r>
              <w:rPr>
                <w:i/>
              </w:rPr>
              <w:t>3.09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5A5A429" w14:textId="77777777" w:rsidR="00024350" w:rsidRPr="00A838D3" w:rsidRDefault="00024350" w:rsidP="00024350">
            <w:pPr>
              <w:pStyle w:val="RepTable"/>
              <w:jc w:val="center"/>
            </w:pPr>
            <w:r>
              <w:rPr>
                <w:i/>
              </w:rPr>
              <w:t>3.09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976CAC" w14:textId="77777777" w:rsidR="00024350" w:rsidRPr="00D12EE8" w:rsidRDefault="00024350" w:rsidP="00024350">
            <w:pPr>
              <w:pStyle w:val="RepTable"/>
              <w:jc w:val="center"/>
            </w:pPr>
            <w:r>
              <w:rPr>
                <w:i/>
              </w:rPr>
              <w:t>3.09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30C9AA" w14:textId="77777777" w:rsidR="00024350" w:rsidRPr="00D12EE8" w:rsidRDefault="00024350" w:rsidP="00024350">
            <w:pPr>
              <w:pStyle w:val="RepTable"/>
              <w:jc w:val="center"/>
            </w:pPr>
            <w:r>
              <w:rPr>
                <w:i/>
              </w:rPr>
              <w:t>3.09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B56E0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4AD245" w14:textId="77777777" w:rsidR="00024350" w:rsidRPr="00D12EE8" w:rsidRDefault="00024350" w:rsidP="00024350">
            <w:pPr>
              <w:pStyle w:val="RepTable"/>
              <w:jc w:val="center"/>
            </w:pPr>
          </w:p>
        </w:tc>
      </w:tr>
      <w:tr w:rsidR="00024350" w:rsidRPr="00D12EE8" w14:paraId="7091C562"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4C1894"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57CE24"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8C15F7" w14:textId="77777777" w:rsidR="00024350" w:rsidRPr="0065067F" w:rsidRDefault="00024350" w:rsidP="00024350">
            <w:pPr>
              <w:pStyle w:val="RepTable"/>
              <w:jc w:val="center"/>
            </w:pPr>
            <w:r>
              <w:rPr>
                <w:i/>
              </w:rPr>
              <w:t>3.09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338B3C" w14:textId="77777777" w:rsidR="00024350" w:rsidRPr="00D12EE8" w:rsidRDefault="00024350" w:rsidP="00024350">
            <w:pPr>
              <w:pStyle w:val="RepTable"/>
              <w:jc w:val="center"/>
            </w:pPr>
            <w:r>
              <w:rPr>
                <w:i/>
              </w:rPr>
              <w:t>3.09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7142DB" w14:textId="77777777" w:rsidR="00024350" w:rsidRPr="0065067F" w:rsidRDefault="00024350" w:rsidP="00024350">
            <w:pPr>
              <w:pStyle w:val="RepTable"/>
              <w:jc w:val="center"/>
            </w:pPr>
            <w:r>
              <w:rPr>
                <w:i/>
              </w:rPr>
              <w:t>3.09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1E9F08" w14:textId="77777777" w:rsidR="00024350" w:rsidRPr="00A838D3" w:rsidRDefault="00024350" w:rsidP="00024350">
            <w:pPr>
              <w:pStyle w:val="RepTable"/>
              <w:jc w:val="center"/>
            </w:pPr>
            <w:r>
              <w:rPr>
                <w:i/>
              </w:rPr>
              <w:t>3.09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C7B6B7" w14:textId="77777777" w:rsidR="00024350" w:rsidRPr="00D12EE8" w:rsidRDefault="00024350" w:rsidP="00024350">
            <w:pPr>
              <w:pStyle w:val="RepTable"/>
              <w:jc w:val="center"/>
            </w:pPr>
            <w:r>
              <w:rPr>
                <w:i/>
              </w:rPr>
              <w:t>3.09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B98F41" w14:textId="77777777" w:rsidR="00024350" w:rsidRPr="00D12EE8" w:rsidRDefault="00024350" w:rsidP="00024350">
            <w:pPr>
              <w:pStyle w:val="RepTable"/>
              <w:jc w:val="center"/>
            </w:pPr>
            <w:r>
              <w:rPr>
                <w:i/>
              </w:rPr>
              <w:t>3.09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B9855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03DDE9B" w14:textId="77777777" w:rsidR="00024350" w:rsidRPr="00D12EE8" w:rsidRDefault="00024350" w:rsidP="00024350">
            <w:pPr>
              <w:pStyle w:val="RepTable"/>
              <w:jc w:val="center"/>
            </w:pPr>
          </w:p>
        </w:tc>
      </w:tr>
      <w:tr w:rsidR="00024350" w:rsidRPr="00D12EE8" w14:paraId="75F8526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4E4214"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49CE50" w14:textId="77777777" w:rsidR="00024350" w:rsidRPr="00D12EE8" w:rsidRDefault="00024350" w:rsidP="00024350">
            <w:pPr>
              <w:pStyle w:val="RepTable"/>
              <w:jc w:val="center"/>
            </w:pPr>
            <w:r>
              <w:t>R2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7C8CC3" w14:textId="77777777" w:rsidR="00024350" w:rsidRPr="0065067F" w:rsidRDefault="00024350" w:rsidP="00024350">
            <w:pPr>
              <w:pStyle w:val="RepTable"/>
              <w:jc w:val="center"/>
            </w:pPr>
            <w:r>
              <w:rPr>
                <w:i/>
              </w:rPr>
              <w:t>0.878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330C311" w14:textId="77777777" w:rsidR="00024350" w:rsidRPr="00D12EE8" w:rsidRDefault="00024350" w:rsidP="00024350">
            <w:pPr>
              <w:pStyle w:val="RepTable"/>
              <w:jc w:val="center"/>
            </w:pPr>
            <w:r>
              <w:rPr>
                <w:i/>
              </w:rPr>
              <w:t>0.878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B86627" w14:textId="77777777" w:rsidR="00024350" w:rsidRPr="0065067F" w:rsidRDefault="00024350" w:rsidP="00024350">
            <w:pPr>
              <w:pStyle w:val="RepTable"/>
              <w:jc w:val="center"/>
            </w:pPr>
            <w:r>
              <w:rPr>
                <w:i/>
              </w:rPr>
              <w:t>0.878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33AD20" w14:textId="77777777" w:rsidR="00024350" w:rsidRPr="00A838D3" w:rsidRDefault="00024350" w:rsidP="00024350">
            <w:pPr>
              <w:pStyle w:val="RepTable"/>
              <w:jc w:val="center"/>
            </w:pPr>
            <w:r>
              <w:rPr>
                <w:i/>
              </w:rPr>
              <w:t>0.878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857EFD" w14:textId="77777777" w:rsidR="00024350" w:rsidRPr="00D12EE8" w:rsidRDefault="00024350" w:rsidP="00024350">
            <w:pPr>
              <w:pStyle w:val="RepTable"/>
              <w:jc w:val="center"/>
            </w:pPr>
            <w:r>
              <w:rPr>
                <w:i/>
              </w:rPr>
              <w:t>0.399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658BFF" w14:textId="77777777" w:rsidR="00024350" w:rsidRPr="00D12EE8" w:rsidRDefault="00024350" w:rsidP="00024350">
            <w:pPr>
              <w:pStyle w:val="RepTable"/>
              <w:jc w:val="center"/>
            </w:pPr>
            <w:r>
              <w:rPr>
                <w:i/>
              </w:rPr>
              <w:t>0.209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B8988B"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C0DD59" w14:textId="77777777" w:rsidR="00024350" w:rsidRPr="00D12EE8" w:rsidRDefault="00024350" w:rsidP="00024350">
            <w:pPr>
              <w:pStyle w:val="RepTable"/>
              <w:jc w:val="center"/>
            </w:pPr>
          </w:p>
        </w:tc>
      </w:tr>
      <w:tr w:rsidR="00024350" w:rsidRPr="00D12EE8" w14:paraId="56CD39A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7F4184"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7015305"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DAE081" w14:textId="77777777" w:rsidR="00024350" w:rsidRPr="0065067F" w:rsidRDefault="00024350" w:rsidP="00024350">
            <w:pPr>
              <w:pStyle w:val="RepTable"/>
              <w:jc w:val="center"/>
            </w:pPr>
            <w:r>
              <w:rPr>
                <w:i/>
              </w:rPr>
              <w:t>0.878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E367BD" w14:textId="77777777" w:rsidR="00024350" w:rsidRPr="00D12EE8" w:rsidRDefault="00024350" w:rsidP="00024350">
            <w:pPr>
              <w:pStyle w:val="RepTable"/>
              <w:jc w:val="center"/>
            </w:pPr>
            <w:r>
              <w:rPr>
                <w:i/>
              </w:rPr>
              <w:t>0.878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0FA44F" w14:textId="77777777" w:rsidR="00024350" w:rsidRPr="0065067F" w:rsidRDefault="00024350" w:rsidP="00024350">
            <w:pPr>
              <w:pStyle w:val="RepTable"/>
              <w:jc w:val="center"/>
            </w:pPr>
            <w:r>
              <w:rPr>
                <w:i/>
              </w:rPr>
              <w:t>0.878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1F6510" w14:textId="77777777" w:rsidR="00024350" w:rsidRPr="00A838D3" w:rsidRDefault="00024350" w:rsidP="00024350">
            <w:pPr>
              <w:pStyle w:val="RepTable"/>
              <w:jc w:val="center"/>
            </w:pPr>
            <w:r>
              <w:rPr>
                <w:i/>
              </w:rPr>
              <w:t>0.878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74BBAE" w14:textId="77777777" w:rsidR="00024350" w:rsidRPr="00D12EE8" w:rsidRDefault="00024350" w:rsidP="00024350">
            <w:pPr>
              <w:pStyle w:val="RepTable"/>
              <w:jc w:val="center"/>
            </w:pPr>
            <w:r>
              <w:rPr>
                <w:i/>
              </w:rPr>
              <w:t>0.399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50C3C7" w14:textId="77777777" w:rsidR="00024350" w:rsidRPr="00D12EE8" w:rsidRDefault="00024350" w:rsidP="00024350">
            <w:pPr>
              <w:pStyle w:val="RepTable"/>
              <w:jc w:val="center"/>
            </w:pPr>
            <w:r>
              <w:rPr>
                <w:i/>
              </w:rPr>
              <w:t>0.209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735A4D"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5BE781" w14:textId="77777777" w:rsidR="00024350" w:rsidRPr="00D12EE8" w:rsidRDefault="00024350" w:rsidP="00024350">
            <w:pPr>
              <w:pStyle w:val="RepTable"/>
              <w:jc w:val="center"/>
            </w:pPr>
          </w:p>
        </w:tc>
      </w:tr>
      <w:tr w:rsidR="00024350" w:rsidRPr="00D12EE8" w14:paraId="1450ECB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29D8F2"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747981"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662F8A" w14:textId="77777777" w:rsidR="00024350" w:rsidRPr="0065067F" w:rsidRDefault="00024350" w:rsidP="00024350">
            <w:pPr>
              <w:pStyle w:val="RepTable"/>
              <w:jc w:val="center"/>
            </w:pPr>
            <w:r>
              <w:rPr>
                <w:i/>
              </w:rPr>
              <w:t>0.878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3AADA1" w14:textId="77777777" w:rsidR="00024350" w:rsidRPr="00D12EE8" w:rsidRDefault="00024350" w:rsidP="00024350">
            <w:pPr>
              <w:pStyle w:val="RepTable"/>
              <w:jc w:val="center"/>
            </w:pPr>
            <w:r>
              <w:rPr>
                <w:i/>
              </w:rPr>
              <w:t>0.878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23D3EE" w14:textId="77777777" w:rsidR="00024350" w:rsidRPr="0065067F" w:rsidRDefault="00024350" w:rsidP="00024350">
            <w:pPr>
              <w:pStyle w:val="RepTable"/>
              <w:jc w:val="center"/>
            </w:pPr>
            <w:r>
              <w:rPr>
                <w:i/>
              </w:rPr>
              <w:t>0.878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860E27" w14:textId="77777777" w:rsidR="00024350" w:rsidRPr="00A838D3" w:rsidRDefault="00024350" w:rsidP="00024350">
            <w:pPr>
              <w:pStyle w:val="RepTable"/>
              <w:jc w:val="center"/>
            </w:pPr>
            <w:r>
              <w:rPr>
                <w:i/>
              </w:rPr>
              <w:t>0.878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D9CCF3" w14:textId="77777777" w:rsidR="00024350" w:rsidRPr="00D12EE8" w:rsidRDefault="00024350" w:rsidP="00024350">
            <w:pPr>
              <w:pStyle w:val="RepTable"/>
              <w:jc w:val="center"/>
            </w:pPr>
            <w:r>
              <w:rPr>
                <w:i/>
              </w:rPr>
              <w:t>0.399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987DDD" w14:textId="77777777" w:rsidR="00024350" w:rsidRPr="00D12EE8" w:rsidRDefault="00024350" w:rsidP="00024350">
            <w:pPr>
              <w:pStyle w:val="RepTable"/>
              <w:jc w:val="center"/>
            </w:pPr>
            <w:r>
              <w:rPr>
                <w:i/>
              </w:rPr>
              <w:t>0.209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215D3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026106" w14:textId="77777777" w:rsidR="00024350" w:rsidRPr="00D12EE8" w:rsidRDefault="00024350" w:rsidP="00024350">
            <w:pPr>
              <w:pStyle w:val="RepTable"/>
              <w:jc w:val="center"/>
            </w:pPr>
          </w:p>
        </w:tc>
      </w:tr>
      <w:tr w:rsidR="00024350" w:rsidRPr="00D12EE8" w14:paraId="47791B2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94D6AD"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FCBAA3"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90C891" w14:textId="77777777" w:rsidR="00024350" w:rsidRPr="0065067F" w:rsidRDefault="00024350" w:rsidP="00024350">
            <w:pPr>
              <w:pStyle w:val="RepTable"/>
              <w:jc w:val="center"/>
            </w:pPr>
            <w:r>
              <w:rPr>
                <w:i/>
              </w:rPr>
              <w:t>0.878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6B5C36" w14:textId="77777777" w:rsidR="00024350" w:rsidRPr="00D12EE8" w:rsidRDefault="00024350" w:rsidP="00024350">
            <w:pPr>
              <w:pStyle w:val="RepTable"/>
              <w:jc w:val="center"/>
            </w:pPr>
            <w:r>
              <w:rPr>
                <w:i/>
              </w:rPr>
              <w:t>0.878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BD4F12" w14:textId="77777777" w:rsidR="00024350" w:rsidRPr="0065067F" w:rsidRDefault="00024350" w:rsidP="00024350">
            <w:pPr>
              <w:pStyle w:val="RepTable"/>
              <w:jc w:val="center"/>
            </w:pPr>
            <w:r>
              <w:rPr>
                <w:i/>
              </w:rPr>
              <w:t>0.878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8F3C02" w14:textId="77777777" w:rsidR="00024350" w:rsidRPr="00A838D3" w:rsidRDefault="00024350" w:rsidP="00024350">
            <w:pPr>
              <w:pStyle w:val="RepTable"/>
              <w:jc w:val="center"/>
            </w:pPr>
            <w:r>
              <w:rPr>
                <w:i/>
              </w:rPr>
              <w:t>0.878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FDE3BB" w14:textId="77777777" w:rsidR="00024350" w:rsidRPr="00D12EE8" w:rsidRDefault="00024350" w:rsidP="00024350">
            <w:pPr>
              <w:pStyle w:val="RepTable"/>
              <w:jc w:val="center"/>
            </w:pPr>
            <w:r>
              <w:rPr>
                <w:i/>
              </w:rPr>
              <w:t>0.399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164FF5" w14:textId="77777777" w:rsidR="00024350" w:rsidRPr="00D12EE8" w:rsidRDefault="00024350" w:rsidP="00024350">
            <w:pPr>
              <w:pStyle w:val="RepTable"/>
              <w:jc w:val="center"/>
            </w:pPr>
            <w:r>
              <w:rPr>
                <w:i/>
              </w:rPr>
              <w:t>0.209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06275E"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213848" w14:textId="77777777" w:rsidR="00024350" w:rsidRPr="00D12EE8" w:rsidRDefault="00024350" w:rsidP="00024350">
            <w:pPr>
              <w:pStyle w:val="RepTable"/>
              <w:jc w:val="center"/>
            </w:pPr>
          </w:p>
        </w:tc>
      </w:tr>
      <w:tr w:rsidR="00024350" w:rsidRPr="00D12EE8" w14:paraId="7845603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140183"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8ABD9A" w14:textId="77777777" w:rsidR="00024350" w:rsidRPr="00D12EE8" w:rsidRDefault="00024350" w:rsidP="00024350">
            <w:pPr>
              <w:pStyle w:val="RepTable"/>
              <w:jc w:val="center"/>
            </w:pPr>
            <w:r>
              <w:t>R3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98B3EE" w14:textId="77777777" w:rsidR="00024350" w:rsidRPr="0065067F" w:rsidRDefault="00024350" w:rsidP="00024350">
            <w:pPr>
              <w:pStyle w:val="RepTable"/>
              <w:jc w:val="center"/>
            </w:pPr>
            <w:r>
              <w:rPr>
                <w:i/>
              </w:rPr>
              <w:t>4.22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3B9C62" w14:textId="77777777" w:rsidR="00024350" w:rsidRPr="00D12EE8" w:rsidRDefault="00024350" w:rsidP="00024350">
            <w:pPr>
              <w:pStyle w:val="RepTable"/>
              <w:jc w:val="center"/>
            </w:pPr>
            <w:r>
              <w:rPr>
                <w:i/>
              </w:rPr>
              <w:t>4.22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EB3D29" w14:textId="77777777" w:rsidR="00024350" w:rsidRPr="0065067F" w:rsidRDefault="00024350" w:rsidP="00024350">
            <w:pPr>
              <w:pStyle w:val="RepTable"/>
              <w:jc w:val="center"/>
            </w:pPr>
            <w:r>
              <w:rPr>
                <w:i/>
              </w:rPr>
              <w:t>4.22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961468" w14:textId="77777777" w:rsidR="00024350" w:rsidRPr="00A838D3" w:rsidRDefault="00024350" w:rsidP="00024350">
            <w:pPr>
              <w:pStyle w:val="RepTable"/>
              <w:jc w:val="center"/>
            </w:pPr>
            <w:r>
              <w:rPr>
                <w:i/>
              </w:rPr>
              <w:t>4.22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998A55" w14:textId="77777777" w:rsidR="00024350" w:rsidRPr="00D12EE8" w:rsidRDefault="00024350" w:rsidP="00024350">
            <w:pPr>
              <w:pStyle w:val="RepTable"/>
              <w:jc w:val="center"/>
            </w:pPr>
            <w:r>
              <w:rPr>
                <w:i/>
              </w:rPr>
              <w:t>1.92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5CD3B2" w14:textId="77777777" w:rsidR="00024350" w:rsidRPr="00D12EE8" w:rsidRDefault="00024350" w:rsidP="00024350">
            <w:pPr>
              <w:pStyle w:val="RepTable"/>
              <w:jc w:val="center"/>
            </w:pPr>
            <w:r>
              <w:rPr>
                <w:i/>
              </w:rPr>
              <w:t>1.01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320DF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4E55FC" w14:textId="77777777" w:rsidR="00024350" w:rsidRPr="00D12EE8" w:rsidRDefault="00024350" w:rsidP="00024350">
            <w:pPr>
              <w:pStyle w:val="RepTable"/>
              <w:jc w:val="center"/>
            </w:pPr>
          </w:p>
        </w:tc>
      </w:tr>
      <w:tr w:rsidR="00024350" w:rsidRPr="00D12EE8" w14:paraId="77E74A4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8801C2"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B82DBE"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BFA9B1" w14:textId="77777777" w:rsidR="00024350" w:rsidRPr="0065067F" w:rsidRDefault="00024350" w:rsidP="00024350">
            <w:pPr>
              <w:pStyle w:val="RepTable"/>
              <w:jc w:val="center"/>
            </w:pPr>
            <w:r>
              <w:rPr>
                <w:i/>
              </w:rPr>
              <w:t>4.22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DDB2B6" w14:textId="77777777" w:rsidR="00024350" w:rsidRPr="00D12EE8" w:rsidRDefault="00024350" w:rsidP="00024350">
            <w:pPr>
              <w:pStyle w:val="RepTable"/>
              <w:jc w:val="center"/>
            </w:pPr>
            <w:r>
              <w:rPr>
                <w:i/>
              </w:rPr>
              <w:t>4.22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1DA790" w14:textId="77777777" w:rsidR="00024350" w:rsidRPr="0065067F" w:rsidRDefault="00024350" w:rsidP="00024350">
            <w:pPr>
              <w:pStyle w:val="RepTable"/>
              <w:jc w:val="center"/>
            </w:pPr>
            <w:r>
              <w:rPr>
                <w:i/>
              </w:rPr>
              <w:t>4.22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B2290A" w14:textId="77777777" w:rsidR="00024350" w:rsidRPr="00A838D3" w:rsidRDefault="00024350" w:rsidP="00024350">
            <w:pPr>
              <w:pStyle w:val="RepTable"/>
              <w:jc w:val="center"/>
            </w:pPr>
            <w:r>
              <w:rPr>
                <w:i/>
              </w:rPr>
              <w:t>4.22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DD236C" w14:textId="77777777" w:rsidR="00024350" w:rsidRPr="00D12EE8" w:rsidRDefault="00024350" w:rsidP="00024350">
            <w:pPr>
              <w:pStyle w:val="RepTable"/>
              <w:jc w:val="center"/>
            </w:pPr>
            <w:r>
              <w:rPr>
                <w:i/>
              </w:rPr>
              <w:t>1.92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A4C851" w14:textId="77777777" w:rsidR="00024350" w:rsidRPr="00D12EE8" w:rsidRDefault="00024350" w:rsidP="00024350">
            <w:pPr>
              <w:pStyle w:val="RepTable"/>
              <w:jc w:val="center"/>
            </w:pPr>
            <w:r>
              <w:rPr>
                <w:i/>
              </w:rPr>
              <w:t>1.01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A59C59"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6BE2C3" w14:textId="77777777" w:rsidR="00024350" w:rsidRPr="00D12EE8" w:rsidRDefault="00024350" w:rsidP="00024350">
            <w:pPr>
              <w:pStyle w:val="RepTable"/>
              <w:jc w:val="center"/>
            </w:pPr>
          </w:p>
        </w:tc>
      </w:tr>
      <w:tr w:rsidR="00024350" w:rsidRPr="00D12EE8" w14:paraId="3CE4800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194DCC"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CA7A62"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C5AB09" w14:textId="77777777" w:rsidR="00024350" w:rsidRPr="0065067F" w:rsidRDefault="00024350" w:rsidP="00024350">
            <w:pPr>
              <w:pStyle w:val="RepTable"/>
              <w:jc w:val="center"/>
            </w:pPr>
            <w:r>
              <w:rPr>
                <w:i/>
              </w:rPr>
              <w:t>4.22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3F6344" w14:textId="77777777" w:rsidR="00024350" w:rsidRPr="00D12EE8" w:rsidRDefault="00024350" w:rsidP="00024350">
            <w:pPr>
              <w:pStyle w:val="RepTable"/>
              <w:jc w:val="center"/>
            </w:pPr>
            <w:r>
              <w:rPr>
                <w:i/>
              </w:rPr>
              <w:t>4.22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D0103A" w14:textId="77777777" w:rsidR="00024350" w:rsidRPr="0065067F" w:rsidRDefault="00024350" w:rsidP="00024350">
            <w:pPr>
              <w:pStyle w:val="RepTable"/>
              <w:jc w:val="center"/>
            </w:pPr>
            <w:r>
              <w:rPr>
                <w:i/>
              </w:rPr>
              <w:t>4.22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70B69E6" w14:textId="77777777" w:rsidR="00024350" w:rsidRPr="00A838D3" w:rsidRDefault="00024350" w:rsidP="00024350">
            <w:pPr>
              <w:pStyle w:val="RepTable"/>
              <w:jc w:val="center"/>
            </w:pPr>
            <w:r>
              <w:rPr>
                <w:i/>
              </w:rPr>
              <w:t>4.22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EA5473" w14:textId="77777777" w:rsidR="00024350" w:rsidRPr="00D12EE8" w:rsidRDefault="00024350" w:rsidP="00024350">
            <w:pPr>
              <w:pStyle w:val="RepTable"/>
              <w:jc w:val="center"/>
            </w:pPr>
            <w:r>
              <w:rPr>
                <w:i/>
              </w:rPr>
              <w:t>1.92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B6ACF3" w14:textId="77777777" w:rsidR="00024350" w:rsidRPr="00D12EE8" w:rsidRDefault="00024350" w:rsidP="00024350">
            <w:pPr>
              <w:pStyle w:val="RepTable"/>
              <w:jc w:val="center"/>
            </w:pPr>
            <w:r>
              <w:rPr>
                <w:i/>
              </w:rPr>
              <w:t>1.01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15B2B4"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7587B8" w14:textId="77777777" w:rsidR="00024350" w:rsidRPr="00D12EE8" w:rsidRDefault="00024350" w:rsidP="00024350">
            <w:pPr>
              <w:pStyle w:val="RepTable"/>
              <w:jc w:val="center"/>
            </w:pPr>
          </w:p>
        </w:tc>
      </w:tr>
      <w:tr w:rsidR="00024350" w:rsidRPr="00D12EE8" w14:paraId="2FA72EDD"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0F57E5"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ABA223"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781086" w14:textId="77777777" w:rsidR="00024350" w:rsidRPr="0065067F" w:rsidRDefault="00024350" w:rsidP="00024350">
            <w:pPr>
              <w:pStyle w:val="RepTable"/>
              <w:jc w:val="center"/>
            </w:pPr>
            <w:r>
              <w:rPr>
                <w:i/>
              </w:rPr>
              <w:t>4.22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1ECF87" w14:textId="77777777" w:rsidR="00024350" w:rsidRPr="00D12EE8" w:rsidRDefault="00024350" w:rsidP="00024350">
            <w:pPr>
              <w:pStyle w:val="RepTable"/>
              <w:jc w:val="center"/>
            </w:pPr>
            <w:r>
              <w:rPr>
                <w:i/>
              </w:rPr>
              <w:t>4.22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0C48A2" w14:textId="77777777" w:rsidR="00024350" w:rsidRPr="0065067F" w:rsidRDefault="00024350" w:rsidP="00024350">
            <w:pPr>
              <w:pStyle w:val="RepTable"/>
              <w:jc w:val="center"/>
            </w:pPr>
            <w:r>
              <w:rPr>
                <w:i/>
              </w:rPr>
              <w:t>4.22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4B397B" w14:textId="77777777" w:rsidR="00024350" w:rsidRPr="00A838D3" w:rsidRDefault="00024350" w:rsidP="00024350">
            <w:pPr>
              <w:pStyle w:val="RepTable"/>
              <w:jc w:val="center"/>
            </w:pPr>
            <w:r>
              <w:rPr>
                <w:i/>
              </w:rPr>
              <w:t>4.22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E8FA3A" w14:textId="77777777" w:rsidR="00024350" w:rsidRPr="00D12EE8" w:rsidRDefault="00024350" w:rsidP="00024350">
            <w:pPr>
              <w:pStyle w:val="RepTable"/>
              <w:jc w:val="center"/>
            </w:pPr>
            <w:r>
              <w:rPr>
                <w:i/>
              </w:rPr>
              <w:t>1.92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D4550A" w14:textId="77777777" w:rsidR="00024350" w:rsidRPr="00D12EE8" w:rsidRDefault="00024350" w:rsidP="00024350">
            <w:pPr>
              <w:pStyle w:val="RepTable"/>
              <w:jc w:val="center"/>
            </w:pPr>
            <w:r>
              <w:rPr>
                <w:i/>
              </w:rPr>
              <w:t>1.01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CF55E4"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1F164B" w14:textId="77777777" w:rsidR="00024350" w:rsidRPr="00D12EE8" w:rsidRDefault="00024350" w:rsidP="00024350">
            <w:pPr>
              <w:pStyle w:val="RepTable"/>
              <w:jc w:val="center"/>
            </w:pPr>
          </w:p>
        </w:tc>
      </w:tr>
      <w:tr w:rsidR="00024350" w:rsidRPr="00D12EE8" w14:paraId="0EE766C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BD922D"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9DA388" w14:textId="77777777" w:rsidR="00024350" w:rsidRPr="00D12EE8" w:rsidRDefault="00024350" w:rsidP="00024350">
            <w:pPr>
              <w:pStyle w:val="RepTable"/>
              <w:jc w:val="center"/>
            </w:pPr>
            <w:r>
              <w:t>R4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979AC9" w14:textId="77777777" w:rsidR="00024350" w:rsidRPr="0065067F" w:rsidRDefault="00024350" w:rsidP="00024350">
            <w:pPr>
              <w:pStyle w:val="RepTable"/>
              <w:jc w:val="center"/>
            </w:pPr>
            <w:r>
              <w:rPr>
                <w:i/>
              </w:rPr>
              <w:t>4.52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19C697" w14:textId="77777777" w:rsidR="00024350" w:rsidRPr="00D12EE8" w:rsidRDefault="00024350" w:rsidP="00024350">
            <w:pPr>
              <w:pStyle w:val="RepTable"/>
              <w:jc w:val="center"/>
            </w:pPr>
            <w:r>
              <w:rPr>
                <w:i/>
              </w:rPr>
              <w:t>4.52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E48A30" w14:textId="77777777" w:rsidR="00024350" w:rsidRPr="0065067F" w:rsidRDefault="00024350" w:rsidP="00024350">
            <w:pPr>
              <w:pStyle w:val="RepTable"/>
              <w:jc w:val="center"/>
            </w:pPr>
            <w:r>
              <w:rPr>
                <w:i/>
              </w:rPr>
              <w:t>4.52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962C86" w14:textId="77777777" w:rsidR="00024350" w:rsidRPr="00A838D3" w:rsidRDefault="00024350" w:rsidP="00024350">
            <w:pPr>
              <w:pStyle w:val="RepTable"/>
              <w:jc w:val="center"/>
            </w:pPr>
            <w:r>
              <w:rPr>
                <w:i/>
              </w:rPr>
              <w:t>4.52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370FC2" w14:textId="77777777" w:rsidR="00024350" w:rsidRPr="00D12EE8" w:rsidRDefault="00024350" w:rsidP="00024350">
            <w:pPr>
              <w:pStyle w:val="RepTable"/>
              <w:jc w:val="center"/>
            </w:pPr>
            <w:r>
              <w:rPr>
                <w:i/>
              </w:rPr>
              <w:t>2.06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6461B7" w14:textId="77777777" w:rsidR="00024350" w:rsidRPr="00D12EE8" w:rsidRDefault="00024350" w:rsidP="00024350">
            <w:pPr>
              <w:pStyle w:val="RepTable"/>
              <w:jc w:val="center"/>
            </w:pPr>
            <w:r>
              <w:rPr>
                <w:i/>
              </w:rPr>
              <w:t>1.08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0573F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3E6CF8" w14:textId="77777777" w:rsidR="00024350" w:rsidRPr="00D12EE8" w:rsidRDefault="00024350" w:rsidP="00024350">
            <w:pPr>
              <w:pStyle w:val="RepTable"/>
              <w:jc w:val="center"/>
            </w:pPr>
          </w:p>
        </w:tc>
      </w:tr>
      <w:tr w:rsidR="00024350" w:rsidRPr="00D12EE8" w14:paraId="1A5C413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5D8294"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6755C3"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51E631" w14:textId="77777777" w:rsidR="00024350" w:rsidRPr="0065067F" w:rsidRDefault="00024350" w:rsidP="00024350">
            <w:pPr>
              <w:pStyle w:val="RepTable"/>
              <w:jc w:val="center"/>
            </w:pPr>
            <w:r>
              <w:rPr>
                <w:i/>
              </w:rPr>
              <w:t>4.52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F8C32A" w14:textId="77777777" w:rsidR="00024350" w:rsidRPr="00D12EE8" w:rsidRDefault="00024350" w:rsidP="00024350">
            <w:pPr>
              <w:pStyle w:val="RepTable"/>
              <w:jc w:val="center"/>
            </w:pPr>
            <w:r>
              <w:rPr>
                <w:i/>
              </w:rPr>
              <w:t>4.52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63E22C" w14:textId="77777777" w:rsidR="00024350" w:rsidRPr="0065067F" w:rsidRDefault="00024350" w:rsidP="00024350">
            <w:pPr>
              <w:pStyle w:val="RepTable"/>
              <w:jc w:val="center"/>
            </w:pPr>
            <w:r>
              <w:rPr>
                <w:i/>
              </w:rPr>
              <w:t>4.52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E88981" w14:textId="77777777" w:rsidR="00024350" w:rsidRPr="00A838D3" w:rsidRDefault="00024350" w:rsidP="00024350">
            <w:pPr>
              <w:pStyle w:val="RepTable"/>
              <w:jc w:val="center"/>
            </w:pPr>
            <w:r>
              <w:rPr>
                <w:i/>
              </w:rPr>
              <w:t>4.52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EFD356" w14:textId="77777777" w:rsidR="00024350" w:rsidRPr="00D12EE8" w:rsidRDefault="00024350" w:rsidP="00024350">
            <w:pPr>
              <w:pStyle w:val="RepTable"/>
              <w:jc w:val="center"/>
            </w:pPr>
            <w:r>
              <w:rPr>
                <w:i/>
              </w:rPr>
              <w:t>2.06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8B49EF" w14:textId="77777777" w:rsidR="00024350" w:rsidRPr="00D12EE8" w:rsidRDefault="00024350" w:rsidP="00024350">
            <w:pPr>
              <w:pStyle w:val="RepTable"/>
              <w:jc w:val="center"/>
            </w:pPr>
            <w:r>
              <w:rPr>
                <w:i/>
              </w:rPr>
              <w:t>1.08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A0186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D64685" w14:textId="77777777" w:rsidR="00024350" w:rsidRPr="00D12EE8" w:rsidRDefault="00024350" w:rsidP="00024350">
            <w:pPr>
              <w:pStyle w:val="RepTable"/>
              <w:jc w:val="center"/>
            </w:pPr>
          </w:p>
        </w:tc>
      </w:tr>
      <w:tr w:rsidR="00024350" w:rsidRPr="00D12EE8" w14:paraId="2B59221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3FDB10"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C3D21A"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5FE864" w14:textId="77777777" w:rsidR="00024350" w:rsidRPr="0065067F" w:rsidRDefault="00024350" w:rsidP="00024350">
            <w:pPr>
              <w:pStyle w:val="RepTable"/>
              <w:jc w:val="center"/>
            </w:pPr>
            <w:r>
              <w:rPr>
                <w:i/>
              </w:rPr>
              <w:t>4.52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631FF8" w14:textId="77777777" w:rsidR="00024350" w:rsidRPr="00D12EE8" w:rsidRDefault="00024350" w:rsidP="00024350">
            <w:pPr>
              <w:pStyle w:val="RepTable"/>
              <w:jc w:val="center"/>
            </w:pPr>
            <w:r>
              <w:rPr>
                <w:i/>
              </w:rPr>
              <w:t>4.52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CE2630" w14:textId="77777777" w:rsidR="00024350" w:rsidRPr="0065067F" w:rsidRDefault="00024350" w:rsidP="00024350">
            <w:pPr>
              <w:pStyle w:val="RepTable"/>
              <w:jc w:val="center"/>
            </w:pPr>
            <w:r>
              <w:rPr>
                <w:i/>
              </w:rPr>
              <w:t>4.52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9BE903" w14:textId="77777777" w:rsidR="00024350" w:rsidRPr="00A838D3" w:rsidRDefault="00024350" w:rsidP="00024350">
            <w:pPr>
              <w:pStyle w:val="RepTable"/>
              <w:jc w:val="center"/>
            </w:pPr>
            <w:r>
              <w:rPr>
                <w:i/>
              </w:rPr>
              <w:t>4.52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46EF4E" w14:textId="77777777" w:rsidR="00024350" w:rsidRPr="00D12EE8" w:rsidRDefault="00024350" w:rsidP="00024350">
            <w:pPr>
              <w:pStyle w:val="RepTable"/>
              <w:jc w:val="center"/>
            </w:pPr>
            <w:r>
              <w:rPr>
                <w:i/>
              </w:rPr>
              <w:t>2.06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576DAA" w14:textId="77777777" w:rsidR="00024350" w:rsidRPr="00D12EE8" w:rsidRDefault="00024350" w:rsidP="00024350">
            <w:pPr>
              <w:pStyle w:val="RepTable"/>
              <w:jc w:val="center"/>
            </w:pPr>
            <w:r>
              <w:rPr>
                <w:i/>
              </w:rPr>
              <w:t>1.08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16BC9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4CEE27" w14:textId="77777777" w:rsidR="00024350" w:rsidRPr="00D12EE8" w:rsidRDefault="00024350" w:rsidP="00024350">
            <w:pPr>
              <w:pStyle w:val="RepTable"/>
              <w:jc w:val="center"/>
            </w:pPr>
          </w:p>
        </w:tc>
      </w:tr>
      <w:tr w:rsidR="00024350" w:rsidRPr="00D12EE8" w14:paraId="43D9C993"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7D909E"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21C316"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45D39E" w14:textId="77777777" w:rsidR="00024350" w:rsidRPr="0065067F" w:rsidRDefault="00024350" w:rsidP="00024350">
            <w:pPr>
              <w:pStyle w:val="RepTable"/>
              <w:jc w:val="center"/>
            </w:pPr>
            <w:r>
              <w:rPr>
                <w:i/>
              </w:rPr>
              <w:t>4.52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D4502F" w14:textId="77777777" w:rsidR="00024350" w:rsidRPr="00D12EE8" w:rsidRDefault="00024350" w:rsidP="00024350">
            <w:pPr>
              <w:pStyle w:val="RepTable"/>
              <w:jc w:val="center"/>
            </w:pPr>
            <w:r>
              <w:rPr>
                <w:i/>
              </w:rPr>
              <w:t>4.52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14D13F" w14:textId="77777777" w:rsidR="00024350" w:rsidRPr="0065067F" w:rsidRDefault="00024350" w:rsidP="00024350">
            <w:pPr>
              <w:pStyle w:val="RepTable"/>
              <w:jc w:val="center"/>
            </w:pPr>
            <w:r>
              <w:rPr>
                <w:i/>
              </w:rPr>
              <w:t>4.52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AC443D" w14:textId="77777777" w:rsidR="00024350" w:rsidRPr="00A838D3" w:rsidRDefault="00024350" w:rsidP="00024350">
            <w:pPr>
              <w:pStyle w:val="RepTable"/>
              <w:jc w:val="center"/>
            </w:pPr>
            <w:r>
              <w:rPr>
                <w:i/>
              </w:rPr>
              <w:t>4.52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C2B6A6" w14:textId="77777777" w:rsidR="00024350" w:rsidRPr="00D12EE8" w:rsidRDefault="00024350" w:rsidP="00024350">
            <w:pPr>
              <w:pStyle w:val="RepTable"/>
              <w:jc w:val="center"/>
            </w:pPr>
            <w:r>
              <w:rPr>
                <w:i/>
              </w:rPr>
              <w:t>2.06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E5B3A8" w14:textId="77777777" w:rsidR="00024350" w:rsidRPr="00D12EE8" w:rsidRDefault="00024350" w:rsidP="00024350">
            <w:pPr>
              <w:pStyle w:val="RepTable"/>
              <w:jc w:val="center"/>
            </w:pPr>
            <w:r>
              <w:rPr>
                <w:i/>
              </w:rPr>
              <w:t>1.08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29F41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86222C" w14:textId="77777777" w:rsidR="00024350" w:rsidRPr="00D12EE8" w:rsidRDefault="00024350" w:rsidP="00024350">
            <w:pPr>
              <w:pStyle w:val="RepTable"/>
              <w:jc w:val="center"/>
            </w:pPr>
          </w:p>
        </w:tc>
      </w:tr>
      <w:tr w:rsidR="00024350" w:rsidRPr="00D12EE8" w14:paraId="2C7CF3D3" w14:textId="77777777" w:rsidTr="00024350">
        <w:tc>
          <w:tcPr>
            <w:tcW w:w="9355" w:type="dxa"/>
            <w:gridSpan w:val="10"/>
            <w:tcBorders>
              <w:top w:val="single" w:sz="4" w:space="0" w:color="000000"/>
            </w:tcBorders>
            <w:tcMar>
              <w:top w:w="40" w:type="dxa"/>
              <w:left w:w="40" w:type="dxa"/>
              <w:bottom w:w="40" w:type="dxa"/>
              <w:right w:w="40" w:type="dxa"/>
            </w:tcMar>
          </w:tcPr>
          <w:p w14:paraId="1516F335" w14:textId="77777777" w:rsidR="00024350" w:rsidRPr="00D12EE8" w:rsidRDefault="00024350" w:rsidP="00024350">
            <w:pPr>
              <w:pStyle w:val="RepTableFootnote"/>
            </w:pPr>
            <w:r>
              <w:t>* Maximum values coming from multiple applications are marked in italics</w:t>
            </w:r>
          </w:p>
        </w:tc>
      </w:tr>
    </w:tbl>
    <w:p w14:paraId="50A2A8A3" w14:textId="77777777" w:rsidR="00024350" w:rsidRPr="00657E55" w:rsidRDefault="00024350" w:rsidP="00024350">
      <w:pPr>
        <w:pStyle w:val="RepStandard"/>
      </w:pPr>
    </w:p>
    <w:p w14:paraId="29E8A5F7" w14:textId="77777777" w:rsidR="0039522C" w:rsidRPr="00E514A7" w:rsidRDefault="0039522C" w:rsidP="00FA256D">
      <w:pPr>
        <w:pStyle w:val="RepStandard"/>
        <w:rPr>
          <w:lang w:val="en-US"/>
        </w:rPr>
      </w:pPr>
      <w:r w:rsidRPr="00E514A7">
        <w:rPr>
          <w:lang w:val="en-US"/>
        </w:rPr>
        <w:br w:type="page"/>
      </w:r>
    </w:p>
    <w:p w14:paraId="226038CE" w14:textId="652C138A" w:rsidR="0039522C" w:rsidRPr="00E514A7" w:rsidRDefault="0039522C" w:rsidP="0039522C">
      <w:pPr>
        <w:pStyle w:val="berschrift3"/>
        <w:rPr>
          <w:lang w:val="en-US"/>
        </w:rPr>
      </w:pPr>
      <w:bookmarkStart w:id="66" w:name="_Toc85194223"/>
      <w:bookmarkStart w:id="67" w:name="_Ref432017706"/>
      <w:r w:rsidRPr="00E514A7">
        <w:rPr>
          <w:lang w:val="en-US"/>
        </w:rPr>
        <w:lastRenderedPageBreak/>
        <w:t>FOCUS Step 4 PECsed</w:t>
      </w:r>
      <w:bookmarkEnd w:id="66"/>
    </w:p>
    <w:p w14:paraId="19B8395A" w14:textId="516B7E6A" w:rsidR="0039522C" w:rsidRPr="00E514A7" w:rsidRDefault="0039522C" w:rsidP="0039522C">
      <w:pPr>
        <w:pStyle w:val="berschrift4"/>
        <w:rPr>
          <w:noProof w:val="0"/>
          <w:lang w:val="en-US"/>
        </w:rPr>
      </w:pPr>
      <w:r>
        <w:rPr>
          <w:noProof w:val="0"/>
          <w:lang w:val="en-US"/>
        </w:rPr>
        <w:t xml:space="preserve">Parent substance </w:t>
      </w:r>
      <w:r>
        <w:rPr>
          <w:lang w:val="en-US"/>
        </w:rPr>
        <w:t>fluopyram</w:t>
      </w:r>
    </w:p>
    <w:p w14:paraId="6F31B069" w14:textId="6052D365" w:rsidR="00024350" w:rsidRPr="002B14A3" w:rsidRDefault="00024350" w:rsidP="00024350">
      <w:pPr>
        <w:pStyle w:val="berschrift5"/>
        <w:numPr>
          <w:ilvl w:val="4"/>
          <w:numId w:val="1"/>
        </w:numPr>
        <w:rPr>
          <w:lang w:val="en-GB"/>
        </w:rPr>
      </w:pPr>
      <w:r>
        <w:rPr>
          <w:lang w:val="en-GB"/>
        </w:rPr>
        <w:t xml:space="preserve">Fruiting vegetables I - </w:t>
      </w:r>
      <w:r w:rsidR="008132FA">
        <w:rPr>
          <w:lang w:val="en-GB"/>
        </w:rPr>
        <w:t>BBCH 51</w:t>
      </w:r>
      <w:r>
        <w:rPr>
          <w:lang w:val="en-GB"/>
        </w:rPr>
        <w:t xml:space="preserve"> - 2</w:t>
      </w:r>
      <w:r w:rsidR="00C11944">
        <w:rPr>
          <w:lang w:val="en-GB"/>
        </w:rPr>
        <w:t xml:space="preserve"> × </w:t>
      </w:r>
      <w:r>
        <w:rPr>
          <w:lang w:val="en-GB"/>
        </w:rPr>
        <w:t>0.1 kg a.s./ha, 10d int. (DGR I / PMT I)</w:t>
      </w:r>
    </w:p>
    <w:p w14:paraId="6049A12E" w14:textId="7A7875B1" w:rsidR="00024350" w:rsidRPr="009B226D" w:rsidRDefault="00024350" w:rsidP="00024350">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31</w:t>
      </w:r>
      <w:r>
        <w:fldChar w:fldCharType="end"/>
      </w:r>
      <w:r>
        <w:t>:</w:t>
      </w:r>
      <w:r>
        <w:tab/>
        <w:t xml:space="preserve">FOCUS Step 4 PECsed results for fluopyram, GAP group name fruiting vegetables I, assessment name </w:t>
      </w:r>
      <w:r w:rsidR="008132FA">
        <w:t>BBCH 51</w:t>
      </w:r>
      <w:r>
        <w:t xml:space="preserve"> (DGR I / PMT I)</w:t>
      </w:r>
    </w:p>
    <w:tbl>
      <w:tblPr>
        <w:tblW w:w="9355" w:type="dxa"/>
        <w:tblLayout w:type="fixed"/>
        <w:tblLook w:val="01E0" w:firstRow="1" w:lastRow="1" w:firstColumn="1" w:lastColumn="1" w:noHBand="0" w:noVBand="0"/>
      </w:tblPr>
      <w:tblGrid>
        <w:gridCol w:w="1190"/>
        <w:gridCol w:w="1190"/>
        <w:gridCol w:w="871"/>
        <w:gridCol w:w="871"/>
        <w:gridCol w:w="871"/>
        <w:gridCol w:w="871"/>
        <w:gridCol w:w="871"/>
        <w:gridCol w:w="871"/>
        <w:gridCol w:w="871"/>
        <w:gridCol w:w="878"/>
      </w:tblGrid>
      <w:tr w:rsidR="00024350" w:rsidRPr="00D12EE8" w14:paraId="435F7D0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3B9576D" w14:textId="77777777" w:rsidR="00024350" w:rsidRPr="00D12EE8" w:rsidRDefault="00024350" w:rsidP="00024350">
            <w:pPr>
              <w:pStyle w:val="RepTableHeader"/>
              <w:jc w:val="center"/>
            </w:pPr>
            <w:r>
              <w:t>PEC</w:t>
            </w:r>
            <w:r>
              <w:rPr>
                <w:vertAlign w:val="subscript"/>
              </w:rPr>
              <w:t>sed</w:t>
            </w:r>
          </w:p>
          <w:p w14:paraId="785BB1C8" w14:textId="77777777" w:rsidR="00024350" w:rsidRPr="000F3172" w:rsidRDefault="00024350" w:rsidP="00024350">
            <w:pPr>
              <w:pStyle w:val="RepTableHeader"/>
              <w:jc w:val="center"/>
            </w:pPr>
            <w:r>
              <w:t>(µg/kg)</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0C046E8" w14:textId="77777777" w:rsidR="00024350" w:rsidRPr="000F3172" w:rsidRDefault="00024350" w:rsidP="00024350">
            <w:pPr>
              <w:pStyle w:val="RepTableHeader"/>
              <w:jc w:val="center"/>
            </w:pPr>
            <w:r w:rsidRPr="000F3172">
              <w:t>Scenario</w:t>
            </w:r>
          </w:p>
        </w:tc>
        <w:tc>
          <w:tcPr>
            <w:tcW w:w="6975" w:type="dxa"/>
            <w:gridSpan w:val="8"/>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B6D18DC" w14:textId="77777777" w:rsidR="00024350" w:rsidRPr="000F3172" w:rsidRDefault="00024350" w:rsidP="00024350">
            <w:pPr>
              <w:pStyle w:val="RepTableHeader"/>
              <w:jc w:val="center"/>
            </w:pPr>
            <w:r>
              <w:t>Step 4 fluopyram</w:t>
            </w:r>
          </w:p>
        </w:tc>
      </w:tr>
      <w:tr w:rsidR="00024350" w:rsidRPr="00D12EE8" w14:paraId="31FB5CF8" w14:textId="77777777" w:rsidTr="00024350">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14C257F" w14:textId="77777777" w:rsidR="00024350" w:rsidRPr="00D12EE8" w:rsidRDefault="00024350" w:rsidP="00024350">
            <w:pPr>
              <w:pStyle w:val="RepTable"/>
              <w:jc w:val="center"/>
            </w:pPr>
            <w:r w:rsidRPr="00D12EE8">
              <w:t>Nozzle</w:t>
            </w:r>
            <w:r w:rsidRPr="00D12EE8">
              <w:br/>
              <w:t>reduction</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475C92" w14:textId="77777777" w:rsidR="00024350" w:rsidRPr="00D12EE8" w:rsidRDefault="00024350" w:rsidP="00024350">
            <w:pPr>
              <w:pStyle w:val="RepTable"/>
              <w:jc w:val="center"/>
            </w:pPr>
            <w:r w:rsidRPr="00D12EE8">
              <w:t>Vegetated strip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9B701F0"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CD2372C"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79B446F"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A9D5209"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060D28D"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D7A364D"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48201F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A9219F9" w14:textId="77777777" w:rsidR="00024350" w:rsidRPr="00D12EE8" w:rsidRDefault="00024350" w:rsidP="00024350">
            <w:pPr>
              <w:pStyle w:val="RepTable"/>
              <w:jc w:val="center"/>
            </w:pPr>
          </w:p>
        </w:tc>
      </w:tr>
      <w:tr w:rsidR="00024350" w:rsidRPr="00D12EE8" w14:paraId="66398167" w14:textId="77777777" w:rsidTr="00024350">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32A6512" w14:textId="77777777" w:rsidR="00024350" w:rsidRPr="00D12EE8" w:rsidRDefault="00024350" w:rsidP="00024350">
            <w:pPr>
              <w:pStyle w:val="RepTable"/>
              <w:jc w:val="center"/>
            </w:pP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74283F" w14:textId="77777777" w:rsidR="00024350" w:rsidRPr="00D12EE8" w:rsidRDefault="00024350" w:rsidP="00024350">
            <w:pPr>
              <w:pStyle w:val="RepTable"/>
              <w:jc w:val="center"/>
            </w:pPr>
            <w:r w:rsidRPr="00D12EE8">
              <w:t>No spray buffer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F38E861" w14:textId="77777777" w:rsidR="00024350" w:rsidRPr="00D12EE8" w:rsidRDefault="00024350" w:rsidP="00024350">
            <w:pPr>
              <w:pStyle w:val="RepTable"/>
              <w:jc w:val="center"/>
            </w:pPr>
            <w:r>
              <w:t>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537B5DD" w14:textId="77777777" w:rsidR="00024350" w:rsidRPr="00D12EE8" w:rsidRDefault="00024350" w:rsidP="00024350">
            <w:pPr>
              <w:pStyle w:val="RepTable"/>
              <w:jc w:val="center"/>
            </w:pPr>
            <w:r>
              <w:t>5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548DD63"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76213C8"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89D9A06"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12AC520"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0D93A8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8A67DEB" w14:textId="77777777" w:rsidR="00024350" w:rsidRPr="00D12EE8" w:rsidRDefault="00024350" w:rsidP="00024350">
            <w:pPr>
              <w:pStyle w:val="RepTable"/>
              <w:jc w:val="center"/>
            </w:pPr>
          </w:p>
        </w:tc>
      </w:tr>
      <w:tr w:rsidR="00024350" w:rsidRPr="00D12EE8" w14:paraId="42DA9D9D"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262EE0"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E114C7" w14:textId="77777777" w:rsidR="00024350" w:rsidRPr="00D12EE8" w:rsidRDefault="00024350" w:rsidP="00024350">
            <w:pPr>
              <w:pStyle w:val="RepTable"/>
              <w:jc w:val="center"/>
            </w:pPr>
            <w:r>
              <w:t>D6 Ditch</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E6E21F" w14:textId="77777777" w:rsidR="00024350" w:rsidRPr="0065067F" w:rsidRDefault="00024350" w:rsidP="00024350">
            <w:pPr>
              <w:pStyle w:val="RepTable"/>
              <w:jc w:val="center"/>
            </w:pPr>
            <w:r>
              <w:rPr>
                <w:i/>
              </w:rPr>
              <w:t>0.832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7D9236" w14:textId="77777777" w:rsidR="00024350" w:rsidRPr="00D12EE8" w:rsidRDefault="00024350" w:rsidP="00024350">
            <w:pPr>
              <w:pStyle w:val="RepTable"/>
              <w:jc w:val="center"/>
            </w:pPr>
            <w:r>
              <w:rPr>
                <w:i/>
              </w:rPr>
              <w:t>0.819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5ED804" w14:textId="77777777" w:rsidR="00024350" w:rsidRPr="0065067F" w:rsidRDefault="00024350" w:rsidP="00024350">
            <w:pPr>
              <w:pStyle w:val="RepTable"/>
              <w:jc w:val="center"/>
            </w:pPr>
            <w:r>
              <w:rPr>
                <w:i/>
              </w:rPr>
              <w:t>0.817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91E65A" w14:textId="77777777" w:rsidR="00024350" w:rsidRPr="00A838D3" w:rsidRDefault="00024350" w:rsidP="00024350">
            <w:pPr>
              <w:pStyle w:val="RepTable"/>
              <w:jc w:val="center"/>
            </w:pPr>
            <w:r>
              <w:rPr>
                <w:i/>
              </w:rPr>
              <w:t>0.816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3EB674" w14:textId="77777777" w:rsidR="00024350" w:rsidRPr="00D12EE8" w:rsidRDefault="00024350" w:rsidP="00024350">
            <w:pPr>
              <w:pStyle w:val="RepTable"/>
              <w:jc w:val="center"/>
            </w:pPr>
            <w:r>
              <w:rPr>
                <w:i/>
              </w:rPr>
              <w:t>0.817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EA5CFA" w14:textId="77777777" w:rsidR="00024350" w:rsidRPr="00D12EE8" w:rsidRDefault="00024350" w:rsidP="00024350">
            <w:pPr>
              <w:pStyle w:val="RepTable"/>
              <w:jc w:val="center"/>
            </w:pPr>
            <w:r>
              <w:rPr>
                <w:i/>
              </w:rPr>
              <w:t>0.816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FDBEA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890D93" w14:textId="77777777" w:rsidR="00024350" w:rsidRPr="00D12EE8" w:rsidRDefault="00024350" w:rsidP="00024350">
            <w:pPr>
              <w:pStyle w:val="RepTable"/>
              <w:jc w:val="center"/>
            </w:pPr>
          </w:p>
        </w:tc>
      </w:tr>
      <w:tr w:rsidR="00024350" w:rsidRPr="00D12EE8" w14:paraId="023CB3C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DD6860"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FA0AA2"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76C7F0" w14:textId="77777777" w:rsidR="00024350" w:rsidRPr="0065067F" w:rsidRDefault="00024350" w:rsidP="00024350">
            <w:pPr>
              <w:pStyle w:val="RepTable"/>
              <w:jc w:val="center"/>
            </w:pPr>
            <w:r>
              <w:rPr>
                <w:i/>
              </w:rPr>
              <w:t>0.823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E108EC" w14:textId="77777777" w:rsidR="00024350" w:rsidRPr="00D12EE8" w:rsidRDefault="00024350" w:rsidP="00024350">
            <w:pPr>
              <w:pStyle w:val="RepTable"/>
              <w:jc w:val="center"/>
            </w:pPr>
            <w:r>
              <w:rPr>
                <w:i/>
              </w:rPr>
              <w:t>0.817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200B32" w14:textId="77777777" w:rsidR="00024350" w:rsidRPr="0065067F" w:rsidRDefault="00024350" w:rsidP="00024350">
            <w:pPr>
              <w:pStyle w:val="RepTable"/>
              <w:jc w:val="center"/>
            </w:pPr>
            <w:r>
              <w:rPr>
                <w:i/>
              </w:rPr>
              <w:t>0.816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5A3F3F" w14:textId="77777777" w:rsidR="00024350" w:rsidRPr="00A838D3" w:rsidRDefault="00024350" w:rsidP="00024350">
            <w:pPr>
              <w:pStyle w:val="RepTable"/>
              <w:jc w:val="center"/>
            </w:pPr>
            <w:r>
              <w:rPr>
                <w:i/>
              </w:rPr>
              <w:t>0.815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395C09" w14:textId="77777777" w:rsidR="00024350" w:rsidRPr="00D12EE8" w:rsidRDefault="00024350" w:rsidP="00024350">
            <w:pPr>
              <w:pStyle w:val="RepTable"/>
              <w:jc w:val="center"/>
            </w:pPr>
            <w:r>
              <w:rPr>
                <w:i/>
              </w:rPr>
              <w:t>0.816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8C7A65" w14:textId="77777777" w:rsidR="00024350" w:rsidRPr="00D12EE8" w:rsidRDefault="00024350" w:rsidP="00024350">
            <w:pPr>
              <w:pStyle w:val="RepTable"/>
              <w:jc w:val="center"/>
            </w:pPr>
            <w:r>
              <w:rPr>
                <w:i/>
              </w:rPr>
              <w:t>0.815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40463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D27770" w14:textId="77777777" w:rsidR="00024350" w:rsidRPr="00D12EE8" w:rsidRDefault="00024350" w:rsidP="00024350">
            <w:pPr>
              <w:pStyle w:val="RepTable"/>
              <w:jc w:val="center"/>
            </w:pPr>
          </w:p>
        </w:tc>
      </w:tr>
      <w:tr w:rsidR="00024350" w:rsidRPr="00D12EE8" w14:paraId="10AEA273"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CA3DC0"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AFD8C6"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1BD0AA" w14:textId="77777777" w:rsidR="00024350" w:rsidRPr="0065067F" w:rsidRDefault="00024350" w:rsidP="00024350">
            <w:pPr>
              <w:pStyle w:val="RepTable"/>
              <w:jc w:val="center"/>
            </w:pPr>
            <w:r>
              <w:rPr>
                <w:i/>
              </w:rPr>
              <w:t>0.819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20CE18" w14:textId="77777777" w:rsidR="00024350" w:rsidRPr="00D12EE8" w:rsidRDefault="00024350" w:rsidP="00024350">
            <w:pPr>
              <w:pStyle w:val="RepTable"/>
              <w:jc w:val="center"/>
            </w:pPr>
            <w:r>
              <w:rPr>
                <w:i/>
              </w:rPr>
              <w:t>0.816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8F525F" w14:textId="77777777" w:rsidR="00024350" w:rsidRPr="0065067F" w:rsidRDefault="00024350" w:rsidP="00024350">
            <w:pPr>
              <w:pStyle w:val="RepTable"/>
              <w:jc w:val="center"/>
            </w:pPr>
            <w:r>
              <w:rPr>
                <w:i/>
              </w:rPr>
              <w:t>0.815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57F6AE" w14:textId="77777777" w:rsidR="00024350" w:rsidRPr="00A838D3" w:rsidRDefault="00024350" w:rsidP="00024350">
            <w:pPr>
              <w:pStyle w:val="RepTable"/>
              <w:jc w:val="center"/>
            </w:pPr>
            <w:r>
              <w:rPr>
                <w:i/>
              </w:rPr>
              <w:t>0.815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9F47D5" w14:textId="77777777" w:rsidR="00024350" w:rsidRPr="00D12EE8" w:rsidRDefault="00024350" w:rsidP="00024350">
            <w:pPr>
              <w:pStyle w:val="RepTable"/>
              <w:jc w:val="center"/>
            </w:pPr>
            <w:r>
              <w:rPr>
                <w:i/>
              </w:rPr>
              <w:t>0.815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9368F5" w14:textId="77777777" w:rsidR="00024350" w:rsidRPr="00D12EE8" w:rsidRDefault="00024350" w:rsidP="00024350">
            <w:pPr>
              <w:pStyle w:val="RepTable"/>
              <w:jc w:val="center"/>
            </w:pPr>
            <w:r>
              <w:rPr>
                <w:i/>
              </w:rPr>
              <w:t>0.815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2E49C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D16223" w14:textId="77777777" w:rsidR="00024350" w:rsidRPr="00D12EE8" w:rsidRDefault="00024350" w:rsidP="00024350">
            <w:pPr>
              <w:pStyle w:val="RepTable"/>
              <w:jc w:val="center"/>
            </w:pPr>
          </w:p>
        </w:tc>
      </w:tr>
      <w:tr w:rsidR="00024350" w:rsidRPr="00D12EE8" w14:paraId="317940A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9ABF11"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A0A5E0"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084CC8" w14:textId="77777777" w:rsidR="00024350" w:rsidRPr="0065067F" w:rsidRDefault="00024350" w:rsidP="00024350">
            <w:pPr>
              <w:pStyle w:val="RepTable"/>
              <w:jc w:val="center"/>
            </w:pPr>
            <w:r>
              <w:rPr>
                <w:i/>
              </w:rPr>
              <w:t>0.816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76564B" w14:textId="77777777" w:rsidR="00024350" w:rsidRPr="00D12EE8" w:rsidRDefault="00024350" w:rsidP="00024350">
            <w:pPr>
              <w:pStyle w:val="RepTable"/>
              <w:jc w:val="center"/>
            </w:pPr>
            <w:r>
              <w:rPr>
                <w:i/>
              </w:rPr>
              <w:t>0.815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D95995" w14:textId="77777777" w:rsidR="00024350" w:rsidRPr="0065067F" w:rsidRDefault="00024350" w:rsidP="00024350">
            <w:pPr>
              <w:pStyle w:val="RepTable"/>
              <w:jc w:val="center"/>
            </w:pPr>
            <w:r>
              <w:rPr>
                <w:i/>
              </w:rPr>
              <w:t>0.815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4E76E7" w14:textId="77777777" w:rsidR="00024350" w:rsidRPr="00A838D3" w:rsidRDefault="00024350" w:rsidP="00024350">
            <w:pPr>
              <w:pStyle w:val="RepTable"/>
              <w:jc w:val="center"/>
            </w:pPr>
            <w:r>
              <w:rPr>
                <w:i/>
              </w:rPr>
              <w:t>0.815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C346A97" w14:textId="77777777" w:rsidR="00024350" w:rsidRPr="00D12EE8" w:rsidRDefault="00024350" w:rsidP="00024350">
            <w:pPr>
              <w:pStyle w:val="RepTable"/>
              <w:jc w:val="center"/>
            </w:pPr>
            <w:r>
              <w:rPr>
                <w:i/>
              </w:rPr>
              <w:t>0.815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E9E133" w14:textId="77777777" w:rsidR="00024350" w:rsidRPr="00D12EE8" w:rsidRDefault="00024350" w:rsidP="00024350">
            <w:pPr>
              <w:pStyle w:val="RepTable"/>
              <w:jc w:val="center"/>
            </w:pPr>
            <w:r>
              <w:rPr>
                <w:i/>
              </w:rPr>
              <w:t>0.815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7119CD"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F790C3" w14:textId="77777777" w:rsidR="00024350" w:rsidRPr="00D12EE8" w:rsidRDefault="00024350" w:rsidP="00024350">
            <w:pPr>
              <w:pStyle w:val="RepTable"/>
              <w:jc w:val="center"/>
            </w:pPr>
          </w:p>
        </w:tc>
      </w:tr>
      <w:tr w:rsidR="00024350" w:rsidRPr="00D12EE8" w14:paraId="4080D45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B2799A"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EFB321" w14:textId="77777777" w:rsidR="00024350" w:rsidRPr="00D12EE8" w:rsidRDefault="00024350" w:rsidP="00024350">
            <w:pPr>
              <w:pStyle w:val="RepTable"/>
              <w:jc w:val="center"/>
            </w:pPr>
            <w:r>
              <w:t>R2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B7DCF1" w14:textId="77777777" w:rsidR="00024350" w:rsidRPr="0065067F" w:rsidRDefault="00024350" w:rsidP="00024350">
            <w:pPr>
              <w:pStyle w:val="RepTable"/>
              <w:jc w:val="center"/>
            </w:pPr>
            <w:r>
              <w:rPr>
                <w:i/>
              </w:rPr>
              <w:t>1.74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A3EF3B" w14:textId="77777777" w:rsidR="00024350" w:rsidRPr="00D12EE8" w:rsidRDefault="00024350" w:rsidP="00024350">
            <w:pPr>
              <w:pStyle w:val="RepTable"/>
              <w:jc w:val="center"/>
            </w:pPr>
            <w:r>
              <w:rPr>
                <w:i/>
              </w:rPr>
              <w:t>1.73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1D7091" w14:textId="77777777" w:rsidR="00024350" w:rsidRPr="0065067F" w:rsidRDefault="00024350" w:rsidP="00024350">
            <w:pPr>
              <w:pStyle w:val="RepTable"/>
              <w:jc w:val="center"/>
            </w:pPr>
            <w:r>
              <w:rPr>
                <w:i/>
              </w:rPr>
              <w:t>1.73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74451D" w14:textId="77777777" w:rsidR="00024350" w:rsidRPr="00A838D3" w:rsidRDefault="00024350" w:rsidP="00024350">
            <w:pPr>
              <w:pStyle w:val="RepTable"/>
              <w:jc w:val="center"/>
            </w:pPr>
            <w:r>
              <w:rPr>
                <w:i/>
              </w:rPr>
              <w:t>1.73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8C4C96" w14:textId="77777777" w:rsidR="00024350" w:rsidRPr="00D12EE8" w:rsidRDefault="00024350" w:rsidP="00024350">
            <w:pPr>
              <w:pStyle w:val="RepTable"/>
              <w:jc w:val="center"/>
            </w:pPr>
            <w:r>
              <w:rPr>
                <w:i/>
              </w:rPr>
              <w:t>0.438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631BA4" w14:textId="77777777" w:rsidR="00024350" w:rsidRPr="00D12EE8" w:rsidRDefault="00024350" w:rsidP="00024350">
            <w:pPr>
              <w:pStyle w:val="RepTable"/>
              <w:jc w:val="center"/>
            </w:pPr>
            <w:r>
              <w:rPr>
                <w:i/>
              </w:rPr>
              <w:t>0.200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2833E0"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5AF549" w14:textId="77777777" w:rsidR="00024350" w:rsidRPr="00D12EE8" w:rsidRDefault="00024350" w:rsidP="00024350">
            <w:pPr>
              <w:pStyle w:val="RepTable"/>
              <w:jc w:val="center"/>
            </w:pPr>
          </w:p>
        </w:tc>
      </w:tr>
      <w:tr w:rsidR="00024350" w:rsidRPr="00D12EE8" w14:paraId="6961596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5F4A94"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BCC6FD"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2AACBB" w14:textId="77777777" w:rsidR="00024350" w:rsidRPr="0065067F" w:rsidRDefault="00024350" w:rsidP="00024350">
            <w:pPr>
              <w:pStyle w:val="RepTable"/>
              <w:jc w:val="center"/>
            </w:pPr>
            <w:r>
              <w:rPr>
                <w:i/>
              </w:rPr>
              <w:t>1.73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314D16" w14:textId="77777777" w:rsidR="00024350" w:rsidRPr="00D12EE8" w:rsidRDefault="00024350" w:rsidP="00024350">
            <w:pPr>
              <w:pStyle w:val="RepTable"/>
              <w:jc w:val="center"/>
            </w:pPr>
            <w:r>
              <w:rPr>
                <w:i/>
              </w:rPr>
              <w:t>1.73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6725F3" w14:textId="77777777" w:rsidR="00024350" w:rsidRPr="0065067F" w:rsidRDefault="00024350" w:rsidP="00024350">
            <w:pPr>
              <w:pStyle w:val="RepTable"/>
              <w:jc w:val="center"/>
            </w:pPr>
            <w:r>
              <w:rPr>
                <w:i/>
              </w:rPr>
              <w:t>1.73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27B6EA" w14:textId="77777777" w:rsidR="00024350" w:rsidRPr="00A838D3" w:rsidRDefault="00024350" w:rsidP="00024350">
            <w:pPr>
              <w:pStyle w:val="RepTable"/>
              <w:jc w:val="center"/>
            </w:pPr>
            <w:r>
              <w:rPr>
                <w:i/>
              </w:rPr>
              <w:t>1.73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A10E77" w14:textId="77777777" w:rsidR="00024350" w:rsidRPr="00D12EE8" w:rsidRDefault="00024350" w:rsidP="00024350">
            <w:pPr>
              <w:pStyle w:val="RepTable"/>
              <w:jc w:val="center"/>
            </w:pPr>
            <w:r>
              <w:rPr>
                <w:i/>
              </w:rPr>
              <w:t>0.437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B4D4CE" w14:textId="77777777" w:rsidR="00024350" w:rsidRPr="00D12EE8" w:rsidRDefault="00024350" w:rsidP="00024350">
            <w:pPr>
              <w:pStyle w:val="RepTable"/>
              <w:jc w:val="center"/>
            </w:pPr>
            <w:r>
              <w:rPr>
                <w:i/>
              </w:rPr>
              <w:t>0.199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54BA2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754EEC" w14:textId="77777777" w:rsidR="00024350" w:rsidRPr="00D12EE8" w:rsidRDefault="00024350" w:rsidP="00024350">
            <w:pPr>
              <w:pStyle w:val="RepTable"/>
              <w:jc w:val="center"/>
            </w:pPr>
          </w:p>
        </w:tc>
      </w:tr>
      <w:tr w:rsidR="00024350" w:rsidRPr="00D12EE8" w14:paraId="67A623B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B06C16"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2F6F65"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D142A5" w14:textId="77777777" w:rsidR="00024350" w:rsidRPr="0065067F" w:rsidRDefault="00024350" w:rsidP="00024350">
            <w:pPr>
              <w:pStyle w:val="RepTable"/>
              <w:jc w:val="center"/>
            </w:pPr>
            <w:r>
              <w:rPr>
                <w:i/>
              </w:rPr>
              <w:t>1.73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F67C52" w14:textId="77777777" w:rsidR="00024350" w:rsidRPr="00D12EE8" w:rsidRDefault="00024350" w:rsidP="00024350">
            <w:pPr>
              <w:pStyle w:val="RepTable"/>
              <w:jc w:val="center"/>
            </w:pPr>
            <w:r>
              <w:rPr>
                <w:i/>
              </w:rPr>
              <w:t>1.73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0C4176" w14:textId="77777777" w:rsidR="00024350" w:rsidRPr="0065067F" w:rsidRDefault="00024350" w:rsidP="00024350">
            <w:pPr>
              <w:pStyle w:val="RepTable"/>
              <w:jc w:val="center"/>
            </w:pPr>
            <w:r>
              <w:rPr>
                <w:i/>
              </w:rPr>
              <w:t>1.73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382662" w14:textId="77777777" w:rsidR="00024350" w:rsidRPr="00A838D3" w:rsidRDefault="00024350" w:rsidP="00024350">
            <w:pPr>
              <w:pStyle w:val="RepTable"/>
              <w:jc w:val="center"/>
            </w:pPr>
            <w:r>
              <w:rPr>
                <w:i/>
              </w:rPr>
              <w:t>1.73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254143" w14:textId="77777777" w:rsidR="00024350" w:rsidRPr="00D12EE8" w:rsidRDefault="00024350" w:rsidP="00024350">
            <w:pPr>
              <w:pStyle w:val="RepTable"/>
              <w:jc w:val="center"/>
            </w:pPr>
            <w:r>
              <w:rPr>
                <w:i/>
              </w:rPr>
              <w:t>0.436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458200" w14:textId="77777777" w:rsidR="00024350" w:rsidRPr="00D12EE8" w:rsidRDefault="00024350" w:rsidP="00024350">
            <w:pPr>
              <w:pStyle w:val="RepTable"/>
              <w:jc w:val="center"/>
            </w:pPr>
            <w:r>
              <w:rPr>
                <w:i/>
              </w:rPr>
              <w:t>0.199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9931F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71E7CC9" w14:textId="77777777" w:rsidR="00024350" w:rsidRPr="00D12EE8" w:rsidRDefault="00024350" w:rsidP="00024350">
            <w:pPr>
              <w:pStyle w:val="RepTable"/>
              <w:jc w:val="center"/>
            </w:pPr>
          </w:p>
        </w:tc>
      </w:tr>
      <w:tr w:rsidR="00024350" w:rsidRPr="00D12EE8" w14:paraId="42031E7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B58862"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3E146F"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A2B17B" w14:textId="77777777" w:rsidR="00024350" w:rsidRPr="0065067F" w:rsidRDefault="00024350" w:rsidP="00024350">
            <w:pPr>
              <w:pStyle w:val="RepTable"/>
              <w:jc w:val="center"/>
            </w:pPr>
            <w:r>
              <w:rPr>
                <w:i/>
              </w:rPr>
              <w:t>1.73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7F7647" w14:textId="77777777" w:rsidR="00024350" w:rsidRPr="00D12EE8" w:rsidRDefault="00024350" w:rsidP="00024350">
            <w:pPr>
              <w:pStyle w:val="RepTable"/>
              <w:jc w:val="center"/>
            </w:pPr>
            <w:r>
              <w:rPr>
                <w:i/>
              </w:rPr>
              <w:t>1.73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E95D48" w14:textId="77777777" w:rsidR="00024350" w:rsidRPr="0065067F" w:rsidRDefault="00024350" w:rsidP="00024350">
            <w:pPr>
              <w:pStyle w:val="RepTable"/>
              <w:jc w:val="center"/>
            </w:pPr>
            <w:r>
              <w:rPr>
                <w:i/>
              </w:rPr>
              <w:t>1.73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AC64AD" w14:textId="77777777" w:rsidR="00024350" w:rsidRPr="00A838D3" w:rsidRDefault="00024350" w:rsidP="00024350">
            <w:pPr>
              <w:pStyle w:val="RepTable"/>
              <w:jc w:val="center"/>
            </w:pPr>
            <w:r>
              <w:rPr>
                <w:i/>
              </w:rPr>
              <w:t>1.72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9F32AB" w14:textId="77777777" w:rsidR="00024350" w:rsidRPr="00D12EE8" w:rsidRDefault="00024350" w:rsidP="00024350">
            <w:pPr>
              <w:pStyle w:val="RepTable"/>
              <w:jc w:val="center"/>
            </w:pPr>
            <w:r>
              <w:rPr>
                <w:i/>
              </w:rPr>
              <w:t>0.435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677A3A" w14:textId="77777777" w:rsidR="00024350" w:rsidRPr="00D12EE8" w:rsidRDefault="00024350" w:rsidP="00024350">
            <w:pPr>
              <w:pStyle w:val="RepTable"/>
              <w:jc w:val="center"/>
            </w:pPr>
            <w:r>
              <w:rPr>
                <w:i/>
              </w:rPr>
              <w:t>0.198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7C8CE1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9681EC" w14:textId="77777777" w:rsidR="00024350" w:rsidRPr="00D12EE8" w:rsidRDefault="00024350" w:rsidP="00024350">
            <w:pPr>
              <w:pStyle w:val="RepTable"/>
              <w:jc w:val="center"/>
            </w:pPr>
          </w:p>
        </w:tc>
      </w:tr>
      <w:tr w:rsidR="00024350" w:rsidRPr="00D12EE8" w14:paraId="4F7508C2"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B48C15"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56EB4BC" w14:textId="77777777" w:rsidR="00024350" w:rsidRPr="00D12EE8" w:rsidRDefault="00024350" w:rsidP="00024350">
            <w:pPr>
              <w:pStyle w:val="RepTable"/>
              <w:jc w:val="center"/>
            </w:pPr>
            <w:r>
              <w:t>R3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183F22" w14:textId="77777777" w:rsidR="00024350" w:rsidRPr="0065067F" w:rsidRDefault="00024350" w:rsidP="00024350">
            <w:pPr>
              <w:pStyle w:val="RepTable"/>
              <w:jc w:val="center"/>
            </w:pPr>
            <w:r>
              <w:rPr>
                <w:i/>
              </w:rPr>
              <w:t>1.93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3A9C9E" w14:textId="77777777" w:rsidR="00024350" w:rsidRPr="00D12EE8" w:rsidRDefault="00024350" w:rsidP="00024350">
            <w:pPr>
              <w:pStyle w:val="RepTable"/>
              <w:jc w:val="center"/>
            </w:pPr>
            <w:r>
              <w:rPr>
                <w:i/>
              </w:rPr>
              <w:t>1.91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974C1D" w14:textId="77777777" w:rsidR="00024350" w:rsidRPr="0065067F" w:rsidRDefault="00024350" w:rsidP="00024350">
            <w:pPr>
              <w:pStyle w:val="RepTable"/>
              <w:jc w:val="center"/>
            </w:pPr>
            <w:r>
              <w:rPr>
                <w:i/>
              </w:rPr>
              <w:t>1.90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4FE8E6" w14:textId="77777777" w:rsidR="00024350" w:rsidRPr="00A838D3" w:rsidRDefault="00024350" w:rsidP="00024350">
            <w:pPr>
              <w:pStyle w:val="RepTable"/>
              <w:jc w:val="center"/>
            </w:pPr>
            <w:r>
              <w:rPr>
                <w:i/>
              </w:rPr>
              <w:t>1.90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A69CC4" w14:textId="77777777" w:rsidR="00024350" w:rsidRPr="00D12EE8" w:rsidRDefault="00024350" w:rsidP="00024350">
            <w:pPr>
              <w:pStyle w:val="RepTable"/>
              <w:jc w:val="center"/>
            </w:pPr>
            <w:r>
              <w:rPr>
                <w:i/>
              </w:rPr>
              <w:t>0.671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D8E38C" w14:textId="77777777" w:rsidR="00024350" w:rsidRPr="00D12EE8" w:rsidRDefault="00024350" w:rsidP="00024350">
            <w:pPr>
              <w:pStyle w:val="RepTable"/>
              <w:jc w:val="center"/>
            </w:pPr>
            <w:r>
              <w:rPr>
                <w:i/>
              </w:rPr>
              <w:t>0.343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9E2B4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EE3BB2" w14:textId="77777777" w:rsidR="00024350" w:rsidRPr="00D12EE8" w:rsidRDefault="00024350" w:rsidP="00024350">
            <w:pPr>
              <w:pStyle w:val="RepTable"/>
              <w:jc w:val="center"/>
            </w:pPr>
          </w:p>
        </w:tc>
      </w:tr>
      <w:tr w:rsidR="00024350" w:rsidRPr="00D12EE8" w14:paraId="7488219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DDE64C"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D8DA0E"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32533A" w14:textId="77777777" w:rsidR="00024350" w:rsidRPr="0065067F" w:rsidRDefault="00024350" w:rsidP="00024350">
            <w:pPr>
              <w:pStyle w:val="RepTable"/>
              <w:jc w:val="center"/>
            </w:pPr>
            <w:r>
              <w:rPr>
                <w:i/>
              </w:rPr>
              <w:t>1.91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AFD9EC" w14:textId="77777777" w:rsidR="00024350" w:rsidRPr="00D12EE8" w:rsidRDefault="00024350" w:rsidP="00024350">
            <w:pPr>
              <w:pStyle w:val="RepTable"/>
              <w:jc w:val="center"/>
            </w:pPr>
            <w:r>
              <w:rPr>
                <w:i/>
              </w:rPr>
              <w:t>1.90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480455" w14:textId="77777777" w:rsidR="00024350" w:rsidRPr="0065067F" w:rsidRDefault="00024350" w:rsidP="00024350">
            <w:pPr>
              <w:pStyle w:val="RepTable"/>
              <w:jc w:val="center"/>
            </w:pPr>
            <w:r>
              <w:rPr>
                <w:i/>
              </w:rPr>
              <w:t>1.90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DB034D" w14:textId="77777777" w:rsidR="00024350" w:rsidRPr="00A838D3" w:rsidRDefault="00024350" w:rsidP="00024350">
            <w:pPr>
              <w:pStyle w:val="RepTable"/>
              <w:jc w:val="center"/>
            </w:pPr>
            <w:r>
              <w:rPr>
                <w:i/>
              </w:rPr>
              <w:t>1.90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1A7352" w14:textId="77777777" w:rsidR="00024350" w:rsidRPr="00D12EE8" w:rsidRDefault="00024350" w:rsidP="00024350">
            <w:pPr>
              <w:pStyle w:val="RepTable"/>
              <w:jc w:val="center"/>
            </w:pPr>
            <w:r>
              <w:rPr>
                <w:i/>
              </w:rPr>
              <w:t>0.668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C6DC2C" w14:textId="77777777" w:rsidR="00024350" w:rsidRPr="00D12EE8" w:rsidRDefault="00024350" w:rsidP="00024350">
            <w:pPr>
              <w:pStyle w:val="RepTable"/>
              <w:jc w:val="center"/>
            </w:pPr>
            <w:r>
              <w:rPr>
                <w:i/>
              </w:rPr>
              <w:t>0.341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F92D1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44CD64" w14:textId="77777777" w:rsidR="00024350" w:rsidRPr="00D12EE8" w:rsidRDefault="00024350" w:rsidP="00024350">
            <w:pPr>
              <w:pStyle w:val="RepTable"/>
              <w:jc w:val="center"/>
            </w:pPr>
          </w:p>
        </w:tc>
      </w:tr>
      <w:tr w:rsidR="00024350" w:rsidRPr="00D12EE8" w14:paraId="6D9F977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7E44ED"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26F742"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E8A3E7" w14:textId="77777777" w:rsidR="00024350" w:rsidRPr="0065067F" w:rsidRDefault="00024350" w:rsidP="00024350">
            <w:pPr>
              <w:pStyle w:val="RepTable"/>
              <w:jc w:val="center"/>
            </w:pPr>
            <w:r>
              <w:rPr>
                <w:i/>
              </w:rPr>
              <w:t>1.91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E49163" w14:textId="77777777" w:rsidR="00024350" w:rsidRPr="00D12EE8" w:rsidRDefault="00024350" w:rsidP="00024350">
            <w:pPr>
              <w:pStyle w:val="RepTable"/>
              <w:jc w:val="center"/>
            </w:pPr>
            <w:r>
              <w:rPr>
                <w:i/>
              </w:rPr>
              <w:t>1.90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AA4CD9" w14:textId="77777777" w:rsidR="00024350" w:rsidRPr="0065067F" w:rsidRDefault="00024350" w:rsidP="00024350">
            <w:pPr>
              <w:pStyle w:val="RepTable"/>
              <w:jc w:val="center"/>
            </w:pPr>
            <w:r>
              <w:rPr>
                <w:i/>
              </w:rPr>
              <w:t>1.90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52D80E" w14:textId="77777777" w:rsidR="00024350" w:rsidRPr="00A838D3" w:rsidRDefault="00024350" w:rsidP="00024350">
            <w:pPr>
              <w:pStyle w:val="RepTable"/>
              <w:jc w:val="center"/>
            </w:pPr>
            <w:r>
              <w:rPr>
                <w:i/>
              </w:rPr>
              <w:t>1.90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3765E8" w14:textId="77777777" w:rsidR="00024350" w:rsidRPr="00D12EE8" w:rsidRDefault="00024350" w:rsidP="00024350">
            <w:pPr>
              <w:pStyle w:val="RepTable"/>
              <w:jc w:val="center"/>
            </w:pPr>
            <w:r>
              <w:rPr>
                <w:i/>
              </w:rPr>
              <w:t>0.666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C4D4070" w14:textId="77777777" w:rsidR="00024350" w:rsidRPr="00D12EE8" w:rsidRDefault="00024350" w:rsidP="00024350">
            <w:pPr>
              <w:pStyle w:val="RepTable"/>
              <w:jc w:val="center"/>
            </w:pPr>
            <w:r>
              <w:rPr>
                <w:i/>
              </w:rPr>
              <w:t>0.341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ADC34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297CA5" w14:textId="77777777" w:rsidR="00024350" w:rsidRPr="00D12EE8" w:rsidRDefault="00024350" w:rsidP="00024350">
            <w:pPr>
              <w:pStyle w:val="RepTable"/>
              <w:jc w:val="center"/>
            </w:pPr>
          </w:p>
        </w:tc>
      </w:tr>
      <w:tr w:rsidR="00024350" w:rsidRPr="00D12EE8" w14:paraId="5F460D9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827BB0"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ECFBF1F"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E3B3DF" w14:textId="77777777" w:rsidR="00024350" w:rsidRPr="0065067F" w:rsidRDefault="00024350" w:rsidP="00024350">
            <w:pPr>
              <w:pStyle w:val="RepTable"/>
              <w:jc w:val="center"/>
            </w:pPr>
            <w:r>
              <w:rPr>
                <w:i/>
              </w:rPr>
              <w:t>1.90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7840EA" w14:textId="77777777" w:rsidR="00024350" w:rsidRPr="00D12EE8" w:rsidRDefault="00024350" w:rsidP="00024350">
            <w:pPr>
              <w:pStyle w:val="RepTable"/>
              <w:jc w:val="center"/>
            </w:pPr>
            <w:r>
              <w:rPr>
                <w:i/>
              </w:rPr>
              <w:t>1.90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5F0EC0" w14:textId="77777777" w:rsidR="00024350" w:rsidRPr="0065067F" w:rsidRDefault="00024350" w:rsidP="00024350">
            <w:pPr>
              <w:pStyle w:val="RepTable"/>
              <w:jc w:val="center"/>
            </w:pPr>
            <w:r>
              <w:rPr>
                <w:i/>
              </w:rPr>
              <w:t>1.90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C5A901" w14:textId="77777777" w:rsidR="00024350" w:rsidRPr="00A838D3" w:rsidRDefault="00024350" w:rsidP="00024350">
            <w:pPr>
              <w:pStyle w:val="RepTable"/>
              <w:jc w:val="center"/>
            </w:pPr>
            <w:r>
              <w:rPr>
                <w:i/>
              </w:rPr>
              <w:t>1.90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F14941" w14:textId="77777777" w:rsidR="00024350" w:rsidRPr="00D12EE8" w:rsidRDefault="00024350" w:rsidP="00024350">
            <w:pPr>
              <w:pStyle w:val="RepTable"/>
              <w:jc w:val="center"/>
            </w:pPr>
            <w:r>
              <w:rPr>
                <w:i/>
              </w:rPr>
              <w:t>0.665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941DCD" w14:textId="77777777" w:rsidR="00024350" w:rsidRPr="00D12EE8" w:rsidRDefault="00024350" w:rsidP="00024350">
            <w:pPr>
              <w:pStyle w:val="RepTable"/>
              <w:jc w:val="center"/>
            </w:pPr>
            <w:r>
              <w:rPr>
                <w:i/>
              </w:rPr>
              <w:t>0.340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481D7B"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9FF9FC" w14:textId="77777777" w:rsidR="00024350" w:rsidRPr="00D12EE8" w:rsidRDefault="00024350" w:rsidP="00024350">
            <w:pPr>
              <w:pStyle w:val="RepTable"/>
              <w:jc w:val="center"/>
            </w:pPr>
          </w:p>
        </w:tc>
      </w:tr>
      <w:tr w:rsidR="00024350" w:rsidRPr="00D12EE8" w14:paraId="1A44506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8439EA"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AE9A99" w14:textId="77777777" w:rsidR="00024350" w:rsidRPr="00D12EE8" w:rsidRDefault="00024350" w:rsidP="00024350">
            <w:pPr>
              <w:pStyle w:val="RepTable"/>
              <w:jc w:val="center"/>
            </w:pPr>
            <w:r>
              <w:t>R4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6DE28E" w14:textId="77777777" w:rsidR="00024350" w:rsidRPr="0065067F" w:rsidRDefault="00024350" w:rsidP="00024350">
            <w:pPr>
              <w:pStyle w:val="RepTable"/>
              <w:jc w:val="center"/>
            </w:pPr>
            <w:r>
              <w:rPr>
                <w:i/>
              </w:rP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994EE8" w14:textId="77777777" w:rsidR="00024350" w:rsidRPr="00D12EE8" w:rsidRDefault="00024350" w:rsidP="00024350">
            <w:pPr>
              <w:pStyle w:val="RepTable"/>
              <w:jc w:val="center"/>
            </w:pPr>
            <w:r>
              <w:rPr>
                <w:i/>
              </w:rP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F74F4A6" w14:textId="77777777" w:rsidR="00024350" w:rsidRPr="0065067F" w:rsidRDefault="00024350" w:rsidP="00024350">
            <w:pPr>
              <w:pStyle w:val="RepTable"/>
              <w:jc w:val="center"/>
            </w:pPr>
            <w:r>
              <w:rPr>
                <w:i/>
              </w:rP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DA3A08" w14:textId="77777777" w:rsidR="00024350" w:rsidRPr="00A838D3" w:rsidRDefault="00024350" w:rsidP="00024350">
            <w:pPr>
              <w:pStyle w:val="RepTable"/>
              <w:jc w:val="center"/>
            </w:pPr>
            <w:r>
              <w:rPr>
                <w:i/>
              </w:rPr>
              <w:t>1.51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F10174" w14:textId="77777777" w:rsidR="00024350" w:rsidRPr="00D12EE8" w:rsidRDefault="00024350" w:rsidP="00024350">
            <w:pPr>
              <w:pStyle w:val="RepTable"/>
              <w:jc w:val="center"/>
            </w:pPr>
            <w:r>
              <w:rPr>
                <w:i/>
              </w:rPr>
              <w:t>0.700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D169A0" w14:textId="77777777" w:rsidR="00024350" w:rsidRPr="00D12EE8" w:rsidRDefault="00024350" w:rsidP="00024350">
            <w:pPr>
              <w:pStyle w:val="RepTable"/>
              <w:jc w:val="center"/>
            </w:pPr>
            <w:r>
              <w:rPr>
                <w:i/>
              </w:rPr>
              <w:t>0.376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CDF89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C68E0C" w14:textId="77777777" w:rsidR="00024350" w:rsidRPr="00D12EE8" w:rsidRDefault="00024350" w:rsidP="00024350">
            <w:pPr>
              <w:pStyle w:val="RepTable"/>
              <w:jc w:val="center"/>
            </w:pPr>
          </w:p>
        </w:tc>
      </w:tr>
      <w:tr w:rsidR="00024350" w:rsidRPr="00D12EE8" w14:paraId="2577CD4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CE5F48"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2A2666"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0FD758" w14:textId="77777777" w:rsidR="00024350" w:rsidRPr="0065067F" w:rsidRDefault="00024350" w:rsidP="00024350">
            <w:pPr>
              <w:pStyle w:val="RepTable"/>
              <w:jc w:val="center"/>
            </w:pPr>
            <w:r>
              <w:rPr>
                <w:i/>
              </w:rP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C51EF6" w14:textId="77777777" w:rsidR="00024350" w:rsidRPr="00D12EE8" w:rsidRDefault="00024350" w:rsidP="00024350">
            <w:pPr>
              <w:pStyle w:val="RepTable"/>
              <w:jc w:val="center"/>
            </w:pPr>
            <w:r>
              <w:rPr>
                <w:i/>
              </w:rP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41B4F6" w14:textId="77777777" w:rsidR="00024350" w:rsidRPr="0065067F" w:rsidRDefault="00024350" w:rsidP="00024350">
            <w:pPr>
              <w:pStyle w:val="RepTable"/>
              <w:jc w:val="center"/>
            </w:pPr>
            <w:r>
              <w:rPr>
                <w:i/>
              </w:rPr>
              <w:t>1.51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C802ED" w14:textId="77777777" w:rsidR="00024350" w:rsidRPr="00A838D3" w:rsidRDefault="00024350" w:rsidP="00024350">
            <w:pPr>
              <w:pStyle w:val="RepTable"/>
              <w:jc w:val="center"/>
            </w:pPr>
            <w:r>
              <w:rPr>
                <w:i/>
              </w:rPr>
              <w:t>1.51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253BD3" w14:textId="77777777" w:rsidR="00024350" w:rsidRPr="00D12EE8" w:rsidRDefault="00024350" w:rsidP="00024350">
            <w:pPr>
              <w:pStyle w:val="RepTable"/>
              <w:jc w:val="center"/>
            </w:pPr>
            <w:r>
              <w:rPr>
                <w:i/>
              </w:rPr>
              <w:t>0.698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7505E9" w14:textId="77777777" w:rsidR="00024350" w:rsidRPr="00D12EE8" w:rsidRDefault="00024350" w:rsidP="00024350">
            <w:pPr>
              <w:pStyle w:val="RepTable"/>
              <w:jc w:val="center"/>
            </w:pPr>
            <w:r>
              <w:rPr>
                <w:i/>
              </w:rPr>
              <w:t>0.375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70AA0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3372448" w14:textId="77777777" w:rsidR="00024350" w:rsidRPr="00D12EE8" w:rsidRDefault="00024350" w:rsidP="00024350">
            <w:pPr>
              <w:pStyle w:val="RepTable"/>
              <w:jc w:val="center"/>
            </w:pPr>
          </w:p>
        </w:tc>
      </w:tr>
      <w:tr w:rsidR="00024350" w:rsidRPr="00D12EE8" w14:paraId="6463E752"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00ADEA9"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0C9FE9"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5F6F0F" w14:textId="77777777" w:rsidR="00024350" w:rsidRPr="0065067F" w:rsidRDefault="00024350" w:rsidP="00024350">
            <w:pPr>
              <w:pStyle w:val="RepTable"/>
              <w:jc w:val="center"/>
            </w:pPr>
            <w:r>
              <w:rPr>
                <w:i/>
              </w:rP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346985" w14:textId="77777777" w:rsidR="00024350" w:rsidRPr="00D12EE8" w:rsidRDefault="00024350" w:rsidP="00024350">
            <w:pPr>
              <w:pStyle w:val="RepTable"/>
              <w:jc w:val="center"/>
            </w:pPr>
            <w:r>
              <w:rPr>
                <w:i/>
              </w:rPr>
              <w:t>1.51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C0C958" w14:textId="77777777" w:rsidR="00024350" w:rsidRPr="0065067F" w:rsidRDefault="00024350" w:rsidP="00024350">
            <w:pPr>
              <w:pStyle w:val="RepTable"/>
              <w:jc w:val="center"/>
            </w:pPr>
            <w:r>
              <w:rPr>
                <w:i/>
              </w:rPr>
              <w:t>1.51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F8E706" w14:textId="77777777" w:rsidR="00024350" w:rsidRPr="00A838D3" w:rsidRDefault="00024350" w:rsidP="00024350">
            <w:pPr>
              <w:pStyle w:val="RepTable"/>
              <w:jc w:val="center"/>
            </w:pPr>
            <w:r>
              <w:rPr>
                <w:i/>
              </w:rPr>
              <w:t>1.51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C3918B" w14:textId="77777777" w:rsidR="00024350" w:rsidRPr="00D12EE8" w:rsidRDefault="00024350" w:rsidP="00024350">
            <w:pPr>
              <w:pStyle w:val="RepTable"/>
              <w:jc w:val="center"/>
            </w:pPr>
            <w:r>
              <w:rPr>
                <w:i/>
              </w:rPr>
              <w:t>0.697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B35C75" w14:textId="77777777" w:rsidR="00024350" w:rsidRPr="00D12EE8" w:rsidRDefault="00024350" w:rsidP="00024350">
            <w:pPr>
              <w:pStyle w:val="RepTable"/>
              <w:jc w:val="center"/>
            </w:pPr>
            <w:r>
              <w:rPr>
                <w:i/>
              </w:rPr>
              <w:t>0.374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EEE1F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5FF5C3" w14:textId="77777777" w:rsidR="00024350" w:rsidRPr="00D12EE8" w:rsidRDefault="00024350" w:rsidP="00024350">
            <w:pPr>
              <w:pStyle w:val="RepTable"/>
              <w:jc w:val="center"/>
            </w:pPr>
          </w:p>
        </w:tc>
      </w:tr>
      <w:tr w:rsidR="00024350" w:rsidRPr="00D12EE8" w14:paraId="77698131"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AE1871"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CEC9739"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7215F6" w14:textId="77777777" w:rsidR="00024350" w:rsidRPr="0065067F" w:rsidRDefault="00024350" w:rsidP="00024350">
            <w:pPr>
              <w:pStyle w:val="RepTable"/>
              <w:jc w:val="center"/>
            </w:pPr>
            <w:r>
              <w:rPr>
                <w:i/>
              </w:rPr>
              <w:t>1.51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C1574F" w14:textId="77777777" w:rsidR="00024350" w:rsidRPr="00D12EE8" w:rsidRDefault="00024350" w:rsidP="00024350">
            <w:pPr>
              <w:pStyle w:val="RepTable"/>
              <w:jc w:val="center"/>
            </w:pPr>
            <w:r>
              <w:rPr>
                <w:i/>
              </w:rPr>
              <w:t>1.51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3F3C7A" w14:textId="77777777" w:rsidR="00024350" w:rsidRPr="0065067F" w:rsidRDefault="00024350" w:rsidP="00024350">
            <w:pPr>
              <w:pStyle w:val="RepTable"/>
              <w:jc w:val="center"/>
            </w:pPr>
            <w:r>
              <w:rPr>
                <w:i/>
              </w:rPr>
              <w:t>1.51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FFF8CD" w14:textId="77777777" w:rsidR="00024350" w:rsidRPr="00A838D3" w:rsidRDefault="00024350" w:rsidP="00024350">
            <w:pPr>
              <w:pStyle w:val="RepTable"/>
              <w:jc w:val="center"/>
            </w:pPr>
            <w:r>
              <w:rPr>
                <w:i/>
              </w:rPr>
              <w:t>1.51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F89A48" w14:textId="77777777" w:rsidR="00024350" w:rsidRPr="00D12EE8" w:rsidRDefault="00024350" w:rsidP="00024350">
            <w:pPr>
              <w:pStyle w:val="RepTable"/>
              <w:jc w:val="center"/>
            </w:pPr>
            <w:r>
              <w:rPr>
                <w:i/>
              </w:rPr>
              <w:t>0.696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436C6A" w14:textId="77777777" w:rsidR="00024350" w:rsidRPr="00D12EE8" w:rsidRDefault="00024350" w:rsidP="00024350">
            <w:pPr>
              <w:pStyle w:val="RepTable"/>
              <w:jc w:val="center"/>
            </w:pPr>
            <w:r>
              <w:rPr>
                <w:i/>
              </w:rPr>
              <w:t>0.374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A2D11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3C03C5" w14:textId="77777777" w:rsidR="00024350" w:rsidRPr="00D12EE8" w:rsidRDefault="00024350" w:rsidP="00024350">
            <w:pPr>
              <w:pStyle w:val="RepTable"/>
              <w:jc w:val="center"/>
            </w:pPr>
          </w:p>
        </w:tc>
      </w:tr>
      <w:tr w:rsidR="00024350" w:rsidRPr="00D12EE8" w14:paraId="5B43BCBB" w14:textId="77777777" w:rsidTr="00024350">
        <w:tc>
          <w:tcPr>
            <w:tcW w:w="9355" w:type="dxa"/>
            <w:gridSpan w:val="10"/>
            <w:tcBorders>
              <w:top w:val="single" w:sz="4" w:space="0" w:color="000000"/>
            </w:tcBorders>
            <w:tcMar>
              <w:top w:w="40" w:type="dxa"/>
              <w:left w:w="40" w:type="dxa"/>
              <w:bottom w:w="40" w:type="dxa"/>
              <w:right w:w="40" w:type="dxa"/>
            </w:tcMar>
          </w:tcPr>
          <w:p w14:paraId="258E32E8" w14:textId="77777777" w:rsidR="00024350" w:rsidRPr="00D12EE8" w:rsidRDefault="00024350" w:rsidP="00024350">
            <w:pPr>
              <w:pStyle w:val="RepTableFootnote"/>
            </w:pPr>
            <w:r>
              <w:t>* Maximum values coming from multiple applications are marked in italics</w:t>
            </w:r>
          </w:p>
        </w:tc>
      </w:tr>
    </w:tbl>
    <w:p w14:paraId="50AC3297" w14:textId="77777777" w:rsidR="00024350" w:rsidRDefault="00024350">
      <w:pPr>
        <w:pStyle w:val="RepStandard"/>
      </w:pPr>
    </w:p>
    <w:p w14:paraId="155D6DE6" w14:textId="77777777" w:rsidR="005809F9" w:rsidRDefault="005809F9">
      <w:pPr>
        <w:rPr>
          <w:b/>
          <w:noProof/>
          <w:sz w:val="24"/>
          <w:lang w:val="en-GB"/>
        </w:rPr>
      </w:pPr>
      <w:r>
        <w:rPr>
          <w:lang w:val="en-GB"/>
        </w:rPr>
        <w:br w:type="page"/>
      </w:r>
    </w:p>
    <w:p w14:paraId="791DB0D4" w14:textId="1CF1B9D0" w:rsidR="00024350" w:rsidRPr="002B14A3" w:rsidRDefault="00024350" w:rsidP="00024350">
      <w:pPr>
        <w:pStyle w:val="berschrift5"/>
        <w:numPr>
          <w:ilvl w:val="4"/>
          <w:numId w:val="1"/>
        </w:numPr>
        <w:rPr>
          <w:lang w:val="en-GB"/>
        </w:rPr>
      </w:pPr>
      <w:r>
        <w:rPr>
          <w:lang w:val="en-GB"/>
        </w:rPr>
        <w:lastRenderedPageBreak/>
        <w:t xml:space="preserve">Fruiting vegetables I - </w:t>
      </w:r>
      <w:r w:rsidR="008132FA">
        <w:rPr>
          <w:lang w:val="en-GB"/>
        </w:rPr>
        <w:t>BBCH 89</w:t>
      </w:r>
      <w:r>
        <w:rPr>
          <w:lang w:val="en-GB"/>
        </w:rPr>
        <w:t xml:space="preserve"> - 2</w:t>
      </w:r>
      <w:r w:rsidR="00C11944">
        <w:rPr>
          <w:lang w:val="en-GB"/>
        </w:rPr>
        <w:t xml:space="preserve"> × </w:t>
      </w:r>
      <w:r>
        <w:rPr>
          <w:lang w:val="en-GB"/>
        </w:rPr>
        <w:t>0.1 kg a.s./ha, 10d int. (DGR I / PMT II)</w:t>
      </w:r>
    </w:p>
    <w:p w14:paraId="0315BD64" w14:textId="4EA48B69" w:rsidR="00024350" w:rsidRPr="009B226D" w:rsidRDefault="00024350" w:rsidP="00024350">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32</w:t>
      </w:r>
      <w:r>
        <w:fldChar w:fldCharType="end"/>
      </w:r>
      <w:r>
        <w:t>:</w:t>
      </w:r>
      <w:r>
        <w:tab/>
        <w:t xml:space="preserve">FOCUS Step 4 PECsed results for fluopyram, GAP group name fruiting vegetables I, assessment name </w:t>
      </w:r>
      <w:r w:rsidR="008132FA">
        <w:t>BBCH 89</w:t>
      </w:r>
      <w:r>
        <w:t xml:space="preserve"> (DGR I / PMT II)</w:t>
      </w:r>
    </w:p>
    <w:tbl>
      <w:tblPr>
        <w:tblW w:w="9355" w:type="dxa"/>
        <w:tblLayout w:type="fixed"/>
        <w:tblLook w:val="01E0" w:firstRow="1" w:lastRow="1" w:firstColumn="1" w:lastColumn="1" w:noHBand="0" w:noVBand="0"/>
      </w:tblPr>
      <w:tblGrid>
        <w:gridCol w:w="1190"/>
        <w:gridCol w:w="1190"/>
        <w:gridCol w:w="871"/>
        <w:gridCol w:w="871"/>
        <w:gridCol w:w="871"/>
        <w:gridCol w:w="871"/>
        <w:gridCol w:w="871"/>
        <w:gridCol w:w="871"/>
        <w:gridCol w:w="871"/>
        <w:gridCol w:w="878"/>
      </w:tblGrid>
      <w:tr w:rsidR="00024350" w:rsidRPr="00D12EE8" w14:paraId="0DDBBCF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40F48EB" w14:textId="77777777" w:rsidR="00024350" w:rsidRPr="00D12EE8" w:rsidRDefault="00024350" w:rsidP="00024350">
            <w:pPr>
              <w:pStyle w:val="RepTableHeader"/>
              <w:jc w:val="center"/>
            </w:pPr>
            <w:r>
              <w:t>PEC</w:t>
            </w:r>
            <w:r>
              <w:rPr>
                <w:vertAlign w:val="subscript"/>
              </w:rPr>
              <w:t>sed</w:t>
            </w:r>
          </w:p>
          <w:p w14:paraId="096D43EE" w14:textId="77777777" w:rsidR="00024350" w:rsidRPr="000F3172" w:rsidRDefault="00024350" w:rsidP="00024350">
            <w:pPr>
              <w:pStyle w:val="RepTableHeader"/>
              <w:jc w:val="center"/>
            </w:pPr>
            <w:r>
              <w:t>(µg/kg)</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FD3C2E0" w14:textId="77777777" w:rsidR="00024350" w:rsidRPr="000F3172" w:rsidRDefault="00024350" w:rsidP="00024350">
            <w:pPr>
              <w:pStyle w:val="RepTableHeader"/>
              <w:jc w:val="center"/>
            </w:pPr>
            <w:r w:rsidRPr="000F3172">
              <w:t>Scenario</w:t>
            </w:r>
          </w:p>
        </w:tc>
        <w:tc>
          <w:tcPr>
            <w:tcW w:w="6975" w:type="dxa"/>
            <w:gridSpan w:val="8"/>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9E7D4CE" w14:textId="77777777" w:rsidR="00024350" w:rsidRPr="000F3172" w:rsidRDefault="00024350" w:rsidP="00024350">
            <w:pPr>
              <w:pStyle w:val="RepTableHeader"/>
              <w:jc w:val="center"/>
            </w:pPr>
            <w:r>
              <w:t>Step 4 fluopyram</w:t>
            </w:r>
          </w:p>
        </w:tc>
      </w:tr>
      <w:tr w:rsidR="00024350" w:rsidRPr="00D12EE8" w14:paraId="204B04A7" w14:textId="77777777" w:rsidTr="00024350">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1ED8A01" w14:textId="77777777" w:rsidR="00024350" w:rsidRPr="00D12EE8" w:rsidRDefault="00024350" w:rsidP="00024350">
            <w:pPr>
              <w:pStyle w:val="RepTable"/>
              <w:jc w:val="center"/>
            </w:pPr>
            <w:r w:rsidRPr="00D12EE8">
              <w:t>Nozzle</w:t>
            </w:r>
            <w:r w:rsidRPr="00D12EE8">
              <w:br/>
              <w:t>reduction</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0D41145" w14:textId="77777777" w:rsidR="00024350" w:rsidRPr="00D12EE8" w:rsidRDefault="00024350" w:rsidP="00024350">
            <w:pPr>
              <w:pStyle w:val="RepTable"/>
              <w:jc w:val="center"/>
            </w:pPr>
            <w:r w:rsidRPr="00D12EE8">
              <w:t>Vegetated strip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2A753CA"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846506A"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C87B8DD"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DCBE5A1"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235282D"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C534C9E"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2AF366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6C78BCD" w14:textId="77777777" w:rsidR="00024350" w:rsidRPr="00D12EE8" w:rsidRDefault="00024350" w:rsidP="00024350">
            <w:pPr>
              <w:pStyle w:val="RepTable"/>
              <w:jc w:val="center"/>
            </w:pPr>
          </w:p>
        </w:tc>
      </w:tr>
      <w:tr w:rsidR="00024350" w:rsidRPr="00D12EE8" w14:paraId="1D0CD5C2" w14:textId="77777777" w:rsidTr="00024350">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8FE3196" w14:textId="77777777" w:rsidR="00024350" w:rsidRPr="00D12EE8" w:rsidRDefault="00024350" w:rsidP="00024350">
            <w:pPr>
              <w:pStyle w:val="RepTable"/>
              <w:jc w:val="center"/>
            </w:pP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C14D2A" w14:textId="77777777" w:rsidR="00024350" w:rsidRPr="00D12EE8" w:rsidRDefault="00024350" w:rsidP="00024350">
            <w:pPr>
              <w:pStyle w:val="RepTable"/>
              <w:jc w:val="center"/>
            </w:pPr>
            <w:r w:rsidRPr="00D12EE8">
              <w:t>No spray buffer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4BA1FE4" w14:textId="77777777" w:rsidR="00024350" w:rsidRPr="00D12EE8" w:rsidRDefault="00024350" w:rsidP="00024350">
            <w:pPr>
              <w:pStyle w:val="RepTable"/>
              <w:jc w:val="center"/>
            </w:pPr>
            <w:r>
              <w:t>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36673A7" w14:textId="77777777" w:rsidR="00024350" w:rsidRPr="00D12EE8" w:rsidRDefault="00024350" w:rsidP="00024350">
            <w:pPr>
              <w:pStyle w:val="RepTable"/>
              <w:jc w:val="center"/>
            </w:pPr>
            <w:r>
              <w:t>5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C6F9108"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F1B9EB2"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1A3F4BE"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9F1144F"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0A4FB2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443186E" w14:textId="77777777" w:rsidR="00024350" w:rsidRPr="00D12EE8" w:rsidRDefault="00024350" w:rsidP="00024350">
            <w:pPr>
              <w:pStyle w:val="RepTable"/>
              <w:jc w:val="center"/>
            </w:pPr>
          </w:p>
        </w:tc>
      </w:tr>
      <w:tr w:rsidR="00024350" w:rsidRPr="00D12EE8" w14:paraId="43C15FF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7123E2"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F7A559D" w14:textId="77777777" w:rsidR="00024350" w:rsidRPr="00D12EE8" w:rsidRDefault="00024350" w:rsidP="00024350">
            <w:pPr>
              <w:pStyle w:val="RepTable"/>
              <w:jc w:val="center"/>
            </w:pPr>
            <w:r>
              <w:t>D6 Ditch</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33350EF" w14:textId="77777777" w:rsidR="00024350" w:rsidRPr="0065067F" w:rsidRDefault="00024350" w:rsidP="00024350">
            <w:pPr>
              <w:pStyle w:val="RepTable"/>
              <w:jc w:val="center"/>
            </w:pPr>
            <w:r>
              <w:rPr>
                <w:i/>
              </w:rPr>
              <w:t>2.15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B4C60E" w14:textId="77777777" w:rsidR="00024350" w:rsidRPr="00D12EE8"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1EC9D9" w14:textId="77777777" w:rsidR="00024350" w:rsidRPr="0065067F"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325D9B" w14:textId="77777777" w:rsidR="00024350" w:rsidRPr="00A838D3"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3DB9A2" w14:textId="77777777" w:rsidR="00024350" w:rsidRPr="00D12EE8"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0749C7" w14:textId="77777777" w:rsidR="00024350" w:rsidRPr="00D12EE8"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A62D8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2DBD3C" w14:textId="77777777" w:rsidR="00024350" w:rsidRPr="00D12EE8" w:rsidRDefault="00024350" w:rsidP="00024350">
            <w:pPr>
              <w:pStyle w:val="RepTable"/>
              <w:jc w:val="center"/>
            </w:pPr>
          </w:p>
        </w:tc>
      </w:tr>
      <w:tr w:rsidR="00024350" w:rsidRPr="00D12EE8" w14:paraId="614BBB6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8B7745"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6B8B87"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D47E73" w14:textId="77777777" w:rsidR="00024350" w:rsidRPr="0065067F" w:rsidRDefault="00024350" w:rsidP="00024350">
            <w:pPr>
              <w:pStyle w:val="RepTable"/>
              <w:jc w:val="center"/>
            </w:pPr>
            <w:r>
              <w:rPr>
                <w:i/>
              </w:rPr>
              <w:t>2.14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03FBC3" w14:textId="77777777" w:rsidR="00024350" w:rsidRPr="00D12EE8"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DE3697" w14:textId="77777777" w:rsidR="00024350" w:rsidRPr="0065067F"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E11506" w14:textId="77777777" w:rsidR="00024350" w:rsidRPr="00A838D3"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F05CAC" w14:textId="77777777" w:rsidR="00024350" w:rsidRPr="00D12EE8"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F2015FE" w14:textId="77777777" w:rsidR="00024350" w:rsidRPr="00D12EE8"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F86D24"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17FDCF0" w14:textId="77777777" w:rsidR="00024350" w:rsidRPr="00D12EE8" w:rsidRDefault="00024350" w:rsidP="00024350">
            <w:pPr>
              <w:pStyle w:val="RepTable"/>
              <w:jc w:val="center"/>
            </w:pPr>
          </w:p>
        </w:tc>
      </w:tr>
      <w:tr w:rsidR="00024350" w:rsidRPr="00D12EE8" w14:paraId="3077BD62"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604A10"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0608C6"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8B8047" w14:textId="77777777" w:rsidR="00024350" w:rsidRPr="0065067F"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C4F04B" w14:textId="77777777" w:rsidR="00024350" w:rsidRPr="00D12EE8"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43588C" w14:textId="77777777" w:rsidR="00024350" w:rsidRPr="0065067F"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A8AA87" w14:textId="77777777" w:rsidR="00024350" w:rsidRPr="00A838D3"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A2FBAC" w14:textId="77777777" w:rsidR="00024350" w:rsidRPr="00D12EE8"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9DCE45" w14:textId="77777777" w:rsidR="00024350" w:rsidRPr="00D12EE8"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FF36A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7DFD194" w14:textId="77777777" w:rsidR="00024350" w:rsidRPr="00D12EE8" w:rsidRDefault="00024350" w:rsidP="00024350">
            <w:pPr>
              <w:pStyle w:val="RepTable"/>
              <w:jc w:val="center"/>
            </w:pPr>
          </w:p>
        </w:tc>
      </w:tr>
      <w:tr w:rsidR="00024350" w:rsidRPr="00D12EE8" w14:paraId="6880A9C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A92F4A"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883029"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AC3530" w14:textId="77777777" w:rsidR="00024350" w:rsidRPr="0065067F"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81574B" w14:textId="77777777" w:rsidR="00024350" w:rsidRPr="00D12EE8"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FEA9EC" w14:textId="77777777" w:rsidR="00024350" w:rsidRPr="0065067F"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C975C3" w14:textId="77777777" w:rsidR="00024350" w:rsidRPr="00A838D3"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B78811" w14:textId="77777777" w:rsidR="00024350" w:rsidRPr="00D12EE8"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EBD6EE" w14:textId="77777777" w:rsidR="00024350" w:rsidRPr="00D12EE8"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A151B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C97B01" w14:textId="77777777" w:rsidR="00024350" w:rsidRPr="00D12EE8" w:rsidRDefault="00024350" w:rsidP="00024350">
            <w:pPr>
              <w:pStyle w:val="RepTable"/>
              <w:jc w:val="center"/>
            </w:pPr>
          </w:p>
        </w:tc>
      </w:tr>
      <w:tr w:rsidR="00024350" w:rsidRPr="00D12EE8" w14:paraId="763F4CE9"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FF38E0"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C35B894" w14:textId="77777777" w:rsidR="00024350" w:rsidRPr="00D12EE8" w:rsidRDefault="00024350" w:rsidP="00024350">
            <w:pPr>
              <w:pStyle w:val="RepTable"/>
              <w:jc w:val="center"/>
            </w:pPr>
            <w:r>
              <w:t>R2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F6B904" w14:textId="77777777" w:rsidR="00024350" w:rsidRPr="0065067F" w:rsidRDefault="00024350" w:rsidP="00024350">
            <w:pPr>
              <w:pStyle w:val="RepTable"/>
              <w:jc w:val="center"/>
            </w:pPr>
            <w:r>
              <w:rPr>
                <w:i/>
              </w:rPr>
              <w:t>1.90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24B195" w14:textId="77777777" w:rsidR="00024350" w:rsidRPr="00D12EE8" w:rsidRDefault="00024350" w:rsidP="00024350">
            <w:pPr>
              <w:pStyle w:val="RepTable"/>
              <w:jc w:val="center"/>
            </w:pPr>
            <w:r>
              <w:rPr>
                <w:i/>
              </w:rPr>
              <w:t>1.90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BD86E3" w14:textId="77777777" w:rsidR="00024350" w:rsidRPr="0065067F" w:rsidRDefault="00024350" w:rsidP="00024350">
            <w:pPr>
              <w:pStyle w:val="RepTable"/>
              <w:jc w:val="center"/>
            </w:pPr>
            <w:r>
              <w:rPr>
                <w:i/>
              </w:rP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EC5934" w14:textId="77777777" w:rsidR="00024350" w:rsidRPr="00A838D3" w:rsidRDefault="00024350" w:rsidP="00024350">
            <w:pPr>
              <w:pStyle w:val="RepTable"/>
              <w:jc w:val="center"/>
            </w:pPr>
            <w:r>
              <w:rPr>
                <w:i/>
              </w:rP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26F635" w14:textId="77777777" w:rsidR="00024350" w:rsidRPr="00D12EE8" w:rsidRDefault="00024350" w:rsidP="00024350">
            <w:pPr>
              <w:pStyle w:val="RepTable"/>
              <w:jc w:val="center"/>
            </w:pPr>
            <w:r>
              <w:rPr>
                <w:i/>
              </w:rPr>
              <w:t>0.411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C032B0" w14:textId="77777777" w:rsidR="00024350" w:rsidRPr="00D12EE8" w:rsidRDefault="00024350" w:rsidP="00024350">
            <w:pPr>
              <w:pStyle w:val="RepTable"/>
              <w:jc w:val="center"/>
            </w:pPr>
            <w:r>
              <w:rPr>
                <w:i/>
              </w:rPr>
              <w:t>0.176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653EE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2B5A99" w14:textId="77777777" w:rsidR="00024350" w:rsidRPr="00D12EE8" w:rsidRDefault="00024350" w:rsidP="00024350">
            <w:pPr>
              <w:pStyle w:val="RepTable"/>
              <w:jc w:val="center"/>
            </w:pPr>
          </w:p>
        </w:tc>
      </w:tr>
      <w:tr w:rsidR="00024350" w:rsidRPr="00D12EE8" w14:paraId="6BDFD39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7682B9"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81EB9E"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38E258" w14:textId="77777777" w:rsidR="00024350" w:rsidRPr="0065067F" w:rsidRDefault="00024350" w:rsidP="00024350">
            <w:pPr>
              <w:pStyle w:val="RepTable"/>
              <w:jc w:val="center"/>
            </w:pPr>
            <w:r>
              <w:rPr>
                <w:i/>
              </w:rPr>
              <w:t>1.90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500A8E" w14:textId="77777777" w:rsidR="00024350" w:rsidRPr="00D12EE8" w:rsidRDefault="00024350" w:rsidP="00024350">
            <w:pPr>
              <w:pStyle w:val="RepTable"/>
              <w:jc w:val="center"/>
            </w:pPr>
            <w:r>
              <w:rPr>
                <w:i/>
              </w:rP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B1D974" w14:textId="77777777" w:rsidR="00024350" w:rsidRPr="0065067F" w:rsidRDefault="00024350" w:rsidP="00024350">
            <w:pPr>
              <w:pStyle w:val="RepTable"/>
              <w:jc w:val="center"/>
            </w:pPr>
            <w:r>
              <w:rPr>
                <w:i/>
              </w:rP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F0183F" w14:textId="77777777" w:rsidR="00024350" w:rsidRPr="00A838D3" w:rsidRDefault="00024350" w:rsidP="00024350">
            <w:pPr>
              <w:pStyle w:val="RepTable"/>
              <w:jc w:val="center"/>
            </w:pPr>
            <w:r>
              <w:rPr>
                <w:i/>
              </w:rP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DF1251" w14:textId="77777777" w:rsidR="00024350" w:rsidRPr="00D12EE8" w:rsidRDefault="00024350" w:rsidP="00024350">
            <w:pPr>
              <w:pStyle w:val="RepTable"/>
              <w:jc w:val="center"/>
            </w:pPr>
            <w:r>
              <w:rPr>
                <w:i/>
              </w:rPr>
              <w:t>0.410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CE5057" w14:textId="77777777" w:rsidR="00024350" w:rsidRPr="00D12EE8" w:rsidRDefault="00024350" w:rsidP="00024350">
            <w:pPr>
              <w:pStyle w:val="RepTable"/>
              <w:jc w:val="center"/>
            </w:pPr>
            <w:r>
              <w:rPr>
                <w:i/>
              </w:rPr>
              <w:t>0.175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ED0C2D"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F8DA69" w14:textId="77777777" w:rsidR="00024350" w:rsidRPr="00D12EE8" w:rsidRDefault="00024350" w:rsidP="00024350">
            <w:pPr>
              <w:pStyle w:val="RepTable"/>
              <w:jc w:val="center"/>
            </w:pPr>
          </w:p>
        </w:tc>
      </w:tr>
      <w:tr w:rsidR="00024350" w:rsidRPr="00D12EE8" w14:paraId="09657781"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C56C2D"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D3BADD"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B472D2" w14:textId="77777777" w:rsidR="00024350" w:rsidRPr="0065067F" w:rsidRDefault="00024350" w:rsidP="00024350">
            <w:pPr>
              <w:pStyle w:val="RepTable"/>
              <w:jc w:val="center"/>
            </w:pPr>
            <w:r>
              <w:rPr>
                <w:i/>
              </w:rP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A5C784" w14:textId="77777777" w:rsidR="00024350" w:rsidRPr="00D12EE8" w:rsidRDefault="00024350" w:rsidP="00024350">
            <w:pPr>
              <w:pStyle w:val="RepTable"/>
              <w:jc w:val="center"/>
            </w:pPr>
            <w:r>
              <w:rPr>
                <w:i/>
              </w:rP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E3FC00" w14:textId="77777777" w:rsidR="00024350" w:rsidRPr="0065067F" w:rsidRDefault="00024350" w:rsidP="00024350">
            <w:pPr>
              <w:pStyle w:val="RepTable"/>
              <w:jc w:val="center"/>
            </w:pPr>
            <w:r>
              <w:rPr>
                <w:i/>
              </w:rP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477F2A" w14:textId="77777777" w:rsidR="00024350" w:rsidRPr="00A838D3" w:rsidRDefault="00024350" w:rsidP="00024350">
            <w:pPr>
              <w:pStyle w:val="RepTable"/>
              <w:jc w:val="center"/>
            </w:pPr>
            <w:r>
              <w:rPr>
                <w:i/>
              </w:rP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E64F10" w14:textId="77777777" w:rsidR="00024350" w:rsidRPr="00D12EE8" w:rsidRDefault="00024350" w:rsidP="00024350">
            <w:pPr>
              <w:pStyle w:val="RepTable"/>
              <w:jc w:val="center"/>
            </w:pPr>
            <w:r>
              <w:rPr>
                <w:i/>
              </w:rPr>
              <w:t>0.410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740CBA" w14:textId="77777777" w:rsidR="00024350" w:rsidRPr="00D12EE8" w:rsidRDefault="00024350" w:rsidP="00024350">
            <w:pPr>
              <w:pStyle w:val="RepTable"/>
              <w:jc w:val="center"/>
            </w:pPr>
            <w:r>
              <w:rPr>
                <w:i/>
              </w:rPr>
              <w:t>0.175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19155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544EF2" w14:textId="77777777" w:rsidR="00024350" w:rsidRPr="00D12EE8" w:rsidRDefault="00024350" w:rsidP="00024350">
            <w:pPr>
              <w:pStyle w:val="RepTable"/>
              <w:jc w:val="center"/>
            </w:pPr>
          </w:p>
        </w:tc>
      </w:tr>
      <w:tr w:rsidR="00024350" w:rsidRPr="00D12EE8" w14:paraId="1790D384"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A63E52"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B19AF1"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91F082" w14:textId="77777777" w:rsidR="00024350" w:rsidRPr="0065067F" w:rsidRDefault="00024350" w:rsidP="00024350">
            <w:pPr>
              <w:pStyle w:val="RepTable"/>
              <w:jc w:val="center"/>
            </w:pPr>
            <w:r>
              <w:rPr>
                <w:i/>
              </w:rP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C486B6" w14:textId="77777777" w:rsidR="00024350" w:rsidRPr="00D12EE8" w:rsidRDefault="00024350" w:rsidP="00024350">
            <w:pPr>
              <w:pStyle w:val="RepTable"/>
              <w:jc w:val="center"/>
            </w:pPr>
            <w:r>
              <w:rPr>
                <w:i/>
              </w:rP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70EC00" w14:textId="77777777" w:rsidR="00024350" w:rsidRPr="0065067F" w:rsidRDefault="00024350" w:rsidP="00024350">
            <w:pPr>
              <w:pStyle w:val="RepTable"/>
              <w:jc w:val="center"/>
            </w:pPr>
            <w:r>
              <w:rPr>
                <w:i/>
              </w:rP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1AADD0" w14:textId="77777777" w:rsidR="00024350" w:rsidRPr="00A838D3" w:rsidRDefault="00024350" w:rsidP="00024350">
            <w:pPr>
              <w:pStyle w:val="RepTable"/>
              <w:jc w:val="center"/>
            </w:pPr>
            <w:r>
              <w:rPr>
                <w:i/>
              </w:rP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8B0164" w14:textId="77777777" w:rsidR="00024350" w:rsidRPr="00D12EE8" w:rsidRDefault="00024350" w:rsidP="00024350">
            <w:pPr>
              <w:pStyle w:val="RepTable"/>
              <w:jc w:val="center"/>
            </w:pPr>
            <w:r>
              <w:rPr>
                <w:i/>
              </w:rPr>
              <w:t>0.410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C14AD8" w14:textId="77777777" w:rsidR="00024350" w:rsidRPr="00D12EE8" w:rsidRDefault="00024350" w:rsidP="00024350">
            <w:pPr>
              <w:pStyle w:val="RepTable"/>
              <w:jc w:val="center"/>
            </w:pPr>
            <w:r>
              <w:rPr>
                <w:i/>
              </w:rPr>
              <w:t>0.175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61216D"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4C2E16" w14:textId="77777777" w:rsidR="00024350" w:rsidRPr="00D12EE8" w:rsidRDefault="00024350" w:rsidP="00024350">
            <w:pPr>
              <w:pStyle w:val="RepTable"/>
              <w:jc w:val="center"/>
            </w:pPr>
          </w:p>
        </w:tc>
      </w:tr>
      <w:tr w:rsidR="00024350" w:rsidRPr="00D12EE8" w14:paraId="0E0615E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0F3A68"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407E40" w14:textId="77777777" w:rsidR="00024350" w:rsidRPr="00D12EE8" w:rsidRDefault="00024350" w:rsidP="00024350">
            <w:pPr>
              <w:pStyle w:val="RepTable"/>
              <w:jc w:val="center"/>
            </w:pPr>
            <w:r>
              <w:t>R3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382841" w14:textId="77777777" w:rsidR="00024350" w:rsidRPr="0065067F" w:rsidRDefault="00024350" w:rsidP="00024350">
            <w:pPr>
              <w:pStyle w:val="RepTable"/>
              <w:jc w:val="center"/>
            </w:pPr>
            <w:r>
              <w:rPr>
                <w:i/>
              </w:rPr>
              <w:t>1.98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6D18A3" w14:textId="77777777" w:rsidR="00024350" w:rsidRPr="00D12EE8" w:rsidRDefault="00024350" w:rsidP="00024350">
            <w:pPr>
              <w:pStyle w:val="RepTable"/>
              <w:jc w:val="center"/>
            </w:pPr>
            <w:r>
              <w:rPr>
                <w:i/>
              </w:rPr>
              <w:t>1.95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56E295" w14:textId="77777777" w:rsidR="00024350" w:rsidRPr="0065067F" w:rsidRDefault="00024350" w:rsidP="00024350">
            <w:pPr>
              <w:pStyle w:val="RepTable"/>
              <w:jc w:val="center"/>
            </w:pPr>
            <w:r>
              <w:rPr>
                <w:i/>
              </w:rPr>
              <w:t>1.94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3F3EE7" w14:textId="77777777" w:rsidR="00024350" w:rsidRPr="00A838D3" w:rsidRDefault="00024350" w:rsidP="00024350">
            <w:pPr>
              <w:pStyle w:val="RepTable"/>
              <w:jc w:val="center"/>
            </w:pPr>
            <w:r>
              <w:rPr>
                <w:i/>
              </w:rPr>
              <w:t>1.93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5CF669" w14:textId="77777777" w:rsidR="00024350" w:rsidRPr="00D12EE8" w:rsidRDefault="00024350" w:rsidP="00024350">
            <w:pPr>
              <w:pStyle w:val="RepTable"/>
              <w:jc w:val="center"/>
            </w:pPr>
            <w:r>
              <w:rPr>
                <w:i/>
              </w:rPr>
              <w:t>0.712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6619D3" w14:textId="77777777" w:rsidR="00024350" w:rsidRPr="00D12EE8" w:rsidRDefault="00024350" w:rsidP="00024350">
            <w:pPr>
              <w:pStyle w:val="RepTable"/>
              <w:jc w:val="center"/>
            </w:pPr>
            <w:r>
              <w:rPr>
                <w:i/>
              </w:rPr>
              <w:t>0.367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F97AE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ED0C84" w14:textId="77777777" w:rsidR="00024350" w:rsidRPr="00D12EE8" w:rsidRDefault="00024350" w:rsidP="00024350">
            <w:pPr>
              <w:pStyle w:val="RepTable"/>
              <w:jc w:val="center"/>
            </w:pPr>
          </w:p>
        </w:tc>
      </w:tr>
      <w:tr w:rsidR="00024350" w:rsidRPr="00D12EE8" w14:paraId="4028AAD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83BCC7"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EDE10E"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DFA9DC" w14:textId="77777777" w:rsidR="00024350" w:rsidRPr="0065067F" w:rsidRDefault="00024350" w:rsidP="00024350">
            <w:pPr>
              <w:pStyle w:val="RepTable"/>
              <w:jc w:val="center"/>
            </w:pPr>
            <w:r>
              <w:rPr>
                <w:i/>
              </w:rPr>
              <w:t>1.95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84133E" w14:textId="77777777" w:rsidR="00024350" w:rsidRPr="00D12EE8" w:rsidRDefault="00024350" w:rsidP="00024350">
            <w:pPr>
              <w:pStyle w:val="RepTable"/>
              <w:jc w:val="center"/>
            </w:pPr>
            <w:r>
              <w:rPr>
                <w:i/>
              </w:rPr>
              <w:t>1.94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E325D0" w14:textId="77777777" w:rsidR="00024350" w:rsidRPr="0065067F" w:rsidRDefault="00024350" w:rsidP="00024350">
            <w:pPr>
              <w:pStyle w:val="RepTable"/>
              <w:jc w:val="center"/>
            </w:pPr>
            <w:r>
              <w:rPr>
                <w:i/>
              </w:rPr>
              <w:t>1.93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2E72CE" w14:textId="77777777" w:rsidR="00024350" w:rsidRPr="00A838D3" w:rsidRDefault="00024350" w:rsidP="00024350">
            <w:pPr>
              <w:pStyle w:val="RepTable"/>
              <w:jc w:val="center"/>
            </w:pPr>
            <w:r>
              <w:rPr>
                <w:i/>
              </w:rPr>
              <w:t>1.93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F7254D" w14:textId="77777777" w:rsidR="00024350" w:rsidRPr="00D12EE8" w:rsidRDefault="00024350" w:rsidP="00024350">
            <w:pPr>
              <w:pStyle w:val="RepTable"/>
              <w:jc w:val="center"/>
            </w:pPr>
            <w:r>
              <w:rPr>
                <w:i/>
              </w:rPr>
              <w:t>0.707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5EB3FE" w14:textId="77777777" w:rsidR="00024350" w:rsidRPr="00D12EE8" w:rsidRDefault="00024350" w:rsidP="00024350">
            <w:pPr>
              <w:pStyle w:val="RepTable"/>
              <w:jc w:val="center"/>
            </w:pPr>
            <w:r>
              <w:rPr>
                <w:i/>
              </w:rPr>
              <w:t>0.364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2BF9E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1E0813" w14:textId="77777777" w:rsidR="00024350" w:rsidRPr="00D12EE8" w:rsidRDefault="00024350" w:rsidP="00024350">
            <w:pPr>
              <w:pStyle w:val="RepTable"/>
              <w:jc w:val="center"/>
            </w:pPr>
          </w:p>
        </w:tc>
      </w:tr>
      <w:tr w:rsidR="00024350" w:rsidRPr="00D12EE8" w14:paraId="537D12A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32F40E3"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D9408B"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78E0CE9" w14:textId="77777777" w:rsidR="00024350" w:rsidRPr="0065067F" w:rsidRDefault="00024350" w:rsidP="00024350">
            <w:pPr>
              <w:pStyle w:val="RepTable"/>
              <w:jc w:val="center"/>
            </w:pPr>
            <w:r>
              <w:rPr>
                <w:i/>
              </w:rPr>
              <w:t>1.94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91F639" w14:textId="77777777" w:rsidR="00024350" w:rsidRPr="00D12EE8" w:rsidRDefault="00024350" w:rsidP="00024350">
            <w:pPr>
              <w:pStyle w:val="RepTable"/>
              <w:jc w:val="center"/>
            </w:pPr>
            <w:r>
              <w:rPr>
                <w:i/>
              </w:rPr>
              <w:t>1.93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9FCFA8" w14:textId="77777777" w:rsidR="00024350" w:rsidRPr="0065067F" w:rsidRDefault="00024350" w:rsidP="00024350">
            <w:pPr>
              <w:pStyle w:val="RepTable"/>
              <w:jc w:val="center"/>
            </w:pPr>
            <w:r>
              <w:rPr>
                <w:i/>
              </w:rPr>
              <w:t>1.93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EE500E" w14:textId="77777777" w:rsidR="00024350" w:rsidRPr="00A838D3" w:rsidRDefault="00024350" w:rsidP="00024350">
            <w:pPr>
              <w:pStyle w:val="RepTable"/>
              <w:jc w:val="center"/>
            </w:pPr>
            <w:r>
              <w:rPr>
                <w:i/>
              </w:rPr>
              <w:t>1.93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81CB66" w14:textId="77777777" w:rsidR="00024350" w:rsidRPr="00D12EE8" w:rsidRDefault="00024350" w:rsidP="00024350">
            <w:pPr>
              <w:pStyle w:val="RepTable"/>
              <w:jc w:val="center"/>
            </w:pPr>
            <w:r>
              <w:rPr>
                <w:i/>
              </w:rPr>
              <w:t>0.705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650F9A" w14:textId="77777777" w:rsidR="00024350" w:rsidRPr="00D12EE8" w:rsidRDefault="00024350" w:rsidP="00024350">
            <w:pPr>
              <w:pStyle w:val="RepTable"/>
              <w:jc w:val="center"/>
            </w:pPr>
            <w:r>
              <w:rPr>
                <w:i/>
              </w:rPr>
              <w:t>0.363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14510E"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F762BD9" w14:textId="77777777" w:rsidR="00024350" w:rsidRPr="00D12EE8" w:rsidRDefault="00024350" w:rsidP="00024350">
            <w:pPr>
              <w:pStyle w:val="RepTable"/>
              <w:jc w:val="center"/>
            </w:pPr>
          </w:p>
        </w:tc>
      </w:tr>
      <w:tr w:rsidR="00024350" w:rsidRPr="00D12EE8" w14:paraId="6001A91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0415CF3"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97864E"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0848BC" w14:textId="77777777" w:rsidR="00024350" w:rsidRPr="0065067F" w:rsidRDefault="00024350" w:rsidP="00024350">
            <w:pPr>
              <w:pStyle w:val="RepTable"/>
              <w:jc w:val="center"/>
            </w:pPr>
            <w:r>
              <w:rPr>
                <w:i/>
              </w:rPr>
              <w:t>1.93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DB39D2" w14:textId="77777777" w:rsidR="00024350" w:rsidRPr="00D12EE8" w:rsidRDefault="00024350" w:rsidP="00024350">
            <w:pPr>
              <w:pStyle w:val="RepTable"/>
              <w:jc w:val="center"/>
            </w:pPr>
            <w:r>
              <w:rPr>
                <w:i/>
              </w:rPr>
              <w:t>1.93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463236" w14:textId="77777777" w:rsidR="00024350" w:rsidRPr="0065067F" w:rsidRDefault="00024350" w:rsidP="00024350">
            <w:pPr>
              <w:pStyle w:val="RepTable"/>
              <w:jc w:val="center"/>
            </w:pPr>
            <w:r>
              <w:rPr>
                <w:i/>
              </w:rPr>
              <w:t>1.93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F012473" w14:textId="77777777" w:rsidR="00024350" w:rsidRPr="00A838D3" w:rsidRDefault="00024350" w:rsidP="00024350">
            <w:pPr>
              <w:pStyle w:val="RepTable"/>
              <w:jc w:val="center"/>
            </w:pPr>
            <w:r>
              <w:rPr>
                <w:i/>
              </w:rPr>
              <w:t>1.93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E019A8" w14:textId="77777777" w:rsidR="00024350" w:rsidRPr="00D12EE8" w:rsidRDefault="00024350" w:rsidP="00024350">
            <w:pPr>
              <w:pStyle w:val="RepTable"/>
              <w:jc w:val="center"/>
            </w:pPr>
            <w:r>
              <w:rPr>
                <w:i/>
              </w:rPr>
              <w:t>0.703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451F9D" w14:textId="77777777" w:rsidR="00024350" w:rsidRPr="00D12EE8" w:rsidRDefault="00024350" w:rsidP="00024350">
            <w:pPr>
              <w:pStyle w:val="RepTable"/>
              <w:jc w:val="center"/>
            </w:pPr>
            <w:r>
              <w:rPr>
                <w:i/>
              </w:rPr>
              <w:t>0.362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DAC53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ECCC080" w14:textId="77777777" w:rsidR="00024350" w:rsidRPr="00D12EE8" w:rsidRDefault="00024350" w:rsidP="00024350">
            <w:pPr>
              <w:pStyle w:val="RepTable"/>
              <w:jc w:val="center"/>
            </w:pPr>
          </w:p>
        </w:tc>
      </w:tr>
      <w:tr w:rsidR="00024350" w:rsidRPr="00D12EE8" w14:paraId="7E66520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C0D935"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5997C7" w14:textId="77777777" w:rsidR="00024350" w:rsidRPr="00D12EE8" w:rsidRDefault="00024350" w:rsidP="00024350">
            <w:pPr>
              <w:pStyle w:val="RepTable"/>
              <w:jc w:val="center"/>
            </w:pPr>
            <w:r>
              <w:t>R4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2078BE" w14:textId="77777777" w:rsidR="00024350" w:rsidRPr="0065067F" w:rsidRDefault="00024350" w:rsidP="00024350">
            <w:pPr>
              <w:pStyle w:val="RepTable"/>
              <w:jc w:val="center"/>
            </w:pPr>
            <w:r>
              <w:rPr>
                <w:i/>
              </w:rPr>
              <w:t>1.50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C50DDB" w14:textId="77777777" w:rsidR="00024350" w:rsidRPr="00D12EE8" w:rsidRDefault="00024350" w:rsidP="00024350">
            <w:pPr>
              <w:pStyle w:val="RepTable"/>
              <w:jc w:val="center"/>
            </w:pPr>
            <w:r>
              <w:rPr>
                <w:i/>
              </w:rPr>
              <w:t>1.49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B155B6" w14:textId="77777777" w:rsidR="00024350" w:rsidRPr="0065067F" w:rsidRDefault="00024350" w:rsidP="00024350">
            <w:pPr>
              <w:pStyle w:val="RepTable"/>
              <w:jc w:val="center"/>
            </w:pPr>
            <w:r>
              <w:rPr>
                <w:i/>
              </w:rPr>
              <w:t>1.49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320812" w14:textId="77777777" w:rsidR="00024350" w:rsidRPr="00A838D3" w:rsidRDefault="00024350" w:rsidP="00024350">
            <w:pPr>
              <w:pStyle w:val="RepTable"/>
              <w:jc w:val="center"/>
            </w:pPr>
            <w:r>
              <w:rPr>
                <w:i/>
              </w:rPr>
              <w:t>1.49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6C9C63" w14:textId="77777777" w:rsidR="00024350" w:rsidRPr="00D12EE8" w:rsidRDefault="00024350" w:rsidP="00024350">
            <w:pPr>
              <w:pStyle w:val="RepTable"/>
              <w:jc w:val="center"/>
            </w:pPr>
            <w:r>
              <w:rPr>
                <w:i/>
              </w:rPr>
              <w:t>0.664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B879ED" w14:textId="77777777" w:rsidR="00024350" w:rsidRPr="00D12EE8" w:rsidRDefault="00024350" w:rsidP="00024350">
            <w:pPr>
              <w:pStyle w:val="RepTable"/>
              <w:jc w:val="center"/>
            </w:pPr>
            <w:r>
              <w:rPr>
                <w:i/>
              </w:rPr>
              <w:t>0.356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2A4B9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A2DF89" w14:textId="77777777" w:rsidR="00024350" w:rsidRPr="00D12EE8" w:rsidRDefault="00024350" w:rsidP="00024350">
            <w:pPr>
              <w:pStyle w:val="RepTable"/>
              <w:jc w:val="center"/>
            </w:pPr>
          </w:p>
        </w:tc>
      </w:tr>
      <w:tr w:rsidR="00024350" w:rsidRPr="00D12EE8" w14:paraId="04225529"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65A66B"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AE229F"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73201A" w14:textId="77777777" w:rsidR="00024350" w:rsidRPr="0065067F" w:rsidRDefault="00024350" w:rsidP="00024350">
            <w:pPr>
              <w:pStyle w:val="RepTable"/>
              <w:jc w:val="center"/>
            </w:pPr>
            <w:r>
              <w:rPr>
                <w:i/>
              </w:rPr>
              <w:t>1.49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A36679" w14:textId="77777777" w:rsidR="00024350" w:rsidRPr="00D12EE8" w:rsidRDefault="00024350" w:rsidP="00024350">
            <w:pPr>
              <w:pStyle w:val="RepTable"/>
              <w:jc w:val="center"/>
            </w:pPr>
            <w:r>
              <w:rPr>
                <w:i/>
              </w:rPr>
              <w:t>1.49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9F38C6" w14:textId="77777777" w:rsidR="00024350" w:rsidRPr="0065067F" w:rsidRDefault="00024350" w:rsidP="00024350">
            <w:pPr>
              <w:pStyle w:val="RepTable"/>
              <w:jc w:val="center"/>
            </w:pPr>
            <w:r>
              <w:rPr>
                <w:i/>
              </w:rPr>
              <w:t>1.49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51F7D7" w14:textId="77777777" w:rsidR="00024350" w:rsidRPr="00A838D3" w:rsidRDefault="00024350" w:rsidP="00024350">
            <w:pPr>
              <w:pStyle w:val="RepTable"/>
              <w:jc w:val="center"/>
            </w:pPr>
            <w:r>
              <w:rPr>
                <w:i/>
              </w:rPr>
              <w:t>1.48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9DF34E" w14:textId="77777777" w:rsidR="00024350" w:rsidRPr="00D12EE8" w:rsidRDefault="00024350" w:rsidP="00024350">
            <w:pPr>
              <w:pStyle w:val="RepTable"/>
              <w:jc w:val="center"/>
            </w:pPr>
            <w:r>
              <w:rPr>
                <w:i/>
              </w:rPr>
              <w:t>0.662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8BEF71" w14:textId="77777777" w:rsidR="00024350" w:rsidRPr="00D12EE8" w:rsidRDefault="00024350" w:rsidP="00024350">
            <w:pPr>
              <w:pStyle w:val="RepTable"/>
              <w:jc w:val="center"/>
            </w:pPr>
            <w:r>
              <w:rPr>
                <w:i/>
              </w:rPr>
              <w:t>0.355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6DC8D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BEFDFB" w14:textId="77777777" w:rsidR="00024350" w:rsidRPr="00D12EE8" w:rsidRDefault="00024350" w:rsidP="00024350">
            <w:pPr>
              <w:pStyle w:val="RepTable"/>
              <w:jc w:val="center"/>
            </w:pPr>
          </w:p>
        </w:tc>
      </w:tr>
      <w:tr w:rsidR="00024350" w:rsidRPr="00D12EE8" w14:paraId="118BC76B"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29CA9B"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4E6570"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965E51" w14:textId="77777777" w:rsidR="00024350" w:rsidRPr="0065067F" w:rsidRDefault="00024350" w:rsidP="00024350">
            <w:pPr>
              <w:pStyle w:val="RepTable"/>
              <w:jc w:val="center"/>
            </w:pPr>
            <w:r>
              <w:rPr>
                <w:i/>
              </w:rPr>
              <w:t>1.49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AD2118" w14:textId="77777777" w:rsidR="00024350" w:rsidRPr="00D12EE8" w:rsidRDefault="00024350" w:rsidP="00024350">
            <w:pPr>
              <w:pStyle w:val="RepTable"/>
              <w:jc w:val="center"/>
            </w:pPr>
            <w:r>
              <w:rPr>
                <w:i/>
              </w:rPr>
              <w:t>1.48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DB5D20" w14:textId="77777777" w:rsidR="00024350" w:rsidRPr="0065067F" w:rsidRDefault="00024350" w:rsidP="00024350">
            <w:pPr>
              <w:pStyle w:val="RepTable"/>
              <w:jc w:val="center"/>
            </w:pPr>
            <w:r>
              <w:rPr>
                <w:i/>
              </w:rPr>
              <w:t>1.48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90726F" w14:textId="77777777" w:rsidR="00024350" w:rsidRPr="00A838D3" w:rsidRDefault="00024350" w:rsidP="00024350">
            <w:pPr>
              <w:pStyle w:val="RepTable"/>
              <w:jc w:val="center"/>
            </w:pPr>
            <w:r>
              <w:rPr>
                <w:i/>
              </w:rPr>
              <w:t>1.48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182F60C" w14:textId="77777777" w:rsidR="00024350" w:rsidRPr="00D12EE8" w:rsidRDefault="00024350" w:rsidP="00024350">
            <w:pPr>
              <w:pStyle w:val="RepTable"/>
              <w:jc w:val="center"/>
            </w:pPr>
            <w:r>
              <w:rPr>
                <w:i/>
              </w:rPr>
              <w:t>0.661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260F96" w14:textId="77777777" w:rsidR="00024350" w:rsidRPr="00D12EE8" w:rsidRDefault="00024350" w:rsidP="00024350">
            <w:pPr>
              <w:pStyle w:val="RepTable"/>
              <w:jc w:val="center"/>
            </w:pPr>
            <w:r>
              <w:rPr>
                <w:i/>
              </w:rPr>
              <w:t>0.354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30D68B"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A35F4C" w14:textId="77777777" w:rsidR="00024350" w:rsidRPr="00D12EE8" w:rsidRDefault="00024350" w:rsidP="00024350">
            <w:pPr>
              <w:pStyle w:val="RepTable"/>
              <w:jc w:val="center"/>
            </w:pPr>
          </w:p>
        </w:tc>
      </w:tr>
      <w:tr w:rsidR="00024350" w:rsidRPr="00D12EE8" w14:paraId="0A62C7A2"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6E216C"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050600"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C3F8B5" w14:textId="77777777" w:rsidR="00024350" w:rsidRPr="0065067F" w:rsidRDefault="00024350" w:rsidP="00024350">
            <w:pPr>
              <w:pStyle w:val="RepTable"/>
              <w:jc w:val="center"/>
            </w:pPr>
            <w:r>
              <w:rPr>
                <w:i/>
              </w:rPr>
              <w:t>1.49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28EEE7" w14:textId="77777777" w:rsidR="00024350" w:rsidRPr="00D12EE8" w:rsidRDefault="00024350" w:rsidP="00024350">
            <w:pPr>
              <w:pStyle w:val="RepTable"/>
              <w:jc w:val="center"/>
            </w:pPr>
            <w:r>
              <w:rPr>
                <w:i/>
              </w:rPr>
              <w:t>1.48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61E1C6" w14:textId="77777777" w:rsidR="00024350" w:rsidRPr="0065067F" w:rsidRDefault="00024350" w:rsidP="00024350">
            <w:pPr>
              <w:pStyle w:val="RepTable"/>
              <w:jc w:val="center"/>
            </w:pPr>
            <w:r>
              <w:rPr>
                <w:i/>
              </w:rPr>
              <w:t>1.48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1F11D7" w14:textId="77777777" w:rsidR="00024350" w:rsidRPr="00A838D3" w:rsidRDefault="00024350" w:rsidP="00024350">
            <w:pPr>
              <w:pStyle w:val="RepTable"/>
              <w:jc w:val="center"/>
            </w:pPr>
            <w:r>
              <w:rPr>
                <w:i/>
              </w:rPr>
              <w:t>1.48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FC45B0" w14:textId="77777777" w:rsidR="00024350" w:rsidRPr="00D12EE8" w:rsidRDefault="00024350" w:rsidP="00024350">
            <w:pPr>
              <w:pStyle w:val="RepTable"/>
              <w:jc w:val="center"/>
            </w:pPr>
            <w:r>
              <w:rPr>
                <w:i/>
              </w:rPr>
              <w:t>0.660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0A4FF3" w14:textId="77777777" w:rsidR="00024350" w:rsidRPr="00D12EE8" w:rsidRDefault="00024350" w:rsidP="00024350">
            <w:pPr>
              <w:pStyle w:val="RepTable"/>
              <w:jc w:val="center"/>
            </w:pPr>
            <w:r>
              <w:rPr>
                <w:i/>
              </w:rPr>
              <w:t>0.354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A9DD0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91B893" w14:textId="77777777" w:rsidR="00024350" w:rsidRPr="00D12EE8" w:rsidRDefault="00024350" w:rsidP="00024350">
            <w:pPr>
              <w:pStyle w:val="RepTable"/>
              <w:jc w:val="center"/>
            </w:pPr>
          </w:p>
        </w:tc>
      </w:tr>
      <w:tr w:rsidR="00024350" w:rsidRPr="00D12EE8" w14:paraId="002F0F70" w14:textId="77777777" w:rsidTr="00024350">
        <w:tc>
          <w:tcPr>
            <w:tcW w:w="9355" w:type="dxa"/>
            <w:gridSpan w:val="10"/>
            <w:tcBorders>
              <w:top w:val="single" w:sz="4" w:space="0" w:color="000000"/>
            </w:tcBorders>
            <w:tcMar>
              <w:top w:w="40" w:type="dxa"/>
              <w:left w:w="40" w:type="dxa"/>
              <w:bottom w:w="40" w:type="dxa"/>
              <w:right w:w="40" w:type="dxa"/>
            </w:tcMar>
          </w:tcPr>
          <w:p w14:paraId="0A913871" w14:textId="77777777" w:rsidR="00024350" w:rsidRPr="00D12EE8" w:rsidRDefault="00024350" w:rsidP="00024350">
            <w:pPr>
              <w:pStyle w:val="RepTableFootnote"/>
            </w:pPr>
            <w:r>
              <w:t>* Maximum values coming from multiple applications are marked in italics</w:t>
            </w:r>
          </w:p>
        </w:tc>
      </w:tr>
    </w:tbl>
    <w:p w14:paraId="286FDAA2" w14:textId="77777777" w:rsidR="00024350" w:rsidRDefault="00024350">
      <w:pPr>
        <w:pStyle w:val="RepStandard"/>
      </w:pPr>
    </w:p>
    <w:p w14:paraId="1273E9E5" w14:textId="77777777" w:rsidR="005809F9" w:rsidRDefault="005809F9">
      <w:pPr>
        <w:rPr>
          <w:b/>
          <w:noProof/>
          <w:sz w:val="24"/>
          <w:lang w:val="en-GB"/>
        </w:rPr>
      </w:pPr>
      <w:r>
        <w:rPr>
          <w:lang w:val="en-GB"/>
        </w:rPr>
        <w:br w:type="page"/>
      </w:r>
    </w:p>
    <w:p w14:paraId="6623535D" w14:textId="39E61F7D" w:rsidR="00024350" w:rsidRPr="002B14A3" w:rsidRDefault="00024350" w:rsidP="00024350">
      <w:pPr>
        <w:pStyle w:val="berschrift5"/>
        <w:numPr>
          <w:ilvl w:val="4"/>
          <w:numId w:val="1"/>
        </w:numPr>
        <w:rPr>
          <w:lang w:val="en-GB"/>
        </w:rPr>
      </w:pPr>
      <w:r>
        <w:rPr>
          <w:lang w:val="en-GB"/>
        </w:rPr>
        <w:lastRenderedPageBreak/>
        <w:t xml:space="preserve">Fruiting vegetables II - </w:t>
      </w:r>
      <w:r w:rsidR="008132FA">
        <w:rPr>
          <w:lang w:val="en-GB"/>
        </w:rPr>
        <w:t>BBCH 51</w:t>
      </w:r>
      <w:r>
        <w:rPr>
          <w:lang w:val="en-GB"/>
        </w:rPr>
        <w:t xml:space="preserve"> - 0.1 kg a.s./ha (DGR II / PMT III)</w:t>
      </w:r>
    </w:p>
    <w:p w14:paraId="74420F31" w14:textId="0F77E65D" w:rsidR="00024350" w:rsidRPr="009B226D" w:rsidRDefault="00024350" w:rsidP="00024350">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33</w:t>
      </w:r>
      <w:r>
        <w:fldChar w:fldCharType="end"/>
      </w:r>
      <w:r>
        <w:t>:</w:t>
      </w:r>
      <w:r>
        <w:tab/>
        <w:t xml:space="preserve">FOCUS Step 4 PECsed results for fluopyram, GAP group name fruiting vegetables II, assessment name </w:t>
      </w:r>
      <w:r w:rsidR="008132FA">
        <w:t>BBCH 51</w:t>
      </w:r>
      <w:r>
        <w:t xml:space="preserve"> (DGR II / PMT III)</w:t>
      </w:r>
    </w:p>
    <w:tbl>
      <w:tblPr>
        <w:tblW w:w="9355" w:type="dxa"/>
        <w:tblLayout w:type="fixed"/>
        <w:tblLook w:val="01E0" w:firstRow="1" w:lastRow="1" w:firstColumn="1" w:lastColumn="1" w:noHBand="0" w:noVBand="0"/>
      </w:tblPr>
      <w:tblGrid>
        <w:gridCol w:w="1190"/>
        <w:gridCol w:w="1190"/>
        <w:gridCol w:w="871"/>
        <w:gridCol w:w="871"/>
        <w:gridCol w:w="871"/>
        <w:gridCol w:w="871"/>
        <w:gridCol w:w="871"/>
        <w:gridCol w:w="871"/>
        <w:gridCol w:w="871"/>
        <w:gridCol w:w="878"/>
      </w:tblGrid>
      <w:tr w:rsidR="00024350" w:rsidRPr="00D12EE8" w14:paraId="01707B5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54DC709" w14:textId="77777777" w:rsidR="00024350" w:rsidRPr="00D12EE8" w:rsidRDefault="00024350" w:rsidP="00024350">
            <w:pPr>
              <w:pStyle w:val="RepTableHeader"/>
              <w:jc w:val="center"/>
            </w:pPr>
            <w:r>
              <w:t>PEC</w:t>
            </w:r>
            <w:r>
              <w:rPr>
                <w:vertAlign w:val="subscript"/>
              </w:rPr>
              <w:t>sed</w:t>
            </w:r>
          </w:p>
          <w:p w14:paraId="33D95E0A" w14:textId="77777777" w:rsidR="00024350" w:rsidRPr="000F3172" w:rsidRDefault="00024350" w:rsidP="00024350">
            <w:pPr>
              <w:pStyle w:val="RepTableHeader"/>
              <w:jc w:val="center"/>
            </w:pPr>
            <w:r>
              <w:t>(µg/kg)</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4F98132" w14:textId="77777777" w:rsidR="00024350" w:rsidRPr="000F3172" w:rsidRDefault="00024350" w:rsidP="00024350">
            <w:pPr>
              <w:pStyle w:val="RepTableHeader"/>
              <w:jc w:val="center"/>
            </w:pPr>
            <w:r w:rsidRPr="000F3172">
              <w:t>Scenario</w:t>
            </w:r>
          </w:p>
        </w:tc>
        <w:tc>
          <w:tcPr>
            <w:tcW w:w="6975" w:type="dxa"/>
            <w:gridSpan w:val="8"/>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2DE33A7" w14:textId="77777777" w:rsidR="00024350" w:rsidRPr="000F3172" w:rsidRDefault="00024350" w:rsidP="00024350">
            <w:pPr>
              <w:pStyle w:val="RepTableHeader"/>
              <w:jc w:val="center"/>
            </w:pPr>
            <w:r>
              <w:t>Step 4 fluopyram</w:t>
            </w:r>
          </w:p>
        </w:tc>
      </w:tr>
      <w:tr w:rsidR="00024350" w:rsidRPr="00D12EE8" w14:paraId="4E8818B0" w14:textId="77777777" w:rsidTr="00024350">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33975A0" w14:textId="77777777" w:rsidR="00024350" w:rsidRPr="00D12EE8" w:rsidRDefault="00024350" w:rsidP="00024350">
            <w:pPr>
              <w:pStyle w:val="RepTable"/>
              <w:jc w:val="center"/>
            </w:pPr>
            <w:r w:rsidRPr="00D12EE8">
              <w:t>Nozzle</w:t>
            </w:r>
            <w:r w:rsidRPr="00D12EE8">
              <w:br/>
              <w:t>reduction</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6268F8" w14:textId="77777777" w:rsidR="00024350" w:rsidRPr="00D12EE8" w:rsidRDefault="00024350" w:rsidP="00024350">
            <w:pPr>
              <w:pStyle w:val="RepTable"/>
              <w:jc w:val="center"/>
            </w:pPr>
            <w:r w:rsidRPr="00D12EE8">
              <w:t>Vegetated strip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061E257"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634DAD4"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4BBCBD5"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387AA48"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69C6864"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95DB52C"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AFC219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5A17811" w14:textId="77777777" w:rsidR="00024350" w:rsidRPr="00D12EE8" w:rsidRDefault="00024350" w:rsidP="00024350">
            <w:pPr>
              <w:pStyle w:val="RepTable"/>
              <w:jc w:val="center"/>
            </w:pPr>
          </w:p>
        </w:tc>
      </w:tr>
      <w:tr w:rsidR="00024350" w:rsidRPr="00D12EE8" w14:paraId="76825415" w14:textId="77777777" w:rsidTr="00024350">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6280329" w14:textId="77777777" w:rsidR="00024350" w:rsidRPr="00D12EE8" w:rsidRDefault="00024350" w:rsidP="00024350">
            <w:pPr>
              <w:pStyle w:val="RepTable"/>
              <w:jc w:val="center"/>
            </w:pP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0E12F6" w14:textId="77777777" w:rsidR="00024350" w:rsidRPr="00D12EE8" w:rsidRDefault="00024350" w:rsidP="00024350">
            <w:pPr>
              <w:pStyle w:val="RepTable"/>
              <w:jc w:val="center"/>
            </w:pPr>
            <w:r w:rsidRPr="00D12EE8">
              <w:t>No spray buffer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EFA43C1" w14:textId="77777777" w:rsidR="00024350" w:rsidRPr="00D12EE8" w:rsidRDefault="00024350" w:rsidP="00024350">
            <w:pPr>
              <w:pStyle w:val="RepTable"/>
              <w:jc w:val="center"/>
            </w:pPr>
            <w:r>
              <w:t>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2061B87" w14:textId="77777777" w:rsidR="00024350" w:rsidRPr="00D12EE8" w:rsidRDefault="00024350" w:rsidP="00024350">
            <w:pPr>
              <w:pStyle w:val="RepTable"/>
              <w:jc w:val="center"/>
            </w:pPr>
            <w:r>
              <w:t>5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F5AF0C5"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ED39087"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55C7883"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78821F8"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C8BDB8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C724307" w14:textId="77777777" w:rsidR="00024350" w:rsidRPr="00D12EE8" w:rsidRDefault="00024350" w:rsidP="00024350">
            <w:pPr>
              <w:pStyle w:val="RepTable"/>
              <w:jc w:val="center"/>
            </w:pPr>
          </w:p>
        </w:tc>
      </w:tr>
      <w:tr w:rsidR="00024350" w:rsidRPr="00D12EE8" w14:paraId="1A0C8F3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0E0A33E"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E32D82" w14:textId="77777777" w:rsidR="00024350" w:rsidRPr="00D12EE8" w:rsidRDefault="00024350" w:rsidP="00024350">
            <w:pPr>
              <w:pStyle w:val="RepTable"/>
              <w:jc w:val="center"/>
            </w:pPr>
            <w:r>
              <w:t>D6 Ditch</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559F9B" w14:textId="77777777" w:rsidR="00024350" w:rsidRPr="0065067F" w:rsidRDefault="00024350" w:rsidP="00024350">
            <w:pPr>
              <w:pStyle w:val="RepTable"/>
              <w:jc w:val="center"/>
            </w:pPr>
            <w:r>
              <w:t>0.402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D8D846" w14:textId="77777777" w:rsidR="00024350" w:rsidRPr="00D12EE8" w:rsidRDefault="00024350" w:rsidP="00024350">
            <w:pPr>
              <w:pStyle w:val="RepTable"/>
              <w:jc w:val="center"/>
            </w:pPr>
            <w:r>
              <w:t>0.393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EDBC8A" w14:textId="77777777" w:rsidR="00024350" w:rsidRPr="0065067F" w:rsidRDefault="00024350" w:rsidP="00024350">
            <w:pPr>
              <w:pStyle w:val="RepTable"/>
              <w:jc w:val="center"/>
            </w:pPr>
            <w:r>
              <w:t>0.392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66BC12" w14:textId="77777777" w:rsidR="00024350" w:rsidRPr="00A838D3" w:rsidRDefault="00024350" w:rsidP="00024350">
            <w:pPr>
              <w:pStyle w:val="RepTable"/>
              <w:jc w:val="center"/>
            </w:pPr>
            <w:r>
              <w:t>0.391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49D263" w14:textId="77777777" w:rsidR="00024350" w:rsidRPr="00D12EE8" w:rsidRDefault="00024350" w:rsidP="00024350">
            <w:pPr>
              <w:pStyle w:val="RepTable"/>
              <w:jc w:val="center"/>
            </w:pPr>
            <w:r>
              <w:t>0.392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18DD41" w14:textId="77777777" w:rsidR="00024350" w:rsidRPr="00D12EE8" w:rsidRDefault="00024350" w:rsidP="00024350">
            <w:pPr>
              <w:pStyle w:val="RepTable"/>
              <w:jc w:val="center"/>
            </w:pPr>
            <w:r>
              <w:t>0.391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ECF6C9"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C42D59" w14:textId="77777777" w:rsidR="00024350" w:rsidRPr="00D12EE8" w:rsidRDefault="00024350" w:rsidP="00024350">
            <w:pPr>
              <w:pStyle w:val="RepTable"/>
              <w:jc w:val="center"/>
            </w:pPr>
          </w:p>
        </w:tc>
      </w:tr>
      <w:tr w:rsidR="00024350" w:rsidRPr="00D12EE8" w14:paraId="6452F101"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E0042E"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0D3D91"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FFAA08" w14:textId="77777777" w:rsidR="00024350" w:rsidRPr="0065067F" w:rsidRDefault="00024350" w:rsidP="00024350">
            <w:pPr>
              <w:pStyle w:val="RepTable"/>
              <w:jc w:val="center"/>
            </w:pPr>
            <w:r>
              <w:t>0.396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2AE43F" w14:textId="77777777" w:rsidR="00024350" w:rsidRPr="00D12EE8" w:rsidRDefault="00024350" w:rsidP="00024350">
            <w:pPr>
              <w:pStyle w:val="RepTable"/>
              <w:jc w:val="center"/>
            </w:pPr>
            <w:r>
              <w:t>0.392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8341F1" w14:textId="77777777" w:rsidR="00024350" w:rsidRPr="0065067F" w:rsidRDefault="00024350" w:rsidP="00024350">
            <w:pPr>
              <w:pStyle w:val="RepTable"/>
              <w:jc w:val="center"/>
            </w:pPr>
            <w:r>
              <w:t>0.391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859A76" w14:textId="77777777" w:rsidR="00024350" w:rsidRPr="00A838D3" w:rsidRDefault="00024350" w:rsidP="00024350">
            <w:pPr>
              <w:pStyle w:val="RepTable"/>
              <w:jc w:val="center"/>
            </w:pPr>
            <w:r>
              <w:t>0.390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836786" w14:textId="77777777" w:rsidR="00024350" w:rsidRPr="00D12EE8" w:rsidRDefault="00024350" w:rsidP="00024350">
            <w:pPr>
              <w:pStyle w:val="RepTable"/>
              <w:jc w:val="center"/>
            </w:pPr>
            <w:r>
              <w:t>0.391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276489" w14:textId="77777777" w:rsidR="00024350" w:rsidRPr="00D12EE8" w:rsidRDefault="00024350" w:rsidP="00024350">
            <w:pPr>
              <w:pStyle w:val="RepTable"/>
              <w:jc w:val="center"/>
            </w:pPr>
            <w:r>
              <w:t>0.390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848A1F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7AD53A" w14:textId="77777777" w:rsidR="00024350" w:rsidRPr="00D12EE8" w:rsidRDefault="00024350" w:rsidP="00024350">
            <w:pPr>
              <w:pStyle w:val="RepTable"/>
              <w:jc w:val="center"/>
            </w:pPr>
          </w:p>
        </w:tc>
      </w:tr>
      <w:tr w:rsidR="00024350" w:rsidRPr="00D12EE8" w14:paraId="11E3C66B"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F49285"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A5EC62"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6A2CF0" w14:textId="77777777" w:rsidR="00024350" w:rsidRPr="0065067F" w:rsidRDefault="00024350" w:rsidP="00024350">
            <w:pPr>
              <w:pStyle w:val="RepTable"/>
              <w:jc w:val="center"/>
            </w:pPr>
            <w:r>
              <w:t>0.393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14ADC02" w14:textId="77777777" w:rsidR="00024350" w:rsidRPr="00D12EE8" w:rsidRDefault="00024350" w:rsidP="00024350">
            <w:pPr>
              <w:pStyle w:val="RepTable"/>
              <w:jc w:val="center"/>
            </w:pPr>
            <w:r>
              <w:t>0.391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FE73D59" w14:textId="77777777" w:rsidR="00024350" w:rsidRPr="0065067F" w:rsidRDefault="00024350" w:rsidP="00024350">
            <w:pPr>
              <w:pStyle w:val="RepTable"/>
              <w:jc w:val="center"/>
            </w:pPr>
            <w:r>
              <w:t>0.390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296CA7" w14:textId="77777777" w:rsidR="00024350" w:rsidRPr="00A838D3" w:rsidRDefault="00024350" w:rsidP="00024350">
            <w:pPr>
              <w:pStyle w:val="RepTable"/>
              <w:jc w:val="center"/>
            </w:pPr>
            <w:r>
              <w:t>0.390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3A1D08" w14:textId="77777777" w:rsidR="00024350" w:rsidRPr="00D12EE8" w:rsidRDefault="00024350" w:rsidP="00024350">
            <w:pPr>
              <w:pStyle w:val="RepTable"/>
              <w:jc w:val="center"/>
            </w:pPr>
            <w:r>
              <w:t>0.390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7897FF" w14:textId="77777777" w:rsidR="00024350" w:rsidRPr="00D12EE8" w:rsidRDefault="00024350" w:rsidP="00024350">
            <w:pPr>
              <w:pStyle w:val="RepTable"/>
              <w:jc w:val="center"/>
            </w:pPr>
            <w:r>
              <w:t>0.390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6BCE2D"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0D18B8F" w14:textId="77777777" w:rsidR="00024350" w:rsidRPr="00D12EE8" w:rsidRDefault="00024350" w:rsidP="00024350">
            <w:pPr>
              <w:pStyle w:val="RepTable"/>
              <w:jc w:val="center"/>
            </w:pPr>
          </w:p>
        </w:tc>
      </w:tr>
      <w:tr w:rsidR="00024350" w:rsidRPr="00D12EE8" w14:paraId="6D4158DD"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3FA5B3"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C4B206"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EE5C88" w14:textId="77777777" w:rsidR="00024350" w:rsidRPr="0065067F" w:rsidRDefault="00024350" w:rsidP="00024350">
            <w:pPr>
              <w:pStyle w:val="RepTable"/>
              <w:jc w:val="center"/>
            </w:pPr>
            <w:r>
              <w:t>0.391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60AAC4" w14:textId="77777777" w:rsidR="00024350" w:rsidRPr="00D12EE8" w:rsidRDefault="00024350" w:rsidP="00024350">
            <w:pPr>
              <w:pStyle w:val="RepTable"/>
              <w:jc w:val="center"/>
            </w:pPr>
            <w:r>
              <w:t>0.390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84077B" w14:textId="77777777" w:rsidR="00024350" w:rsidRPr="0065067F" w:rsidRDefault="00024350" w:rsidP="00024350">
            <w:pPr>
              <w:pStyle w:val="RepTable"/>
              <w:jc w:val="center"/>
            </w:pPr>
            <w:r>
              <w:t>0.390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1FD146" w14:textId="77777777" w:rsidR="00024350" w:rsidRPr="00A838D3" w:rsidRDefault="00024350" w:rsidP="00024350">
            <w:pPr>
              <w:pStyle w:val="RepTable"/>
              <w:jc w:val="center"/>
            </w:pPr>
            <w:r>
              <w:t>0.390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AC513B" w14:textId="77777777" w:rsidR="00024350" w:rsidRPr="00D12EE8" w:rsidRDefault="00024350" w:rsidP="00024350">
            <w:pPr>
              <w:pStyle w:val="RepTable"/>
              <w:jc w:val="center"/>
            </w:pPr>
            <w:r>
              <w:t>0.390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B5265D" w14:textId="77777777" w:rsidR="00024350" w:rsidRPr="00D12EE8" w:rsidRDefault="00024350" w:rsidP="00024350">
            <w:pPr>
              <w:pStyle w:val="RepTable"/>
              <w:jc w:val="center"/>
            </w:pPr>
            <w:r>
              <w:t>0.390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8DA72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51AC07" w14:textId="77777777" w:rsidR="00024350" w:rsidRPr="00D12EE8" w:rsidRDefault="00024350" w:rsidP="00024350">
            <w:pPr>
              <w:pStyle w:val="RepTable"/>
              <w:jc w:val="center"/>
            </w:pPr>
          </w:p>
        </w:tc>
      </w:tr>
      <w:tr w:rsidR="00024350" w:rsidRPr="00D12EE8" w14:paraId="76AC491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FB0BB2"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FC9DC7" w14:textId="77777777" w:rsidR="00024350" w:rsidRPr="00D12EE8" w:rsidRDefault="00024350" w:rsidP="00024350">
            <w:pPr>
              <w:pStyle w:val="RepTable"/>
              <w:jc w:val="center"/>
            </w:pPr>
            <w:r>
              <w:t>R2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3DCDB6" w14:textId="77777777" w:rsidR="00024350" w:rsidRPr="0065067F" w:rsidRDefault="00024350" w:rsidP="00024350">
            <w:pPr>
              <w:pStyle w:val="RepTable"/>
              <w:jc w:val="center"/>
            </w:pPr>
            <w:r>
              <w:t>0.710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30980AD" w14:textId="77777777" w:rsidR="00024350" w:rsidRPr="00D12EE8" w:rsidRDefault="00024350" w:rsidP="00024350">
            <w:pPr>
              <w:pStyle w:val="RepTable"/>
              <w:jc w:val="center"/>
            </w:pPr>
            <w:r>
              <w:t>0.705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9A6A94" w14:textId="77777777" w:rsidR="00024350" w:rsidRPr="0065067F" w:rsidRDefault="00024350" w:rsidP="00024350">
            <w:pPr>
              <w:pStyle w:val="RepTable"/>
              <w:jc w:val="center"/>
            </w:pPr>
            <w:r>
              <w:t>0.704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F781D1" w14:textId="77777777" w:rsidR="00024350" w:rsidRPr="00A838D3" w:rsidRDefault="00024350" w:rsidP="00024350">
            <w:pPr>
              <w:pStyle w:val="RepTable"/>
              <w:jc w:val="center"/>
            </w:pPr>
            <w:r>
              <w:t>0.703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3BDE6D" w14:textId="77777777" w:rsidR="00024350" w:rsidRPr="00D12EE8" w:rsidRDefault="00024350" w:rsidP="00024350">
            <w:pPr>
              <w:pStyle w:val="RepTable"/>
              <w:jc w:val="center"/>
            </w:pPr>
            <w:r>
              <w:t>0.181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1D101F1" w14:textId="77777777" w:rsidR="00024350" w:rsidRPr="00D12EE8" w:rsidRDefault="00024350" w:rsidP="00024350">
            <w:pPr>
              <w:pStyle w:val="RepTable"/>
              <w:jc w:val="center"/>
            </w:pPr>
            <w:r>
              <w:t>0.083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446E9D"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5464D0" w14:textId="77777777" w:rsidR="00024350" w:rsidRPr="00D12EE8" w:rsidRDefault="00024350" w:rsidP="00024350">
            <w:pPr>
              <w:pStyle w:val="RepTable"/>
              <w:jc w:val="center"/>
            </w:pPr>
          </w:p>
        </w:tc>
      </w:tr>
      <w:tr w:rsidR="00024350" w:rsidRPr="00D12EE8" w14:paraId="5B736DC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7BF248"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0A9D95"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4C266A" w14:textId="77777777" w:rsidR="00024350" w:rsidRPr="0065067F" w:rsidRDefault="00024350" w:rsidP="00024350">
            <w:pPr>
              <w:pStyle w:val="RepTable"/>
              <w:jc w:val="center"/>
            </w:pPr>
            <w:r>
              <w:t>0.706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6A5659" w14:textId="77777777" w:rsidR="00024350" w:rsidRPr="00D12EE8" w:rsidRDefault="00024350" w:rsidP="00024350">
            <w:pPr>
              <w:pStyle w:val="RepTable"/>
              <w:jc w:val="center"/>
            </w:pPr>
            <w:r>
              <w:t>0.704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7F63C3" w14:textId="77777777" w:rsidR="00024350" w:rsidRPr="0065067F" w:rsidRDefault="00024350" w:rsidP="00024350">
            <w:pPr>
              <w:pStyle w:val="RepTable"/>
              <w:jc w:val="center"/>
            </w:pPr>
            <w:r>
              <w:t>0.703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22E8A4" w14:textId="77777777" w:rsidR="00024350" w:rsidRPr="00A838D3" w:rsidRDefault="00024350" w:rsidP="00024350">
            <w:pPr>
              <w:pStyle w:val="RepTable"/>
              <w:jc w:val="center"/>
            </w:pPr>
            <w:r>
              <w:t>0.703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4382EB" w14:textId="77777777" w:rsidR="00024350" w:rsidRPr="00D12EE8" w:rsidRDefault="00024350" w:rsidP="00024350">
            <w:pPr>
              <w:pStyle w:val="RepTable"/>
              <w:jc w:val="center"/>
            </w:pPr>
            <w:r>
              <w:t>0.181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0232B7" w14:textId="77777777" w:rsidR="00024350" w:rsidRPr="00D12EE8" w:rsidRDefault="00024350" w:rsidP="00024350">
            <w:pPr>
              <w:pStyle w:val="RepTable"/>
              <w:jc w:val="center"/>
            </w:pPr>
            <w:r>
              <w:t>0.083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60499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F3AE52" w14:textId="77777777" w:rsidR="00024350" w:rsidRPr="00D12EE8" w:rsidRDefault="00024350" w:rsidP="00024350">
            <w:pPr>
              <w:pStyle w:val="RepTable"/>
              <w:jc w:val="center"/>
            </w:pPr>
          </w:p>
        </w:tc>
      </w:tr>
      <w:tr w:rsidR="00024350" w:rsidRPr="00D12EE8" w14:paraId="2B3DFC5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47845E"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AE0DE0"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570A71" w14:textId="77777777" w:rsidR="00024350" w:rsidRPr="0065067F" w:rsidRDefault="00024350" w:rsidP="00024350">
            <w:pPr>
              <w:pStyle w:val="RepTable"/>
              <w:jc w:val="center"/>
            </w:pPr>
            <w:r>
              <w:t>0.704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385024" w14:textId="77777777" w:rsidR="00024350" w:rsidRPr="00D12EE8" w:rsidRDefault="00024350" w:rsidP="00024350">
            <w:pPr>
              <w:pStyle w:val="RepTable"/>
              <w:jc w:val="center"/>
            </w:pPr>
            <w:r>
              <w:t>0.703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674CAB" w14:textId="77777777" w:rsidR="00024350" w:rsidRPr="0065067F" w:rsidRDefault="00024350" w:rsidP="00024350">
            <w:pPr>
              <w:pStyle w:val="RepTable"/>
              <w:jc w:val="center"/>
            </w:pPr>
            <w:r>
              <w:t>0.703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F522ED" w14:textId="77777777" w:rsidR="00024350" w:rsidRPr="00A838D3" w:rsidRDefault="00024350" w:rsidP="00024350">
            <w:pPr>
              <w:pStyle w:val="RepTable"/>
              <w:jc w:val="center"/>
            </w:pPr>
            <w:r>
              <w:t>0.703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4999AA" w14:textId="77777777" w:rsidR="00024350" w:rsidRPr="00D12EE8" w:rsidRDefault="00024350" w:rsidP="00024350">
            <w:pPr>
              <w:pStyle w:val="RepTable"/>
              <w:jc w:val="center"/>
            </w:pPr>
            <w:r>
              <w:t>0.180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98F81C" w14:textId="77777777" w:rsidR="00024350" w:rsidRPr="00D12EE8" w:rsidRDefault="00024350" w:rsidP="00024350">
            <w:pPr>
              <w:pStyle w:val="RepTable"/>
              <w:jc w:val="center"/>
            </w:pPr>
            <w:r>
              <w:t>0.083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730CA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B8811C" w14:textId="77777777" w:rsidR="00024350" w:rsidRPr="00D12EE8" w:rsidRDefault="00024350" w:rsidP="00024350">
            <w:pPr>
              <w:pStyle w:val="RepTable"/>
              <w:jc w:val="center"/>
            </w:pPr>
          </w:p>
        </w:tc>
      </w:tr>
      <w:tr w:rsidR="00024350" w:rsidRPr="00D12EE8" w14:paraId="2481AB53"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068879"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AE4EE5"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155EDC" w14:textId="77777777" w:rsidR="00024350" w:rsidRPr="0065067F" w:rsidRDefault="00024350" w:rsidP="00024350">
            <w:pPr>
              <w:pStyle w:val="RepTable"/>
              <w:jc w:val="center"/>
            </w:pPr>
            <w:r>
              <w:t>0.703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1E51C8C" w14:textId="77777777" w:rsidR="00024350" w:rsidRPr="00D12EE8" w:rsidRDefault="00024350" w:rsidP="00024350">
            <w:pPr>
              <w:pStyle w:val="RepTable"/>
              <w:jc w:val="center"/>
            </w:pPr>
            <w:r>
              <w:t>0.703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852629" w14:textId="77777777" w:rsidR="00024350" w:rsidRPr="0065067F" w:rsidRDefault="00024350" w:rsidP="00024350">
            <w:pPr>
              <w:pStyle w:val="RepTable"/>
              <w:jc w:val="center"/>
            </w:pPr>
            <w:r>
              <w:t>0.703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15E41C" w14:textId="77777777" w:rsidR="00024350" w:rsidRPr="00A838D3" w:rsidRDefault="00024350" w:rsidP="00024350">
            <w:pPr>
              <w:pStyle w:val="RepTable"/>
              <w:jc w:val="center"/>
            </w:pPr>
            <w:r>
              <w:t>0.702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DCF1B1" w14:textId="77777777" w:rsidR="00024350" w:rsidRPr="00D12EE8" w:rsidRDefault="00024350" w:rsidP="00024350">
            <w:pPr>
              <w:pStyle w:val="RepTable"/>
              <w:jc w:val="center"/>
            </w:pPr>
            <w:r>
              <w:t>0.180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310652" w14:textId="77777777" w:rsidR="00024350" w:rsidRPr="00D12EE8" w:rsidRDefault="00024350" w:rsidP="00024350">
            <w:pPr>
              <w:pStyle w:val="RepTable"/>
              <w:jc w:val="center"/>
            </w:pPr>
            <w:r>
              <w:t>0.082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8CC245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9C2D47" w14:textId="77777777" w:rsidR="00024350" w:rsidRPr="00D12EE8" w:rsidRDefault="00024350" w:rsidP="00024350">
            <w:pPr>
              <w:pStyle w:val="RepTable"/>
              <w:jc w:val="center"/>
            </w:pPr>
          </w:p>
        </w:tc>
      </w:tr>
      <w:tr w:rsidR="00024350" w:rsidRPr="00D12EE8" w14:paraId="6EBD45C9"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966147"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1E9744" w14:textId="77777777" w:rsidR="00024350" w:rsidRPr="00D12EE8" w:rsidRDefault="00024350" w:rsidP="00024350">
            <w:pPr>
              <w:pStyle w:val="RepTable"/>
              <w:jc w:val="center"/>
            </w:pPr>
            <w:r>
              <w:t>R3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9DE792" w14:textId="77777777" w:rsidR="00024350" w:rsidRPr="0065067F" w:rsidRDefault="00024350" w:rsidP="00024350">
            <w:pPr>
              <w:pStyle w:val="RepTable"/>
              <w:jc w:val="center"/>
            </w:pPr>
            <w:r>
              <w:t>0.833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C973AE" w14:textId="77777777" w:rsidR="00024350" w:rsidRPr="00D12EE8" w:rsidRDefault="00024350" w:rsidP="00024350">
            <w:pPr>
              <w:pStyle w:val="RepTable"/>
              <w:jc w:val="center"/>
            </w:pPr>
            <w:r>
              <w:t>0.813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679110" w14:textId="77777777" w:rsidR="00024350" w:rsidRPr="0065067F" w:rsidRDefault="00024350" w:rsidP="00024350">
            <w:pPr>
              <w:pStyle w:val="RepTable"/>
              <w:jc w:val="center"/>
            </w:pPr>
            <w:r>
              <w:t>0.807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34C4C9" w14:textId="77777777" w:rsidR="00024350" w:rsidRPr="00A838D3" w:rsidRDefault="00024350" w:rsidP="00024350">
            <w:pPr>
              <w:pStyle w:val="RepTable"/>
              <w:jc w:val="center"/>
            </w:pPr>
            <w:r>
              <w:t>0.803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6E5924" w14:textId="77777777" w:rsidR="00024350" w:rsidRPr="00D12EE8" w:rsidRDefault="00024350" w:rsidP="00024350">
            <w:pPr>
              <w:pStyle w:val="RepTable"/>
              <w:jc w:val="center"/>
            </w:pPr>
            <w:r>
              <w:t>0.306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5E9950" w14:textId="77777777" w:rsidR="00024350" w:rsidRPr="00D12EE8" w:rsidRDefault="00024350" w:rsidP="00024350">
            <w:pPr>
              <w:pStyle w:val="RepTable"/>
              <w:jc w:val="center"/>
            </w:pPr>
            <w:r>
              <w:t>0.158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2C66BB"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6DF784" w14:textId="77777777" w:rsidR="00024350" w:rsidRPr="00D12EE8" w:rsidRDefault="00024350" w:rsidP="00024350">
            <w:pPr>
              <w:pStyle w:val="RepTable"/>
              <w:jc w:val="center"/>
            </w:pPr>
          </w:p>
        </w:tc>
      </w:tr>
      <w:tr w:rsidR="00024350" w:rsidRPr="00D12EE8" w14:paraId="74C28BD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2B311E"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084AE8"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2E5542" w14:textId="77777777" w:rsidR="00024350" w:rsidRPr="0065067F" w:rsidRDefault="00024350" w:rsidP="00024350">
            <w:pPr>
              <w:pStyle w:val="RepTable"/>
              <w:jc w:val="center"/>
            </w:pPr>
            <w:r>
              <w:t>0.817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89C0E9" w14:textId="77777777" w:rsidR="00024350" w:rsidRPr="00D12EE8" w:rsidRDefault="00024350" w:rsidP="00024350">
            <w:pPr>
              <w:pStyle w:val="RepTable"/>
              <w:jc w:val="center"/>
            </w:pPr>
            <w:r>
              <w:t>0.806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BA6EE8" w14:textId="77777777" w:rsidR="00024350" w:rsidRPr="0065067F" w:rsidRDefault="00024350" w:rsidP="00024350">
            <w:pPr>
              <w:pStyle w:val="RepTable"/>
              <w:jc w:val="center"/>
            </w:pPr>
            <w:r>
              <w:t>0.803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13D7FF7" w14:textId="77777777" w:rsidR="00024350" w:rsidRPr="00A838D3" w:rsidRDefault="00024350" w:rsidP="00024350">
            <w:pPr>
              <w:pStyle w:val="RepTable"/>
              <w:jc w:val="center"/>
            </w:pPr>
            <w:r>
              <w:t>0.801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62FDB8" w14:textId="77777777" w:rsidR="00024350" w:rsidRPr="00D12EE8" w:rsidRDefault="00024350" w:rsidP="00024350">
            <w:pPr>
              <w:pStyle w:val="RepTable"/>
              <w:jc w:val="center"/>
            </w:pPr>
            <w:r>
              <w:t>0.302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AC77A0" w14:textId="77777777" w:rsidR="00024350" w:rsidRPr="00D12EE8" w:rsidRDefault="00024350" w:rsidP="00024350">
            <w:pPr>
              <w:pStyle w:val="RepTable"/>
              <w:jc w:val="center"/>
            </w:pPr>
            <w:r>
              <w:t>0.156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7611A9"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9066BF" w14:textId="77777777" w:rsidR="00024350" w:rsidRPr="00D12EE8" w:rsidRDefault="00024350" w:rsidP="00024350">
            <w:pPr>
              <w:pStyle w:val="RepTable"/>
              <w:jc w:val="center"/>
            </w:pPr>
          </w:p>
        </w:tc>
      </w:tr>
      <w:tr w:rsidR="00024350" w:rsidRPr="00D12EE8" w14:paraId="4DCEF5B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7CC5B9"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BA30A2"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E89C4F" w14:textId="77777777" w:rsidR="00024350" w:rsidRPr="0065067F" w:rsidRDefault="00024350" w:rsidP="00024350">
            <w:pPr>
              <w:pStyle w:val="RepTable"/>
              <w:jc w:val="center"/>
            </w:pPr>
            <w:r>
              <w:t>0.809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C133ED" w14:textId="77777777" w:rsidR="00024350" w:rsidRPr="00D12EE8" w:rsidRDefault="00024350" w:rsidP="00024350">
            <w:pPr>
              <w:pStyle w:val="RepTable"/>
              <w:jc w:val="center"/>
            </w:pPr>
            <w:r>
              <w:t>0.803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F1F1E5" w14:textId="77777777" w:rsidR="00024350" w:rsidRPr="0065067F" w:rsidRDefault="00024350" w:rsidP="00024350">
            <w:pPr>
              <w:pStyle w:val="RepTable"/>
              <w:jc w:val="center"/>
            </w:pPr>
            <w:r>
              <w:t>0.801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D9E67C" w14:textId="77777777" w:rsidR="00024350" w:rsidRPr="00A838D3" w:rsidRDefault="00024350" w:rsidP="00024350">
            <w:pPr>
              <w:pStyle w:val="RepTable"/>
              <w:jc w:val="center"/>
            </w:pPr>
            <w:r>
              <w:t>0.800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6C0C79" w14:textId="77777777" w:rsidR="00024350" w:rsidRPr="00D12EE8" w:rsidRDefault="00024350" w:rsidP="00024350">
            <w:pPr>
              <w:pStyle w:val="RepTable"/>
              <w:jc w:val="center"/>
            </w:pPr>
            <w:r>
              <w:t>0.300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27473C" w14:textId="77777777" w:rsidR="00024350" w:rsidRPr="00D12EE8" w:rsidRDefault="00024350" w:rsidP="00024350">
            <w:pPr>
              <w:pStyle w:val="RepTable"/>
              <w:jc w:val="center"/>
            </w:pPr>
            <w:r>
              <w:t>0.155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3E4BB5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8F4AE49" w14:textId="77777777" w:rsidR="00024350" w:rsidRPr="00D12EE8" w:rsidRDefault="00024350" w:rsidP="00024350">
            <w:pPr>
              <w:pStyle w:val="RepTable"/>
              <w:jc w:val="center"/>
            </w:pPr>
          </w:p>
        </w:tc>
      </w:tr>
      <w:tr w:rsidR="00024350" w:rsidRPr="00D12EE8" w14:paraId="107859A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B56D76"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3504A3"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FFA09A" w14:textId="77777777" w:rsidR="00024350" w:rsidRPr="0065067F" w:rsidRDefault="00024350" w:rsidP="00024350">
            <w:pPr>
              <w:pStyle w:val="RepTable"/>
              <w:jc w:val="center"/>
            </w:pPr>
            <w:r>
              <w:t>0.803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C1276A" w14:textId="77777777" w:rsidR="00024350" w:rsidRPr="00D12EE8" w:rsidRDefault="00024350" w:rsidP="00024350">
            <w:pPr>
              <w:pStyle w:val="RepTable"/>
              <w:jc w:val="center"/>
            </w:pPr>
            <w:r>
              <w:t>0.801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11BD76" w14:textId="77777777" w:rsidR="00024350" w:rsidRPr="0065067F" w:rsidRDefault="00024350" w:rsidP="00024350">
            <w:pPr>
              <w:pStyle w:val="RepTable"/>
              <w:jc w:val="center"/>
            </w:pPr>
            <w:r>
              <w:t>0.800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9E3B4C" w14:textId="77777777" w:rsidR="00024350" w:rsidRPr="00A838D3" w:rsidRDefault="00024350" w:rsidP="00024350">
            <w:pPr>
              <w:pStyle w:val="RepTable"/>
              <w:jc w:val="center"/>
            </w:pPr>
            <w:r>
              <w:t>0.800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55ADDF" w14:textId="77777777" w:rsidR="00024350" w:rsidRPr="00D12EE8" w:rsidRDefault="00024350" w:rsidP="00024350">
            <w:pPr>
              <w:pStyle w:val="RepTable"/>
              <w:jc w:val="center"/>
            </w:pPr>
            <w:r>
              <w:t>0.299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FC26FE" w14:textId="77777777" w:rsidR="00024350" w:rsidRPr="00D12EE8" w:rsidRDefault="00024350" w:rsidP="00024350">
            <w:pPr>
              <w:pStyle w:val="RepTable"/>
              <w:jc w:val="center"/>
            </w:pPr>
            <w:r>
              <w:t>0.154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70B61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00665B4" w14:textId="77777777" w:rsidR="00024350" w:rsidRPr="00D12EE8" w:rsidRDefault="00024350" w:rsidP="00024350">
            <w:pPr>
              <w:pStyle w:val="RepTable"/>
              <w:jc w:val="center"/>
            </w:pPr>
          </w:p>
        </w:tc>
      </w:tr>
      <w:tr w:rsidR="00024350" w:rsidRPr="00D12EE8" w14:paraId="0572E4AD"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14E690"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DE09F5" w14:textId="77777777" w:rsidR="00024350" w:rsidRPr="00D12EE8" w:rsidRDefault="00024350" w:rsidP="00024350">
            <w:pPr>
              <w:pStyle w:val="RepTable"/>
              <w:jc w:val="center"/>
            </w:pPr>
            <w:r>
              <w:t>R4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130D625" w14:textId="77777777" w:rsidR="00024350" w:rsidRPr="0065067F" w:rsidRDefault="00024350" w:rsidP="00024350">
            <w:pPr>
              <w:pStyle w:val="RepTable"/>
              <w:jc w:val="center"/>
            </w:pPr>
            <w:r>
              <w:t>0.620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9410A0" w14:textId="77777777" w:rsidR="00024350" w:rsidRPr="00D12EE8" w:rsidRDefault="00024350" w:rsidP="00024350">
            <w:pPr>
              <w:pStyle w:val="RepTable"/>
              <w:jc w:val="center"/>
            </w:pPr>
            <w:r>
              <w:t>0.617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4E9309" w14:textId="77777777" w:rsidR="00024350" w:rsidRPr="0065067F" w:rsidRDefault="00024350" w:rsidP="00024350">
            <w:pPr>
              <w:pStyle w:val="RepTable"/>
              <w:jc w:val="center"/>
            </w:pPr>
            <w:r>
              <w:t>0.615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6B69A2" w14:textId="77777777" w:rsidR="00024350" w:rsidRPr="00A838D3" w:rsidRDefault="00024350" w:rsidP="00024350">
            <w:pPr>
              <w:pStyle w:val="RepTable"/>
              <w:jc w:val="center"/>
            </w:pPr>
            <w:r>
              <w:t>0.615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0C02986" w14:textId="77777777" w:rsidR="00024350" w:rsidRPr="00D12EE8" w:rsidRDefault="00024350" w:rsidP="00024350">
            <w:pPr>
              <w:pStyle w:val="RepTable"/>
              <w:jc w:val="center"/>
            </w:pPr>
            <w:r>
              <w:t>0.286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059999" w14:textId="77777777" w:rsidR="00024350" w:rsidRPr="00D12EE8" w:rsidRDefault="00024350" w:rsidP="00024350">
            <w:pPr>
              <w:pStyle w:val="RepTable"/>
              <w:jc w:val="center"/>
            </w:pPr>
            <w:r>
              <w:t>0.153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E26AF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2E1F47" w14:textId="77777777" w:rsidR="00024350" w:rsidRPr="00D12EE8" w:rsidRDefault="00024350" w:rsidP="00024350">
            <w:pPr>
              <w:pStyle w:val="RepTable"/>
              <w:jc w:val="center"/>
            </w:pPr>
          </w:p>
        </w:tc>
      </w:tr>
      <w:tr w:rsidR="00024350" w:rsidRPr="00D12EE8" w14:paraId="1BFDD68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BB7A52"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505B7A"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D2404C" w14:textId="77777777" w:rsidR="00024350" w:rsidRPr="0065067F" w:rsidRDefault="00024350" w:rsidP="00024350">
            <w:pPr>
              <w:pStyle w:val="RepTable"/>
              <w:jc w:val="center"/>
            </w:pPr>
            <w:r>
              <w:t>0.617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F96971" w14:textId="77777777" w:rsidR="00024350" w:rsidRPr="00D12EE8" w:rsidRDefault="00024350" w:rsidP="00024350">
            <w:pPr>
              <w:pStyle w:val="RepTable"/>
              <w:jc w:val="center"/>
            </w:pPr>
            <w:r>
              <w:t>0.615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4EF8FB" w14:textId="77777777" w:rsidR="00024350" w:rsidRPr="0065067F" w:rsidRDefault="00024350" w:rsidP="00024350">
            <w:pPr>
              <w:pStyle w:val="RepTable"/>
              <w:jc w:val="center"/>
            </w:pPr>
            <w:r>
              <w:t>0.615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B2825C" w14:textId="77777777" w:rsidR="00024350" w:rsidRPr="00A838D3" w:rsidRDefault="00024350" w:rsidP="00024350">
            <w:pPr>
              <w:pStyle w:val="RepTable"/>
              <w:jc w:val="center"/>
            </w:pPr>
            <w:r>
              <w:t>0.614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3FE0B6" w14:textId="77777777" w:rsidR="00024350" w:rsidRPr="00D12EE8" w:rsidRDefault="00024350" w:rsidP="00024350">
            <w:pPr>
              <w:pStyle w:val="RepTable"/>
              <w:jc w:val="center"/>
            </w:pPr>
            <w:r>
              <w:t>0.285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9C5F11" w14:textId="77777777" w:rsidR="00024350" w:rsidRPr="00D12EE8" w:rsidRDefault="00024350" w:rsidP="00024350">
            <w:pPr>
              <w:pStyle w:val="RepTable"/>
              <w:jc w:val="center"/>
            </w:pPr>
            <w:r>
              <w:t>0.153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F7C474"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385ABC" w14:textId="77777777" w:rsidR="00024350" w:rsidRPr="00D12EE8" w:rsidRDefault="00024350" w:rsidP="00024350">
            <w:pPr>
              <w:pStyle w:val="RepTable"/>
              <w:jc w:val="center"/>
            </w:pPr>
          </w:p>
        </w:tc>
      </w:tr>
      <w:tr w:rsidR="00024350" w:rsidRPr="00D12EE8" w14:paraId="039119D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1B83FB"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A321F4"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5A6B87" w14:textId="77777777" w:rsidR="00024350" w:rsidRPr="0065067F" w:rsidRDefault="00024350" w:rsidP="00024350">
            <w:pPr>
              <w:pStyle w:val="RepTable"/>
              <w:jc w:val="center"/>
            </w:pPr>
            <w:r>
              <w:t>0.616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DBE460" w14:textId="77777777" w:rsidR="00024350" w:rsidRPr="00D12EE8" w:rsidRDefault="00024350" w:rsidP="00024350">
            <w:pPr>
              <w:pStyle w:val="RepTable"/>
              <w:jc w:val="center"/>
            </w:pPr>
            <w:r>
              <w:t>0.615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D4F18B" w14:textId="77777777" w:rsidR="00024350" w:rsidRPr="0065067F" w:rsidRDefault="00024350" w:rsidP="00024350">
            <w:pPr>
              <w:pStyle w:val="RepTable"/>
              <w:jc w:val="center"/>
            </w:pPr>
            <w:r>
              <w:t>0.614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84343F4" w14:textId="77777777" w:rsidR="00024350" w:rsidRPr="00A838D3" w:rsidRDefault="00024350" w:rsidP="00024350">
            <w:pPr>
              <w:pStyle w:val="RepTable"/>
              <w:jc w:val="center"/>
            </w:pPr>
            <w:r>
              <w:t>0.614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792B50C" w14:textId="77777777" w:rsidR="00024350" w:rsidRPr="00D12EE8" w:rsidRDefault="00024350" w:rsidP="00024350">
            <w:pPr>
              <w:pStyle w:val="RepTable"/>
              <w:jc w:val="center"/>
            </w:pPr>
            <w:r>
              <w:t>0.285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3832D3" w14:textId="77777777" w:rsidR="00024350" w:rsidRPr="00D12EE8" w:rsidRDefault="00024350" w:rsidP="00024350">
            <w:pPr>
              <w:pStyle w:val="RepTable"/>
              <w:jc w:val="center"/>
            </w:pPr>
            <w:r>
              <w:t>0.153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029B99"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181958" w14:textId="77777777" w:rsidR="00024350" w:rsidRPr="00D12EE8" w:rsidRDefault="00024350" w:rsidP="00024350">
            <w:pPr>
              <w:pStyle w:val="RepTable"/>
              <w:jc w:val="center"/>
            </w:pPr>
          </w:p>
        </w:tc>
      </w:tr>
      <w:tr w:rsidR="00024350" w:rsidRPr="00D12EE8" w14:paraId="7E3FAA2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9A0567"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FCE439E"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704E057" w14:textId="77777777" w:rsidR="00024350" w:rsidRPr="0065067F" w:rsidRDefault="00024350" w:rsidP="00024350">
            <w:pPr>
              <w:pStyle w:val="RepTable"/>
              <w:jc w:val="center"/>
            </w:pPr>
            <w:r>
              <w:t>0.615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1F1836" w14:textId="77777777" w:rsidR="00024350" w:rsidRPr="00D12EE8" w:rsidRDefault="00024350" w:rsidP="00024350">
            <w:pPr>
              <w:pStyle w:val="RepTable"/>
              <w:jc w:val="center"/>
            </w:pPr>
            <w:r>
              <w:t>0.614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0F0A8B6" w14:textId="77777777" w:rsidR="00024350" w:rsidRPr="0065067F" w:rsidRDefault="00024350" w:rsidP="00024350">
            <w:pPr>
              <w:pStyle w:val="RepTable"/>
              <w:jc w:val="center"/>
            </w:pPr>
            <w:r>
              <w:t>0.614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850078" w14:textId="77777777" w:rsidR="00024350" w:rsidRPr="00A838D3" w:rsidRDefault="00024350" w:rsidP="00024350">
            <w:pPr>
              <w:pStyle w:val="RepTable"/>
              <w:jc w:val="center"/>
            </w:pPr>
            <w:r>
              <w:t>0.614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86FD7D5" w14:textId="77777777" w:rsidR="00024350" w:rsidRPr="00D12EE8" w:rsidRDefault="00024350" w:rsidP="00024350">
            <w:pPr>
              <w:pStyle w:val="RepTable"/>
              <w:jc w:val="center"/>
            </w:pPr>
            <w:r>
              <w:t>0.284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B7DC5B" w14:textId="77777777" w:rsidR="00024350" w:rsidRPr="00D12EE8" w:rsidRDefault="00024350" w:rsidP="00024350">
            <w:pPr>
              <w:pStyle w:val="RepTable"/>
              <w:jc w:val="center"/>
            </w:pPr>
            <w:r>
              <w:t>0.152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8D8CAD"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5AA383" w14:textId="77777777" w:rsidR="00024350" w:rsidRPr="00D12EE8" w:rsidRDefault="00024350" w:rsidP="00024350">
            <w:pPr>
              <w:pStyle w:val="RepTable"/>
              <w:jc w:val="center"/>
            </w:pPr>
          </w:p>
        </w:tc>
      </w:tr>
    </w:tbl>
    <w:p w14:paraId="6B70C5DB" w14:textId="77777777" w:rsidR="00024350" w:rsidRDefault="00024350">
      <w:pPr>
        <w:pStyle w:val="RepStandard"/>
      </w:pPr>
    </w:p>
    <w:p w14:paraId="2AF4A9A3" w14:textId="77777777" w:rsidR="005809F9" w:rsidRDefault="005809F9">
      <w:pPr>
        <w:rPr>
          <w:b/>
          <w:noProof/>
          <w:sz w:val="24"/>
          <w:lang w:val="en-GB"/>
        </w:rPr>
      </w:pPr>
      <w:r>
        <w:rPr>
          <w:lang w:val="en-GB"/>
        </w:rPr>
        <w:br w:type="page"/>
      </w:r>
    </w:p>
    <w:p w14:paraId="60635B44" w14:textId="44B56FFB" w:rsidR="00024350" w:rsidRPr="002B14A3" w:rsidRDefault="00024350" w:rsidP="00024350">
      <w:pPr>
        <w:pStyle w:val="berschrift5"/>
        <w:numPr>
          <w:ilvl w:val="4"/>
          <w:numId w:val="1"/>
        </w:numPr>
        <w:rPr>
          <w:lang w:val="en-GB"/>
        </w:rPr>
      </w:pPr>
      <w:r>
        <w:rPr>
          <w:lang w:val="en-GB"/>
        </w:rPr>
        <w:lastRenderedPageBreak/>
        <w:t xml:space="preserve">Fruiting vegetables II - </w:t>
      </w:r>
      <w:r w:rsidR="008132FA">
        <w:rPr>
          <w:lang w:val="en-GB"/>
        </w:rPr>
        <w:t>BBCH 89</w:t>
      </w:r>
      <w:r>
        <w:rPr>
          <w:lang w:val="en-GB"/>
        </w:rPr>
        <w:t xml:space="preserve"> - 0.1 kg a.s./ha (DGR II / PMT IV)</w:t>
      </w:r>
    </w:p>
    <w:p w14:paraId="5EB13185" w14:textId="5BE16167" w:rsidR="00024350" w:rsidRPr="009B226D" w:rsidRDefault="00024350" w:rsidP="00024350">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34</w:t>
      </w:r>
      <w:r>
        <w:fldChar w:fldCharType="end"/>
      </w:r>
      <w:r>
        <w:t>:</w:t>
      </w:r>
      <w:r>
        <w:tab/>
        <w:t xml:space="preserve">FOCUS Step 4 PECsed results for fluopyram, GAP group name fruiting vegetables II, assessment name </w:t>
      </w:r>
      <w:r w:rsidR="008132FA">
        <w:t>BBCH 89</w:t>
      </w:r>
      <w:r>
        <w:t xml:space="preserve"> (DGR II / PMT IV)</w:t>
      </w:r>
    </w:p>
    <w:tbl>
      <w:tblPr>
        <w:tblW w:w="9355" w:type="dxa"/>
        <w:tblLayout w:type="fixed"/>
        <w:tblLook w:val="01E0" w:firstRow="1" w:lastRow="1" w:firstColumn="1" w:lastColumn="1" w:noHBand="0" w:noVBand="0"/>
      </w:tblPr>
      <w:tblGrid>
        <w:gridCol w:w="1190"/>
        <w:gridCol w:w="1190"/>
        <w:gridCol w:w="871"/>
        <w:gridCol w:w="871"/>
        <w:gridCol w:w="871"/>
        <w:gridCol w:w="871"/>
        <w:gridCol w:w="871"/>
        <w:gridCol w:w="871"/>
        <w:gridCol w:w="871"/>
        <w:gridCol w:w="878"/>
      </w:tblGrid>
      <w:tr w:rsidR="00024350" w:rsidRPr="00D12EE8" w14:paraId="3D6050C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EC591C8" w14:textId="77777777" w:rsidR="00024350" w:rsidRPr="00D12EE8" w:rsidRDefault="00024350" w:rsidP="00024350">
            <w:pPr>
              <w:pStyle w:val="RepTableHeader"/>
              <w:jc w:val="center"/>
            </w:pPr>
            <w:r>
              <w:t>PEC</w:t>
            </w:r>
            <w:r>
              <w:rPr>
                <w:vertAlign w:val="subscript"/>
              </w:rPr>
              <w:t>sed</w:t>
            </w:r>
          </w:p>
          <w:p w14:paraId="0C769707" w14:textId="77777777" w:rsidR="00024350" w:rsidRPr="000F3172" w:rsidRDefault="00024350" w:rsidP="00024350">
            <w:pPr>
              <w:pStyle w:val="RepTableHeader"/>
              <w:jc w:val="center"/>
            </w:pPr>
            <w:r>
              <w:t>(µg/kg)</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C8C9433" w14:textId="77777777" w:rsidR="00024350" w:rsidRPr="000F3172" w:rsidRDefault="00024350" w:rsidP="00024350">
            <w:pPr>
              <w:pStyle w:val="RepTableHeader"/>
              <w:jc w:val="center"/>
            </w:pPr>
            <w:r w:rsidRPr="000F3172">
              <w:t>Scenario</w:t>
            </w:r>
          </w:p>
        </w:tc>
        <w:tc>
          <w:tcPr>
            <w:tcW w:w="6975" w:type="dxa"/>
            <w:gridSpan w:val="8"/>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81E4C41" w14:textId="77777777" w:rsidR="00024350" w:rsidRPr="000F3172" w:rsidRDefault="00024350" w:rsidP="00024350">
            <w:pPr>
              <w:pStyle w:val="RepTableHeader"/>
              <w:jc w:val="center"/>
            </w:pPr>
            <w:r>
              <w:t>Step 4 fluopyram</w:t>
            </w:r>
          </w:p>
        </w:tc>
      </w:tr>
      <w:tr w:rsidR="00024350" w:rsidRPr="00D12EE8" w14:paraId="2277240E" w14:textId="77777777" w:rsidTr="00024350">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306A866" w14:textId="77777777" w:rsidR="00024350" w:rsidRPr="00D12EE8" w:rsidRDefault="00024350" w:rsidP="00024350">
            <w:pPr>
              <w:pStyle w:val="RepTable"/>
              <w:jc w:val="center"/>
            </w:pPr>
            <w:r w:rsidRPr="00D12EE8">
              <w:t>Nozzle</w:t>
            </w:r>
            <w:r w:rsidRPr="00D12EE8">
              <w:br/>
              <w:t>reduction</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7711F2" w14:textId="77777777" w:rsidR="00024350" w:rsidRPr="00D12EE8" w:rsidRDefault="00024350" w:rsidP="00024350">
            <w:pPr>
              <w:pStyle w:val="RepTable"/>
              <w:jc w:val="center"/>
            </w:pPr>
            <w:r w:rsidRPr="00D12EE8">
              <w:t>Vegetated strip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FF82FED"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F538E16"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37EA68D"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CC850C8"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BCFCF29"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E4B552C"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B0F6DC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9F40BD7" w14:textId="77777777" w:rsidR="00024350" w:rsidRPr="00D12EE8" w:rsidRDefault="00024350" w:rsidP="00024350">
            <w:pPr>
              <w:pStyle w:val="RepTable"/>
              <w:jc w:val="center"/>
            </w:pPr>
          </w:p>
        </w:tc>
      </w:tr>
      <w:tr w:rsidR="00024350" w:rsidRPr="00D12EE8" w14:paraId="63418E64" w14:textId="77777777" w:rsidTr="00024350">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FAEE4C2" w14:textId="77777777" w:rsidR="00024350" w:rsidRPr="00D12EE8" w:rsidRDefault="00024350" w:rsidP="00024350">
            <w:pPr>
              <w:pStyle w:val="RepTable"/>
              <w:jc w:val="center"/>
            </w:pP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8ABEBF" w14:textId="77777777" w:rsidR="00024350" w:rsidRPr="00D12EE8" w:rsidRDefault="00024350" w:rsidP="00024350">
            <w:pPr>
              <w:pStyle w:val="RepTable"/>
              <w:jc w:val="center"/>
            </w:pPr>
            <w:r w:rsidRPr="00D12EE8">
              <w:t>No spray buffer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CC457CF" w14:textId="77777777" w:rsidR="00024350" w:rsidRPr="00D12EE8" w:rsidRDefault="00024350" w:rsidP="00024350">
            <w:pPr>
              <w:pStyle w:val="RepTable"/>
              <w:jc w:val="center"/>
            </w:pPr>
            <w:r>
              <w:t>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369A9C5" w14:textId="77777777" w:rsidR="00024350" w:rsidRPr="00D12EE8" w:rsidRDefault="00024350" w:rsidP="00024350">
            <w:pPr>
              <w:pStyle w:val="RepTable"/>
              <w:jc w:val="center"/>
            </w:pPr>
            <w:r>
              <w:t>5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7A2B0EC"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76A3D15"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1B5FEF5"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E02DCEA"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EE1C3A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61C359C" w14:textId="77777777" w:rsidR="00024350" w:rsidRPr="00D12EE8" w:rsidRDefault="00024350" w:rsidP="00024350">
            <w:pPr>
              <w:pStyle w:val="RepTable"/>
              <w:jc w:val="center"/>
            </w:pPr>
          </w:p>
        </w:tc>
      </w:tr>
      <w:tr w:rsidR="00024350" w:rsidRPr="00D12EE8" w14:paraId="0C778885"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0081AB"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F7B7A2D" w14:textId="77777777" w:rsidR="00024350" w:rsidRPr="00D12EE8" w:rsidRDefault="00024350" w:rsidP="00024350">
            <w:pPr>
              <w:pStyle w:val="RepTable"/>
              <w:jc w:val="center"/>
            </w:pPr>
            <w:r>
              <w:t>D6 Ditch</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0AF042" w14:textId="77777777" w:rsidR="00024350" w:rsidRPr="0065067F" w:rsidRDefault="00024350" w:rsidP="00024350">
            <w:pPr>
              <w:pStyle w:val="RepTable"/>
              <w:jc w:val="center"/>
            </w:pPr>
            <w:r>
              <w:t>1.27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AFDAA3" w14:textId="77777777" w:rsidR="00024350" w:rsidRPr="00D12EE8"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635DB4" w14:textId="77777777" w:rsidR="00024350" w:rsidRPr="0065067F"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0EAEF7" w14:textId="77777777" w:rsidR="00024350" w:rsidRPr="00A838D3"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5B0BC7" w14:textId="77777777" w:rsidR="00024350" w:rsidRPr="00D12EE8"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DFA729" w14:textId="77777777" w:rsidR="00024350" w:rsidRPr="00D12EE8"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1CAFE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94185D" w14:textId="77777777" w:rsidR="00024350" w:rsidRPr="00D12EE8" w:rsidRDefault="00024350" w:rsidP="00024350">
            <w:pPr>
              <w:pStyle w:val="RepTable"/>
              <w:jc w:val="center"/>
            </w:pPr>
          </w:p>
        </w:tc>
      </w:tr>
      <w:tr w:rsidR="00024350" w:rsidRPr="00D12EE8" w14:paraId="6F3A68D1"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BD1CE6"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0A8170"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149660" w14:textId="77777777" w:rsidR="00024350" w:rsidRPr="0065067F"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D9E845" w14:textId="77777777" w:rsidR="00024350" w:rsidRPr="00D12EE8"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B08198" w14:textId="77777777" w:rsidR="00024350" w:rsidRPr="0065067F"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689EF4" w14:textId="77777777" w:rsidR="00024350" w:rsidRPr="00A838D3"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A6BE5A" w14:textId="77777777" w:rsidR="00024350" w:rsidRPr="00D12EE8"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E12FA7" w14:textId="77777777" w:rsidR="00024350" w:rsidRPr="00D12EE8"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EDF2E9"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8C94EF" w14:textId="77777777" w:rsidR="00024350" w:rsidRPr="00D12EE8" w:rsidRDefault="00024350" w:rsidP="00024350">
            <w:pPr>
              <w:pStyle w:val="RepTable"/>
              <w:jc w:val="center"/>
            </w:pPr>
          </w:p>
        </w:tc>
      </w:tr>
      <w:tr w:rsidR="00024350" w:rsidRPr="00D12EE8" w14:paraId="2B832995"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D40B85"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CAAEE2"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A3C51B" w14:textId="77777777" w:rsidR="00024350" w:rsidRPr="0065067F"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CD6EB6" w14:textId="77777777" w:rsidR="00024350" w:rsidRPr="00D12EE8"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1CDDB0" w14:textId="77777777" w:rsidR="00024350" w:rsidRPr="0065067F"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716ACC" w14:textId="77777777" w:rsidR="00024350" w:rsidRPr="00A838D3"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1B075A" w14:textId="77777777" w:rsidR="00024350" w:rsidRPr="00D12EE8"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F5C942" w14:textId="77777777" w:rsidR="00024350" w:rsidRPr="00D12EE8"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36C05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7DC1DE" w14:textId="77777777" w:rsidR="00024350" w:rsidRPr="00D12EE8" w:rsidRDefault="00024350" w:rsidP="00024350">
            <w:pPr>
              <w:pStyle w:val="RepTable"/>
              <w:jc w:val="center"/>
            </w:pPr>
          </w:p>
        </w:tc>
      </w:tr>
      <w:tr w:rsidR="00024350" w:rsidRPr="00D12EE8" w14:paraId="4B34389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DEFAFD"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4FAF26"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5FF2C96" w14:textId="77777777" w:rsidR="00024350" w:rsidRPr="0065067F"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5E198F" w14:textId="77777777" w:rsidR="00024350" w:rsidRPr="00D12EE8"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075D17" w14:textId="77777777" w:rsidR="00024350" w:rsidRPr="0065067F"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8B028A" w14:textId="77777777" w:rsidR="00024350" w:rsidRPr="00A838D3" w:rsidRDefault="00024350" w:rsidP="00024350">
            <w:pPr>
              <w:pStyle w:val="RepTable"/>
              <w:jc w:val="center"/>
            </w:pPr>
            <w:r>
              <w:t>1.25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ED310A" w14:textId="77777777" w:rsidR="00024350" w:rsidRPr="00D12EE8"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7F1C5C" w14:textId="77777777" w:rsidR="00024350" w:rsidRPr="00D12EE8" w:rsidRDefault="00024350" w:rsidP="00024350">
            <w:pPr>
              <w:pStyle w:val="RepTable"/>
              <w:jc w:val="center"/>
            </w:pPr>
            <w:r>
              <w:t>1.25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F6FB31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363FA3" w14:textId="77777777" w:rsidR="00024350" w:rsidRPr="00D12EE8" w:rsidRDefault="00024350" w:rsidP="00024350">
            <w:pPr>
              <w:pStyle w:val="RepTable"/>
              <w:jc w:val="center"/>
            </w:pPr>
          </w:p>
        </w:tc>
      </w:tr>
      <w:tr w:rsidR="00024350" w:rsidRPr="00D12EE8" w14:paraId="2C2730E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6BD3AC"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CA426A8" w14:textId="77777777" w:rsidR="00024350" w:rsidRPr="00D12EE8" w:rsidRDefault="00024350" w:rsidP="00024350">
            <w:pPr>
              <w:pStyle w:val="RepTable"/>
              <w:jc w:val="center"/>
            </w:pPr>
            <w:r>
              <w:t>R2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6BC535" w14:textId="77777777" w:rsidR="00024350" w:rsidRPr="0065067F" w:rsidRDefault="00024350" w:rsidP="00024350">
            <w:pPr>
              <w:pStyle w:val="RepTable"/>
              <w:jc w:val="center"/>
            </w:pPr>
            <w:r>
              <w:t>1.17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797BB7" w14:textId="77777777" w:rsidR="00024350" w:rsidRPr="00D12EE8" w:rsidRDefault="00024350" w:rsidP="00024350">
            <w:pPr>
              <w:pStyle w:val="RepTable"/>
              <w:jc w:val="center"/>
            </w:pPr>
            <w:r>
              <w:t>1.16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8BDFD1" w14:textId="77777777" w:rsidR="00024350" w:rsidRPr="0065067F" w:rsidRDefault="00024350" w:rsidP="00024350">
            <w:pPr>
              <w:pStyle w:val="RepTable"/>
              <w:jc w:val="center"/>
            </w:pPr>
            <w:r>
              <w:t>1.16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162194" w14:textId="77777777" w:rsidR="00024350" w:rsidRPr="00A838D3" w:rsidRDefault="00024350" w:rsidP="00024350">
            <w:pPr>
              <w:pStyle w:val="RepTable"/>
              <w:jc w:val="center"/>
            </w:pPr>
            <w:r>
              <w:t>1.16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12FDA3" w14:textId="77777777" w:rsidR="00024350" w:rsidRPr="00D12EE8" w:rsidRDefault="00024350" w:rsidP="00024350">
            <w:pPr>
              <w:pStyle w:val="RepTable"/>
              <w:jc w:val="center"/>
            </w:pPr>
            <w:r>
              <w:t>0.239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992C03" w14:textId="77777777" w:rsidR="00024350" w:rsidRPr="00D12EE8" w:rsidRDefault="00024350" w:rsidP="00024350">
            <w:pPr>
              <w:pStyle w:val="RepTable"/>
              <w:jc w:val="center"/>
            </w:pPr>
            <w:r>
              <w:t>0.099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3A21B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2D47C5" w14:textId="77777777" w:rsidR="00024350" w:rsidRPr="00D12EE8" w:rsidRDefault="00024350" w:rsidP="00024350">
            <w:pPr>
              <w:pStyle w:val="RepTable"/>
              <w:jc w:val="center"/>
            </w:pPr>
          </w:p>
        </w:tc>
      </w:tr>
      <w:tr w:rsidR="00024350" w:rsidRPr="00D12EE8" w14:paraId="6359B1F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8CD534"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DC1551"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2A8DC7" w14:textId="77777777" w:rsidR="00024350" w:rsidRPr="0065067F" w:rsidRDefault="00024350" w:rsidP="00024350">
            <w:pPr>
              <w:pStyle w:val="RepTable"/>
              <w:jc w:val="center"/>
            </w:pPr>
            <w:r>
              <w:t>1.16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8E04D3" w14:textId="77777777" w:rsidR="00024350" w:rsidRPr="00D12EE8" w:rsidRDefault="00024350" w:rsidP="00024350">
            <w:pPr>
              <w:pStyle w:val="RepTable"/>
              <w:jc w:val="center"/>
            </w:pPr>
            <w:r>
              <w:t>1.16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5C0478" w14:textId="77777777" w:rsidR="00024350" w:rsidRPr="0065067F" w:rsidRDefault="00024350" w:rsidP="00024350">
            <w:pPr>
              <w:pStyle w:val="RepTable"/>
              <w:jc w:val="center"/>
            </w:pPr>
            <w:r>
              <w:t>1.16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24460F" w14:textId="77777777" w:rsidR="00024350" w:rsidRPr="00A838D3" w:rsidRDefault="00024350" w:rsidP="00024350">
            <w:pPr>
              <w:pStyle w:val="RepTable"/>
              <w:jc w:val="center"/>
            </w:pPr>
            <w:r>
              <w:t>1.16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A09ED0" w14:textId="77777777" w:rsidR="00024350" w:rsidRPr="00D12EE8" w:rsidRDefault="00024350" w:rsidP="00024350">
            <w:pPr>
              <w:pStyle w:val="RepTable"/>
              <w:jc w:val="center"/>
            </w:pPr>
            <w:r>
              <w:t>0.239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F98AF3" w14:textId="77777777" w:rsidR="00024350" w:rsidRPr="00D12EE8" w:rsidRDefault="00024350" w:rsidP="00024350">
            <w:pPr>
              <w:pStyle w:val="RepTable"/>
              <w:jc w:val="center"/>
            </w:pPr>
            <w:r>
              <w:t>0.099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5449A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9A0FB6" w14:textId="77777777" w:rsidR="00024350" w:rsidRPr="00D12EE8" w:rsidRDefault="00024350" w:rsidP="00024350">
            <w:pPr>
              <w:pStyle w:val="RepTable"/>
              <w:jc w:val="center"/>
            </w:pPr>
          </w:p>
        </w:tc>
      </w:tr>
      <w:tr w:rsidR="00024350" w:rsidRPr="00D12EE8" w14:paraId="669D508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0D9D24"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520EF9"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153656" w14:textId="77777777" w:rsidR="00024350" w:rsidRPr="0065067F" w:rsidRDefault="00024350" w:rsidP="00024350">
            <w:pPr>
              <w:pStyle w:val="RepTable"/>
              <w:jc w:val="center"/>
            </w:pPr>
            <w:r>
              <w:t>1.16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D23D7C" w14:textId="77777777" w:rsidR="00024350" w:rsidRPr="00D12EE8" w:rsidRDefault="00024350" w:rsidP="00024350">
            <w:pPr>
              <w:pStyle w:val="RepTable"/>
              <w:jc w:val="center"/>
            </w:pPr>
            <w:r>
              <w:t>1.16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8D9962" w14:textId="77777777" w:rsidR="00024350" w:rsidRPr="0065067F" w:rsidRDefault="00024350" w:rsidP="00024350">
            <w:pPr>
              <w:pStyle w:val="RepTable"/>
              <w:jc w:val="center"/>
            </w:pPr>
            <w:r>
              <w:t>1.16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422E8E" w14:textId="77777777" w:rsidR="00024350" w:rsidRPr="00A838D3" w:rsidRDefault="00024350" w:rsidP="00024350">
            <w:pPr>
              <w:pStyle w:val="RepTable"/>
              <w:jc w:val="center"/>
            </w:pPr>
            <w:r>
              <w:t>1.16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00AAEB" w14:textId="77777777" w:rsidR="00024350" w:rsidRPr="00D12EE8" w:rsidRDefault="00024350" w:rsidP="00024350">
            <w:pPr>
              <w:pStyle w:val="RepTable"/>
              <w:jc w:val="center"/>
            </w:pPr>
            <w:r>
              <w:t>0.238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A9CF17" w14:textId="77777777" w:rsidR="00024350" w:rsidRPr="00D12EE8" w:rsidRDefault="00024350" w:rsidP="00024350">
            <w:pPr>
              <w:pStyle w:val="RepTable"/>
              <w:jc w:val="center"/>
            </w:pPr>
            <w:r>
              <w:t>0.099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7A776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43804A" w14:textId="77777777" w:rsidR="00024350" w:rsidRPr="00D12EE8" w:rsidRDefault="00024350" w:rsidP="00024350">
            <w:pPr>
              <w:pStyle w:val="RepTable"/>
              <w:jc w:val="center"/>
            </w:pPr>
          </w:p>
        </w:tc>
      </w:tr>
      <w:tr w:rsidR="00024350" w:rsidRPr="00D12EE8" w14:paraId="4DA9E9E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26327D"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6BC625"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9D4006" w14:textId="77777777" w:rsidR="00024350" w:rsidRPr="0065067F" w:rsidRDefault="00024350" w:rsidP="00024350">
            <w:pPr>
              <w:pStyle w:val="RepTable"/>
              <w:jc w:val="center"/>
            </w:pPr>
            <w:r>
              <w:t>1.16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AE0410" w14:textId="77777777" w:rsidR="00024350" w:rsidRPr="00D12EE8" w:rsidRDefault="00024350" w:rsidP="00024350">
            <w:pPr>
              <w:pStyle w:val="RepTable"/>
              <w:jc w:val="center"/>
            </w:pPr>
            <w:r>
              <w:t>1.16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DECA80" w14:textId="77777777" w:rsidR="00024350" w:rsidRPr="0065067F" w:rsidRDefault="00024350" w:rsidP="00024350">
            <w:pPr>
              <w:pStyle w:val="RepTable"/>
              <w:jc w:val="center"/>
            </w:pPr>
            <w:r>
              <w:t>1.16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0B97E5" w14:textId="77777777" w:rsidR="00024350" w:rsidRPr="00A838D3" w:rsidRDefault="00024350" w:rsidP="00024350">
            <w:pPr>
              <w:pStyle w:val="RepTable"/>
              <w:jc w:val="center"/>
            </w:pPr>
            <w:r>
              <w:t>1.16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CF0EB9" w14:textId="77777777" w:rsidR="00024350" w:rsidRPr="00D12EE8" w:rsidRDefault="00024350" w:rsidP="00024350">
            <w:pPr>
              <w:pStyle w:val="RepTable"/>
              <w:jc w:val="center"/>
            </w:pPr>
            <w:r>
              <w:t>0.238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74A393" w14:textId="77777777" w:rsidR="00024350" w:rsidRPr="00D12EE8" w:rsidRDefault="00024350" w:rsidP="00024350">
            <w:pPr>
              <w:pStyle w:val="RepTable"/>
              <w:jc w:val="center"/>
            </w:pPr>
            <w:r>
              <w:t>0.099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B42C7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1AF15A" w14:textId="77777777" w:rsidR="00024350" w:rsidRPr="00D12EE8" w:rsidRDefault="00024350" w:rsidP="00024350">
            <w:pPr>
              <w:pStyle w:val="RepTable"/>
              <w:jc w:val="center"/>
            </w:pPr>
          </w:p>
        </w:tc>
      </w:tr>
      <w:tr w:rsidR="00024350" w:rsidRPr="00D12EE8" w14:paraId="5AA5734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7F2574"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CC8125" w14:textId="77777777" w:rsidR="00024350" w:rsidRPr="00D12EE8" w:rsidRDefault="00024350" w:rsidP="00024350">
            <w:pPr>
              <w:pStyle w:val="RepTable"/>
              <w:jc w:val="center"/>
            </w:pPr>
            <w:r>
              <w:t>R3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835683" w14:textId="77777777" w:rsidR="00024350" w:rsidRPr="0065067F" w:rsidRDefault="00024350" w:rsidP="00024350">
            <w:pPr>
              <w:pStyle w:val="RepTable"/>
              <w:jc w:val="center"/>
            </w:pPr>
            <w:r>
              <w:t>1.32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9AB2EA" w14:textId="77777777" w:rsidR="00024350" w:rsidRPr="00D12EE8" w:rsidRDefault="00024350" w:rsidP="00024350">
            <w:pPr>
              <w:pStyle w:val="RepTable"/>
              <w:jc w:val="center"/>
            </w:pPr>
            <w:r>
              <w:t>1.30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0CE6DE3" w14:textId="77777777" w:rsidR="00024350" w:rsidRPr="0065067F" w:rsidRDefault="00024350" w:rsidP="00024350">
            <w:pPr>
              <w:pStyle w:val="RepTable"/>
              <w:jc w:val="center"/>
            </w:pPr>
            <w:r>
              <w:t>1.30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5A5DC2" w14:textId="77777777" w:rsidR="00024350" w:rsidRPr="00A838D3" w:rsidRDefault="00024350" w:rsidP="00024350">
            <w:pPr>
              <w:pStyle w:val="RepTable"/>
              <w:jc w:val="center"/>
            </w:pPr>
            <w:r>
              <w:t>1.30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CB891C" w14:textId="77777777" w:rsidR="00024350" w:rsidRPr="00D12EE8" w:rsidRDefault="00024350" w:rsidP="00024350">
            <w:pPr>
              <w:pStyle w:val="RepTable"/>
              <w:jc w:val="center"/>
            </w:pPr>
            <w:r>
              <w:t>0.440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57CDE6" w14:textId="77777777" w:rsidR="00024350" w:rsidRPr="00D12EE8" w:rsidRDefault="00024350" w:rsidP="00024350">
            <w:pPr>
              <w:pStyle w:val="RepTable"/>
              <w:jc w:val="center"/>
            </w:pPr>
            <w:r>
              <w:t>0.222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82E71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E844D5" w14:textId="77777777" w:rsidR="00024350" w:rsidRPr="00D12EE8" w:rsidRDefault="00024350" w:rsidP="00024350">
            <w:pPr>
              <w:pStyle w:val="RepTable"/>
              <w:jc w:val="center"/>
            </w:pPr>
          </w:p>
        </w:tc>
      </w:tr>
      <w:tr w:rsidR="00024350" w:rsidRPr="00D12EE8" w14:paraId="7A64083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45153C"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4C647B"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B799AC" w14:textId="77777777" w:rsidR="00024350" w:rsidRPr="0065067F" w:rsidRDefault="00024350" w:rsidP="00024350">
            <w:pPr>
              <w:pStyle w:val="RepTable"/>
              <w:jc w:val="center"/>
            </w:pPr>
            <w:r>
              <w:t>1.31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8F5744" w14:textId="77777777" w:rsidR="00024350" w:rsidRPr="00D12EE8" w:rsidRDefault="00024350" w:rsidP="00024350">
            <w:pPr>
              <w:pStyle w:val="RepTable"/>
              <w:jc w:val="center"/>
            </w:pPr>
            <w:r>
              <w:t>1.30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13A83E" w14:textId="77777777" w:rsidR="00024350" w:rsidRPr="0065067F" w:rsidRDefault="00024350" w:rsidP="00024350">
            <w:pPr>
              <w:pStyle w:val="RepTable"/>
              <w:jc w:val="center"/>
            </w:pPr>
            <w:r>
              <w:t>1.30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2A1284" w14:textId="77777777" w:rsidR="00024350" w:rsidRPr="00A838D3" w:rsidRDefault="00024350" w:rsidP="00024350">
            <w:pPr>
              <w:pStyle w:val="RepTable"/>
              <w:jc w:val="center"/>
            </w:pPr>
            <w:r>
              <w:t>1.29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150A13" w14:textId="77777777" w:rsidR="00024350" w:rsidRPr="00D12EE8" w:rsidRDefault="00024350" w:rsidP="00024350">
            <w:pPr>
              <w:pStyle w:val="RepTable"/>
              <w:jc w:val="center"/>
            </w:pPr>
            <w:r>
              <w:t>0.438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30569D" w14:textId="77777777" w:rsidR="00024350" w:rsidRPr="00D12EE8" w:rsidRDefault="00024350" w:rsidP="00024350">
            <w:pPr>
              <w:pStyle w:val="RepTable"/>
              <w:jc w:val="center"/>
            </w:pPr>
            <w:r>
              <w:t>0.221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77AB7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F9B366" w14:textId="77777777" w:rsidR="00024350" w:rsidRPr="00D12EE8" w:rsidRDefault="00024350" w:rsidP="00024350">
            <w:pPr>
              <w:pStyle w:val="RepTable"/>
              <w:jc w:val="center"/>
            </w:pPr>
          </w:p>
        </w:tc>
      </w:tr>
      <w:tr w:rsidR="00024350" w:rsidRPr="00D12EE8" w14:paraId="7A041D7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9D61EE"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C2C9D8"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C629E6" w14:textId="77777777" w:rsidR="00024350" w:rsidRPr="0065067F" w:rsidRDefault="00024350" w:rsidP="00024350">
            <w:pPr>
              <w:pStyle w:val="RepTable"/>
              <w:jc w:val="center"/>
            </w:pPr>
            <w:r>
              <w:t>1.30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4252DE" w14:textId="77777777" w:rsidR="00024350" w:rsidRPr="00D12EE8" w:rsidRDefault="00024350" w:rsidP="00024350">
            <w:pPr>
              <w:pStyle w:val="RepTable"/>
              <w:jc w:val="center"/>
            </w:pPr>
            <w:r>
              <w:t>1.30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71E14B" w14:textId="77777777" w:rsidR="00024350" w:rsidRPr="0065067F" w:rsidRDefault="00024350" w:rsidP="00024350">
            <w:pPr>
              <w:pStyle w:val="RepTable"/>
              <w:jc w:val="center"/>
            </w:pPr>
            <w:r>
              <w:t>1.29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DCE17F" w14:textId="77777777" w:rsidR="00024350" w:rsidRPr="00A838D3" w:rsidRDefault="00024350" w:rsidP="00024350">
            <w:pPr>
              <w:pStyle w:val="RepTable"/>
              <w:jc w:val="center"/>
            </w:pPr>
            <w:r>
              <w:t>1.29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C3AA83" w14:textId="77777777" w:rsidR="00024350" w:rsidRPr="00D12EE8" w:rsidRDefault="00024350" w:rsidP="00024350">
            <w:pPr>
              <w:pStyle w:val="RepTable"/>
              <w:jc w:val="center"/>
            </w:pPr>
            <w:r>
              <w:t>0.436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715A93" w14:textId="77777777" w:rsidR="00024350" w:rsidRPr="00D12EE8" w:rsidRDefault="00024350" w:rsidP="00024350">
            <w:pPr>
              <w:pStyle w:val="RepTable"/>
              <w:jc w:val="center"/>
            </w:pPr>
            <w:r>
              <w:t>0.220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ACA454"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28E5C8" w14:textId="77777777" w:rsidR="00024350" w:rsidRPr="00D12EE8" w:rsidRDefault="00024350" w:rsidP="00024350">
            <w:pPr>
              <w:pStyle w:val="RepTable"/>
              <w:jc w:val="center"/>
            </w:pPr>
          </w:p>
        </w:tc>
      </w:tr>
      <w:tr w:rsidR="00024350" w:rsidRPr="00D12EE8" w14:paraId="3A97974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EC63F0"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C296BA"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1D1B50" w14:textId="77777777" w:rsidR="00024350" w:rsidRPr="0065067F" w:rsidRDefault="00024350" w:rsidP="00024350">
            <w:pPr>
              <w:pStyle w:val="RepTable"/>
              <w:jc w:val="center"/>
            </w:pPr>
            <w:r>
              <w:t>1.30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AD9950" w14:textId="77777777" w:rsidR="00024350" w:rsidRPr="00D12EE8" w:rsidRDefault="00024350" w:rsidP="00024350">
            <w:pPr>
              <w:pStyle w:val="RepTable"/>
              <w:jc w:val="center"/>
            </w:pPr>
            <w:r>
              <w:t>1.29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DF7652" w14:textId="77777777" w:rsidR="00024350" w:rsidRPr="0065067F" w:rsidRDefault="00024350" w:rsidP="00024350">
            <w:pPr>
              <w:pStyle w:val="RepTable"/>
              <w:jc w:val="center"/>
            </w:pPr>
            <w:r>
              <w:t>1.29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CADC9D" w14:textId="77777777" w:rsidR="00024350" w:rsidRPr="00A838D3" w:rsidRDefault="00024350" w:rsidP="00024350">
            <w:pPr>
              <w:pStyle w:val="RepTable"/>
              <w:jc w:val="center"/>
            </w:pPr>
            <w:r>
              <w:t>1.29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7E4F0C" w14:textId="77777777" w:rsidR="00024350" w:rsidRPr="00D12EE8" w:rsidRDefault="00024350" w:rsidP="00024350">
            <w:pPr>
              <w:pStyle w:val="RepTable"/>
              <w:jc w:val="center"/>
            </w:pPr>
            <w:r>
              <w:t>0.435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AB5B4C" w14:textId="77777777" w:rsidR="00024350" w:rsidRPr="00D12EE8" w:rsidRDefault="00024350" w:rsidP="00024350">
            <w:pPr>
              <w:pStyle w:val="RepTable"/>
              <w:jc w:val="center"/>
            </w:pPr>
            <w:r>
              <w:t>0.219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DA479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F8D1DB" w14:textId="77777777" w:rsidR="00024350" w:rsidRPr="00D12EE8" w:rsidRDefault="00024350" w:rsidP="00024350">
            <w:pPr>
              <w:pStyle w:val="RepTable"/>
              <w:jc w:val="center"/>
            </w:pPr>
          </w:p>
        </w:tc>
      </w:tr>
      <w:tr w:rsidR="00024350" w:rsidRPr="00D12EE8" w14:paraId="332D3542"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9334AA"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584E99" w14:textId="77777777" w:rsidR="00024350" w:rsidRPr="00D12EE8" w:rsidRDefault="00024350" w:rsidP="00024350">
            <w:pPr>
              <w:pStyle w:val="RepTable"/>
              <w:jc w:val="center"/>
            </w:pPr>
            <w:r>
              <w:t>R4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CCC328E" w14:textId="77777777" w:rsidR="00024350" w:rsidRPr="0065067F" w:rsidRDefault="00024350" w:rsidP="00024350">
            <w:pPr>
              <w:pStyle w:val="RepTable"/>
              <w:jc w:val="center"/>
            </w:pPr>
            <w:r>
              <w:t>0.910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BC2582" w14:textId="77777777" w:rsidR="00024350" w:rsidRPr="00D12EE8" w:rsidRDefault="00024350" w:rsidP="00024350">
            <w:pPr>
              <w:pStyle w:val="RepTable"/>
              <w:jc w:val="center"/>
            </w:pPr>
            <w:r>
              <w:t>0.903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F7E7B6" w14:textId="77777777" w:rsidR="00024350" w:rsidRPr="0065067F" w:rsidRDefault="00024350" w:rsidP="00024350">
            <w:pPr>
              <w:pStyle w:val="RepTable"/>
              <w:jc w:val="center"/>
            </w:pPr>
            <w:r>
              <w:t>0.901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80F1C8" w14:textId="77777777" w:rsidR="00024350" w:rsidRPr="00A838D3" w:rsidRDefault="00024350" w:rsidP="00024350">
            <w:pPr>
              <w:pStyle w:val="RepTable"/>
              <w:jc w:val="center"/>
            </w:pPr>
            <w:r>
              <w:t>0.900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C85622" w14:textId="77777777" w:rsidR="00024350" w:rsidRPr="00D12EE8" w:rsidRDefault="00024350" w:rsidP="00024350">
            <w:pPr>
              <w:pStyle w:val="RepTable"/>
              <w:jc w:val="center"/>
            </w:pPr>
            <w:r>
              <w:t>0.404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9D0CFA" w14:textId="77777777" w:rsidR="00024350" w:rsidRPr="00D12EE8" w:rsidRDefault="00024350" w:rsidP="00024350">
            <w:pPr>
              <w:pStyle w:val="RepTable"/>
              <w:jc w:val="center"/>
            </w:pPr>
            <w:r>
              <w:t>0.217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07964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1C27BC" w14:textId="77777777" w:rsidR="00024350" w:rsidRPr="00D12EE8" w:rsidRDefault="00024350" w:rsidP="00024350">
            <w:pPr>
              <w:pStyle w:val="RepTable"/>
              <w:jc w:val="center"/>
            </w:pPr>
          </w:p>
        </w:tc>
      </w:tr>
      <w:tr w:rsidR="00024350" w:rsidRPr="00D12EE8" w14:paraId="38CBB365"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60F646"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D4B857"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B0C46F" w14:textId="77777777" w:rsidR="00024350" w:rsidRPr="0065067F" w:rsidRDefault="00024350" w:rsidP="00024350">
            <w:pPr>
              <w:pStyle w:val="RepTable"/>
              <w:jc w:val="center"/>
            </w:pPr>
            <w:r>
              <w:t>0.905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6CC6A5" w14:textId="77777777" w:rsidR="00024350" w:rsidRPr="00D12EE8" w:rsidRDefault="00024350" w:rsidP="00024350">
            <w:pPr>
              <w:pStyle w:val="RepTable"/>
              <w:jc w:val="center"/>
            </w:pPr>
            <w:r>
              <w:t>0.901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0D6635" w14:textId="77777777" w:rsidR="00024350" w:rsidRPr="0065067F" w:rsidRDefault="00024350" w:rsidP="00024350">
            <w:pPr>
              <w:pStyle w:val="RepTable"/>
              <w:jc w:val="center"/>
            </w:pPr>
            <w:r>
              <w:t>0.900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16D6EC" w14:textId="77777777" w:rsidR="00024350" w:rsidRPr="00A838D3" w:rsidRDefault="00024350" w:rsidP="00024350">
            <w:pPr>
              <w:pStyle w:val="RepTable"/>
              <w:jc w:val="center"/>
            </w:pPr>
            <w:r>
              <w:t>0.900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3FEE9B" w14:textId="77777777" w:rsidR="00024350" w:rsidRPr="00D12EE8" w:rsidRDefault="00024350" w:rsidP="00024350">
            <w:pPr>
              <w:pStyle w:val="RepTable"/>
              <w:jc w:val="center"/>
            </w:pPr>
            <w:r>
              <w:t>0.403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B1861A" w14:textId="77777777" w:rsidR="00024350" w:rsidRPr="00D12EE8" w:rsidRDefault="00024350" w:rsidP="00024350">
            <w:pPr>
              <w:pStyle w:val="RepTable"/>
              <w:jc w:val="center"/>
            </w:pPr>
            <w:r>
              <w:t>0.217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726C7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B7BC9E" w14:textId="77777777" w:rsidR="00024350" w:rsidRPr="00D12EE8" w:rsidRDefault="00024350" w:rsidP="00024350">
            <w:pPr>
              <w:pStyle w:val="RepTable"/>
              <w:jc w:val="center"/>
            </w:pPr>
          </w:p>
        </w:tc>
      </w:tr>
      <w:tr w:rsidR="00024350" w:rsidRPr="00D12EE8" w14:paraId="1AFDDDD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ADF3CB"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6EA53D"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C5DD9E" w14:textId="77777777" w:rsidR="00024350" w:rsidRPr="0065067F" w:rsidRDefault="00024350" w:rsidP="00024350">
            <w:pPr>
              <w:pStyle w:val="RepTable"/>
              <w:jc w:val="center"/>
            </w:pPr>
            <w:r>
              <w:t>0.902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D3C2AD" w14:textId="77777777" w:rsidR="00024350" w:rsidRPr="00D12EE8" w:rsidRDefault="00024350" w:rsidP="00024350">
            <w:pPr>
              <w:pStyle w:val="RepTable"/>
              <w:jc w:val="center"/>
            </w:pPr>
            <w:r>
              <w:t>0.900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E03D3D" w14:textId="77777777" w:rsidR="00024350" w:rsidRPr="0065067F" w:rsidRDefault="00024350" w:rsidP="00024350">
            <w:pPr>
              <w:pStyle w:val="RepTable"/>
              <w:jc w:val="center"/>
            </w:pPr>
            <w:r>
              <w:t>0.900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9A378F" w14:textId="77777777" w:rsidR="00024350" w:rsidRPr="00A838D3" w:rsidRDefault="00024350" w:rsidP="00024350">
            <w:pPr>
              <w:pStyle w:val="RepTable"/>
              <w:jc w:val="center"/>
            </w:pPr>
            <w:r>
              <w:t>0.900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524018" w14:textId="77777777" w:rsidR="00024350" w:rsidRPr="00D12EE8" w:rsidRDefault="00024350" w:rsidP="00024350">
            <w:pPr>
              <w:pStyle w:val="RepTable"/>
              <w:jc w:val="center"/>
            </w:pPr>
            <w:r>
              <w:t>0.403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7195B7" w14:textId="77777777" w:rsidR="00024350" w:rsidRPr="00D12EE8" w:rsidRDefault="00024350" w:rsidP="00024350">
            <w:pPr>
              <w:pStyle w:val="RepTable"/>
              <w:jc w:val="center"/>
            </w:pPr>
            <w:r>
              <w:t>0.216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893B6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B91240" w14:textId="77777777" w:rsidR="00024350" w:rsidRPr="00D12EE8" w:rsidRDefault="00024350" w:rsidP="00024350">
            <w:pPr>
              <w:pStyle w:val="RepTable"/>
              <w:jc w:val="center"/>
            </w:pPr>
          </w:p>
        </w:tc>
      </w:tr>
      <w:tr w:rsidR="00024350" w:rsidRPr="00D12EE8" w14:paraId="2D2CA159"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356578"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825B93"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FFEBF8" w14:textId="77777777" w:rsidR="00024350" w:rsidRPr="0065067F" w:rsidRDefault="00024350" w:rsidP="00024350">
            <w:pPr>
              <w:pStyle w:val="RepTable"/>
              <w:jc w:val="center"/>
            </w:pPr>
            <w:r>
              <w:t>0.900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0C7391" w14:textId="77777777" w:rsidR="00024350" w:rsidRPr="00D12EE8" w:rsidRDefault="00024350" w:rsidP="00024350">
            <w:pPr>
              <w:pStyle w:val="RepTable"/>
              <w:jc w:val="center"/>
            </w:pPr>
            <w:r>
              <w:t>0.900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BA5FCA" w14:textId="77777777" w:rsidR="00024350" w:rsidRPr="0065067F" w:rsidRDefault="00024350" w:rsidP="00024350">
            <w:pPr>
              <w:pStyle w:val="RepTable"/>
              <w:jc w:val="center"/>
            </w:pPr>
            <w:r>
              <w:t>0.899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F98140" w14:textId="77777777" w:rsidR="00024350" w:rsidRPr="00A838D3" w:rsidRDefault="00024350" w:rsidP="00024350">
            <w:pPr>
              <w:pStyle w:val="RepTable"/>
              <w:jc w:val="center"/>
            </w:pPr>
            <w:r>
              <w:t>0.899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E06F48" w14:textId="77777777" w:rsidR="00024350" w:rsidRPr="00D12EE8" w:rsidRDefault="00024350" w:rsidP="00024350">
            <w:pPr>
              <w:pStyle w:val="RepTable"/>
              <w:jc w:val="center"/>
            </w:pPr>
            <w:r>
              <w:t>0.402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1A00E3" w14:textId="77777777" w:rsidR="00024350" w:rsidRPr="00D12EE8" w:rsidRDefault="00024350" w:rsidP="00024350">
            <w:pPr>
              <w:pStyle w:val="RepTable"/>
              <w:jc w:val="center"/>
            </w:pPr>
            <w:r>
              <w:t>0.216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A0D53D"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2157A8" w14:textId="77777777" w:rsidR="00024350" w:rsidRPr="00D12EE8" w:rsidRDefault="00024350" w:rsidP="00024350">
            <w:pPr>
              <w:pStyle w:val="RepTable"/>
              <w:jc w:val="center"/>
            </w:pPr>
          </w:p>
        </w:tc>
      </w:tr>
    </w:tbl>
    <w:p w14:paraId="24369A97" w14:textId="77777777" w:rsidR="00024350" w:rsidRDefault="00024350">
      <w:pPr>
        <w:pStyle w:val="RepStandard"/>
      </w:pPr>
    </w:p>
    <w:p w14:paraId="5E0D68F4" w14:textId="77777777" w:rsidR="005809F9" w:rsidRDefault="005809F9">
      <w:pPr>
        <w:rPr>
          <w:b/>
          <w:noProof/>
          <w:sz w:val="24"/>
          <w:lang w:val="en-GB"/>
        </w:rPr>
      </w:pPr>
      <w:r>
        <w:rPr>
          <w:lang w:val="en-GB"/>
        </w:rPr>
        <w:br w:type="page"/>
      </w:r>
    </w:p>
    <w:p w14:paraId="5DD562BA" w14:textId="4CF4FDB7" w:rsidR="00024350" w:rsidRPr="002B14A3" w:rsidRDefault="00024350" w:rsidP="00024350">
      <w:pPr>
        <w:pStyle w:val="berschrift5"/>
        <w:numPr>
          <w:ilvl w:val="4"/>
          <w:numId w:val="1"/>
        </w:numPr>
        <w:rPr>
          <w:lang w:val="en-GB"/>
        </w:rPr>
      </w:pPr>
      <w:r>
        <w:rPr>
          <w:lang w:val="en-GB"/>
        </w:rPr>
        <w:lastRenderedPageBreak/>
        <w:t xml:space="preserve">Fruiting vegetables III - </w:t>
      </w:r>
      <w:r w:rsidR="008132FA">
        <w:rPr>
          <w:lang w:val="en-GB"/>
        </w:rPr>
        <w:t>BBCH 51</w:t>
      </w:r>
      <w:r>
        <w:rPr>
          <w:lang w:val="en-GB"/>
        </w:rPr>
        <w:t xml:space="preserve"> - 2</w:t>
      </w:r>
      <w:r w:rsidR="00C11944">
        <w:rPr>
          <w:lang w:val="en-GB"/>
        </w:rPr>
        <w:t xml:space="preserve"> × </w:t>
      </w:r>
      <w:r>
        <w:rPr>
          <w:lang w:val="en-GB"/>
        </w:rPr>
        <w:t>0.15 kg a.s./ha, 10d int. (DGR III / PMT V)</w:t>
      </w:r>
    </w:p>
    <w:p w14:paraId="5E396B89" w14:textId="284B372B" w:rsidR="00024350" w:rsidRPr="009B226D" w:rsidRDefault="00024350" w:rsidP="00024350">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35</w:t>
      </w:r>
      <w:r>
        <w:fldChar w:fldCharType="end"/>
      </w:r>
      <w:r>
        <w:t>:</w:t>
      </w:r>
      <w:r>
        <w:tab/>
        <w:t xml:space="preserve">FOCUS Step 4 PECsed results for fluopyram, GAP group name fruiting vegetables III, assessment name </w:t>
      </w:r>
      <w:r w:rsidR="008132FA">
        <w:t>BBCH 51</w:t>
      </w:r>
      <w:r>
        <w:t xml:space="preserve"> (DGR III / PMT V)</w:t>
      </w:r>
    </w:p>
    <w:tbl>
      <w:tblPr>
        <w:tblW w:w="9355" w:type="dxa"/>
        <w:tblLayout w:type="fixed"/>
        <w:tblLook w:val="01E0" w:firstRow="1" w:lastRow="1" w:firstColumn="1" w:lastColumn="1" w:noHBand="0" w:noVBand="0"/>
      </w:tblPr>
      <w:tblGrid>
        <w:gridCol w:w="1190"/>
        <w:gridCol w:w="1190"/>
        <w:gridCol w:w="871"/>
        <w:gridCol w:w="871"/>
        <w:gridCol w:w="871"/>
        <w:gridCol w:w="871"/>
        <w:gridCol w:w="871"/>
        <w:gridCol w:w="871"/>
        <w:gridCol w:w="871"/>
        <w:gridCol w:w="878"/>
      </w:tblGrid>
      <w:tr w:rsidR="00024350" w:rsidRPr="00D12EE8" w14:paraId="1CAD711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BDF4B2C" w14:textId="77777777" w:rsidR="00024350" w:rsidRPr="00D12EE8" w:rsidRDefault="00024350" w:rsidP="00024350">
            <w:pPr>
              <w:pStyle w:val="RepTableHeader"/>
              <w:jc w:val="center"/>
            </w:pPr>
            <w:r>
              <w:t>PEC</w:t>
            </w:r>
            <w:r>
              <w:rPr>
                <w:vertAlign w:val="subscript"/>
              </w:rPr>
              <w:t>sed</w:t>
            </w:r>
          </w:p>
          <w:p w14:paraId="2053C01C" w14:textId="77777777" w:rsidR="00024350" w:rsidRPr="000F3172" w:rsidRDefault="00024350" w:rsidP="00024350">
            <w:pPr>
              <w:pStyle w:val="RepTableHeader"/>
              <w:jc w:val="center"/>
            </w:pPr>
            <w:r>
              <w:t>(µg/kg)</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7FDC5F1" w14:textId="77777777" w:rsidR="00024350" w:rsidRPr="000F3172" w:rsidRDefault="00024350" w:rsidP="00024350">
            <w:pPr>
              <w:pStyle w:val="RepTableHeader"/>
              <w:jc w:val="center"/>
            </w:pPr>
            <w:r w:rsidRPr="000F3172">
              <w:t>Scenario</w:t>
            </w:r>
          </w:p>
        </w:tc>
        <w:tc>
          <w:tcPr>
            <w:tcW w:w="6975" w:type="dxa"/>
            <w:gridSpan w:val="8"/>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D9F8B3C" w14:textId="77777777" w:rsidR="00024350" w:rsidRPr="000F3172" w:rsidRDefault="00024350" w:rsidP="00024350">
            <w:pPr>
              <w:pStyle w:val="RepTableHeader"/>
              <w:jc w:val="center"/>
            </w:pPr>
            <w:r>
              <w:t>Step 4 fluopyram</w:t>
            </w:r>
          </w:p>
        </w:tc>
      </w:tr>
      <w:tr w:rsidR="00024350" w:rsidRPr="00D12EE8" w14:paraId="6CB3F31B" w14:textId="77777777" w:rsidTr="00024350">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4D82F3C" w14:textId="77777777" w:rsidR="00024350" w:rsidRPr="00D12EE8" w:rsidRDefault="00024350" w:rsidP="00024350">
            <w:pPr>
              <w:pStyle w:val="RepTable"/>
              <w:jc w:val="center"/>
            </w:pPr>
            <w:r w:rsidRPr="00D12EE8">
              <w:t>Nozzle</w:t>
            </w:r>
            <w:r w:rsidRPr="00D12EE8">
              <w:br/>
              <w:t>reduction</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98ED42" w14:textId="77777777" w:rsidR="00024350" w:rsidRPr="00D12EE8" w:rsidRDefault="00024350" w:rsidP="00024350">
            <w:pPr>
              <w:pStyle w:val="RepTable"/>
              <w:jc w:val="center"/>
            </w:pPr>
            <w:r w:rsidRPr="00D12EE8">
              <w:t>Vegetated strip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9D2DC5C"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95C9807"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0411FE1"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D70E4AF"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F0207A2"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BEBA7A5"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A8B3DF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AD4B1C1" w14:textId="77777777" w:rsidR="00024350" w:rsidRPr="00D12EE8" w:rsidRDefault="00024350" w:rsidP="00024350">
            <w:pPr>
              <w:pStyle w:val="RepTable"/>
              <w:jc w:val="center"/>
            </w:pPr>
          </w:p>
        </w:tc>
      </w:tr>
      <w:tr w:rsidR="00024350" w:rsidRPr="00D12EE8" w14:paraId="40347F11" w14:textId="77777777" w:rsidTr="00024350">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E824347" w14:textId="77777777" w:rsidR="00024350" w:rsidRPr="00D12EE8" w:rsidRDefault="00024350" w:rsidP="00024350">
            <w:pPr>
              <w:pStyle w:val="RepTable"/>
              <w:jc w:val="center"/>
            </w:pP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5BC6FE" w14:textId="77777777" w:rsidR="00024350" w:rsidRPr="00D12EE8" w:rsidRDefault="00024350" w:rsidP="00024350">
            <w:pPr>
              <w:pStyle w:val="RepTable"/>
              <w:jc w:val="center"/>
            </w:pPr>
            <w:r w:rsidRPr="00D12EE8">
              <w:t>No spray buffer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9EDF410" w14:textId="77777777" w:rsidR="00024350" w:rsidRPr="00D12EE8" w:rsidRDefault="00024350" w:rsidP="00024350">
            <w:pPr>
              <w:pStyle w:val="RepTable"/>
              <w:jc w:val="center"/>
            </w:pPr>
            <w:r>
              <w:t>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8B8D1F7" w14:textId="77777777" w:rsidR="00024350" w:rsidRPr="00D12EE8" w:rsidRDefault="00024350" w:rsidP="00024350">
            <w:pPr>
              <w:pStyle w:val="RepTable"/>
              <w:jc w:val="center"/>
            </w:pPr>
            <w:r>
              <w:t>5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55BEDDC"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2C0F7F4"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FF4F5C1"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384A3BC"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28A4D1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EBC7DD8" w14:textId="77777777" w:rsidR="00024350" w:rsidRPr="00D12EE8" w:rsidRDefault="00024350" w:rsidP="00024350">
            <w:pPr>
              <w:pStyle w:val="RepTable"/>
              <w:jc w:val="center"/>
            </w:pPr>
          </w:p>
        </w:tc>
      </w:tr>
      <w:tr w:rsidR="00024350" w:rsidRPr="00D12EE8" w14:paraId="3689271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8FB8079"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7C7EDF" w14:textId="77777777" w:rsidR="00024350" w:rsidRPr="00D12EE8" w:rsidRDefault="00024350" w:rsidP="00024350">
            <w:pPr>
              <w:pStyle w:val="RepTable"/>
              <w:jc w:val="center"/>
            </w:pPr>
            <w:r>
              <w:t>D6 Ditch</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1BED7A" w14:textId="77777777" w:rsidR="00024350" w:rsidRPr="0065067F" w:rsidRDefault="00024350" w:rsidP="00024350">
            <w:pPr>
              <w:pStyle w:val="RepTable"/>
              <w:jc w:val="center"/>
            </w:pPr>
            <w:r>
              <w:rPr>
                <w:i/>
              </w:rPr>
              <w:t>1.21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C725191" w14:textId="77777777" w:rsidR="00024350" w:rsidRPr="00D12EE8" w:rsidRDefault="00024350" w:rsidP="00024350">
            <w:pPr>
              <w:pStyle w:val="RepTable"/>
              <w:jc w:val="center"/>
            </w:pPr>
            <w:r>
              <w:rPr>
                <w:i/>
              </w:rPr>
              <w:t>1.19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AFDF0C" w14:textId="77777777" w:rsidR="00024350" w:rsidRPr="0065067F" w:rsidRDefault="00024350" w:rsidP="00024350">
            <w:pPr>
              <w:pStyle w:val="RepTable"/>
              <w:jc w:val="center"/>
            </w:pPr>
            <w:r>
              <w:rPr>
                <w:i/>
              </w:rPr>
              <w:t>1.18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0CB21E" w14:textId="77777777" w:rsidR="00024350" w:rsidRPr="00A838D3" w:rsidRDefault="00024350" w:rsidP="00024350">
            <w:pPr>
              <w:pStyle w:val="RepTable"/>
              <w:jc w:val="center"/>
            </w:pPr>
            <w:r>
              <w:rPr>
                <w:i/>
              </w:rPr>
              <w:t>1.18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19EBD0" w14:textId="77777777" w:rsidR="00024350" w:rsidRPr="00D12EE8" w:rsidRDefault="00024350" w:rsidP="00024350">
            <w:pPr>
              <w:pStyle w:val="RepTable"/>
              <w:jc w:val="center"/>
            </w:pPr>
            <w:r>
              <w:rPr>
                <w:i/>
              </w:rPr>
              <w:t>1.18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7845E7" w14:textId="77777777" w:rsidR="00024350" w:rsidRPr="00D12EE8" w:rsidRDefault="00024350" w:rsidP="00024350">
            <w:pPr>
              <w:pStyle w:val="RepTable"/>
              <w:jc w:val="center"/>
            </w:pPr>
            <w:r>
              <w:rPr>
                <w:i/>
              </w:rPr>
              <w:t>1.18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1EA9B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62133E" w14:textId="77777777" w:rsidR="00024350" w:rsidRPr="00D12EE8" w:rsidRDefault="00024350" w:rsidP="00024350">
            <w:pPr>
              <w:pStyle w:val="RepTable"/>
              <w:jc w:val="center"/>
            </w:pPr>
          </w:p>
        </w:tc>
      </w:tr>
      <w:tr w:rsidR="00024350" w:rsidRPr="00D12EE8" w14:paraId="710835F9"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AD50AE"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FD0D50"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F47154" w14:textId="77777777" w:rsidR="00024350" w:rsidRPr="0065067F" w:rsidRDefault="00024350" w:rsidP="00024350">
            <w:pPr>
              <w:pStyle w:val="RepTable"/>
              <w:jc w:val="center"/>
            </w:pPr>
            <w:r>
              <w:rPr>
                <w:i/>
              </w:rPr>
              <w:t>1.19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AC975C" w14:textId="77777777" w:rsidR="00024350" w:rsidRPr="00D12EE8" w:rsidRDefault="00024350" w:rsidP="00024350">
            <w:pPr>
              <w:pStyle w:val="RepTable"/>
              <w:jc w:val="center"/>
            </w:pPr>
            <w:r>
              <w:rPr>
                <w:i/>
              </w:rPr>
              <w:t>1.18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3767DB" w14:textId="77777777" w:rsidR="00024350" w:rsidRPr="0065067F" w:rsidRDefault="00024350" w:rsidP="00024350">
            <w:pPr>
              <w:pStyle w:val="RepTable"/>
              <w:jc w:val="center"/>
            </w:pPr>
            <w:r>
              <w:rPr>
                <w:i/>
              </w:rPr>
              <w:t>1.18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9828AF" w14:textId="77777777" w:rsidR="00024350" w:rsidRPr="00A838D3" w:rsidRDefault="00024350" w:rsidP="00024350">
            <w:pPr>
              <w:pStyle w:val="RepTable"/>
              <w:jc w:val="center"/>
            </w:pPr>
            <w:r>
              <w:rPr>
                <w:i/>
              </w:rPr>
              <w:t>1.18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5D793E" w14:textId="77777777" w:rsidR="00024350" w:rsidRPr="00D12EE8" w:rsidRDefault="00024350" w:rsidP="00024350">
            <w:pPr>
              <w:pStyle w:val="RepTable"/>
              <w:jc w:val="center"/>
            </w:pPr>
            <w:r>
              <w:rPr>
                <w:i/>
              </w:rPr>
              <w:t>1.18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013E28" w14:textId="77777777" w:rsidR="00024350" w:rsidRPr="00D12EE8" w:rsidRDefault="00024350" w:rsidP="00024350">
            <w:pPr>
              <w:pStyle w:val="RepTable"/>
              <w:jc w:val="center"/>
            </w:pPr>
            <w:r>
              <w:rPr>
                <w:i/>
              </w:rPr>
              <w:t>1.18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BA36F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DB3836" w14:textId="77777777" w:rsidR="00024350" w:rsidRPr="00D12EE8" w:rsidRDefault="00024350" w:rsidP="00024350">
            <w:pPr>
              <w:pStyle w:val="RepTable"/>
              <w:jc w:val="center"/>
            </w:pPr>
          </w:p>
        </w:tc>
      </w:tr>
      <w:tr w:rsidR="00024350" w:rsidRPr="00D12EE8" w14:paraId="04DD1C7D"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0B80CC"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590F50"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AD5DE9" w14:textId="77777777" w:rsidR="00024350" w:rsidRPr="0065067F" w:rsidRDefault="00024350" w:rsidP="00024350">
            <w:pPr>
              <w:pStyle w:val="RepTable"/>
              <w:jc w:val="center"/>
            </w:pPr>
            <w:r>
              <w:rPr>
                <w:i/>
              </w:rPr>
              <w:t>1.19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F8720F" w14:textId="77777777" w:rsidR="00024350" w:rsidRPr="00D12EE8" w:rsidRDefault="00024350" w:rsidP="00024350">
            <w:pPr>
              <w:pStyle w:val="RepTable"/>
              <w:jc w:val="center"/>
            </w:pPr>
            <w:r>
              <w:rPr>
                <w:i/>
              </w:rPr>
              <w:t>1.18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3C8F0D" w14:textId="77777777" w:rsidR="00024350" w:rsidRPr="0065067F" w:rsidRDefault="00024350" w:rsidP="00024350">
            <w:pPr>
              <w:pStyle w:val="RepTable"/>
              <w:jc w:val="center"/>
            </w:pPr>
            <w:r>
              <w:rPr>
                <w:i/>
              </w:rPr>
              <w:t>1.18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48CB40" w14:textId="77777777" w:rsidR="00024350" w:rsidRPr="00A838D3" w:rsidRDefault="00024350" w:rsidP="00024350">
            <w:pPr>
              <w:pStyle w:val="RepTable"/>
              <w:jc w:val="center"/>
            </w:pPr>
            <w:r>
              <w:rPr>
                <w:i/>
              </w:rPr>
              <w:t>1.18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AA34CE" w14:textId="77777777" w:rsidR="00024350" w:rsidRPr="00D12EE8" w:rsidRDefault="00024350" w:rsidP="00024350">
            <w:pPr>
              <w:pStyle w:val="RepTable"/>
              <w:jc w:val="center"/>
            </w:pPr>
            <w:r>
              <w:rPr>
                <w:i/>
              </w:rPr>
              <w:t>1.18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B8CBE1" w14:textId="77777777" w:rsidR="00024350" w:rsidRPr="00D12EE8" w:rsidRDefault="00024350" w:rsidP="00024350">
            <w:pPr>
              <w:pStyle w:val="RepTable"/>
              <w:jc w:val="center"/>
            </w:pPr>
            <w:r>
              <w:rPr>
                <w:i/>
              </w:rPr>
              <w:t>1.18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72591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D1C0C5" w14:textId="77777777" w:rsidR="00024350" w:rsidRPr="00D12EE8" w:rsidRDefault="00024350" w:rsidP="00024350">
            <w:pPr>
              <w:pStyle w:val="RepTable"/>
              <w:jc w:val="center"/>
            </w:pPr>
          </w:p>
        </w:tc>
      </w:tr>
      <w:tr w:rsidR="00024350" w:rsidRPr="00D12EE8" w14:paraId="3A648C49"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9A8F7F"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7FDBCC"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11FE0B9" w14:textId="77777777" w:rsidR="00024350" w:rsidRPr="0065067F" w:rsidRDefault="00024350" w:rsidP="00024350">
            <w:pPr>
              <w:pStyle w:val="RepTable"/>
              <w:jc w:val="center"/>
            </w:pPr>
            <w:r>
              <w:rPr>
                <w:i/>
              </w:rPr>
              <w:t>1.18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FCFB36" w14:textId="77777777" w:rsidR="00024350" w:rsidRPr="00D12EE8" w:rsidRDefault="00024350" w:rsidP="00024350">
            <w:pPr>
              <w:pStyle w:val="RepTable"/>
              <w:jc w:val="center"/>
            </w:pPr>
            <w:r>
              <w:rPr>
                <w:i/>
              </w:rPr>
              <w:t>1.18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3E36EE" w14:textId="77777777" w:rsidR="00024350" w:rsidRPr="0065067F" w:rsidRDefault="00024350" w:rsidP="00024350">
            <w:pPr>
              <w:pStyle w:val="RepTable"/>
              <w:jc w:val="center"/>
            </w:pPr>
            <w:r>
              <w:rPr>
                <w:i/>
              </w:rPr>
              <w:t>1.18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CE5374" w14:textId="77777777" w:rsidR="00024350" w:rsidRPr="00A838D3" w:rsidRDefault="00024350" w:rsidP="00024350">
            <w:pPr>
              <w:pStyle w:val="RepTable"/>
              <w:jc w:val="center"/>
            </w:pPr>
            <w:r>
              <w:rPr>
                <w:i/>
              </w:rPr>
              <w:t>1.18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6460E1" w14:textId="77777777" w:rsidR="00024350" w:rsidRPr="00D12EE8" w:rsidRDefault="00024350" w:rsidP="00024350">
            <w:pPr>
              <w:pStyle w:val="RepTable"/>
              <w:jc w:val="center"/>
            </w:pPr>
            <w:r>
              <w:rPr>
                <w:i/>
              </w:rPr>
              <w:t>1.18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E58C7A" w14:textId="77777777" w:rsidR="00024350" w:rsidRPr="00D12EE8" w:rsidRDefault="00024350" w:rsidP="00024350">
            <w:pPr>
              <w:pStyle w:val="RepTable"/>
              <w:jc w:val="center"/>
            </w:pPr>
            <w:r>
              <w:rPr>
                <w:i/>
              </w:rPr>
              <w:t>1.18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4AFE0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FF7CD3" w14:textId="77777777" w:rsidR="00024350" w:rsidRPr="00D12EE8" w:rsidRDefault="00024350" w:rsidP="00024350">
            <w:pPr>
              <w:pStyle w:val="RepTable"/>
              <w:jc w:val="center"/>
            </w:pPr>
          </w:p>
        </w:tc>
      </w:tr>
      <w:tr w:rsidR="00024350" w:rsidRPr="00D12EE8" w14:paraId="30BED48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6699FF"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2E9E70" w14:textId="77777777" w:rsidR="00024350" w:rsidRPr="00D12EE8" w:rsidRDefault="00024350" w:rsidP="00024350">
            <w:pPr>
              <w:pStyle w:val="RepTable"/>
              <w:jc w:val="center"/>
            </w:pPr>
            <w:r>
              <w:t>R2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80D725" w14:textId="77777777" w:rsidR="00024350" w:rsidRPr="0065067F" w:rsidRDefault="00024350" w:rsidP="00024350">
            <w:pPr>
              <w:pStyle w:val="RepTable"/>
              <w:jc w:val="center"/>
            </w:pPr>
            <w:r>
              <w:rPr>
                <w:i/>
              </w:rPr>
              <w:t>2.53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CAA9F2" w14:textId="77777777" w:rsidR="00024350" w:rsidRPr="00D12EE8" w:rsidRDefault="00024350" w:rsidP="00024350">
            <w:pPr>
              <w:pStyle w:val="RepTable"/>
              <w:jc w:val="center"/>
            </w:pPr>
            <w:r>
              <w:rPr>
                <w:i/>
              </w:rPr>
              <w:t>2.52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E65F8A" w14:textId="77777777" w:rsidR="00024350" w:rsidRPr="0065067F" w:rsidRDefault="00024350" w:rsidP="00024350">
            <w:pPr>
              <w:pStyle w:val="RepTable"/>
              <w:jc w:val="center"/>
            </w:pPr>
            <w:r>
              <w:rPr>
                <w:i/>
              </w:rPr>
              <w:t>2.51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EBF491" w14:textId="77777777" w:rsidR="00024350" w:rsidRPr="00A838D3" w:rsidRDefault="00024350" w:rsidP="00024350">
            <w:pPr>
              <w:pStyle w:val="RepTable"/>
              <w:jc w:val="center"/>
            </w:pPr>
            <w:r>
              <w:rPr>
                <w:i/>
              </w:rPr>
              <w:t>2.51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124ACC" w14:textId="77777777" w:rsidR="00024350" w:rsidRPr="00D12EE8" w:rsidRDefault="00024350" w:rsidP="00024350">
            <w:pPr>
              <w:pStyle w:val="RepTable"/>
              <w:jc w:val="center"/>
            </w:pPr>
            <w:r>
              <w:rPr>
                <w:i/>
              </w:rPr>
              <w:t>0.657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CC5212" w14:textId="77777777" w:rsidR="00024350" w:rsidRPr="00D12EE8" w:rsidRDefault="00024350" w:rsidP="00024350">
            <w:pPr>
              <w:pStyle w:val="RepTable"/>
              <w:jc w:val="center"/>
            </w:pPr>
            <w:r>
              <w:rPr>
                <w:i/>
              </w:rPr>
              <w:t>0.304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754DD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37E7A7" w14:textId="77777777" w:rsidR="00024350" w:rsidRPr="00D12EE8" w:rsidRDefault="00024350" w:rsidP="00024350">
            <w:pPr>
              <w:pStyle w:val="RepTable"/>
              <w:jc w:val="center"/>
            </w:pPr>
          </w:p>
        </w:tc>
      </w:tr>
      <w:tr w:rsidR="00024350" w:rsidRPr="00D12EE8" w14:paraId="09FA2AF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EAFC62"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E0F2D4"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8D05D79" w14:textId="77777777" w:rsidR="00024350" w:rsidRPr="0065067F" w:rsidRDefault="00024350" w:rsidP="00024350">
            <w:pPr>
              <w:pStyle w:val="RepTable"/>
              <w:jc w:val="center"/>
            </w:pPr>
            <w:r>
              <w:rPr>
                <w:i/>
              </w:rPr>
              <w:t>2.52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9EB61D" w14:textId="77777777" w:rsidR="00024350" w:rsidRPr="00D12EE8" w:rsidRDefault="00024350" w:rsidP="00024350">
            <w:pPr>
              <w:pStyle w:val="RepTable"/>
              <w:jc w:val="center"/>
            </w:pPr>
            <w:r>
              <w:rPr>
                <w:i/>
              </w:rPr>
              <w:t>2.51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FBD3121" w14:textId="77777777" w:rsidR="00024350" w:rsidRPr="0065067F" w:rsidRDefault="00024350" w:rsidP="00024350">
            <w:pPr>
              <w:pStyle w:val="RepTable"/>
              <w:jc w:val="center"/>
            </w:pPr>
            <w:r>
              <w:rPr>
                <w:i/>
              </w:rPr>
              <w:t>2.51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129A79" w14:textId="77777777" w:rsidR="00024350" w:rsidRPr="00A838D3" w:rsidRDefault="00024350" w:rsidP="00024350">
            <w:pPr>
              <w:pStyle w:val="RepTable"/>
              <w:jc w:val="center"/>
            </w:pPr>
            <w:r>
              <w:rPr>
                <w:i/>
              </w:rPr>
              <w:t>2.51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BD0BD7" w14:textId="77777777" w:rsidR="00024350" w:rsidRPr="00D12EE8" w:rsidRDefault="00024350" w:rsidP="00024350">
            <w:pPr>
              <w:pStyle w:val="RepTable"/>
              <w:jc w:val="center"/>
            </w:pPr>
            <w:r>
              <w:rPr>
                <w:i/>
              </w:rPr>
              <w:t>0.655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7C28EB" w14:textId="77777777" w:rsidR="00024350" w:rsidRPr="00D12EE8" w:rsidRDefault="00024350" w:rsidP="00024350">
            <w:pPr>
              <w:pStyle w:val="RepTable"/>
              <w:jc w:val="center"/>
            </w:pPr>
            <w:r>
              <w:rPr>
                <w:i/>
              </w:rPr>
              <w:t>0.302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3ABC4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55C1D8" w14:textId="77777777" w:rsidR="00024350" w:rsidRPr="00D12EE8" w:rsidRDefault="00024350" w:rsidP="00024350">
            <w:pPr>
              <w:pStyle w:val="RepTable"/>
              <w:jc w:val="center"/>
            </w:pPr>
          </w:p>
        </w:tc>
      </w:tr>
      <w:tr w:rsidR="00024350" w:rsidRPr="00D12EE8" w14:paraId="35955C83"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4F7270"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E626AD"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669B94" w14:textId="77777777" w:rsidR="00024350" w:rsidRPr="0065067F" w:rsidRDefault="00024350" w:rsidP="00024350">
            <w:pPr>
              <w:pStyle w:val="RepTable"/>
              <w:jc w:val="center"/>
            </w:pPr>
            <w:r>
              <w:rPr>
                <w:i/>
              </w:rPr>
              <w:t>2.52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6B69B7" w14:textId="77777777" w:rsidR="00024350" w:rsidRPr="00D12EE8" w:rsidRDefault="00024350" w:rsidP="00024350">
            <w:pPr>
              <w:pStyle w:val="RepTable"/>
              <w:jc w:val="center"/>
            </w:pPr>
            <w:r>
              <w:rPr>
                <w:i/>
              </w:rPr>
              <w:t>2.51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C34901" w14:textId="77777777" w:rsidR="00024350" w:rsidRPr="0065067F" w:rsidRDefault="00024350" w:rsidP="00024350">
            <w:pPr>
              <w:pStyle w:val="RepTable"/>
              <w:jc w:val="center"/>
            </w:pPr>
            <w:r>
              <w:rPr>
                <w:i/>
              </w:rPr>
              <w:t>2.51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D475B2" w14:textId="77777777" w:rsidR="00024350" w:rsidRPr="00A838D3" w:rsidRDefault="00024350" w:rsidP="00024350">
            <w:pPr>
              <w:pStyle w:val="RepTable"/>
              <w:jc w:val="center"/>
            </w:pPr>
            <w:r>
              <w:rPr>
                <w:i/>
              </w:rPr>
              <w:t>2.51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B3E856" w14:textId="77777777" w:rsidR="00024350" w:rsidRPr="00D12EE8" w:rsidRDefault="00024350" w:rsidP="00024350">
            <w:pPr>
              <w:pStyle w:val="RepTable"/>
              <w:jc w:val="center"/>
            </w:pPr>
            <w:r>
              <w:rPr>
                <w:i/>
              </w:rPr>
              <w:t>0.654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E4E755" w14:textId="77777777" w:rsidR="00024350" w:rsidRPr="00D12EE8" w:rsidRDefault="00024350" w:rsidP="00024350">
            <w:pPr>
              <w:pStyle w:val="RepTable"/>
              <w:jc w:val="center"/>
            </w:pPr>
            <w:r>
              <w:rPr>
                <w:i/>
              </w:rPr>
              <w:t>0.301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8B9BA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DED4C5" w14:textId="77777777" w:rsidR="00024350" w:rsidRPr="00D12EE8" w:rsidRDefault="00024350" w:rsidP="00024350">
            <w:pPr>
              <w:pStyle w:val="RepTable"/>
              <w:jc w:val="center"/>
            </w:pPr>
          </w:p>
        </w:tc>
      </w:tr>
      <w:tr w:rsidR="00024350" w:rsidRPr="00D12EE8" w14:paraId="3DB8B602"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0AEA5A"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CD5397"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0C99FA" w14:textId="77777777" w:rsidR="00024350" w:rsidRPr="0065067F" w:rsidRDefault="00024350" w:rsidP="00024350">
            <w:pPr>
              <w:pStyle w:val="RepTable"/>
              <w:jc w:val="center"/>
            </w:pPr>
            <w:r>
              <w:rPr>
                <w:i/>
              </w:rPr>
              <w:t>2.51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7BE8A7" w14:textId="77777777" w:rsidR="00024350" w:rsidRPr="00D12EE8" w:rsidRDefault="00024350" w:rsidP="00024350">
            <w:pPr>
              <w:pStyle w:val="RepTable"/>
              <w:jc w:val="center"/>
            </w:pPr>
            <w:r>
              <w:rPr>
                <w:i/>
              </w:rPr>
              <w:t>2.51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9950E5" w14:textId="77777777" w:rsidR="00024350" w:rsidRPr="0065067F" w:rsidRDefault="00024350" w:rsidP="00024350">
            <w:pPr>
              <w:pStyle w:val="RepTable"/>
              <w:jc w:val="center"/>
            </w:pPr>
            <w:r>
              <w:rPr>
                <w:i/>
              </w:rPr>
              <w:t>2.51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C12F58" w14:textId="77777777" w:rsidR="00024350" w:rsidRPr="00A838D3" w:rsidRDefault="00024350" w:rsidP="00024350">
            <w:pPr>
              <w:pStyle w:val="RepTable"/>
              <w:jc w:val="center"/>
            </w:pPr>
            <w:r>
              <w:rPr>
                <w:i/>
              </w:rPr>
              <w:t>2.51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4207C1" w14:textId="77777777" w:rsidR="00024350" w:rsidRPr="00D12EE8" w:rsidRDefault="00024350" w:rsidP="00024350">
            <w:pPr>
              <w:pStyle w:val="RepTable"/>
              <w:jc w:val="center"/>
            </w:pPr>
            <w:r>
              <w:rPr>
                <w:i/>
              </w:rPr>
              <w:t>0.653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304736" w14:textId="77777777" w:rsidR="00024350" w:rsidRPr="00D12EE8" w:rsidRDefault="00024350" w:rsidP="00024350">
            <w:pPr>
              <w:pStyle w:val="RepTable"/>
              <w:jc w:val="center"/>
            </w:pPr>
            <w:r>
              <w:rPr>
                <w:i/>
              </w:rPr>
              <w:t>0.301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28C320"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D27AAA" w14:textId="77777777" w:rsidR="00024350" w:rsidRPr="00D12EE8" w:rsidRDefault="00024350" w:rsidP="00024350">
            <w:pPr>
              <w:pStyle w:val="RepTable"/>
              <w:jc w:val="center"/>
            </w:pPr>
          </w:p>
        </w:tc>
      </w:tr>
      <w:tr w:rsidR="00024350" w:rsidRPr="00D12EE8" w14:paraId="597F7284"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2B3414"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79DCCC" w14:textId="77777777" w:rsidR="00024350" w:rsidRPr="00D12EE8" w:rsidRDefault="00024350" w:rsidP="00024350">
            <w:pPr>
              <w:pStyle w:val="RepTable"/>
              <w:jc w:val="center"/>
            </w:pPr>
            <w:r>
              <w:t>R3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186FED" w14:textId="77777777" w:rsidR="00024350" w:rsidRPr="0065067F" w:rsidRDefault="00024350" w:rsidP="00024350">
            <w:pPr>
              <w:pStyle w:val="RepTable"/>
              <w:jc w:val="center"/>
            </w:pPr>
            <w:r>
              <w:rPr>
                <w:i/>
              </w:rPr>
              <w:t>2.79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8AADA3" w14:textId="77777777" w:rsidR="00024350" w:rsidRPr="00D12EE8" w:rsidRDefault="00024350" w:rsidP="00024350">
            <w:pPr>
              <w:pStyle w:val="RepTable"/>
              <w:jc w:val="center"/>
            </w:pPr>
            <w:r>
              <w:rPr>
                <w:i/>
              </w:rPr>
              <w:t>2.76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343E8C" w14:textId="77777777" w:rsidR="00024350" w:rsidRPr="0065067F" w:rsidRDefault="00024350" w:rsidP="00024350">
            <w:pPr>
              <w:pStyle w:val="RepTable"/>
              <w:jc w:val="center"/>
            </w:pPr>
            <w:r>
              <w:rPr>
                <w:i/>
              </w:rPr>
              <w:t>2.75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50761E" w14:textId="77777777" w:rsidR="00024350" w:rsidRPr="00A838D3" w:rsidRDefault="00024350" w:rsidP="00024350">
            <w:pPr>
              <w:pStyle w:val="RepTable"/>
              <w:jc w:val="center"/>
            </w:pPr>
            <w:r>
              <w:rPr>
                <w:i/>
              </w:rPr>
              <w:t>2.75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D0675D" w14:textId="77777777" w:rsidR="00024350" w:rsidRPr="00D12EE8" w:rsidRDefault="00024350" w:rsidP="00024350">
            <w:pPr>
              <w:pStyle w:val="RepTable"/>
              <w:jc w:val="center"/>
            </w:pPr>
            <w:r>
              <w:rPr>
                <w:i/>
              </w:rPr>
              <w:t>0.990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1A4E67" w14:textId="77777777" w:rsidR="00024350" w:rsidRPr="00D12EE8" w:rsidRDefault="00024350" w:rsidP="00024350">
            <w:pPr>
              <w:pStyle w:val="RepTable"/>
              <w:jc w:val="center"/>
            </w:pPr>
            <w:r>
              <w:rPr>
                <w:i/>
              </w:rPr>
              <w:t>0.509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13E836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4328C3" w14:textId="77777777" w:rsidR="00024350" w:rsidRPr="00D12EE8" w:rsidRDefault="00024350" w:rsidP="00024350">
            <w:pPr>
              <w:pStyle w:val="RepTable"/>
              <w:jc w:val="center"/>
            </w:pPr>
          </w:p>
        </w:tc>
      </w:tr>
      <w:tr w:rsidR="00024350" w:rsidRPr="00D12EE8" w14:paraId="5ECFF684"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591C35"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9BC019"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254452" w14:textId="77777777" w:rsidR="00024350" w:rsidRPr="0065067F" w:rsidRDefault="00024350" w:rsidP="00024350">
            <w:pPr>
              <w:pStyle w:val="RepTable"/>
              <w:jc w:val="center"/>
            </w:pPr>
            <w:r>
              <w:rPr>
                <w:i/>
              </w:rPr>
              <w:t>2.77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BAAAF9" w14:textId="77777777" w:rsidR="00024350" w:rsidRPr="00D12EE8" w:rsidRDefault="00024350" w:rsidP="00024350">
            <w:pPr>
              <w:pStyle w:val="RepTable"/>
              <w:jc w:val="center"/>
            </w:pPr>
            <w:r>
              <w:rPr>
                <w:i/>
              </w:rPr>
              <w:t>2.75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83DDA3D" w14:textId="77777777" w:rsidR="00024350" w:rsidRPr="0065067F" w:rsidRDefault="00024350" w:rsidP="00024350">
            <w:pPr>
              <w:pStyle w:val="RepTable"/>
              <w:jc w:val="center"/>
            </w:pPr>
            <w:r>
              <w:rPr>
                <w:i/>
              </w:rPr>
              <w:t>2.75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EA3072" w14:textId="77777777" w:rsidR="00024350" w:rsidRPr="00A838D3" w:rsidRDefault="00024350" w:rsidP="00024350">
            <w:pPr>
              <w:pStyle w:val="RepTable"/>
              <w:jc w:val="center"/>
            </w:pPr>
            <w:r>
              <w:rPr>
                <w:i/>
              </w:rPr>
              <w:t>2.75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5180E6" w14:textId="77777777" w:rsidR="00024350" w:rsidRPr="00D12EE8" w:rsidRDefault="00024350" w:rsidP="00024350">
            <w:pPr>
              <w:pStyle w:val="RepTable"/>
              <w:jc w:val="center"/>
            </w:pPr>
            <w:r>
              <w:rPr>
                <w:i/>
              </w:rPr>
              <w:t>0.984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CAB838" w14:textId="77777777" w:rsidR="00024350" w:rsidRPr="00D12EE8" w:rsidRDefault="00024350" w:rsidP="00024350">
            <w:pPr>
              <w:pStyle w:val="RepTable"/>
              <w:jc w:val="center"/>
            </w:pPr>
            <w:r>
              <w:rPr>
                <w:i/>
              </w:rPr>
              <w:t>0.506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70A0CD0"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9A8AE9" w14:textId="77777777" w:rsidR="00024350" w:rsidRPr="00D12EE8" w:rsidRDefault="00024350" w:rsidP="00024350">
            <w:pPr>
              <w:pStyle w:val="RepTable"/>
              <w:jc w:val="center"/>
            </w:pPr>
          </w:p>
        </w:tc>
      </w:tr>
      <w:tr w:rsidR="00024350" w:rsidRPr="00D12EE8" w14:paraId="0706F6F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31190A"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9A94D6"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4CA77E" w14:textId="77777777" w:rsidR="00024350" w:rsidRPr="0065067F" w:rsidRDefault="00024350" w:rsidP="00024350">
            <w:pPr>
              <w:pStyle w:val="RepTable"/>
              <w:jc w:val="center"/>
            </w:pPr>
            <w:r>
              <w:rPr>
                <w:i/>
              </w:rPr>
              <w:t>2.76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C246C4" w14:textId="77777777" w:rsidR="00024350" w:rsidRPr="00D12EE8" w:rsidRDefault="00024350" w:rsidP="00024350">
            <w:pPr>
              <w:pStyle w:val="RepTable"/>
              <w:jc w:val="center"/>
            </w:pPr>
            <w:r>
              <w:rPr>
                <w:i/>
              </w:rPr>
              <w:t>2.75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21BDAB" w14:textId="77777777" w:rsidR="00024350" w:rsidRPr="0065067F" w:rsidRDefault="00024350" w:rsidP="00024350">
            <w:pPr>
              <w:pStyle w:val="RepTable"/>
              <w:jc w:val="center"/>
            </w:pPr>
            <w:r>
              <w:rPr>
                <w:i/>
              </w:rPr>
              <w:t>2.75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763B9C" w14:textId="77777777" w:rsidR="00024350" w:rsidRPr="00A838D3" w:rsidRDefault="00024350" w:rsidP="00024350">
            <w:pPr>
              <w:pStyle w:val="RepTable"/>
              <w:jc w:val="center"/>
            </w:pPr>
            <w:r>
              <w:rPr>
                <w:i/>
              </w:rPr>
              <w:t>2.74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8D9BE7E" w14:textId="77777777" w:rsidR="00024350" w:rsidRPr="00D12EE8" w:rsidRDefault="00024350" w:rsidP="00024350">
            <w:pPr>
              <w:pStyle w:val="RepTable"/>
              <w:jc w:val="center"/>
            </w:pPr>
            <w:r>
              <w:rPr>
                <w:i/>
              </w:rPr>
              <w:t>0.981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6DB40D" w14:textId="77777777" w:rsidR="00024350" w:rsidRPr="00D12EE8" w:rsidRDefault="00024350" w:rsidP="00024350">
            <w:pPr>
              <w:pStyle w:val="RepTable"/>
              <w:jc w:val="center"/>
            </w:pPr>
            <w:r>
              <w:rPr>
                <w:i/>
              </w:rPr>
              <w:t>0.504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A12D1E"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4C9BEF" w14:textId="77777777" w:rsidR="00024350" w:rsidRPr="00D12EE8" w:rsidRDefault="00024350" w:rsidP="00024350">
            <w:pPr>
              <w:pStyle w:val="RepTable"/>
              <w:jc w:val="center"/>
            </w:pPr>
          </w:p>
        </w:tc>
      </w:tr>
      <w:tr w:rsidR="00024350" w:rsidRPr="00D12EE8" w14:paraId="5D75777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3D4516"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90314A"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BFA49F" w14:textId="77777777" w:rsidR="00024350" w:rsidRPr="0065067F" w:rsidRDefault="00024350" w:rsidP="00024350">
            <w:pPr>
              <w:pStyle w:val="RepTable"/>
              <w:jc w:val="center"/>
            </w:pPr>
            <w:r>
              <w:rPr>
                <w:i/>
              </w:rPr>
              <w:t>2.75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1B3F34" w14:textId="77777777" w:rsidR="00024350" w:rsidRPr="00D12EE8" w:rsidRDefault="00024350" w:rsidP="00024350">
            <w:pPr>
              <w:pStyle w:val="RepTable"/>
              <w:jc w:val="center"/>
            </w:pPr>
            <w:r>
              <w:rPr>
                <w:i/>
              </w:rPr>
              <w:t>2.75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5486C2" w14:textId="77777777" w:rsidR="00024350" w:rsidRPr="0065067F" w:rsidRDefault="00024350" w:rsidP="00024350">
            <w:pPr>
              <w:pStyle w:val="RepTable"/>
              <w:jc w:val="center"/>
            </w:pPr>
            <w:r>
              <w:rPr>
                <w:i/>
              </w:rPr>
              <w:t>2.74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C28449" w14:textId="77777777" w:rsidR="00024350" w:rsidRPr="00A838D3" w:rsidRDefault="00024350" w:rsidP="00024350">
            <w:pPr>
              <w:pStyle w:val="RepTable"/>
              <w:jc w:val="center"/>
            </w:pPr>
            <w:r>
              <w:rPr>
                <w:i/>
              </w:rPr>
              <w:t>2.74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59CD1F" w14:textId="77777777" w:rsidR="00024350" w:rsidRPr="00D12EE8" w:rsidRDefault="00024350" w:rsidP="00024350">
            <w:pPr>
              <w:pStyle w:val="RepTable"/>
              <w:jc w:val="center"/>
            </w:pPr>
            <w:r>
              <w:rPr>
                <w:i/>
              </w:rPr>
              <w:t>0.980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1EE79E" w14:textId="77777777" w:rsidR="00024350" w:rsidRPr="00D12EE8" w:rsidRDefault="00024350" w:rsidP="00024350">
            <w:pPr>
              <w:pStyle w:val="RepTable"/>
              <w:jc w:val="center"/>
            </w:pPr>
            <w:r>
              <w:rPr>
                <w:i/>
              </w:rPr>
              <w:t>0.504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A86B9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338B58" w14:textId="77777777" w:rsidR="00024350" w:rsidRPr="00D12EE8" w:rsidRDefault="00024350" w:rsidP="00024350">
            <w:pPr>
              <w:pStyle w:val="RepTable"/>
              <w:jc w:val="center"/>
            </w:pPr>
          </w:p>
        </w:tc>
      </w:tr>
      <w:tr w:rsidR="00024350" w:rsidRPr="00D12EE8" w14:paraId="56F531E2"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763CBE"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053DA9" w14:textId="77777777" w:rsidR="00024350" w:rsidRPr="00D12EE8" w:rsidRDefault="00024350" w:rsidP="00024350">
            <w:pPr>
              <w:pStyle w:val="RepTable"/>
              <w:jc w:val="center"/>
            </w:pPr>
            <w:r>
              <w:t>R4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1B40F3" w14:textId="77777777" w:rsidR="00024350" w:rsidRPr="0065067F" w:rsidRDefault="00024350" w:rsidP="00024350">
            <w:pPr>
              <w:pStyle w:val="RepTable"/>
              <w:jc w:val="center"/>
            </w:pPr>
            <w:r>
              <w:rPr>
                <w:i/>
              </w:rPr>
              <w:t>2.29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97B233" w14:textId="77777777" w:rsidR="00024350" w:rsidRPr="00D12EE8" w:rsidRDefault="00024350" w:rsidP="00024350">
            <w:pPr>
              <w:pStyle w:val="RepTable"/>
              <w:jc w:val="center"/>
            </w:pPr>
            <w:r>
              <w:rPr>
                <w:i/>
              </w:rPr>
              <w:t>2.27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9C152F" w14:textId="77777777" w:rsidR="00024350" w:rsidRPr="0065067F" w:rsidRDefault="00024350" w:rsidP="00024350">
            <w:pPr>
              <w:pStyle w:val="RepTable"/>
              <w:jc w:val="center"/>
            </w:pPr>
            <w:r>
              <w:rPr>
                <w:i/>
              </w:rPr>
              <w:t>2.27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E590ED" w14:textId="77777777" w:rsidR="00024350" w:rsidRPr="00A838D3" w:rsidRDefault="00024350" w:rsidP="00024350">
            <w:pPr>
              <w:pStyle w:val="RepTable"/>
              <w:jc w:val="center"/>
            </w:pPr>
            <w:r>
              <w:rPr>
                <w:i/>
              </w:rPr>
              <w:t>2.27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F5C0AC" w14:textId="77777777" w:rsidR="00024350" w:rsidRPr="00D12EE8" w:rsidRDefault="00024350" w:rsidP="00024350">
            <w:pPr>
              <w:pStyle w:val="RepTable"/>
              <w:jc w:val="center"/>
            </w:pPr>
            <w:r>
              <w:rPr>
                <w:i/>
              </w:rPr>
              <w:t>1.05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CED4188" w14:textId="77777777" w:rsidR="00024350" w:rsidRPr="00D12EE8" w:rsidRDefault="00024350" w:rsidP="00024350">
            <w:pPr>
              <w:pStyle w:val="RepTable"/>
              <w:jc w:val="center"/>
            </w:pPr>
            <w:r>
              <w:rPr>
                <w:i/>
              </w:rPr>
              <w:t>0.565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F7B6F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3373FB" w14:textId="77777777" w:rsidR="00024350" w:rsidRPr="00D12EE8" w:rsidRDefault="00024350" w:rsidP="00024350">
            <w:pPr>
              <w:pStyle w:val="RepTable"/>
              <w:jc w:val="center"/>
            </w:pPr>
          </w:p>
        </w:tc>
      </w:tr>
      <w:tr w:rsidR="00024350" w:rsidRPr="00D12EE8" w14:paraId="7417E9E1"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8792CE"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17AB4C"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1360DE" w14:textId="77777777" w:rsidR="00024350" w:rsidRPr="0065067F" w:rsidRDefault="00024350" w:rsidP="00024350">
            <w:pPr>
              <w:pStyle w:val="RepTable"/>
              <w:jc w:val="center"/>
            </w:pPr>
            <w:r>
              <w:rPr>
                <w:i/>
              </w:rPr>
              <w:t>2.28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7811D1" w14:textId="77777777" w:rsidR="00024350" w:rsidRPr="00D12EE8" w:rsidRDefault="00024350" w:rsidP="00024350">
            <w:pPr>
              <w:pStyle w:val="RepTable"/>
              <w:jc w:val="center"/>
            </w:pPr>
            <w:r>
              <w:rPr>
                <w:i/>
              </w:rPr>
              <w:t>2.27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5071CA" w14:textId="77777777" w:rsidR="00024350" w:rsidRPr="0065067F" w:rsidRDefault="00024350" w:rsidP="00024350">
            <w:pPr>
              <w:pStyle w:val="RepTable"/>
              <w:jc w:val="center"/>
            </w:pPr>
            <w:r>
              <w:rPr>
                <w:i/>
              </w:rPr>
              <w:t>2.27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2A3DC2" w14:textId="77777777" w:rsidR="00024350" w:rsidRPr="00A838D3" w:rsidRDefault="00024350" w:rsidP="00024350">
            <w:pPr>
              <w:pStyle w:val="RepTable"/>
              <w:jc w:val="center"/>
            </w:pPr>
            <w:r>
              <w:rPr>
                <w:i/>
              </w:rPr>
              <w:t>2.26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8FFA1F" w14:textId="77777777" w:rsidR="00024350" w:rsidRPr="00D12EE8" w:rsidRDefault="00024350" w:rsidP="00024350">
            <w:pPr>
              <w:pStyle w:val="RepTable"/>
              <w:jc w:val="center"/>
            </w:pPr>
            <w:r>
              <w:rPr>
                <w:i/>
              </w:rPr>
              <w:t>1.05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7B250B" w14:textId="77777777" w:rsidR="00024350" w:rsidRPr="00D12EE8" w:rsidRDefault="00024350" w:rsidP="00024350">
            <w:pPr>
              <w:pStyle w:val="RepTable"/>
              <w:jc w:val="center"/>
            </w:pPr>
            <w:r>
              <w:rPr>
                <w:i/>
              </w:rPr>
              <w:t>0.564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48F02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323493" w14:textId="77777777" w:rsidR="00024350" w:rsidRPr="00D12EE8" w:rsidRDefault="00024350" w:rsidP="00024350">
            <w:pPr>
              <w:pStyle w:val="RepTable"/>
              <w:jc w:val="center"/>
            </w:pPr>
          </w:p>
        </w:tc>
      </w:tr>
      <w:tr w:rsidR="00024350" w:rsidRPr="00D12EE8" w14:paraId="6981301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744DF4"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DF752B"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39E98D5" w14:textId="77777777" w:rsidR="00024350" w:rsidRPr="0065067F" w:rsidRDefault="00024350" w:rsidP="00024350">
            <w:pPr>
              <w:pStyle w:val="RepTable"/>
              <w:jc w:val="center"/>
            </w:pPr>
            <w:r>
              <w:rPr>
                <w:i/>
              </w:rPr>
              <w:t>2.27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5A15A5" w14:textId="77777777" w:rsidR="00024350" w:rsidRPr="00D12EE8" w:rsidRDefault="00024350" w:rsidP="00024350">
            <w:pPr>
              <w:pStyle w:val="RepTable"/>
              <w:jc w:val="center"/>
            </w:pPr>
            <w:r>
              <w:rPr>
                <w:i/>
              </w:rPr>
              <w:t>2.27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FD34EE" w14:textId="77777777" w:rsidR="00024350" w:rsidRPr="0065067F" w:rsidRDefault="00024350" w:rsidP="00024350">
            <w:pPr>
              <w:pStyle w:val="RepTable"/>
              <w:jc w:val="center"/>
            </w:pPr>
            <w:r>
              <w:rPr>
                <w:i/>
              </w:rPr>
              <w:t>2.26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E46E12" w14:textId="77777777" w:rsidR="00024350" w:rsidRPr="00A838D3" w:rsidRDefault="00024350" w:rsidP="00024350">
            <w:pPr>
              <w:pStyle w:val="RepTable"/>
              <w:jc w:val="center"/>
            </w:pPr>
            <w:r>
              <w:rPr>
                <w:i/>
              </w:rPr>
              <w:t>2.26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5F79AF" w14:textId="77777777" w:rsidR="00024350" w:rsidRPr="00D12EE8" w:rsidRDefault="00024350" w:rsidP="00024350">
            <w:pPr>
              <w:pStyle w:val="RepTable"/>
              <w:jc w:val="center"/>
            </w:pPr>
            <w:r>
              <w:rPr>
                <w:i/>
              </w:rPr>
              <w:t>1.05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CC23EA" w14:textId="77777777" w:rsidR="00024350" w:rsidRPr="00D12EE8" w:rsidRDefault="00024350" w:rsidP="00024350">
            <w:pPr>
              <w:pStyle w:val="RepTable"/>
              <w:jc w:val="center"/>
            </w:pPr>
            <w:r>
              <w:rPr>
                <w:i/>
              </w:rPr>
              <w:t>0.563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8A8CB9"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4537F9" w14:textId="77777777" w:rsidR="00024350" w:rsidRPr="00D12EE8" w:rsidRDefault="00024350" w:rsidP="00024350">
            <w:pPr>
              <w:pStyle w:val="RepTable"/>
              <w:jc w:val="center"/>
            </w:pPr>
          </w:p>
        </w:tc>
      </w:tr>
      <w:tr w:rsidR="00024350" w:rsidRPr="00D12EE8" w14:paraId="23C1EAD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C1E9F20"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CB4E03"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7CBC8E" w14:textId="77777777" w:rsidR="00024350" w:rsidRPr="0065067F" w:rsidRDefault="00024350" w:rsidP="00024350">
            <w:pPr>
              <w:pStyle w:val="RepTable"/>
              <w:jc w:val="center"/>
            </w:pPr>
            <w:r>
              <w:rPr>
                <w:i/>
              </w:rPr>
              <w:t>2.27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5A69E7" w14:textId="77777777" w:rsidR="00024350" w:rsidRPr="00D12EE8" w:rsidRDefault="00024350" w:rsidP="00024350">
            <w:pPr>
              <w:pStyle w:val="RepTable"/>
              <w:jc w:val="center"/>
            </w:pPr>
            <w:r>
              <w:rPr>
                <w:i/>
              </w:rPr>
              <w:t>2.26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9DA659" w14:textId="77777777" w:rsidR="00024350" w:rsidRPr="0065067F" w:rsidRDefault="00024350" w:rsidP="00024350">
            <w:pPr>
              <w:pStyle w:val="RepTable"/>
              <w:jc w:val="center"/>
            </w:pPr>
            <w:r>
              <w:rPr>
                <w:i/>
              </w:rPr>
              <w:t>2.26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037F98" w14:textId="77777777" w:rsidR="00024350" w:rsidRPr="00A838D3" w:rsidRDefault="00024350" w:rsidP="00024350">
            <w:pPr>
              <w:pStyle w:val="RepTable"/>
              <w:jc w:val="center"/>
            </w:pPr>
            <w:r>
              <w:rPr>
                <w:i/>
              </w:rPr>
              <w:t>2.26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42CD32" w14:textId="77777777" w:rsidR="00024350" w:rsidRPr="00D12EE8" w:rsidRDefault="00024350" w:rsidP="00024350">
            <w:pPr>
              <w:pStyle w:val="RepTable"/>
              <w:jc w:val="center"/>
            </w:pPr>
            <w:r>
              <w:rPr>
                <w:i/>
              </w:rPr>
              <w:t>1.05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C6F557" w14:textId="77777777" w:rsidR="00024350" w:rsidRPr="00D12EE8" w:rsidRDefault="00024350" w:rsidP="00024350">
            <w:pPr>
              <w:pStyle w:val="RepTable"/>
              <w:jc w:val="center"/>
            </w:pPr>
            <w:r>
              <w:rPr>
                <w:i/>
              </w:rPr>
              <w:t>0.562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BF065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6200B5" w14:textId="77777777" w:rsidR="00024350" w:rsidRPr="00D12EE8" w:rsidRDefault="00024350" w:rsidP="00024350">
            <w:pPr>
              <w:pStyle w:val="RepTable"/>
              <w:jc w:val="center"/>
            </w:pPr>
          </w:p>
        </w:tc>
      </w:tr>
      <w:tr w:rsidR="00024350" w:rsidRPr="00D12EE8" w14:paraId="729F40C1" w14:textId="77777777" w:rsidTr="00024350">
        <w:tc>
          <w:tcPr>
            <w:tcW w:w="9355" w:type="dxa"/>
            <w:gridSpan w:val="10"/>
            <w:tcBorders>
              <w:top w:val="single" w:sz="4" w:space="0" w:color="000000"/>
            </w:tcBorders>
            <w:tcMar>
              <w:top w:w="40" w:type="dxa"/>
              <w:left w:w="40" w:type="dxa"/>
              <w:bottom w:w="40" w:type="dxa"/>
              <w:right w:w="40" w:type="dxa"/>
            </w:tcMar>
          </w:tcPr>
          <w:p w14:paraId="615AC75E" w14:textId="77777777" w:rsidR="00024350" w:rsidRPr="00D12EE8" w:rsidRDefault="00024350" w:rsidP="00024350">
            <w:pPr>
              <w:pStyle w:val="RepTableFootnote"/>
            </w:pPr>
            <w:r>
              <w:t>* Maximum values coming from multiple applications are marked in italics</w:t>
            </w:r>
          </w:p>
        </w:tc>
      </w:tr>
    </w:tbl>
    <w:p w14:paraId="6284239F" w14:textId="77777777" w:rsidR="00024350" w:rsidRDefault="00024350">
      <w:pPr>
        <w:pStyle w:val="RepStandard"/>
      </w:pPr>
    </w:p>
    <w:p w14:paraId="12090BEA" w14:textId="77777777" w:rsidR="005809F9" w:rsidRDefault="005809F9">
      <w:pPr>
        <w:rPr>
          <w:b/>
          <w:noProof/>
          <w:sz w:val="24"/>
          <w:lang w:val="en-GB"/>
        </w:rPr>
      </w:pPr>
      <w:r>
        <w:rPr>
          <w:lang w:val="en-GB"/>
        </w:rPr>
        <w:br w:type="page"/>
      </w:r>
    </w:p>
    <w:p w14:paraId="0257802E" w14:textId="59D119A0" w:rsidR="00024350" w:rsidRPr="002B14A3" w:rsidRDefault="00024350" w:rsidP="00024350">
      <w:pPr>
        <w:pStyle w:val="berschrift5"/>
        <w:numPr>
          <w:ilvl w:val="4"/>
          <w:numId w:val="1"/>
        </w:numPr>
        <w:rPr>
          <w:lang w:val="en-GB"/>
        </w:rPr>
      </w:pPr>
      <w:r>
        <w:rPr>
          <w:lang w:val="en-GB"/>
        </w:rPr>
        <w:lastRenderedPageBreak/>
        <w:t xml:space="preserve">Fruiting vegetables III - </w:t>
      </w:r>
      <w:r w:rsidR="008132FA">
        <w:rPr>
          <w:lang w:val="en-GB"/>
        </w:rPr>
        <w:t>BBCH 89</w:t>
      </w:r>
      <w:r>
        <w:rPr>
          <w:lang w:val="en-GB"/>
        </w:rPr>
        <w:t xml:space="preserve"> - 2</w:t>
      </w:r>
      <w:r w:rsidR="00C11944">
        <w:rPr>
          <w:lang w:val="en-GB"/>
        </w:rPr>
        <w:t xml:space="preserve"> × </w:t>
      </w:r>
      <w:r>
        <w:rPr>
          <w:lang w:val="en-GB"/>
        </w:rPr>
        <w:t>0.15 kg a.s./ha, 10d int. (DGR III / PMT VI)</w:t>
      </w:r>
    </w:p>
    <w:p w14:paraId="71DD0A06" w14:textId="5BEB73A1" w:rsidR="00024350" w:rsidRPr="009B226D" w:rsidRDefault="00024350" w:rsidP="00024350">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36</w:t>
      </w:r>
      <w:r>
        <w:fldChar w:fldCharType="end"/>
      </w:r>
      <w:r>
        <w:t>:</w:t>
      </w:r>
      <w:r>
        <w:tab/>
        <w:t xml:space="preserve">FOCUS Step 4 PECsed results for fluopyram, GAP group name fruiting vegetables III, assessment name </w:t>
      </w:r>
      <w:r w:rsidR="008132FA">
        <w:t>BBCH 89</w:t>
      </w:r>
      <w:r>
        <w:t xml:space="preserve"> (DGR III / PMT VI)</w:t>
      </w:r>
    </w:p>
    <w:tbl>
      <w:tblPr>
        <w:tblW w:w="9355" w:type="dxa"/>
        <w:tblLayout w:type="fixed"/>
        <w:tblLook w:val="01E0" w:firstRow="1" w:lastRow="1" w:firstColumn="1" w:lastColumn="1" w:noHBand="0" w:noVBand="0"/>
      </w:tblPr>
      <w:tblGrid>
        <w:gridCol w:w="1190"/>
        <w:gridCol w:w="1190"/>
        <w:gridCol w:w="871"/>
        <w:gridCol w:w="871"/>
        <w:gridCol w:w="871"/>
        <w:gridCol w:w="871"/>
        <w:gridCol w:w="871"/>
        <w:gridCol w:w="871"/>
        <w:gridCol w:w="871"/>
        <w:gridCol w:w="878"/>
      </w:tblGrid>
      <w:tr w:rsidR="00024350" w:rsidRPr="00D12EE8" w14:paraId="4673626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7D6738E" w14:textId="77777777" w:rsidR="00024350" w:rsidRPr="00D12EE8" w:rsidRDefault="00024350" w:rsidP="00024350">
            <w:pPr>
              <w:pStyle w:val="RepTableHeader"/>
              <w:jc w:val="center"/>
            </w:pPr>
            <w:r>
              <w:t>PEC</w:t>
            </w:r>
            <w:r>
              <w:rPr>
                <w:vertAlign w:val="subscript"/>
              </w:rPr>
              <w:t>sed</w:t>
            </w:r>
          </w:p>
          <w:p w14:paraId="091BE43C" w14:textId="77777777" w:rsidR="00024350" w:rsidRPr="000F3172" w:rsidRDefault="00024350" w:rsidP="00024350">
            <w:pPr>
              <w:pStyle w:val="RepTableHeader"/>
              <w:jc w:val="center"/>
            </w:pPr>
            <w:r>
              <w:t>(µg/kg)</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E0F7684" w14:textId="77777777" w:rsidR="00024350" w:rsidRPr="000F3172" w:rsidRDefault="00024350" w:rsidP="00024350">
            <w:pPr>
              <w:pStyle w:val="RepTableHeader"/>
              <w:jc w:val="center"/>
            </w:pPr>
            <w:r w:rsidRPr="000F3172">
              <w:t>Scenario</w:t>
            </w:r>
          </w:p>
        </w:tc>
        <w:tc>
          <w:tcPr>
            <w:tcW w:w="6975" w:type="dxa"/>
            <w:gridSpan w:val="8"/>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2425995" w14:textId="77777777" w:rsidR="00024350" w:rsidRPr="000F3172" w:rsidRDefault="00024350" w:rsidP="00024350">
            <w:pPr>
              <w:pStyle w:val="RepTableHeader"/>
              <w:jc w:val="center"/>
            </w:pPr>
            <w:r>
              <w:t>Step 4 fluopyram</w:t>
            </w:r>
          </w:p>
        </w:tc>
      </w:tr>
      <w:tr w:rsidR="00024350" w:rsidRPr="00D12EE8" w14:paraId="18559229" w14:textId="77777777" w:rsidTr="00024350">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391CE06" w14:textId="77777777" w:rsidR="00024350" w:rsidRPr="00D12EE8" w:rsidRDefault="00024350" w:rsidP="00024350">
            <w:pPr>
              <w:pStyle w:val="RepTable"/>
              <w:jc w:val="center"/>
            </w:pPr>
            <w:r w:rsidRPr="00D12EE8">
              <w:t>Nozzle</w:t>
            </w:r>
            <w:r w:rsidRPr="00D12EE8">
              <w:br/>
              <w:t>reduction</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99A229" w14:textId="77777777" w:rsidR="00024350" w:rsidRPr="00D12EE8" w:rsidRDefault="00024350" w:rsidP="00024350">
            <w:pPr>
              <w:pStyle w:val="RepTable"/>
              <w:jc w:val="center"/>
            </w:pPr>
            <w:r w:rsidRPr="00D12EE8">
              <w:t>Vegetated strip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FEEBA89"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4770A17"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5CAD29F"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0FEF56D"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01A445E"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ABDA7F5"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8E14BB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62303CC" w14:textId="77777777" w:rsidR="00024350" w:rsidRPr="00D12EE8" w:rsidRDefault="00024350" w:rsidP="00024350">
            <w:pPr>
              <w:pStyle w:val="RepTable"/>
              <w:jc w:val="center"/>
            </w:pPr>
          </w:p>
        </w:tc>
      </w:tr>
      <w:tr w:rsidR="00024350" w:rsidRPr="00D12EE8" w14:paraId="521781E0" w14:textId="77777777" w:rsidTr="00024350">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5D4FBB3" w14:textId="77777777" w:rsidR="00024350" w:rsidRPr="00D12EE8" w:rsidRDefault="00024350" w:rsidP="00024350">
            <w:pPr>
              <w:pStyle w:val="RepTable"/>
              <w:jc w:val="center"/>
            </w:pP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C8BC78" w14:textId="77777777" w:rsidR="00024350" w:rsidRPr="00D12EE8" w:rsidRDefault="00024350" w:rsidP="00024350">
            <w:pPr>
              <w:pStyle w:val="RepTable"/>
              <w:jc w:val="center"/>
            </w:pPr>
            <w:r w:rsidRPr="00D12EE8">
              <w:t>No spray buffer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DF33B83" w14:textId="77777777" w:rsidR="00024350" w:rsidRPr="00D12EE8" w:rsidRDefault="00024350" w:rsidP="00024350">
            <w:pPr>
              <w:pStyle w:val="RepTable"/>
              <w:jc w:val="center"/>
            </w:pPr>
            <w:r>
              <w:t>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73EC411" w14:textId="77777777" w:rsidR="00024350" w:rsidRPr="00D12EE8" w:rsidRDefault="00024350" w:rsidP="00024350">
            <w:pPr>
              <w:pStyle w:val="RepTable"/>
              <w:jc w:val="center"/>
            </w:pPr>
            <w:r>
              <w:t>5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DF491D9"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A8C0B39"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99757EF"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E153794"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F01F4BD"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916FDE9" w14:textId="77777777" w:rsidR="00024350" w:rsidRPr="00D12EE8" w:rsidRDefault="00024350" w:rsidP="00024350">
            <w:pPr>
              <w:pStyle w:val="RepTable"/>
              <w:jc w:val="center"/>
            </w:pPr>
          </w:p>
        </w:tc>
      </w:tr>
      <w:tr w:rsidR="00024350" w:rsidRPr="00D12EE8" w14:paraId="79C8B5E9"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DE4AFC"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EF92DD" w14:textId="77777777" w:rsidR="00024350" w:rsidRPr="00D12EE8" w:rsidRDefault="00024350" w:rsidP="00024350">
            <w:pPr>
              <w:pStyle w:val="RepTable"/>
              <w:jc w:val="center"/>
            </w:pPr>
            <w:r>
              <w:t>D6 Ditch</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E22916" w14:textId="77777777" w:rsidR="00024350" w:rsidRPr="0065067F" w:rsidRDefault="00024350" w:rsidP="00024350">
            <w:pPr>
              <w:pStyle w:val="RepTable"/>
              <w:jc w:val="center"/>
            </w:pPr>
            <w:r>
              <w:rPr>
                <w:i/>
              </w:rPr>
              <w:t>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84F1420" w14:textId="77777777" w:rsidR="00024350" w:rsidRPr="00D12EE8" w:rsidRDefault="00024350" w:rsidP="00024350">
            <w:pPr>
              <w:pStyle w:val="RepTable"/>
              <w:jc w:val="center"/>
            </w:pPr>
            <w:r>
              <w:rPr>
                <w:i/>
              </w:rPr>
              <w:t>3.07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C3CF03" w14:textId="77777777" w:rsidR="00024350" w:rsidRPr="0065067F" w:rsidRDefault="00024350" w:rsidP="00024350">
            <w:pPr>
              <w:pStyle w:val="RepTable"/>
              <w:jc w:val="center"/>
            </w:pPr>
            <w:r>
              <w:rPr>
                <w:i/>
              </w:rPr>
              <w:t>3.07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E9998D" w14:textId="77777777" w:rsidR="00024350" w:rsidRPr="00A838D3" w:rsidRDefault="00024350" w:rsidP="00024350">
            <w:pPr>
              <w:pStyle w:val="RepTable"/>
              <w:jc w:val="center"/>
            </w:pPr>
            <w:r>
              <w:rPr>
                <w:i/>
              </w:rPr>
              <w:t>3.07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B4B2FA" w14:textId="77777777" w:rsidR="00024350" w:rsidRPr="00D12EE8" w:rsidRDefault="00024350" w:rsidP="00024350">
            <w:pPr>
              <w:pStyle w:val="RepTable"/>
              <w:jc w:val="center"/>
            </w:pPr>
            <w:r>
              <w:rPr>
                <w:i/>
              </w:rPr>
              <w:t>3.07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430B4B" w14:textId="77777777" w:rsidR="00024350" w:rsidRPr="00D12EE8" w:rsidRDefault="00024350" w:rsidP="00024350">
            <w:pPr>
              <w:pStyle w:val="RepTable"/>
              <w:jc w:val="center"/>
            </w:pPr>
            <w:r>
              <w:rPr>
                <w:i/>
              </w:rPr>
              <w:t>3.07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151A5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A0F44B" w14:textId="77777777" w:rsidR="00024350" w:rsidRPr="00D12EE8" w:rsidRDefault="00024350" w:rsidP="00024350">
            <w:pPr>
              <w:pStyle w:val="RepTable"/>
              <w:jc w:val="center"/>
            </w:pPr>
          </w:p>
        </w:tc>
      </w:tr>
      <w:tr w:rsidR="00024350" w:rsidRPr="00D12EE8" w14:paraId="79EB46ED"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F7B597"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FE24C4"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D554E8" w14:textId="77777777" w:rsidR="00024350" w:rsidRPr="0065067F" w:rsidRDefault="00024350" w:rsidP="00024350">
            <w:pPr>
              <w:pStyle w:val="RepTable"/>
              <w:jc w:val="center"/>
            </w:pPr>
            <w:r>
              <w:rPr>
                <w:i/>
              </w:rPr>
              <w:t>3.08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3274316" w14:textId="77777777" w:rsidR="00024350" w:rsidRPr="00D12EE8" w:rsidRDefault="00024350" w:rsidP="00024350">
            <w:pPr>
              <w:pStyle w:val="RepTable"/>
              <w:jc w:val="center"/>
            </w:pPr>
            <w:r>
              <w:rPr>
                <w:i/>
              </w:rPr>
              <w:t>3.07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459808" w14:textId="77777777" w:rsidR="00024350" w:rsidRPr="0065067F" w:rsidRDefault="00024350" w:rsidP="00024350">
            <w:pPr>
              <w:pStyle w:val="RepTable"/>
              <w:jc w:val="center"/>
            </w:pPr>
            <w:r>
              <w:rPr>
                <w:i/>
              </w:rPr>
              <w:t>3.07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E63A41" w14:textId="77777777" w:rsidR="00024350" w:rsidRPr="00A838D3" w:rsidRDefault="00024350" w:rsidP="00024350">
            <w:pPr>
              <w:pStyle w:val="RepTable"/>
              <w:jc w:val="center"/>
            </w:pPr>
            <w:r>
              <w:rPr>
                <w:i/>
              </w:rPr>
              <w:t>3.07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55B729" w14:textId="77777777" w:rsidR="00024350" w:rsidRPr="00D12EE8" w:rsidRDefault="00024350" w:rsidP="00024350">
            <w:pPr>
              <w:pStyle w:val="RepTable"/>
              <w:jc w:val="center"/>
            </w:pPr>
            <w:r>
              <w:rPr>
                <w:i/>
              </w:rPr>
              <w:t>3.07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60A125" w14:textId="77777777" w:rsidR="00024350" w:rsidRPr="00D12EE8" w:rsidRDefault="00024350" w:rsidP="00024350">
            <w:pPr>
              <w:pStyle w:val="RepTable"/>
              <w:jc w:val="center"/>
            </w:pPr>
            <w:r>
              <w:rPr>
                <w:i/>
              </w:rPr>
              <w:t>3.07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12EEF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657FF9" w14:textId="77777777" w:rsidR="00024350" w:rsidRPr="00D12EE8" w:rsidRDefault="00024350" w:rsidP="00024350">
            <w:pPr>
              <w:pStyle w:val="RepTable"/>
              <w:jc w:val="center"/>
            </w:pPr>
          </w:p>
        </w:tc>
      </w:tr>
      <w:tr w:rsidR="00024350" w:rsidRPr="00D12EE8" w14:paraId="4653F5A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0CD946"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F830EA"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795CB9" w14:textId="77777777" w:rsidR="00024350" w:rsidRPr="0065067F" w:rsidRDefault="00024350" w:rsidP="00024350">
            <w:pPr>
              <w:pStyle w:val="RepTable"/>
              <w:jc w:val="center"/>
            </w:pPr>
            <w:r>
              <w:rPr>
                <w:i/>
              </w:rPr>
              <w:t>3.07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E6E544" w14:textId="77777777" w:rsidR="00024350" w:rsidRPr="00D12EE8" w:rsidRDefault="00024350" w:rsidP="00024350">
            <w:pPr>
              <w:pStyle w:val="RepTable"/>
              <w:jc w:val="center"/>
            </w:pPr>
            <w:r>
              <w:rPr>
                <w:i/>
              </w:rPr>
              <w:t>3.07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F66D85" w14:textId="77777777" w:rsidR="00024350" w:rsidRPr="0065067F" w:rsidRDefault="00024350" w:rsidP="00024350">
            <w:pPr>
              <w:pStyle w:val="RepTable"/>
              <w:jc w:val="center"/>
            </w:pPr>
            <w:r>
              <w:rPr>
                <w:i/>
              </w:rPr>
              <w:t>3.07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D45F0F" w14:textId="77777777" w:rsidR="00024350" w:rsidRPr="00A838D3" w:rsidRDefault="00024350" w:rsidP="00024350">
            <w:pPr>
              <w:pStyle w:val="RepTable"/>
              <w:jc w:val="center"/>
            </w:pPr>
            <w:r>
              <w:rPr>
                <w:i/>
              </w:rPr>
              <w:t>3.07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4F90D3" w14:textId="77777777" w:rsidR="00024350" w:rsidRPr="00D12EE8" w:rsidRDefault="00024350" w:rsidP="00024350">
            <w:pPr>
              <w:pStyle w:val="RepTable"/>
              <w:jc w:val="center"/>
            </w:pPr>
            <w:r>
              <w:rPr>
                <w:i/>
              </w:rPr>
              <w:t>3.07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73C857" w14:textId="77777777" w:rsidR="00024350" w:rsidRPr="00D12EE8" w:rsidRDefault="00024350" w:rsidP="00024350">
            <w:pPr>
              <w:pStyle w:val="RepTable"/>
              <w:jc w:val="center"/>
            </w:pPr>
            <w:r>
              <w:rPr>
                <w:i/>
              </w:rPr>
              <w:t>3.07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D99BB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372A06" w14:textId="77777777" w:rsidR="00024350" w:rsidRPr="00D12EE8" w:rsidRDefault="00024350" w:rsidP="00024350">
            <w:pPr>
              <w:pStyle w:val="RepTable"/>
              <w:jc w:val="center"/>
            </w:pPr>
          </w:p>
        </w:tc>
      </w:tr>
      <w:tr w:rsidR="00024350" w:rsidRPr="00D12EE8" w14:paraId="21E33DD2"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0400D4"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A093D8"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547C3E" w14:textId="77777777" w:rsidR="00024350" w:rsidRPr="0065067F" w:rsidRDefault="00024350" w:rsidP="00024350">
            <w:pPr>
              <w:pStyle w:val="RepTable"/>
              <w:jc w:val="center"/>
            </w:pPr>
            <w:r>
              <w:rPr>
                <w:i/>
              </w:rPr>
              <w:t>3.07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2F27E5" w14:textId="77777777" w:rsidR="00024350" w:rsidRPr="00D12EE8" w:rsidRDefault="00024350" w:rsidP="00024350">
            <w:pPr>
              <w:pStyle w:val="RepTable"/>
              <w:jc w:val="center"/>
            </w:pPr>
            <w:r>
              <w:rPr>
                <w:i/>
              </w:rPr>
              <w:t>3.07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1A6013" w14:textId="77777777" w:rsidR="00024350" w:rsidRPr="0065067F" w:rsidRDefault="00024350" w:rsidP="00024350">
            <w:pPr>
              <w:pStyle w:val="RepTable"/>
              <w:jc w:val="center"/>
            </w:pPr>
            <w:r>
              <w:rPr>
                <w:i/>
              </w:rPr>
              <w:t>3.07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E4713F" w14:textId="77777777" w:rsidR="00024350" w:rsidRPr="00A838D3" w:rsidRDefault="00024350" w:rsidP="00024350">
            <w:pPr>
              <w:pStyle w:val="RepTable"/>
              <w:jc w:val="center"/>
            </w:pPr>
            <w:r>
              <w:rPr>
                <w:i/>
              </w:rPr>
              <w:t>3.07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D96E80" w14:textId="77777777" w:rsidR="00024350" w:rsidRPr="00D12EE8" w:rsidRDefault="00024350" w:rsidP="00024350">
            <w:pPr>
              <w:pStyle w:val="RepTable"/>
              <w:jc w:val="center"/>
            </w:pPr>
            <w:r>
              <w:rPr>
                <w:i/>
              </w:rPr>
              <w:t>3.07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712501" w14:textId="77777777" w:rsidR="00024350" w:rsidRPr="00D12EE8" w:rsidRDefault="00024350" w:rsidP="00024350">
            <w:pPr>
              <w:pStyle w:val="RepTable"/>
              <w:jc w:val="center"/>
            </w:pPr>
            <w:r>
              <w:rPr>
                <w:i/>
              </w:rPr>
              <w:t>3.07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0A55EA0"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2BC9A2" w14:textId="77777777" w:rsidR="00024350" w:rsidRPr="00D12EE8" w:rsidRDefault="00024350" w:rsidP="00024350">
            <w:pPr>
              <w:pStyle w:val="RepTable"/>
              <w:jc w:val="center"/>
            </w:pPr>
          </w:p>
        </w:tc>
      </w:tr>
      <w:tr w:rsidR="00024350" w:rsidRPr="00D12EE8" w14:paraId="5148BFB2"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C76ACC"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58CEDA" w14:textId="77777777" w:rsidR="00024350" w:rsidRPr="00D12EE8" w:rsidRDefault="00024350" w:rsidP="00024350">
            <w:pPr>
              <w:pStyle w:val="RepTable"/>
              <w:jc w:val="center"/>
            </w:pPr>
            <w:r>
              <w:t>R2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046A9E" w14:textId="77777777" w:rsidR="00024350" w:rsidRPr="0065067F" w:rsidRDefault="00024350" w:rsidP="00024350">
            <w:pPr>
              <w:pStyle w:val="RepTable"/>
              <w:jc w:val="center"/>
            </w:pPr>
            <w:r>
              <w:rPr>
                <w:i/>
              </w:rPr>
              <w:t>2.49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7B1F1E" w14:textId="77777777" w:rsidR="00024350" w:rsidRPr="00D12EE8" w:rsidRDefault="00024350" w:rsidP="00024350">
            <w:pPr>
              <w:pStyle w:val="RepTable"/>
              <w:jc w:val="center"/>
            </w:pPr>
            <w:r>
              <w:rPr>
                <w:i/>
              </w:rPr>
              <w:t>2.48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659512" w14:textId="77777777" w:rsidR="00024350" w:rsidRPr="0065067F" w:rsidRDefault="00024350" w:rsidP="00024350">
            <w:pPr>
              <w:pStyle w:val="RepTable"/>
              <w:jc w:val="center"/>
            </w:pPr>
            <w:r>
              <w:rPr>
                <w:i/>
              </w:rPr>
              <w:t>2.48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149ED8" w14:textId="77777777" w:rsidR="00024350" w:rsidRPr="00A838D3" w:rsidRDefault="00024350" w:rsidP="00024350">
            <w:pPr>
              <w:pStyle w:val="RepTable"/>
              <w:jc w:val="center"/>
            </w:pPr>
            <w:r>
              <w:rPr>
                <w:i/>
              </w:rPr>
              <w:t>2.48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1E8CFF" w14:textId="77777777" w:rsidR="00024350" w:rsidRPr="00D12EE8" w:rsidRDefault="00024350" w:rsidP="00024350">
            <w:pPr>
              <w:pStyle w:val="RepTable"/>
              <w:jc w:val="center"/>
            </w:pPr>
            <w:r>
              <w:rPr>
                <w:i/>
              </w:rPr>
              <w:t>0.556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7140C3E" w14:textId="77777777" w:rsidR="00024350" w:rsidRPr="00D12EE8" w:rsidRDefault="00024350" w:rsidP="00024350">
            <w:pPr>
              <w:pStyle w:val="RepTable"/>
              <w:jc w:val="center"/>
            </w:pPr>
            <w:r>
              <w:rPr>
                <w:i/>
              </w:rPr>
              <w:t>0.246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269F2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B4AC73" w14:textId="77777777" w:rsidR="00024350" w:rsidRPr="00D12EE8" w:rsidRDefault="00024350" w:rsidP="00024350">
            <w:pPr>
              <w:pStyle w:val="RepTable"/>
              <w:jc w:val="center"/>
            </w:pPr>
          </w:p>
        </w:tc>
      </w:tr>
      <w:tr w:rsidR="00024350" w:rsidRPr="00D12EE8" w14:paraId="2C5793D3"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EEFCAF"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60AA6D"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770451" w14:textId="77777777" w:rsidR="00024350" w:rsidRPr="0065067F" w:rsidRDefault="00024350" w:rsidP="00024350">
            <w:pPr>
              <w:pStyle w:val="RepTable"/>
              <w:jc w:val="center"/>
            </w:pPr>
            <w:r>
              <w:rPr>
                <w:i/>
              </w:rPr>
              <w:t>2.48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ED86C4" w14:textId="77777777" w:rsidR="00024350" w:rsidRPr="00D12EE8" w:rsidRDefault="00024350" w:rsidP="00024350">
            <w:pPr>
              <w:pStyle w:val="RepTable"/>
              <w:jc w:val="center"/>
            </w:pPr>
            <w:r>
              <w:rPr>
                <w:i/>
              </w:rPr>
              <w:t>2.48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580A42" w14:textId="77777777" w:rsidR="00024350" w:rsidRPr="0065067F" w:rsidRDefault="00024350" w:rsidP="00024350">
            <w:pPr>
              <w:pStyle w:val="RepTable"/>
              <w:jc w:val="center"/>
            </w:pPr>
            <w:r>
              <w:rPr>
                <w:i/>
              </w:rPr>
              <w:t>2.48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8E65F5" w14:textId="77777777" w:rsidR="00024350" w:rsidRPr="00A838D3" w:rsidRDefault="00024350" w:rsidP="00024350">
            <w:pPr>
              <w:pStyle w:val="RepTable"/>
              <w:jc w:val="center"/>
            </w:pPr>
            <w:r>
              <w:rPr>
                <w:i/>
              </w:rPr>
              <w:t>2.48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EA5BFE" w14:textId="77777777" w:rsidR="00024350" w:rsidRPr="00D12EE8" w:rsidRDefault="00024350" w:rsidP="00024350">
            <w:pPr>
              <w:pStyle w:val="RepTable"/>
              <w:jc w:val="center"/>
            </w:pPr>
            <w:r>
              <w:rPr>
                <w:i/>
              </w:rPr>
              <w:t>0.555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D80002" w14:textId="77777777" w:rsidR="00024350" w:rsidRPr="00D12EE8" w:rsidRDefault="00024350" w:rsidP="00024350">
            <w:pPr>
              <w:pStyle w:val="RepTable"/>
              <w:jc w:val="center"/>
            </w:pPr>
            <w:r>
              <w:rPr>
                <w:i/>
              </w:rPr>
              <w:t>0.245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85134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E429B96" w14:textId="77777777" w:rsidR="00024350" w:rsidRPr="00D12EE8" w:rsidRDefault="00024350" w:rsidP="00024350">
            <w:pPr>
              <w:pStyle w:val="RepTable"/>
              <w:jc w:val="center"/>
            </w:pPr>
          </w:p>
        </w:tc>
      </w:tr>
      <w:tr w:rsidR="00024350" w:rsidRPr="00D12EE8" w14:paraId="4700ECF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CEC052"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B4EC3F"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D7FA4A" w14:textId="77777777" w:rsidR="00024350" w:rsidRPr="0065067F" w:rsidRDefault="00024350" w:rsidP="00024350">
            <w:pPr>
              <w:pStyle w:val="RepTable"/>
              <w:jc w:val="center"/>
            </w:pPr>
            <w:r>
              <w:rPr>
                <w:i/>
              </w:rPr>
              <w:t>2.48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A9B4B6" w14:textId="77777777" w:rsidR="00024350" w:rsidRPr="00D12EE8" w:rsidRDefault="00024350" w:rsidP="00024350">
            <w:pPr>
              <w:pStyle w:val="RepTable"/>
              <w:jc w:val="center"/>
            </w:pPr>
            <w:r>
              <w:rPr>
                <w:i/>
              </w:rPr>
              <w:t>2.48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867D10" w14:textId="77777777" w:rsidR="00024350" w:rsidRPr="0065067F" w:rsidRDefault="00024350" w:rsidP="00024350">
            <w:pPr>
              <w:pStyle w:val="RepTable"/>
              <w:jc w:val="center"/>
            </w:pPr>
            <w:r>
              <w:rPr>
                <w:i/>
              </w:rPr>
              <w:t>2.48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78AB93" w14:textId="77777777" w:rsidR="00024350" w:rsidRPr="00A838D3" w:rsidRDefault="00024350" w:rsidP="00024350">
            <w:pPr>
              <w:pStyle w:val="RepTable"/>
              <w:jc w:val="center"/>
            </w:pPr>
            <w:r>
              <w:rPr>
                <w:i/>
              </w:rPr>
              <w:t>2.48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5AFB4C" w14:textId="77777777" w:rsidR="00024350" w:rsidRPr="00D12EE8" w:rsidRDefault="00024350" w:rsidP="00024350">
            <w:pPr>
              <w:pStyle w:val="RepTable"/>
              <w:jc w:val="center"/>
            </w:pPr>
            <w:r>
              <w:rPr>
                <w:i/>
              </w:rPr>
              <w:t>0.555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6764BC" w14:textId="77777777" w:rsidR="00024350" w:rsidRPr="00D12EE8" w:rsidRDefault="00024350" w:rsidP="00024350">
            <w:pPr>
              <w:pStyle w:val="RepTable"/>
              <w:jc w:val="center"/>
            </w:pPr>
            <w:r>
              <w:rPr>
                <w:i/>
              </w:rPr>
              <w:t>0.245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09036C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91FF6E" w14:textId="77777777" w:rsidR="00024350" w:rsidRPr="00D12EE8" w:rsidRDefault="00024350" w:rsidP="00024350">
            <w:pPr>
              <w:pStyle w:val="RepTable"/>
              <w:jc w:val="center"/>
            </w:pPr>
          </w:p>
        </w:tc>
      </w:tr>
      <w:tr w:rsidR="00024350" w:rsidRPr="00D12EE8" w14:paraId="21537FD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8F7695"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FC4E41B"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6FBF92" w14:textId="77777777" w:rsidR="00024350" w:rsidRPr="0065067F" w:rsidRDefault="00024350" w:rsidP="00024350">
            <w:pPr>
              <w:pStyle w:val="RepTable"/>
              <w:jc w:val="center"/>
            </w:pPr>
            <w:r>
              <w:rPr>
                <w:i/>
              </w:rPr>
              <w:t>2.48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14FCC3" w14:textId="77777777" w:rsidR="00024350" w:rsidRPr="00D12EE8" w:rsidRDefault="00024350" w:rsidP="00024350">
            <w:pPr>
              <w:pStyle w:val="RepTable"/>
              <w:jc w:val="center"/>
            </w:pPr>
            <w:r>
              <w:rPr>
                <w:i/>
              </w:rPr>
              <w:t>2.48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318B92" w14:textId="77777777" w:rsidR="00024350" w:rsidRPr="0065067F" w:rsidRDefault="00024350" w:rsidP="00024350">
            <w:pPr>
              <w:pStyle w:val="RepTable"/>
              <w:jc w:val="center"/>
            </w:pPr>
            <w:r>
              <w:rPr>
                <w:i/>
              </w:rPr>
              <w:t>2.48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C44BDD" w14:textId="77777777" w:rsidR="00024350" w:rsidRPr="00A838D3" w:rsidRDefault="00024350" w:rsidP="00024350">
            <w:pPr>
              <w:pStyle w:val="RepTable"/>
              <w:jc w:val="center"/>
            </w:pPr>
            <w:r>
              <w:rPr>
                <w:i/>
              </w:rPr>
              <w:t>2.48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9F1F5F" w14:textId="77777777" w:rsidR="00024350" w:rsidRPr="00D12EE8" w:rsidRDefault="00024350" w:rsidP="00024350">
            <w:pPr>
              <w:pStyle w:val="RepTable"/>
              <w:jc w:val="center"/>
            </w:pPr>
            <w:r>
              <w:rPr>
                <w:i/>
              </w:rPr>
              <w:t>0.555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83614B" w14:textId="77777777" w:rsidR="00024350" w:rsidRPr="00D12EE8" w:rsidRDefault="00024350" w:rsidP="00024350">
            <w:pPr>
              <w:pStyle w:val="RepTable"/>
              <w:jc w:val="center"/>
            </w:pPr>
            <w:r>
              <w:rPr>
                <w:i/>
              </w:rPr>
              <w:t>0.244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3855A9"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3AFEF2" w14:textId="77777777" w:rsidR="00024350" w:rsidRPr="00D12EE8" w:rsidRDefault="00024350" w:rsidP="00024350">
            <w:pPr>
              <w:pStyle w:val="RepTable"/>
              <w:jc w:val="center"/>
            </w:pPr>
          </w:p>
        </w:tc>
      </w:tr>
      <w:tr w:rsidR="00024350" w:rsidRPr="00D12EE8" w14:paraId="63DC113B"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5CA471"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1D3926" w14:textId="77777777" w:rsidR="00024350" w:rsidRPr="00D12EE8" w:rsidRDefault="00024350" w:rsidP="00024350">
            <w:pPr>
              <w:pStyle w:val="RepTable"/>
              <w:jc w:val="center"/>
            </w:pPr>
            <w:r>
              <w:t>R3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264631" w14:textId="77777777" w:rsidR="00024350" w:rsidRPr="0065067F" w:rsidRDefault="00024350" w:rsidP="00024350">
            <w:pPr>
              <w:pStyle w:val="RepTable"/>
              <w:jc w:val="center"/>
            </w:pPr>
            <w:r>
              <w:rPr>
                <w:i/>
              </w:rPr>
              <w:t>2.91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F5F820C" w14:textId="77777777" w:rsidR="00024350" w:rsidRPr="00D12EE8" w:rsidRDefault="00024350" w:rsidP="00024350">
            <w:pPr>
              <w:pStyle w:val="RepTable"/>
              <w:jc w:val="center"/>
            </w:pPr>
            <w:r>
              <w:rPr>
                <w:i/>
              </w:rPr>
              <w:t>2.86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0CBB55" w14:textId="77777777" w:rsidR="00024350" w:rsidRPr="0065067F" w:rsidRDefault="00024350" w:rsidP="00024350">
            <w:pPr>
              <w:pStyle w:val="RepTable"/>
              <w:jc w:val="center"/>
            </w:pPr>
            <w:r>
              <w:rPr>
                <w:i/>
              </w:rPr>
              <w:t>2.85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7B95D4" w14:textId="77777777" w:rsidR="00024350" w:rsidRPr="00A838D3" w:rsidRDefault="00024350" w:rsidP="00024350">
            <w:pPr>
              <w:pStyle w:val="RepTable"/>
              <w:jc w:val="center"/>
            </w:pPr>
            <w:r>
              <w:rPr>
                <w:i/>
              </w:rPr>
              <w:t>2.84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52FB9B7" w14:textId="77777777" w:rsidR="00024350" w:rsidRPr="00D12EE8" w:rsidRDefault="00024350" w:rsidP="00024350">
            <w:pPr>
              <w:pStyle w:val="RepTable"/>
              <w:jc w:val="center"/>
            </w:pPr>
            <w:r>
              <w:rPr>
                <w:i/>
              </w:rPr>
              <w:t>1.07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F450D7" w14:textId="77777777" w:rsidR="00024350" w:rsidRPr="00D12EE8" w:rsidRDefault="00024350" w:rsidP="00024350">
            <w:pPr>
              <w:pStyle w:val="RepTable"/>
              <w:jc w:val="center"/>
            </w:pPr>
            <w:r>
              <w:rPr>
                <w:i/>
              </w:rPr>
              <w:t>0.552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1CDF3C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0E6241" w14:textId="77777777" w:rsidR="00024350" w:rsidRPr="00D12EE8" w:rsidRDefault="00024350" w:rsidP="00024350">
            <w:pPr>
              <w:pStyle w:val="RepTable"/>
              <w:jc w:val="center"/>
            </w:pPr>
          </w:p>
        </w:tc>
      </w:tr>
      <w:tr w:rsidR="00024350" w:rsidRPr="00D12EE8" w14:paraId="1C74FED9"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8DF86D"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8027F8"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8A1BAC" w14:textId="77777777" w:rsidR="00024350" w:rsidRPr="0065067F" w:rsidRDefault="00024350" w:rsidP="00024350">
            <w:pPr>
              <w:pStyle w:val="RepTable"/>
              <w:jc w:val="center"/>
            </w:pPr>
            <w:r>
              <w:rPr>
                <w:i/>
              </w:rPr>
              <w:t>2.87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5499BB" w14:textId="77777777" w:rsidR="00024350" w:rsidRPr="00D12EE8" w:rsidRDefault="00024350" w:rsidP="00024350">
            <w:pPr>
              <w:pStyle w:val="RepTable"/>
              <w:jc w:val="center"/>
            </w:pPr>
            <w:r>
              <w:rPr>
                <w:i/>
              </w:rPr>
              <w:t>2.85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9A8BB3" w14:textId="77777777" w:rsidR="00024350" w:rsidRPr="0065067F" w:rsidRDefault="00024350" w:rsidP="00024350">
            <w:pPr>
              <w:pStyle w:val="RepTable"/>
              <w:jc w:val="center"/>
            </w:pPr>
            <w:r>
              <w:rPr>
                <w:i/>
              </w:rPr>
              <w:t>2.84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8EE3A07" w14:textId="77777777" w:rsidR="00024350" w:rsidRPr="00A838D3" w:rsidRDefault="00024350" w:rsidP="00024350">
            <w:pPr>
              <w:pStyle w:val="RepTable"/>
              <w:jc w:val="center"/>
            </w:pPr>
            <w:r>
              <w:rPr>
                <w:i/>
              </w:rPr>
              <w:t>2.84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34FCE1" w14:textId="77777777" w:rsidR="00024350" w:rsidRPr="00D12EE8" w:rsidRDefault="00024350" w:rsidP="00024350">
            <w:pPr>
              <w:pStyle w:val="RepTable"/>
              <w:jc w:val="center"/>
            </w:pPr>
            <w:r>
              <w:rPr>
                <w:i/>
              </w:rPr>
              <w:t>1.06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D61183" w14:textId="77777777" w:rsidR="00024350" w:rsidRPr="00D12EE8" w:rsidRDefault="00024350" w:rsidP="00024350">
            <w:pPr>
              <w:pStyle w:val="RepTable"/>
              <w:jc w:val="center"/>
            </w:pPr>
            <w:r>
              <w:rPr>
                <w:i/>
              </w:rPr>
              <w:t>0.549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6ABD4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EB71AF" w14:textId="77777777" w:rsidR="00024350" w:rsidRPr="00D12EE8" w:rsidRDefault="00024350" w:rsidP="00024350">
            <w:pPr>
              <w:pStyle w:val="RepTable"/>
              <w:jc w:val="center"/>
            </w:pPr>
          </w:p>
        </w:tc>
      </w:tr>
      <w:tr w:rsidR="00024350" w:rsidRPr="00D12EE8" w14:paraId="446049E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618E1E"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95F315"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9B52D5" w14:textId="77777777" w:rsidR="00024350" w:rsidRPr="0065067F" w:rsidRDefault="00024350" w:rsidP="00024350">
            <w:pPr>
              <w:pStyle w:val="RepTable"/>
              <w:jc w:val="center"/>
            </w:pPr>
            <w:r>
              <w:rPr>
                <w:i/>
              </w:rPr>
              <w:t>2.85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C585EE" w14:textId="77777777" w:rsidR="00024350" w:rsidRPr="00D12EE8" w:rsidRDefault="00024350" w:rsidP="00024350">
            <w:pPr>
              <w:pStyle w:val="RepTable"/>
              <w:jc w:val="center"/>
            </w:pPr>
            <w:r>
              <w:rPr>
                <w:i/>
              </w:rPr>
              <w:t>2.84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AFB90D" w14:textId="77777777" w:rsidR="00024350" w:rsidRPr="0065067F" w:rsidRDefault="00024350" w:rsidP="00024350">
            <w:pPr>
              <w:pStyle w:val="RepTable"/>
              <w:jc w:val="center"/>
            </w:pPr>
            <w:r>
              <w:rPr>
                <w:i/>
              </w:rPr>
              <w:t>2.84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5B0D67" w14:textId="77777777" w:rsidR="00024350" w:rsidRPr="00A838D3" w:rsidRDefault="00024350" w:rsidP="00024350">
            <w:pPr>
              <w:pStyle w:val="RepTable"/>
              <w:jc w:val="center"/>
            </w:pPr>
            <w:r>
              <w:rPr>
                <w:i/>
              </w:rPr>
              <w:t>2.84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81DEEA1" w14:textId="77777777" w:rsidR="00024350" w:rsidRPr="00D12EE8" w:rsidRDefault="00024350" w:rsidP="00024350">
            <w:pPr>
              <w:pStyle w:val="RepTable"/>
              <w:jc w:val="center"/>
            </w:pPr>
            <w:r>
              <w:rPr>
                <w:i/>
              </w:rPr>
              <w:t>1.06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585189" w14:textId="77777777" w:rsidR="00024350" w:rsidRPr="00D12EE8" w:rsidRDefault="00024350" w:rsidP="00024350">
            <w:pPr>
              <w:pStyle w:val="RepTable"/>
              <w:jc w:val="center"/>
            </w:pPr>
            <w:r>
              <w:rPr>
                <w:i/>
              </w:rPr>
              <w:t>0.547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3CAD5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D2C1C4" w14:textId="77777777" w:rsidR="00024350" w:rsidRPr="00D12EE8" w:rsidRDefault="00024350" w:rsidP="00024350">
            <w:pPr>
              <w:pStyle w:val="RepTable"/>
              <w:jc w:val="center"/>
            </w:pPr>
          </w:p>
        </w:tc>
      </w:tr>
      <w:tr w:rsidR="00024350" w:rsidRPr="00D12EE8" w14:paraId="621FD86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000A9F"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A43839"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0DC0F7" w14:textId="77777777" w:rsidR="00024350" w:rsidRPr="0065067F" w:rsidRDefault="00024350" w:rsidP="00024350">
            <w:pPr>
              <w:pStyle w:val="RepTable"/>
              <w:jc w:val="center"/>
            </w:pPr>
            <w:r>
              <w:rPr>
                <w:i/>
              </w:rPr>
              <w:t>2.84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B0B0E6" w14:textId="77777777" w:rsidR="00024350" w:rsidRPr="00D12EE8" w:rsidRDefault="00024350" w:rsidP="00024350">
            <w:pPr>
              <w:pStyle w:val="RepTable"/>
              <w:jc w:val="center"/>
            </w:pPr>
            <w:r>
              <w:rPr>
                <w:i/>
              </w:rPr>
              <w:t>2.84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F7F5A58" w14:textId="77777777" w:rsidR="00024350" w:rsidRPr="0065067F" w:rsidRDefault="00024350" w:rsidP="00024350">
            <w:pPr>
              <w:pStyle w:val="RepTable"/>
              <w:jc w:val="center"/>
            </w:pPr>
            <w:r>
              <w:rPr>
                <w:i/>
              </w:rPr>
              <w:t>2.84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B9C64C" w14:textId="77777777" w:rsidR="00024350" w:rsidRPr="00A838D3" w:rsidRDefault="00024350" w:rsidP="00024350">
            <w:pPr>
              <w:pStyle w:val="RepTable"/>
              <w:jc w:val="center"/>
            </w:pPr>
            <w:r>
              <w:rPr>
                <w:i/>
              </w:rPr>
              <w:t>2.84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F933C3" w14:textId="77777777" w:rsidR="00024350" w:rsidRPr="00D12EE8" w:rsidRDefault="00024350" w:rsidP="00024350">
            <w:pPr>
              <w:pStyle w:val="RepTable"/>
              <w:jc w:val="center"/>
            </w:pPr>
            <w:r>
              <w:rPr>
                <w:i/>
              </w:rPr>
              <w:t>1.05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43BE19" w14:textId="77777777" w:rsidR="00024350" w:rsidRPr="00D12EE8" w:rsidRDefault="00024350" w:rsidP="00024350">
            <w:pPr>
              <w:pStyle w:val="RepTable"/>
              <w:jc w:val="center"/>
            </w:pPr>
            <w:r>
              <w:rPr>
                <w:i/>
              </w:rPr>
              <w:t>0.546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E07B1B"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DF9338" w14:textId="77777777" w:rsidR="00024350" w:rsidRPr="00D12EE8" w:rsidRDefault="00024350" w:rsidP="00024350">
            <w:pPr>
              <w:pStyle w:val="RepTable"/>
              <w:jc w:val="center"/>
            </w:pPr>
          </w:p>
        </w:tc>
      </w:tr>
      <w:tr w:rsidR="00024350" w:rsidRPr="00D12EE8" w14:paraId="1998A9C2"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BEF55C"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D7BEDD" w14:textId="77777777" w:rsidR="00024350" w:rsidRPr="00D12EE8" w:rsidRDefault="00024350" w:rsidP="00024350">
            <w:pPr>
              <w:pStyle w:val="RepTable"/>
              <w:jc w:val="center"/>
            </w:pPr>
            <w:r>
              <w:t>R4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C1E241" w14:textId="77777777" w:rsidR="00024350" w:rsidRPr="0065067F" w:rsidRDefault="00024350" w:rsidP="00024350">
            <w:pPr>
              <w:pStyle w:val="RepTable"/>
              <w:jc w:val="center"/>
            </w:pPr>
            <w:r>
              <w:rPr>
                <w:i/>
              </w:rPr>
              <w:t>2.23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119368" w14:textId="77777777" w:rsidR="00024350" w:rsidRPr="00D12EE8" w:rsidRDefault="00024350" w:rsidP="00024350">
            <w:pPr>
              <w:pStyle w:val="RepTable"/>
              <w:jc w:val="center"/>
            </w:pPr>
            <w:r>
              <w:rPr>
                <w:i/>
              </w:rPr>
              <w:t>2.21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50D4AB" w14:textId="77777777" w:rsidR="00024350" w:rsidRPr="0065067F" w:rsidRDefault="00024350" w:rsidP="00024350">
            <w:pPr>
              <w:pStyle w:val="RepTable"/>
              <w:jc w:val="center"/>
            </w:pPr>
            <w:r>
              <w:rPr>
                <w:i/>
              </w:rPr>
              <w:t>2.21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FBA6CB" w14:textId="77777777" w:rsidR="00024350" w:rsidRPr="00A838D3" w:rsidRDefault="00024350" w:rsidP="00024350">
            <w:pPr>
              <w:pStyle w:val="RepTable"/>
              <w:jc w:val="center"/>
            </w:pPr>
            <w:r>
              <w:rPr>
                <w:i/>
              </w:rPr>
              <w:t>2.21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F3AB18E" w14:textId="77777777" w:rsidR="00024350" w:rsidRPr="00D12EE8" w:rsidRDefault="00024350" w:rsidP="00024350">
            <w:pPr>
              <w:pStyle w:val="RepTable"/>
              <w:jc w:val="center"/>
            </w:pPr>
            <w:r>
              <w:rPr>
                <w:i/>
              </w:rPr>
              <w:t>0.991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BA7F6E" w14:textId="77777777" w:rsidR="00024350" w:rsidRPr="00D12EE8" w:rsidRDefault="00024350" w:rsidP="00024350">
            <w:pPr>
              <w:pStyle w:val="RepTable"/>
              <w:jc w:val="center"/>
            </w:pPr>
            <w:r>
              <w:rPr>
                <w:i/>
              </w:rPr>
              <w:t>0.532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B79FE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7E9EA3" w14:textId="77777777" w:rsidR="00024350" w:rsidRPr="00D12EE8" w:rsidRDefault="00024350" w:rsidP="00024350">
            <w:pPr>
              <w:pStyle w:val="RepTable"/>
              <w:jc w:val="center"/>
            </w:pPr>
          </w:p>
        </w:tc>
      </w:tr>
      <w:tr w:rsidR="00024350" w:rsidRPr="00D12EE8" w14:paraId="5C80704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B54974"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CF8FAE"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C7C3F3" w14:textId="77777777" w:rsidR="00024350" w:rsidRPr="0065067F" w:rsidRDefault="00024350" w:rsidP="00024350">
            <w:pPr>
              <w:pStyle w:val="RepTable"/>
              <w:jc w:val="center"/>
            </w:pPr>
            <w:r>
              <w:rPr>
                <w:i/>
              </w:rPr>
              <w:t>2.22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B534E4" w14:textId="77777777" w:rsidR="00024350" w:rsidRPr="00D12EE8" w:rsidRDefault="00024350" w:rsidP="00024350">
            <w:pPr>
              <w:pStyle w:val="RepTable"/>
              <w:jc w:val="center"/>
            </w:pPr>
            <w:r>
              <w:rPr>
                <w:i/>
              </w:rPr>
              <w:t>2.21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BAF314" w14:textId="77777777" w:rsidR="00024350" w:rsidRPr="0065067F" w:rsidRDefault="00024350" w:rsidP="00024350">
            <w:pPr>
              <w:pStyle w:val="RepTable"/>
              <w:jc w:val="center"/>
            </w:pPr>
            <w:r>
              <w:rPr>
                <w:i/>
              </w:rPr>
              <w:t>2.21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0C47D2" w14:textId="77777777" w:rsidR="00024350" w:rsidRPr="00A838D3" w:rsidRDefault="00024350" w:rsidP="00024350">
            <w:pPr>
              <w:pStyle w:val="RepTable"/>
              <w:jc w:val="center"/>
            </w:pPr>
            <w:r>
              <w:rPr>
                <w:i/>
              </w:rPr>
              <w:t>2.20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2BF8EF" w14:textId="77777777" w:rsidR="00024350" w:rsidRPr="00D12EE8" w:rsidRDefault="00024350" w:rsidP="00024350">
            <w:pPr>
              <w:pStyle w:val="RepTable"/>
              <w:jc w:val="center"/>
            </w:pPr>
            <w:r>
              <w:rPr>
                <w:i/>
              </w:rPr>
              <w:t>0.988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F9EB21" w14:textId="77777777" w:rsidR="00024350" w:rsidRPr="00D12EE8" w:rsidRDefault="00024350" w:rsidP="00024350">
            <w:pPr>
              <w:pStyle w:val="RepTable"/>
              <w:jc w:val="center"/>
            </w:pPr>
            <w:r>
              <w:rPr>
                <w:i/>
              </w:rPr>
              <w:t>0.531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BDFFA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06232E" w14:textId="77777777" w:rsidR="00024350" w:rsidRPr="00D12EE8" w:rsidRDefault="00024350" w:rsidP="00024350">
            <w:pPr>
              <w:pStyle w:val="RepTable"/>
              <w:jc w:val="center"/>
            </w:pPr>
          </w:p>
        </w:tc>
      </w:tr>
      <w:tr w:rsidR="00024350" w:rsidRPr="00D12EE8" w14:paraId="6774786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6153F3"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DE7589"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4FBD98" w14:textId="77777777" w:rsidR="00024350" w:rsidRPr="0065067F" w:rsidRDefault="00024350" w:rsidP="00024350">
            <w:pPr>
              <w:pStyle w:val="RepTable"/>
              <w:jc w:val="center"/>
            </w:pPr>
            <w:r>
              <w:rPr>
                <w:i/>
              </w:rPr>
              <w:t>2.21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294C3B" w14:textId="77777777" w:rsidR="00024350" w:rsidRPr="00D12EE8" w:rsidRDefault="00024350" w:rsidP="00024350">
            <w:pPr>
              <w:pStyle w:val="RepTable"/>
              <w:jc w:val="center"/>
            </w:pPr>
            <w:r>
              <w:rPr>
                <w:i/>
              </w:rPr>
              <w:t>2.20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5E4F5F" w14:textId="77777777" w:rsidR="00024350" w:rsidRPr="0065067F" w:rsidRDefault="00024350" w:rsidP="00024350">
            <w:pPr>
              <w:pStyle w:val="RepTable"/>
              <w:jc w:val="center"/>
            </w:pPr>
            <w:r>
              <w:rPr>
                <w:i/>
              </w:rPr>
              <w:t>2.20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17C47B" w14:textId="77777777" w:rsidR="00024350" w:rsidRPr="00A838D3" w:rsidRDefault="00024350" w:rsidP="00024350">
            <w:pPr>
              <w:pStyle w:val="RepTable"/>
              <w:jc w:val="center"/>
            </w:pPr>
            <w:r>
              <w:rPr>
                <w:i/>
              </w:rPr>
              <w:t>2.20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D97BC7" w14:textId="77777777" w:rsidR="00024350" w:rsidRPr="00D12EE8" w:rsidRDefault="00024350" w:rsidP="00024350">
            <w:pPr>
              <w:pStyle w:val="RepTable"/>
              <w:jc w:val="center"/>
            </w:pPr>
            <w:r>
              <w:rPr>
                <w:i/>
              </w:rPr>
              <w:t>0.987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6E33A5" w14:textId="77777777" w:rsidR="00024350" w:rsidRPr="00D12EE8" w:rsidRDefault="00024350" w:rsidP="00024350">
            <w:pPr>
              <w:pStyle w:val="RepTable"/>
              <w:jc w:val="center"/>
            </w:pPr>
            <w:r>
              <w:rPr>
                <w:i/>
              </w:rPr>
              <w:t>0.530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C01D2E"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C2C3831" w14:textId="77777777" w:rsidR="00024350" w:rsidRPr="00D12EE8" w:rsidRDefault="00024350" w:rsidP="00024350">
            <w:pPr>
              <w:pStyle w:val="RepTable"/>
              <w:jc w:val="center"/>
            </w:pPr>
          </w:p>
        </w:tc>
      </w:tr>
      <w:tr w:rsidR="00024350" w:rsidRPr="00D12EE8" w14:paraId="50669782"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3C07FE"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0B8FC9"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97FD3F" w14:textId="77777777" w:rsidR="00024350" w:rsidRPr="0065067F" w:rsidRDefault="00024350" w:rsidP="00024350">
            <w:pPr>
              <w:pStyle w:val="RepTable"/>
              <w:jc w:val="center"/>
            </w:pPr>
            <w:r>
              <w:rPr>
                <w:i/>
              </w:rPr>
              <w:t>2.21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DB0AAA" w14:textId="77777777" w:rsidR="00024350" w:rsidRPr="00D12EE8" w:rsidRDefault="00024350" w:rsidP="00024350">
            <w:pPr>
              <w:pStyle w:val="RepTable"/>
              <w:jc w:val="center"/>
            </w:pPr>
            <w:r>
              <w:rPr>
                <w:i/>
              </w:rPr>
              <w:t>2.20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34FF1D" w14:textId="77777777" w:rsidR="00024350" w:rsidRPr="0065067F" w:rsidRDefault="00024350" w:rsidP="00024350">
            <w:pPr>
              <w:pStyle w:val="RepTable"/>
              <w:jc w:val="center"/>
            </w:pPr>
            <w:r>
              <w:rPr>
                <w:i/>
              </w:rPr>
              <w:t>2.20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52BCFFC" w14:textId="77777777" w:rsidR="00024350" w:rsidRPr="00A838D3" w:rsidRDefault="00024350" w:rsidP="00024350">
            <w:pPr>
              <w:pStyle w:val="RepTable"/>
              <w:jc w:val="center"/>
            </w:pPr>
            <w:r>
              <w:rPr>
                <w:i/>
              </w:rPr>
              <w:t>2.20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D69EDB" w14:textId="77777777" w:rsidR="00024350" w:rsidRPr="00D12EE8" w:rsidRDefault="00024350" w:rsidP="00024350">
            <w:pPr>
              <w:pStyle w:val="RepTable"/>
              <w:jc w:val="center"/>
            </w:pPr>
            <w:r>
              <w:rPr>
                <w:i/>
              </w:rPr>
              <w:t>0.986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0992D1F" w14:textId="77777777" w:rsidR="00024350" w:rsidRPr="00D12EE8" w:rsidRDefault="00024350" w:rsidP="00024350">
            <w:pPr>
              <w:pStyle w:val="RepTable"/>
              <w:jc w:val="center"/>
            </w:pPr>
            <w:r>
              <w:rPr>
                <w:i/>
              </w:rPr>
              <w:t>0.530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64D7F4"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BD6F5F" w14:textId="77777777" w:rsidR="00024350" w:rsidRPr="00D12EE8" w:rsidRDefault="00024350" w:rsidP="00024350">
            <w:pPr>
              <w:pStyle w:val="RepTable"/>
              <w:jc w:val="center"/>
            </w:pPr>
          </w:p>
        </w:tc>
      </w:tr>
      <w:tr w:rsidR="00024350" w:rsidRPr="00D12EE8" w14:paraId="479C630F" w14:textId="77777777" w:rsidTr="00024350">
        <w:tc>
          <w:tcPr>
            <w:tcW w:w="9355" w:type="dxa"/>
            <w:gridSpan w:val="10"/>
            <w:tcBorders>
              <w:top w:val="single" w:sz="4" w:space="0" w:color="000000"/>
            </w:tcBorders>
            <w:tcMar>
              <w:top w:w="40" w:type="dxa"/>
              <w:left w:w="40" w:type="dxa"/>
              <w:bottom w:w="40" w:type="dxa"/>
              <w:right w:w="40" w:type="dxa"/>
            </w:tcMar>
          </w:tcPr>
          <w:p w14:paraId="0ACF23C8" w14:textId="77777777" w:rsidR="00024350" w:rsidRPr="00D12EE8" w:rsidRDefault="00024350" w:rsidP="00024350">
            <w:pPr>
              <w:pStyle w:val="RepTableFootnote"/>
            </w:pPr>
            <w:r>
              <w:t>* Maximum values coming from multiple applications are marked in italics</w:t>
            </w:r>
          </w:p>
        </w:tc>
      </w:tr>
    </w:tbl>
    <w:p w14:paraId="55910127" w14:textId="77777777" w:rsidR="00024350" w:rsidRDefault="00024350">
      <w:pPr>
        <w:pStyle w:val="RepStandard"/>
      </w:pPr>
    </w:p>
    <w:p w14:paraId="17C72435" w14:textId="77777777" w:rsidR="005809F9" w:rsidRDefault="005809F9">
      <w:pPr>
        <w:rPr>
          <w:b/>
          <w:noProof/>
          <w:sz w:val="24"/>
          <w:lang w:val="en-GB"/>
        </w:rPr>
      </w:pPr>
      <w:r>
        <w:rPr>
          <w:lang w:val="en-GB"/>
        </w:rPr>
        <w:br w:type="page"/>
      </w:r>
    </w:p>
    <w:p w14:paraId="36E612AE" w14:textId="76A92C5E" w:rsidR="00024350" w:rsidRPr="002B14A3" w:rsidRDefault="00024350" w:rsidP="00024350">
      <w:pPr>
        <w:pStyle w:val="berschrift5"/>
        <w:numPr>
          <w:ilvl w:val="4"/>
          <w:numId w:val="1"/>
        </w:numPr>
        <w:rPr>
          <w:lang w:val="en-GB"/>
        </w:rPr>
      </w:pPr>
      <w:r>
        <w:rPr>
          <w:lang w:val="en-GB"/>
        </w:rPr>
        <w:lastRenderedPageBreak/>
        <w:t xml:space="preserve">Fruiting vegetables IV - </w:t>
      </w:r>
      <w:r w:rsidR="008132FA">
        <w:rPr>
          <w:lang w:val="en-GB"/>
        </w:rPr>
        <w:t>BBCH 51</w:t>
      </w:r>
      <w:r>
        <w:rPr>
          <w:lang w:val="en-GB"/>
        </w:rPr>
        <w:t xml:space="preserve"> - 0.15 kg a.s./ha (DGR IV / PMT VII)</w:t>
      </w:r>
    </w:p>
    <w:p w14:paraId="33676B10" w14:textId="7E6E8FE2" w:rsidR="00024350" w:rsidRPr="009B226D" w:rsidRDefault="00024350" w:rsidP="00024350">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37</w:t>
      </w:r>
      <w:r>
        <w:fldChar w:fldCharType="end"/>
      </w:r>
      <w:r>
        <w:t>:</w:t>
      </w:r>
      <w:r>
        <w:tab/>
        <w:t xml:space="preserve">FOCUS Step 4 PECsed results for fluopyram, GAP group name fruiting vegetables IV, assessment name </w:t>
      </w:r>
      <w:r w:rsidR="008132FA">
        <w:t>BBCH 51</w:t>
      </w:r>
      <w:r>
        <w:t xml:space="preserve"> (DGR IV / PMT VII)</w:t>
      </w:r>
    </w:p>
    <w:tbl>
      <w:tblPr>
        <w:tblW w:w="9355" w:type="dxa"/>
        <w:tblLayout w:type="fixed"/>
        <w:tblLook w:val="01E0" w:firstRow="1" w:lastRow="1" w:firstColumn="1" w:lastColumn="1" w:noHBand="0" w:noVBand="0"/>
      </w:tblPr>
      <w:tblGrid>
        <w:gridCol w:w="1190"/>
        <w:gridCol w:w="1190"/>
        <w:gridCol w:w="871"/>
        <w:gridCol w:w="871"/>
        <w:gridCol w:w="871"/>
        <w:gridCol w:w="871"/>
        <w:gridCol w:w="871"/>
        <w:gridCol w:w="871"/>
        <w:gridCol w:w="871"/>
        <w:gridCol w:w="878"/>
      </w:tblGrid>
      <w:tr w:rsidR="00024350" w:rsidRPr="00D12EE8" w14:paraId="677EE702"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1831417" w14:textId="77777777" w:rsidR="00024350" w:rsidRPr="00D12EE8" w:rsidRDefault="00024350" w:rsidP="00024350">
            <w:pPr>
              <w:pStyle w:val="RepTableHeader"/>
              <w:jc w:val="center"/>
            </w:pPr>
            <w:r>
              <w:t>PEC</w:t>
            </w:r>
            <w:r>
              <w:rPr>
                <w:vertAlign w:val="subscript"/>
              </w:rPr>
              <w:t>sed</w:t>
            </w:r>
          </w:p>
          <w:p w14:paraId="3CA67093" w14:textId="77777777" w:rsidR="00024350" w:rsidRPr="000F3172" w:rsidRDefault="00024350" w:rsidP="00024350">
            <w:pPr>
              <w:pStyle w:val="RepTableHeader"/>
              <w:jc w:val="center"/>
            </w:pPr>
            <w:r>
              <w:t>(µg/kg)</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8399669" w14:textId="77777777" w:rsidR="00024350" w:rsidRPr="000F3172" w:rsidRDefault="00024350" w:rsidP="00024350">
            <w:pPr>
              <w:pStyle w:val="RepTableHeader"/>
              <w:jc w:val="center"/>
            </w:pPr>
            <w:r w:rsidRPr="000F3172">
              <w:t>Scenario</w:t>
            </w:r>
          </w:p>
        </w:tc>
        <w:tc>
          <w:tcPr>
            <w:tcW w:w="6975" w:type="dxa"/>
            <w:gridSpan w:val="8"/>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44C2046" w14:textId="77777777" w:rsidR="00024350" w:rsidRPr="000F3172" w:rsidRDefault="00024350" w:rsidP="00024350">
            <w:pPr>
              <w:pStyle w:val="RepTableHeader"/>
              <w:jc w:val="center"/>
            </w:pPr>
            <w:r>
              <w:t>Step 4 fluopyram</w:t>
            </w:r>
          </w:p>
        </w:tc>
      </w:tr>
      <w:tr w:rsidR="00024350" w:rsidRPr="00D12EE8" w14:paraId="25E4317A" w14:textId="77777777" w:rsidTr="00024350">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A711FCE" w14:textId="77777777" w:rsidR="00024350" w:rsidRPr="00D12EE8" w:rsidRDefault="00024350" w:rsidP="00024350">
            <w:pPr>
              <w:pStyle w:val="RepTable"/>
              <w:jc w:val="center"/>
            </w:pPr>
            <w:r w:rsidRPr="00D12EE8">
              <w:t>Nozzle</w:t>
            </w:r>
            <w:r w:rsidRPr="00D12EE8">
              <w:br/>
              <w:t>reduction</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DDE0C7" w14:textId="77777777" w:rsidR="00024350" w:rsidRPr="00D12EE8" w:rsidRDefault="00024350" w:rsidP="00024350">
            <w:pPr>
              <w:pStyle w:val="RepTable"/>
              <w:jc w:val="center"/>
            </w:pPr>
            <w:r w:rsidRPr="00D12EE8">
              <w:t>Vegetated strip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B04FBF2"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94261F6"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2B4D530"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E635C78"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4DF2CC1"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0C4B4B0"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554B63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DDEC2CE" w14:textId="77777777" w:rsidR="00024350" w:rsidRPr="00D12EE8" w:rsidRDefault="00024350" w:rsidP="00024350">
            <w:pPr>
              <w:pStyle w:val="RepTable"/>
              <w:jc w:val="center"/>
            </w:pPr>
          </w:p>
        </w:tc>
      </w:tr>
      <w:tr w:rsidR="00024350" w:rsidRPr="00D12EE8" w14:paraId="027F1848" w14:textId="77777777" w:rsidTr="00024350">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E4AEA97" w14:textId="77777777" w:rsidR="00024350" w:rsidRPr="00D12EE8" w:rsidRDefault="00024350" w:rsidP="00024350">
            <w:pPr>
              <w:pStyle w:val="RepTable"/>
              <w:jc w:val="center"/>
            </w:pP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167174" w14:textId="77777777" w:rsidR="00024350" w:rsidRPr="00D12EE8" w:rsidRDefault="00024350" w:rsidP="00024350">
            <w:pPr>
              <w:pStyle w:val="RepTable"/>
              <w:jc w:val="center"/>
            </w:pPr>
            <w:r w:rsidRPr="00D12EE8">
              <w:t>No spray buffer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70B5DBD" w14:textId="77777777" w:rsidR="00024350" w:rsidRPr="00D12EE8" w:rsidRDefault="00024350" w:rsidP="00024350">
            <w:pPr>
              <w:pStyle w:val="RepTable"/>
              <w:jc w:val="center"/>
            </w:pPr>
            <w:r>
              <w:t>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A17D308" w14:textId="77777777" w:rsidR="00024350" w:rsidRPr="00D12EE8" w:rsidRDefault="00024350" w:rsidP="00024350">
            <w:pPr>
              <w:pStyle w:val="RepTable"/>
              <w:jc w:val="center"/>
            </w:pPr>
            <w:r>
              <w:t>5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F07BCA9"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6DD88AB"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BD0E9D4"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8A73E75"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314038B"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1D8BAB2" w14:textId="77777777" w:rsidR="00024350" w:rsidRPr="00D12EE8" w:rsidRDefault="00024350" w:rsidP="00024350">
            <w:pPr>
              <w:pStyle w:val="RepTable"/>
              <w:jc w:val="center"/>
            </w:pPr>
          </w:p>
        </w:tc>
      </w:tr>
      <w:tr w:rsidR="00024350" w:rsidRPr="00D12EE8" w14:paraId="69A3C0F9"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D33EEC"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21C97E" w14:textId="77777777" w:rsidR="00024350" w:rsidRPr="00D12EE8" w:rsidRDefault="00024350" w:rsidP="00024350">
            <w:pPr>
              <w:pStyle w:val="RepTable"/>
              <w:jc w:val="center"/>
            </w:pPr>
            <w:r>
              <w:t>D6 Ditch</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3BA483" w14:textId="77777777" w:rsidR="00024350" w:rsidRPr="0065067F" w:rsidRDefault="00024350" w:rsidP="00024350">
            <w:pPr>
              <w:pStyle w:val="RepTable"/>
              <w:jc w:val="center"/>
            </w:pPr>
            <w:r>
              <w:t>0.588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232935" w14:textId="77777777" w:rsidR="00024350" w:rsidRPr="00D12EE8" w:rsidRDefault="00024350" w:rsidP="00024350">
            <w:pPr>
              <w:pStyle w:val="RepTable"/>
              <w:jc w:val="center"/>
            </w:pPr>
            <w:r>
              <w:t>0.575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0F09425" w14:textId="77777777" w:rsidR="00024350" w:rsidRPr="0065067F" w:rsidRDefault="00024350" w:rsidP="00024350">
            <w:pPr>
              <w:pStyle w:val="RepTable"/>
              <w:jc w:val="center"/>
            </w:pPr>
            <w:r>
              <w:t>0.573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8702AA1" w14:textId="77777777" w:rsidR="00024350" w:rsidRPr="00A838D3" w:rsidRDefault="00024350" w:rsidP="00024350">
            <w:pPr>
              <w:pStyle w:val="RepTable"/>
              <w:jc w:val="center"/>
            </w:pPr>
            <w:r>
              <w:t>0.572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203E80" w14:textId="77777777" w:rsidR="00024350" w:rsidRPr="00D12EE8" w:rsidRDefault="00024350" w:rsidP="00024350">
            <w:pPr>
              <w:pStyle w:val="RepTable"/>
              <w:jc w:val="center"/>
            </w:pPr>
            <w:r>
              <w:t>0.573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0A906F" w14:textId="77777777" w:rsidR="00024350" w:rsidRPr="00D12EE8" w:rsidRDefault="00024350" w:rsidP="00024350">
            <w:pPr>
              <w:pStyle w:val="RepTable"/>
              <w:jc w:val="center"/>
            </w:pPr>
            <w:r>
              <w:t>0.572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53EDA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D11F1F" w14:textId="77777777" w:rsidR="00024350" w:rsidRPr="00D12EE8" w:rsidRDefault="00024350" w:rsidP="00024350">
            <w:pPr>
              <w:pStyle w:val="RepTable"/>
              <w:jc w:val="center"/>
            </w:pPr>
          </w:p>
        </w:tc>
      </w:tr>
      <w:tr w:rsidR="00024350" w:rsidRPr="00D12EE8" w14:paraId="1084AB5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2F130F"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FAF0EE"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F9A311" w14:textId="77777777" w:rsidR="00024350" w:rsidRPr="0065067F" w:rsidRDefault="00024350" w:rsidP="00024350">
            <w:pPr>
              <w:pStyle w:val="RepTable"/>
              <w:jc w:val="center"/>
            </w:pPr>
            <w:r>
              <w:t>0.579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F19D64" w14:textId="77777777" w:rsidR="00024350" w:rsidRPr="00D12EE8" w:rsidRDefault="00024350" w:rsidP="00024350">
            <w:pPr>
              <w:pStyle w:val="RepTable"/>
              <w:jc w:val="center"/>
            </w:pPr>
            <w:r>
              <w:t>0.573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2FD37B" w14:textId="77777777" w:rsidR="00024350" w:rsidRPr="0065067F" w:rsidRDefault="00024350" w:rsidP="00024350">
            <w:pPr>
              <w:pStyle w:val="RepTable"/>
              <w:jc w:val="center"/>
            </w:pPr>
            <w:r>
              <w:t>0.572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D0DA77" w14:textId="77777777" w:rsidR="00024350" w:rsidRPr="00A838D3" w:rsidRDefault="00024350" w:rsidP="00024350">
            <w:pPr>
              <w:pStyle w:val="RepTable"/>
              <w:jc w:val="center"/>
            </w:pPr>
            <w:r>
              <w:t>0.571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59FDB1" w14:textId="77777777" w:rsidR="00024350" w:rsidRPr="00D12EE8" w:rsidRDefault="00024350" w:rsidP="00024350">
            <w:pPr>
              <w:pStyle w:val="RepTable"/>
              <w:jc w:val="center"/>
            </w:pPr>
            <w:r>
              <w:t>0.572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664FCF" w14:textId="77777777" w:rsidR="00024350" w:rsidRPr="00D12EE8" w:rsidRDefault="00024350" w:rsidP="00024350">
            <w:pPr>
              <w:pStyle w:val="RepTable"/>
              <w:jc w:val="center"/>
            </w:pPr>
            <w:r>
              <w:t>0.571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10903E"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7A5E69" w14:textId="77777777" w:rsidR="00024350" w:rsidRPr="00D12EE8" w:rsidRDefault="00024350" w:rsidP="00024350">
            <w:pPr>
              <w:pStyle w:val="RepTable"/>
              <w:jc w:val="center"/>
            </w:pPr>
          </w:p>
        </w:tc>
      </w:tr>
      <w:tr w:rsidR="00024350" w:rsidRPr="00D12EE8" w14:paraId="7438583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AE60EE"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C95E01"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283A82" w14:textId="77777777" w:rsidR="00024350" w:rsidRPr="0065067F" w:rsidRDefault="00024350" w:rsidP="00024350">
            <w:pPr>
              <w:pStyle w:val="RepTable"/>
              <w:jc w:val="center"/>
            </w:pPr>
            <w:r>
              <w:t>0.575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596783" w14:textId="77777777" w:rsidR="00024350" w:rsidRPr="00D12EE8" w:rsidRDefault="00024350" w:rsidP="00024350">
            <w:pPr>
              <w:pStyle w:val="RepTable"/>
              <w:jc w:val="center"/>
            </w:pPr>
            <w:r>
              <w:t>0.572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E50813" w14:textId="77777777" w:rsidR="00024350" w:rsidRPr="0065067F" w:rsidRDefault="00024350" w:rsidP="00024350">
            <w:pPr>
              <w:pStyle w:val="RepTable"/>
              <w:jc w:val="center"/>
            </w:pPr>
            <w:r>
              <w:t>0.571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F738190" w14:textId="77777777" w:rsidR="00024350" w:rsidRPr="00A838D3" w:rsidRDefault="00024350" w:rsidP="00024350">
            <w:pPr>
              <w:pStyle w:val="RepTable"/>
              <w:jc w:val="center"/>
            </w:pPr>
            <w:r>
              <w:t>0.571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3E6825" w14:textId="77777777" w:rsidR="00024350" w:rsidRPr="00D12EE8" w:rsidRDefault="00024350" w:rsidP="00024350">
            <w:pPr>
              <w:pStyle w:val="RepTable"/>
              <w:jc w:val="center"/>
            </w:pPr>
            <w:r>
              <w:t>0.571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E2E56CB" w14:textId="77777777" w:rsidR="00024350" w:rsidRPr="00D12EE8" w:rsidRDefault="00024350" w:rsidP="00024350">
            <w:pPr>
              <w:pStyle w:val="RepTable"/>
              <w:jc w:val="center"/>
            </w:pPr>
            <w:r>
              <w:t>0.571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C46D4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A049B4" w14:textId="77777777" w:rsidR="00024350" w:rsidRPr="00D12EE8" w:rsidRDefault="00024350" w:rsidP="00024350">
            <w:pPr>
              <w:pStyle w:val="RepTable"/>
              <w:jc w:val="center"/>
            </w:pPr>
          </w:p>
        </w:tc>
      </w:tr>
      <w:tr w:rsidR="00024350" w:rsidRPr="00D12EE8" w14:paraId="1765DDD5"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9DA11B"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3A6259"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CDBCC7F" w14:textId="77777777" w:rsidR="00024350" w:rsidRPr="0065067F" w:rsidRDefault="00024350" w:rsidP="00024350">
            <w:pPr>
              <w:pStyle w:val="RepTable"/>
              <w:jc w:val="center"/>
            </w:pPr>
            <w:r>
              <w:t>0.572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40E7A6" w14:textId="77777777" w:rsidR="00024350" w:rsidRPr="00D12EE8" w:rsidRDefault="00024350" w:rsidP="00024350">
            <w:pPr>
              <w:pStyle w:val="RepTable"/>
              <w:jc w:val="center"/>
            </w:pPr>
            <w:r>
              <w:t>0.571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0039808" w14:textId="77777777" w:rsidR="00024350" w:rsidRPr="0065067F" w:rsidRDefault="00024350" w:rsidP="00024350">
            <w:pPr>
              <w:pStyle w:val="RepTable"/>
              <w:jc w:val="center"/>
            </w:pPr>
            <w:r>
              <w:t>0.571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EC44BF" w14:textId="77777777" w:rsidR="00024350" w:rsidRPr="00A838D3" w:rsidRDefault="00024350" w:rsidP="00024350">
            <w:pPr>
              <w:pStyle w:val="RepTable"/>
              <w:jc w:val="center"/>
            </w:pPr>
            <w:r>
              <w:t>0.571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16250E" w14:textId="77777777" w:rsidR="00024350" w:rsidRPr="00D12EE8" w:rsidRDefault="00024350" w:rsidP="00024350">
            <w:pPr>
              <w:pStyle w:val="RepTable"/>
              <w:jc w:val="center"/>
            </w:pPr>
            <w:r>
              <w:t>0.571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9889D6" w14:textId="77777777" w:rsidR="00024350" w:rsidRPr="00D12EE8" w:rsidRDefault="00024350" w:rsidP="00024350">
            <w:pPr>
              <w:pStyle w:val="RepTable"/>
              <w:jc w:val="center"/>
            </w:pPr>
            <w:r>
              <w:t>0.571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ECCB5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4147A2" w14:textId="77777777" w:rsidR="00024350" w:rsidRPr="00D12EE8" w:rsidRDefault="00024350" w:rsidP="00024350">
            <w:pPr>
              <w:pStyle w:val="RepTable"/>
              <w:jc w:val="center"/>
            </w:pPr>
          </w:p>
        </w:tc>
      </w:tr>
      <w:tr w:rsidR="00024350" w:rsidRPr="00D12EE8" w14:paraId="5DECF33D"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FBEEE6"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08C214" w14:textId="77777777" w:rsidR="00024350" w:rsidRPr="00D12EE8" w:rsidRDefault="00024350" w:rsidP="00024350">
            <w:pPr>
              <w:pStyle w:val="RepTable"/>
              <w:jc w:val="center"/>
            </w:pPr>
            <w:r>
              <w:t>R2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0A288C" w14:textId="77777777" w:rsidR="00024350" w:rsidRPr="0065067F" w:rsidRDefault="00024350" w:rsidP="00024350">
            <w:pPr>
              <w:pStyle w:val="RepTable"/>
              <w:jc w:val="center"/>
            </w:pPr>
            <w:r>
              <w:t>1.02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C24DF0" w14:textId="77777777" w:rsidR="00024350" w:rsidRPr="00D12EE8" w:rsidRDefault="00024350" w:rsidP="00024350">
            <w:pPr>
              <w:pStyle w:val="RepTable"/>
              <w:jc w:val="center"/>
            </w:pPr>
            <w:r>
              <w:t>1.02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34CA2D" w14:textId="77777777" w:rsidR="00024350" w:rsidRPr="0065067F" w:rsidRDefault="00024350" w:rsidP="00024350">
            <w:pPr>
              <w:pStyle w:val="RepTable"/>
              <w:jc w:val="center"/>
            </w:pPr>
            <w:r>
              <w:t>1.02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3CFFF5" w14:textId="77777777" w:rsidR="00024350" w:rsidRPr="00A838D3" w:rsidRDefault="00024350" w:rsidP="00024350">
            <w:pPr>
              <w:pStyle w:val="RepTable"/>
              <w:jc w:val="center"/>
            </w:pPr>
            <w:r>
              <w:t>1.01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342B27" w14:textId="77777777" w:rsidR="00024350" w:rsidRPr="00D12EE8" w:rsidRDefault="00024350" w:rsidP="00024350">
            <w:pPr>
              <w:pStyle w:val="RepTable"/>
              <w:jc w:val="center"/>
            </w:pPr>
            <w:r>
              <w:t>0.271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684624" w14:textId="77777777" w:rsidR="00024350" w:rsidRPr="00D12EE8" w:rsidRDefault="00024350" w:rsidP="00024350">
            <w:pPr>
              <w:pStyle w:val="RepTable"/>
              <w:jc w:val="center"/>
            </w:pPr>
            <w:r>
              <w:t>0.126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57BE2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26A74C" w14:textId="77777777" w:rsidR="00024350" w:rsidRPr="00D12EE8" w:rsidRDefault="00024350" w:rsidP="00024350">
            <w:pPr>
              <w:pStyle w:val="RepTable"/>
              <w:jc w:val="center"/>
            </w:pPr>
          </w:p>
        </w:tc>
      </w:tr>
      <w:tr w:rsidR="00024350" w:rsidRPr="00D12EE8" w14:paraId="080982A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3C42D3"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DC866C"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1DBB0C" w14:textId="77777777" w:rsidR="00024350" w:rsidRPr="0065067F" w:rsidRDefault="00024350" w:rsidP="00024350">
            <w:pPr>
              <w:pStyle w:val="RepTable"/>
              <w:jc w:val="center"/>
            </w:pPr>
            <w:r>
              <w:t>1.02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9D7EB8" w14:textId="77777777" w:rsidR="00024350" w:rsidRPr="00D12EE8" w:rsidRDefault="00024350" w:rsidP="00024350">
            <w:pPr>
              <w:pStyle w:val="RepTable"/>
              <w:jc w:val="center"/>
            </w:pPr>
            <w:r>
              <w:t>1.02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133DFF" w14:textId="77777777" w:rsidR="00024350" w:rsidRPr="0065067F" w:rsidRDefault="00024350" w:rsidP="00024350">
            <w:pPr>
              <w:pStyle w:val="RepTable"/>
              <w:jc w:val="center"/>
            </w:pPr>
            <w:r>
              <w:t>1.01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3E41B7" w14:textId="77777777" w:rsidR="00024350" w:rsidRPr="00A838D3" w:rsidRDefault="00024350" w:rsidP="00024350">
            <w:pPr>
              <w:pStyle w:val="RepTable"/>
              <w:jc w:val="center"/>
            </w:pPr>
            <w:r>
              <w:t>1.01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76C00C5" w14:textId="77777777" w:rsidR="00024350" w:rsidRPr="00D12EE8" w:rsidRDefault="00024350" w:rsidP="00024350">
            <w:pPr>
              <w:pStyle w:val="RepTable"/>
              <w:jc w:val="center"/>
            </w:pPr>
            <w:r>
              <w:t>0.270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663FA3" w14:textId="77777777" w:rsidR="00024350" w:rsidRPr="00D12EE8" w:rsidRDefault="00024350" w:rsidP="00024350">
            <w:pPr>
              <w:pStyle w:val="RepTable"/>
              <w:jc w:val="center"/>
            </w:pPr>
            <w:r>
              <w:t>0.125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A42149"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9DDBE4" w14:textId="77777777" w:rsidR="00024350" w:rsidRPr="00D12EE8" w:rsidRDefault="00024350" w:rsidP="00024350">
            <w:pPr>
              <w:pStyle w:val="RepTable"/>
              <w:jc w:val="center"/>
            </w:pPr>
          </w:p>
        </w:tc>
      </w:tr>
      <w:tr w:rsidR="00024350" w:rsidRPr="00D12EE8" w14:paraId="489C4F74"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E65626"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83D7F4"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009810" w14:textId="77777777" w:rsidR="00024350" w:rsidRPr="0065067F" w:rsidRDefault="00024350" w:rsidP="00024350">
            <w:pPr>
              <w:pStyle w:val="RepTable"/>
              <w:jc w:val="center"/>
            </w:pPr>
            <w:r>
              <w:t>1.02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D6715B" w14:textId="77777777" w:rsidR="00024350" w:rsidRPr="00D12EE8" w:rsidRDefault="00024350" w:rsidP="00024350">
            <w:pPr>
              <w:pStyle w:val="RepTable"/>
              <w:jc w:val="center"/>
            </w:pPr>
            <w:r>
              <w:t>1.01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C79E34" w14:textId="77777777" w:rsidR="00024350" w:rsidRPr="0065067F" w:rsidRDefault="00024350" w:rsidP="00024350">
            <w:pPr>
              <w:pStyle w:val="RepTable"/>
              <w:jc w:val="center"/>
            </w:pPr>
            <w:r>
              <w:t>1.01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0D0B55" w14:textId="77777777" w:rsidR="00024350" w:rsidRPr="00A838D3" w:rsidRDefault="00024350" w:rsidP="00024350">
            <w:pPr>
              <w:pStyle w:val="RepTable"/>
              <w:jc w:val="center"/>
            </w:pPr>
            <w:r>
              <w:t>1.01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787892" w14:textId="77777777" w:rsidR="00024350" w:rsidRPr="00D12EE8" w:rsidRDefault="00024350" w:rsidP="00024350">
            <w:pPr>
              <w:pStyle w:val="RepTable"/>
              <w:jc w:val="center"/>
            </w:pPr>
            <w:r>
              <w:t>0.269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B657D2" w14:textId="77777777" w:rsidR="00024350" w:rsidRPr="00D12EE8" w:rsidRDefault="00024350" w:rsidP="00024350">
            <w:pPr>
              <w:pStyle w:val="RepTable"/>
              <w:jc w:val="center"/>
            </w:pPr>
            <w:r>
              <w:t>0.125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540AD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320952" w14:textId="77777777" w:rsidR="00024350" w:rsidRPr="00D12EE8" w:rsidRDefault="00024350" w:rsidP="00024350">
            <w:pPr>
              <w:pStyle w:val="RepTable"/>
              <w:jc w:val="center"/>
            </w:pPr>
          </w:p>
        </w:tc>
      </w:tr>
      <w:tr w:rsidR="00024350" w:rsidRPr="00D12EE8" w14:paraId="6060429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A0E59D"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959505"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82CA9D" w14:textId="77777777" w:rsidR="00024350" w:rsidRPr="0065067F" w:rsidRDefault="00024350" w:rsidP="00024350">
            <w:pPr>
              <w:pStyle w:val="RepTable"/>
              <w:jc w:val="center"/>
            </w:pPr>
            <w:r>
              <w:t>1.01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A3D529" w14:textId="77777777" w:rsidR="00024350" w:rsidRPr="00D12EE8" w:rsidRDefault="00024350" w:rsidP="00024350">
            <w:pPr>
              <w:pStyle w:val="RepTable"/>
              <w:jc w:val="center"/>
            </w:pPr>
            <w:r>
              <w:t>1.01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353D7D" w14:textId="77777777" w:rsidR="00024350" w:rsidRPr="0065067F" w:rsidRDefault="00024350" w:rsidP="00024350">
            <w:pPr>
              <w:pStyle w:val="RepTable"/>
              <w:jc w:val="center"/>
            </w:pPr>
            <w:r>
              <w:t>1.01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84DC11" w14:textId="77777777" w:rsidR="00024350" w:rsidRPr="00A838D3" w:rsidRDefault="00024350" w:rsidP="00024350">
            <w:pPr>
              <w:pStyle w:val="RepTable"/>
              <w:jc w:val="center"/>
            </w:pPr>
            <w:r>
              <w:t>1.01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FB7B87" w14:textId="77777777" w:rsidR="00024350" w:rsidRPr="00D12EE8" w:rsidRDefault="00024350" w:rsidP="00024350">
            <w:pPr>
              <w:pStyle w:val="RepTable"/>
              <w:jc w:val="center"/>
            </w:pPr>
            <w:r>
              <w:t>0.269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BEAD8D" w14:textId="77777777" w:rsidR="00024350" w:rsidRPr="00D12EE8" w:rsidRDefault="00024350" w:rsidP="00024350">
            <w:pPr>
              <w:pStyle w:val="RepTable"/>
              <w:jc w:val="center"/>
            </w:pPr>
            <w:r>
              <w:t>0.125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14ED50"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0E0EFE7" w14:textId="77777777" w:rsidR="00024350" w:rsidRPr="00D12EE8" w:rsidRDefault="00024350" w:rsidP="00024350">
            <w:pPr>
              <w:pStyle w:val="RepTable"/>
              <w:jc w:val="center"/>
            </w:pPr>
          </w:p>
        </w:tc>
      </w:tr>
      <w:tr w:rsidR="00024350" w:rsidRPr="00D12EE8" w14:paraId="275FDB9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E7743E"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63631D" w14:textId="77777777" w:rsidR="00024350" w:rsidRPr="00D12EE8" w:rsidRDefault="00024350" w:rsidP="00024350">
            <w:pPr>
              <w:pStyle w:val="RepTable"/>
              <w:jc w:val="center"/>
            </w:pPr>
            <w:r>
              <w:t>R3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DE1B4A" w14:textId="77777777" w:rsidR="00024350" w:rsidRPr="0065067F" w:rsidRDefault="00024350" w:rsidP="00024350">
            <w:pPr>
              <w:pStyle w:val="RepTable"/>
              <w:jc w:val="center"/>
            </w:pPr>
            <w:r>
              <w:t>1.25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C9B1DD" w14:textId="77777777" w:rsidR="00024350" w:rsidRPr="00D12EE8" w:rsidRDefault="00024350" w:rsidP="00024350">
            <w:pPr>
              <w:pStyle w:val="RepTable"/>
              <w:jc w:val="center"/>
            </w:pPr>
            <w:r>
              <w:t>1.22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B925CF" w14:textId="77777777" w:rsidR="00024350" w:rsidRPr="0065067F" w:rsidRDefault="00024350" w:rsidP="00024350">
            <w:pPr>
              <w:pStyle w:val="RepTable"/>
              <w:jc w:val="center"/>
            </w:pPr>
            <w:r>
              <w:t>1.21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EC245B" w14:textId="77777777" w:rsidR="00024350" w:rsidRPr="00A838D3" w:rsidRDefault="00024350" w:rsidP="00024350">
            <w:pPr>
              <w:pStyle w:val="RepTable"/>
              <w:jc w:val="center"/>
            </w:pPr>
            <w:r>
              <w:t>1.21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3B8CB3" w14:textId="77777777" w:rsidR="00024350" w:rsidRPr="00D12EE8" w:rsidRDefault="00024350" w:rsidP="00024350">
            <w:pPr>
              <w:pStyle w:val="RepTable"/>
              <w:jc w:val="center"/>
            </w:pPr>
            <w:r>
              <w:t>0.468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91A078" w14:textId="77777777" w:rsidR="00024350" w:rsidRPr="00D12EE8" w:rsidRDefault="00024350" w:rsidP="00024350">
            <w:pPr>
              <w:pStyle w:val="RepTable"/>
              <w:jc w:val="center"/>
            </w:pPr>
            <w:r>
              <w:t>0.242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C5F5B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70F47B" w14:textId="77777777" w:rsidR="00024350" w:rsidRPr="00D12EE8" w:rsidRDefault="00024350" w:rsidP="00024350">
            <w:pPr>
              <w:pStyle w:val="RepTable"/>
              <w:jc w:val="center"/>
            </w:pPr>
          </w:p>
        </w:tc>
      </w:tr>
      <w:tr w:rsidR="00024350" w:rsidRPr="00D12EE8" w14:paraId="3447EB6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77FF95"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94B4CB"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E8BC64" w14:textId="77777777" w:rsidR="00024350" w:rsidRPr="0065067F" w:rsidRDefault="00024350" w:rsidP="00024350">
            <w:pPr>
              <w:pStyle w:val="RepTable"/>
              <w:jc w:val="center"/>
            </w:pPr>
            <w:r>
              <w:t>1.23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9030B3" w14:textId="77777777" w:rsidR="00024350" w:rsidRPr="00D12EE8" w:rsidRDefault="00024350" w:rsidP="00024350">
            <w:pPr>
              <w:pStyle w:val="RepTable"/>
              <w:jc w:val="center"/>
            </w:pPr>
            <w:r>
              <w:t>1.21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A94435" w14:textId="77777777" w:rsidR="00024350" w:rsidRPr="0065067F" w:rsidRDefault="00024350" w:rsidP="00024350">
            <w:pPr>
              <w:pStyle w:val="RepTable"/>
              <w:jc w:val="center"/>
            </w:pPr>
            <w:r>
              <w:t>1.21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AA5E6C" w14:textId="77777777" w:rsidR="00024350" w:rsidRPr="00A838D3" w:rsidRDefault="00024350" w:rsidP="00024350">
            <w:pPr>
              <w:pStyle w:val="RepTable"/>
              <w:jc w:val="center"/>
            </w:pPr>
            <w:r>
              <w:t>1.20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F545C7" w14:textId="77777777" w:rsidR="00024350" w:rsidRPr="00D12EE8" w:rsidRDefault="00024350" w:rsidP="00024350">
            <w:pPr>
              <w:pStyle w:val="RepTable"/>
              <w:jc w:val="center"/>
            </w:pPr>
            <w:r>
              <w:t>0.462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82B68B" w14:textId="77777777" w:rsidR="00024350" w:rsidRPr="00D12EE8" w:rsidRDefault="00024350" w:rsidP="00024350">
            <w:pPr>
              <w:pStyle w:val="RepTable"/>
              <w:jc w:val="center"/>
            </w:pPr>
            <w:r>
              <w:t>0.240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A19E6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46C032" w14:textId="77777777" w:rsidR="00024350" w:rsidRPr="00D12EE8" w:rsidRDefault="00024350" w:rsidP="00024350">
            <w:pPr>
              <w:pStyle w:val="RepTable"/>
              <w:jc w:val="center"/>
            </w:pPr>
          </w:p>
        </w:tc>
      </w:tr>
      <w:tr w:rsidR="00024350" w:rsidRPr="00D12EE8" w14:paraId="2AD5F38D"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1F5CFC"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3F05B7"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CB12F9" w14:textId="77777777" w:rsidR="00024350" w:rsidRPr="0065067F" w:rsidRDefault="00024350" w:rsidP="00024350">
            <w:pPr>
              <w:pStyle w:val="RepTable"/>
              <w:jc w:val="center"/>
            </w:pPr>
            <w:r>
              <w:t>1.21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A3BDF7" w14:textId="77777777" w:rsidR="00024350" w:rsidRPr="00D12EE8" w:rsidRDefault="00024350" w:rsidP="00024350">
            <w:pPr>
              <w:pStyle w:val="RepTable"/>
              <w:jc w:val="center"/>
            </w:pPr>
            <w:r>
              <w:t>1.21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BB689A" w14:textId="77777777" w:rsidR="00024350" w:rsidRPr="0065067F" w:rsidRDefault="00024350" w:rsidP="00024350">
            <w:pPr>
              <w:pStyle w:val="RepTable"/>
              <w:jc w:val="center"/>
            </w:pPr>
            <w:r>
              <w:t>1.20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A89472" w14:textId="77777777" w:rsidR="00024350" w:rsidRPr="00A838D3" w:rsidRDefault="00024350" w:rsidP="00024350">
            <w:pPr>
              <w:pStyle w:val="RepTable"/>
              <w:jc w:val="center"/>
            </w:pPr>
            <w:r>
              <w:t>1.20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5396BE" w14:textId="77777777" w:rsidR="00024350" w:rsidRPr="00D12EE8" w:rsidRDefault="00024350" w:rsidP="00024350">
            <w:pPr>
              <w:pStyle w:val="RepTable"/>
              <w:jc w:val="center"/>
            </w:pPr>
            <w:r>
              <w:t>0.460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CAC07D" w14:textId="77777777" w:rsidR="00024350" w:rsidRPr="00D12EE8" w:rsidRDefault="00024350" w:rsidP="00024350">
            <w:pPr>
              <w:pStyle w:val="RepTable"/>
              <w:jc w:val="center"/>
            </w:pPr>
            <w:r>
              <w:t>0.238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476C3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0F5253" w14:textId="77777777" w:rsidR="00024350" w:rsidRPr="00D12EE8" w:rsidRDefault="00024350" w:rsidP="00024350">
            <w:pPr>
              <w:pStyle w:val="RepTable"/>
              <w:jc w:val="center"/>
            </w:pPr>
          </w:p>
        </w:tc>
      </w:tr>
      <w:tr w:rsidR="00024350" w:rsidRPr="00D12EE8" w14:paraId="3A83C6A1"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ED20F1"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15AAA5"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4067C4" w14:textId="77777777" w:rsidR="00024350" w:rsidRPr="0065067F" w:rsidRDefault="00024350" w:rsidP="00024350">
            <w:pPr>
              <w:pStyle w:val="RepTable"/>
              <w:jc w:val="center"/>
            </w:pPr>
            <w:r>
              <w:t>1.21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D98C4A" w14:textId="77777777" w:rsidR="00024350" w:rsidRPr="00D12EE8" w:rsidRDefault="00024350" w:rsidP="00024350">
            <w:pPr>
              <w:pStyle w:val="RepTable"/>
              <w:jc w:val="center"/>
            </w:pPr>
            <w:r>
              <w:t>1.20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E7D4AA" w14:textId="77777777" w:rsidR="00024350" w:rsidRPr="0065067F" w:rsidRDefault="00024350" w:rsidP="00024350">
            <w:pPr>
              <w:pStyle w:val="RepTable"/>
              <w:jc w:val="center"/>
            </w:pPr>
            <w:r>
              <w:t>1.20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D6592B" w14:textId="77777777" w:rsidR="00024350" w:rsidRPr="00A838D3" w:rsidRDefault="00024350" w:rsidP="00024350">
            <w:pPr>
              <w:pStyle w:val="RepTable"/>
              <w:jc w:val="center"/>
            </w:pPr>
            <w:r>
              <w:t>1.20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27B78A" w14:textId="77777777" w:rsidR="00024350" w:rsidRPr="00D12EE8" w:rsidRDefault="00024350" w:rsidP="00024350">
            <w:pPr>
              <w:pStyle w:val="RepTable"/>
              <w:jc w:val="center"/>
            </w:pPr>
            <w:r>
              <w:t>0.458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B8F8B4" w14:textId="77777777" w:rsidR="00024350" w:rsidRPr="00D12EE8" w:rsidRDefault="00024350" w:rsidP="00024350">
            <w:pPr>
              <w:pStyle w:val="RepTable"/>
              <w:jc w:val="center"/>
            </w:pPr>
            <w:r>
              <w:t>0.237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2A0DD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620C6F" w14:textId="77777777" w:rsidR="00024350" w:rsidRPr="00D12EE8" w:rsidRDefault="00024350" w:rsidP="00024350">
            <w:pPr>
              <w:pStyle w:val="RepTable"/>
              <w:jc w:val="center"/>
            </w:pPr>
          </w:p>
        </w:tc>
      </w:tr>
      <w:tr w:rsidR="00024350" w:rsidRPr="00D12EE8" w14:paraId="1AF7D3B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67F331"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E97D6F" w14:textId="77777777" w:rsidR="00024350" w:rsidRPr="00D12EE8" w:rsidRDefault="00024350" w:rsidP="00024350">
            <w:pPr>
              <w:pStyle w:val="RepTable"/>
              <w:jc w:val="center"/>
            </w:pPr>
            <w:r>
              <w:t>R4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7DF50D" w14:textId="77777777" w:rsidR="00024350" w:rsidRPr="0065067F" w:rsidRDefault="00024350" w:rsidP="00024350">
            <w:pPr>
              <w:pStyle w:val="RepTable"/>
              <w:jc w:val="center"/>
            </w:pPr>
            <w:r>
              <w:t>0.922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2EB296" w14:textId="77777777" w:rsidR="00024350" w:rsidRPr="00D12EE8" w:rsidRDefault="00024350" w:rsidP="00024350">
            <w:pPr>
              <w:pStyle w:val="RepTable"/>
              <w:jc w:val="center"/>
            </w:pPr>
            <w:r>
              <w:t>0.917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860D8B" w14:textId="77777777" w:rsidR="00024350" w:rsidRPr="0065067F" w:rsidRDefault="00024350" w:rsidP="00024350">
            <w:pPr>
              <w:pStyle w:val="RepTable"/>
              <w:jc w:val="center"/>
            </w:pPr>
            <w:r>
              <w:t>0.915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8C25A73" w14:textId="77777777" w:rsidR="00024350" w:rsidRPr="00A838D3" w:rsidRDefault="00024350" w:rsidP="00024350">
            <w:pPr>
              <w:pStyle w:val="RepTable"/>
              <w:jc w:val="center"/>
            </w:pPr>
            <w:r>
              <w:t>0.914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14B629" w14:textId="77777777" w:rsidR="00024350" w:rsidRPr="00D12EE8" w:rsidRDefault="00024350" w:rsidP="00024350">
            <w:pPr>
              <w:pStyle w:val="RepTable"/>
              <w:jc w:val="center"/>
            </w:pPr>
            <w:r>
              <w:t>0.426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C9D0835" w14:textId="77777777" w:rsidR="00024350" w:rsidRPr="00D12EE8" w:rsidRDefault="00024350" w:rsidP="00024350">
            <w:pPr>
              <w:pStyle w:val="RepTable"/>
              <w:jc w:val="center"/>
            </w:pPr>
            <w:r>
              <w:t>0.229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508D6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4D9271" w14:textId="77777777" w:rsidR="00024350" w:rsidRPr="00D12EE8" w:rsidRDefault="00024350" w:rsidP="00024350">
            <w:pPr>
              <w:pStyle w:val="RepTable"/>
              <w:jc w:val="center"/>
            </w:pPr>
          </w:p>
        </w:tc>
      </w:tr>
      <w:tr w:rsidR="00024350" w:rsidRPr="00D12EE8" w14:paraId="4CFDF20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81E514"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3E02B1"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F9EC49" w14:textId="77777777" w:rsidR="00024350" w:rsidRPr="0065067F" w:rsidRDefault="00024350" w:rsidP="00024350">
            <w:pPr>
              <w:pStyle w:val="RepTable"/>
              <w:jc w:val="center"/>
            </w:pPr>
            <w:r>
              <w:t>0.918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EA77E6" w14:textId="77777777" w:rsidR="00024350" w:rsidRPr="00D12EE8" w:rsidRDefault="00024350" w:rsidP="00024350">
            <w:pPr>
              <w:pStyle w:val="RepTable"/>
              <w:jc w:val="center"/>
            </w:pPr>
            <w:r>
              <w:t>0.915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06990F" w14:textId="77777777" w:rsidR="00024350" w:rsidRPr="0065067F" w:rsidRDefault="00024350" w:rsidP="00024350">
            <w:pPr>
              <w:pStyle w:val="RepTable"/>
              <w:jc w:val="center"/>
            </w:pPr>
            <w:r>
              <w:t>0.914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2A9A82" w14:textId="77777777" w:rsidR="00024350" w:rsidRPr="00A838D3" w:rsidRDefault="00024350" w:rsidP="00024350">
            <w:pPr>
              <w:pStyle w:val="RepTable"/>
              <w:jc w:val="center"/>
            </w:pPr>
            <w:r>
              <w:t>0.914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7640B2" w14:textId="77777777" w:rsidR="00024350" w:rsidRPr="00D12EE8" w:rsidRDefault="00024350" w:rsidP="00024350">
            <w:pPr>
              <w:pStyle w:val="RepTable"/>
              <w:jc w:val="center"/>
            </w:pPr>
            <w:r>
              <w:t>0.425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9CD3D7" w14:textId="77777777" w:rsidR="00024350" w:rsidRPr="00D12EE8" w:rsidRDefault="00024350" w:rsidP="00024350">
            <w:pPr>
              <w:pStyle w:val="RepTable"/>
              <w:jc w:val="center"/>
            </w:pPr>
            <w:r>
              <w:t>0.228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77BD9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B125A4" w14:textId="77777777" w:rsidR="00024350" w:rsidRPr="00D12EE8" w:rsidRDefault="00024350" w:rsidP="00024350">
            <w:pPr>
              <w:pStyle w:val="RepTable"/>
              <w:jc w:val="center"/>
            </w:pPr>
          </w:p>
        </w:tc>
      </w:tr>
      <w:tr w:rsidR="00024350" w:rsidRPr="00D12EE8" w14:paraId="6CEFF2F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3B9EA9"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428D3E"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3140D0" w14:textId="77777777" w:rsidR="00024350" w:rsidRPr="0065067F" w:rsidRDefault="00024350" w:rsidP="00024350">
            <w:pPr>
              <w:pStyle w:val="RepTable"/>
              <w:jc w:val="center"/>
            </w:pPr>
            <w:r>
              <w:t>0.916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3905BBA" w14:textId="77777777" w:rsidR="00024350" w:rsidRPr="00D12EE8" w:rsidRDefault="00024350" w:rsidP="00024350">
            <w:pPr>
              <w:pStyle w:val="RepTable"/>
              <w:jc w:val="center"/>
            </w:pPr>
            <w:r>
              <w:t>0.914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1BEB8E" w14:textId="77777777" w:rsidR="00024350" w:rsidRPr="0065067F" w:rsidRDefault="00024350" w:rsidP="00024350">
            <w:pPr>
              <w:pStyle w:val="RepTable"/>
              <w:jc w:val="center"/>
            </w:pPr>
            <w:r>
              <w:t>0.914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28592A" w14:textId="77777777" w:rsidR="00024350" w:rsidRPr="00A838D3" w:rsidRDefault="00024350" w:rsidP="00024350">
            <w:pPr>
              <w:pStyle w:val="RepTable"/>
              <w:jc w:val="center"/>
            </w:pPr>
            <w:r>
              <w:t>0.913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F16B0A" w14:textId="77777777" w:rsidR="00024350" w:rsidRPr="00D12EE8" w:rsidRDefault="00024350" w:rsidP="00024350">
            <w:pPr>
              <w:pStyle w:val="RepTable"/>
              <w:jc w:val="center"/>
            </w:pPr>
            <w:r>
              <w:t>0.425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A41CC0" w14:textId="77777777" w:rsidR="00024350" w:rsidRPr="00D12EE8" w:rsidRDefault="00024350" w:rsidP="00024350">
            <w:pPr>
              <w:pStyle w:val="RepTable"/>
              <w:jc w:val="center"/>
            </w:pPr>
            <w:r>
              <w:t>0.228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EFBB7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F82D56" w14:textId="77777777" w:rsidR="00024350" w:rsidRPr="00D12EE8" w:rsidRDefault="00024350" w:rsidP="00024350">
            <w:pPr>
              <w:pStyle w:val="RepTable"/>
              <w:jc w:val="center"/>
            </w:pPr>
          </w:p>
        </w:tc>
      </w:tr>
      <w:tr w:rsidR="00024350" w:rsidRPr="00D12EE8" w14:paraId="48FAD61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47D1F4"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4E65B6"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A102C9" w14:textId="77777777" w:rsidR="00024350" w:rsidRPr="0065067F" w:rsidRDefault="00024350" w:rsidP="00024350">
            <w:pPr>
              <w:pStyle w:val="RepTable"/>
              <w:jc w:val="center"/>
            </w:pPr>
            <w:r>
              <w:t>0.914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F4A2AD" w14:textId="77777777" w:rsidR="00024350" w:rsidRPr="00D12EE8" w:rsidRDefault="00024350" w:rsidP="00024350">
            <w:pPr>
              <w:pStyle w:val="RepTable"/>
              <w:jc w:val="center"/>
            </w:pPr>
            <w:r>
              <w:t>0.913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118F87" w14:textId="77777777" w:rsidR="00024350" w:rsidRPr="0065067F" w:rsidRDefault="00024350" w:rsidP="00024350">
            <w:pPr>
              <w:pStyle w:val="RepTable"/>
              <w:jc w:val="center"/>
            </w:pPr>
            <w:r>
              <w:t>0.913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BC0F3A" w14:textId="77777777" w:rsidR="00024350" w:rsidRPr="00A838D3" w:rsidRDefault="00024350" w:rsidP="00024350">
            <w:pPr>
              <w:pStyle w:val="RepTable"/>
              <w:jc w:val="center"/>
            </w:pPr>
            <w:r>
              <w:t>0.913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A0EE1A" w14:textId="77777777" w:rsidR="00024350" w:rsidRPr="00D12EE8" w:rsidRDefault="00024350" w:rsidP="00024350">
            <w:pPr>
              <w:pStyle w:val="RepTable"/>
              <w:jc w:val="center"/>
            </w:pPr>
            <w:r>
              <w:t>0.424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DB209B" w14:textId="77777777" w:rsidR="00024350" w:rsidRPr="00D12EE8" w:rsidRDefault="00024350" w:rsidP="00024350">
            <w:pPr>
              <w:pStyle w:val="RepTable"/>
              <w:jc w:val="center"/>
            </w:pPr>
            <w:r>
              <w:t>0.228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7EA6E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D51E5E" w14:textId="77777777" w:rsidR="00024350" w:rsidRPr="00D12EE8" w:rsidRDefault="00024350" w:rsidP="00024350">
            <w:pPr>
              <w:pStyle w:val="RepTable"/>
              <w:jc w:val="center"/>
            </w:pPr>
          </w:p>
        </w:tc>
      </w:tr>
    </w:tbl>
    <w:p w14:paraId="59F2FC74" w14:textId="77777777" w:rsidR="00024350" w:rsidRDefault="00024350">
      <w:pPr>
        <w:pStyle w:val="RepStandard"/>
      </w:pPr>
    </w:p>
    <w:p w14:paraId="70EA934D" w14:textId="77777777" w:rsidR="005809F9" w:rsidRDefault="005809F9">
      <w:pPr>
        <w:rPr>
          <w:b/>
          <w:noProof/>
          <w:sz w:val="24"/>
          <w:lang w:val="en-GB"/>
        </w:rPr>
      </w:pPr>
      <w:r>
        <w:rPr>
          <w:lang w:val="en-GB"/>
        </w:rPr>
        <w:br w:type="page"/>
      </w:r>
    </w:p>
    <w:p w14:paraId="59CBC368" w14:textId="52AB5DA9" w:rsidR="00024350" w:rsidRPr="002B14A3" w:rsidRDefault="00024350" w:rsidP="00024350">
      <w:pPr>
        <w:pStyle w:val="berschrift5"/>
        <w:numPr>
          <w:ilvl w:val="4"/>
          <w:numId w:val="1"/>
        </w:numPr>
        <w:rPr>
          <w:lang w:val="en-GB"/>
        </w:rPr>
      </w:pPr>
      <w:r>
        <w:rPr>
          <w:lang w:val="en-GB"/>
        </w:rPr>
        <w:lastRenderedPageBreak/>
        <w:t xml:space="preserve">Fruiting vegetables IV - </w:t>
      </w:r>
      <w:r w:rsidR="008132FA">
        <w:rPr>
          <w:lang w:val="en-GB"/>
        </w:rPr>
        <w:t>BBCH 89</w:t>
      </w:r>
      <w:r>
        <w:rPr>
          <w:lang w:val="en-GB"/>
        </w:rPr>
        <w:t xml:space="preserve"> - 0.15 kg a.s./ha (DGR IV / PMT VIII)</w:t>
      </w:r>
    </w:p>
    <w:p w14:paraId="791461BE" w14:textId="5F367015" w:rsidR="00024350" w:rsidRPr="009B226D" w:rsidRDefault="00024350" w:rsidP="00024350">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38</w:t>
      </w:r>
      <w:r>
        <w:fldChar w:fldCharType="end"/>
      </w:r>
      <w:r>
        <w:t>:</w:t>
      </w:r>
      <w:r>
        <w:tab/>
        <w:t xml:space="preserve">FOCUS Step 4 PECsed results for fluopyram, GAP group name fruiting vegetables IV, assessment name </w:t>
      </w:r>
      <w:r w:rsidR="008132FA">
        <w:t>BBCH 89</w:t>
      </w:r>
      <w:r>
        <w:t xml:space="preserve"> (DGR IV / PMT VIII)</w:t>
      </w:r>
    </w:p>
    <w:tbl>
      <w:tblPr>
        <w:tblW w:w="9355" w:type="dxa"/>
        <w:tblLayout w:type="fixed"/>
        <w:tblLook w:val="01E0" w:firstRow="1" w:lastRow="1" w:firstColumn="1" w:lastColumn="1" w:noHBand="0" w:noVBand="0"/>
      </w:tblPr>
      <w:tblGrid>
        <w:gridCol w:w="1190"/>
        <w:gridCol w:w="1190"/>
        <w:gridCol w:w="871"/>
        <w:gridCol w:w="871"/>
        <w:gridCol w:w="871"/>
        <w:gridCol w:w="871"/>
        <w:gridCol w:w="871"/>
        <w:gridCol w:w="871"/>
        <w:gridCol w:w="871"/>
        <w:gridCol w:w="878"/>
      </w:tblGrid>
      <w:tr w:rsidR="00024350" w:rsidRPr="00D12EE8" w14:paraId="18AAB65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DF6A49F" w14:textId="77777777" w:rsidR="00024350" w:rsidRPr="00D12EE8" w:rsidRDefault="00024350" w:rsidP="00024350">
            <w:pPr>
              <w:pStyle w:val="RepTableHeader"/>
              <w:jc w:val="center"/>
            </w:pPr>
            <w:r>
              <w:t>PEC</w:t>
            </w:r>
            <w:r>
              <w:rPr>
                <w:vertAlign w:val="subscript"/>
              </w:rPr>
              <w:t>sed</w:t>
            </w:r>
          </w:p>
          <w:p w14:paraId="1A161F23" w14:textId="77777777" w:rsidR="00024350" w:rsidRPr="000F3172" w:rsidRDefault="00024350" w:rsidP="00024350">
            <w:pPr>
              <w:pStyle w:val="RepTableHeader"/>
              <w:jc w:val="center"/>
            </w:pPr>
            <w:r>
              <w:t>(µg/kg)</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DB53E1B" w14:textId="77777777" w:rsidR="00024350" w:rsidRPr="000F3172" w:rsidRDefault="00024350" w:rsidP="00024350">
            <w:pPr>
              <w:pStyle w:val="RepTableHeader"/>
              <w:jc w:val="center"/>
            </w:pPr>
            <w:r w:rsidRPr="000F3172">
              <w:t>Scenario</w:t>
            </w:r>
          </w:p>
        </w:tc>
        <w:tc>
          <w:tcPr>
            <w:tcW w:w="6975" w:type="dxa"/>
            <w:gridSpan w:val="8"/>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D1C7B16" w14:textId="77777777" w:rsidR="00024350" w:rsidRPr="000F3172" w:rsidRDefault="00024350" w:rsidP="00024350">
            <w:pPr>
              <w:pStyle w:val="RepTableHeader"/>
              <w:jc w:val="center"/>
            </w:pPr>
            <w:r>
              <w:t>Step 4 fluopyram</w:t>
            </w:r>
          </w:p>
        </w:tc>
      </w:tr>
      <w:tr w:rsidR="00024350" w:rsidRPr="00D12EE8" w14:paraId="550CBCFE" w14:textId="77777777" w:rsidTr="00024350">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821D5AF" w14:textId="77777777" w:rsidR="00024350" w:rsidRPr="00D12EE8" w:rsidRDefault="00024350" w:rsidP="00024350">
            <w:pPr>
              <w:pStyle w:val="RepTable"/>
              <w:jc w:val="center"/>
            </w:pPr>
            <w:r w:rsidRPr="00D12EE8">
              <w:t>Nozzle</w:t>
            </w:r>
            <w:r w:rsidRPr="00D12EE8">
              <w:br/>
              <w:t>reduction</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0F8F9C" w14:textId="77777777" w:rsidR="00024350" w:rsidRPr="00D12EE8" w:rsidRDefault="00024350" w:rsidP="00024350">
            <w:pPr>
              <w:pStyle w:val="RepTable"/>
              <w:jc w:val="center"/>
            </w:pPr>
            <w:r w:rsidRPr="00D12EE8">
              <w:t>Vegetated strip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105493B"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2D75C7C"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B03EB38"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063AC04"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ACB0C24"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A9D9021"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9AF0DAB"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BAC1E21" w14:textId="77777777" w:rsidR="00024350" w:rsidRPr="00D12EE8" w:rsidRDefault="00024350" w:rsidP="00024350">
            <w:pPr>
              <w:pStyle w:val="RepTable"/>
              <w:jc w:val="center"/>
            </w:pPr>
          </w:p>
        </w:tc>
      </w:tr>
      <w:tr w:rsidR="00024350" w:rsidRPr="00D12EE8" w14:paraId="65D3442F" w14:textId="77777777" w:rsidTr="00024350">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4BB306A" w14:textId="77777777" w:rsidR="00024350" w:rsidRPr="00D12EE8" w:rsidRDefault="00024350" w:rsidP="00024350">
            <w:pPr>
              <w:pStyle w:val="RepTable"/>
              <w:jc w:val="center"/>
            </w:pP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3D5208" w14:textId="77777777" w:rsidR="00024350" w:rsidRPr="00D12EE8" w:rsidRDefault="00024350" w:rsidP="00024350">
            <w:pPr>
              <w:pStyle w:val="RepTable"/>
              <w:jc w:val="center"/>
            </w:pPr>
            <w:r w:rsidRPr="00D12EE8">
              <w:t>No spray buffer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78102F4" w14:textId="77777777" w:rsidR="00024350" w:rsidRPr="00D12EE8" w:rsidRDefault="00024350" w:rsidP="00024350">
            <w:pPr>
              <w:pStyle w:val="RepTable"/>
              <w:jc w:val="center"/>
            </w:pPr>
            <w:r>
              <w:t>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B5B22D6" w14:textId="77777777" w:rsidR="00024350" w:rsidRPr="00D12EE8" w:rsidRDefault="00024350" w:rsidP="00024350">
            <w:pPr>
              <w:pStyle w:val="RepTable"/>
              <w:jc w:val="center"/>
            </w:pPr>
            <w:r>
              <w:t>5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2541733"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F0AE6DB"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047258A"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47811FF"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D574EF0"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97C04DC" w14:textId="77777777" w:rsidR="00024350" w:rsidRPr="00D12EE8" w:rsidRDefault="00024350" w:rsidP="00024350">
            <w:pPr>
              <w:pStyle w:val="RepTable"/>
              <w:jc w:val="center"/>
            </w:pPr>
          </w:p>
        </w:tc>
      </w:tr>
      <w:tr w:rsidR="00024350" w:rsidRPr="00D12EE8" w14:paraId="463E45D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EBBE3A"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ED9A47" w14:textId="77777777" w:rsidR="00024350" w:rsidRPr="00D12EE8" w:rsidRDefault="00024350" w:rsidP="00024350">
            <w:pPr>
              <w:pStyle w:val="RepTable"/>
              <w:jc w:val="center"/>
            </w:pPr>
            <w:r>
              <w:t>D6 Ditch</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445C27" w14:textId="77777777" w:rsidR="00024350" w:rsidRPr="0065067F" w:rsidRDefault="00024350" w:rsidP="00024350">
            <w:pPr>
              <w:pStyle w:val="RepTable"/>
              <w:jc w:val="center"/>
            </w:pPr>
            <w:r>
              <w:t>1.90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900D27" w14:textId="77777777" w:rsidR="00024350" w:rsidRPr="00D12EE8"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55417F" w14:textId="77777777" w:rsidR="00024350" w:rsidRPr="0065067F"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BE850B" w14:textId="77777777" w:rsidR="00024350" w:rsidRPr="00A838D3"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02E404" w14:textId="77777777" w:rsidR="00024350" w:rsidRPr="00D12EE8"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F2524F" w14:textId="77777777" w:rsidR="00024350" w:rsidRPr="00D12EE8"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4C66E9"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14B3B0" w14:textId="77777777" w:rsidR="00024350" w:rsidRPr="00D12EE8" w:rsidRDefault="00024350" w:rsidP="00024350">
            <w:pPr>
              <w:pStyle w:val="RepTable"/>
              <w:jc w:val="center"/>
            </w:pPr>
          </w:p>
        </w:tc>
      </w:tr>
      <w:tr w:rsidR="00024350" w:rsidRPr="00D12EE8" w14:paraId="12368BA4"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0B5B2B"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B574AF"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4A4546" w14:textId="77777777" w:rsidR="00024350" w:rsidRPr="0065067F" w:rsidRDefault="00024350" w:rsidP="00024350">
            <w:pPr>
              <w:pStyle w:val="RepTable"/>
              <w:jc w:val="center"/>
            </w:pPr>
            <w:r>
              <w:t>1.90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507741" w14:textId="77777777" w:rsidR="00024350" w:rsidRPr="00D12EE8"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FBD6F2" w14:textId="77777777" w:rsidR="00024350" w:rsidRPr="0065067F"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71F622" w14:textId="77777777" w:rsidR="00024350" w:rsidRPr="00A838D3"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3FC1F42" w14:textId="77777777" w:rsidR="00024350" w:rsidRPr="00D12EE8"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482DED" w14:textId="77777777" w:rsidR="00024350" w:rsidRPr="00D12EE8"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1695D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7E6006" w14:textId="77777777" w:rsidR="00024350" w:rsidRPr="00D12EE8" w:rsidRDefault="00024350" w:rsidP="00024350">
            <w:pPr>
              <w:pStyle w:val="RepTable"/>
              <w:jc w:val="center"/>
            </w:pPr>
          </w:p>
        </w:tc>
      </w:tr>
      <w:tr w:rsidR="00024350" w:rsidRPr="00D12EE8" w14:paraId="63A60BAB"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97D4AA"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C65F8A"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4C0C8B" w14:textId="77777777" w:rsidR="00024350" w:rsidRPr="0065067F"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8A2169" w14:textId="77777777" w:rsidR="00024350" w:rsidRPr="00D12EE8"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330AF27" w14:textId="77777777" w:rsidR="00024350" w:rsidRPr="0065067F"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BC6E98" w14:textId="77777777" w:rsidR="00024350" w:rsidRPr="00A838D3"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EB87C6" w14:textId="77777777" w:rsidR="00024350" w:rsidRPr="00D12EE8"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C48681" w14:textId="77777777" w:rsidR="00024350" w:rsidRPr="00D12EE8"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68D8F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57FD87" w14:textId="77777777" w:rsidR="00024350" w:rsidRPr="00D12EE8" w:rsidRDefault="00024350" w:rsidP="00024350">
            <w:pPr>
              <w:pStyle w:val="RepTable"/>
              <w:jc w:val="center"/>
            </w:pPr>
          </w:p>
        </w:tc>
      </w:tr>
      <w:tr w:rsidR="00024350" w:rsidRPr="00D12EE8" w14:paraId="02C3C1F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1A810D"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D5B913"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29D05E" w14:textId="77777777" w:rsidR="00024350" w:rsidRPr="0065067F"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2B5E0B" w14:textId="77777777" w:rsidR="00024350" w:rsidRPr="00D12EE8"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C3B92A" w14:textId="77777777" w:rsidR="00024350" w:rsidRPr="0065067F"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A3730D" w14:textId="77777777" w:rsidR="00024350" w:rsidRPr="00A838D3"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8177B0" w14:textId="77777777" w:rsidR="00024350" w:rsidRPr="00D12EE8"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D97D18" w14:textId="77777777" w:rsidR="00024350" w:rsidRPr="00D12EE8"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A0D99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C911FB" w14:textId="77777777" w:rsidR="00024350" w:rsidRPr="00D12EE8" w:rsidRDefault="00024350" w:rsidP="00024350">
            <w:pPr>
              <w:pStyle w:val="RepTable"/>
              <w:jc w:val="center"/>
            </w:pPr>
          </w:p>
        </w:tc>
      </w:tr>
      <w:tr w:rsidR="00024350" w:rsidRPr="00D12EE8" w14:paraId="2394BDA3"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F61833"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0B17B9" w14:textId="77777777" w:rsidR="00024350" w:rsidRPr="00D12EE8" w:rsidRDefault="00024350" w:rsidP="00024350">
            <w:pPr>
              <w:pStyle w:val="RepTable"/>
              <w:jc w:val="center"/>
            </w:pPr>
            <w:r>
              <w:t>R2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99F1B8" w14:textId="77777777" w:rsidR="00024350" w:rsidRPr="0065067F"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EDAEDB3" w14:textId="77777777" w:rsidR="00024350" w:rsidRPr="00D12EE8"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DD94EF" w14:textId="77777777" w:rsidR="00024350" w:rsidRPr="0065067F"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A79BC4" w14:textId="77777777" w:rsidR="00024350" w:rsidRPr="00A838D3"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0FB3A7" w14:textId="77777777" w:rsidR="00024350" w:rsidRPr="00D12EE8" w:rsidRDefault="00024350" w:rsidP="00024350">
            <w:pPr>
              <w:pStyle w:val="RepTable"/>
              <w:jc w:val="center"/>
            </w:pPr>
            <w:r>
              <w:t>0.323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6BD47A" w14:textId="77777777" w:rsidR="00024350" w:rsidRPr="00D12EE8" w:rsidRDefault="00024350" w:rsidP="00024350">
            <w:pPr>
              <w:pStyle w:val="RepTable"/>
              <w:jc w:val="center"/>
            </w:pPr>
            <w:r>
              <w:t>0.136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C318B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993BB7" w14:textId="77777777" w:rsidR="00024350" w:rsidRPr="00D12EE8" w:rsidRDefault="00024350" w:rsidP="00024350">
            <w:pPr>
              <w:pStyle w:val="RepTable"/>
              <w:jc w:val="center"/>
            </w:pPr>
          </w:p>
        </w:tc>
      </w:tr>
      <w:tr w:rsidR="00024350" w:rsidRPr="00D12EE8" w14:paraId="689A2F7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C3BEE1C"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2A5E1F"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699CB5" w14:textId="77777777" w:rsidR="00024350" w:rsidRPr="0065067F"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ADB69A" w14:textId="77777777" w:rsidR="00024350" w:rsidRPr="00D12EE8"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7430CAE" w14:textId="77777777" w:rsidR="00024350" w:rsidRPr="0065067F"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4A6E23" w14:textId="77777777" w:rsidR="00024350" w:rsidRPr="00A838D3"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702987" w14:textId="77777777" w:rsidR="00024350" w:rsidRPr="00D12EE8" w:rsidRDefault="00024350" w:rsidP="00024350">
            <w:pPr>
              <w:pStyle w:val="RepTable"/>
              <w:jc w:val="center"/>
            </w:pPr>
            <w:r>
              <w:t>0.322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F600B3" w14:textId="77777777" w:rsidR="00024350" w:rsidRPr="00D12EE8" w:rsidRDefault="00024350" w:rsidP="00024350">
            <w:pPr>
              <w:pStyle w:val="RepTable"/>
              <w:jc w:val="center"/>
            </w:pPr>
            <w:r>
              <w:t>0.136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85B90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173D5E" w14:textId="77777777" w:rsidR="00024350" w:rsidRPr="00D12EE8" w:rsidRDefault="00024350" w:rsidP="00024350">
            <w:pPr>
              <w:pStyle w:val="RepTable"/>
              <w:jc w:val="center"/>
            </w:pPr>
          </w:p>
        </w:tc>
      </w:tr>
      <w:tr w:rsidR="00024350" w:rsidRPr="00D12EE8" w14:paraId="22188A6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1BCCDB"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8EEB97"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F0C76A" w14:textId="77777777" w:rsidR="00024350" w:rsidRPr="0065067F"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1EF2E5" w14:textId="77777777" w:rsidR="00024350" w:rsidRPr="00D12EE8"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58F64F" w14:textId="77777777" w:rsidR="00024350" w:rsidRPr="0065067F"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EE1A9A" w14:textId="77777777" w:rsidR="00024350" w:rsidRPr="00A838D3"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7F60FB" w14:textId="77777777" w:rsidR="00024350" w:rsidRPr="00D12EE8" w:rsidRDefault="00024350" w:rsidP="00024350">
            <w:pPr>
              <w:pStyle w:val="RepTable"/>
              <w:jc w:val="center"/>
            </w:pPr>
            <w:r>
              <w:t>0.322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7B8719E" w14:textId="77777777" w:rsidR="00024350" w:rsidRPr="00D12EE8" w:rsidRDefault="00024350" w:rsidP="00024350">
            <w:pPr>
              <w:pStyle w:val="RepTable"/>
              <w:jc w:val="center"/>
            </w:pPr>
            <w:r>
              <w:t>0.136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EBC51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F4E596" w14:textId="77777777" w:rsidR="00024350" w:rsidRPr="00D12EE8" w:rsidRDefault="00024350" w:rsidP="00024350">
            <w:pPr>
              <w:pStyle w:val="RepTable"/>
              <w:jc w:val="center"/>
            </w:pPr>
          </w:p>
        </w:tc>
      </w:tr>
      <w:tr w:rsidR="00024350" w:rsidRPr="00D12EE8" w14:paraId="62D11B19"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8356C2"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A41E2E"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268C0C" w14:textId="77777777" w:rsidR="00024350" w:rsidRPr="0065067F"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D7912F" w14:textId="77777777" w:rsidR="00024350" w:rsidRPr="00D12EE8"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FE99655" w14:textId="77777777" w:rsidR="00024350" w:rsidRPr="0065067F"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39280D" w14:textId="77777777" w:rsidR="00024350" w:rsidRPr="00A838D3"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C24726" w14:textId="77777777" w:rsidR="00024350" w:rsidRPr="00D12EE8" w:rsidRDefault="00024350" w:rsidP="00024350">
            <w:pPr>
              <w:pStyle w:val="RepTable"/>
              <w:jc w:val="center"/>
            </w:pPr>
            <w:r>
              <w:t>0.322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306123" w14:textId="77777777" w:rsidR="00024350" w:rsidRPr="00D12EE8" w:rsidRDefault="00024350" w:rsidP="00024350">
            <w:pPr>
              <w:pStyle w:val="RepTable"/>
              <w:jc w:val="center"/>
            </w:pPr>
            <w:r>
              <w:t>0.136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0B379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602DFC" w14:textId="77777777" w:rsidR="00024350" w:rsidRPr="00D12EE8" w:rsidRDefault="00024350" w:rsidP="00024350">
            <w:pPr>
              <w:pStyle w:val="RepTable"/>
              <w:jc w:val="center"/>
            </w:pPr>
          </w:p>
        </w:tc>
      </w:tr>
      <w:tr w:rsidR="00024350" w:rsidRPr="00D12EE8" w14:paraId="511B71C5"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098658"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773A5E7" w14:textId="77777777" w:rsidR="00024350" w:rsidRPr="00D12EE8" w:rsidRDefault="00024350" w:rsidP="00024350">
            <w:pPr>
              <w:pStyle w:val="RepTable"/>
              <w:jc w:val="center"/>
            </w:pPr>
            <w:r>
              <w:t>R3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B050C7" w14:textId="77777777" w:rsidR="00024350" w:rsidRPr="0065067F" w:rsidRDefault="00024350" w:rsidP="00024350">
            <w:pPr>
              <w:pStyle w:val="RepTable"/>
              <w:jc w:val="center"/>
            </w:pPr>
            <w:r>
              <w:t>1.93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17D588" w14:textId="77777777" w:rsidR="00024350" w:rsidRPr="00D12EE8" w:rsidRDefault="00024350" w:rsidP="00024350">
            <w:pPr>
              <w:pStyle w:val="RepTable"/>
              <w:jc w:val="center"/>
            </w:pPr>
            <w:r>
              <w:t>1.90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67AA56" w14:textId="77777777" w:rsidR="00024350" w:rsidRPr="0065067F" w:rsidRDefault="00024350" w:rsidP="00024350">
            <w:pPr>
              <w:pStyle w:val="RepTable"/>
              <w:jc w:val="center"/>
            </w:pPr>
            <w:r>
              <w:t>1.90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FE563E" w14:textId="77777777" w:rsidR="00024350" w:rsidRPr="00A838D3"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3F80CA" w14:textId="77777777" w:rsidR="00024350" w:rsidRPr="00D12EE8" w:rsidRDefault="00024350" w:rsidP="00024350">
            <w:pPr>
              <w:pStyle w:val="RepTable"/>
              <w:jc w:val="center"/>
            </w:pPr>
            <w:r>
              <w:t>0.658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3C7DF3" w14:textId="77777777" w:rsidR="00024350" w:rsidRPr="00D12EE8" w:rsidRDefault="00024350" w:rsidP="00024350">
            <w:pPr>
              <w:pStyle w:val="RepTable"/>
              <w:jc w:val="center"/>
            </w:pPr>
            <w:r>
              <w:t>0.334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B8D8CD"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6209B6" w14:textId="77777777" w:rsidR="00024350" w:rsidRPr="00D12EE8" w:rsidRDefault="00024350" w:rsidP="00024350">
            <w:pPr>
              <w:pStyle w:val="RepTable"/>
              <w:jc w:val="center"/>
            </w:pPr>
          </w:p>
        </w:tc>
      </w:tr>
      <w:tr w:rsidR="00024350" w:rsidRPr="00D12EE8" w14:paraId="7CDBCA6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E86690"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B36D8B"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87E2F0F" w14:textId="77777777" w:rsidR="00024350" w:rsidRPr="0065067F" w:rsidRDefault="00024350" w:rsidP="00024350">
            <w:pPr>
              <w:pStyle w:val="RepTable"/>
              <w:jc w:val="center"/>
            </w:pPr>
            <w:r>
              <w:t>1.91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E029D1" w14:textId="77777777" w:rsidR="00024350" w:rsidRPr="00D12EE8" w:rsidRDefault="00024350" w:rsidP="00024350">
            <w:pPr>
              <w:pStyle w:val="RepTable"/>
              <w:jc w:val="center"/>
            </w:pPr>
            <w:r>
              <w:t>1.90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1B11FD3" w14:textId="77777777" w:rsidR="00024350" w:rsidRPr="0065067F"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1EC6E1" w14:textId="77777777" w:rsidR="00024350" w:rsidRPr="00A838D3"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EC08ECB" w14:textId="77777777" w:rsidR="00024350" w:rsidRPr="00D12EE8" w:rsidRDefault="00024350" w:rsidP="00024350">
            <w:pPr>
              <w:pStyle w:val="RepTable"/>
              <w:jc w:val="center"/>
            </w:pPr>
            <w:r>
              <w:t>0.654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32A830" w14:textId="77777777" w:rsidR="00024350" w:rsidRPr="00D12EE8" w:rsidRDefault="00024350" w:rsidP="00024350">
            <w:pPr>
              <w:pStyle w:val="RepTable"/>
              <w:jc w:val="center"/>
            </w:pPr>
            <w:r>
              <w:t>0.332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E6AF3E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81AF2A7" w14:textId="77777777" w:rsidR="00024350" w:rsidRPr="00D12EE8" w:rsidRDefault="00024350" w:rsidP="00024350">
            <w:pPr>
              <w:pStyle w:val="RepTable"/>
              <w:jc w:val="center"/>
            </w:pPr>
          </w:p>
        </w:tc>
      </w:tr>
      <w:tr w:rsidR="00024350" w:rsidRPr="00D12EE8" w14:paraId="7B187952"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F1CF08"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A01D21"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8A4FCE" w14:textId="77777777" w:rsidR="00024350" w:rsidRPr="0065067F" w:rsidRDefault="00024350" w:rsidP="00024350">
            <w:pPr>
              <w:pStyle w:val="RepTable"/>
              <w:jc w:val="center"/>
            </w:pPr>
            <w:r>
              <w:t>1.90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24835B" w14:textId="77777777" w:rsidR="00024350" w:rsidRPr="00D12EE8"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CFF4BA" w14:textId="77777777" w:rsidR="00024350" w:rsidRPr="0065067F"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EC6607" w14:textId="77777777" w:rsidR="00024350" w:rsidRPr="00A838D3"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12E7F1" w14:textId="77777777" w:rsidR="00024350" w:rsidRPr="00D12EE8" w:rsidRDefault="00024350" w:rsidP="00024350">
            <w:pPr>
              <w:pStyle w:val="RepTable"/>
              <w:jc w:val="center"/>
            </w:pPr>
            <w:r>
              <w:t>0.652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58FABD" w14:textId="77777777" w:rsidR="00024350" w:rsidRPr="00D12EE8" w:rsidRDefault="00024350" w:rsidP="00024350">
            <w:pPr>
              <w:pStyle w:val="RepTable"/>
              <w:jc w:val="center"/>
            </w:pPr>
            <w:r>
              <w:t>0.331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981DF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C28FEF" w14:textId="77777777" w:rsidR="00024350" w:rsidRPr="00D12EE8" w:rsidRDefault="00024350" w:rsidP="00024350">
            <w:pPr>
              <w:pStyle w:val="RepTable"/>
              <w:jc w:val="center"/>
            </w:pPr>
          </w:p>
        </w:tc>
      </w:tr>
      <w:tr w:rsidR="00024350" w:rsidRPr="00D12EE8" w14:paraId="310F2C92"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F33326"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FE3C74"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620D87" w14:textId="77777777" w:rsidR="00024350" w:rsidRPr="0065067F"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ADB049" w14:textId="77777777" w:rsidR="00024350" w:rsidRPr="00D12EE8"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50BBDC" w14:textId="77777777" w:rsidR="00024350" w:rsidRPr="0065067F"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43AA81" w14:textId="77777777" w:rsidR="00024350" w:rsidRPr="00A838D3"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F110ED" w14:textId="77777777" w:rsidR="00024350" w:rsidRPr="00D12EE8" w:rsidRDefault="00024350" w:rsidP="00024350">
            <w:pPr>
              <w:pStyle w:val="RepTable"/>
              <w:jc w:val="center"/>
            </w:pPr>
            <w:r>
              <w:t>0.651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231A75" w14:textId="77777777" w:rsidR="00024350" w:rsidRPr="00D12EE8" w:rsidRDefault="00024350" w:rsidP="00024350">
            <w:pPr>
              <w:pStyle w:val="RepTable"/>
              <w:jc w:val="center"/>
            </w:pPr>
            <w:r>
              <w:t>0.330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BAC37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EA42BD" w14:textId="77777777" w:rsidR="00024350" w:rsidRPr="00D12EE8" w:rsidRDefault="00024350" w:rsidP="00024350">
            <w:pPr>
              <w:pStyle w:val="RepTable"/>
              <w:jc w:val="center"/>
            </w:pPr>
          </w:p>
        </w:tc>
      </w:tr>
      <w:tr w:rsidR="00024350" w:rsidRPr="00D12EE8" w14:paraId="3A40F8D3"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2DA3B3"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EDC885" w14:textId="77777777" w:rsidR="00024350" w:rsidRPr="00D12EE8" w:rsidRDefault="00024350" w:rsidP="00024350">
            <w:pPr>
              <w:pStyle w:val="RepTable"/>
              <w:jc w:val="center"/>
            </w:pPr>
            <w:r>
              <w:t>R4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325C86" w14:textId="77777777" w:rsidR="00024350" w:rsidRPr="0065067F" w:rsidRDefault="00024350" w:rsidP="00024350">
            <w:pPr>
              <w:pStyle w:val="RepTable"/>
              <w:jc w:val="center"/>
            </w:pPr>
            <w:r>
              <w:t>1.35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146215" w14:textId="77777777" w:rsidR="00024350" w:rsidRPr="00D12EE8" w:rsidRDefault="00024350" w:rsidP="00024350">
            <w:pPr>
              <w:pStyle w:val="RepTable"/>
              <w:jc w:val="center"/>
            </w:pPr>
            <w:r>
              <w:t>1.34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03C4EC" w14:textId="77777777" w:rsidR="00024350" w:rsidRPr="0065067F" w:rsidRDefault="00024350" w:rsidP="00024350">
            <w:pPr>
              <w:pStyle w:val="RepTable"/>
              <w:jc w:val="center"/>
            </w:pPr>
            <w:r>
              <w:t>1.34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A69755" w14:textId="77777777" w:rsidR="00024350" w:rsidRPr="00A838D3" w:rsidRDefault="00024350" w:rsidP="00024350">
            <w:pPr>
              <w:pStyle w:val="RepTable"/>
              <w:jc w:val="center"/>
            </w:pPr>
            <w:r>
              <w:t>1.34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086CA0" w14:textId="77777777" w:rsidR="00024350" w:rsidRPr="00D12EE8" w:rsidRDefault="00024350" w:rsidP="00024350">
            <w:pPr>
              <w:pStyle w:val="RepTable"/>
              <w:jc w:val="center"/>
            </w:pPr>
            <w:r>
              <w:t>0.603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3BFA50" w14:textId="77777777" w:rsidR="00024350" w:rsidRPr="00D12EE8" w:rsidRDefault="00024350" w:rsidP="00024350">
            <w:pPr>
              <w:pStyle w:val="RepTable"/>
              <w:jc w:val="center"/>
            </w:pPr>
            <w:r>
              <w:t>0.325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FE8DC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91E668" w14:textId="77777777" w:rsidR="00024350" w:rsidRPr="00D12EE8" w:rsidRDefault="00024350" w:rsidP="00024350">
            <w:pPr>
              <w:pStyle w:val="RepTable"/>
              <w:jc w:val="center"/>
            </w:pPr>
          </w:p>
        </w:tc>
      </w:tr>
      <w:tr w:rsidR="00024350" w:rsidRPr="00D12EE8" w14:paraId="2902040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9696B5"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2098B6"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8F5ABA" w14:textId="77777777" w:rsidR="00024350" w:rsidRPr="0065067F" w:rsidRDefault="00024350" w:rsidP="00024350">
            <w:pPr>
              <w:pStyle w:val="RepTable"/>
              <w:jc w:val="center"/>
            </w:pPr>
            <w:r>
              <w:t>1.34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987EE5" w14:textId="77777777" w:rsidR="00024350" w:rsidRPr="00D12EE8" w:rsidRDefault="00024350" w:rsidP="00024350">
            <w:pPr>
              <w:pStyle w:val="RepTable"/>
              <w:jc w:val="center"/>
            </w:pPr>
            <w:r>
              <w:t>1.34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48CB31" w14:textId="77777777" w:rsidR="00024350" w:rsidRPr="0065067F" w:rsidRDefault="00024350" w:rsidP="00024350">
            <w:pPr>
              <w:pStyle w:val="RepTable"/>
              <w:jc w:val="center"/>
            </w:pPr>
            <w:r>
              <w:t>1.34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A7F2E3" w14:textId="77777777" w:rsidR="00024350" w:rsidRPr="00A838D3" w:rsidRDefault="00024350" w:rsidP="00024350">
            <w:pPr>
              <w:pStyle w:val="RepTable"/>
              <w:jc w:val="center"/>
            </w:pPr>
            <w:r>
              <w:t>1.34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1DD15F" w14:textId="77777777" w:rsidR="00024350" w:rsidRPr="00D12EE8" w:rsidRDefault="00024350" w:rsidP="00024350">
            <w:pPr>
              <w:pStyle w:val="RepTable"/>
              <w:jc w:val="center"/>
            </w:pPr>
            <w:r>
              <w:t>0.602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F5FA5C" w14:textId="77777777" w:rsidR="00024350" w:rsidRPr="00D12EE8" w:rsidRDefault="00024350" w:rsidP="00024350">
            <w:pPr>
              <w:pStyle w:val="RepTable"/>
              <w:jc w:val="center"/>
            </w:pPr>
            <w:r>
              <w:t>0.324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9274E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9AFDA8" w14:textId="77777777" w:rsidR="00024350" w:rsidRPr="00D12EE8" w:rsidRDefault="00024350" w:rsidP="00024350">
            <w:pPr>
              <w:pStyle w:val="RepTable"/>
              <w:jc w:val="center"/>
            </w:pPr>
          </w:p>
        </w:tc>
      </w:tr>
      <w:tr w:rsidR="00024350" w:rsidRPr="00D12EE8" w14:paraId="37B37CA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614CE5"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8CFCA8E"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9A6980" w14:textId="77777777" w:rsidR="00024350" w:rsidRPr="0065067F" w:rsidRDefault="00024350" w:rsidP="00024350">
            <w:pPr>
              <w:pStyle w:val="RepTable"/>
              <w:jc w:val="center"/>
            </w:pPr>
            <w:r>
              <w:t>1.34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CE2B05" w14:textId="77777777" w:rsidR="00024350" w:rsidRPr="00D12EE8" w:rsidRDefault="00024350" w:rsidP="00024350">
            <w:pPr>
              <w:pStyle w:val="RepTable"/>
              <w:jc w:val="center"/>
            </w:pPr>
            <w:r>
              <w:t>1.34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551848" w14:textId="77777777" w:rsidR="00024350" w:rsidRPr="0065067F" w:rsidRDefault="00024350" w:rsidP="00024350">
            <w:pPr>
              <w:pStyle w:val="RepTable"/>
              <w:jc w:val="center"/>
            </w:pPr>
            <w:r>
              <w:t>1.34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918E92" w14:textId="77777777" w:rsidR="00024350" w:rsidRPr="00A838D3" w:rsidRDefault="00024350" w:rsidP="00024350">
            <w:pPr>
              <w:pStyle w:val="RepTable"/>
              <w:jc w:val="center"/>
            </w:pPr>
            <w:r>
              <w:t>1.34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17602A" w14:textId="77777777" w:rsidR="00024350" w:rsidRPr="00D12EE8" w:rsidRDefault="00024350" w:rsidP="00024350">
            <w:pPr>
              <w:pStyle w:val="RepTable"/>
              <w:jc w:val="center"/>
            </w:pPr>
            <w:r>
              <w:t>0.601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D0FF07" w14:textId="77777777" w:rsidR="00024350" w:rsidRPr="00D12EE8" w:rsidRDefault="00024350" w:rsidP="00024350">
            <w:pPr>
              <w:pStyle w:val="RepTable"/>
              <w:jc w:val="center"/>
            </w:pPr>
            <w:r>
              <w:t>0.323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1D48C3B"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14815D" w14:textId="77777777" w:rsidR="00024350" w:rsidRPr="00D12EE8" w:rsidRDefault="00024350" w:rsidP="00024350">
            <w:pPr>
              <w:pStyle w:val="RepTable"/>
              <w:jc w:val="center"/>
            </w:pPr>
          </w:p>
        </w:tc>
      </w:tr>
      <w:tr w:rsidR="00024350" w:rsidRPr="00D12EE8" w14:paraId="0164798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C26237"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3EDDBA"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CD0B40" w14:textId="77777777" w:rsidR="00024350" w:rsidRPr="0065067F" w:rsidRDefault="00024350" w:rsidP="00024350">
            <w:pPr>
              <w:pStyle w:val="RepTable"/>
              <w:jc w:val="center"/>
            </w:pPr>
            <w:r>
              <w:t>1.34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3578A2" w14:textId="77777777" w:rsidR="00024350" w:rsidRPr="00D12EE8" w:rsidRDefault="00024350" w:rsidP="00024350">
            <w:pPr>
              <w:pStyle w:val="RepTable"/>
              <w:jc w:val="center"/>
            </w:pPr>
            <w:r>
              <w:t>1.34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61A549" w14:textId="77777777" w:rsidR="00024350" w:rsidRPr="0065067F" w:rsidRDefault="00024350" w:rsidP="00024350">
            <w:pPr>
              <w:pStyle w:val="RepTable"/>
              <w:jc w:val="center"/>
            </w:pPr>
            <w:r>
              <w:t>1.34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0EB178" w14:textId="77777777" w:rsidR="00024350" w:rsidRPr="00A838D3" w:rsidRDefault="00024350" w:rsidP="00024350">
            <w:pPr>
              <w:pStyle w:val="RepTable"/>
              <w:jc w:val="center"/>
            </w:pPr>
            <w:r>
              <w:t>1.34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BB1B2B" w14:textId="77777777" w:rsidR="00024350" w:rsidRPr="00D12EE8" w:rsidRDefault="00024350" w:rsidP="00024350">
            <w:pPr>
              <w:pStyle w:val="RepTable"/>
              <w:jc w:val="center"/>
            </w:pPr>
            <w:r>
              <w:t>0.600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0DFA8A" w14:textId="77777777" w:rsidR="00024350" w:rsidRPr="00D12EE8" w:rsidRDefault="00024350" w:rsidP="00024350">
            <w:pPr>
              <w:pStyle w:val="RepTable"/>
              <w:jc w:val="center"/>
            </w:pPr>
            <w:r>
              <w:t>0.323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5169A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4E3C1A" w14:textId="77777777" w:rsidR="00024350" w:rsidRPr="00D12EE8" w:rsidRDefault="00024350" w:rsidP="00024350">
            <w:pPr>
              <w:pStyle w:val="RepTable"/>
              <w:jc w:val="center"/>
            </w:pPr>
          </w:p>
        </w:tc>
      </w:tr>
    </w:tbl>
    <w:p w14:paraId="0696FFD8" w14:textId="77777777" w:rsidR="00024350" w:rsidRDefault="00024350">
      <w:pPr>
        <w:pStyle w:val="RepStandard"/>
      </w:pPr>
    </w:p>
    <w:p w14:paraId="1FBE6738" w14:textId="77777777" w:rsidR="005809F9" w:rsidRDefault="005809F9">
      <w:pPr>
        <w:rPr>
          <w:b/>
          <w:noProof/>
          <w:sz w:val="24"/>
          <w:lang w:val="en-GB"/>
        </w:rPr>
      </w:pPr>
      <w:r>
        <w:rPr>
          <w:lang w:val="en-GB"/>
        </w:rPr>
        <w:br w:type="page"/>
      </w:r>
    </w:p>
    <w:p w14:paraId="69E1C61A" w14:textId="07EF719F" w:rsidR="00024350" w:rsidRPr="002B14A3" w:rsidRDefault="00024350" w:rsidP="00024350">
      <w:pPr>
        <w:pStyle w:val="berschrift5"/>
        <w:numPr>
          <w:ilvl w:val="4"/>
          <w:numId w:val="1"/>
        </w:numPr>
        <w:rPr>
          <w:lang w:val="en-GB"/>
        </w:rPr>
      </w:pPr>
      <w:r>
        <w:rPr>
          <w:lang w:val="en-GB"/>
        </w:rPr>
        <w:lastRenderedPageBreak/>
        <w:t xml:space="preserve">Fruiting vegetables V - </w:t>
      </w:r>
      <w:r w:rsidR="008132FA">
        <w:rPr>
          <w:lang w:val="en-GB"/>
        </w:rPr>
        <w:t>BBCH 51</w:t>
      </w:r>
      <w:r>
        <w:rPr>
          <w:lang w:val="en-GB"/>
        </w:rPr>
        <w:t xml:space="preserve"> - 2</w:t>
      </w:r>
      <w:r w:rsidR="00C11944">
        <w:rPr>
          <w:lang w:val="en-GB"/>
        </w:rPr>
        <w:t xml:space="preserve"> × </w:t>
      </w:r>
      <w:r>
        <w:rPr>
          <w:lang w:val="en-GB"/>
        </w:rPr>
        <w:t>0.15 kg a.s./ha, 7d int. (DGR V / PMT IX)</w:t>
      </w:r>
    </w:p>
    <w:p w14:paraId="1579C778" w14:textId="05F89B0A" w:rsidR="00024350" w:rsidRPr="009B226D" w:rsidRDefault="00024350" w:rsidP="00024350">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39</w:t>
      </w:r>
      <w:r>
        <w:fldChar w:fldCharType="end"/>
      </w:r>
      <w:r>
        <w:t>:</w:t>
      </w:r>
      <w:r>
        <w:tab/>
        <w:t xml:space="preserve">FOCUS Step 4 PECsed results for fluopyram, GAP group name fruiting vegetables V, assessment name </w:t>
      </w:r>
      <w:r w:rsidR="008132FA">
        <w:t>BBCH 51</w:t>
      </w:r>
      <w:r>
        <w:t xml:space="preserve"> (DGR V / PMT IX)</w:t>
      </w:r>
    </w:p>
    <w:tbl>
      <w:tblPr>
        <w:tblW w:w="9355" w:type="dxa"/>
        <w:tblLayout w:type="fixed"/>
        <w:tblLook w:val="01E0" w:firstRow="1" w:lastRow="1" w:firstColumn="1" w:lastColumn="1" w:noHBand="0" w:noVBand="0"/>
      </w:tblPr>
      <w:tblGrid>
        <w:gridCol w:w="1190"/>
        <w:gridCol w:w="1190"/>
        <w:gridCol w:w="871"/>
        <w:gridCol w:w="871"/>
        <w:gridCol w:w="871"/>
        <w:gridCol w:w="871"/>
        <w:gridCol w:w="871"/>
        <w:gridCol w:w="871"/>
        <w:gridCol w:w="871"/>
        <w:gridCol w:w="878"/>
      </w:tblGrid>
      <w:tr w:rsidR="00024350" w:rsidRPr="00D12EE8" w14:paraId="4E4F9E6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BE61005" w14:textId="77777777" w:rsidR="00024350" w:rsidRPr="00D12EE8" w:rsidRDefault="00024350" w:rsidP="00024350">
            <w:pPr>
              <w:pStyle w:val="RepTableHeader"/>
              <w:jc w:val="center"/>
            </w:pPr>
            <w:r>
              <w:t>PEC</w:t>
            </w:r>
            <w:r>
              <w:rPr>
                <w:vertAlign w:val="subscript"/>
              </w:rPr>
              <w:t>sed</w:t>
            </w:r>
          </w:p>
          <w:p w14:paraId="44019052" w14:textId="77777777" w:rsidR="00024350" w:rsidRPr="000F3172" w:rsidRDefault="00024350" w:rsidP="00024350">
            <w:pPr>
              <w:pStyle w:val="RepTableHeader"/>
              <w:jc w:val="center"/>
            </w:pPr>
            <w:r>
              <w:t>(µg/kg)</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B0A610D" w14:textId="77777777" w:rsidR="00024350" w:rsidRPr="000F3172" w:rsidRDefault="00024350" w:rsidP="00024350">
            <w:pPr>
              <w:pStyle w:val="RepTableHeader"/>
              <w:jc w:val="center"/>
            </w:pPr>
            <w:r w:rsidRPr="000F3172">
              <w:t>Scenario</w:t>
            </w:r>
          </w:p>
        </w:tc>
        <w:tc>
          <w:tcPr>
            <w:tcW w:w="6975" w:type="dxa"/>
            <w:gridSpan w:val="8"/>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839D93C" w14:textId="77777777" w:rsidR="00024350" w:rsidRPr="000F3172" w:rsidRDefault="00024350" w:rsidP="00024350">
            <w:pPr>
              <w:pStyle w:val="RepTableHeader"/>
              <w:jc w:val="center"/>
            </w:pPr>
            <w:r>
              <w:t>Step 4 fluopyram</w:t>
            </w:r>
          </w:p>
        </w:tc>
      </w:tr>
      <w:tr w:rsidR="00024350" w:rsidRPr="00D12EE8" w14:paraId="4EE8D5A1" w14:textId="77777777" w:rsidTr="00024350">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F7C9375" w14:textId="77777777" w:rsidR="00024350" w:rsidRPr="00D12EE8" w:rsidRDefault="00024350" w:rsidP="00024350">
            <w:pPr>
              <w:pStyle w:val="RepTable"/>
              <w:jc w:val="center"/>
            </w:pPr>
            <w:r w:rsidRPr="00D12EE8">
              <w:t>Nozzle</w:t>
            </w:r>
            <w:r w:rsidRPr="00D12EE8">
              <w:br/>
              <w:t>reduction</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31D8A1" w14:textId="77777777" w:rsidR="00024350" w:rsidRPr="00D12EE8" w:rsidRDefault="00024350" w:rsidP="00024350">
            <w:pPr>
              <w:pStyle w:val="RepTable"/>
              <w:jc w:val="center"/>
            </w:pPr>
            <w:r w:rsidRPr="00D12EE8">
              <w:t>Vegetated strip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8506C43"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055FCA9"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DCAD3AF"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927B6D1"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39D4C64"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488515A"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CA5A5F0"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9DBC387" w14:textId="77777777" w:rsidR="00024350" w:rsidRPr="00D12EE8" w:rsidRDefault="00024350" w:rsidP="00024350">
            <w:pPr>
              <w:pStyle w:val="RepTable"/>
              <w:jc w:val="center"/>
            </w:pPr>
          </w:p>
        </w:tc>
      </w:tr>
      <w:tr w:rsidR="00024350" w:rsidRPr="00D12EE8" w14:paraId="774B49FC" w14:textId="77777777" w:rsidTr="00024350">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558552F" w14:textId="77777777" w:rsidR="00024350" w:rsidRPr="00D12EE8" w:rsidRDefault="00024350" w:rsidP="00024350">
            <w:pPr>
              <w:pStyle w:val="RepTable"/>
              <w:jc w:val="center"/>
            </w:pP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8C8C1CB" w14:textId="77777777" w:rsidR="00024350" w:rsidRPr="00D12EE8" w:rsidRDefault="00024350" w:rsidP="00024350">
            <w:pPr>
              <w:pStyle w:val="RepTable"/>
              <w:jc w:val="center"/>
            </w:pPr>
            <w:r w:rsidRPr="00D12EE8">
              <w:t>No spray buffer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8BF5ACC" w14:textId="77777777" w:rsidR="00024350" w:rsidRPr="00D12EE8" w:rsidRDefault="00024350" w:rsidP="00024350">
            <w:pPr>
              <w:pStyle w:val="RepTable"/>
              <w:jc w:val="center"/>
            </w:pPr>
            <w:r>
              <w:t>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00AF39D" w14:textId="77777777" w:rsidR="00024350" w:rsidRPr="00D12EE8" w:rsidRDefault="00024350" w:rsidP="00024350">
            <w:pPr>
              <w:pStyle w:val="RepTable"/>
              <w:jc w:val="center"/>
            </w:pPr>
            <w:r>
              <w:t>5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F30AE05"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990C370"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1A6A6C9"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15933AE"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62058B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1F7B799" w14:textId="77777777" w:rsidR="00024350" w:rsidRPr="00D12EE8" w:rsidRDefault="00024350" w:rsidP="00024350">
            <w:pPr>
              <w:pStyle w:val="RepTable"/>
              <w:jc w:val="center"/>
            </w:pPr>
          </w:p>
        </w:tc>
      </w:tr>
      <w:tr w:rsidR="00024350" w:rsidRPr="00D12EE8" w14:paraId="1D80D27B"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624DD9"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5136B4" w14:textId="77777777" w:rsidR="00024350" w:rsidRPr="00D12EE8" w:rsidRDefault="00024350" w:rsidP="00024350">
            <w:pPr>
              <w:pStyle w:val="RepTable"/>
              <w:jc w:val="center"/>
            </w:pPr>
            <w:r>
              <w:t>D6 Ditch</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AC6C10" w14:textId="77777777" w:rsidR="00024350" w:rsidRPr="0065067F" w:rsidRDefault="00024350" w:rsidP="00024350">
            <w:pPr>
              <w:pStyle w:val="RepTable"/>
              <w:jc w:val="center"/>
            </w:pPr>
            <w:r>
              <w:rPr>
                <w:i/>
              </w:rPr>
              <w:t>1.20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BA5F07" w14:textId="77777777" w:rsidR="00024350" w:rsidRPr="00D12EE8" w:rsidRDefault="00024350" w:rsidP="00024350">
            <w:pPr>
              <w:pStyle w:val="RepTable"/>
              <w:jc w:val="center"/>
            </w:pPr>
            <w:r>
              <w:rPr>
                <w:i/>
              </w:rPr>
              <w:t>1.18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DC78BE" w14:textId="77777777" w:rsidR="00024350" w:rsidRPr="0065067F" w:rsidRDefault="00024350" w:rsidP="00024350">
            <w:pPr>
              <w:pStyle w:val="RepTable"/>
              <w:jc w:val="center"/>
            </w:pPr>
            <w:r>
              <w:rPr>
                <w:i/>
              </w:rPr>
              <w:t>1.17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10EBC4" w14:textId="77777777" w:rsidR="00024350" w:rsidRPr="00A838D3" w:rsidRDefault="00024350" w:rsidP="00024350">
            <w:pPr>
              <w:pStyle w:val="RepTable"/>
              <w:jc w:val="center"/>
            </w:pPr>
            <w:r>
              <w:rPr>
                <w:i/>
              </w:rPr>
              <w:t>1.17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317068" w14:textId="77777777" w:rsidR="00024350" w:rsidRPr="00D12EE8" w:rsidRDefault="00024350" w:rsidP="00024350">
            <w:pPr>
              <w:pStyle w:val="RepTable"/>
              <w:jc w:val="center"/>
            </w:pPr>
            <w:r>
              <w:rPr>
                <w:i/>
              </w:rPr>
              <w:t>1.17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B21415" w14:textId="77777777" w:rsidR="00024350" w:rsidRPr="00D12EE8" w:rsidRDefault="00024350" w:rsidP="00024350">
            <w:pPr>
              <w:pStyle w:val="RepTable"/>
              <w:jc w:val="center"/>
            </w:pPr>
            <w:r>
              <w:rPr>
                <w:i/>
              </w:rPr>
              <w:t>1.17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B93C5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4D108D" w14:textId="77777777" w:rsidR="00024350" w:rsidRPr="00D12EE8" w:rsidRDefault="00024350" w:rsidP="00024350">
            <w:pPr>
              <w:pStyle w:val="RepTable"/>
              <w:jc w:val="center"/>
            </w:pPr>
          </w:p>
        </w:tc>
      </w:tr>
      <w:tr w:rsidR="00024350" w:rsidRPr="00D12EE8" w14:paraId="3F690CA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1789D4"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0F7F5B"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958AEB" w14:textId="77777777" w:rsidR="00024350" w:rsidRPr="0065067F" w:rsidRDefault="00024350" w:rsidP="00024350">
            <w:pPr>
              <w:pStyle w:val="RepTable"/>
              <w:jc w:val="center"/>
            </w:pPr>
            <w:r>
              <w:rPr>
                <w:i/>
              </w:rPr>
              <w:t>1.18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FF3071" w14:textId="77777777" w:rsidR="00024350" w:rsidRPr="00D12EE8" w:rsidRDefault="00024350" w:rsidP="00024350">
            <w:pPr>
              <w:pStyle w:val="RepTable"/>
              <w:jc w:val="center"/>
            </w:pPr>
            <w:r>
              <w:rPr>
                <w:i/>
              </w:rPr>
              <w:t>1.17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F21513" w14:textId="77777777" w:rsidR="00024350" w:rsidRPr="0065067F" w:rsidRDefault="00024350" w:rsidP="00024350">
            <w:pPr>
              <w:pStyle w:val="RepTable"/>
              <w:jc w:val="center"/>
            </w:pPr>
            <w:r>
              <w:rPr>
                <w:i/>
              </w:rPr>
              <w:t>1.17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1F5252" w14:textId="77777777" w:rsidR="00024350" w:rsidRPr="00A838D3" w:rsidRDefault="00024350" w:rsidP="00024350">
            <w:pPr>
              <w:pStyle w:val="RepTable"/>
              <w:jc w:val="center"/>
            </w:pPr>
            <w:r>
              <w:rPr>
                <w:i/>
              </w:rPr>
              <w:t>1.17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A5D428" w14:textId="77777777" w:rsidR="00024350" w:rsidRPr="00D12EE8" w:rsidRDefault="00024350" w:rsidP="00024350">
            <w:pPr>
              <w:pStyle w:val="RepTable"/>
              <w:jc w:val="center"/>
            </w:pPr>
            <w:r>
              <w:rPr>
                <w:i/>
              </w:rPr>
              <w:t>1.17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C8B722" w14:textId="77777777" w:rsidR="00024350" w:rsidRPr="00D12EE8" w:rsidRDefault="00024350" w:rsidP="00024350">
            <w:pPr>
              <w:pStyle w:val="RepTable"/>
              <w:jc w:val="center"/>
            </w:pPr>
            <w:r>
              <w:rPr>
                <w:i/>
              </w:rPr>
              <w:t>1.17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265A7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6922CE" w14:textId="77777777" w:rsidR="00024350" w:rsidRPr="00D12EE8" w:rsidRDefault="00024350" w:rsidP="00024350">
            <w:pPr>
              <w:pStyle w:val="RepTable"/>
              <w:jc w:val="center"/>
            </w:pPr>
          </w:p>
        </w:tc>
      </w:tr>
      <w:tr w:rsidR="00024350" w:rsidRPr="00D12EE8" w14:paraId="5ABBA9C9"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1852DE"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2FD875"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8FB0C3" w14:textId="77777777" w:rsidR="00024350" w:rsidRPr="0065067F" w:rsidRDefault="00024350" w:rsidP="00024350">
            <w:pPr>
              <w:pStyle w:val="RepTable"/>
              <w:jc w:val="center"/>
            </w:pPr>
            <w:r>
              <w:rPr>
                <w:i/>
              </w:rPr>
              <w:t>1.18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7CDB6A" w14:textId="77777777" w:rsidR="00024350" w:rsidRPr="00D12EE8" w:rsidRDefault="00024350" w:rsidP="00024350">
            <w:pPr>
              <w:pStyle w:val="RepTable"/>
              <w:jc w:val="center"/>
            </w:pPr>
            <w:r>
              <w:rPr>
                <w:i/>
              </w:rPr>
              <w:t>1.17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FA62A6" w14:textId="77777777" w:rsidR="00024350" w:rsidRPr="0065067F" w:rsidRDefault="00024350" w:rsidP="00024350">
            <w:pPr>
              <w:pStyle w:val="RepTable"/>
              <w:jc w:val="center"/>
            </w:pPr>
            <w:r>
              <w:rPr>
                <w:i/>
              </w:rPr>
              <w:t>1.17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A75EEF" w14:textId="77777777" w:rsidR="00024350" w:rsidRPr="00A838D3" w:rsidRDefault="00024350" w:rsidP="00024350">
            <w:pPr>
              <w:pStyle w:val="RepTable"/>
              <w:jc w:val="center"/>
            </w:pPr>
            <w:r>
              <w:rPr>
                <w:i/>
              </w:rPr>
              <w:t>1.17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F1CE7E" w14:textId="77777777" w:rsidR="00024350" w:rsidRPr="00D12EE8" w:rsidRDefault="00024350" w:rsidP="00024350">
            <w:pPr>
              <w:pStyle w:val="RepTable"/>
              <w:jc w:val="center"/>
            </w:pPr>
            <w:r>
              <w:rPr>
                <w:i/>
              </w:rPr>
              <w:t>1.17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8B7F2F" w14:textId="77777777" w:rsidR="00024350" w:rsidRPr="00D12EE8" w:rsidRDefault="00024350" w:rsidP="00024350">
            <w:pPr>
              <w:pStyle w:val="RepTable"/>
              <w:jc w:val="center"/>
            </w:pPr>
            <w:r>
              <w:rPr>
                <w:i/>
              </w:rPr>
              <w:t>1.17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9AE58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64090B" w14:textId="77777777" w:rsidR="00024350" w:rsidRPr="00D12EE8" w:rsidRDefault="00024350" w:rsidP="00024350">
            <w:pPr>
              <w:pStyle w:val="RepTable"/>
              <w:jc w:val="center"/>
            </w:pPr>
          </w:p>
        </w:tc>
      </w:tr>
      <w:tr w:rsidR="00024350" w:rsidRPr="00D12EE8" w14:paraId="291D09DB"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6D6619"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F2C45E"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642A94" w14:textId="77777777" w:rsidR="00024350" w:rsidRPr="0065067F" w:rsidRDefault="00024350" w:rsidP="00024350">
            <w:pPr>
              <w:pStyle w:val="RepTable"/>
              <w:jc w:val="center"/>
            </w:pPr>
            <w:r>
              <w:rPr>
                <w:i/>
              </w:rPr>
              <w:t>1.17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C26733" w14:textId="77777777" w:rsidR="00024350" w:rsidRPr="00D12EE8" w:rsidRDefault="00024350" w:rsidP="00024350">
            <w:pPr>
              <w:pStyle w:val="RepTable"/>
              <w:jc w:val="center"/>
            </w:pPr>
            <w:r>
              <w:rPr>
                <w:i/>
              </w:rPr>
              <w:t>1.17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FDFE0C" w14:textId="77777777" w:rsidR="00024350" w:rsidRPr="0065067F" w:rsidRDefault="00024350" w:rsidP="00024350">
            <w:pPr>
              <w:pStyle w:val="RepTable"/>
              <w:jc w:val="center"/>
            </w:pPr>
            <w:r>
              <w:rPr>
                <w:i/>
              </w:rPr>
              <w:t>1.17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07E933" w14:textId="77777777" w:rsidR="00024350" w:rsidRPr="00A838D3" w:rsidRDefault="00024350" w:rsidP="00024350">
            <w:pPr>
              <w:pStyle w:val="RepTable"/>
              <w:jc w:val="center"/>
            </w:pPr>
            <w:r>
              <w:rPr>
                <w:i/>
              </w:rPr>
              <w:t>1.17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18A375F" w14:textId="77777777" w:rsidR="00024350" w:rsidRPr="00D12EE8" w:rsidRDefault="00024350" w:rsidP="00024350">
            <w:pPr>
              <w:pStyle w:val="RepTable"/>
              <w:jc w:val="center"/>
            </w:pPr>
            <w:r>
              <w:rPr>
                <w:i/>
              </w:rPr>
              <w:t>1.17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7B1C4A" w14:textId="77777777" w:rsidR="00024350" w:rsidRPr="00D12EE8" w:rsidRDefault="00024350" w:rsidP="00024350">
            <w:pPr>
              <w:pStyle w:val="RepTable"/>
              <w:jc w:val="center"/>
            </w:pPr>
            <w:r>
              <w:rPr>
                <w:i/>
              </w:rPr>
              <w:t>1.17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F92890"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95E271" w14:textId="77777777" w:rsidR="00024350" w:rsidRPr="00D12EE8" w:rsidRDefault="00024350" w:rsidP="00024350">
            <w:pPr>
              <w:pStyle w:val="RepTable"/>
              <w:jc w:val="center"/>
            </w:pPr>
          </w:p>
        </w:tc>
      </w:tr>
      <w:tr w:rsidR="00024350" w:rsidRPr="00D12EE8" w14:paraId="24282E72"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0FD353"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2AFCE8" w14:textId="77777777" w:rsidR="00024350" w:rsidRPr="00D12EE8" w:rsidRDefault="00024350" w:rsidP="00024350">
            <w:pPr>
              <w:pStyle w:val="RepTable"/>
              <w:jc w:val="center"/>
            </w:pPr>
            <w:r>
              <w:t>R2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351D63" w14:textId="77777777" w:rsidR="00024350" w:rsidRPr="0065067F" w:rsidRDefault="00024350" w:rsidP="00024350">
            <w:pPr>
              <w:pStyle w:val="RepTable"/>
              <w:jc w:val="center"/>
            </w:pPr>
            <w:r>
              <w:rPr>
                <w:i/>
              </w:rPr>
              <w:t>2.15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B50EEA" w14:textId="77777777" w:rsidR="00024350" w:rsidRPr="00D12EE8"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0A30CD" w14:textId="77777777" w:rsidR="00024350" w:rsidRPr="0065067F"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FF03D0" w14:textId="77777777" w:rsidR="00024350" w:rsidRPr="00A838D3"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420627" w14:textId="77777777" w:rsidR="00024350" w:rsidRPr="00D12EE8" w:rsidRDefault="00024350" w:rsidP="00024350">
            <w:pPr>
              <w:pStyle w:val="RepTable"/>
              <w:jc w:val="center"/>
            </w:pPr>
            <w:r>
              <w:rPr>
                <w:i/>
              </w:rPr>
              <w:t>0.605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F2B380" w14:textId="77777777" w:rsidR="00024350" w:rsidRPr="00D12EE8" w:rsidRDefault="00024350" w:rsidP="00024350">
            <w:pPr>
              <w:pStyle w:val="RepTable"/>
              <w:jc w:val="center"/>
            </w:pPr>
            <w:r>
              <w:rPr>
                <w:i/>
              </w:rPr>
              <w:t>0.288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DD223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7651AD" w14:textId="77777777" w:rsidR="00024350" w:rsidRPr="00D12EE8" w:rsidRDefault="00024350" w:rsidP="00024350">
            <w:pPr>
              <w:pStyle w:val="RepTable"/>
              <w:jc w:val="center"/>
            </w:pPr>
          </w:p>
        </w:tc>
      </w:tr>
      <w:tr w:rsidR="00024350" w:rsidRPr="00D12EE8" w14:paraId="5DAF9F94"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8A81AA"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9D1DB7"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89CFD8" w14:textId="77777777" w:rsidR="00024350" w:rsidRPr="0065067F" w:rsidRDefault="00024350" w:rsidP="00024350">
            <w:pPr>
              <w:pStyle w:val="RepTable"/>
              <w:jc w:val="center"/>
            </w:pPr>
            <w:r>
              <w:rPr>
                <w:i/>
              </w:rPr>
              <w:t>2.14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F76D8E" w14:textId="77777777" w:rsidR="00024350" w:rsidRPr="00D12EE8"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32C37D" w14:textId="77777777" w:rsidR="00024350" w:rsidRPr="0065067F"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082899F" w14:textId="77777777" w:rsidR="00024350" w:rsidRPr="00A838D3"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E6723A" w14:textId="77777777" w:rsidR="00024350" w:rsidRPr="00D12EE8" w:rsidRDefault="00024350" w:rsidP="00024350">
            <w:pPr>
              <w:pStyle w:val="RepTable"/>
              <w:jc w:val="center"/>
            </w:pPr>
            <w:r>
              <w:rPr>
                <w:i/>
              </w:rPr>
              <w:t>0.603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B8F044" w14:textId="77777777" w:rsidR="00024350" w:rsidRPr="00D12EE8" w:rsidRDefault="00024350" w:rsidP="00024350">
            <w:pPr>
              <w:pStyle w:val="RepTable"/>
              <w:jc w:val="center"/>
            </w:pPr>
            <w:r>
              <w:rPr>
                <w:i/>
              </w:rPr>
              <w:t>0.287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E6285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A63799" w14:textId="77777777" w:rsidR="00024350" w:rsidRPr="00D12EE8" w:rsidRDefault="00024350" w:rsidP="00024350">
            <w:pPr>
              <w:pStyle w:val="RepTable"/>
              <w:jc w:val="center"/>
            </w:pPr>
          </w:p>
        </w:tc>
      </w:tr>
      <w:tr w:rsidR="00024350" w:rsidRPr="00D12EE8" w14:paraId="587BC919"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89D70B"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0B9884"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E6B96C" w14:textId="77777777" w:rsidR="00024350" w:rsidRPr="0065067F"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644A49" w14:textId="77777777" w:rsidR="00024350" w:rsidRPr="00D12EE8"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82BB7F" w14:textId="77777777" w:rsidR="00024350" w:rsidRPr="0065067F"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5FBD0C" w14:textId="77777777" w:rsidR="00024350" w:rsidRPr="00A838D3"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E43AE4" w14:textId="77777777" w:rsidR="00024350" w:rsidRPr="00D12EE8" w:rsidRDefault="00024350" w:rsidP="00024350">
            <w:pPr>
              <w:pStyle w:val="RepTable"/>
              <w:jc w:val="center"/>
            </w:pPr>
            <w:r>
              <w:rPr>
                <w:i/>
              </w:rPr>
              <w:t>0.602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B42C3E" w14:textId="77777777" w:rsidR="00024350" w:rsidRPr="00D12EE8" w:rsidRDefault="00024350" w:rsidP="00024350">
            <w:pPr>
              <w:pStyle w:val="RepTable"/>
              <w:jc w:val="center"/>
            </w:pPr>
            <w:r>
              <w:rPr>
                <w:i/>
              </w:rPr>
              <w:t>0.286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124A9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C59898" w14:textId="77777777" w:rsidR="00024350" w:rsidRPr="00D12EE8" w:rsidRDefault="00024350" w:rsidP="00024350">
            <w:pPr>
              <w:pStyle w:val="RepTable"/>
              <w:jc w:val="center"/>
            </w:pPr>
          </w:p>
        </w:tc>
      </w:tr>
      <w:tr w:rsidR="00024350" w:rsidRPr="00D12EE8" w14:paraId="5F0076F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DEA1AB"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ECF1F1"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0A75B5" w14:textId="77777777" w:rsidR="00024350" w:rsidRPr="0065067F"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525B59" w14:textId="77777777" w:rsidR="00024350" w:rsidRPr="00D12EE8"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8740D2" w14:textId="77777777" w:rsidR="00024350" w:rsidRPr="0065067F"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CE89D0" w14:textId="77777777" w:rsidR="00024350" w:rsidRPr="00A838D3" w:rsidRDefault="00024350" w:rsidP="00024350">
            <w:pPr>
              <w:pStyle w:val="RepTable"/>
              <w:jc w:val="center"/>
            </w:pPr>
            <w:r>
              <w:rPr>
                <w:i/>
              </w:rPr>
              <w:t>2.13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89BC04" w14:textId="77777777" w:rsidR="00024350" w:rsidRPr="00D12EE8" w:rsidRDefault="00024350" w:rsidP="00024350">
            <w:pPr>
              <w:pStyle w:val="RepTable"/>
              <w:jc w:val="center"/>
            </w:pPr>
            <w:r>
              <w:rPr>
                <w:i/>
              </w:rPr>
              <w:t>0.602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FEBBEC" w14:textId="77777777" w:rsidR="00024350" w:rsidRPr="00D12EE8" w:rsidRDefault="00024350" w:rsidP="00024350">
            <w:pPr>
              <w:pStyle w:val="RepTable"/>
              <w:jc w:val="center"/>
            </w:pPr>
            <w:r>
              <w:rPr>
                <w:i/>
              </w:rPr>
              <w:t>0.286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7C17BE"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A780AF" w14:textId="77777777" w:rsidR="00024350" w:rsidRPr="00D12EE8" w:rsidRDefault="00024350" w:rsidP="00024350">
            <w:pPr>
              <w:pStyle w:val="RepTable"/>
              <w:jc w:val="center"/>
            </w:pPr>
          </w:p>
        </w:tc>
      </w:tr>
      <w:tr w:rsidR="00024350" w:rsidRPr="00D12EE8" w14:paraId="1F1AAB1D"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DFCC53"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AE5EA6" w14:textId="77777777" w:rsidR="00024350" w:rsidRPr="00D12EE8" w:rsidRDefault="00024350" w:rsidP="00024350">
            <w:pPr>
              <w:pStyle w:val="RepTable"/>
              <w:jc w:val="center"/>
            </w:pPr>
            <w:r>
              <w:t>R3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71DF9F" w14:textId="77777777" w:rsidR="00024350" w:rsidRPr="0065067F" w:rsidRDefault="00024350" w:rsidP="00024350">
            <w:pPr>
              <w:pStyle w:val="RepTable"/>
              <w:jc w:val="center"/>
            </w:pPr>
            <w:r>
              <w:rPr>
                <w:i/>
              </w:rPr>
              <w:t>2.77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9C9E05" w14:textId="77777777" w:rsidR="00024350" w:rsidRPr="00D12EE8" w:rsidRDefault="00024350" w:rsidP="00024350">
            <w:pPr>
              <w:pStyle w:val="RepTable"/>
              <w:jc w:val="center"/>
            </w:pPr>
            <w:r>
              <w:rPr>
                <w:i/>
              </w:rPr>
              <w:t>2.71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66F5B0" w14:textId="77777777" w:rsidR="00024350" w:rsidRPr="0065067F" w:rsidRDefault="00024350" w:rsidP="00024350">
            <w:pPr>
              <w:pStyle w:val="RepTable"/>
              <w:jc w:val="center"/>
            </w:pPr>
            <w:r>
              <w:rPr>
                <w:i/>
              </w:rPr>
              <w:t>2.69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EC52E7" w14:textId="77777777" w:rsidR="00024350" w:rsidRPr="00A838D3" w:rsidRDefault="00024350" w:rsidP="00024350">
            <w:pPr>
              <w:pStyle w:val="RepTable"/>
              <w:jc w:val="center"/>
            </w:pPr>
            <w:r>
              <w:rPr>
                <w:i/>
              </w:rPr>
              <w:t>2.68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354C53" w14:textId="77777777" w:rsidR="00024350" w:rsidRPr="00D12EE8" w:rsidRDefault="00024350" w:rsidP="00024350">
            <w:pPr>
              <w:pStyle w:val="RepTable"/>
              <w:jc w:val="center"/>
            </w:pPr>
            <w:r>
              <w:rPr>
                <w:i/>
              </w:rPr>
              <w:t>1.07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BDCEEB" w14:textId="77777777" w:rsidR="00024350" w:rsidRPr="00D12EE8" w:rsidRDefault="00024350" w:rsidP="00024350">
            <w:pPr>
              <w:pStyle w:val="RepTable"/>
              <w:jc w:val="center"/>
            </w:pPr>
            <w:r>
              <w:rPr>
                <w:i/>
              </w:rPr>
              <w:t>0.557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B7BAC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8540FA" w14:textId="77777777" w:rsidR="00024350" w:rsidRPr="00D12EE8" w:rsidRDefault="00024350" w:rsidP="00024350">
            <w:pPr>
              <w:pStyle w:val="RepTable"/>
              <w:jc w:val="center"/>
            </w:pPr>
          </w:p>
        </w:tc>
      </w:tr>
      <w:tr w:rsidR="00024350" w:rsidRPr="00D12EE8" w14:paraId="470B17E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23276A"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8ABE9F9"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3BAE7A" w14:textId="77777777" w:rsidR="00024350" w:rsidRPr="0065067F" w:rsidRDefault="00024350" w:rsidP="00024350">
            <w:pPr>
              <w:pStyle w:val="RepTable"/>
              <w:jc w:val="center"/>
            </w:pPr>
            <w:r>
              <w:rPr>
                <w:i/>
              </w:rPr>
              <w:t>2.73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A160EE" w14:textId="77777777" w:rsidR="00024350" w:rsidRPr="00D12EE8" w:rsidRDefault="00024350" w:rsidP="00024350">
            <w:pPr>
              <w:pStyle w:val="RepTable"/>
              <w:jc w:val="center"/>
            </w:pPr>
            <w:r>
              <w:rPr>
                <w:i/>
              </w:rPr>
              <w:t>2.69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103F70" w14:textId="77777777" w:rsidR="00024350" w:rsidRPr="0065067F" w:rsidRDefault="00024350" w:rsidP="00024350">
            <w:pPr>
              <w:pStyle w:val="RepTable"/>
              <w:jc w:val="center"/>
            </w:pPr>
            <w:r>
              <w:rPr>
                <w:i/>
              </w:rPr>
              <w:t>2.68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5E6F46" w14:textId="77777777" w:rsidR="00024350" w:rsidRPr="00A838D3" w:rsidRDefault="00024350" w:rsidP="00024350">
            <w:pPr>
              <w:pStyle w:val="RepTable"/>
              <w:jc w:val="center"/>
            </w:pPr>
            <w:r>
              <w:rPr>
                <w:i/>
              </w:rPr>
              <w:t>2.68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DFA41F" w14:textId="77777777" w:rsidR="00024350" w:rsidRPr="00D12EE8" w:rsidRDefault="00024350" w:rsidP="00024350">
            <w:pPr>
              <w:pStyle w:val="RepTable"/>
              <w:jc w:val="center"/>
            </w:pPr>
            <w:r>
              <w:rPr>
                <w:i/>
              </w:rPr>
              <w:t>1.06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1A83558" w14:textId="77777777" w:rsidR="00024350" w:rsidRPr="00D12EE8" w:rsidRDefault="00024350" w:rsidP="00024350">
            <w:pPr>
              <w:pStyle w:val="RepTable"/>
              <w:jc w:val="center"/>
            </w:pPr>
            <w:r>
              <w:rPr>
                <w:i/>
              </w:rPr>
              <w:t>0.552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13430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FEC653" w14:textId="77777777" w:rsidR="00024350" w:rsidRPr="00D12EE8" w:rsidRDefault="00024350" w:rsidP="00024350">
            <w:pPr>
              <w:pStyle w:val="RepTable"/>
              <w:jc w:val="center"/>
            </w:pPr>
          </w:p>
        </w:tc>
      </w:tr>
      <w:tr w:rsidR="00024350" w:rsidRPr="00D12EE8" w14:paraId="45EEF145"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FA1944D"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C3001A"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7E7ACC8" w14:textId="77777777" w:rsidR="00024350" w:rsidRPr="0065067F" w:rsidRDefault="00024350" w:rsidP="00024350">
            <w:pPr>
              <w:pStyle w:val="RepTable"/>
              <w:jc w:val="center"/>
            </w:pPr>
            <w:r>
              <w:rPr>
                <w:i/>
              </w:rPr>
              <w:t>2.70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DC2522" w14:textId="77777777" w:rsidR="00024350" w:rsidRPr="00D12EE8" w:rsidRDefault="00024350" w:rsidP="00024350">
            <w:pPr>
              <w:pStyle w:val="RepTable"/>
              <w:jc w:val="center"/>
            </w:pPr>
            <w:r>
              <w:rPr>
                <w:i/>
              </w:rPr>
              <w:t>2.68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897732" w14:textId="77777777" w:rsidR="00024350" w:rsidRPr="0065067F" w:rsidRDefault="00024350" w:rsidP="00024350">
            <w:pPr>
              <w:pStyle w:val="RepTable"/>
              <w:jc w:val="center"/>
            </w:pPr>
            <w:r>
              <w:rPr>
                <w:i/>
              </w:rPr>
              <w:t>2.68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1AE9DF1" w14:textId="77777777" w:rsidR="00024350" w:rsidRPr="00A838D3" w:rsidRDefault="00024350" w:rsidP="00024350">
            <w:pPr>
              <w:pStyle w:val="RepTable"/>
              <w:jc w:val="center"/>
            </w:pPr>
            <w:r>
              <w:rPr>
                <w:i/>
              </w:rPr>
              <w:t>2.68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EE0C27" w14:textId="77777777" w:rsidR="00024350" w:rsidRPr="00D12EE8" w:rsidRDefault="00024350" w:rsidP="00024350">
            <w:pPr>
              <w:pStyle w:val="RepTable"/>
              <w:jc w:val="center"/>
            </w:pPr>
            <w:r>
              <w:rPr>
                <w:i/>
              </w:rPr>
              <w:t>1.05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5519B3" w14:textId="77777777" w:rsidR="00024350" w:rsidRPr="00D12EE8" w:rsidRDefault="00024350" w:rsidP="00024350">
            <w:pPr>
              <w:pStyle w:val="RepTable"/>
              <w:jc w:val="center"/>
            </w:pPr>
            <w:r>
              <w:rPr>
                <w:i/>
              </w:rPr>
              <w:t>0.549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C7A03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5A8D63" w14:textId="77777777" w:rsidR="00024350" w:rsidRPr="00D12EE8" w:rsidRDefault="00024350" w:rsidP="00024350">
            <w:pPr>
              <w:pStyle w:val="RepTable"/>
              <w:jc w:val="center"/>
            </w:pPr>
          </w:p>
        </w:tc>
      </w:tr>
      <w:tr w:rsidR="00024350" w:rsidRPr="00D12EE8" w14:paraId="097FD393"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AAC9E4"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5102A44"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321EAF" w14:textId="77777777" w:rsidR="00024350" w:rsidRPr="0065067F" w:rsidRDefault="00024350" w:rsidP="00024350">
            <w:pPr>
              <w:pStyle w:val="RepTable"/>
              <w:jc w:val="center"/>
            </w:pPr>
            <w:r>
              <w:rPr>
                <w:i/>
              </w:rPr>
              <w:t>2.68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D01151" w14:textId="77777777" w:rsidR="00024350" w:rsidRPr="00D12EE8" w:rsidRDefault="00024350" w:rsidP="00024350">
            <w:pPr>
              <w:pStyle w:val="RepTable"/>
              <w:jc w:val="center"/>
            </w:pPr>
            <w:r>
              <w:rPr>
                <w:i/>
              </w:rPr>
              <w:t>2.68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351FEC" w14:textId="77777777" w:rsidR="00024350" w:rsidRPr="0065067F" w:rsidRDefault="00024350" w:rsidP="00024350">
            <w:pPr>
              <w:pStyle w:val="RepTable"/>
              <w:jc w:val="center"/>
            </w:pPr>
            <w:r>
              <w:rPr>
                <w:i/>
              </w:rPr>
              <w:t>2.67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16963A" w14:textId="77777777" w:rsidR="00024350" w:rsidRPr="00A838D3" w:rsidRDefault="00024350" w:rsidP="00024350">
            <w:pPr>
              <w:pStyle w:val="RepTable"/>
              <w:jc w:val="center"/>
            </w:pPr>
            <w:r>
              <w:rPr>
                <w:i/>
              </w:rPr>
              <w:t>2.67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8DDB5A" w14:textId="77777777" w:rsidR="00024350" w:rsidRPr="00D12EE8" w:rsidRDefault="00024350" w:rsidP="00024350">
            <w:pPr>
              <w:pStyle w:val="RepTable"/>
              <w:jc w:val="center"/>
            </w:pPr>
            <w:r>
              <w:rPr>
                <w:i/>
              </w:rPr>
              <w:t>1.05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24F2F3" w14:textId="77777777" w:rsidR="00024350" w:rsidRPr="00D12EE8" w:rsidRDefault="00024350" w:rsidP="00024350">
            <w:pPr>
              <w:pStyle w:val="RepTable"/>
              <w:jc w:val="center"/>
            </w:pPr>
            <w:r>
              <w:rPr>
                <w:i/>
              </w:rPr>
              <w:t>0.547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189134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B5F4DF" w14:textId="77777777" w:rsidR="00024350" w:rsidRPr="00D12EE8" w:rsidRDefault="00024350" w:rsidP="00024350">
            <w:pPr>
              <w:pStyle w:val="RepTable"/>
              <w:jc w:val="center"/>
            </w:pPr>
          </w:p>
        </w:tc>
      </w:tr>
      <w:tr w:rsidR="00024350" w:rsidRPr="00D12EE8" w14:paraId="5FF3D5D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7E46999"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B3D916" w14:textId="77777777" w:rsidR="00024350" w:rsidRPr="00D12EE8" w:rsidRDefault="00024350" w:rsidP="00024350">
            <w:pPr>
              <w:pStyle w:val="RepTable"/>
              <w:jc w:val="center"/>
            </w:pPr>
            <w:r>
              <w:t>R4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9C1E45" w14:textId="77777777" w:rsidR="00024350" w:rsidRPr="0065067F" w:rsidRDefault="00024350" w:rsidP="00024350">
            <w:pPr>
              <w:pStyle w:val="RepTable"/>
              <w:jc w:val="center"/>
            </w:pPr>
            <w:r>
              <w:rPr>
                <w:i/>
              </w:rPr>
              <w:t>2.29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4231E0" w14:textId="77777777" w:rsidR="00024350" w:rsidRPr="00D12EE8" w:rsidRDefault="00024350" w:rsidP="00024350">
            <w:pPr>
              <w:pStyle w:val="RepTable"/>
              <w:jc w:val="center"/>
            </w:pPr>
            <w:r>
              <w:rPr>
                <w:i/>
              </w:rPr>
              <w:t>2.27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806578" w14:textId="77777777" w:rsidR="00024350" w:rsidRPr="0065067F" w:rsidRDefault="00024350" w:rsidP="00024350">
            <w:pPr>
              <w:pStyle w:val="RepTable"/>
              <w:jc w:val="center"/>
            </w:pPr>
            <w:r>
              <w:rPr>
                <w:i/>
              </w:rPr>
              <w:t>2.27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C1999E" w14:textId="77777777" w:rsidR="00024350" w:rsidRPr="00A838D3" w:rsidRDefault="00024350" w:rsidP="00024350">
            <w:pPr>
              <w:pStyle w:val="RepTable"/>
              <w:jc w:val="center"/>
            </w:pPr>
            <w:r>
              <w:rPr>
                <w:i/>
              </w:rPr>
              <w:t>2.27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2F00E4" w14:textId="77777777" w:rsidR="00024350" w:rsidRPr="00D12EE8" w:rsidRDefault="00024350" w:rsidP="00024350">
            <w:pPr>
              <w:pStyle w:val="RepTable"/>
              <w:jc w:val="center"/>
            </w:pPr>
            <w:r>
              <w:rPr>
                <w:i/>
              </w:rPr>
              <w:t>1.05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41F10A" w14:textId="77777777" w:rsidR="00024350" w:rsidRPr="00D12EE8" w:rsidRDefault="00024350" w:rsidP="00024350">
            <w:pPr>
              <w:pStyle w:val="RepTable"/>
              <w:jc w:val="center"/>
            </w:pPr>
            <w:r>
              <w:rPr>
                <w:i/>
              </w:rPr>
              <w:t>0.565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C8C7AD"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A116C9" w14:textId="77777777" w:rsidR="00024350" w:rsidRPr="00D12EE8" w:rsidRDefault="00024350" w:rsidP="00024350">
            <w:pPr>
              <w:pStyle w:val="RepTable"/>
              <w:jc w:val="center"/>
            </w:pPr>
          </w:p>
        </w:tc>
      </w:tr>
      <w:tr w:rsidR="00024350" w:rsidRPr="00D12EE8" w14:paraId="0CEAC03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85E80A1"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7961D3"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AAC47A" w14:textId="77777777" w:rsidR="00024350" w:rsidRPr="0065067F" w:rsidRDefault="00024350" w:rsidP="00024350">
            <w:pPr>
              <w:pStyle w:val="RepTable"/>
              <w:jc w:val="center"/>
            </w:pPr>
            <w:r>
              <w:rPr>
                <w:i/>
              </w:rPr>
              <w:t>2.28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405A95" w14:textId="77777777" w:rsidR="00024350" w:rsidRPr="00D12EE8" w:rsidRDefault="00024350" w:rsidP="00024350">
            <w:pPr>
              <w:pStyle w:val="RepTable"/>
              <w:jc w:val="center"/>
            </w:pPr>
            <w:r>
              <w:rPr>
                <w:i/>
              </w:rPr>
              <w:t>2.27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DFCCF0" w14:textId="77777777" w:rsidR="00024350" w:rsidRPr="0065067F" w:rsidRDefault="00024350" w:rsidP="00024350">
            <w:pPr>
              <w:pStyle w:val="RepTable"/>
              <w:jc w:val="center"/>
            </w:pPr>
            <w:r>
              <w:rPr>
                <w:i/>
              </w:rPr>
              <w:t>2.27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C5DF9D" w14:textId="77777777" w:rsidR="00024350" w:rsidRPr="00A838D3" w:rsidRDefault="00024350" w:rsidP="00024350">
            <w:pPr>
              <w:pStyle w:val="RepTable"/>
              <w:jc w:val="center"/>
            </w:pPr>
            <w:r>
              <w:rPr>
                <w:i/>
              </w:rPr>
              <w:t>2.26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206E5D" w14:textId="77777777" w:rsidR="00024350" w:rsidRPr="00D12EE8" w:rsidRDefault="00024350" w:rsidP="00024350">
            <w:pPr>
              <w:pStyle w:val="RepTable"/>
              <w:jc w:val="center"/>
            </w:pPr>
            <w:r>
              <w:rPr>
                <w:i/>
              </w:rPr>
              <w:t>1.05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36C7F2" w14:textId="77777777" w:rsidR="00024350" w:rsidRPr="00D12EE8" w:rsidRDefault="00024350" w:rsidP="00024350">
            <w:pPr>
              <w:pStyle w:val="RepTable"/>
              <w:jc w:val="center"/>
            </w:pPr>
            <w:r>
              <w:rPr>
                <w:i/>
              </w:rPr>
              <w:t>0.564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A1407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320B5D" w14:textId="77777777" w:rsidR="00024350" w:rsidRPr="00D12EE8" w:rsidRDefault="00024350" w:rsidP="00024350">
            <w:pPr>
              <w:pStyle w:val="RepTable"/>
              <w:jc w:val="center"/>
            </w:pPr>
          </w:p>
        </w:tc>
      </w:tr>
      <w:tr w:rsidR="00024350" w:rsidRPr="00D12EE8" w14:paraId="3728DF3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DD8249"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DBDEBE"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FD1003" w14:textId="77777777" w:rsidR="00024350" w:rsidRPr="0065067F" w:rsidRDefault="00024350" w:rsidP="00024350">
            <w:pPr>
              <w:pStyle w:val="RepTable"/>
              <w:jc w:val="center"/>
            </w:pPr>
            <w:r>
              <w:rPr>
                <w:i/>
              </w:rPr>
              <w:t>2.27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5C3FFF" w14:textId="77777777" w:rsidR="00024350" w:rsidRPr="00D12EE8" w:rsidRDefault="00024350" w:rsidP="00024350">
            <w:pPr>
              <w:pStyle w:val="RepTable"/>
              <w:jc w:val="center"/>
            </w:pPr>
            <w:r>
              <w:rPr>
                <w:i/>
              </w:rPr>
              <w:t>2.27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E0FEBB0" w14:textId="77777777" w:rsidR="00024350" w:rsidRPr="0065067F" w:rsidRDefault="00024350" w:rsidP="00024350">
            <w:pPr>
              <w:pStyle w:val="RepTable"/>
              <w:jc w:val="center"/>
            </w:pPr>
            <w:r>
              <w:rPr>
                <w:i/>
              </w:rPr>
              <w:t>2.26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D16E72" w14:textId="77777777" w:rsidR="00024350" w:rsidRPr="00A838D3" w:rsidRDefault="00024350" w:rsidP="00024350">
            <w:pPr>
              <w:pStyle w:val="RepTable"/>
              <w:jc w:val="center"/>
            </w:pPr>
            <w:r>
              <w:rPr>
                <w:i/>
              </w:rPr>
              <w:t>2.26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86C508" w14:textId="77777777" w:rsidR="00024350" w:rsidRPr="00D12EE8" w:rsidRDefault="00024350" w:rsidP="00024350">
            <w:pPr>
              <w:pStyle w:val="RepTable"/>
              <w:jc w:val="center"/>
            </w:pPr>
            <w:r>
              <w:rPr>
                <w:i/>
              </w:rPr>
              <w:t>1.05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41B7E6" w14:textId="77777777" w:rsidR="00024350" w:rsidRPr="00D12EE8" w:rsidRDefault="00024350" w:rsidP="00024350">
            <w:pPr>
              <w:pStyle w:val="RepTable"/>
              <w:jc w:val="center"/>
            </w:pPr>
            <w:r>
              <w:rPr>
                <w:i/>
              </w:rPr>
              <w:t>0.563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138ACE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4EC6AF" w14:textId="77777777" w:rsidR="00024350" w:rsidRPr="00D12EE8" w:rsidRDefault="00024350" w:rsidP="00024350">
            <w:pPr>
              <w:pStyle w:val="RepTable"/>
              <w:jc w:val="center"/>
            </w:pPr>
          </w:p>
        </w:tc>
      </w:tr>
      <w:tr w:rsidR="00024350" w:rsidRPr="00D12EE8" w14:paraId="4A88BCA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094C27"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BB4CF6"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843636" w14:textId="77777777" w:rsidR="00024350" w:rsidRPr="0065067F" w:rsidRDefault="00024350" w:rsidP="00024350">
            <w:pPr>
              <w:pStyle w:val="RepTable"/>
              <w:jc w:val="center"/>
            </w:pPr>
            <w:r>
              <w:rPr>
                <w:i/>
              </w:rPr>
              <w:t>2.27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207BFA" w14:textId="77777777" w:rsidR="00024350" w:rsidRPr="00D12EE8" w:rsidRDefault="00024350" w:rsidP="00024350">
            <w:pPr>
              <w:pStyle w:val="RepTable"/>
              <w:jc w:val="center"/>
            </w:pPr>
            <w:r>
              <w:rPr>
                <w:i/>
              </w:rPr>
              <w:t>2.26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40EECC" w14:textId="77777777" w:rsidR="00024350" w:rsidRPr="0065067F" w:rsidRDefault="00024350" w:rsidP="00024350">
            <w:pPr>
              <w:pStyle w:val="RepTable"/>
              <w:jc w:val="center"/>
            </w:pPr>
            <w:r>
              <w:rPr>
                <w:i/>
              </w:rPr>
              <w:t>2.26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16052A" w14:textId="77777777" w:rsidR="00024350" w:rsidRPr="00A838D3" w:rsidRDefault="00024350" w:rsidP="00024350">
            <w:pPr>
              <w:pStyle w:val="RepTable"/>
              <w:jc w:val="center"/>
            </w:pPr>
            <w:r>
              <w:rPr>
                <w:i/>
              </w:rPr>
              <w:t>2.26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D0FC3F" w14:textId="77777777" w:rsidR="00024350" w:rsidRPr="00D12EE8" w:rsidRDefault="00024350" w:rsidP="00024350">
            <w:pPr>
              <w:pStyle w:val="RepTable"/>
              <w:jc w:val="center"/>
            </w:pPr>
            <w:r>
              <w:rPr>
                <w:i/>
              </w:rPr>
              <w:t>1.05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69A427" w14:textId="77777777" w:rsidR="00024350" w:rsidRPr="00D12EE8" w:rsidRDefault="00024350" w:rsidP="00024350">
            <w:pPr>
              <w:pStyle w:val="RepTable"/>
              <w:jc w:val="center"/>
            </w:pPr>
            <w:r>
              <w:rPr>
                <w:i/>
              </w:rPr>
              <w:t>0.562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CB268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9259B8" w14:textId="77777777" w:rsidR="00024350" w:rsidRPr="00D12EE8" w:rsidRDefault="00024350" w:rsidP="00024350">
            <w:pPr>
              <w:pStyle w:val="RepTable"/>
              <w:jc w:val="center"/>
            </w:pPr>
          </w:p>
        </w:tc>
      </w:tr>
      <w:tr w:rsidR="00024350" w:rsidRPr="00D12EE8" w14:paraId="62561B9A" w14:textId="77777777" w:rsidTr="00024350">
        <w:tc>
          <w:tcPr>
            <w:tcW w:w="9355" w:type="dxa"/>
            <w:gridSpan w:val="10"/>
            <w:tcBorders>
              <w:top w:val="single" w:sz="4" w:space="0" w:color="000000"/>
            </w:tcBorders>
            <w:tcMar>
              <w:top w:w="40" w:type="dxa"/>
              <w:left w:w="40" w:type="dxa"/>
              <w:bottom w:w="40" w:type="dxa"/>
              <w:right w:w="40" w:type="dxa"/>
            </w:tcMar>
          </w:tcPr>
          <w:p w14:paraId="7ABA90E8" w14:textId="77777777" w:rsidR="00024350" w:rsidRPr="00D12EE8" w:rsidRDefault="00024350" w:rsidP="00024350">
            <w:pPr>
              <w:pStyle w:val="RepTableFootnote"/>
            </w:pPr>
            <w:r>
              <w:t>* Maximum values coming from multiple applications are marked in italics</w:t>
            </w:r>
          </w:p>
        </w:tc>
      </w:tr>
    </w:tbl>
    <w:p w14:paraId="1C6DBE96" w14:textId="77777777" w:rsidR="00024350" w:rsidRDefault="00024350">
      <w:pPr>
        <w:pStyle w:val="RepStandard"/>
      </w:pPr>
    </w:p>
    <w:p w14:paraId="6C7E7EB0" w14:textId="77777777" w:rsidR="005809F9" w:rsidRDefault="005809F9">
      <w:pPr>
        <w:rPr>
          <w:b/>
          <w:noProof/>
          <w:sz w:val="24"/>
          <w:lang w:val="en-GB"/>
        </w:rPr>
      </w:pPr>
      <w:r>
        <w:rPr>
          <w:lang w:val="en-GB"/>
        </w:rPr>
        <w:br w:type="page"/>
      </w:r>
    </w:p>
    <w:p w14:paraId="39353997" w14:textId="05893565" w:rsidR="00024350" w:rsidRPr="002B14A3" w:rsidRDefault="00024350" w:rsidP="00024350">
      <w:pPr>
        <w:pStyle w:val="berschrift5"/>
        <w:numPr>
          <w:ilvl w:val="4"/>
          <w:numId w:val="1"/>
        </w:numPr>
        <w:rPr>
          <w:lang w:val="en-GB"/>
        </w:rPr>
      </w:pPr>
      <w:r>
        <w:rPr>
          <w:lang w:val="en-GB"/>
        </w:rPr>
        <w:lastRenderedPageBreak/>
        <w:t xml:space="preserve">Fruiting vegetables V - </w:t>
      </w:r>
      <w:r w:rsidR="008132FA">
        <w:rPr>
          <w:lang w:val="en-GB"/>
        </w:rPr>
        <w:t>BBCH 89</w:t>
      </w:r>
      <w:r>
        <w:rPr>
          <w:lang w:val="en-GB"/>
        </w:rPr>
        <w:t xml:space="preserve"> - 2</w:t>
      </w:r>
      <w:r w:rsidR="00C11944">
        <w:rPr>
          <w:lang w:val="en-GB"/>
        </w:rPr>
        <w:t xml:space="preserve"> × </w:t>
      </w:r>
      <w:r>
        <w:rPr>
          <w:lang w:val="en-GB"/>
        </w:rPr>
        <w:t>0.15 kg a.s./ha, 7d int. (DGR V / PMT X)</w:t>
      </w:r>
    </w:p>
    <w:p w14:paraId="49EF1911" w14:textId="13DF3EC2" w:rsidR="00024350" w:rsidRPr="009B226D" w:rsidRDefault="00024350" w:rsidP="00024350">
      <w:pPr>
        <w:pStyle w:val="RepLabel"/>
      </w:pPr>
      <w:r>
        <w:t>Table </w:t>
      </w:r>
      <w:r>
        <w:fldChar w:fldCharType="begin"/>
      </w:r>
      <w:r>
        <w:instrText xml:space="preserve"> STYLEREF 2 \s </w:instrText>
      </w:r>
      <w:r>
        <w:fldChar w:fldCharType="separate"/>
      </w:r>
      <w:r w:rsidR="00C32D6D">
        <w:rPr>
          <w:noProof/>
        </w:rPr>
        <w:t>1.5</w:t>
      </w:r>
      <w:r>
        <w:fldChar w:fldCharType="end"/>
      </w:r>
      <w:r>
        <w:noBreakHyphen/>
      </w:r>
      <w:r>
        <w:fldChar w:fldCharType="begin"/>
      </w:r>
      <w:r>
        <w:instrText xml:space="preserve"> SEQ Table \* ARABIC \s 2 </w:instrText>
      </w:r>
      <w:r>
        <w:fldChar w:fldCharType="separate"/>
      </w:r>
      <w:r w:rsidR="00C32D6D">
        <w:rPr>
          <w:noProof/>
        </w:rPr>
        <w:t>40</w:t>
      </w:r>
      <w:r>
        <w:fldChar w:fldCharType="end"/>
      </w:r>
      <w:r>
        <w:t>:</w:t>
      </w:r>
      <w:r>
        <w:tab/>
        <w:t xml:space="preserve">FOCUS Step 4 PECsed results for fluopyram, GAP group name fruiting vegetables V, assessment name </w:t>
      </w:r>
      <w:r w:rsidR="008132FA">
        <w:t>BBCH 89</w:t>
      </w:r>
      <w:r>
        <w:t xml:space="preserve"> (DGR V / PMT X)</w:t>
      </w:r>
    </w:p>
    <w:tbl>
      <w:tblPr>
        <w:tblW w:w="9355" w:type="dxa"/>
        <w:tblLayout w:type="fixed"/>
        <w:tblLook w:val="01E0" w:firstRow="1" w:lastRow="1" w:firstColumn="1" w:lastColumn="1" w:noHBand="0" w:noVBand="0"/>
      </w:tblPr>
      <w:tblGrid>
        <w:gridCol w:w="1190"/>
        <w:gridCol w:w="1190"/>
        <w:gridCol w:w="871"/>
        <w:gridCol w:w="871"/>
        <w:gridCol w:w="871"/>
        <w:gridCol w:w="871"/>
        <w:gridCol w:w="871"/>
        <w:gridCol w:w="871"/>
        <w:gridCol w:w="871"/>
        <w:gridCol w:w="878"/>
      </w:tblGrid>
      <w:tr w:rsidR="00024350" w:rsidRPr="00D12EE8" w14:paraId="197430D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4A17864" w14:textId="77777777" w:rsidR="00024350" w:rsidRPr="00D12EE8" w:rsidRDefault="00024350" w:rsidP="00024350">
            <w:pPr>
              <w:pStyle w:val="RepTableHeader"/>
              <w:jc w:val="center"/>
            </w:pPr>
            <w:r>
              <w:t>PEC</w:t>
            </w:r>
            <w:r>
              <w:rPr>
                <w:vertAlign w:val="subscript"/>
              </w:rPr>
              <w:t>sed</w:t>
            </w:r>
          </w:p>
          <w:p w14:paraId="71947EA6" w14:textId="77777777" w:rsidR="00024350" w:rsidRPr="000F3172" w:rsidRDefault="00024350" w:rsidP="00024350">
            <w:pPr>
              <w:pStyle w:val="RepTableHeader"/>
              <w:jc w:val="center"/>
            </w:pPr>
            <w:r>
              <w:t>(µg/kg)</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8CB9CEA" w14:textId="77777777" w:rsidR="00024350" w:rsidRPr="000F3172" w:rsidRDefault="00024350" w:rsidP="00024350">
            <w:pPr>
              <w:pStyle w:val="RepTableHeader"/>
              <w:jc w:val="center"/>
            </w:pPr>
            <w:r w:rsidRPr="000F3172">
              <w:t>Scenario</w:t>
            </w:r>
          </w:p>
        </w:tc>
        <w:tc>
          <w:tcPr>
            <w:tcW w:w="6975" w:type="dxa"/>
            <w:gridSpan w:val="8"/>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64FAB86" w14:textId="77777777" w:rsidR="00024350" w:rsidRPr="000F3172" w:rsidRDefault="00024350" w:rsidP="00024350">
            <w:pPr>
              <w:pStyle w:val="RepTableHeader"/>
              <w:jc w:val="center"/>
            </w:pPr>
            <w:r>
              <w:t>Step 4 fluopyram</w:t>
            </w:r>
          </w:p>
        </w:tc>
      </w:tr>
      <w:tr w:rsidR="00024350" w:rsidRPr="00D12EE8" w14:paraId="3FB34A52" w14:textId="77777777" w:rsidTr="00024350">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9815C14" w14:textId="77777777" w:rsidR="00024350" w:rsidRPr="00D12EE8" w:rsidRDefault="00024350" w:rsidP="00024350">
            <w:pPr>
              <w:pStyle w:val="RepTable"/>
              <w:jc w:val="center"/>
            </w:pPr>
            <w:r w:rsidRPr="00D12EE8">
              <w:t>Nozzle</w:t>
            </w:r>
            <w:r w:rsidRPr="00D12EE8">
              <w:br/>
              <w:t>reduction</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B62DCE" w14:textId="77777777" w:rsidR="00024350" w:rsidRPr="00D12EE8" w:rsidRDefault="00024350" w:rsidP="00024350">
            <w:pPr>
              <w:pStyle w:val="RepTable"/>
              <w:jc w:val="center"/>
            </w:pPr>
            <w:r w:rsidRPr="00D12EE8">
              <w:t>Vegetated strip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207F6B3"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6901A14"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1453E37"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870B2B9"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6854EE1"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32FE841"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FEDC94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04F5D18" w14:textId="77777777" w:rsidR="00024350" w:rsidRPr="00D12EE8" w:rsidRDefault="00024350" w:rsidP="00024350">
            <w:pPr>
              <w:pStyle w:val="RepTable"/>
              <w:jc w:val="center"/>
            </w:pPr>
          </w:p>
        </w:tc>
      </w:tr>
      <w:tr w:rsidR="00024350" w:rsidRPr="00D12EE8" w14:paraId="770DE9AA" w14:textId="77777777" w:rsidTr="00024350">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C36F524" w14:textId="77777777" w:rsidR="00024350" w:rsidRPr="00D12EE8" w:rsidRDefault="00024350" w:rsidP="00024350">
            <w:pPr>
              <w:pStyle w:val="RepTable"/>
              <w:jc w:val="center"/>
            </w:pP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675F9D" w14:textId="77777777" w:rsidR="00024350" w:rsidRPr="00D12EE8" w:rsidRDefault="00024350" w:rsidP="00024350">
            <w:pPr>
              <w:pStyle w:val="RepTable"/>
              <w:jc w:val="center"/>
            </w:pPr>
            <w:r w:rsidRPr="00D12EE8">
              <w:t>No spray buffer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FCBD556" w14:textId="77777777" w:rsidR="00024350" w:rsidRPr="00D12EE8" w:rsidRDefault="00024350" w:rsidP="00024350">
            <w:pPr>
              <w:pStyle w:val="RepTable"/>
              <w:jc w:val="center"/>
            </w:pPr>
            <w:r>
              <w:t>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9C43322" w14:textId="77777777" w:rsidR="00024350" w:rsidRPr="00D12EE8" w:rsidRDefault="00024350" w:rsidP="00024350">
            <w:pPr>
              <w:pStyle w:val="RepTable"/>
              <w:jc w:val="center"/>
            </w:pPr>
            <w:r>
              <w:t>5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6EA98F5"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0FAE7B7"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49822EF"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B81014A"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F1B6540"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9081B58" w14:textId="77777777" w:rsidR="00024350" w:rsidRPr="00D12EE8" w:rsidRDefault="00024350" w:rsidP="00024350">
            <w:pPr>
              <w:pStyle w:val="RepTable"/>
              <w:jc w:val="center"/>
            </w:pPr>
          </w:p>
        </w:tc>
      </w:tr>
      <w:tr w:rsidR="00024350" w:rsidRPr="00D12EE8" w14:paraId="72E900ED"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CA11C5"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18ABE0" w14:textId="77777777" w:rsidR="00024350" w:rsidRPr="00D12EE8" w:rsidRDefault="00024350" w:rsidP="00024350">
            <w:pPr>
              <w:pStyle w:val="RepTable"/>
              <w:jc w:val="center"/>
            </w:pPr>
            <w:r>
              <w:t>D6 Ditch</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868D36" w14:textId="77777777" w:rsidR="00024350" w:rsidRPr="0065067F" w:rsidRDefault="00024350" w:rsidP="00024350">
            <w:pPr>
              <w:pStyle w:val="RepTable"/>
              <w:jc w:val="center"/>
            </w:pPr>
            <w:r>
              <w:rPr>
                <w:i/>
              </w:rPr>
              <w:t>3.26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FE42C7C" w14:textId="77777777" w:rsidR="00024350" w:rsidRPr="00D12EE8" w:rsidRDefault="00024350" w:rsidP="00024350">
            <w:pPr>
              <w:pStyle w:val="RepTable"/>
              <w:jc w:val="center"/>
            </w:pPr>
            <w:r>
              <w:rPr>
                <w:i/>
              </w:rPr>
              <w:t>3.24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8B38AF" w14:textId="77777777" w:rsidR="00024350" w:rsidRPr="0065067F" w:rsidRDefault="00024350" w:rsidP="00024350">
            <w:pPr>
              <w:pStyle w:val="RepTable"/>
              <w:jc w:val="center"/>
            </w:pPr>
            <w:r>
              <w:rPr>
                <w:i/>
              </w:rPr>
              <w:t>3.24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0A6EC9" w14:textId="77777777" w:rsidR="00024350" w:rsidRPr="00A838D3" w:rsidRDefault="00024350" w:rsidP="00024350">
            <w:pPr>
              <w:pStyle w:val="RepTable"/>
              <w:jc w:val="center"/>
            </w:pPr>
            <w:r>
              <w:rPr>
                <w:i/>
              </w:rPr>
              <w:t>3.24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48ED5C" w14:textId="77777777" w:rsidR="00024350" w:rsidRPr="00D12EE8" w:rsidRDefault="00024350" w:rsidP="00024350">
            <w:pPr>
              <w:pStyle w:val="RepTable"/>
              <w:jc w:val="center"/>
            </w:pPr>
            <w:r>
              <w:rPr>
                <w:i/>
              </w:rPr>
              <w:t>3.24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C6C22F" w14:textId="77777777" w:rsidR="00024350" w:rsidRPr="00D12EE8" w:rsidRDefault="00024350" w:rsidP="00024350">
            <w:pPr>
              <w:pStyle w:val="RepTable"/>
              <w:jc w:val="center"/>
            </w:pPr>
            <w:r>
              <w:rPr>
                <w:i/>
              </w:rPr>
              <w:t>3.24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143DCB"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9381D7" w14:textId="77777777" w:rsidR="00024350" w:rsidRPr="00D12EE8" w:rsidRDefault="00024350" w:rsidP="00024350">
            <w:pPr>
              <w:pStyle w:val="RepTable"/>
              <w:jc w:val="center"/>
            </w:pPr>
          </w:p>
        </w:tc>
      </w:tr>
      <w:tr w:rsidR="00024350" w:rsidRPr="00D12EE8" w14:paraId="596E1C44"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D56C8C"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B218CA"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6DE6CE" w14:textId="77777777" w:rsidR="00024350" w:rsidRPr="0065067F" w:rsidRDefault="00024350" w:rsidP="00024350">
            <w:pPr>
              <w:pStyle w:val="RepTable"/>
              <w:jc w:val="center"/>
            </w:pPr>
            <w:r>
              <w:rPr>
                <w:i/>
              </w:rPr>
              <w:t>3.25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3C5C7B" w14:textId="77777777" w:rsidR="00024350" w:rsidRPr="00D12EE8" w:rsidRDefault="00024350" w:rsidP="00024350">
            <w:pPr>
              <w:pStyle w:val="RepTable"/>
              <w:jc w:val="center"/>
            </w:pPr>
            <w:r>
              <w:rPr>
                <w:i/>
              </w:rPr>
              <w:t>3.24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B4A708" w14:textId="77777777" w:rsidR="00024350" w:rsidRPr="0065067F" w:rsidRDefault="00024350" w:rsidP="00024350">
            <w:pPr>
              <w:pStyle w:val="RepTable"/>
              <w:jc w:val="center"/>
            </w:pPr>
            <w:r>
              <w:rPr>
                <w:i/>
              </w:rPr>
              <w:t>3.24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78E1A2" w14:textId="77777777" w:rsidR="00024350" w:rsidRPr="00A838D3" w:rsidRDefault="00024350" w:rsidP="00024350">
            <w:pPr>
              <w:pStyle w:val="RepTable"/>
              <w:jc w:val="center"/>
            </w:pPr>
            <w:r>
              <w:rPr>
                <w:i/>
              </w:rPr>
              <w:t>3.24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74C3EB" w14:textId="77777777" w:rsidR="00024350" w:rsidRPr="00D12EE8" w:rsidRDefault="00024350" w:rsidP="00024350">
            <w:pPr>
              <w:pStyle w:val="RepTable"/>
              <w:jc w:val="center"/>
            </w:pPr>
            <w:r>
              <w:rPr>
                <w:i/>
              </w:rPr>
              <w:t>3.24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88CCD76" w14:textId="77777777" w:rsidR="00024350" w:rsidRPr="00D12EE8" w:rsidRDefault="00024350" w:rsidP="00024350">
            <w:pPr>
              <w:pStyle w:val="RepTable"/>
              <w:jc w:val="center"/>
            </w:pPr>
            <w:r>
              <w:rPr>
                <w:i/>
              </w:rPr>
              <w:t>3.24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B2FF7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FF124E" w14:textId="77777777" w:rsidR="00024350" w:rsidRPr="00D12EE8" w:rsidRDefault="00024350" w:rsidP="00024350">
            <w:pPr>
              <w:pStyle w:val="RepTable"/>
              <w:jc w:val="center"/>
            </w:pPr>
          </w:p>
        </w:tc>
      </w:tr>
      <w:tr w:rsidR="00024350" w:rsidRPr="00D12EE8" w14:paraId="71C078E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3F460D"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6F4966"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5F9E74" w14:textId="77777777" w:rsidR="00024350" w:rsidRPr="0065067F" w:rsidRDefault="00024350" w:rsidP="00024350">
            <w:pPr>
              <w:pStyle w:val="RepTable"/>
              <w:jc w:val="center"/>
            </w:pPr>
            <w:r>
              <w:rPr>
                <w:i/>
              </w:rPr>
              <w:t>3.24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4E9E29" w14:textId="77777777" w:rsidR="00024350" w:rsidRPr="00D12EE8" w:rsidRDefault="00024350" w:rsidP="00024350">
            <w:pPr>
              <w:pStyle w:val="RepTable"/>
              <w:jc w:val="center"/>
            </w:pPr>
            <w:r>
              <w:rPr>
                <w:i/>
              </w:rPr>
              <w:t>3.24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C165274" w14:textId="77777777" w:rsidR="00024350" w:rsidRPr="0065067F" w:rsidRDefault="00024350" w:rsidP="00024350">
            <w:pPr>
              <w:pStyle w:val="RepTable"/>
              <w:jc w:val="center"/>
            </w:pPr>
            <w:r>
              <w:rPr>
                <w:i/>
              </w:rPr>
              <w:t>3.24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65F187" w14:textId="77777777" w:rsidR="00024350" w:rsidRPr="00A838D3" w:rsidRDefault="00024350" w:rsidP="00024350">
            <w:pPr>
              <w:pStyle w:val="RepTable"/>
              <w:jc w:val="center"/>
            </w:pPr>
            <w:r>
              <w:rPr>
                <w:i/>
              </w:rPr>
              <w:t>3.24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EF832A" w14:textId="77777777" w:rsidR="00024350" w:rsidRPr="00D12EE8" w:rsidRDefault="00024350" w:rsidP="00024350">
            <w:pPr>
              <w:pStyle w:val="RepTable"/>
              <w:jc w:val="center"/>
            </w:pPr>
            <w:r>
              <w:rPr>
                <w:i/>
              </w:rPr>
              <w:t>3.24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87A1CD" w14:textId="77777777" w:rsidR="00024350" w:rsidRPr="00D12EE8" w:rsidRDefault="00024350" w:rsidP="00024350">
            <w:pPr>
              <w:pStyle w:val="RepTable"/>
              <w:jc w:val="center"/>
            </w:pPr>
            <w:r>
              <w:rPr>
                <w:i/>
              </w:rPr>
              <w:t>3.24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56EA2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6181E2" w14:textId="77777777" w:rsidR="00024350" w:rsidRPr="00D12EE8" w:rsidRDefault="00024350" w:rsidP="00024350">
            <w:pPr>
              <w:pStyle w:val="RepTable"/>
              <w:jc w:val="center"/>
            </w:pPr>
          </w:p>
        </w:tc>
      </w:tr>
      <w:tr w:rsidR="00024350" w:rsidRPr="00D12EE8" w14:paraId="58BDC8B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EBA397"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EFCF12"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E798B7" w14:textId="77777777" w:rsidR="00024350" w:rsidRPr="0065067F" w:rsidRDefault="00024350" w:rsidP="00024350">
            <w:pPr>
              <w:pStyle w:val="RepTable"/>
              <w:jc w:val="center"/>
            </w:pPr>
            <w:r>
              <w:rPr>
                <w:i/>
              </w:rPr>
              <w:t>3.24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DA80A5" w14:textId="77777777" w:rsidR="00024350" w:rsidRPr="00D12EE8" w:rsidRDefault="00024350" w:rsidP="00024350">
            <w:pPr>
              <w:pStyle w:val="RepTable"/>
              <w:jc w:val="center"/>
            </w:pPr>
            <w:r>
              <w:rPr>
                <w:i/>
              </w:rPr>
              <w:t>3.24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85FD74" w14:textId="77777777" w:rsidR="00024350" w:rsidRPr="0065067F" w:rsidRDefault="00024350" w:rsidP="00024350">
            <w:pPr>
              <w:pStyle w:val="RepTable"/>
              <w:jc w:val="center"/>
            </w:pPr>
            <w:r>
              <w:rPr>
                <w:i/>
              </w:rPr>
              <w:t>3.24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5917DE" w14:textId="77777777" w:rsidR="00024350" w:rsidRPr="00A838D3" w:rsidRDefault="00024350" w:rsidP="00024350">
            <w:pPr>
              <w:pStyle w:val="RepTable"/>
              <w:jc w:val="center"/>
            </w:pPr>
            <w:r>
              <w:rPr>
                <w:i/>
              </w:rPr>
              <w:t>3.23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F5797D" w14:textId="77777777" w:rsidR="00024350" w:rsidRPr="00D12EE8" w:rsidRDefault="00024350" w:rsidP="00024350">
            <w:pPr>
              <w:pStyle w:val="RepTable"/>
              <w:jc w:val="center"/>
            </w:pPr>
            <w:r>
              <w:rPr>
                <w:i/>
              </w:rPr>
              <w:t>3.24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428215" w14:textId="77777777" w:rsidR="00024350" w:rsidRPr="00D12EE8" w:rsidRDefault="00024350" w:rsidP="00024350">
            <w:pPr>
              <w:pStyle w:val="RepTable"/>
              <w:jc w:val="center"/>
            </w:pPr>
            <w:r>
              <w:rPr>
                <w:i/>
              </w:rPr>
              <w:t>3.23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85390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E9430A" w14:textId="77777777" w:rsidR="00024350" w:rsidRPr="00D12EE8" w:rsidRDefault="00024350" w:rsidP="00024350">
            <w:pPr>
              <w:pStyle w:val="RepTable"/>
              <w:jc w:val="center"/>
            </w:pPr>
          </w:p>
        </w:tc>
      </w:tr>
      <w:tr w:rsidR="00024350" w:rsidRPr="00D12EE8" w14:paraId="0F51308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CB39BB"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727574" w14:textId="77777777" w:rsidR="00024350" w:rsidRPr="00D12EE8" w:rsidRDefault="00024350" w:rsidP="00024350">
            <w:pPr>
              <w:pStyle w:val="RepTable"/>
              <w:jc w:val="center"/>
            </w:pPr>
            <w:r>
              <w:t>R2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10B7AA" w14:textId="77777777" w:rsidR="00024350" w:rsidRPr="0065067F" w:rsidRDefault="00024350" w:rsidP="00024350">
            <w:pPr>
              <w:pStyle w:val="RepTable"/>
              <w:jc w:val="center"/>
            </w:pPr>
            <w:r>
              <w:rPr>
                <w:i/>
              </w:rPr>
              <w:t>2.75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62A409" w14:textId="77777777" w:rsidR="00024350" w:rsidRPr="00D12EE8" w:rsidRDefault="00024350" w:rsidP="00024350">
            <w:pPr>
              <w:pStyle w:val="RepTable"/>
              <w:jc w:val="center"/>
            </w:pPr>
            <w:r>
              <w:rPr>
                <w:i/>
              </w:rPr>
              <w:t>2.74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3BDEB7" w14:textId="77777777" w:rsidR="00024350" w:rsidRPr="0065067F" w:rsidRDefault="00024350" w:rsidP="00024350">
            <w:pPr>
              <w:pStyle w:val="RepTable"/>
              <w:jc w:val="center"/>
            </w:pPr>
            <w:r>
              <w:rPr>
                <w:i/>
              </w:rPr>
              <w:t>2.74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DBC641" w14:textId="77777777" w:rsidR="00024350" w:rsidRPr="00A838D3" w:rsidRDefault="00024350" w:rsidP="00024350">
            <w:pPr>
              <w:pStyle w:val="RepTable"/>
              <w:jc w:val="center"/>
            </w:pPr>
            <w:r>
              <w:rPr>
                <w:i/>
              </w:rPr>
              <w:t>2.74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519929" w14:textId="77777777" w:rsidR="00024350" w:rsidRPr="00D12EE8" w:rsidRDefault="00024350" w:rsidP="00024350">
            <w:pPr>
              <w:pStyle w:val="RepTable"/>
              <w:jc w:val="center"/>
            </w:pPr>
            <w:r>
              <w:rPr>
                <w:i/>
              </w:rPr>
              <w:t>0.632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6D82CC" w14:textId="77777777" w:rsidR="00024350" w:rsidRPr="00D12EE8" w:rsidRDefault="00024350" w:rsidP="00024350">
            <w:pPr>
              <w:pStyle w:val="RepTable"/>
              <w:jc w:val="center"/>
            </w:pPr>
            <w:r>
              <w:rPr>
                <w:i/>
              </w:rPr>
              <w:t>0.282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3FC23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09DC32" w14:textId="77777777" w:rsidR="00024350" w:rsidRPr="00D12EE8" w:rsidRDefault="00024350" w:rsidP="00024350">
            <w:pPr>
              <w:pStyle w:val="RepTable"/>
              <w:jc w:val="center"/>
            </w:pPr>
          </w:p>
        </w:tc>
      </w:tr>
      <w:tr w:rsidR="00024350" w:rsidRPr="00D12EE8" w14:paraId="07B01402"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8BF4DA9"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132317"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F35E2E6" w14:textId="77777777" w:rsidR="00024350" w:rsidRPr="0065067F" w:rsidRDefault="00024350" w:rsidP="00024350">
            <w:pPr>
              <w:pStyle w:val="RepTable"/>
              <w:jc w:val="center"/>
            </w:pPr>
            <w:r>
              <w:rPr>
                <w:i/>
              </w:rPr>
              <w:t>2.75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4E7E94" w14:textId="77777777" w:rsidR="00024350" w:rsidRPr="00D12EE8" w:rsidRDefault="00024350" w:rsidP="00024350">
            <w:pPr>
              <w:pStyle w:val="RepTable"/>
              <w:jc w:val="center"/>
            </w:pPr>
            <w:r>
              <w:rPr>
                <w:i/>
              </w:rPr>
              <w:t>2.74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5AB242" w14:textId="77777777" w:rsidR="00024350" w:rsidRPr="0065067F" w:rsidRDefault="00024350" w:rsidP="00024350">
            <w:pPr>
              <w:pStyle w:val="RepTable"/>
              <w:jc w:val="center"/>
            </w:pPr>
            <w:r>
              <w:rPr>
                <w:i/>
              </w:rPr>
              <w:t>2.74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75542F" w14:textId="77777777" w:rsidR="00024350" w:rsidRPr="00A838D3" w:rsidRDefault="00024350" w:rsidP="00024350">
            <w:pPr>
              <w:pStyle w:val="RepTable"/>
              <w:jc w:val="center"/>
            </w:pPr>
            <w:r>
              <w:rPr>
                <w:i/>
              </w:rPr>
              <w:t>2.74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2B707C" w14:textId="77777777" w:rsidR="00024350" w:rsidRPr="00D12EE8" w:rsidRDefault="00024350" w:rsidP="00024350">
            <w:pPr>
              <w:pStyle w:val="RepTable"/>
              <w:jc w:val="center"/>
            </w:pPr>
            <w:r>
              <w:rPr>
                <w:i/>
              </w:rPr>
              <w:t>0.631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86FD9F" w14:textId="77777777" w:rsidR="00024350" w:rsidRPr="00D12EE8" w:rsidRDefault="00024350" w:rsidP="00024350">
            <w:pPr>
              <w:pStyle w:val="RepTable"/>
              <w:jc w:val="center"/>
            </w:pPr>
            <w:r>
              <w:rPr>
                <w:i/>
              </w:rPr>
              <w:t>0.281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BC758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FF6BCA7" w14:textId="77777777" w:rsidR="00024350" w:rsidRPr="00D12EE8" w:rsidRDefault="00024350" w:rsidP="00024350">
            <w:pPr>
              <w:pStyle w:val="RepTable"/>
              <w:jc w:val="center"/>
            </w:pPr>
          </w:p>
        </w:tc>
      </w:tr>
      <w:tr w:rsidR="00024350" w:rsidRPr="00D12EE8" w14:paraId="4BD6407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FC5331"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1036B2"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0F37D6" w14:textId="77777777" w:rsidR="00024350" w:rsidRPr="0065067F" w:rsidRDefault="00024350" w:rsidP="00024350">
            <w:pPr>
              <w:pStyle w:val="RepTable"/>
              <w:jc w:val="center"/>
            </w:pPr>
            <w:r>
              <w:rPr>
                <w:i/>
              </w:rPr>
              <w:t>2.74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DDD92B" w14:textId="77777777" w:rsidR="00024350" w:rsidRPr="00D12EE8" w:rsidRDefault="00024350" w:rsidP="00024350">
            <w:pPr>
              <w:pStyle w:val="RepTable"/>
              <w:jc w:val="center"/>
            </w:pPr>
            <w:r>
              <w:rPr>
                <w:i/>
              </w:rPr>
              <w:t>2.74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E12AF4" w14:textId="77777777" w:rsidR="00024350" w:rsidRPr="0065067F" w:rsidRDefault="00024350" w:rsidP="00024350">
            <w:pPr>
              <w:pStyle w:val="RepTable"/>
              <w:jc w:val="center"/>
            </w:pPr>
            <w:r>
              <w:rPr>
                <w:i/>
              </w:rPr>
              <w:t>2.74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398E70" w14:textId="77777777" w:rsidR="00024350" w:rsidRPr="00A838D3" w:rsidRDefault="00024350" w:rsidP="00024350">
            <w:pPr>
              <w:pStyle w:val="RepTable"/>
              <w:jc w:val="center"/>
            </w:pPr>
            <w:r>
              <w:rPr>
                <w:i/>
              </w:rPr>
              <w:t>2.74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1A1038" w14:textId="77777777" w:rsidR="00024350" w:rsidRPr="00D12EE8" w:rsidRDefault="00024350" w:rsidP="00024350">
            <w:pPr>
              <w:pStyle w:val="RepTable"/>
              <w:jc w:val="center"/>
            </w:pPr>
            <w:r>
              <w:rPr>
                <w:i/>
              </w:rPr>
              <w:t>0.631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ECEA4C" w14:textId="77777777" w:rsidR="00024350" w:rsidRPr="00D12EE8" w:rsidRDefault="00024350" w:rsidP="00024350">
            <w:pPr>
              <w:pStyle w:val="RepTable"/>
              <w:jc w:val="center"/>
            </w:pPr>
            <w:r>
              <w:rPr>
                <w:i/>
              </w:rPr>
              <w:t>0.281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E510B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BE4128" w14:textId="77777777" w:rsidR="00024350" w:rsidRPr="00D12EE8" w:rsidRDefault="00024350" w:rsidP="00024350">
            <w:pPr>
              <w:pStyle w:val="RepTable"/>
              <w:jc w:val="center"/>
            </w:pPr>
          </w:p>
        </w:tc>
      </w:tr>
      <w:tr w:rsidR="00024350" w:rsidRPr="00D12EE8" w14:paraId="626396A9"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742A7C"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8ED0A9"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E78F60" w14:textId="77777777" w:rsidR="00024350" w:rsidRPr="0065067F" w:rsidRDefault="00024350" w:rsidP="00024350">
            <w:pPr>
              <w:pStyle w:val="RepTable"/>
              <w:jc w:val="center"/>
            </w:pPr>
            <w:r>
              <w:rPr>
                <w:i/>
              </w:rPr>
              <w:t>2.74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74479E" w14:textId="77777777" w:rsidR="00024350" w:rsidRPr="00D12EE8" w:rsidRDefault="00024350" w:rsidP="00024350">
            <w:pPr>
              <w:pStyle w:val="RepTable"/>
              <w:jc w:val="center"/>
            </w:pPr>
            <w:r>
              <w:rPr>
                <w:i/>
              </w:rPr>
              <w:t>2.74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EC480C" w14:textId="77777777" w:rsidR="00024350" w:rsidRPr="0065067F" w:rsidRDefault="00024350" w:rsidP="00024350">
            <w:pPr>
              <w:pStyle w:val="RepTable"/>
              <w:jc w:val="center"/>
            </w:pPr>
            <w:r>
              <w:rPr>
                <w:i/>
              </w:rPr>
              <w:t>2.74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94D16C" w14:textId="77777777" w:rsidR="00024350" w:rsidRPr="00A838D3" w:rsidRDefault="00024350" w:rsidP="00024350">
            <w:pPr>
              <w:pStyle w:val="RepTable"/>
              <w:jc w:val="center"/>
            </w:pPr>
            <w:r>
              <w:rPr>
                <w:i/>
              </w:rPr>
              <w:t>2.74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32E6A4" w14:textId="77777777" w:rsidR="00024350" w:rsidRPr="00D12EE8" w:rsidRDefault="00024350" w:rsidP="00024350">
            <w:pPr>
              <w:pStyle w:val="RepTable"/>
              <w:jc w:val="center"/>
            </w:pPr>
            <w:r>
              <w:rPr>
                <w:i/>
              </w:rPr>
              <w:t>0.631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0C6E338" w14:textId="77777777" w:rsidR="00024350" w:rsidRPr="00D12EE8" w:rsidRDefault="00024350" w:rsidP="00024350">
            <w:pPr>
              <w:pStyle w:val="RepTable"/>
              <w:jc w:val="center"/>
            </w:pPr>
            <w:r>
              <w:rPr>
                <w:i/>
              </w:rPr>
              <w:t>0.281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079350"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AB5833" w14:textId="77777777" w:rsidR="00024350" w:rsidRPr="00D12EE8" w:rsidRDefault="00024350" w:rsidP="00024350">
            <w:pPr>
              <w:pStyle w:val="RepTable"/>
              <w:jc w:val="center"/>
            </w:pPr>
          </w:p>
        </w:tc>
      </w:tr>
      <w:tr w:rsidR="00024350" w:rsidRPr="00D12EE8" w14:paraId="3B3173E5"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97AE15"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FE298E" w14:textId="77777777" w:rsidR="00024350" w:rsidRPr="00D12EE8" w:rsidRDefault="00024350" w:rsidP="00024350">
            <w:pPr>
              <w:pStyle w:val="RepTable"/>
              <w:jc w:val="center"/>
            </w:pPr>
            <w:r>
              <w:t>R3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8D02D3" w14:textId="77777777" w:rsidR="00024350" w:rsidRPr="0065067F" w:rsidRDefault="00024350" w:rsidP="00024350">
            <w:pPr>
              <w:pStyle w:val="RepTable"/>
              <w:jc w:val="center"/>
            </w:pPr>
            <w:r>
              <w:rPr>
                <w:i/>
              </w:rPr>
              <w:t>3.30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B25B7A" w14:textId="77777777" w:rsidR="00024350" w:rsidRPr="00D12EE8" w:rsidRDefault="00024350" w:rsidP="00024350">
            <w:pPr>
              <w:pStyle w:val="RepTable"/>
              <w:jc w:val="center"/>
            </w:pPr>
            <w:r>
              <w:rPr>
                <w:i/>
              </w:rPr>
              <w:t>3.24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6C36DB" w14:textId="77777777" w:rsidR="00024350" w:rsidRPr="0065067F" w:rsidRDefault="00024350" w:rsidP="00024350">
            <w:pPr>
              <w:pStyle w:val="RepTable"/>
              <w:jc w:val="center"/>
            </w:pPr>
            <w:r>
              <w:rPr>
                <w:i/>
              </w:rPr>
              <w:t>3.23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8139D0" w14:textId="77777777" w:rsidR="00024350" w:rsidRPr="00A838D3" w:rsidRDefault="00024350" w:rsidP="00024350">
            <w:pPr>
              <w:pStyle w:val="RepTable"/>
              <w:jc w:val="center"/>
            </w:pPr>
            <w:r>
              <w:rPr>
                <w:i/>
              </w:rPr>
              <w:t>3.22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93BAA1" w14:textId="77777777" w:rsidR="00024350" w:rsidRPr="00D12EE8" w:rsidRDefault="00024350" w:rsidP="00024350">
            <w:pPr>
              <w:pStyle w:val="RepTable"/>
              <w:jc w:val="center"/>
            </w:pPr>
            <w:r>
              <w:rPr>
                <w:i/>
              </w:rPr>
              <w:t>1.20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6B72B4" w14:textId="77777777" w:rsidR="00024350" w:rsidRPr="00D12EE8" w:rsidRDefault="00024350" w:rsidP="00024350">
            <w:pPr>
              <w:pStyle w:val="RepTable"/>
              <w:jc w:val="center"/>
            </w:pPr>
            <w:r>
              <w:rPr>
                <w:i/>
              </w:rPr>
              <w:t>0.619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1C306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7A4839" w14:textId="77777777" w:rsidR="00024350" w:rsidRPr="00D12EE8" w:rsidRDefault="00024350" w:rsidP="00024350">
            <w:pPr>
              <w:pStyle w:val="RepTable"/>
              <w:jc w:val="center"/>
            </w:pPr>
          </w:p>
        </w:tc>
      </w:tr>
      <w:tr w:rsidR="00024350" w:rsidRPr="00D12EE8" w14:paraId="14462B11"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337FE94"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2E68F4"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7D35C6" w14:textId="77777777" w:rsidR="00024350" w:rsidRPr="0065067F" w:rsidRDefault="00024350" w:rsidP="00024350">
            <w:pPr>
              <w:pStyle w:val="RepTable"/>
              <w:jc w:val="center"/>
            </w:pPr>
            <w:r>
              <w:rPr>
                <w:i/>
              </w:rPr>
              <w:t>3.25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84E4AA" w14:textId="77777777" w:rsidR="00024350" w:rsidRPr="00D12EE8" w:rsidRDefault="00024350" w:rsidP="00024350">
            <w:pPr>
              <w:pStyle w:val="RepTable"/>
              <w:jc w:val="center"/>
            </w:pPr>
            <w:r>
              <w:rPr>
                <w:i/>
              </w:rPr>
              <w:t>3.23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04531C9" w14:textId="77777777" w:rsidR="00024350" w:rsidRPr="0065067F" w:rsidRDefault="00024350" w:rsidP="00024350">
            <w:pPr>
              <w:pStyle w:val="RepTable"/>
              <w:jc w:val="center"/>
            </w:pPr>
            <w:r>
              <w:rPr>
                <w:i/>
              </w:rPr>
              <w:t>3.22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93D8AB" w14:textId="77777777" w:rsidR="00024350" w:rsidRPr="00A838D3" w:rsidRDefault="00024350" w:rsidP="00024350">
            <w:pPr>
              <w:pStyle w:val="RepTable"/>
              <w:jc w:val="center"/>
            </w:pPr>
            <w:r>
              <w:rPr>
                <w:i/>
              </w:rPr>
              <w:t>3.21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7EBDA23" w14:textId="77777777" w:rsidR="00024350" w:rsidRPr="00D12EE8" w:rsidRDefault="00024350" w:rsidP="00024350">
            <w:pPr>
              <w:pStyle w:val="RepTable"/>
              <w:jc w:val="center"/>
            </w:pPr>
            <w:r>
              <w:rPr>
                <w:i/>
              </w:rPr>
              <w:t>1.19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1C2529" w14:textId="77777777" w:rsidR="00024350" w:rsidRPr="00D12EE8" w:rsidRDefault="00024350" w:rsidP="00024350">
            <w:pPr>
              <w:pStyle w:val="RepTable"/>
              <w:jc w:val="center"/>
            </w:pPr>
            <w:r>
              <w:rPr>
                <w:i/>
              </w:rPr>
              <w:t>0.615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CA9BCB"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C78500" w14:textId="77777777" w:rsidR="00024350" w:rsidRPr="00D12EE8" w:rsidRDefault="00024350" w:rsidP="00024350">
            <w:pPr>
              <w:pStyle w:val="RepTable"/>
              <w:jc w:val="center"/>
            </w:pPr>
          </w:p>
        </w:tc>
      </w:tr>
      <w:tr w:rsidR="00024350" w:rsidRPr="00D12EE8" w14:paraId="27996FAD"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EEEB63"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C9285C"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1DFA68" w14:textId="77777777" w:rsidR="00024350" w:rsidRPr="0065067F" w:rsidRDefault="00024350" w:rsidP="00024350">
            <w:pPr>
              <w:pStyle w:val="RepTable"/>
              <w:jc w:val="center"/>
            </w:pPr>
            <w:r>
              <w:rPr>
                <w:i/>
              </w:rPr>
              <w:t>3.23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1C4F55" w14:textId="77777777" w:rsidR="00024350" w:rsidRPr="00D12EE8" w:rsidRDefault="00024350" w:rsidP="00024350">
            <w:pPr>
              <w:pStyle w:val="RepTable"/>
              <w:jc w:val="center"/>
            </w:pPr>
            <w:r>
              <w:rPr>
                <w:i/>
              </w:rPr>
              <w:t>3.22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81C61D8" w14:textId="77777777" w:rsidR="00024350" w:rsidRPr="0065067F" w:rsidRDefault="00024350" w:rsidP="00024350">
            <w:pPr>
              <w:pStyle w:val="RepTable"/>
              <w:jc w:val="center"/>
            </w:pPr>
            <w:r>
              <w:rPr>
                <w:i/>
              </w:rPr>
              <w:t>3.21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E27FF3" w14:textId="77777777" w:rsidR="00024350" w:rsidRPr="00A838D3" w:rsidRDefault="00024350" w:rsidP="00024350">
            <w:pPr>
              <w:pStyle w:val="RepTable"/>
              <w:jc w:val="center"/>
            </w:pPr>
            <w:r>
              <w:rPr>
                <w:i/>
              </w:rPr>
              <w:t>3.21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535703" w14:textId="77777777" w:rsidR="00024350" w:rsidRPr="00D12EE8" w:rsidRDefault="00024350" w:rsidP="00024350">
            <w:pPr>
              <w:pStyle w:val="RepTable"/>
              <w:jc w:val="center"/>
            </w:pPr>
            <w:r>
              <w:rPr>
                <w:i/>
              </w:rPr>
              <w:t>1.19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3DB75F" w14:textId="77777777" w:rsidR="00024350" w:rsidRPr="00D12EE8" w:rsidRDefault="00024350" w:rsidP="00024350">
            <w:pPr>
              <w:pStyle w:val="RepTable"/>
              <w:jc w:val="center"/>
            </w:pPr>
            <w:r>
              <w:rPr>
                <w:i/>
              </w:rPr>
              <w:t>0.612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B0BAE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00053BF" w14:textId="77777777" w:rsidR="00024350" w:rsidRPr="00D12EE8" w:rsidRDefault="00024350" w:rsidP="00024350">
            <w:pPr>
              <w:pStyle w:val="RepTable"/>
              <w:jc w:val="center"/>
            </w:pPr>
          </w:p>
        </w:tc>
      </w:tr>
      <w:tr w:rsidR="00024350" w:rsidRPr="00D12EE8" w14:paraId="2D501562"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5DF68C"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C8310C"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0E918C" w14:textId="77777777" w:rsidR="00024350" w:rsidRPr="0065067F" w:rsidRDefault="00024350" w:rsidP="00024350">
            <w:pPr>
              <w:pStyle w:val="RepTable"/>
              <w:jc w:val="center"/>
            </w:pPr>
            <w:r>
              <w:rPr>
                <w:i/>
              </w:rPr>
              <w:t>3.22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F268D2" w14:textId="77777777" w:rsidR="00024350" w:rsidRPr="00D12EE8" w:rsidRDefault="00024350" w:rsidP="00024350">
            <w:pPr>
              <w:pStyle w:val="RepTable"/>
              <w:jc w:val="center"/>
            </w:pPr>
            <w:r>
              <w:rPr>
                <w:i/>
              </w:rPr>
              <w:t>3.21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AC2CA3" w14:textId="77777777" w:rsidR="00024350" w:rsidRPr="0065067F" w:rsidRDefault="00024350" w:rsidP="00024350">
            <w:pPr>
              <w:pStyle w:val="RepTable"/>
              <w:jc w:val="center"/>
            </w:pPr>
            <w:r>
              <w:rPr>
                <w:i/>
              </w:rPr>
              <w:t>3.21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3935B8" w14:textId="77777777" w:rsidR="00024350" w:rsidRPr="00A838D3" w:rsidRDefault="00024350" w:rsidP="00024350">
            <w:pPr>
              <w:pStyle w:val="RepTable"/>
              <w:jc w:val="center"/>
            </w:pPr>
            <w:r>
              <w:rPr>
                <w:i/>
              </w:rPr>
              <w:t>3.21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CE98C6" w14:textId="77777777" w:rsidR="00024350" w:rsidRPr="00D12EE8" w:rsidRDefault="00024350" w:rsidP="00024350">
            <w:pPr>
              <w:pStyle w:val="RepTable"/>
              <w:jc w:val="center"/>
            </w:pPr>
            <w:r>
              <w:rPr>
                <w:i/>
              </w:rPr>
              <w:t>1.18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C7E853" w14:textId="77777777" w:rsidR="00024350" w:rsidRPr="00D12EE8" w:rsidRDefault="00024350" w:rsidP="00024350">
            <w:pPr>
              <w:pStyle w:val="RepTable"/>
              <w:jc w:val="center"/>
            </w:pPr>
            <w:r>
              <w:rPr>
                <w:i/>
              </w:rPr>
              <w:t>0.611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28B6DB"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FBCF64" w14:textId="77777777" w:rsidR="00024350" w:rsidRPr="00D12EE8" w:rsidRDefault="00024350" w:rsidP="00024350">
            <w:pPr>
              <w:pStyle w:val="RepTable"/>
              <w:jc w:val="center"/>
            </w:pPr>
          </w:p>
        </w:tc>
      </w:tr>
      <w:tr w:rsidR="00024350" w:rsidRPr="00D12EE8" w14:paraId="154AAE9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511336"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5AEAD0" w14:textId="77777777" w:rsidR="00024350" w:rsidRPr="00D12EE8" w:rsidRDefault="00024350" w:rsidP="00024350">
            <w:pPr>
              <w:pStyle w:val="RepTable"/>
              <w:jc w:val="center"/>
            </w:pPr>
            <w:r>
              <w:t>R4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EF127D" w14:textId="77777777" w:rsidR="00024350" w:rsidRPr="0065067F" w:rsidRDefault="00024350" w:rsidP="00024350">
            <w:pPr>
              <w:pStyle w:val="RepTable"/>
              <w:jc w:val="center"/>
            </w:pPr>
            <w:r>
              <w:rPr>
                <w:i/>
              </w:rPr>
              <w:t>2.44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A538F3" w14:textId="77777777" w:rsidR="00024350" w:rsidRPr="00D12EE8" w:rsidRDefault="00024350" w:rsidP="00024350">
            <w:pPr>
              <w:pStyle w:val="RepTable"/>
              <w:jc w:val="center"/>
            </w:pPr>
            <w:r>
              <w:rPr>
                <w:i/>
              </w:rPr>
              <w:t>2.42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869FB6" w14:textId="77777777" w:rsidR="00024350" w:rsidRPr="0065067F" w:rsidRDefault="00024350" w:rsidP="00024350">
            <w:pPr>
              <w:pStyle w:val="RepTable"/>
              <w:jc w:val="center"/>
            </w:pPr>
            <w:r>
              <w:rPr>
                <w:i/>
              </w:rPr>
              <w:t>2.41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5A9F65E" w14:textId="77777777" w:rsidR="00024350" w:rsidRPr="00A838D3" w:rsidRDefault="00024350" w:rsidP="00024350">
            <w:pPr>
              <w:pStyle w:val="RepTable"/>
              <w:jc w:val="center"/>
            </w:pPr>
            <w:r>
              <w:rPr>
                <w:i/>
              </w:rPr>
              <w:t>2.41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5D212E" w14:textId="77777777" w:rsidR="00024350" w:rsidRPr="00D12EE8" w:rsidRDefault="00024350" w:rsidP="00024350">
            <w:pPr>
              <w:pStyle w:val="RepTable"/>
              <w:jc w:val="center"/>
            </w:pPr>
            <w:r>
              <w:rPr>
                <w:i/>
              </w:rPr>
              <w:t>1.09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CEC1EB" w14:textId="77777777" w:rsidR="00024350" w:rsidRPr="00D12EE8" w:rsidRDefault="00024350" w:rsidP="00024350">
            <w:pPr>
              <w:pStyle w:val="RepTable"/>
              <w:jc w:val="center"/>
            </w:pPr>
            <w:r>
              <w:rPr>
                <w:i/>
              </w:rPr>
              <w:t>0.586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F236E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31104A" w14:textId="77777777" w:rsidR="00024350" w:rsidRPr="00D12EE8" w:rsidRDefault="00024350" w:rsidP="00024350">
            <w:pPr>
              <w:pStyle w:val="RepTable"/>
              <w:jc w:val="center"/>
            </w:pPr>
          </w:p>
        </w:tc>
      </w:tr>
      <w:tr w:rsidR="00024350" w:rsidRPr="00D12EE8" w14:paraId="7916601B"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18AA2C"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455996"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8AB639" w14:textId="77777777" w:rsidR="00024350" w:rsidRPr="0065067F" w:rsidRDefault="00024350" w:rsidP="00024350">
            <w:pPr>
              <w:pStyle w:val="RepTable"/>
              <w:jc w:val="center"/>
            </w:pPr>
            <w:r>
              <w:rPr>
                <w:i/>
              </w:rPr>
              <w:t>2.42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7D5D4F" w14:textId="77777777" w:rsidR="00024350" w:rsidRPr="00D12EE8" w:rsidRDefault="00024350" w:rsidP="00024350">
            <w:pPr>
              <w:pStyle w:val="RepTable"/>
              <w:jc w:val="center"/>
            </w:pPr>
            <w:r>
              <w:rPr>
                <w:i/>
              </w:rPr>
              <w:t>2.41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7166CE" w14:textId="77777777" w:rsidR="00024350" w:rsidRPr="0065067F" w:rsidRDefault="00024350" w:rsidP="00024350">
            <w:pPr>
              <w:pStyle w:val="RepTable"/>
              <w:jc w:val="center"/>
            </w:pPr>
            <w:r>
              <w:rPr>
                <w:i/>
              </w:rPr>
              <w:t>2.41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81D523" w14:textId="77777777" w:rsidR="00024350" w:rsidRPr="00A838D3" w:rsidRDefault="00024350" w:rsidP="00024350">
            <w:pPr>
              <w:pStyle w:val="RepTable"/>
              <w:jc w:val="center"/>
            </w:pPr>
            <w:r>
              <w:rPr>
                <w:i/>
              </w:rPr>
              <w:t>2.41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DA738F" w14:textId="77777777" w:rsidR="00024350" w:rsidRPr="00D12EE8" w:rsidRDefault="00024350" w:rsidP="00024350">
            <w:pPr>
              <w:pStyle w:val="RepTable"/>
              <w:jc w:val="center"/>
            </w:pPr>
            <w:r>
              <w:rPr>
                <w:i/>
              </w:rPr>
              <w:t>1.09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90189B" w14:textId="77777777" w:rsidR="00024350" w:rsidRPr="00D12EE8" w:rsidRDefault="00024350" w:rsidP="00024350">
            <w:pPr>
              <w:pStyle w:val="RepTable"/>
              <w:jc w:val="center"/>
            </w:pPr>
            <w:r>
              <w:rPr>
                <w:i/>
              </w:rPr>
              <w:t>0.584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F0CBC1E"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997B26" w14:textId="77777777" w:rsidR="00024350" w:rsidRPr="00D12EE8" w:rsidRDefault="00024350" w:rsidP="00024350">
            <w:pPr>
              <w:pStyle w:val="RepTable"/>
              <w:jc w:val="center"/>
            </w:pPr>
          </w:p>
        </w:tc>
      </w:tr>
      <w:tr w:rsidR="00024350" w:rsidRPr="00D12EE8" w14:paraId="14938AD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71DD06"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391AB4"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C237F9" w14:textId="77777777" w:rsidR="00024350" w:rsidRPr="0065067F" w:rsidRDefault="00024350" w:rsidP="00024350">
            <w:pPr>
              <w:pStyle w:val="RepTable"/>
              <w:jc w:val="center"/>
            </w:pPr>
            <w:r>
              <w:rPr>
                <w:i/>
              </w:rPr>
              <w:t>2.41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E9F0FE" w14:textId="77777777" w:rsidR="00024350" w:rsidRPr="00D12EE8" w:rsidRDefault="00024350" w:rsidP="00024350">
            <w:pPr>
              <w:pStyle w:val="RepTable"/>
              <w:jc w:val="center"/>
            </w:pPr>
            <w:r>
              <w:rPr>
                <w:i/>
              </w:rPr>
              <w:t>2.41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CF408D" w14:textId="77777777" w:rsidR="00024350" w:rsidRPr="0065067F" w:rsidRDefault="00024350" w:rsidP="00024350">
            <w:pPr>
              <w:pStyle w:val="RepTable"/>
              <w:jc w:val="center"/>
            </w:pPr>
            <w:r>
              <w:rPr>
                <w:i/>
              </w:rPr>
              <w:t>2.41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EC50F1" w14:textId="77777777" w:rsidR="00024350" w:rsidRPr="00A838D3" w:rsidRDefault="00024350" w:rsidP="00024350">
            <w:pPr>
              <w:pStyle w:val="RepTable"/>
              <w:jc w:val="center"/>
            </w:pPr>
            <w:r>
              <w:rPr>
                <w:i/>
              </w:rPr>
              <w:t>2.40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EA00CC" w14:textId="77777777" w:rsidR="00024350" w:rsidRPr="00D12EE8" w:rsidRDefault="00024350" w:rsidP="00024350">
            <w:pPr>
              <w:pStyle w:val="RepTable"/>
              <w:jc w:val="center"/>
            </w:pPr>
            <w:r>
              <w:rPr>
                <w:i/>
              </w:rPr>
              <w:t>1.09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2D6462" w14:textId="77777777" w:rsidR="00024350" w:rsidRPr="00D12EE8" w:rsidRDefault="00024350" w:rsidP="00024350">
            <w:pPr>
              <w:pStyle w:val="RepTable"/>
              <w:jc w:val="center"/>
            </w:pPr>
            <w:r>
              <w:rPr>
                <w:i/>
              </w:rPr>
              <w:t>0.584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70C804"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B5EEB6" w14:textId="77777777" w:rsidR="00024350" w:rsidRPr="00D12EE8" w:rsidRDefault="00024350" w:rsidP="00024350">
            <w:pPr>
              <w:pStyle w:val="RepTable"/>
              <w:jc w:val="center"/>
            </w:pPr>
          </w:p>
        </w:tc>
      </w:tr>
      <w:tr w:rsidR="00024350" w:rsidRPr="00D12EE8" w14:paraId="6F958DA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433CD0"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80F36B"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073374" w14:textId="77777777" w:rsidR="00024350" w:rsidRPr="0065067F" w:rsidRDefault="00024350" w:rsidP="00024350">
            <w:pPr>
              <w:pStyle w:val="RepTable"/>
              <w:jc w:val="center"/>
            </w:pPr>
            <w:r>
              <w:rPr>
                <w:i/>
              </w:rPr>
              <w:t>2.41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4DABFA" w14:textId="77777777" w:rsidR="00024350" w:rsidRPr="00D12EE8" w:rsidRDefault="00024350" w:rsidP="00024350">
            <w:pPr>
              <w:pStyle w:val="RepTable"/>
              <w:jc w:val="center"/>
            </w:pPr>
            <w:r>
              <w:rPr>
                <w:i/>
              </w:rPr>
              <w:t>2.41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0CB7090" w14:textId="77777777" w:rsidR="00024350" w:rsidRPr="0065067F" w:rsidRDefault="00024350" w:rsidP="00024350">
            <w:pPr>
              <w:pStyle w:val="RepTable"/>
              <w:jc w:val="center"/>
            </w:pPr>
            <w:r>
              <w:rPr>
                <w:i/>
              </w:rPr>
              <w:t>2.40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A9F684" w14:textId="77777777" w:rsidR="00024350" w:rsidRPr="00A838D3" w:rsidRDefault="00024350" w:rsidP="00024350">
            <w:pPr>
              <w:pStyle w:val="RepTable"/>
              <w:jc w:val="center"/>
            </w:pPr>
            <w:r>
              <w:rPr>
                <w:i/>
              </w:rPr>
              <w:t>2.40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62F440" w14:textId="77777777" w:rsidR="00024350" w:rsidRPr="00D12EE8" w:rsidRDefault="00024350" w:rsidP="00024350">
            <w:pPr>
              <w:pStyle w:val="RepTable"/>
              <w:jc w:val="center"/>
            </w:pPr>
            <w:r>
              <w:rPr>
                <w:i/>
              </w:rPr>
              <w:t>1.09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413FD5" w14:textId="77777777" w:rsidR="00024350" w:rsidRPr="00D12EE8" w:rsidRDefault="00024350" w:rsidP="00024350">
            <w:pPr>
              <w:pStyle w:val="RepTable"/>
              <w:jc w:val="center"/>
            </w:pPr>
            <w:r>
              <w:rPr>
                <w:i/>
              </w:rPr>
              <w:t>0.583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3ACB4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95817E" w14:textId="77777777" w:rsidR="00024350" w:rsidRPr="00D12EE8" w:rsidRDefault="00024350" w:rsidP="00024350">
            <w:pPr>
              <w:pStyle w:val="RepTable"/>
              <w:jc w:val="center"/>
            </w:pPr>
          </w:p>
        </w:tc>
      </w:tr>
      <w:tr w:rsidR="00024350" w:rsidRPr="00D12EE8" w14:paraId="6DEFE51B" w14:textId="77777777" w:rsidTr="00024350">
        <w:tc>
          <w:tcPr>
            <w:tcW w:w="9355" w:type="dxa"/>
            <w:gridSpan w:val="10"/>
            <w:tcBorders>
              <w:top w:val="single" w:sz="4" w:space="0" w:color="000000"/>
            </w:tcBorders>
            <w:tcMar>
              <w:top w:w="40" w:type="dxa"/>
              <w:left w:w="40" w:type="dxa"/>
              <w:bottom w:w="40" w:type="dxa"/>
              <w:right w:w="40" w:type="dxa"/>
            </w:tcMar>
          </w:tcPr>
          <w:p w14:paraId="5768E396" w14:textId="77777777" w:rsidR="00024350" w:rsidRPr="00D12EE8" w:rsidRDefault="00024350" w:rsidP="00024350">
            <w:pPr>
              <w:pStyle w:val="RepTableFootnote"/>
            </w:pPr>
            <w:r>
              <w:t>* Maximum values coming from multiple applications are marked in italics</w:t>
            </w:r>
          </w:p>
        </w:tc>
      </w:tr>
    </w:tbl>
    <w:p w14:paraId="27352111" w14:textId="77777777" w:rsidR="00024350" w:rsidRPr="00657E55" w:rsidRDefault="00024350" w:rsidP="00024350">
      <w:pPr>
        <w:pStyle w:val="RepStandard"/>
      </w:pPr>
    </w:p>
    <w:p w14:paraId="67F24339" w14:textId="77777777" w:rsidR="006E46A8" w:rsidRPr="00E514A7" w:rsidRDefault="006E46A8" w:rsidP="00B028D7">
      <w:pPr>
        <w:pStyle w:val="RepStandard"/>
        <w:rPr>
          <w:lang w:val="en-US"/>
        </w:rPr>
      </w:pPr>
      <w:r w:rsidRPr="00E514A7">
        <w:rPr>
          <w:lang w:val="en-US"/>
        </w:rPr>
        <w:br w:type="page"/>
      </w:r>
    </w:p>
    <w:p w14:paraId="14FB2711" w14:textId="0CC06969" w:rsidR="007E4C04" w:rsidRPr="00E514A7" w:rsidRDefault="007E4C04" w:rsidP="008E7CD7">
      <w:pPr>
        <w:pStyle w:val="berschrift2"/>
        <w:rPr>
          <w:lang w:val="en-US"/>
        </w:rPr>
      </w:pPr>
      <w:bookmarkStart w:id="68" w:name="_Ref291070446"/>
      <w:bookmarkStart w:id="69" w:name="_Toc85194224"/>
      <w:bookmarkEnd w:id="65"/>
      <w:bookmarkEnd w:id="67"/>
      <w:r w:rsidRPr="00E514A7">
        <w:rPr>
          <w:lang w:val="en-US"/>
        </w:rPr>
        <w:lastRenderedPageBreak/>
        <w:t>R</w:t>
      </w:r>
      <w:r w:rsidR="00547EEA" w:rsidRPr="00E514A7">
        <w:rPr>
          <w:lang w:val="en-US"/>
        </w:rPr>
        <w:t>eferences</w:t>
      </w:r>
      <w:bookmarkEnd w:id="68"/>
      <w:bookmarkEnd w:id="69"/>
    </w:p>
    <w:p w14:paraId="02167898" w14:textId="77777777" w:rsidR="0043282E" w:rsidRPr="00E514A7" w:rsidRDefault="0043282E" w:rsidP="00FF26D9">
      <w:pPr>
        <w:pStyle w:val="RepStandard"/>
        <w:rPr>
          <w:lang w:val="en-US"/>
        </w:rPr>
      </w:pPr>
      <w:r w:rsidRPr="00E514A7">
        <w:rPr>
          <w:lang w:val="en-US"/>
        </w:rPr>
        <w:t>Substance data:</w:t>
      </w:r>
    </w:p>
    <w:tbl>
      <w:tblPr>
        <w:tblW w:w="5000" w:type="pct"/>
        <w:jc w:val="center"/>
        <w:tblLayout w:type="fixed"/>
        <w:tblCellMar>
          <w:left w:w="28" w:type="dxa"/>
          <w:right w:w="28" w:type="dxa"/>
        </w:tblCellMar>
        <w:tblLook w:val="0000" w:firstRow="0" w:lastRow="0" w:firstColumn="0" w:lastColumn="0" w:noHBand="0" w:noVBand="0"/>
      </w:tblPr>
      <w:tblGrid>
        <w:gridCol w:w="9354"/>
      </w:tblGrid>
      <w:tr w:rsidR="0043282E" w:rsidRPr="00E514A7" w14:paraId="05072595" w14:textId="77777777" w:rsidTr="00DE3EE6">
        <w:trPr>
          <w:cantSplit/>
          <w:trHeight w:val="193"/>
          <w:jc w:val="center"/>
        </w:trPr>
        <w:tc>
          <w:tcPr>
            <w:tcW w:w="10320" w:type="dxa"/>
          </w:tcPr>
          <w:p w14:paraId="331D0249" w14:textId="4860D4F6" w:rsidR="0043282E" w:rsidRPr="00E514A7" w:rsidRDefault="00E514A7" w:rsidP="00906A0B">
            <w:pPr>
              <w:pStyle w:val="RepTable"/>
              <w:rPr>
                <w:noProof w:val="0"/>
                <w:lang w:val="en-US"/>
              </w:rPr>
            </w:pPr>
            <w:r>
              <w:rPr>
                <w:lang w:val="en-US"/>
              </w:rPr>
              <w:t>Kley C., 2013: Fluopyram Core PECsw FOCUS EU + NL: Modelling Core Info for Surface water exposure risk assessment in European countries including the Netherlands</w:t>
            </w:r>
            <w:r>
              <w:rPr>
                <w:noProof w:val="0"/>
                <w:lang w:val="en-US"/>
              </w:rPr>
              <w:br/>
              <w:t xml:space="preserve">Report No.: </w:t>
            </w:r>
            <w:r>
              <w:rPr>
                <w:lang w:val="en-US"/>
              </w:rPr>
              <w:t>EnSa-13-0445</w:t>
            </w:r>
            <w:r>
              <w:rPr>
                <w:noProof w:val="0"/>
                <w:lang w:val="en-US"/>
              </w:rPr>
              <w:br/>
              <w:t xml:space="preserve">Bayer Document No.: </w:t>
            </w:r>
            <w:r>
              <w:rPr>
                <w:lang w:val="en-US"/>
              </w:rPr>
              <w:t>M-466153-01-1</w:t>
            </w:r>
          </w:p>
          <w:p w14:paraId="7AED84A8" w14:textId="77777777" w:rsidR="0043282E" w:rsidRPr="00E514A7" w:rsidRDefault="0043282E" w:rsidP="00906A0B">
            <w:pPr>
              <w:pStyle w:val="RepTable"/>
              <w:rPr>
                <w:noProof w:val="0"/>
                <w:lang w:val="en-US"/>
              </w:rPr>
            </w:pPr>
          </w:p>
        </w:tc>
      </w:tr>
    </w:tbl>
    <w:p w14:paraId="7E39850A" w14:textId="77777777" w:rsidR="0043282E" w:rsidRPr="00E514A7" w:rsidRDefault="0043282E" w:rsidP="00FF26D9">
      <w:pPr>
        <w:pStyle w:val="RepStandard"/>
        <w:rPr>
          <w:lang w:val="en-US"/>
        </w:rPr>
      </w:pPr>
    </w:p>
    <w:p w14:paraId="7FB1CE82" w14:textId="77777777" w:rsidR="0043282E" w:rsidRPr="00E514A7" w:rsidRDefault="0043282E" w:rsidP="00FF26D9">
      <w:pPr>
        <w:pStyle w:val="RepStandard"/>
        <w:rPr>
          <w:lang w:val="en-US"/>
        </w:rPr>
      </w:pPr>
      <w:r w:rsidRPr="00E514A7">
        <w:rPr>
          <w:lang w:val="en-US"/>
        </w:rPr>
        <w:t>M</w:t>
      </w:r>
      <w:r w:rsidR="00193014" w:rsidRPr="00E514A7">
        <w:rPr>
          <w:lang w:val="en-US"/>
        </w:rPr>
        <w:t>odels and related documents</w:t>
      </w:r>
      <w:r w:rsidR="003F349A" w:rsidRPr="00E514A7">
        <w:rPr>
          <w:lang w:val="en-US"/>
        </w:rPr>
        <w:t>:</w:t>
      </w:r>
    </w:p>
    <w:tbl>
      <w:tblPr>
        <w:tblW w:w="5000" w:type="pct"/>
        <w:jc w:val="center"/>
        <w:tblLayout w:type="fixed"/>
        <w:tblCellMar>
          <w:left w:w="28" w:type="dxa"/>
          <w:right w:w="28" w:type="dxa"/>
        </w:tblCellMar>
        <w:tblLook w:val="0000" w:firstRow="0" w:lastRow="0" w:firstColumn="0" w:lastColumn="0" w:noHBand="0" w:noVBand="0"/>
      </w:tblPr>
      <w:tblGrid>
        <w:gridCol w:w="9354"/>
      </w:tblGrid>
      <w:tr w:rsidR="00B44781" w:rsidRPr="00E514A7" w14:paraId="01F4A95E" w14:textId="77777777" w:rsidTr="00DE3EE6">
        <w:trPr>
          <w:cantSplit/>
          <w:trHeight w:val="193"/>
          <w:jc w:val="center"/>
        </w:trPr>
        <w:tc>
          <w:tcPr>
            <w:tcW w:w="10320" w:type="dxa"/>
          </w:tcPr>
          <w:p w14:paraId="634C576C" w14:textId="77777777" w:rsidR="00B44781" w:rsidRPr="00E514A7" w:rsidRDefault="00B44781" w:rsidP="00906A0B">
            <w:pPr>
              <w:pStyle w:val="RepTable"/>
              <w:rPr>
                <w:noProof w:val="0"/>
                <w:lang w:val="en-US"/>
              </w:rPr>
            </w:pPr>
            <w:r w:rsidRPr="00E514A7">
              <w:rPr>
                <w:noProof w:val="0"/>
                <w:lang w:val="en-US"/>
              </w:rPr>
              <w:t>FOCUS, 200</w:t>
            </w:r>
            <w:r w:rsidR="00150138" w:rsidRPr="00E514A7">
              <w:rPr>
                <w:noProof w:val="0"/>
                <w:lang w:val="en-US"/>
              </w:rPr>
              <w:t>1</w:t>
            </w:r>
            <w:r w:rsidRPr="00E514A7">
              <w:rPr>
                <w:noProof w:val="0"/>
                <w:lang w:val="en-US"/>
              </w:rPr>
              <w:t>: FOCUS Surface Water Scenarios in the EU Evaluation Process under 91/414/EC. Report of the FOCUS Working Group on Surface Water Scenarios. EC Document Reference SANCO/4802/2001-rev2</w:t>
            </w:r>
            <w:r w:rsidR="00150138" w:rsidRPr="00E514A7">
              <w:rPr>
                <w:noProof w:val="0"/>
                <w:lang w:val="en-US"/>
              </w:rPr>
              <w:t>. 245 pp.</w:t>
            </w:r>
          </w:p>
          <w:p w14:paraId="02C2B05E" w14:textId="77777777" w:rsidR="00A70F16" w:rsidRPr="00E514A7" w:rsidRDefault="00A70F16" w:rsidP="00906A0B">
            <w:pPr>
              <w:pStyle w:val="RepTable"/>
              <w:rPr>
                <w:noProof w:val="0"/>
                <w:lang w:val="en-US"/>
              </w:rPr>
            </w:pPr>
          </w:p>
        </w:tc>
      </w:tr>
      <w:tr w:rsidR="00B44781" w:rsidRPr="00E514A7" w14:paraId="479C2A04" w14:textId="77777777" w:rsidTr="00DE3EE6">
        <w:trPr>
          <w:cantSplit/>
          <w:trHeight w:val="283"/>
          <w:jc w:val="center"/>
        </w:trPr>
        <w:tc>
          <w:tcPr>
            <w:tcW w:w="10320" w:type="dxa"/>
          </w:tcPr>
          <w:p w14:paraId="22123CDD" w14:textId="77777777" w:rsidR="00B44781" w:rsidRPr="00E514A7" w:rsidRDefault="00B44781" w:rsidP="00906A0B">
            <w:pPr>
              <w:pStyle w:val="RepTable"/>
              <w:rPr>
                <w:noProof w:val="0"/>
                <w:lang w:val="en-US"/>
              </w:rPr>
            </w:pPr>
            <w:r w:rsidRPr="00E514A7">
              <w:rPr>
                <w:noProof w:val="0"/>
                <w:lang w:val="en-US"/>
              </w:rPr>
              <w:t>FOCUS, 2007: Landscape And Mitigation Factors in Aquatic Risk Assessment.</w:t>
            </w:r>
            <w:r w:rsidR="0050314C" w:rsidRPr="00E514A7">
              <w:rPr>
                <w:noProof w:val="0"/>
                <w:lang w:val="en-US"/>
              </w:rPr>
              <w:t xml:space="preserve"> The Final Report of the FOCUS Working Group on Landscape and Mitigation Factors in Ecological Risk Assessment</w:t>
            </w:r>
            <w:r w:rsidR="0050314C" w:rsidRPr="00E514A7">
              <w:rPr>
                <w:noProof w:val="0"/>
                <w:lang w:val="en-US"/>
              </w:rPr>
              <w:br/>
              <w:t>Volume 1. Extended Summary and Recommendations</w:t>
            </w:r>
            <w:r w:rsidR="007B1006" w:rsidRPr="00E514A7">
              <w:rPr>
                <w:noProof w:val="0"/>
                <w:lang w:val="en-US"/>
              </w:rPr>
              <w:t>.</w:t>
            </w:r>
            <w:r w:rsidR="0050314C" w:rsidRPr="00E514A7">
              <w:rPr>
                <w:noProof w:val="0"/>
                <w:lang w:val="en-US"/>
              </w:rPr>
              <w:br/>
            </w:r>
            <w:r w:rsidRPr="00E514A7">
              <w:rPr>
                <w:noProof w:val="0"/>
                <w:lang w:val="en-US"/>
              </w:rPr>
              <w:t>Volume 2. Detailed Technical Reviews.</w:t>
            </w:r>
            <w:r w:rsidR="0050314C" w:rsidRPr="00E514A7">
              <w:rPr>
                <w:noProof w:val="0"/>
                <w:lang w:val="en-US"/>
              </w:rPr>
              <w:br/>
            </w:r>
            <w:r w:rsidRPr="00E514A7">
              <w:rPr>
                <w:noProof w:val="0"/>
                <w:lang w:val="en-US"/>
              </w:rPr>
              <w:t>EC Document Reference SANCO/10422/2005 v2.0.</w:t>
            </w:r>
          </w:p>
          <w:p w14:paraId="30B5C039" w14:textId="77777777" w:rsidR="00A70F16" w:rsidRPr="00E514A7" w:rsidRDefault="00A70F16" w:rsidP="00906A0B">
            <w:pPr>
              <w:pStyle w:val="RepTable"/>
              <w:rPr>
                <w:noProof w:val="0"/>
                <w:lang w:val="en-US"/>
              </w:rPr>
            </w:pPr>
          </w:p>
        </w:tc>
      </w:tr>
      <w:tr w:rsidR="004A7C28" w:rsidRPr="00E514A7" w14:paraId="58EE3123" w14:textId="77777777" w:rsidTr="00DE3EE6">
        <w:trPr>
          <w:cantSplit/>
          <w:trHeight w:val="283"/>
          <w:jc w:val="center"/>
        </w:trPr>
        <w:tc>
          <w:tcPr>
            <w:tcW w:w="10320" w:type="dxa"/>
          </w:tcPr>
          <w:p w14:paraId="4D04B717" w14:textId="77777777" w:rsidR="004A7C28" w:rsidRPr="00E514A7" w:rsidRDefault="004A7C28" w:rsidP="00906A0B">
            <w:pPr>
              <w:pStyle w:val="RepTable"/>
              <w:rPr>
                <w:noProof w:val="0"/>
                <w:lang w:val="en-US"/>
              </w:rPr>
            </w:pPr>
            <w:r w:rsidRPr="00E514A7">
              <w:rPr>
                <w:noProof w:val="0"/>
                <w:lang w:val="en-US"/>
              </w:rPr>
              <w:t>FOCUS, 201</w:t>
            </w:r>
            <w:r w:rsidR="0096087B" w:rsidRPr="00E514A7">
              <w:rPr>
                <w:noProof w:val="0"/>
                <w:lang w:val="en-US"/>
              </w:rPr>
              <w:t>5</w:t>
            </w:r>
            <w:r w:rsidRPr="00E514A7">
              <w:rPr>
                <w:noProof w:val="0"/>
                <w:lang w:val="en-US"/>
              </w:rPr>
              <w:t>: Generic guidance for FOCUS surface water Scenarios, version 1.</w:t>
            </w:r>
            <w:r w:rsidR="0096087B" w:rsidRPr="00E514A7">
              <w:rPr>
                <w:noProof w:val="0"/>
                <w:lang w:val="en-US"/>
              </w:rPr>
              <w:t>4</w:t>
            </w:r>
            <w:r w:rsidRPr="00E514A7">
              <w:rPr>
                <w:noProof w:val="0"/>
                <w:lang w:val="en-US"/>
              </w:rPr>
              <w:t xml:space="preserve">, </w:t>
            </w:r>
            <w:r w:rsidR="0096087B" w:rsidRPr="00E514A7">
              <w:rPr>
                <w:noProof w:val="0"/>
                <w:lang w:val="en-US"/>
              </w:rPr>
              <w:t>May</w:t>
            </w:r>
            <w:r w:rsidRPr="00E514A7">
              <w:rPr>
                <w:noProof w:val="0"/>
                <w:lang w:val="en-US"/>
              </w:rPr>
              <w:t xml:space="preserve"> 201</w:t>
            </w:r>
            <w:r w:rsidR="0096087B" w:rsidRPr="00E514A7">
              <w:rPr>
                <w:noProof w:val="0"/>
                <w:lang w:val="en-US"/>
              </w:rPr>
              <w:t>5</w:t>
            </w:r>
            <w:r w:rsidRPr="00E514A7">
              <w:rPr>
                <w:noProof w:val="0"/>
                <w:lang w:val="en-US"/>
              </w:rPr>
              <w:t>. EU Document, 3</w:t>
            </w:r>
            <w:r w:rsidR="0096087B" w:rsidRPr="00E514A7">
              <w:rPr>
                <w:noProof w:val="0"/>
                <w:lang w:val="en-US"/>
              </w:rPr>
              <w:t>67</w:t>
            </w:r>
            <w:r w:rsidRPr="00E514A7">
              <w:rPr>
                <w:noProof w:val="0"/>
                <w:lang w:val="en-US"/>
              </w:rPr>
              <w:t xml:space="preserve"> pp.</w:t>
            </w:r>
          </w:p>
          <w:p w14:paraId="48F0CCD0" w14:textId="77777777" w:rsidR="004A7C28" w:rsidRPr="00E514A7" w:rsidRDefault="004A7C28" w:rsidP="00906A0B">
            <w:pPr>
              <w:pStyle w:val="RepTable"/>
              <w:rPr>
                <w:noProof w:val="0"/>
                <w:lang w:val="en-US"/>
              </w:rPr>
            </w:pPr>
          </w:p>
        </w:tc>
      </w:tr>
      <w:tr w:rsidR="00B44781" w:rsidRPr="00E514A7" w14:paraId="2D6B2532" w14:textId="77777777" w:rsidTr="00DE3EE6">
        <w:trPr>
          <w:cantSplit/>
          <w:trHeight w:val="78"/>
          <w:jc w:val="center"/>
        </w:trPr>
        <w:tc>
          <w:tcPr>
            <w:tcW w:w="10320" w:type="dxa"/>
          </w:tcPr>
          <w:p w14:paraId="44DFE2EE" w14:textId="77777777" w:rsidR="00B44781" w:rsidRPr="00E514A7" w:rsidRDefault="00E83DCB" w:rsidP="00906A0B">
            <w:pPr>
              <w:pStyle w:val="RepTable"/>
              <w:rPr>
                <w:noProof w:val="0"/>
                <w:lang w:val="en-US"/>
              </w:rPr>
            </w:pPr>
            <w:r w:rsidRPr="00E514A7">
              <w:rPr>
                <w:noProof w:val="0"/>
                <w:lang w:val="en-US"/>
              </w:rPr>
              <w:t>Goerlitz</w:t>
            </w:r>
            <w:r w:rsidR="00B44781" w:rsidRPr="00E514A7">
              <w:rPr>
                <w:noProof w:val="0"/>
                <w:lang w:val="en-US"/>
              </w:rPr>
              <w:t xml:space="preserve"> G., Rainbird</w:t>
            </w:r>
            <w:r w:rsidRPr="00E514A7">
              <w:rPr>
                <w:noProof w:val="0"/>
                <w:lang w:val="en-US"/>
              </w:rPr>
              <w:t xml:space="preserve"> P., Mackay N., Erzgraeber B.</w:t>
            </w:r>
            <w:r w:rsidR="007545EF" w:rsidRPr="00E514A7">
              <w:rPr>
                <w:noProof w:val="0"/>
                <w:lang w:val="en-US"/>
              </w:rPr>
              <w:t>,</w:t>
            </w:r>
            <w:r w:rsidRPr="00E514A7">
              <w:rPr>
                <w:noProof w:val="0"/>
                <w:lang w:val="en-US"/>
              </w:rPr>
              <w:t xml:space="preserve"> and Davis</w:t>
            </w:r>
            <w:r w:rsidR="00B44781" w:rsidRPr="00E514A7">
              <w:rPr>
                <w:noProof w:val="0"/>
                <w:lang w:val="en-US"/>
              </w:rPr>
              <w:t xml:space="preserve"> T., 2007: A software tool for FOCUS </w:t>
            </w:r>
            <w:r w:rsidR="00A70F16" w:rsidRPr="00E514A7">
              <w:rPr>
                <w:noProof w:val="0"/>
                <w:lang w:val="en-US"/>
              </w:rPr>
              <w:t>Step 4</w:t>
            </w:r>
            <w:r w:rsidR="00B44781" w:rsidRPr="00E514A7">
              <w:rPr>
                <w:noProof w:val="0"/>
                <w:lang w:val="en-US"/>
              </w:rPr>
              <w:t xml:space="preserve"> surface water calculations. SETAC Europe 17th Annual Meeting, 20 - 24 May 2007, Porto, Portugal.</w:t>
            </w:r>
          </w:p>
          <w:p w14:paraId="5C11AEC8" w14:textId="77777777" w:rsidR="00A70F16" w:rsidRPr="00E514A7" w:rsidRDefault="00A70F16" w:rsidP="00906A0B">
            <w:pPr>
              <w:pStyle w:val="RepTable"/>
              <w:rPr>
                <w:noProof w:val="0"/>
                <w:lang w:val="en-US"/>
              </w:rPr>
            </w:pPr>
          </w:p>
        </w:tc>
      </w:tr>
      <w:tr w:rsidR="002E568C" w:rsidRPr="00E514A7" w14:paraId="3BC09BBE" w14:textId="77777777" w:rsidTr="00DE3EE6">
        <w:trPr>
          <w:cantSplit/>
          <w:trHeight w:val="78"/>
          <w:jc w:val="center"/>
        </w:trPr>
        <w:tc>
          <w:tcPr>
            <w:tcW w:w="10320" w:type="dxa"/>
          </w:tcPr>
          <w:p w14:paraId="027EB048" w14:textId="44B0A346" w:rsidR="002E568C" w:rsidRPr="00E514A7" w:rsidRDefault="007E22EB" w:rsidP="00906A0B">
            <w:pPr>
              <w:pStyle w:val="RepTable"/>
              <w:rPr>
                <w:noProof w:val="0"/>
                <w:lang w:val="en-US"/>
              </w:rPr>
            </w:pPr>
            <w:r w:rsidRPr="007E22EB">
              <w:rPr>
                <w:noProof w:val="0"/>
                <w:lang w:val="en-US"/>
              </w:rPr>
              <w:t>Klein M., 2019: AppDate 3.06 (28. June 2019)</w:t>
            </w:r>
            <w:r w:rsidR="002E568C" w:rsidRPr="00E514A7">
              <w:rPr>
                <w:noProof w:val="0"/>
                <w:lang w:val="en-US"/>
              </w:rPr>
              <w:t>: Estimation of consistent application dates dependent on BBCH crop development stages for FOCUS models. Michael Klein, Fraunhofer -Institut Molekularbiologie und Angewandte Ökologie, Schmallenberg, Germany</w:t>
            </w:r>
          </w:p>
          <w:p w14:paraId="513D67B6" w14:textId="77777777" w:rsidR="002E568C" w:rsidRPr="00E514A7" w:rsidRDefault="002E568C" w:rsidP="00906A0B">
            <w:pPr>
              <w:pStyle w:val="RepTable"/>
              <w:rPr>
                <w:noProof w:val="0"/>
                <w:lang w:val="en-US"/>
              </w:rPr>
            </w:pPr>
          </w:p>
        </w:tc>
      </w:tr>
      <w:tr w:rsidR="00B44781" w:rsidRPr="00E514A7" w14:paraId="12A5843E" w14:textId="77777777" w:rsidTr="00DE3EE6">
        <w:trPr>
          <w:cantSplit/>
          <w:trHeight w:val="193"/>
          <w:jc w:val="center"/>
        </w:trPr>
        <w:tc>
          <w:tcPr>
            <w:tcW w:w="10320" w:type="dxa"/>
          </w:tcPr>
          <w:p w14:paraId="6723A4B5" w14:textId="77777777" w:rsidR="00B44781" w:rsidRPr="00E514A7" w:rsidRDefault="00B44781" w:rsidP="00906A0B">
            <w:pPr>
              <w:pStyle w:val="RepTable"/>
              <w:rPr>
                <w:noProof w:val="0"/>
                <w:lang w:val="en-US"/>
              </w:rPr>
            </w:pPr>
            <w:r w:rsidRPr="00E514A7">
              <w:rPr>
                <w:noProof w:val="0"/>
                <w:lang w:val="en-US"/>
              </w:rPr>
              <w:t>Rautmann D., Streloke M</w:t>
            </w:r>
            <w:r w:rsidR="00E83DCB" w:rsidRPr="00E514A7">
              <w:rPr>
                <w:noProof w:val="0"/>
                <w:lang w:val="en-US"/>
              </w:rPr>
              <w:t>.</w:t>
            </w:r>
            <w:r w:rsidRPr="00E514A7">
              <w:rPr>
                <w:noProof w:val="0"/>
                <w:lang w:val="en-US"/>
              </w:rPr>
              <w:t>, and Winkler R., 2001: New basic drift values in the authorisation procedure for plant protection products. In: Forster R.</w:t>
            </w:r>
            <w:r w:rsidR="007545EF" w:rsidRPr="00E514A7">
              <w:rPr>
                <w:noProof w:val="0"/>
                <w:lang w:val="en-US"/>
              </w:rPr>
              <w:t xml:space="preserve"> and Streloke</w:t>
            </w:r>
            <w:r w:rsidRPr="00E514A7">
              <w:rPr>
                <w:noProof w:val="0"/>
                <w:lang w:val="en-US"/>
              </w:rPr>
              <w:t xml:space="preserve"> M.; Workshop on Risk Assessment and Risk Mitigation Measures in the Context of the authorization of Plant Protection Products (WORMM) Mitt. Biol. Bundesanst. Land-Forstwirtsch. Berlin-Dahlem, Heft 81</w:t>
            </w:r>
            <w:r w:rsidR="00E83DCB" w:rsidRPr="00E514A7">
              <w:rPr>
                <w:noProof w:val="0"/>
                <w:lang w:val="en-US"/>
              </w:rPr>
              <w:t>.</w:t>
            </w:r>
          </w:p>
          <w:p w14:paraId="5D72A80B" w14:textId="77777777" w:rsidR="00A70F16" w:rsidRPr="00E514A7" w:rsidRDefault="00A70F16" w:rsidP="00906A0B">
            <w:pPr>
              <w:pStyle w:val="RepTable"/>
              <w:rPr>
                <w:noProof w:val="0"/>
                <w:lang w:val="en-US"/>
              </w:rPr>
            </w:pPr>
          </w:p>
        </w:tc>
      </w:tr>
      <w:bookmarkEnd w:id="0"/>
    </w:tbl>
    <w:p w14:paraId="72CEF49E" w14:textId="6E3108EA" w:rsidR="00AA233F" w:rsidRPr="00E514A7" w:rsidRDefault="00AA233F" w:rsidP="00FF26D9">
      <w:pPr>
        <w:pStyle w:val="RepStandard"/>
        <w:rPr>
          <w:lang w:val="en-US"/>
        </w:rPr>
      </w:pPr>
    </w:p>
    <w:p w14:paraId="088B5726" w14:textId="77777777" w:rsidR="00233E34" w:rsidRPr="00E514A7" w:rsidRDefault="00233E34" w:rsidP="00FF26D9">
      <w:pPr>
        <w:pStyle w:val="RepStandard"/>
        <w:rPr>
          <w:lang w:val="en-US"/>
        </w:rPr>
      </w:pPr>
      <w:r w:rsidRPr="00E514A7">
        <w:rPr>
          <w:lang w:val="en-US"/>
        </w:rPr>
        <w:br w:type="page"/>
      </w:r>
    </w:p>
    <w:p w14:paraId="649B091F" w14:textId="2D9715E6" w:rsidR="00233E34" w:rsidRPr="00E514A7" w:rsidRDefault="000D0D6E" w:rsidP="008E7CD7">
      <w:pPr>
        <w:pStyle w:val="berschrift2"/>
        <w:rPr>
          <w:lang w:val="en-US"/>
        </w:rPr>
      </w:pPr>
      <w:bookmarkStart w:id="70" w:name="_Ref22047586"/>
      <w:bookmarkStart w:id="71" w:name="_Toc85194225"/>
      <w:r w:rsidRPr="00E514A7">
        <w:rPr>
          <w:lang w:val="en-US"/>
        </w:rPr>
        <w:lastRenderedPageBreak/>
        <w:t>Additional results</w:t>
      </w:r>
      <w:bookmarkEnd w:id="70"/>
      <w:bookmarkEnd w:id="71"/>
    </w:p>
    <w:p w14:paraId="5578BDD3" w14:textId="1F92D1B8" w:rsidR="00C22E7B" w:rsidRPr="00E514A7" w:rsidRDefault="00C22E7B" w:rsidP="00C22E7B">
      <w:pPr>
        <w:pStyle w:val="berschrift3"/>
        <w:rPr>
          <w:lang w:val="en-US"/>
        </w:rPr>
      </w:pPr>
      <w:bookmarkStart w:id="72" w:name="_Toc85194226"/>
      <w:bookmarkStart w:id="73" w:name="_Ref300056464"/>
      <w:bookmarkStart w:id="74" w:name="_Ref444720005"/>
      <w:r w:rsidRPr="00E514A7">
        <w:rPr>
          <w:lang w:val="en-US"/>
        </w:rPr>
        <w:t>FOCUS Step</w:t>
      </w:r>
      <w:r w:rsidR="00A86817" w:rsidRPr="00E514A7">
        <w:rPr>
          <w:lang w:val="en-US"/>
        </w:rPr>
        <w:t>s</w:t>
      </w:r>
      <w:r w:rsidR="005F643B" w:rsidRPr="00E514A7">
        <w:rPr>
          <w:lang w:val="en-US"/>
        </w:rPr>
        <w:t> </w:t>
      </w:r>
      <w:r w:rsidR="00A86817" w:rsidRPr="00E514A7">
        <w:rPr>
          <w:lang w:val="en-US"/>
        </w:rPr>
        <w:t>1-2</w:t>
      </w:r>
      <w:r w:rsidRPr="00E514A7">
        <w:rPr>
          <w:lang w:val="en-US"/>
        </w:rPr>
        <w:t xml:space="preserve"> (single application)</w:t>
      </w:r>
      <w:bookmarkEnd w:id="72"/>
    </w:p>
    <w:p w14:paraId="384C6F9A" w14:textId="59A6D4B4" w:rsidR="005F643B" w:rsidRPr="00E514A7" w:rsidRDefault="005F643B" w:rsidP="005F643B">
      <w:pPr>
        <w:pStyle w:val="RepStandard"/>
        <w:rPr>
          <w:lang w:val="en-US"/>
        </w:rPr>
      </w:pPr>
      <w:r w:rsidRPr="00E514A7">
        <w:rPr>
          <w:lang w:val="en-US"/>
        </w:rPr>
        <w:t>Results of Steps 1-2 calculations considering single application only are presented in this section.</w:t>
      </w:r>
    </w:p>
    <w:p w14:paraId="141723E4" w14:textId="4A2768D1" w:rsidR="00C22E7B" w:rsidRPr="00E514A7" w:rsidRDefault="00C22E7B" w:rsidP="00C22E7B">
      <w:pPr>
        <w:pStyle w:val="berschrift4"/>
        <w:rPr>
          <w:noProof w:val="0"/>
          <w:lang w:val="en-US"/>
        </w:rPr>
      </w:pPr>
      <w:r>
        <w:rPr>
          <w:noProof w:val="0"/>
          <w:lang w:val="en-US"/>
        </w:rPr>
        <w:t xml:space="preserve">Parent substance </w:t>
      </w:r>
      <w:r>
        <w:rPr>
          <w:lang w:val="en-US"/>
        </w:rPr>
        <w:t>fluopyram</w:t>
      </w:r>
    </w:p>
    <w:p w14:paraId="500146DA" w14:textId="44FB3658" w:rsidR="00594E98" w:rsidRDefault="00594E98" w:rsidP="00594E98">
      <w:pPr>
        <w:pStyle w:val="berschrift5"/>
        <w:rPr>
          <w:lang w:val="en-GB"/>
        </w:rPr>
      </w:pPr>
      <w:r>
        <w:rPr>
          <w:lang w:val="en-GB"/>
        </w:rPr>
        <w:t>Fruiting vegetables I - spring - 2</w:t>
      </w:r>
      <w:r w:rsidR="00C11944">
        <w:rPr>
          <w:lang w:val="en-GB"/>
        </w:rPr>
        <w:t xml:space="preserve"> × </w:t>
      </w:r>
      <w:r>
        <w:rPr>
          <w:lang w:val="en-GB"/>
        </w:rPr>
        <w:t>100g a.s./ha, 10d int. (DGR I / PMT I)</w:t>
      </w:r>
    </w:p>
    <w:p w14:paraId="5C080757" w14:textId="4432EE25" w:rsidR="00594E98" w:rsidRDefault="00594E98" w:rsidP="00594E98">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1</w:t>
      </w:r>
      <w:r>
        <w:fldChar w:fldCharType="end"/>
      </w:r>
      <w:r>
        <w:t>:</w:t>
      </w:r>
      <w:r>
        <w:tab/>
        <w:t>Single application FOCUS Steps 1-2 PECsw and PECsed for fluopyram, GAP group name fruiting vegetables I, assessment name spring (DGR I / PMT 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036"/>
        <w:gridCol w:w="1664"/>
        <w:gridCol w:w="1289"/>
        <w:gridCol w:w="374"/>
        <w:gridCol w:w="1663"/>
        <w:gridCol w:w="1663"/>
        <w:gridCol w:w="1289"/>
        <w:gridCol w:w="366"/>
      </w:tblGrid>
      <w:tr w:rsidR="00594E98" w14:paraId="45AEF24E" w14:textId="77777777" w:rsidTr="00594E98">
        <w:tc>
          <w:tcPr>
            <w:tcW w:w="554" w:type="pct"/>
            <w:tcBorders>
              <w:top w:val="single" w:sz="4" w:space="0" w:color="auto"/>
              <w:left w:val="single" w:sz="4" w:space="0" w:color="auto"/>
              <w:bottom w:val="single" w:sz="4" w:space="0" w:color="auto"/>
              <w:right w:val="single" w:sz="4" w:space="0" w:color="auto"/>
            </w:tcBorders>
            <w:vAlign w:val="center"/>
            <w:hideMark/>
          </w:tcPr>
          <w:p w14:paraId="3B0E6EE5" w14:textId="77777777" w:rsidR="00594E98" w:rsidRDefault="00594E98">
            <w:pPr>
              <w:pStyle w:val="RepTableHeader"/>
              <w:jc w:val="center"/>
            </w:pPr>
            <w:r>
              <w:t>Scenario</w:t>
            </w:r>
            <w:r>
              <w:br/>
            </w:r>
            <w:r>
              <w:br/>
              <w:t>FOCUS</w:t>
            </w:r>
          </w:p>
        </w:tc>
        <w:tc>
          <w:tcPr>
            <w:tcW w:w="890" w:type="pct"/>
            <w:tcBorders>
              <w:top w:val="single" w:sz="4" w:space="0" w:color="auto"/>
              <w:left w:val="single" w:sz="4" w:space="0" w:color="auto"/>
              <w:bottom w:val="single" w:sz="4" w:space="0" w:color="auto"/>
              <w:right w:val="single" w:sz="4" w:space="0" w:color="auto"/>
            </w:tcBorders>
            <w:vAlign w:val="center"/>
            <w:hideMark/>
          </w:tcPr>
          <w:p w14:paraId="33C11C50" w14:textId="77777777" w:rsidR="00594E98" w:rsidRDefault="00594E98">
            <w:pPr>
              <w:pStyle w:val="RepTableHeader"/>
              <w:jc w:val="center"/>
            </w:pPr>
            <w:r>
              <w:t>Waterbody</w:t>
            </w:r>
          </w:p>
        </w:tc>
        <w:tc>
          <w:tcPr>
            <w:tcW w:w="890" w:type="pct"/>
            <w:gridSpan w:val="2"/>
            <w:tcBorders>
              <w:top w:val="single" w:sz="4" w:space="0" w:color="auto"/>
              <w:left w:val="single" w:sz="4" w:space="0" w:color="auto"/>
              <w:bottom w:val="single" w:sz="4" w:space="0" w:color="auto"/>
              <w:right w:val="single" w:sz="4" w:space="0" w:color="auto"/>
            </w:tcBorders>
            <w:vAlign w:val="center"/>
            <w:hideMark/>
          </w:tcPr>
          <w:p w14:paraId="1267E9BB" w14:textId="77777777" w:rsidR="00594E98" w:rsidRDefault="00594E98">
            <w:pPr>
              <w:pStyle w:val="RepTableHeader"/>
              <w:jc w:val="center"/>
            </w:pPr>
            <w:r>
              <w:t>Max PEC</w:t>
            </w:r>
            <w:r>
              <w:rPr>
                <w:vertAlign w:val="subscript"/>
              </w:rPr>
              <w:t>sw</w:t>
            </w:r>
            <w:r>
              <w:br/>
              <w:t>(μg/L)*</w:t>
            </w:r>
          </w:p>
        </w:tc>
        <w:tc>
          <w:tcPr>
            <w:tcW w:w="890" w:type="pct"/>
            <w:tcBorders>
              <w:top w:val="single" w:sz="4" w:space="0" w:color="auto"/>
              <w:left w:val="single" w:sz="4" w:space="0" w:color="auto"/>
              <w:bottom w:val="single" w:sz="4" w:space="0" w:color="auto"/>
              <w:right w:val="single" w:sz="4" w:space="0" w:color="auto"/>
            </w:tcBorders>
            <w:vAlign w:val="center"/>
            <w:hideMark/>
          </w:tcPr>
          <w:p w14:paraId="377E550B" w14:textId="77777777" w:rsidR="00594E98" w:rsidRDefault="00594E98">
            <w:pPr>
              <w:pStyle w:val="RepTableHeader"/>
              <w:jc w:val="center"/>
              <w:rPr>
                <w:highlight w:val="yellow"/>
              </w:rPr>
            </w:pPr>
            <w:r>
              <w:t>Dominant entry route</w:t>
            </w:r>
          </w:p>
        </w:tc>
        <w:tc>
          <w:tcPr>
            <w:tcW w:w="890" w:type="pct"/>
            <w:tcBorders>
              <w:top w:val="single" w:sz="4" w:space="0" w:color="auto"/>
              <w:left w:val="single" w:sz="4" w:space="0" w:color="auto"/>
              <w:bottom w:val="single" w:sz="4" w:space="0" w:color="auto"/>
              <w:right w:val="single" w:sz="4" w:space="0" w:color="auto"/>
            </w:tcBorders>
            <w:vAlign w:val="center"/>
            <w:hideMark/>
          </w:tcPr>
          <w:p w14:paraId="049163FC" w14:textId="77777777" w:rsidR="00594E98" w:rsidRDefault="00594E98">
            <w:pPr>
              <w:pStyle w:val="RepTableHeader"/>
              <w:jc w:val="center"/>
            </w:pPr>
            <w:r>
              <w:t>21d-PEC</w:t>
            </w:r>
            <w:r>
              <w:rPr>
                <w:vertAlign w:val="subscript"/>
              </w:rPr>
              <w:t>sw,twa</w:t>
            </w:r>
            <w:r>
              <w:br/>
              <w:t>(µg/L)**</w:t>
            </w:r>
          </w:p>
        </w:tc>
        <w:tc>
          <w:tcPr>
            <w:tcW w:w="886" w:type="pct"/>
            <w:gridSpan w:val="2"/>
            <w:tcBorders>
              <w:top w:val="single" w:sz="4" w:space="0" w:color="auto"/>
              <w:left w:val="single" w:sz="4" w:space="0" w:color="auto"/>
              <w:bottom w:val="single" w:sz="4" w:space="0" w:color="auto"/>
              <w:right w:val="single" w:sz="4" w:space="0" w:color="auto"/>
            </w:tcBorders>
            <w:vAlign w:val="center"/>
            <w:hideMark/>
          </w:tcPr>
          <w:p w14:paraId="58B57DFB" w14:textId="77777777" w:rsidR="00594E98" w:rsidRDefault="00594E98">
            <w:pPr>
              <w:pStyle w:val="RepTableHeader"/>
              <w:jc w:val="center"/>
            </w:pPr>
            <w:r>
              <w:t>Max PECsed</w:t>
            </w:r>
            <w:r>
              <w:br/>
              <w:t>(μg/kg)*</w:t>
            </w:r>
          </w:p>
        </w:tc>
      </w:tr>
      <w:tr w:rsidR="00594E98" w14:paraId="31C62B9B" w14:textId="77777777" w:rsidTr="00594E98">
        <w:tc>
          <w:tcPr>
            <w:tcW w:w="554" w:type="pct"/>
            <w:tcBorders>
              <w:top w:val="single" w:sz="4" w:space="0" w:color="auto"/>
              <w:left w:val="single" w:sz="4" w:space="0" w:color="auto"/>
              <w:bottom w:val="single" w:sz="4" w:space="0" w:color="auto"/>
              <w:right w:val="single" w:sz="4" w:space="0" w:color="auto"/>
            </w:tcBorders>
            <w:hideMark/>
          </w:tcPr>
          <w:p w14:paraId="6392784B" w14:textId="77777777" w:rsidR="00594E98" w:rsidRDefault="00594E98">
            <w:pPr>
              <w:pStyle w:val="RepTable"/>
              <w:jc w:val="center"/>
              <w:rPr>
                <w:lang w:eastAsia="en-US"/>
              </w:rPr>
            </w:pPr>
            <w:r>
              <w:t>Step 1</w:t>
            </w:r>
          </w:p>
        </w:tc>
        <w:tc>
          <w:tcPr>
            <w:tcW w:w="890" w:type="pct"/>
            <w:tcBorders>
              <w:top w:val="single" w:sz="4" w:space="0" w:color="auto"/>
              <w:left w:val="single" w:sz="4" w:space="0" w:color="auto"/>
              <w:bottom w:val="single" w:sz="4" w:space="0" w:color="auto"/>
              <w:right w:val="single" w:sz="4" w:space="0" w:color="auto"/>
            </w:tcBorders>
            <w:hideMark/>
          </w:tcPr>
          <w:p w14:paraId="051DCCE9" w14:textId="77777777" w:rsidR="00594E98" w:rsidRDefault="00594E98">
            <w:pPr>
              <w:pStyle w:val="RepTable"/>
              <w:jc w:val="center"/>
            </w:pPr>
            <w:r>
              <w:t xml:space="preserve"> - </w:t>
            </w:r>
          </w:p>
        </w:tc>
        <w:tc>
          <w:tcPr>
            <w:tcW w:w="690" w:type="pct"/>
            <w:tcBorders>
              <w:top w:val="single" w:sz="4" w:space="0" w:color="auto"/>
              <w:left w:val="single" w:sz="4" w:space="0" w:color="auto"/>
              <w:bottom w:val="single" w:sz="4" w:space="0" w:color="auto"/>
              <w:right w:val="nil"/>
            </w:tcBorders>
            <w:hideMark/>
          </w:tcPr>
          <w:p w14:paraId="634ABD31" w14:textId="77777777" w:rsidR="00594E98" w:rsidRDefault="00594E98">
            <w:pPr>
              <w:pStyle w:val="RepTable"/>
              <w:jc w:val="center"/>
            </w:pPr>
            <w:r>
              <w:t>50.7</w:t>
            </w:r>
          </w:p>
        </w:tc>
        <w:tc>
          <w:tcPr>
            <w:tcW w:w="200" w:type="pct"/>
            <w:tcBorders>
              <w:top w:val="single" w:sz="4" w:space="0" w:color="auto"/>
              <w:left w:val="nil"/>
              <w:bottom w:val="single" w:sz="4" w:space="0" w:color="auto"/>
              <w:right w:val="single" w:sz="4" w:space="0" w:color="auto"/>
            </w:tcBorders>
          </w:tcPr>
          <w:p w14:paraId="4548E3A2" w14:textId="77777777" w:rsidR="00594E98" w:rsidRDefault="00594E98">
            <w:pPr>
              <w:pStyle w:val="RepTable"/>
              <w:jc w:val="center"/>
            </w:pPr>
          </w:p>
        </w:tc>
        <w:tc>
          <w:tcPr>
            <w:tcW w:w="890" w:type="pct"/>
            <w:tcBorders>
              <w:top w:val="single" w:sz="4" w:space="0" w:color="auto"/>
              <w:left w:val="single" w:sz="4" w:space="0" w:color="auto"/>
              <w:bottom w:val="single" w:sz="4" w:space="0" w:color="auto"/>
              <w:right w:val="single" w:sz="4" w:space="0" w:color="auto"/>
            </w:tcBorders>
            <w:hideMark/>
          </w:tcPr>
          <w:p w14:paraId="185187BC" w14:textId="77777777" w:rsidR="00594E98" w:rsidRDefault="00594E98">
            <w:pPr>
              <w:pStyle w:val="RepTable"/>
              <w:jc w:val="center"/>
            </w:pPr>
            <w:r>
              <w:t>RunOff</w:t>
            </w:r>
          </w:p>
        </w:tc>
        <w:tc>
          <w:tcPr>
            <w:tcW w:w="890" w:type="pct"/>
            <w:tcBorders>
              <w:top w:val="single" w:sz="4" w:space="0" w:color="auto"/>
              <w:left w:val="single" w:sz="4" w:space="0" w:color="auto"/>
              <w:bottom w:val="single" w:sz="4" w:space="0" w:color="auto"/>
              <w:right w:val="single" w:sz="4" w:space="0" w:color="auto"/>
            </w:tcBorders>
            <w:hideMark/>
          </w:tcPr>
          <w:p w14:paraId="0AD0EE86" w14:textId="77777777" w:rsidR="00594E98" w:rsidRDefault="00594E98">
            <w:pPr>
              <w:pStyle w:val="RepTable"/>
              <w:jc w:val="center"/>
            </w:pPr>
            <w:r>
              <w:t>49.9</w:t>
            </w:r>
          </w:p>
        </w:tc>
        <w:tc>
          <w:tcPr>
            <w:tcW w:w="690" w:type="pct"/>
            <w:tcBorders>
              <w:top w:val="single" w:sz="4" w:space="0" w:color="auto"/>
              <w:left w:val="single" w:sz="4" w:space="0" w:color="auto"/>
              <w:bottom w:val="single" w:sz="4" w:space="0" w:color="auto"/>
              <w:right w:val="nil"/>
            </w:tcBorders>
            <w:hideMark/>
          </w:tcPr>
          <w:p w14:paraId="0C5B3924" w14:textId="77777777" w:rsidR="00594E98" w:rsidRDefault="00594E98">
            <w:pPr>
              <w:pStyle w:val="RepTable"/>
              <w:jc w:val="center"/>
            </w:pPr>
            <w:r>
              <w:t>137</w:t>
            </w:r>
          </w:p>
        </w:tc>
        <w:tc>
          <w:tcPr>
            <w:tcW w:w="196" w:type="pct"/>
            <w:tcBorders>
              <w:top w:val="single" w:sz="4" w:space="0" w:color="auto"/>
              <w:left w:val="nil"/>
              <w:bottom w:val="single" w:sz="4" w:space="0" w:color="auto"/>
              <w:right w:val="single" w:sz="4" w:space="0" w:color="auto"/>
            </w:tcBorders>
          </w:tcPr>
          <w:p w14:paraId="22ABBEDF" w14:textId="77777777" w:rsidR="00594E98" w:rsidRDefault="00594E98">
            <w:pPr>
              <w:pStyle w:val="RepTable"/>
              <w:jc w:val="center"/>
            </w:pPr>
          </w:p>
        </w:tc>
      </w:tr>
      <w:tr w:rsidR="00594E98" w14:paraId="37848F14" w14:textId="77777777" w:rsidTr="00594E98">
        <w:tc>
          <w:tcPr>
            <w:tcW w:w="554" w:type="pct"/>
            <w:tcBorders>
              <w:top w:val="single" w:sz="4" w:space="0" w:color="auto"/>
              <w:left w:val="single" w:sz="4" w:space="0" w:color="auto"/>
              <w:bottom w:val="single" w:sz="4" w:space="0" w:color="auto"/>
              <w:right w:val="single" w:sz="4" w:space="0" w:color="auto"/>
            </w:tcBorders>
            <w:hideMark/>
          </w:tcPr>
          <w:p w14:paraId="1A83B4CC" w14:textId="77777777" w:rsidR="00594E98" w:rsidRDefault="00594E98">
            <w:pPr>
              <w:pStyle w:val="RepTable"/>
              <w:jc w:val="center"/>
              <w:rPr>
                <w:lang w:eastAsia="en-US"/>
              </w:rPr>
            </w:pPr>
            <w:r>
              <w:t>Step 2</w:t>
            </w:r>
          </w:p>
        </w:tc>
        <w:tc>
          <w:tcPr>
            <w:tcW w:w="890" w:type="pct"/>
            <w:tcBorders>
              <w:top w:val="single" w:sz="4" w:space="0" w:color="auto"/>
              <w:left w:val="single" w:sz="4" w:space="0" w:color="auto"/>
              <w:bottom w:val="single" w:sz="4" w:space="0" w:color="auto"/>
              <w:right w:val="single" w:sz="4" w:space="0" w:color="auto"/>
            </w:tcBorders>
          </w:tcPr>
          <w:p w14:paraId="49BBC7A2" w14:textId="77777777" w:rsidR="00594E98" w:rsidRDefault="00594E98">
            <w:pPr>
              <w:pStyle w:val="RepTable"/>
              <w:jc w:val="center"/>
            </w:pPr>
          </w:p>
        </w:tc>
        <w:tc>
          <w:tcPr>
            <w:tcW w:w="690" w:type="pct"/>
            <w:tcBorders>
              <w:top w:val="single" w:sz="4" w:space="0" w:color="auto"/>
              <w:left w:val="single" w:sz="4" w:space="0" w:color="auto"/>
              <w:bottom w:val="single" w:sz="4" w:space="0" w:color="auto"/>
              <w:right w:val="nil"/>
            </w:tcBorders>
          </w:tcPr>
          <w:p w14:paraId="43E65D4E" w14:textId="77777777" w:rsidR="00594E98" w:rsidRDefault="00594E98">
            <w:pPr>
              <w:pStyle w:val="RepTable"/>
              <w:jc w:val="center"/>
            </w:pPr>
          </w:p>
        </w:tc>
        <w:tc>
          <w:tcPr>
            <w:tcW w:w="200" w:type="pct"/>
            <w:tcBorders>
              <w:top w:val="single" w:sz="4" w:space="0" w:color="auto"/>
              <w:left w:val="nil"/>
              <w:bottom w:val="single" w:sz="4" w:space="0" w:color="auto"/>
              <w:right w:val="single" w:sz="4" w:space="0" w:color="auto"/>
            </w:tcBorders>
          </w:tcPr>
          <w:p w14:paraId="77964FCD" w14:textId="77777777" w:rsidR="00594E98" w:rsidRDefault="00594E98">
            <w:pPr>
              <w:pStyle w:val="RepTable"/>
              <w:jc w:val="center"/>
            </w:pPr>
          </w:p>
        </w:tc>
        <w:tc>
          <w:tcPr>
            <w:tcW w:w="890" w:type="pct"/>
            <w:tcBorders>
              <w:top w:val="single" w:sz="4" w:space="0" w:color="auto"/>
              <w:left w:val="single" w:sz="4" w:space="0" w:color="auto"/>
              <w:bottom w:val="single" w:sz="4" w:space="0" w:color="auto"/>
              <w:right w:val="single" w:sz="4" w:space="0" w:color="auto"/>
            </w:tcBorders>
          </w:tcPr>
          <w:p w14:paraId="5C805CD6" w14:textId="77777777" w:rsidR="00594E98" w:rsidRDefault="00594E98">
            <w:pPr>
              <w:pStyle w:val="RepTable"/>
              <w:jc w:val="center"/>
            </w:pPr>
          </w:p>
        </w:tc>
        <w:tc>
          <w:tcPr>
            <w:tcW w:w="890" w:type="pct"/>
            <w:tcBorders>
              <w:top w:val="single" w:sz="4" w:space="0" w:color="auto"/>
              <w:left w:val="single" w:sz="4" w:space="0" w:color="auto"/>
              <w:bottom w:val="single" w:sz="4" w:space="0" w:color="auto"/>
              <w:right w:val="single" w:sz="4" w:space="0" w:color="auto"/>
            </w:tcBorders>
          </w:tcPr>
          <w:p w14:paraId="43767733" w14:textId="77777777" w:rsidR="00594E98" w:rsidRDefault="00594E98">
            <w:pPr>
              <w:pStyle w:val="RepTable"/>
              <w:jc w:val="center"/>
            </w:pPr>
          </w:p>
        </w:tc>
        <w:tc>
          <w:tcPr>
            <w:tcW w:w="690" w:type="pct"/>
            <w:tcBorders>
              <w:top w:val="single" w:sz="4" w:space="0" w:color="auto"/>
              <w:left w:val="single" w:sz="4" w:space="0" w:color="auto"/>
              <w:bottom w:val="single" w:sz="4" w:space="0" w:color="auto"/>
              <w:right w:val="nil"/>
            </w:tcBorders>
          </w:tcPr>
          <w:p w14:paraId="32C7CA3A" w14:textId="77777777" w:rsidR="00594E98" w:rsidRDefault="00594E98">
            <w:pPr>
              <w:pStyle w:val="RepTable"/>
              <w:jc w:val="center"/>
            </w:pPr>
          </w:p>
        </w:tc>
        <w:tc>
          <w:tcPr>
            <w:tcW w:w="196" w:type="pct"/>
            <w:tcBorders>
              <w:top w:val="single" w:sz="4" w:space="0" w:color="auto"/>
              <w:left w:val="nil"/>
              <w:bottom w:val="single" w:sz="4" w:space="0" w:color="auto"/>
              <w:right w:val="single" w:sz="4" w:space="0" w:color="auto"/>
            </w:tcBorders>
          </w:tcPr>
          <w:p w14:paraId="35A5DFB9" w14:textId="77777777" w:rsidR="00594E98" w:rsidRDefault="00594E98">
            <w:pPr>
              <w:pStyle w:val="RepTable"/>
              <w:jc w:val="center"/>
            </w:pPr>
          </w:p>
        </w:tc>
      </w:tr>
      <w:tr w:rsidR="00594E98" w14:paraId="6C03B33A" w14:textId="77777777" w:rsidTr="00594E98">
        <w:tc>
          <w:tcPr>
            <w:tcW w:w="554" w:type="pct"/>
            <w:tcBorders>
              <w:top w:val="single" w:sz="4" w:space="0" w:color="auto"/>
              <w:left w:val="single" w:sz="4" w:space="0" w:color="auto"/>
              <w:bottom w:val="single" w:sz="4" w:space="0" w:color="auto"/>
              <w:right w:val="single" w:sz="4" w:space="0" w:color="auto"/>
            </w:tcBorders>
            <w:hideMark/>
          </w:tcPr>
          <w:p w14:paraId="7371C80E" w14:textId="77777777" w:rsidR="00594E98" w:rsidRDefault="00594E98">
            <w:pPr>
              <w:pStyle w:val="RepTable"/>
              <w:jc w:val="center"/>
              <w:rPr>
                <w:lang w:eastAsia="en-US"/>
              </w:rPr>
            </w:pPr>
            <w:r>
              <w:t>Northern Europe</w:t>
            </w:r>
          </w:p>
        </w:tc>
        <w:tc>
          <w:tcPr>
            <w:tcW w:w="890" w:type="pct"/>
            <w:tcBorders>
              <w:top w:val="single" w:sz="4" w:space="0" w:color="auto"/>
              <w:left w:val="single" w:sz="4" w:space="0" w:color="auto"/>
              <w:bottom w:val="single" w:sz="4" w:space="0" w:color="auto"/>
              <w:right w:val="single" w:sz="4" w:space="0" w:color="auto"/>
            </w:tcBorders>
            <w:hideMark/>
          </w:tcPr>
          <w:p w14:paraId="6F14C076" w14:textId="77777777" w:rsidR="00594E98" w:rsidRDefault="00594E98">
            <w:pPr>
              <w:pStyle w:val="RepTable"/>
              <w:jc w:val="center"/>
            </w:pPr>
            <w:r>
              <w:t>Mar. - May (Spring)</w:t>
            </w:r>
          </w:p>
        </w:tc>
        <w:tc>
          <w:tcPr>
            <w:tcW w:w="690" w:type="pct"/>
            <w:tcBorders>
              <w:top w:val="single" w:sz="4" w:space="0" w:color="auto"/>
              <w:left w:val="single" w:sz="4" w:space="0" w:color="auto"/>
              <w:bottom w:val="single" w:sz="4" w:space="0" w:color="auto"/>
              <w:right w:val="nil"/>
            </w:tcBorders>
            <w:hideMark/>
          </w:tcPr>
          <w:p w14:paraId="0A2866FB" w14:textId="77777777" w:rsidR="00594E98" w:rsidRDefault="00594E98">
            <w:pPr>
              <w:pStyle w:val="RepTable"/>
              <w:jc w:val="center"/>
            </w:pPr>
            <w:r>
              <w:t>2.17</w:t>
            </w:r>
          </w:p>
        </w:tc>
        <w:tc>
          <w:tcPr>
            <w:tcW w:w="200" w:type="pct"/>
            <w:tcBorders>
              <w:top w:val="single" w:sz="4" w:space="0" w:color="auto"/>
              <w:left w:val="nil"/>
              <w:bottom w:val="single" w:sz="4" w:space="0" w:color="auto"/>
              <w:right w:val="single" w:sz="4" w:space="0" w:color="auto"/>
            </w:tcBorders>
            <w:hideMark/>
          </w:tcPr>
          <w:p w14:paraId="4B036541" w14:textId="77777777" w:rsidR="00594E98" w:rsidRDefault="00594E98">
            <w:pPr>
              <w:pStyle w:val="RepTable"/>
              <w:jc w:val="center"/>
            </w:pPr>
            <w:r>
              <w:t>*</w:t>
            </w:r>
          </w:p>
        </w:tc>
        <w:tc>
          <w:tcPr>
            <w:tcW w:w="890" w:type="pct"/>
            <w:tcBorders>
              <w:top w:val="single" w:sz="4" w:space="0" w:color="auto"/>
              <w:left w:val="single" w:sz="4" w:space="0" w:color="auto"/>
              <w:bottom w:val="single" w:sz="4" w:space="0" w:color="auto"/>
              <w:right w:val="single" w:sz="4" w:space="0" w:color="auto"/>
            </w:tcBorders>
            <w:hideMark/>
          </w:tcPr>
          <w:p w14:paraId="5C503FAF" w14:textId="77777777" w:rsidR="00594E98" w:rsidRDefault="00594E98">
            <w:pPr>
              <w:pStyle w:val="RepTable"/>
              <w:jc w:val="center"/>
            </w:pPr>
            <w:r>
              <w:t>Drainage</w:t>
            </w:r>
          </w:p>
        </w:tc>
        <w:tc>
          <w:tcPr>
            <w:tcW w:w="890" w:type="pct"/>
            <w:tcBorders>
              <w:top w:val="single" w:sz="4" w:space="0" w:color="auto"/>
              <w:left w:val="single" w:sz="4" w:space="0" w:color="auto"/>
              <w:bottom w:val="single" w:sz="4" w:space="0" w:color="auto"/>
              <w:right w:val="single" w:sz="4" w:space="0" w:color="auto"/>
            </w:tcBorders>
            <w:hideMark/>
          </w:tcPr>
          <w:p w14:paraId="0DA80AF2" w14:textId="77777777" w:rsidR="00594E98" w:rsidRDefault="00594E98">
            <w:pPr>
              <w:pStyle w:val="RepTable"/>
              <w:jc w:val="center"/>
            </w:pPr>
            <w:r>
              <w:t>2.09</w:t>
            </w:r>
          </w:p>
        </w:tc>
        <w:tc>
          <w:tcPr>
            <w:tcW w:w="690" w:type="pct"/>
            <w:tcBorders>
              <w:top w:val="single" w:sz="4" w:space="0" w:color="auto"/>
              <w:left w:val="single" w:sz="4" w:space="0" w:color="auto"/>
              <w:bottom w:val="single" w:sz="4" w:space="0" w:color="auto"/>
              <w:right w:val="nil"/>
            </w:tcBorders>
            <w:hideMark/>
          </w:tcPr>
          <w:p w14:paraId="02B8AEC0" w14:textId="77777777" w:rsidR="00594E98" w:rsidRDefault="00594E98">
            <w:pPr>
              <w:pStyle w:val="RepTable"/>
              <w:jc w:val="center"/>
            </w:pPr>
            <w:r>
              <w:t>5.75</w:t>
            </w:r>
          </w:p>
        </w:tc>
        <w:tc>
          <w:tcPr>
            <w:tcW w:w="196" w:type="pct"/>
            <w:tcBorders>
              <w:top w:val="single" w:sz="4" w:space="0" w:color="auto"/>
              <w:left w:val="nil"/>
              <w:bottom w:val="single" w:sz="4" w:space="0" w:color="auto"/>
              <w:right w:val="single" w:sz="4" w:space="0" w:color="auto"/>
            </w:tcBorders>
            <w:hideMark/>
          </w:tcPr>
          <w:p w14:paraId="02149E25" w14:textId="77777777" w:rsidR="00594E98" w:rsidRDefault="00594E98">
            <w:pPr>
              <w:pStyle w:val="RepTable"/>
              <w:jc w:val="center"/>
            </w:pPr>
            <w:r>
              <w:t>*</w:t>
            </w:r>
          </w:p>
        </w:tc>
      </w:tr>
      <w:tr w:rsidR="00594E98" w14:paraId="361BE109" w14:textId="77777777" w:rsidTr="00594E98">
        <w:tc>
          <w:tcPr>
            <w:tcW w:w="554" w:type="pct"/>
            <w:tcBorders>
              <w:top w:val="single" w:sz="4" w:space="0" w:color="auto"/>
              <w:left w:val="single" w:sz="4" w:space="0" w:color="auto"/>
              <w:bottom w:val="single" w:sz="4" w:space="0" w:color="auto"/>
              <w:right w:val="single" w:sz="4" w:space="0" w:color="auto"/>
            </w:tcBorders>
            <w:hideMark/>
          </w:tcPr>
          <w:p w14:paraId="64FFBB57" w14:textId="77777777" w:rsidR="00594E98" w:rsidRDefault="00594E98">
            <w:pPr>
              <w:pStyle w:val="RepTable"/>
              <w:jc w:val="center"/>
              <w:rPr>
                <w:lang w:eastAsia="en-US"/>
              </w:rPr>
            </w:pPr>
            <w:r>
              <w:t>Southern Europe</w:t>
            </w:r>
          </w:p>
        </w:tc>
        <w:tc>
          <w:tcPr>
            <w:tcW w:w="890" w:type="pct"/>
            <w:tcBorders>
              <w:top w:val="single" w:sz="4" w:space="0" w:color="auto"/>
              <w:left w:val="single" w:sz="4" w:space="0" w:color="auto"/>
              <w:bottom w:val="single" w:sz="4" w:space="0" w:color="auto"/>
              <w:right w:val="single" w:sz="4" w:space="0" w:color="auto"/>
            </w:tcBorders>
            <w:hideMark/>
          </w:tcPr>
          <w:p w14:paraId="41C2D3F1" w14:textId="77777777" w:rsidR="00594E98" w:rsidRDefault="00594E98">
            <w:pPr>
              <w:pStyle w:val="RepTable"/>
              <w:jc w:val="center"/>
            </w:pPr>
            <w:r>
              <w:t>Mar. - May (Spring)</w:t>
            </w:r>
          </w:p>
        </w:tc>
        <w:tc>
          <w:tcPr>
            <w:tcW w:w="690" w:type="pct"/>
            <w:tcBorders>
              <w:top w:val="single" w:sz="4" w:space="0" w:color="auto"/>
              <w:left w:val="single" w:sz="4" w:space="0" w:color="auto"/>
              <w:bottom w:val="single" w:sz="4" w:space="0" w:color="auto"/>
              <w:right w:val="nil"/>
            </w:tcBorders>
            <w:hideMark/>
          </w:tcPr>
          <w:p w14:paraId="6A49AE7F" w14:textId="77777777" w:rsidR="00594E98" w:rsidRDefault="00594E98">
            <w:pPr>
              <w:pStyle w:val="RepTable"/>
              <w:jc w:val="center"/>
            </w:pPr>
            <w:r>
              <w:t>3.61</w:t>
            </w:r>
          </w:p>
        </w:tc>
        <w:tc>
          <w:tcPr>
            <w:tcW w:w="200" w:type="pct"/>
            <w:tcBorders>
              <w:top w:val="single" w:sz="4" w:space="0" w:color="auto"/>
              <w:left w:val="nil"/>
              <w:bottom w:val="single" w:sz="4" w:space="0" w:color="auto"/>
              <w:right w:val="single" w:sz="4" w:space="0" w:color="auto"/>
            </w:tcBorders>
            <w:hideMark/>
          </w:tcPr>
          <w:p w14:paraId="27B83832" w14:textId="77777777" w:rsidR="00594E98" w:rsidRDefault="00594E98">
            <w:pPr>
              <w:pStyle w:val="RepTable"/>
              <w:jc w:val="center"/>
            </w:pPr>
            <w:r>
              <w:t>*</w:t>
            </w:r>
          </w:p>
        </w:tc>
        <w:tc>
          <w:tcPr>
            <w:tcW w:w="890" w:type="pct"/>
            <w:tcBorders>
              <w:top w:val="single" w:sz="4" w:space="0" w:color="auto"/>
              <w:left w:val="single" w:sz="4" w:space="0" w:color="auto"/>
              <w:bottom w:val="single" w:sz="4" w:space="0" w:color="auto"/>
              <w:right w:val="single" w:sz="4" w:space="0" w:color="auto"/>
            </w:tcBorders>
            <w:hideMark/>
          </w:tcPr>
          <w:p w14:paraId="6150ABE1" w14:textId="77777777" w:rsidR="00594E98" w:rsidRDefault="00594E98">
            <w:pPr>
              <w:pStyle w:val="RepTable"/>
              <w:jc w:val="center"/>
            </w:pPr>
            <w:r>
              <w:t>Drainage</w:t>
            </w:r>
          </w:p>
        </w:tc>
        <w:tc>
          <w:tcPr>
            <w:tcW w:w="890" w:type="pct"/>
            <w:tcBorders>
              <w:top w:val="single" w:sz="4" w:space="0" w:color="auto"/>
              <w:left w:val="single" w:sz="4" w:space="0" w:color="auto"/>
              <w:bottom w:val="single" w:sz="4" w:space="0" w:color="auto"/>
              <w:right w:val="single" w:sz="4" w:space="0" w:color="auto"/>
            </w:tcBorders>
            <w:hideMark/>
          </w:tcPr>
          <w:p w14:paraId="6EDECF25" w14:textId="77777777" w:rsidR="00594E98" w:rsidRDefault="00594E98">
            <w:pPr>
              <w:pStyle w:val="RepTable"/>
              <w:jc w:val="center"/>
            </w:pPr>
            <w:r>
              <w:t>3.52</w:t>
            </w:r>
          </w:p>
        </w:tc>
        <w:tc>
          <w:tcPr>
            <w:tcW w:w="690" w:type="pct"/>
            <w:tcBorders>
              <w:top w:val="single" w:sz="4" w:space="0" w:color="auto"/>
              <w:left w:val="single" w:sz="4" w:space="0" w:color="auto"/>
              <w:bottom w:val="single" w:sz="4" w:space="0" w:color="auto"/>
              <w:right w:val="nil"/>
            </w:tcBorders>
            <w:hideMark/>
          </w:tcPr>
          <w:p w14:paraId="74BDBAAB" w14:textId="77777777" w:rsidR="00594E98" w:rsidRDefault="00594E98">
            <w:pPr>
              <w:pStyle w:val="RepTable"/>
              <w:jc w:val="center"/>
            </w:pPr>
            <w:r>
              <w:t>9.66</w:t>
            </w:r>
          </w:p>
        </w:tc>
        <w:tc>
          <w:tcPr>
            <w:tcW w:w="196" w:type="pct"/>
            <w:tcBorders>
              <w:top w:val="single" w:sz="4" w:space="0" w:color="auto"/>
              <w:left w:val="nil"/>
              <w:bottom w:val="single" w:sz="4" w:space="0" w:color="auto"/>
              <w:right w:val="single" w:sz="4" w:space="0" w:color="auto"/>
            </w:tcBorders>
            <w:hideMark/>
          </w:tcPr>
          <w:p w14:paraId="2DAF389E" w14:textId="77777777" w:rsidR="00594E98" w:rsidRDefault="00594E98">
            <w:pPr>
              <w:pStyle w:val="RepTable"/>
              <w:jc w:val="center"/>
            </w:pPr>
            <w:r>
              <w:t>*</w:t>
            </w:r>
          </w:p>
        </w:tc>
      </w:tr>
      <w:tr w:rsidR="00594E98" w14:paraId="558EC4A8" w14:textId="77777777" w:rsidTr="00594E98">
        <w:tc>
          <w:tcPr>
            <w:tcW w:w="5000" w:type="pct"/>
            <w:gridSpan w:val="8"/>
            <w:tcBorders>
              <w:top w:val="single" w:sz="4" w:space="0" w:color="auto"/>
              <w:left w:val="nil"/>
              <w:bottom w:val="nil"/>
              <w:right w:val="nil"/>
            </w:tcBorders>
            <w:hideMark/>
          </w:tcPr>
          <w:p w14:paraId="6694F5BA" w14:textId="77777777" w:rsidR="00594E98" w:rsidRDefault="00594E98">
            <w:pPr>
              <w:pStyle w:val="RepTableFootnote"/>
              <w:rPr>
                <w:lang w:val="en-US"/>
              </w:rPr>
            </w:pPr>
            <w:r>
              <w:rPr>
                <w:lang w:val="en-US"/>
              </w:rPr>
              <w:t>*</w:t>
            </w:r>
            <w:r>
              <w:rPr>
                <w:lang w:val="en-US"/>
              </w:rPr>
              <w:tab/>
              <w:t>Single applications are marked.</w:t>
            </w:r>
          </w:p>
          <w:p w14:paraId="7BA3CA24" w14:textId="77777777" w:rsidR="00594E98" w:rsidRDefault="00594E98">
            <w:pPr>
              <w:pStyle w:val="RepTableFootnote"/>
              <w:rPr>
                <w:lang w:val="en-US"/>
              </w:rPr>
            </w:pPr>
            <w:r>
              <w:rPr>
                <w:lang w:val="en-US"/>
              </w:rPr>
              <w:t>**</w:t>
            </w:r>
            <w:r>
              <w:rPr>
                <w:lang w:val="en-US"/>
              </w:rPr>
              <w:tab/>
              <w:t>TWA interval as required by ecotox</w:t>
            </w:r>
          </w:p>
        </w:tc>
      </w:tr>
    </w:tbl>
    <w:p w14:paraId="611B4B5A" w14:textId="77777777" w:rsidR="00594E98" w:rsidRDefault="00594E98" w:rsidP="00594E98">
      <w:pPr>
        <w:pStyle w:val="RepStandard"/>
      </w:pPr>
    </w:p>
    <w:p w14:paraId="6F26B23B" w14:textId="39A2926D" w:rsidR="00594E98" w:rsidRDefault="00594E98" w:rsidP="00594E98">
      <w:pPr>
        <w:pStyle w:val="berschrift5"/>
        <w:rPr>
          <w:lang w:val="en-GB"/>
        </w:rPr>
      </w:pPr>
      <w:r w:rsidRPr="00594E98">
        <w:t>Fruiting</w:t>
      </w:r>
      <w:r>
        <w:rPr>
          <w:lang w:val="en-GB"/>
        </w:rPr>
        <w:t xml:space="preserve"> vegetables I - summer - 2</w:t>
      </w:r>
      <w:r w:rsidR="00C11944">
        <w:rPr>
          <w:lang w:val="en-GB"/>
        </w:rPr>
        <w:t xml:space="preserve"> × </w:t>
      </w:r>
      <w:r>
        <w:rPr>
          <w:lang w:val="en-GB"/>
        </w:rPr>
        <w:t>100g a.s./ha, 10d int. (DGR I / PMT II)</w:t>
      </w:r>
    </w:p>
    <w:p w14:paraId="3A9068E9" w14:textId="31899712" w:rsidR="00594E98" w:rsidRDefault="00594E98" w:rsidP="00594E98">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2</w:t>
      </w:r>
      <w:r>
        <w:fldChar w:fldCharType="end"/>
      </w:r>
      <w:r>
        <w:t>:</w:t>
      </w:r>
      <w:r>
        <w:tab/>
        <w:t>Single application FOCUS Steps 1-2 PECsw and PECsed for fluopyram, GAP group name fruiting vegetables I, assessment name summer (DGR I / PMT II)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036"/>
        <w:gridCol w:w="1664"/>
        <w:gridCol w:w="1289"/>
        <w:gridCol w:w="374"/>
        <w:gridCol w:w="1663"/>
        <w:gridCol w:w="1663"/>
        <w:gridCol w:w="1289"/>
        <w:gridCol w:w="366"/>
      </w:tblGrid>
      <w:tr w:rsidR="00594E98" w14:paraId="652BF44E" w14:textId="77777777" w:rsidTr="00594E98">
        <w:tc>
          <w:tcPr>
            <w:tcW w:w="554" w:type="pct"/>
            <w:tcBorders>
              <w:top w:val="single" w:sz="4" w:space="0" w:color="auto"/>
              <w:left w:val="single" w:sz="4" w:space="0" w:color="auto"/>
              <w:bottom w:val="single" w:sz="4" w:space="0" w:color="auto"/>
              <w:right w:val="single" w:sz="4" w:space="0" w:color="auto"/>
            </w:tcBorders>
            <w:vAlign w:val="center"/>
            <w:hideMark/>
          </w:tcPr>
          <w:p w14:paraId="511586A3" w14:textId="77777777" w:rsidR="00594E98" w:rsidRDefault="00594E98">
            <w:pPr>
              <w:pStyle w:val="RepTableHeader"/>
              <w:jc w:val="center"/>
            </w:pPr>
            <w:r>
              <w:t>Scenario</w:t>
            </w:r>
            <w:r>
              <w:br/>
            </w:r>
            <w:r>
              <w:br/>
              <w:t>FOCUS</w:t>
            </w:r>
          </w:p>
        </w:tc>
        <w:tc>
          <w:tcPr>
            <w:tcW w:w="890" w:type="pct"/>
            <w:tcBorders>
              <w:top w:val="single" w:sz="4" w:space="0" w:color="auto"/>
              <w:left w:val="single" w:sz="4" w:space="0" w:color="auto"/>
              <w:bottom w:val="single" w:sz="4" w:space="0" w:color="auto"/>
              <w:right w:val="single" w:sz="4" w:space="0" w:color="auto"/>
            </w:tcBorders>
            <w:vAlign w:val="center"/>
            <w:hideMark/>
          </w:tcPr>
          <w:p w14:paraId="41DB0CCE" w14:textId="77777777" w:rsidR="00594E98" w:rsidRDefault="00594E98">
            <w:pPr>
              <w:pStyle w:val="RepTableHeader"/>
              <w:jc w:val="center"/>
            </w:pPr>
            <w:r>
              <w:t>Waterbody</w:t>
            </w:r>
          </w:p>
        </w:tc>
        <w:tc>
          <w:tcPr>
            <w:tcW w:w="890" w:type="pct"/>
            <w:gridSpan w:val="2"/>
            <w:tcBorders>
              <w:top w:val="single" w:sz="4" w:space="0" w:color="auto"/>
              <w:left w:val="single" w:sz="4" w:space="0" w:color="auto"/>
              <w:bottom w:val="single" w:sz="4" w:space="0" w:color="auto"/>
              <w:right w:val="single" w:sz="4" w:space="0" w:color="auto"/>
            </w:tcBorders>
            <w:vAlign w:val="center"/>
            <w:hideMark/>
          </w:tcPr>
          <w:p w14:paraId="0B8722C4" w14:textId="77777777" w:rsidR="00594E98" w:rsidRDefault="00594E98">
            <w:pPr>
              <w:pStyle w:val="RepTableHeader"/>
              <w:jc w:val="center"/>
            </w:pPr>
            <w:r>
              <w:t>Max PEC</w:t>
            </w:r>
            <w:r>
              <w:rPr>
                <w:vertAlign w:val="subscript"/>
              </w:rPr>
              <w:t>sw</w:t>
            </w:r>
            <w:r>
              <w:br/>
              <w:t>(μg/L)*</w:t>
            </w:r>
          </w:p>
        </w:tc>
        <w:tc>
          <w:tcPr>
            <w:tcW w:w="890" w:type="pct"/>
            <w:tcBorders>
              <w:top w:val="single" w:sz="4" w:space="0" w:color="auto"/>
              <w:left w:val="single" w:sz="4" w:space="0" w:color="auto"/>
              <w:bottom w:val="single" w:sz="4" w:space="0" w:color="auto"/>
              <w:right w:val="single" w:sz="4" w:space="0" w:color="auto"/>
            </w:tcBorders>
            <w:vAlign w:val="center"/>
            <w:hideMark/>
          </w:tcPr>
          <w:p w14:paraId="5A4D6A34" w14:textId="77777777" w:rsidR="00594E98" w:rsidRDefault="00594E98">
            <w:pPr>
              <w:pStyle w:val="RepTableHeader"/>
              <w:jc w:val="center"/>
              <w:rPr>
                <w:highlight w:val="yellow"/>
              </w:rPr>
            </w:pPr>
            <w:r>
              <w:t>Dominant entry route</w:t>
            </w:r>
          </w:p>
        </w:tc>
        <w:tc>
          <w:tcPr>
            <w:tcW w:w="890" w:type="pct"/>
            <w:tcBorders>
              <w:top w:val="single" w:sz="4" w:space="0" w:color="auto"/>
              <w:left w:val="single" w:sz="4" w:space="0" w:color="auto"/>
              <w:bottom w:val="single" w:sz="4" w:space="0" w:color="auto"/>
              <w:right w:val="single" w:sz="4" w:space="0" w:color="auto"/>
            </w:tcBorders>
            <w:vAlign w:val="center"/>
            <w:hideMark/>
          </w:tcPr>
          <w:p w14:paraId="66F04526" w14:textId="77777777" w:rsidR="00594E98" w:rsidRDefault="00594E98">
            <w:pPr>
              <w:pStyle w:val="RepTableHeader"/>
              <w:jc w:val="center"/>
            </w:pPr>
            <w:r>
              <w:t>21d-PEC</w:t>
            </w:r>
            <w:r>
              <w:rPr>
                <w:vertAlign w:val="subscript"/>
              </w:rPr>
              <w:t>sw,twa</w:t>
            </w:r>
            <w:r>
              <w:br/>
              <w:t>(µg/L)**</w:t>
            </w:r>
          </w:p>
        </w:tc>
        <w:tc>
          <w:tcPr>
            <w:tcW w:w="886" w:type="pct"/>
            <w:gridSpan w:val="2"/>
            <w:tcBorders>
              <w:top w:val="single" w:sz="4" w:space="0" w:color="auto"/>
              <w:left w:val="single" w:sz="4" w:space="0" w:color="auto"/>
              <w:bottom w:val="single" w:sz="4" w:space="0" w:color="auto"/>
              <w:right w:val="single" w:sz="4" w:space="0" w:color="auto"/>
            </w:tcBorders>
            <w:vAlign w:val="center"/>
            <w:hideMark/>
          </w:tcPr>
          <w:p w14:paraId="2A99B11A" w14:textId="77777777" w:rsidR="00594E98" w:rsidRDefault="00594E98">
            <w:pPr>
              <w:pStyle w:val="RepTableHeader"/>
              <w:jc w:val="center"/>
            </w:pPr>
            <w:r>
              <w:t>Max PECsed</w:t>
            </w:r>
            <w:r>
              <w:br/>
              <w:t>(μg/kg)*</w:t>
            </w:r>
          </w:p>
        </w:tc>
      </w:tr>
      <w:tr w:rsidR="00594E98" w14:paraId="680F1430" w14:textId="77777777" w:rsidTr="00594E98">
        <w:tc>
          <w:tcPr>
            <w:tcW w:w="554" w:type="pct"/>
            <w:tcBorders>
              <w:top w:val="single" w:sz="4" w:space="0" w:color="auto"/>
              <w:left w:val="single" w:sz="4" w:space="0" w:color="auto"/>
              <w:bottom w:val="single" w:sz="4" w:space="0" w:color="auto"/>
              <w:right w:val="single" w:sz="4" w:space="0" w:color="auto"/>
            </w:tcBorders>
            <w:hideMark/>
          </w:tcPr>
          <w:p w14:paraId="62484793" w14:textId="77777777" w:rsidR="00594E98" w:rsidRDefault="00594E98">
            <w:pPr>
              <w:pStyle w:val="RepTable"/>
              <w:jc w:val="center"/>
              <w:rPr>
                <w:lang w:eastAsia="en-US"/>
              </w:rPr>
            </w:pPr>
            <w:r>
              <w:t>Step 1</w:t>
            </w:r>
          </w:p>
        </w:tc>
        <w:tc>
          <w:tcPr>
            <w:tcW w:w="890" w:type="pct"/>
            <w:tcBorders>
              <w:top w:val="single" w:sz="4" w:space="0" w:color="auto"/>
              <w:left w:val="single" w:sz="4" w:space="0" w:color="auto"/>
              <w:bottom w:val="single" w:sz="4" w:space="0" w:color="auto"/>
              <w:right w:val="single" w:sz="4" w:space="0" w:color="auto"/>
            </w:tcBorders>
            <w:hideMark/>
          </w:tcPr>
          <w:p w14:paraId="09EEBA2F" w14:textId="77777777" w:rsidR="00594E98" w:rsidRDefault="00594E98">
            <w:pPr>
              <w:pStyle w:val="RepTable"/>
              <w:jc w:val="center"/>
            </w:pPr>
            <w:r>
              <w:t xml:space="preserve"> - </w:t>
            </w:r>
          </w:p>
        </w:tc>
        <w:tc>
          <w:tcPr>
            <w:tcW w:w="690" w:type="pct"/>
            <w:tcBorders>
              <w:top w:val="single" w:sz="4" w:space="0" w:color="auto"/>
              <w:left w:val="single" w:sz="4" w:space="0" w:color="auto"/>
              <w:bottom w:val="single" w:sz="4" w:space="0" w:color="auto"/>
              <w:right w:val="nil"/>
            </w:tcBorders>
            <w:hideMark/>
          </w:tcPr>
          <w:p w14:paraId="26694024" w14:textId="77777777" w:rsidR="00594E98" w:rsidRDefault="00594E98">
            <w:pPr>
              <w:pStyle w:val="RepTable"/>
              <w:jc w:val="center"/>
            </w:pPr>
            <w:r>
              <w:t>50.7</w:t>
            </w:r>
          </w:p>
        </w:tc>
        <w:tc>
          <w:tcPr>
            <w:tcW w:w="200" w:type="pct"/>
            <w:tcBorders>
              <w:top w:val="single" w:sz="4" w:space="0" w:color="auto"/>
              <w:left w:val="nil"/>
              <w:bottom w:val="single" w:sz="4" w:space="0" w:color="auto"/>
              <w:right w:val="single" w:sz="4" w:space="0" w:color="auto"/>
            </w:tcBorders>
          </w:tcPr>
          <w:p w14:paraId="2ECE7F38" w14:textId="77777777" w:rsidR="00594E98" w:rsidRDefault="00594E98">
            <w:pPr>
              <w:pStyle w:val="RepTable"/>
              <w:jc w:val="center"/>
            </w:pPr>
          </w:p>
        </w:tc>
        <w:tc>
          <w:tcPr>
            <w:tcW w:w="890" w:type="pct"/>
            <w:tcBorders>
              <w:top w:val="single" w:sz="4" w:space="0" w:color="auto"/>
              <w:left w:val="single" w:sz="4" w:space="0" w:color="auto"/>
              <w:bottom w:val="single" w:sz="4" w:space="0" w:color="auto"/>
              <w:right w:val="single" w:sz="4" w:space="0" w:color="auto"/>
            </w:tcBorders>
            <w:hideMark/>
          </w:tcPr>
          <w:p w14:paraId="42F34E87" w14:textId="77777777" w:rsidR="00594E98" w:rsidRDefault="00594E98">
            <w:pPr>
              <w:pStyle w:val="RepTable"/>
              <w:jc w:val="center"/>
            </w:pPr>
            <w:r>
              <w:t>RunOff</w:t>
            </w:r>
          </w:p>
        </w:tc>
        <w:tc>
          <w:tcPr>
            <w:tcW w:w="890" w:type="pct"/>
            <w:tcBorders>
              <w:top w:val="single" w:sz="4" w:space="0" w:color="auto"/>
              <w:left w:val="single" w:sz="4" w:space="0" w:color="auto"/>
              <w:bottom w:val="single" w:sz="4" w:space="0" w:color="auto"/>
              <w:right w:val="single" w:sz="4" w:space="0" w:color="auto"/>
            </w:tcBorders>
            <w:hideMark/>
          </w:tcPr>
          <w:p w14:paraId="0B1859F4" w14:textId="77777777" w:rsidR="00594E98" w:rsidRDefault="00594E98">
            <w:pPr>
              <w:pStyle w:val="RepTable"/>
              <w:jc w:val="center"/>
            </w:pPr>
            <w:r>
              <w:t>49.9</w:t>
            </w:r>
          </w:p>
        </w:tc>
        <w:tc>
          <w:tcPr>
            <w:tcW w:w="690" w:type="pct"/>
            <w:tcBorders>
              <w:top w:val="single" w:sz="4" w:space="0" w:color="auto"/>
              <w:left w:val="single" w:sz="4" w:space="0" w:color="auto"/>
              <w:bottom w:val="single" w:sz="4" w:space="0" w:color="auto"/>
              <w:right w:val="nil"/>
            </w:tcBorders>
            <w:hideMark/>
          </w:tcPr>
          <w:p w14:paraId="403F8F00" w14:textId="77777777" w:rsidR="00594E98" w:rsidRDefault="00594E98">
            <w:pPr>
              <w:pStyle w:val="RepTable"/>
              <w:jc w:val="center"/>
            </w:pPr>
            <w:r>
              <w:t>137</w:t>
            </w:r>
          </w:p>
        </w:tc>
        <w:tc>
          <w:tcPr>
            <w:tcW w:w="196" w:type="pct"/>
            <w:tcBorders>
              <w:top w:val="single" w:sz="4" w:space="0" w:color="auto"/>
              <w:left w:val="nil"/>
              <w:bottom w:val="single" w:sz="4" w:space="0" w:color="auto"/>
              <w:right w:val="single" w:sz="4" w:space="0" w:color="auto"/>
            </w:tcBorders>
          </w:tcPr>
          <w:p w14:paraId="615DD707" w14:textId="77777777" w:rsidR="00594E98" w:rsidRDefault="00594E98">
            <w:pPr>
              <w:pStyle w:val="RepTable"/>
              <w:jc w:val="center"/>
            </w:pPr>
          </w:p>
        </w:tc>
      </w:tr>
      <w:tr w:rsidR="00594E98" w14:paraId="797BAD01" w14:textId="77777777" w:rsidTr="00594E98">
        <w:tc>
          <w:tcPr>
            <w:tcW w:w="554" w:type="pct"/>
            <w:tcBorders>
              <w:top w:val="single" w:sz="4" w:space="0" w:color="auto"/>
              <w:left w:val="single" w:sz="4" w:space="0" w:color="auto"/>
              <w:bottom w:val="single" w:sz="4" w:space="0" w:color="auto"/>
              <w:right w:val="single" w:sz="4" w:space="0" w:color="auto"/>
            </w:tcBorders>
            <w:hideMark/>
          </w:tcPr>
          <w:p w14:paraId="25865DD1" w14:textId="77777777" w:rsidR="00594E98" w:rsidRDefault="00594E98">
            <w:pPr>
              <w:pStyle w:val="RepTable"/>
              <w:jc w:val="center"/>
              <w:rPr>
                <w:lang w:eastAsia="en-US"/>
              </w:rPr>
            </w:pPr>
            <w:r>
              <w:t>Step 2</w:t>
            </w:r>
          </w:p>
        </w:tc>
        <w:tc>
          <w:tcPr>
            <w:tcW w:w="890" w:type="pct"/>
            <w:tcBorders>
              <w:top w:val="single" w:sz="4" w:space="0" w:color="auto"/>
              <w:left w:val="single" w:sz="4" w:space="0" w:color="auto"/>
              <w:bottom w:val="single" w:sz="4" w:space="0" w:color="auto"/>
              <w:right w:val="single" w:sz="4" w:space="0" w:color="auto"/>
            </w:tcBorders>
          </w:tcPr>
          <w:p w14:paraId="2EC9CF61" w14:textId="77777777" w:rsidR="00594E98" w:rsidRDefault="00594E98">
            <w:pPr>
              <w:pStyle w:val="RepTable"/>
              <w:jc w:val="center"/>
            </w:pPr>
          </w:p>
        </w:tc>
        <w:tc>
          <w:tcPr>
            <w:tcW w:w="690" w:type="pct"/>
            <w:tcBorders>
              <w:top w:val="single" w:sz="4" w:space="0" w:color="auto"/>
              <w:left w:val="single" w:sz="4" w:space="0" w:color="auto"/>
              <w:bottom w:val="single" w:sz="4" w:space="0" w:color="auto"/>
              <w:right w:val="nil"/>
            </w:tcBorders>
          </w:tcPr>
          <w:p w14:paraId="0F257569" w14:textId="77777777" w:rsidR="00594E98" w:rsidRDefault="00594E98">
            <w:pPr>
              <w:pStyle w:val="RepTable"/>
              <w:jc w:val="center"/>
            </w:pPr>
          </w:p>
        </w:tc>
        <w:tc>
          <w:tcPr>
            <w:tcW w:w="200" w:type="pct"/>
            <w:tcBorders>
              <w:top w:val="single" w:sz="4" w:space="0" w:color="auto"/>
              <w:left w:val="nil"/>
              <w:bottom w:val="single" w:sz="4" w:space="0" w:color="auto"/>
              <w:right w:val="single" w:sz="4" w:space="0" w:color="auto"/>
            </w:tcBorders>
          </w:tcPr>
          <w:p w14:paraId="2B160753" w14:textId="77777777" w:rsidR="00594E98" w:rsidRDefault="00594E98">
            <w:pPr>
              <w:pStyle w:val="RepTable"/>
              <w:jc w:val="center"/>
            </w:pPr>
          </w:p>
        </w:tc>
        <w:tc>
          <w:tcPr>
            <w:tcW w:w="890" w:type="pct"/>
            <w:tcBorders>
              <w:top w:val="single" w:sz="4" w:space="0" w:color="auto"/>
              <w:left w:val="single" w:sz="4" w:space="0" w:color="auto"/>
              <w:bottom w:val="single" w:sz="4" w:space="0" w:color="auto"/>
              <w:right w:val="single" w:sz="4" w:space="0" w:color="auto"/>
            </w:tcBorders>
          </w:tcPr>
          <w:p w14:paraId="0723CE40" w14:textId="77777777" w:rsidR="00594E98" w:rsidRDefault="00594E98">
            <w:pPr>
              <w:pStyle w:val="RepTable"/>
              <w:jc w:val="center"/>
            </w:pPr>
          </w:p>
        </w:tc>
        <w:tc>
          <w:tcPr>
            <w:tcW w:w="890" w:type="pct"/>
            <w:tcBorders>
              <w:top w:val="single" w:sz="4" w:space="0" w:color="auto"/>
              <w:left w:val="single" w:sz="4" w:space="0" w:color="auto"/>
              <w:bottom w:val="single" w:sz="4" w:space="0" w:color="auto"/>
              <w:right w:val="single" w:sz="4" w:space="0" w:color="auto"/>
            </w:tcBorders>
          </w:tcPr>
          <w:p w14:paraId="03AC3197" w14:textId="77777777" w:rsidR="00594E98" w:rsidRDefault="00594E98">
            <w:pPr>
              <w:pStyle w:val="RepTable"/>
              <w:jc w:val="center"/>
            </w:pPr>
          </w:p>
        </w:tc>
        <w:tc>
          <w:tcPr>
            <w:tcW w:w="690" w:type="pct"/>
            <w:tcBorders>
              <w:top w:val="single" w:sz="4" w:space="0" w:color="auto"/>
              <w:left w:val="single" w:sz="4" w:space="0" w:color="auto"/>
              <w:bottom w:val="single" w:sz="4" w:space="0" w:color="auto"/>
              <w:right w:val="nil"/>
            </w:tcBorders>
          </w:tcPr>
          <w:p w14:paraId="7FF71424" w14:textId="77777777" w:rsidR="00594E98" w:rsidRDefault="00594E98">
            <w:pPr>
              <w:pStyle w:val="RepTable"/>
              <w:jc w:val="center"/>
            </w:pPr>
          </w:p>
        </w:tc>
        <w:tc>
          <w:tcPr>
            <w:tcW w:w="196" w:type="pct"/>
            <w:tcBorders>
              <w:top w:val="single" w:sz="4" w:space="0" w:color="auto"/>
              <w:left w:val="nil"/>
              <w:bottom w:val="single" w:sz="4" w:space="0" w:color="auto"/>
              <w:right w:val="single" w:sz="4" w:space="0" w:color="auto"/>
            </w:tcBorders>
          </w:tcPr>
          <w:p w14:paraId="44CCA250" w14:textId="77777777" w:rsidR="00594E98" w:rsidRDefault="00594E98">
            <w:pPr>
              <w:pStyle w:val="RepTable"/>
              <w:jc w:val="center"/>
            </w:pPr>
          </w:p>
        </w:tc>
      </w:tr>
      <w:tr w:rsidR="00594E98" w14:paraId="7433AE97" w14:textId="77777777" w:rsidTr="00594E98">
        <w:tc>
          <w:tcPr>
            <w:tcW w:w="554" w:type="pct"/>
            <w:tcBorders>
              <w:top w:val="single" w:sz="4" w:space="0" w:color="auto"/>
              <w:left w:val="single" w:sz="4" w:space="0" w:color="auto"/>
              <w:bottom w:val="single" w:sz="4" w:space="0" w:color="auto"/>
              <w:right w:val="single" w:sz="4" w:space="0" w:color="auto"/>
            </w:tcBorders>
            <w:hideMark/>
          </w:tcPr>
          <w:p w14:paraId="18A8E651" w14:textId="77777777" w:rsidR="00594E98" w:rsidRDefault="00594E98">
            <w:pPr>
              <w:pStyle w:val="RepTable"/>
              <w:jc w:val="center"/>
              <w:rPr>
                <w:lang w:eastAsia="en-US"/>
              </w:rPr>
            </w:pPr>
            <w:r>
              <w:t>Northern Europe</w:t>
            </w:r>
          </w:p>
        </w:tc>
        <w:tc>
          <w:tcPr>
            <w:tcW w:w="890" w:type="pct"/>
            <w:tcBorders>
              <w:top w:val="single" w:sz="4" w:space="0" w:color="auto"/>
              <w:left w:val="single" w:sz="4" w:space="0" w:color="auto"/>
              <w:bottom w:val="single" w:sz="4" w:space="0" w:color="auto"/>
              <w:right w:val="single" w:sz="4" w:space="0" w:color="auto"/>
            </w:tcBorders>
            <w:hideMark/>
          </w:tcPr>
          <w:p w14:paraId="22987B15" w14:textId="77777777" w:rsidR="00594E98" w:rsidRDefault="00594E98">
            <w:pPr>
              <w:pStyle w:val="RepTable"/>
              <w:jc w:val="center"/>
            </w:pPr>
            <w:r>
              <w:t>Jun. - Sep. (Summer)</w:t>
            </w:r>
          </w:p>
        </w:tc>
        <w:tc>
          <w:tcPr>
            <w:tcW w:w="690" w:type="pct"/>
            <w:tcBorders>
              <w:top w:val="single" w:sz="4" w:space="0" w:color="auto"/>
              <w:left w:val="single" w:sz="4" w:space="0" w:color="auto"/>
              <w:bottom w:val="single" w:sz="4" w:space="0" w:color="auto"/>
              <w:right w:val="nil"/>
            </w:tcBorders>
            <w:hideMark/>
          </w:tcPr>
          <w:p w14:paraId="4EB69D4F" w14:textId="77777777" w:rsidR="00594E98" w:rsidRDefault="00594E98">
            <w:pPr>
              <w:pStyle w:val="RepTable"/>
              <w:jc w:val="center"/>
            </w:pPr>
            <w:r>
              <w:t>2.17</w:t>
            </w:r>
          </w:p>
        </w:tc>
        <w:tc>
          <w:tcPr>
            <w:tcW w:w="200" w:type="pct"/>
            <w:tcBorders>
              <w:top w:val="single" w:sz="4" w:space="0" w:color="auto"/>
              <w:left w:val="nil"/>
              <w:bottom w:val="single" w:sz="4" w:space="0" w:color="auto"/>
              <w:right w:val="single" w:sz="4" w:space="0" w:color="auto"/>
            </w:tcBorders>
            <w:hideMark/>
          </w:tcPr>
          <w:p w14:paraId="4EBDC0E1" w14:textId="77777777" w:rsidR="00594E98" w:rsidRDefault="00594E98">
            <w:pPr>
              <w:pStyle w:val="RepTable"/>
              <w:jc w:val="center"/>
            </w:pPr>
            <w:r>
              <w:t>*</w:t>
            </w:r>
          </w:p>
        </w:tc>
        <w:tc>
          <w:tcPr>
            <w:tcW w:w="890" w:type="pct"/>
            <w:tcBorders>
              <w:top w:val="single" w:sz="4" w:space="0" w:color="auto"/>
              <w:left w:val="single" w:sz="4" w:space="0" w:color="auto"/>
              <w:bottom w:val="single" w:sz="4" w:space="0" w:color="auto"/>
              <w:right w:val="single" w:sz="4" w:space="0" w:color="auto"/>
            </w:tcBorders>
            <w:hideMark/>
          </w:tcPr>
          <w:p w14:paraId="609D6821" w14:textId="77777777" w:rsidR="00594E98" w:rsidRDefault="00594E98">
            <w:pPr>
              <w:pStyle w:val="RepTable"/>
              <w:jc w:val="center"/>
            </w:pPr>
            <w:r>
              <w:t>Drainage</w:t>
            </w:r>
          </w:p>
        </w:tc>
        <w:tc>
          <w:tcPr>
            <w:tcW w:w="890" w:type="pct"/>
            <w:tcBorders>
              <w:top w:val="single" w:sz="4" w:space="0" w:color="auto"/>
              <w:left w:val="single" w:sz="4" w:space="0" w:color="auto"/>
              <w:bottom w:val="single" w:sz="4" w:space="0" w:color="auto"/>
              <w:right w:val="single" w:sz="4" w:space="0" w:color="auto"/>
            </w:tcBorders>
            <w:hideMark/>
          </w:tcPr>
          <w:p w14:paraId="11B0A583" w14:textId="77777777" w:rsidR="00594E98" w:rsidRDefault="00594E98">
            <w:pPr>
              <w:pStyle w:val="RepTable"/>
              <w:jc w:val="center"/>
            </w:pPr>
            <w:r>
              <w:t>2.09</w:t>
            </w:r>
          </w:p>
        </w:tc>
        <w:tc>
          <w:tcPr>
            <w:tcW w:w="690" w:type="pct"/>
            <w:tcBorders>
              <w:top w:val="single" w:sz="4" w:space="0" w:color="auto"/>
              <w:left w:val="single" w:sz="4" w:space="0" w:color="auto"/>
              <w:bottom w:val="single" w:sz="4" w:space="0" w:color="auto"/>
              <w:right w:val="nil"/>
            </w:tcBorders>
            <w:hideMark/>
          </w:tcPr>
          <w:p w14:paraId="40CA5F2B" w14:textId="77777777" w:rsidR="00594E98" w:rsidRDefault="00594E98">
            <w:pPr>
              <w:pStyle w:val="RepTable"/>
              <w:jc w:val="center"/>
            </w:pPr>
            <w:r>
              <w:t>5.75</w:t>
            </w:r>
          </w:p>
        </w:tc>
        <w:tc>
          <w:tcPr>
            <w:tcW w:w="196" w:type="pct"/>
            <w:tcBorders>
              <w:top w:val="single" w:sz="4" w:space="0" w:color="auto"/>
              <w:left w:val="nil"/>
              <w:bottom w:val="single" w:sz="4" w:space="0" w:color="auto"/>
              <w:right w:val="single" w:sz="4" w:space="0" w:color="auto"/>
            </w:tcBorders>
            <w:hideMark/>
          </w:tcPr>
          <w:p w14:paraId="2EB1C086" w14:textId="77777777" w:rsidR="00594E98" w:rsidRDefault="00594E98">
            <w:pPr>
              <w:pStyle w:val="RepTable"/>
              <w:jc w:val="center"/>
            </w:pPr>
            <w:r>
              <w:t>*</w:t>
            </w:r>
          </w:p>
        </w:tc>
      </w:tr>
      <w:tr w:rsidR="00594E98" w14:paraId="51497860" w14:textId="77777777" w:rsidTr="00594E98">
        <w:tc>
          <w:tcPr>
            <w:tcW w:w="554" w:type="pct"/>
            <w:tcBorders>
              <w:top w:val="single" w:sz="4" w:space="0" w:color="auto"/>
              <w:left w:val="single" w:sz="4" w:space="0" w:color="auto"/>
              <w:bottom w:val="single" w:sz="4" w:space="0" w:color="auto"/>
              <w:right w:val="single" w:sz="4" w:space="0" w:color="auto"/>
            </w:tcBorders>
            <w:hideMark/>
          </w:tcPr>
          <w:p w14:paraId="7DBDD5DB" w14:textId="77777777" w:rsidR="00594E98" w:rsidRDefault="00594E98">
            <w:pPr>
              <w:pStyle w:val="RepTable"/>
              <w:jc w:val="center"/>
              <w:rPr>
                <w:lang w:eastAsia="en-US"/>
              </w:rPr>
            </w:pPr>
            <w:r>
              <w:t>Southern Europe</w:t>
            </w:r>
          </w:p>
        </w:tc>
        <w:tc>
          <w:tcPr>
            <w:tcW w:w="890" w:type="pct"/>
            <w:tcBorders>
              <w:top w:val="single" w:sz="4" w:space="0" w:color="auto"/>
              <w:left w:val="single" w:sz="4" w:space="0" w:color="auto"/>
              <w:bottom w:val="single" w:sz="4" w:space="0" w:color="auto"/>
              <w:right w:val="single" w:sz="4" w:space="0" w:color="auto"/>
            </w:tcBorders>
            <w:hideMark/>
          </w:tcPr>
          <w:p w14:paraId="76C22E43" w14:textId="77777777" w:rsidR="00594E98" w:rsidRDefault="00594E98">
            <w:pPr>
              <w:pStyle w:val="RepTable"/>
              <w:jc w:val="center"/>
            </w:pPr>
            <w:r>
              <w:t>Jun. - Sep. (Summer)</w:t>
            </w:r>
          </w:p>
        </w:tc>
        <w:tc>
          <w:tcPr>
            <w:tcW w:w="690" w:type="pct"/>
            <w:tcBorders>
              <w:top w:val="single" w:sz="4" w:space="0" w:color="auto"/>
              <w:left w:val="single" w:sz="4" w:space="0" w:color="auto"/>
              <w:bottom w:val="single" w:sz="4" w:space="0" w:color="auto"/>
              <w:right w:val="nil"/>
            </w:tcBorders>
            <w:hideMark/>
          </w:tcPr>
          <w:p w14:paraId="1275BC59" w14:textId="77777777" w:rsidR="00594E98" w:rsidRDefault="00594E98">
            <w:pPr>
              <w:pStyle w:val="RepTable"/>
              <w:jc w:val="center"/>
            </w:pPr>
            <w:r>
              <w:t>2.89</w:t>
            </w:r>
          </w:p>
        </w:tc>
        <w:tc>
          <w:tcPr>
            <w:tcW w:w="200" w:type="pct"/>
            <w:tcBorders>
              <w:top w:val="single" w:sz="4" w:space="0" w:color="auto"/>
              <w:left w:val="nil"/>
              <w:bottom w:val="single" w:sz="4" w:space="0" w:color="auto"/>
              <w:right w:val="single" w:sz="4" w:space="0" w:color="auto"/>
            </w:tcBorders>
            <w:hideMark/>
          </w:tcPr>
          <w:p w14:paraId="49C76D7C" w14:textId="77777777" w:rsidR="00594E98" w:rsidRDefault="00594E98">
            <w:pPr>
              <w:pStyle w:val="RepTable"/>
              <w:jc w:val="center"/>
            </w:pPr>
            <w:r>
              <w:t>*</w:t>
            </w:r>
          </w:p>
        </w:tc>
        <w:tc>
          <w:tcPr>
            <w:tcW w:w="890" w:type="pct"/>
            <w:tcBorders>
              <w:top w:val="single" w:sz="4" w:space="0" w:color="auto"/>
              <w:left w:val="single" w:sz="4" w:space="0" w:color="auto"/>
              <w:bottom w:val="single" w:sz="4" w:space="0" w:color="auto"/>
              <w:right w:val="single" w:sz="4" w:space="0" w:color="auto"/>
            </w:tcBorders>
            <w:hideMark/>
          </w:tcPr>
          <w:p w14:paraId="02C00F02" w14:textId="77777777" w:rsidR="00594E98" w:rsidRDefault="00594E98">
            <w:pPr>
              <w:pStyle w:val="RepTable"/>
              <w:jc w:val="center"/>
            </w:pPr>
            <w:r>
              <w:t>Drainage</w:t>
            </w:r>
          </w:p>
        </w:tc>
        <w:tc>
          <w:tcPr>
            <w:tcW w:w="890" w:type="pct"/>
            <w:tcBorders>
              <w:top w:val="single" w:sz="4" w:space="0" w:color="auto"/>
              <w:left w:val="single" w:sz="4" w:space="0" w:color="auto"/>
              <w:bottom w:val="single" w:sz="4" w:space="0" w:color="auto"/>
              <w:right w:val="single" w:sz="4" w:space="0" w:color="auto"/>
            </w:tcBorders>
            <w:hideMark/>
          </w:tcPr>
          <w:p w14:paraId="1D0C74DA" w14:textId="77777777" w:rsidR="00594E98" w:rsidRDefault="00594E98">
            <w:pPr>
              <w:pStyle w:val="RepTable"/>
              <w:jc w:val="center"/>
            </w:pPr>
            <w:r>
              <w:t>2.80</w:t>
            </w:r>
          </w:p>
        </w:tc>
        <w:tc>
          <w:tcPr>
            <w:tcW w:w="690" w:type="pct"/>
            <w:tcBorders>
              <w:top w:val="single" w:sz="4" w:space="0" w:color="auto"/>
              <w:left w:val="single" w:sz="4" w:space="0" w:color="auto"/>
              <w:bottom w:val="single" w:sz="4" w:space="0" w:color="auto"/>
              <w:right w:val="nil"/>
            </w:tcBorders>
            <w:hideMark/>
          </w:tcPr>
          <w:p w14:paraId="01EBA0B9" w14:textId="77777777" w:rsidR="00594E98" w:rsidRDefault="00594E98">
            <w:pPr>
              <w:pStyle w:val="RepTable"/>
              <w:jc w:val="center"/>
            </w:pPr>
            <w:r>
              <w:t>7.70</w:t>
            </w:r>
          </w:p>
        </w:tc>
        <w:tc>
          <w:tcPr>
            <w:tcW w:w="196" w:type="pct"/>
            <w:tcBorders>
              <w:top w:val="single" w:sz="4" w:space="0" w:color="auto"/>
              <w:left w:val="nil"/>
              <w:bottom w:val="single" w:sz="4" w:space="0" w:color="auto"/>
              <w:right w:val="single" w:sz="4" w:space="0" w:color="auto"/>
            </w:tcBorders>
            <w:hideMark/>
          </w:tcPr>
          <w:p w14:paraId="4781954D" w14:textId="77777777" w:rsidR="00594E98" w:rsidRDefault="00594E98">
            <w:pPr>
              <w:pStyle w:val="RepTable"/>
              <w:jc w:val="center"/>
            </w:pPr>
            <w:r>
              <w:t>*</w:t>
            </w:r>
          </w:p>
        </w:tc>
      </w:tr>
      <w:tr w:rsidR="00594E98" w14:paraId="2EC44E70" w14:textId="77777777" w:rsidTr="00594E98">
        <w:tc>
          <w:tcPr>
            <w:tcW w:w="5000" w:type="pct"/>
            <w:gridSpan w:val="8"/>
            <w:tcBorders>
              <w:top w:val="single" w:sz="4" w:space="0" w:color="auto"/>
              <w:left w:val="nil"/>
              <w:bottom w:val="nil"/>
              <w:right w:val="nil"/>
            </w:tcBorders>
            <w:hideMark/>
          </w:tcPr>
          <w:p w14:paraId="0A9BDDB6" w14:textId="77777777" w:rsidR="00594E98" w:rsidRDefault="00594E98">
            <w:pPr>
              <w:pStyle w:val="RepTableFootnote"/>
              <w:rPr>
                <w:lang w:val="en-US"/>
              </w:rPr>
            </w:pPr>
            <w:r>
              <w:rPr>
                <w:lang w:val="en-US"/>
              </w:rPr>
              <w:t>*</w:t>
            </w:r>
            <w:r>
              <w:rPr>
                <w:lang w:val="en-US"/>
              </w:rPr>
              <w:tab/>
              <w:t>Single applications are marked.</w:t>
            </w:r>
          </w:p>
          <w:p w14:paraId="189532A3" w14:textId="77777777" w:rsidR="00594E98" w:rsidRDefault="00594E98">
            <w:pPr>
              <w:pStyle w:val="RepTableFootnote"/>
              <w:rPr>
                <w:lang w:val="en-US"/>
              </w:rPr>
            </w:pPr>
            <w:r>
              <w:rPr>
                <w:lang w:val="en-US"/>
              </w:rPr>
              <w:t>**</w:t>
            </w:r>
            <w:r>
              <w:rPr>
                <w:lang w:val="en-US"/>
              </w:rPr>
              <w:tab/>
              <w:t>TWA interval as required by ecotox</w:t>
            </w:r>
          </w:p>
        </w:tc>
      </w:tr>
    </w:tbl>
    <w:p w14:paraId="3C01F382" w14:textId="77777777" w:rsidR="00594E98" w:rsidRDefault="00594E98" w:rsidP="00594E98">
      <w:pPr>
        <w:pStyle w:val="RepStandard"/>
      </w:pPr>
    </w:p>
    <w:p w14:paraId="31E78D61" w14:textId="7CA4E06D" w:rsidR="00594E98" w:rsidRDefault="00594E98" w:rsidP="00594E98">
      <w:pPr>
        <w:pStyle w:val="berschrift5"/>
        <w:rPr>
          <w:lang w:val="en-GB"/>
        </w:rPr>
      </w:pPr>
      <w:r>
        <w:rPr>
          <w:lang w:val="en-GB"/>
        </w:rPr>
        <w:lastRenderedPageBreak/>
        <w:t>Fruiting vegetables III - spring - 2</w:t>
      </w:r>
      <w:r w:rsidR="00C11944">
        <w:rPr>
          <w:lang w:val="en-GB"/>
        </w:rPr>
        <w:t xml:space="preserve"> × </w:t>
      </w:r>
      <w:r>
        <w:rPr>
          <w:lang w:val="en-GB"/>
        </w:rPr>
        <w:t>150g a.s./ha, 10d int. (DGR III / PMT V)</w:t>
      </w:r>
    </w:p>
    <w:p w14:paraId="1B27A333" w14:textId="5030F1E6" w:rsidR="00594E98" w:rsidRDefault="00594E98" w:rsidP="00594E98">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3</w:t>
      </w:r>
      <w:r>
        <w:fldChar w:fldCharType="end"/>
      </w:r>
      <w:r>
        <w:t>:</w:t>
      </w:r>
      <w:r>
        <w:tab/>
        <w:t>Single application FOCUS Steps 1-2 PECsw and PECsed for fluopyram, GAP group name fruiting vegetables III, assessment name spring (DGR III / PMT V)</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036"/>
        <w:gridCol w:w="1664"/>
        <w:gridCol w:w="1289"/>
        <w:gridCol w:w="374"/>
        <w:gridCol w:w="1663"/>
        <w:gridCol w:w="1663"/>
        <w:gridCol w:w="1289"/>
        <w:gridCol w:w="366"/>
      </w:tblGrid>
      <w:tr w:rsidR="00594E98" w14:paraId="662B52BD" w14:textId="77777777" w:rsidTr="00594E98">
        <w:tc>
          <w:tcPr>
            <w:tcW w:w="554" w:type="pct"/>
            <w:tcBorders>
              <w:top w:val="single" w:sz="4" w:space="0" w:color="auto"/>
              <w:left w:val="single" w:sz="4" w:space="0" w:color="auto"/>
              <w:bottom w:val="single" w:sz="4" w:space="0" w:color="auto"/>
              <w:right w:val="single" w:sz="4" w:space="0" w:color="auto"/>
            </w:tcBorders>
            <w:vAlign w:val="center"/>
            <w:hideMark/>
          </w:tcPr>
          <w:p w14:paraId="5AAC90A6" w14:textId="77777777" w:rsidR="00594E98" w:rsidRDefault="00594E98">
            <w:pPr>
              <w:pStyle w:val="RepTableHeader"/>
              <w:jc w:val="center"/>
            </w:pPr>
            <w:r>
              <w:t>Scenario</w:t>
            </w:r>
            <w:r>
              <w:br/>
            </w:r>
            <w:r>
              <w:br/>
              <w:t>FOCUS</w:t>
            </w:r>
          </w:p>
        </w:tc>
        <w:tc>
          <w:tcPr>
            <w:tcW w:w="890" w:type="pct"/>
            <w:tcBorders>
              <w:top w:val="single" w:sz="4" w:space="0" w:color="auto"/>
              <w:left w:val="single" w:sz="4" w:space="0" w:color="auto"/>
              <w:bottom w:val="single" w:sz="4" w:space="0" w:color="auto"/>
              <w:right w:val="single" w:sz="4" w:space="0" w:color="auto"/>
            </w:tcBorders>
            <w:vAlign w:val="center"/>
            <w:hideMark/>
          </w:tcPr>
          <w:p w14:paraId="29362831" w14:textId="77777777" w:rsidR="00594E98" w:rsidRDefault="00594E98">
            <w:pPr>
              <w:pStyle w:val="RepTableHeader"/>
              <w:jc w:val="center"/>
            </w:pPr>
            <w:r>
              <w:t>Waterbody</w:t>
            </w:r>
          </w:p>
        </w:tc>
        <w:tc>
          <w:tcPr>
            <w:tcW w:w="890" w:type="pct"/>
            <w:gridSpan w:val="2"/>
            <w:tcBorders>
              <w:top w:val="single" w:sz="4" w:space="0" w:color="auto"/>
              <w:left w:val="single" w:sz="4" w:space="0" w:color="auto"/>
              <w:bottom w:val="single" w:sz="4" w:space="0" w:color="auto"/>
              <w:right w:val="single" w:sz="4" w:space="0" w:color="auto"/>
            </w:tcBorders>
            <w:vAlign w:val="center"/>
            <w:hideMark/>
          </w:tcPr>
          <w:p w14:paraId="1DB0AB42" w14:textId="77777777" w:rsidR="00594E98" w:rsidRDefault="00594E98">
            <w:pPr>
              <w:pStyle w:val="RepTableHeader"/>
              <w:jc w:val="center"/>
            </w:pPr>
            <w:r>
              <w:t>Max PEC</w:t>
            </w:r>
            <w:r>
              <w:rPr>
                <w:vertAlign w:val="subscript"/>
              </w:rPr>
              <w:t>sw</w:t>
            </w:r>
            <w:r>
              <w:br/>
              <w:t>(μg/L)*</w:t>
            </w:r>
          </w:p>
        </w:tc>
        <w:tc>
          <w:tcPr>
            <w:tcW w:w="890" w:type="pct"/>
            <w:tcBorders>
              <w:top w:val="single" w:sz="4" w:space="0" w:color="auto"/>
              <w:left w:val="single" w:sz="4" w:space="0" w:color="auto"/>
              <w:bottom w:val="single" w:sz="4" w:space="0" w:color="auto"/>
              <w:right w:val="single" w:sz="4" w:space="0" w:color="auto"/>
            </w:tcBorders>
            <w:vAlign w:val="center"/>
            <w:hideMark/>
          </w:tcPr>
          <w:p w14:paraId="1DA6B315" w14:textId="77777777" w:rsidR="00594E98" w:rsidRDefault="00594E98">
            <w:pPr>
              <w:pStyle w:val="RepTableHeader"/>
              <w:jc w:val="center"/>
              <w:rPr>
                <w:highlight w:val="yellow"/>
              </w:rPr>
            </w:pPr>
            <w:r>
              <w:t>Dominant entry route</w:t>
            </w:r>
          </w:p>
        </w:tc>
        <w:tc>
          <w:tcPr>
            <w:tcW w:w="890" w:type="pct"/>
            <w:tcBorders>
              <w:top w:val="single" w:sz="4" w:space="0" w:color="auto"/>
              <w:left w:val="single" w:sz="4" w:space="0" w:color="auto"/>
              <w:bottom w:val="single" w:sz="4" w:space="0" w:color="auto"/>
              <w:right w:val="single" w:sz="4" w:space="0" w:color="auto"/>
            </w:tcBorders>
            <w:vAlign w:val="center"/>
            <w:hideMark/>
          </w:tcPr>
          <w:p w14:paraId="1F30F7A2" w14:textId="77777777" w:rsidR="00594E98" w:rsidRDefault="00594E98">
            <w:pPr>
              <w:pStyle w:val="RepTableHeader"/>
              <w:jc w:val="center"/>
            </w:pPr>
            <w:r>
              <w:t>21d-PEC</w:t>
            </w:r>
            <w:r>
              <w:rPr>
                <w:vertAlign w:val="subscript"/>
              </w:rPr>
              <w:t>sw,twa</w:t>
            </w:r>
            <w:r>
              <w:br/>
              <w:t>(µg/L)**</w:t>
            </w:r>
          </w:p>
        </w:tc>
        <w:tc>
          <w:tcPr>
            <w:tcW w:w="886" w:type="pct"/>
            <w:gridSpan w:val="2"/>
            <w:tcBorders>
              <w:top w:val="single" w:sz="4" w:space="0" w:color="auto"/>
              <w:left w:val="single" w:sz="4" w:space="0" w:color="auto"/>
              <w:bottom w:val="single" w:sz="4" w:space="0" w:color="auto"/>
              <w:right w:val="single" w:sz="4" w:space="0" w:color="auto"/>
            </w:tcBorders>
            <w:vAlign w:val="center"/>
            <w:hideMark/>
          </w:tcPr>
          <w:p w14:paraId="3498D4E0" w14:textId="77777777" w:rsidR="00594E98" w:rsidRDefault="00594E98">
            <w:pPr>
              <w:pStyle w:val="RepTableHeader"/>
              <w:jc w:val="center"/>
            </w:pPr>
            <w:r>
              <w:t>Max PECsed</w:t>
            </w:r>
            <w:r>
              <w:br/>
              <w:t>(μg/kg)*</w:t>
            </w:r>
          </w:p>
        </w:tc>
      </w:tr>
      <w:tr w:rsidR="00594E98" w14:paraId="7EFC2FC3" w14:textId="77777777" w:rsidTr="00594E98">
        <w:tc>
          <w:tcPr>
            <w:tcW w:w="554" w:type="pct"/>
            <w:tcBorders>
              <w:top w:val="single" w:sz="4" w:space="0" w:color="auto"/>
              <w:left w:val="single" w:sz="4" w:space="0" w:color="auto"/>
              <w:bottom w:val="single" w:sz="4" w:space="0" w:color="auto"/>
              <w:right w:val="single" w:sz="4" w:space="0" w:color="auto"/>
            </w:tcBorders>
            <w:hideMark/>
          </w:tcPr>
          <w:p w14:paraId="271213CC" w14:textId="77777777" w:rsidR="00594E98" w:rsidRDefault="00594E98">
            <w:pPr>
              <w:pStyle w:val="RepTable"/>
              <w:jc w:val="center"/>
              <w:rPr>
                <w:lang w:eastAsia="en-US"/>
              </w:rPr>
            </w:pPr>
            <w:r>
              <w:t>Step 1</w:t>
            </w:r>
          </w:p>
        </w:tc>
        <w:tc>
          <w:tcPr>
            <w:tcW w:w="890" w:type="pct"/>
            <w:tcBorders>
              <w:top w:val="single" w:sz="4" w:space="0" w:color="auto"/>
              <w:left w:val="single" w:sz="4" w:space="0" w:color="auto"/>
              <w:bottom w:val="single" w:sz="4" w:space="0" w:color="auto"/>
              <w:right w:val="single" w:sz="4" w:space="0" w:color="auto"/>
            </w:tcBorders>
            <w:hideMark/>
          </w:tcPr>
          <w:p w14:paraId="7B8E4B9A" w14:textId="77777777" w:rsidR="00594E98" w:rsidRDefault="00594E98">
            <w:pPr>
              <w:pStyle w:val="RepTable"/>
              <w:jc w:val="center"/>
            </w:pPr>
            <w:r>
              <w:t xml:space="preserve"> - </w:t>
            </w:r>
          </w:p>
        </w:tc>
        <w:tc>
          <w:tcPr>
            <w:tcW w:w="690" w:type="pct"/>
            <w:tcBorders>
              <w:top w:val="single" w:sz="4" w:space="0" w:color="auto"/>
              <w:left w:val="single" w:sz="4" w:space="0" w:color="auto"/>
              <w:bottom w:val="single" w:sz="4" w:space="0" w:color="auto"/>
              <w:right w:val="nil"/>
            </w:tcBorders>
            <w:hideMark/>
          </w:tcPr>
          <w:p w14:paraId="1CF752A0" w14:textId="77777777" w:rsidR="00594E98" w:rsidRDefault="00594E98">
            <w:pPr>
              <w:pStyle w:val="RepTable"/>
              <w:jc w:val="center"/>
            </w:pPr>
            <w:r>
              <w:t>76.1</w:t>
            </w:r>
          </w:p>
        </w:tc>
        <w:tc>
          <w:tcPr>
            <w:tcW w:w="200" w:type="pct"/>
            <w:tcBorders>
              <w:top w:val="single" w:sz="4" w:space="0" w:color="auto"/>
              <w:left w:val="nil"/>
              <w:bottom w:val="single" w:sz="4" w:space="0" w:color="auto"/>
              <w:right w:val="single" w:sz="4" w:space="0" w:color="auto"/>
            </w:tcBorders>
          </w:tcPr>
          <w:p w14:paraId="57298B61" w14:textId="77777777" w:rsidR="00594E98" w:rsidRDefault="00594E98">
            <w:pPr>
              <w:pStyle w:val="RepTable"/>
              <w:jc w:val="center"/>
            </w:pPr>
          </w:p>
        </w:tc>
        <w:tc>
          <w:tcPr>
            <w:tcW w:w="890" w:type="pct"/>
            <w:tcBorders>
              <w:top w:val="single" w:sz="4" w:space="0" w:color="auto"/>
              <w:left w:val="single" w:sz="4" w:space="0" w:color="auto"/>
              <w:bottom w:val="single" w:sz="4" w:space="0" w:color="auto"/>
              <w:right w:val="single" w:sz="4" w:space="0" w:color="auto"/>
            </w:tcBorders>
            <w:hideMark/>
          </w:tcPr>
          <w:p w14:paraId="6FD4FE79" w14:textId="77777777" w:rsidR="00594E98" w:rsidRDefault="00594E98">
            <w:pPr>
              <w:pStyle w:val="RepTable"/>
              <w:jc w:val="center"/>
            </w:pPr>
            <w:r>
              <w:t>RunOff</w:t>
            </w:r>
          </w:p>
        </w:tc>
        <w:tc>
          <w:tcPr>
            <w:tcW w:w="890" w:type="pct"/>
            <w:tcBorders>
              <w:top w:val="single" w:sz="4" w:space="0" w:color="auto"/>
              <w:left w:val="single" w:sz="4" w:space="0" w:color="auto"/>
              <w:bottom w:val="single" w:sz="4" w:space="0" w:color="auto"/>
              <w:right w:val="single" w:sz="4" w:space="0" w:color="auto"/>
            </w:tcBorders>
            <w:hideMark/>
          </w:tcPr>
          <w:p w14:paraId="593359EC" w14:textId="77777777" w:rsidR="00594E98" w:rsidRDefault="00594E98">
            <w:pPr>
              <w:pStyle w:val="RepTable"/>
              <w:jc w:val="center"/>
            </w:pPr>
            <w:r>
              <w:t>74.8</w:t>
            </w:r>
          </w:p>
        </w:tc>
        <w:tc>
          <w:tcPr>
            <w:tcW w:w="690" w:type="pct"/>
            <w:tcBorders>
              <w:top w:val="single" w:sz="4" w:space="0" w:color="auto"/>
              <w:left w:val="single" w:sz="4" w:space="0" w:color="auto"/>
              <w:bottom w:val="single" w:sz="4" w:space="0" w:color="auto"/>
              <w:right w:val="nil"/>
            </w:tcBorders>
            <w:hideMark/>
          </w:tcPr>
          <w:p w14:paraId="220D9737" w14:textId="77777777" w:rsidR="00594E98" w:rsidRDefault="00594E98">
            <w:pPr>
              <w:pStyle w:val="RepTable"/>
              <w:jc w:val="center"/>
            </w:pPr>
            <w:r>
              <w:t>206</w:t>
            </w:r>
          </w:p>
        </w:tc>
        <w:tc>
          <w:tcPr>
            <w:tcW w:w="196" w:type="pct"/>
            <w:tcBorders>
              <w:top w:val="single" w:sz="4" w:space="0" w:color="auto"/>
              <w:left w:val="nil"/>
              <w:bottom w:val="single" w:sz="4" w:space="0" w:color="auto"/>
              <w:right w:val="single" w:sz="4" w:space="0" w:color="auto"/>
            </w:tcBorders>
          </w:tcPr>
          <w:p w14:paraId="7E6EE2B5" w14:textId="77777777" w:rsidR="00594E98" w:rsidRDefault="00594E98">
            <w:pPr>
              <w:pStyle w:val="RepTable"/>
              <w:jc w:val="center"/>
            </w:pPr>
          </w:p>
        </w:tc>
      </w:tr>
      <w:tr w:rsidR="00594E98" w14:paraId="4A9F0B5F" w14:textId="77777777" w:rsidTr="00594E98">
        <w:tc>
          <w:tcPr>
            <w:tcW w:w="554" w:type="pct"/>
            <w:tcBorders>
              <w:top w:val="single" w:sz="4" w:space="0" w:color="auto"/>
              <w:left w:val="single" w:sz="4" w:space="0" w:color="auto"/>
              <w:bottom w:val="single" w:sz="4" w:space="0" w:color="auto"/>
              <w:right w:val="single" w:sz="4" w:space="0" w:color="auto"/>
            </w:tcBorders>
            <w:hideMark/>
          </w:tcPr>
          <w:p w14:paraId="2BC14F57" w14:textId="77777777" w:rsidR="00594E98" w:rsidRDefault="00594E98">
            <w:pPr>
              <w:pStyle w:val="RepTable"/>
              <w:jc w:val="center"/>
              <w:rPr>
                <w:lang w:eastAsia="en-US"/>
              </w:rPr>
            </w:pPr>
            <w:r>
              <w:t>Step 2</w:t>
            </w:r>
          </w:p>
        </w:tc>
        <w:tc>
          <w:tcPr>
            <w:tcW w:w="890" w:type="pct"/>
            <w:tcBorders>
              <w:top w:val="single" w:sz="4" w:space="0" w:color="auto"/>
              <w:left w:val="single" w:sz="4" w:space="0" w:color="auto"/>
              <w:bottom w:val="single" w:sz="4" w:space="0" w:color="auto"/>
              <w:right w:val="single" w:sz="4" w:space="0" w:color="auto"/>
            </w:tcBorders>
          </w:tcPr>
          <w:p w14:paraId="320D8E0E" w14:textId="77777777" w:rsidR="00594E98" w:rsidRDefault="00594E98">
            <w:pPr>
              <w:pStyle w:val="RepTable"/>
              <w:jc w:val="center"/>
            </w:pPr>
          </w:p>
        </w:tc>
        <w:tc>
          <w:tcPr>
            <w:tcW w:w="690" w:type="pct"/>
            <w:tcBorders>
              <w:top w:val="single" w:sz="4" w:space="0" w:color="auto"/>
              <w:left w:val="single" w:sz="4" w:space="0" w:color="auto"/>
              <w:bottom w:val="single" w:sz="4" w:space="0" w:color="auto"/>
              <w:right w:val="nil"/>
            </w:tcBorders>
          </w:tcPr>
          <w:p w14:paraId="4D0F7392" w14:textId="77777777" w:rsidR="00594E98" w:rsidRDefault="00594E98">
            <w:pPr>
              <w:pStyle w:val="RepTable"/>
              <w:jc w:val="center"/>
            </w:pPr>
          </w:p>
        </w:tc>
        <w:tc>
          <w:tcPr>
            <w:tcW w:w="200" w:type="pct"/>
            <w:tcBorders>
              <w:top w:val="single" w:sz="4" w:space="0" w:color="auto"/>
              <w:left w:val="nil"/>
              <w:bottom w:val="single" w:sz="4" w:space="0" w:color="auto"/>
              <w:right w:val="single" w:sz="4" w:space="0" w:color="auto"/>
            </w:tcBorders>
          </w:tcPr>
          <w:p w14:paraId="64D182A0" w14:textId="77777777" w:rsidR="00594E98" w:rsidRDefault="00594E98">
            <w:pPr>
              <w:pStyle w:val="RepTable"/>
              <w:jc w:val="center"/>
            </w:pPr>
          </w:p>
        </w:tc>
        <w:tc>
          <w:tcPr>
            <w:tcW w:w="890" w:type="pct"/>
            <w:tcBorders>
              <w:top w:val="single" w:sz="4" w:space="0" w:color="auto"/>
              <w:left w:val="single" w:sz="4" w:space="0" w:color="auto"/>
              <w:bottom w:val="single" w:sz="4" w:space="0" w:color="auto"/>
              <w:right w:val="single" w:sz="4" w:space="0" w:color="auto"/>
            </w:tcBorders>
          </w:tcPr>
          <w:p w14:paraId="548D251E" w14:textId="77777777" w:rsidR="00594E98" w:rsidRDefault="00594E98">
            <w:pPr>
              <w:pStyle w:val="RepTable"/>
              <w:jc w:val="center"/>
            </w:pPr>
          </w:p>
        </w:tc>
        <w:tc>
          <w:tcPr>
            <w:tcW w:w="890" w:type="pct"/>
            <w:tcBorders>
              <w:top w:val="single" w:sz="4" w:space="0" w:color="auto"/>
              <w:left w:val="single" w:sz="4" w:space="0" w:color="auto"/>
              <w:bottom w:val="single" w:sz="4" w:space="0" w:color="auto"/>
              <w:right w:val="single" w:sz="4" w:space="0" w:color="auto"/>
            </w:tcBorders>
          </w:tcPr>
          <w:p w14:paraId="45D5C671" w14:textId="77777777" w:rsidR="00594E98" w:rsidRDefault="00594E98">
            <w:pPr>
              <w:pStyle w:val="RepTable"/>
              <w:jc w:val="center"/>
            </w:pPr>
          </w:p>
        </w:tc>
        <w:tc>
          <w:tcPr>
            <w:tcW w:w="690" w:type="pct"/>
            <w:tcBorders>
              <w:top w:val="single" w:sz="4" w:space="0" w:color="auto"/>
              <w:left w:val="single" w:sz="4" w:space="0" w:color="auto"/>
              <w:bottom w:val="single" w:sz="4" w:space="0" w:color="auto"/>
              <w:right w:val="nil"/>
            </w:tcBorders>
          </w:tcPr>
          <w:p w14:paraId="352AAF06" w14:textId="77777777" w:rsidR="00594E98" w:rsidRDefault="00594E98">
            <w:pPr>
              <w:pStyle w:val="RepTable"/>
              <w:jc w:val="center"/>
            </w:pPr>
          </w:p>
        </w:tc>
        <w:tc>
          <w:tcPr>
            <w:tcW w:w="196" w:type="pct"/>
            <w:tcBorders>
              <w:top w:val="single" w:sz="4" w:space="0" w:color="auto"/>
              <w:left w:val="nil"/>
              <w:bottom w:val="single" w:sz="4" w:space="0" w:color="auto"/>
              <w:right w:val="single" w:sz="4" w:space="0" w:color="auto"/>
            </w:tcBorders>
          </w:tcPr>
          <w:p w14:paraId="41894814" w14:textId="77777777" w:rsidR="00594E98" w:rsidRDefault="00594E98">
            <w:pPr>
              <w:pStyle w:val="RepTable"/>
              <w:jc w:val="center"/>
            </w:pPr>
          </w:p>
        </w:tc>
      </w:tr>
      <w:tr w:rsidR="00594E98" w14:paraId="1A7353FE" w14:textId="77777777" w:rsidTr="00594E98">
        <w:tc>
          <w:tcPr>
            <w:tcW w:w="554" w:type="pct"/>
            <w:tcBorders>
              <w:top w:val="single" w:sz="4" w:space="0" w:color="auto"/>
              <w:left w:val="single" w:sz="4" w:space="0" w:color="auto"/>
              <w:bottom w:val="single" w:sz="4" w:space="0" w:color="auto"/>
              <w:right w:val="single" w:sz="4" w:space="0" w:color="auto"/>
            </w:tcBorders>
            <w:hideMark/>
          </w:tcPr>
          <w:p w14:paraId="528408C3" w14:textId="77777777" w:rsidR="00594E98" w:rsidRDefault="00594E98">
            <w:pPr>
              <w:pStyle w:val="RepTable"/>
              <w:jc w:val="center"/>
              <w:rPr>
                <w:lang w:eastAsia="en-US"/>
              </w:rPr>
            </w:pPr>
            <w:r>
              <w:t>Northern Europe</w:t>
            </w:r>
          </w:p>
        </w:tc>
        <w:tc>
          <w:tcPr>
            <w:tcW w:w="890" w:type="pct"/>
            <w:tcBorders>
              <w:top w:val="single" w:sz="4" w:space="0" w:color="auto"/>
              <w:left w:val="single" w:sz="4" w:space="0" w:color="auto"/>
              <w:bottom w:val="single" w:sz="4" w:space="0" w:color="auto"/>
              <w:right w:val="single" w:sz="4" w:space="0" w:color="auto"/>
            </w:tcBorders>
            <w:hideMark/>
          </w:tcPr>
          <w:p w14:paraId="2E510518" w14:textId="77777777" w:rsidR="00594E98" w:rsidRDefault="00594E98">
            <w:pPr>
              <w:pStyle w:val="RepTable"/>
              <w:jc w:val="center"/>
            </w:pPr>
            <w:r>
              <w:t>Mar. - May (Spring)</w:t>
            </w:r>
          </w:p>
        </w:tc>
        <w:tc>
          <w:tcPr>
            <w:tcW w:w="690" w:type="pct"/>
            <w:tcBorders>
              <w:top w:val="single" w:sz="4" w:space="0" w:color="auto"/>
              <w:left w:val="single" w:sz="4" w:space="0" w:color="auto"/>
              <w:bottom w:val="single" w:sz="4" w:space="0" w:color="auto"/>
              <w:right w:val="nil"/>
            </w:tcBorders>
            <w:hideMark/>
          </w:tcPr>
          <w:p w14:paraId="753D44E7" w14:textId="77777777" w:rsidR="00594E98" w:rsidRDefault="00594E98">
            <w:pPr>
              <w:pStyle w:val="RepTable"/>
              <w:jc w:val="center"/>
            </w:pPr>
            <w:r>
              <w:t>3.26</w:t>
            </w:r>
          </w:p>
        </w:tc>
        <w:tc>
          <w:tcPr>
            <w:tcW w:w="200" w:type="pct"/>
            <w:tcBorders>
              <w:top w:val="single" w:sz="4" w:space="0" w:color="auto"/>
              <w:left w:val="nil"/>
              <w:bottom w:val="single" w:sz="4" w:space="0" w:color="auto"/>
              <w:right w:val="single" w:sz="4" w:space="0" w:color="auto"/>
            </w:tcBorders>
            <w:hideMark/>
          </w:tcPr>
          <w:p w14:paraId="4A89544B" w14:textId="77777777" w:rsidR="00594E98" w:rsidRDefault="00594E98">
            <w:pPr>
              <w:pStyle w:val="RepTable"/>
              <w:jc w:val="center"/>
            </w:pPr>
            <w:r>
              <w:t>*</w:t>
            </w:r>
          </w:p>
        </w:tc>
        <w:tc>
          <w:tcPr>
            <w:tcW w:w="890" w:type="pct"/>
            <w:tcBorders>
              <w:top w:val="single" w:sz="4" w:space="0" w:color="auto"/>
              <w:left w:val="single" w:sz="4" w:space="0" w:color="auto"/>
              <w:bottom w:val="single" w:sz="4" w:space="0" w:color="auto"/>
              <w:right w:val="single" w:sz="4" w:space="0" w:color="auto"/>
            </w:tcBorders>
            <w:hideMark/>
          </w:tcPr>
          <w:p w14:paraId="11739D30" w14:textId="77777777" w:rsidR="00594E98" w:rsidRDefault="00594E98">
            <w:pPr>
              <w:pStyle w:val="RepTable"/>
              <w:jc w:val="center"/>
            </w:pPr>
            <w:r>
              <w:t>Drainage</w:t>
            </w:r>
          </w:p>
        </w:tc>
        <w:tc>
          <w:tcPr>
            <w:tcW w:w="890" w:type="pct"/>
            <w:tcBorders>
              <w:top w:val="single" w:sz="4" w:space="0" w:color="auto"/>
              <w:left w:val="single" w:sz="4" w:space="0" w:color="auto"/>
              <w:bottom w:val="single" w:sz="4" w:space="0" w:color="auto"/>
              <w:right w:val="single" w:sz="4" w:space="0" w:color="auto"/>
            </w:tcBorders>
            <w:hideMark/>
          </w:tcPr>
          <w:p w14:paraId="1B61E90C" w14:textId="77777777" w:rsidR="00594E98" w:rsidRDefault="00594E98">
            <w:pPr>
              <w:pStyle w:val="RepTable"/>
              <w:jc w:val="center"/>
            </w:pPr>
            <w:r>
              <w:t>3.14</w:t>
            </w:r>
          </w:p>
        </w:tc>
        <w:tc>
          <w:tcPr>
            <w:tcW w:w="690" w:type="pct"/>
            <w:tcBorders>
              <w:top w:val="single" w:sz="4" w:space="0" w:color="auto"/>
              <w:left w:val="single" w:sz="4" w:space="0" w:color="auto"/>
              <w:bottom w:val="single" w:sz="4" w:space="0" w:color="auto"/>
              <w:right w:val="nil"/>
            </w:tcBorders>
            <w:hideMark/>
          </w:tcPr>
          <w:p w14:paraId="16362417" w14:textId="77777777" w:rsidR="00594E98" w:rsidRDefault="00594E98">
            <w:pPr>
              <w:pStyle w:val="RepTable"/>
              <w:jc w:val="center"/>
            </w:pPr>
            <w:r>
              <w:t>8.62</w:t>
            </w:r>
          </w:p>
        </w:tc>
        <w:tc>
          <w:tcPr>
            <w:tcW w:w="196" w:type="pct"/>
            <w:tcBorders>
              <w:top w:val="single" w:sz="4" w:space="0" w:color="auto"/>
              <w:left w:val="nil"/>
              <w:bottom w:val="single" w:sz="4" w:space="0" w:color="auto"/>
              <w:right w:val="single" w:sz="4" w:space="0" w:color="auto"/>
            </w:tcBorders>
            <w:hideMark/>
          </w:tcPr>
          <w:p w14:paraId="361338B5" w14:textId="77777777" w:rsidR="00594E98" w:rsidRDefault="00594E98">
            <w:pPr>
              <w:pStyle w:val="RepTable"/>
              <w:jc w:val="center"/>
            </w:pPr>
            <w:r>
              <w:t>*</w:t>
            </w:r>
          </w:p>
        </w:tc>
      </w:tr>
      <w:tr w:rsidR="00594E98" w14:paraId="17E0FB1C" w14:textId="77777777" w:rsidTr="00594E98">
        <w:tc>
          <w:tcPr>
            <w:tcW w:w="554" w:type="pct"/>
            <w:tcBorders>
              <w:top w:val="single" w:sz="4" w:space="0" w:color="auto"/>
              <w:left w:val="single" w:sz="4" w:space="0" w:color="auto"/>
              <w:bottom w:val="single" w:sz="4" w:space="0" w:color="auto"/>
              <w:right w:val="single" w:sz="4" w:space="0" w:color="auto"/>
            </w:tcBorders>
            <w:hideMark/>
          </w:tcPr>
          <w:p w14:paraId="556A01C0" w14:textId="77777777" w:rsidR="00594E98" w:rsidRDefault="00594E98">
            <w:pPr>
              <w:pStyle w:val="RepTable"/>
              <w:jc w:val="center"/>
              <w:rPr>
                <w:lang w:eastAsia="en-US"/>
              </w:rPr>
            </w:pPr>
            <w:r>
              <w:t>Southern Europe</w:t>
            </w:r>
          </w:p>
        </w:tc>
        <w:tc>
          <w:tcPr>
            <w:tcW w:w="890" w:type="pct"/>
            <w:tcBorders>
              <w:top w:val="single" w:sz="4" w:space="0" w:color="auto"/>
              <w:left w:val="single" w:sz="4" w:space="0" w:color="auto"/>
              <w:bottom w:val="single" w:sz="4" w:space="0" w:color="auto"/>
              <w:right w:val="single" w:sz="4" w:space="0" w:color="auto"/>
            </w:tcBorders>
            <w:hideMark/>
          </w:tcPr>
          <w:p w14:paraId="5ED211B8" w14:textId="77777777" w:rsidR="00594E98" w:rsidRDefault="00594E98">
            <w:pPr>
              <w:pStyle w:val="RepTable"/>
              <w:jc w:val="center"/>
            </w:pPr>
            <w:r>
              <w:t>Mar. - May (Spring)</w:t>
            </w:r>
          </w:p>
        </w:tc>
        <w:tc>
          <w:tcPr>
            <w:tcW w:w="690" w:type="pct"/>
            <w:tcBorders>
              <w:top w:val="single" w:sz="4" w:space="0" w:color="auto"/>
              <w:left w:val="single" w:sz="4" w:space="0" w:color="auto"/>
              <w:bottom w:val="single" w:sz="4" w:space="0" w:color="auto"/>
              <w:right w:val="nil"/>
            </w:tcBorders>
            <w:hideMark/>
          </w:tcPr>
          <w:p w14:paraId="3BFE9A0F" w14:textId="77777777" w:rsidR="00594E98" w:rsidRDefault="00594E98">
            <w:pPr>
              <w:pStyle w:val="RepTable"/>
              <w:jc w:val="center"/>
            </w:pPr>
            <w:r>
              <w:t>5.41</w:t>
            </w:r>
          </w:p>
        </w:tc>
        <w:tc>
          <w:tcPr>
            <w:tcW w:w="200" w:type="pct"/>
            <w:tcBorders>
              <w:top w:val="single" w:sz="4" w:space="0" w:color="auto"/>
              <w:left w:val="nil"/>
              <w:bottom w:val="single" w:sz="4" w:space="0" w:color="auto"/>
              <w:right w:val="single" w:sz="4" w:space="0" w:color="auto"/>
            </w:tcBorders>
            <w:hideMark/>
          </w:tcPr>
          <w:p w14:paraId="3168FF9A" w14:textId="77777777" w:rsidR="00594E98" w:rsidRDefault="00594E98">
            <w:pPr>
              <w:pStyle w:val="RepTable"/>
              <w:jc w:val="center"/>
            </w:pPr>
            <w:r>
              <w:t>*</w:t>
            </w:r>
          </w:p>
        </w:tc>
        <w:tc>
          <w:tcPr>
            <w:tcW w:w="890" w:type="pct"/>
            <w:tcBorders>
              <w:top w:val="single" w:sz="4" w:space="0" w:color="auto"/>
              <w:left w:val="single" w:sz="4" w:space="0" w:color="auto"/>
              <w:bottom w:val="single" w:sz="4" w:space="0" w:color="auto"/>
              <w:right w:val="single" w:sz="4" w:space="0" w:color="auto"/>
            </w:tcBorders>
            <w:hideMark/>
          </w:tcPr>
          <w:p w14:paraId="24227BBB" w14:textId="77777777" w:rsidR="00594E98" w:rsidRDefault="00594E98">
            <w:pPr>
              <w:pStyle w:val="RepTable"/>
              <w:jc w:val="center"/>
            </w:pPr>
            <w:r>
              <w:t>Drainage</w:t>
            </w:r>
          </w:p>
        </w:tc>
        <w:tc>
          <w:tcPr>
            <w:tcW w:w="890" w:type="pct"/>
            <w:tcBorders>
              <w:top w:val="single" w:sz="4" w:space="0" w:color="auto"/>
              <w:left w:val="single" w:sz="4" w:space="0" w:color="auto"/>
              <w:bottom w:val="single" w:sz="4" w:space="0" w:color="auto"/>
              <w:right w:val="single" w:sz="4" w:space="0" w:color="auto"/>
            </w:tcBorders>
            <w:hideMark/>
          </w:tcPr>
          <w:p w14:paraId="59F18508" w14:textId="77777777" w:rsidR="00594E98" w:rsidRDefault="00594E98">
            <w:pPr>
              <w:pStyle w:val="RepTable"/>
              <w:jc w:val="center"/>
            </w:pPr>
            <w:r>
              <w:t>5.27</w:t>
            </w:r>
          </w:p>
        </w:tc>
        <w:tc>
          <w:tcPr>
            <w:tcW w:w="690" w:type="pct"/>
            <w:tcBorders>
              <w:top w:val="single" w:sz="4" w:space="0" w:color="auto"/>
              <w:left w:val="single" w:sz="4" w:space="0" w:color="auto"/>
              <w:bottom w:val="single" w:sz="4" w:space="0" w:color="auto"/>
              <w:right w:val="nil"/>
            </w:tcBorders>
            <w:hideMark/>
          </w:tcPr>
          <w:p w14:paraId="2189646B" w14:textId="77777777" w:rsidR="00594E98" w:rsidRDefault="00594E98">
            <w:pPr>
              <w:pStyle w:val="RepTable"/>
              <w:jc w:val="center"/>
            </w:pPr>
            <w:r>
              <w:t>14.5</w:t>
            </w:r>
          </w:p>
        </w:tc>
        <w:tc>
          <w:tcPr>
            <w:tcW w:w="196" w:type="pct"/>
            <w:tcBorders>
              <w:top w:val="single" w:sz="4" w:space="0" w:color="auto"/>
              <w:left w:val="nil"/>
              <w:bottom w:val="single" w:sz="4" w:space="0" w:color="auto"/>
              <w:right w:val="single" w:sz="4" w:space="0" w:color="auto"/>
            </w:tcBorders>
            <w:hideMark/>
          </w:tcPr>
          <w:p w14:paraId="2EDE0E8D" w14:textId="77777777" w:rsidR="00594E98" w:rsidRDefault="00594E98">
            <w:pPr>
              <w:pStyle w:val="RepTable"/>
              <w:jc w:val="center"/>
            </w:pPr>
            <w:r>
              <w:t>*</w:t>
            </w:r>
          </w:p>
        </w:tc>
      </w:tr>
      <w:tr w:rsidR="00594E98" w14:paraId="2CBF4581" w14:textId="77777777" w:rsidTr="00594E98">
        <w:tc>
          <w:tcPr>
            <w:tcW w:w="5000" w:type="pct"/>
            <w:gridSpan w:val="8"/>
            <w:tcBorders>
              <w:top w:val="single" w:sz="4" w:space="0" w:color="auto"/>
              <w:left w:val="nil"/>
              <w:bottom w:val="nil"/>
              <w:right w:val="nil"/>
            </w:tcBorders>
            <w:hideMark/>
          </w:tcPr>
          <w:p w14:paraId="2D0E2A61" w14:textId="77777777" w:rsidR="00594E98" w:rsidRDefault="00594E98">
            <w:pPr>
              <w:pStyle w:val="RepTableFootnote"/>
              <w:rPr>
                <w:lang w:val="en-US"/>
              </w:rPr>
            </w:pPr>
            <w:r>
              <w:rPr>
                <w:lang w:val="en-US"/>
              </w:rPr>
              <w:t>*</w:t>
            </w:r>
            <w:r>
              <w:rPr>
                <w:lang w:val="en-US"/>
              </w:rPr>
              <w:tab/>
              <w:t>Single applications are marked.</w:t>
            </w:r>
          </w:p>
          <w:p w14:paraId="137C907A" w14:textId="77777777" w:rsidR="00594E98" w:rsidRDefault="00594E98">
            <w:pPr>
              <w:pStyle w:val="RepTableFootnote"/>
              <w:rPr>
                <w:lang w:val="en-US"/>
              </w:rPr>
            </w:pPr>
            <w:r>
              <w:rPr>
                <w:lang w:val="en-US"/>
              </w:rPr>
              <w:t>**</w:t>
            </w:r>
            <w:r>
              <w:rPr>
                <w:lang w:val="en-US"/>
              </w:rPr>
              <w:tab/>
              <w:t>TWA interval as required by ecotox</w:t>
            </w:r>
          </w:p>
        </w:tc>
      </w:tr>
    </w:tbl>
    <w:p w14:paraId="40DA2DA5" w14:textId="77777777" w:rsidR="00594E98" w:rsidRDefault="00594E98" w:rsidP="00594E98">
      <w:pPr>
        <w:pStyle w:val="RepStandard"/>
      </w:pPr>
    </w:p>
    <w:p w14:paraId="0D15ED3C" w14:textId="073C801A" w:rsidR="00594E98" w:rsidRDefault="00594E98" w:rsidP="00594E98">
      <w:pPr>
        <w:pStyle w:val="berschrift5"/>
        <w:rPr>
          <w:lang w:val="en-GB"/>
        </w:rPr>
      </w:pPr>
      <w:r w:rsidRPr="00594E98">
        <w:t>Fruiting</w:t>
      </w:r>
      <w:r>
        <w:rPr>
          <w:lang w:val="en-GB"/>
        </w:rPr>
        <w:t xml:space="preserve"> vegetables III - summer - 2</w:t>
      </w:r>
      <w:r w:rsidR="00C11944">
        <w:rPr>
          <w:lang w:val="en-GB"/>
        </w:rPr>
        <w:t xml:space="preserve"> × </w:t>
      </w:r>
      <w:r>
        <w:rPr>
          <w:lang w:val="en-GB"/>
        </w:rPr>
        <w:t>150g a.s./ha, 10d int. (DGR III / PMT VI)</w:t>
      </w:r>
    </w:p>
    <w:p w14:paraId="1D3AC58E" w14:textId="59528E12" w:rsidR="00594E98" w:rsidRDefault="00594E98" w:rsidP="00594E98">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4</w:t>
      </w:r>
      <w:r>
        <w:fldChar w:fldCharType="end"/>
      </w:r>
      <w:r>
        <w:t>:</w:t>
      </w:r>
      <w:r>
        <w:tab/>
        <w:t>Single application FOCUS Steps 1-2 PECsw and PECsed for fluopyram, GAP group name fruiting vegetables III, assessment name summer (DGR III / PMT VI)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036"/>
        <w:gridCol w:w="1664"/>
        <w:gridCol w:w="1289"/>
        <w:gridCol w:w="374"/>
        <w:gridCol w:w="1663"/>
        <w:gridCol w:w="1663"/>
        <w:gridCol w:w="1289"/>
        <w:gridCol w:w="366"/>
      </w:tblGrid>
      <w:tr w:rsidR="00594E98" w14:paraId="51975F9A" w14:textId="77777777" w:rsidTr="00594E98">
        <w:tc>
          <w:tcPr>
            <w:tcW w:w="554" w:type="pct"/>
            <w:tcBorders>
              <w:top w:val="single" w:sz="4" w:space="0" w:color="auto"/>
              <w:left w:val="single" w:sz="4" w:space="0" w:color="auto"/>
              <w:bottom w:val="single" w:sz="4" w:space="0" w:color="auto"/>
              <w:right w:val="single" w:sz="4" w:space="0" w:color="auto"/>
            </w:tcBorders>
            <w:vAlign w:val="center"/>
            <w:hideMark/>
          </w:tcPr>
          <w:p w14:paraId="72B9993F" w14:textId="77777777" w:rsidR="00594E98" w:rsidRDefault="00594E98">
            <w:pPr>
              <w:pStyle w:val="RepTableHeader"/>
              <w:jc w:val="center"/>
            </w:pPr>
            <w:r>
              <w:t>Scenario</w:t>
            </w:r>
            <w:r>
              <w:br/>
            </w:r>
            <w:r>
              <w:br/>
              <w:t>FOCUS</w:t>
            </w:r>
          </w:p>
        </w:tc>
        <w:tc>
          <w:tcPr>
            <w:tcW w:w="890" w:type="pct"/>
            <w:tcBorders>
              <w:top w:val="single" w:sz="4" w:space="0" w:color="auto"/>
              <w:left w:val="single" w:sz="4" w:space="0" w:color="auto"/>
              <w:bottom w:val="single" w:sz="4" w:space="0" w:color="auto"/>
              <w:right w:val="single" w:sz="4" w:space="0" w:color="auto"/>
            </w:tcBorders>
            <w:vAlign w:val="center"/>
            <w:hideMark/>
          </w:tcPr>
          <w:p w14:paraId="5538FCB9" w14:textId="77777777" w:rsidR="00594E98" w:rsidRDefault="00594E98">
            <w:pPr>
              <w:pStyle w:val="RepTableHeader"/>
              <w:jc w:val="center"/>
            </w:pPr>
            <w:r>
              <w:t>Waterbody</w:t>
            </w:r>
          </w:p>
        </w:tc>
        <w:tc>
          <w:tcPr>
            <w:tcW w:w="890" w:type="pct"/>
            <w:gridSpan w:val="2"/>
            <w:tcBorders>
              <w:top w:val="single" w:sz="4" w:space="0" w:color="auto"/>
              <w:left w:val="single" w:sz="4" w:space="0" w:color="auto"/>
              <w:bottom w:val="single" w:sz="4" w:space="0" w:color="auto"/>
              <w:right w:val="single" w:sz="4" w:space="0" w:color="auto"/>
            </w:tcBorders>
            <w:vAlign w:val="center"/>
            <w:hideMark/>
          </w:tcPr>
          <w:p w14:paraId="06442259" w14:textId="77777777" w:rsidR="00594E98" w:rsidRDefault="00594E98">
            <w:pPr>
              <w:pStyle w:val="RepTableHeader"/>
              <w:jc w:val="center"/>
            </w:pPr>
            <w:r>
              <w:t>Max PEC</w:t>
            </w:r>
            <w:r>
              <w:rPr>
                <w:vertAlign w:val="subscript"/>
              </w:rPr>
              <w:t>sw</w:t>
            </w:r>
            <w:r>
              <w:br/>
              <w:t>(μg/L)*</w:t>
            </w:r>
          </w:p>
        </w:tc>
        <w:tc>
          <w:tcPr>
            <w:tcW w:w="890" w:type="pct"/>
            <w:tcBorders>
              <w:top w:val="single" w:sz="4" w:space="0" w:color="auto"/>
              <w:left w:val="single" w:sz="4" w:space="0" w:color="auto"/>
              <w:bottom w:val="single" w:sz="4" w:space="0" w:color="auto"/>
              <w:right w:val="single" w:sz="4" w:space="0" w:color="auto"/>
            </w:tcBorders>
            <w:vAlign w:val="center"/>
            <w:hideMark/>
          </w:tcPr>
          <w:p w14:paraId="7EE65B56" w14:textId="77777777" w:rsidR="00594E98" w:rsidRDefault="00594E98">
            <w:pPr>
              <w:pStyle w:val="RepTableHeader"/>
              <w:jc w:val="center"/>
              <w:rPr>
                <w:highlight w:val="yellow"/>
              </w:rPr>
            </w:pPr>
            <w:r>
              <w:t>Dominant entry route</w:t>
            </w:r>
          </w:p>
        </w:tc>
        <w:tc>
          <w:tcPr>
            <w:tcW w:w="890" w:type="pct"/>
            <w:tcBorders>
              <w:top w:val="single" w:sz="4" w:space="0" w:color="auto"/>
              <w:left w:val="single" w:sz="4" w:space="0" w:color="auto"/>
              <w:bottom w:val="single" w:sz="4" w:space="0" w:color="auto"/>
              <w:right w:val="single" w:sz="4" w:space="0" w:color="auto"/>
            </w:tcBorders>
            <w:vAlign w:val="center"/>
            <w:hideMark/>
          </w:tcPr>
          <w:p w14:paraId="664AFC7C" w14:textId="77777777" w:rsidR="00594E98" w:rsidRDefault="00594E98">
            <w:pPr>
              <w:pStyle w:val="RepTableHeader"/>
              <w:jc w:val="center"/>
            </w:pPr>
            <w:r>
              <w:t>21d-PEC</w:t>
            </w:r>
            <w:r>
              <w:rPr>
                <w:vertAlign w:val="subscript"/>
              </w:rPr>
              <w:t>sw,twa</w:t>
            </w:r>
            <w:r>
              <w:br/>
              <w:t>(µg/L)**</w:t>
            </w:r>
          </w:p>
        </w:tc>
        <w:tc>
          <w:tcPr>
            <w:tcW w:w="886" w:type="pct"/>
            <w:gridSpan w:val="2"/>
            <w:tcBorders>
              <w:top w:val="single" w:sz="4" w:space="0" w:color="auto"/>
              <w:left w:val="single" w:sz="4" w:space="0" w:color="auto"/>
              <w:bottom w:val="single" w:sz="4" w:space="0" w:color="auto"/>
              <w:right w:val="single" w:sz="4" w:space="0" w:color="auto"/>
            </w:tcBorders>
            <w:vAlign w:val="center"/>
            <w:hideMark/>
          </w:tcPr>
          <w:p w14:paraId="65C4FFD4" w14:textId="77777777" w:rsidR="00594E98" w:rsidRDefault="00594E98">
            <w:pPr>
              <w:pStyle w:val="RepTableHeader"/>
              <w:jc w:val="center"/>
            </w:pPr>
            <w:r>
              <w:t>Max PECsed</w:t>
            </w:r>
            <w:r>
              <w:br/>
              <w:t>(μg/kg)*</w:t>
            </w:r>
          </w:p>
        </w:tc>
      </w:tr>
      <w:tr w:rsidR="00594E98" w14:paraId="33FEE041" w14:textId="77777777" w:rsidTr="00594E98">
        <w:tc>
          <w:tcPr>
            <w:tcW w:w="554" w:type="pct"/>
            <w:tcBorders>
              <w:top w:val="single" w:sz="4" w:space="0" w:color="auto"/>
              <w:left w:val="single" w:sz="4" w:space="0" w:color="auto"/>
              <w:bottom w:val="single" w:sz="4" w:space="0" w:color="auto"/>
              <w:right w:val="single" w:sz="4" w:space="0" w:color="auto"/>
            </w:tcBorders>
            <w:hideMark/>
          </w:tcPr>
          <w:p w14:paraId="373B6CE4" w14:textId="77777777" w:rsidR="00594E98" w:rsidRDefault="00594E98">
            <w:pPr>
              <w:pStyle w:val="RepTable"/>
              <w:jc w:val="center"/>
              <w:rPr>
                <w:lang w:eastAsia="en-US"/>
              </w:rPr>
            </w:pPr>
            <w:r>
              <w:t>Step 1</w:t>
            </w:r>
          </w:p>
        </w:tc>
        <w:tc>
          <w:tcPr>
            <w:tcW w:w="890" w:type="pct"/>
            <w:tcBorders>
              <w:top w:val="single" w:sz="4" w:space="0" w:color="auto"/>
              <w:left w:val="single" w:sz="4" w:space="0" w:color="auto"/>
              <w:bottom w:val="single" w:sz="4" w:space="0" w:color="auto"/>
              <w:right w:val="single" w:sz="4" w:space="0" w:color="auto"/>
            </w:tcBorders>
            <w:hideMark/>
          </w:tcPr>
          <w:p w14:paraId="7DCD276A" w14:textId="77777777" w:rsidR="00594E98" w:rsidRDefault="00594E98">
            <w:pPr>
              <w:pStyle w:val="RepTable"/>
              <w:jc w:val="center"/>
            </w:pPr>
            <w:r>
              <w:t xml:space="preserve"> - </w:t>
            </w:r>
          </w:p>
        </w:tc>
        <w:tc>
          <w:tcPr>
            <w:tcW w:w="690" w:type="pct"/>
            <w:tcBorders>
              <w:top w:val="single" w:sz="4" w:space="0" w:color="auto"/>
              <w:left w:val="single" w:sz="4" w:space="0" w:color="auto"/>
              <w:bottom w:val="single" w:sz="4" w:space="0" w:color="auto"/>
              <w:right w:val="nil"/>
            </w:tcBorders>
            <w:hideMark/>
          </w:tcPr>
          <w:p w14:paraId="426DFD60" w14:textId="77777777" w:rsidR="00594E98" w:rsidRDefault="00594E98">
            <w:pPr>
              <w:pStyle w:val="RepTable"/>
              <w:jc w:val="center"/>
            </w:pPr>
            <w:r>
              <w:t>76.1</w:t>
            </w:r>
          </w:p>
        </w:tc>
        <w:tc>
          <w:tcPr>
            <w:tcW w:w="200" w:type="pct"/>
            <w:tcBorders>
              <w:top w:val="single" w:sz="4" w:space="0" w:color="auto"/>
              <w:left w:val="nil"/>
              <w:bottom w:val="single" w:sz="4" w:space="0" w:color="auto"/>
              <w:right w:val="single" w:sz="4" w:space="0" w:color="auto"/>
            </w:tcBorders>
          </w:tcPr>
          <w:p w14:paraId="109E2D0F" w14:textId="77777777" w:rsidR="00594E98" w:rsidRDefault="00594E98">
            <w:pPr>
              <w:pStyle w:val="RepTable"/>
              <w:jc w:val="center"/>
            </w:pPr>
          </w:p>
        </w:tc>
        <w:tc>
          <w:tcPr>
            <w:tcW w:w="890" w:type="pct"/>
            <w:tcBorders>
              <w:top w:val="single" w:sz="4" w:space="0" w:color="auto"/>
              <w:left w:val="single" w:sz="4" w:space="0" w:color="auto"/>
              <w:bottom w:val="single" w:sz="4" w:space="0" w:color="auto"/>
              <w:right w:val="single" w:sz="4" w:space="0" w:color="auto"/>
            </w:tcBorders>
            <w:hideMark/>
          </w:tcPr>
          <w:p w14:paraId="1F33627B" w14:textId="77777777" w:rsidR="00594E98" w:rsidRDefault="00594E98">
            <w:pPr>
              <w:pStyle w:val="RepTable"/>
              <w:jc w:val="center"/>
            </w:pPr>
            <w:r>
              <w:t>RunOff</w:t>
            </w:r>
          </w:p>
        </w:tc>
        <w:tc>
          <w:tcPr>
            <w:tcW w:w="890" w:type="pct"/>
            <w:tcBorders>
              <w:top w:val="single" w:sz="4" w:space="0" w:color="auto"/>
              <w:left w:val="single" w:sz="4" w:space="0" w:color="auto"/>
              <w:bottom w:val="single" w:sz="4" w:space="0" w:color="auto"/>
              <w:right w:val="single" w:sz="4" w:space="0" w:color="auto"/>
            </w:tcBorders>
            <w:hideMark/>
          </w:tcPr>
          <w:p w14:paraId="1155CDD8" w14:textId="77777777" w:rsidR="00594E98" w:rsidRDefault="00594E98">
            <w:pPr>
              <w:pStyle w:val="RepTable"/>
              <w:jc w:val="center"/>
            </w:pPr>
            <w:r>
              <w:t>74.8</w:t>
            </w:r>
          </w:p>
        </w:tc>
        <w:tc>
          <w:tcPr>
            <w:tcW w:w="690" w:type="pct"/>
            <w:tcBorders>
              <w:top w:val="single" w:sz="4" w:space="0" w:color="auto"/>
              <w:left w:val="single" w:sz="4" w:space="0" w:color="auto"/>
              <w:bottom w:val="single" w:sz="4" w:space="0" w:color="auto"/>
              <w:right w:val="nil"/>
            </w:tcBorders>
            <w:hideMark/>
          </w:tcPr>
          <w:p w14:paraId="23C6A40C" w14:textId="77777777" w:rsidR="00594E98" w:rsidRDefault="00594E98">
            <w:pPr>
              <w:pStyle w:val="RepTable"/>
              <w:jc w:val="center"/>
            </w:pPr>
            <w:r>
              <w:t>206</w:t>
            </w:r>
          </w:p>
        </w:tc>
        <w:tc>
          <w:tcPr>
            <w:tcW w:w="196" w:type="pct"/>
            <w:tcBorders>
              <w:top w:val="single" w:sz="4" w:space="0" w:color="auto"/>
              <w:left w:val="nil"/>
              <w:bottom w:val="single" w:sz="4" w:space="0" w:color="auto"/>
              <w:right w:val="single" w:sz="4" w:space="0" w:color="auto"/>
            </w:tcBorders>
          </w:tcPr>
          <w:p w14:paraId="16902C44" w14:textId="77777777" w:rsidR="00594E98" w:rsidRDefault="00594E98">
            <w:pPr>
              <w:pStyle w:val="RepTable"/>
              <w:jc w:val="center"/>
            </w:pPr>
          </w:p>
        </w:tc>
      </w:tr>
      <w:tr w:rsidR="00594E98" w14:paraId="58DBA2D0" w14:textId="77777777" w:rsidTr="00594E98">
        <w:tc>
          <w:tcPr>
            <w:tcW w:w="554" w:type="pct"/>
            <w:tcBorders>
              <w:top w:val="single" w:sz="4" w:space="0" w:color="auto"/>
              <w:left w:val="single" w:sz="4" w:space="0" w:color="auto"/>
              <w:bottom w:val="single" w:sz="4" w:space="0" w:color="auto"/>
              <w:right w:val="single" w:sz="4" w:space="0" w:color="auto"/>
            </w:tcBorders>
            <w:hideMark/>
          </w:tcPr>
          <w:p w14:paraId="53EDF641" w14:textId="77777777" w:rsidR="00594E98" w:rsidRDefault="00594E98">
            <w:pPr>
              <w:pStyle w:val="RepTable"/>
              <w:jc w:val="center"/>
              <w:rPr>
                <w:lang w:eastAsia="en-US"/>
              </w:rPr>
            </w:pPr>
            <w:r>
              <w:t>Step 2</w:t>
            </w:r>
          </w:p>
        </w:tc>
        <w:tc>
          <w:tcPr>
            <w:tcW w:w="890" w:type="pct"/>
            <w:tcBorders>
              <w:top w:val="single" w:sz="4" w:space="0" w:color="auto"/>
              <w:left w:val="single" w:sz="4" w:space="0" w:color="auto"/>
              <w:bottom w:val="single" w:sz="4" w:space="0" w:color="auto"/>
              <w:right w:val="single" w:sz="4" w:space="0" w:color="auto"/>
            </w:tcBorders>
          </w:tcPr>
          <w:p w14:paraId="6B0CF0E1" w14:textId="77777777" w:rsidR="00594E98" w:rsidRDefault="00594E98">
            <w:pPr>
              <w:pStyle w:val="RepTable"/>
              <w:jc w:val="center"/>
            </w:pPr>
          </w:p>
        </w:tc>
        <w:tc>
          <w:tcPr>
            <w:tcW w:w="690" w:type="pct"/>
            <w:tcBorders>
              <w:top w:val="single" w:sz="4" w:space="0" w:color="auto"/>
              <w:left w:val="single" w:sz="4" w:space="0" w:color="auto"/>
              <w:bottom w:val="single" w:sz="4" w:space="0" w:color="auto"/>
              <w:right w:val="nil"/>
            </w:tcBorders>
          </w:tcPr>
          <w:p w14:paraId="6A81DCB3" w14:textId="77777777" w:rsidR="00594E98" w:rsidRDefault="00594E98">
            <w:pPr>
              <w:pStyle w:val="RepTable"/>
              <w:jc w:val="center"/>
            </w:pPr>
          </w:p>
        </w:tc>
        <w:tc>
          <w:tcPr>
            <w:tcW w:w="200" w:type="pct"/>
            <w:tcBorders>
              <w:top w:val="single" w:sz="4" w:space="0" w:color="auto"/>
              <w:left w:val="nil"/>
              <w:bottom w:val="single" w:sz="4" w:space="0" w:color="auto"/>
              <w:right w:val="single" w:sz="4" w:space="0" w:color="auto"/>
            </w:tcBorders>
          </w:tcPr>
          <w:p w14:paraId="12FCADB3" w14:textId="77777777" w:rsidR="00594E98" w:rsidRDefault="00594E98">
            <w:pPr>
              <w:pStyle w:val="RepTable"/>
              <w:jc w:val="center"/>
            </w:pPr>
          </w:p>
        </w:tc>
        <w:tc>
          <w:tcPr>
            <w:tcW w:w="890" w:type="pct"/>
            <w:tcBorders>
              <w:top w:val="single" w:sz="4" w:space="0" w:color="auto"/>
              <w:left w:val="single" w:sz="4" w:space="0" w:color="auto"/>
              <w:bottom w:val="single" w:sz="4" w:space="0" w:color="auto"/>
              <w:right w:val="single" w:sz="4" w:space="0" w:color="auto"/>
            </w:tcBorders>
          </w:tcPr>
          <w:p w14:paraId="02A06A5F" w14:textId="77777777" w:rsidR="00594E98" w:rsidRDefault="00594E98">
            <w:pPr>
              <w:pStyle w:val="RepTable"/>
              <w:jc w:val="center"/>
            </w:pPr>
          </w:p>
        </w:tc>
        <w:tc>
          <w:tcPr>
            <w:tcW w:w="890" w:type="pct"/>
            <w:tcBorders>
              <w:top w:val="single" w:sz="4" w:space="0" w:color="auto"/>
              <w:left w:val="single" w:sz="4" w:space="0" w:color="auto"/>
              <w:bottom w:val="single" w:sz="4" w:space="0" w:color="auto"/>
              <w:right w:val="single" w:sz="4" w:space="0" w:color="auto"/>
            </w:tcBorders>
          </w:tcPr>
          <w:p w14:paraId="5F1D76C8" w14:textId="77777777" w:rsidR="00594E98" w:rsidRDefault="00594E98">
            <w:pPr>
              <w:pStyle w:val="RepTable"/>
              <w:jc w:val="center"/>
            </w:pPr>
          </w:p>
        </w:tc>
        <w:tc>
          <w:tcPr>
            <w:tcW w:w="690" w:type="pct"/>
            <w:tcBorders>
              <w:top w:val="single" w:sz="4" w:space="0" w:color="auto"/>
              <w:left w:val="single" w:sz="4" w:space="0" w:color="auto"/>
              <w:bottom w:val="single" w:sz="4" w:space="0" w:color="auto"/>
              <w:right w:val="nil"/>
            </w:tcBorders>
          </w:tcPr>
          <w:p w14:paraId="0862C050" w14:textId="77777777" w:rsidR="00594E98" w:rsidRDefault="00594E98">
            <w:pPr>
              <w:pStyle w:val="RepTable"/>
              <w:jc w:val="center"/>
            </w:pPr>
          </w:p>
        </w:tc>
        <w:tc>
          <w:tcPr>
            <w:tcW w:w="196" w:type="pct"/>
            <w:tcBorders>
              <w:top w:val="single" w:sz="4" w:space="0" w:color="auto"/>
              <w:left w:val="nil"/>
              <w:bottom w:val="single" w:sz="4" w:space="0" w:color="auto"/>
              <w:right w:val="single" w:sz="4" w:space="0" w:color="auto"/>
            </w:tcBorders>
          </w:tcPr>
          <w:p w14:paraId="4F786586" w14:textId="77777777" w:rsidR="00594E98" w:rsidRDefault="00594E98">
            <w:pPr>
              <w:pStyle w:val="RepTable"/>
              <w:jc w:val="center"/>
            </w:pPr>
          </w:p>
        </w:tc>
      </w:tr>
      <w:tr w:rsidR="00594E98" w14:paraId="14F1E979" w14:textId="77777777" w:rsidTr="00594E98">
        <w:tc>
          <w:tcPr>
            <w:tcW w:w="554" w:type="pct"/>
            <w:tcBorders>
              <w:top w:val="single" w:sz="4" w:space="0" w:color="auto"/>
              <w:left w:val="single" w:sz="4" w:space="0" w:color="auto"/>
              <w:bottom w:val="single" w:sz="4" w:space="0" w:color="auto"/>
              <w:right w:val="single" w:sz="4" w:space="0" w:color="auto"/>
            </w:tcBorders>
            <w:hideMark/>
          </w:tcPr>
          <w:p w14:paraId="7D01FD4B" w14:textId="77777777" w:rsidR="00594E98" w:rsidRDefault="00594E98">
            <w:pPr>
              <w:pStyle w:val="RepTable"/>
              <w:jc w:val="center"/>
              <w:rPr>
                <w:lang w:eastAsia="en-US"/>
              </w:rPr>
            </w:pPr>
            <w:r>
              <w:t>Northern Europe</w:t>
            </w:r>
          </w:p>
        </w:tc>
        <w:tc>
          <w:tcPr>
            <w:tcW w:w="890" w:type="pct"/>
            <w:tcBorders>
              <w:top w:val="single" w:sz="4" w:space="0" w:color="auto"/>
              <w:left w:val="single" w:sz="4" w:space="0" w:color="auto"/>
              <w:bottom w:val="single" w:sz="4" w:space="0" w:color="auto"/>
              <w:right w:val="single" w:sz="4" w:space="0" w:color="auto"/>
            </w:tcBorders>
            <w:hideMark/>
          </w:tcPr>
          <w:p w14:paraId="505F307D" w14:textId="77777777" w:rsidR="00594E98" w:rsidRDefault="00594E98">
            <w:pPr>
              <w:pStyle w:val="RepTable"/>
              <w:jc w:val="center"/>
            </w:pPr>
            <w:r>
              <w:t>Jun. - Sep. (Summer)</w:t>
            </w:r>
          </w:p>
        </w:tc>
        <w:tc>
          <w:tcPr>
            <w:tcW w:w="690" w:type="pct"/>
            <w:tcBorders>
              <w:top w:val="single" w:sz="4" w:space="0" w:color="auto"/>
              <w:left w:val="single" w:sz="4" w:space="0" w:color="auto"/>
              <w:bottom w:val="single" w:sz="4" w:space="0" w:color="auto"/>
              <w:right w:val="nil"/>
            </w:tcBorders>
            <w:hideMark/>
          </w:tcPr>
          <w:p w14:paraId="6ED40A31" w14:textId="77777777" w:rsidR="00594E98" w:rsidRDefault="00594E98">
            <w:pPr>
              <w:pStyle w:val="RepTable"/>
              <w:jc w:val="center"/>
            </w:pPr>
            <w:r>
              <w:t>3.26</w:t>
            </w:r>
          </w:p>
        </w:tc>
        <w:tc>
          <w:tcPr>
            <w:tcW w:w="200" w:type="pct"/>
            <w:tcBorders>
              <w:top w:val="single" w:sz="4" w:space="0" w:color="auto"/>
              <w:left w:val="nil"/>
              <w:bottom w:val="single" w:sz="4" w:space="0" w:color="auto"/>
              <w:right w:val="single" w:sz="4" w:space="0" w:color="auto"/>
            </w:tcBorders>
            <w:hideMark/>
          </w:tcPr>
          <w:p w14:paraId="5797F163" w14:textId="77777777" w:rsidR="00594E98" w:rsidRDefault="00594E98">
            <w:pPr>
              <w:pStyle w:val="RepTable"/>
              <w:jc w:val="center"/>
            </w:pPr>
            <w:r>
              <w:t>*</w:t>
            </w:r>
          </w:p>
        </w:tc>
        <w:tc>
          <w:tcPr>
            <w:tcW w:w="890" w:type="pct"/>
            <w:tcBorders>
              <w:top w:val="single" w:sz="4" w:space="0" w:color="auto"/>
              <w:left w:val="single" w:sz="4" w:space="0" w:color="auto"/>
              <w:bottom w:val="single" w:sz="4" w:space="0" w:color="auto"/>
              <w:right w:val="single" w:sz="4" w:space="0" w:color="auto"/>
            </w:tcBorders>
            <w:hideMark/>
          </w:tcPr>
          <w:p w14:paraId="7B1438E8" w14:textId="77777777" w:rsidR="00594E98" w:rsidRDefault="00594E98">
            <w:pPr>
              <w:pStyle w:val="RepTable"/>
              <w:jc w:val="center"/>
            </w:pPr>
            <w:r>
              <w:t>Drainage</w:t>
            </w:r>
          </w:p>
        </w:tc>
        <w:tc>
          <w:tcPr>
            <w:tcW w:w="890" w:type="pct"/>
            <w:tcBorders>
              <w:top w:val="single" w:sz="4" w:space="0" w:color="auto"/>
              <w:left w:val="single" w:sz="4" w:space="0" w:color="auto"/>
              <w:bottom w:val="single" w:sz="4" w:space="0" w:color="auto"/>
              <w:right w:val="single" w:sz="4" w:space="0" w:color="auto"/>
            </w:tcBorders>
            <w:hideMark/>
          </w:tcPr>
          <w:p w14:paraId="51D8033B" w14:textId="77777777" w:rsidR="00594E98" w:rsidRDefault="00594E98">
            <w:pPr>
              <w:pStyle w:val="RepTable"/>
              <w:jc w:val="center"/>
            </w:pPr>
            <w:r>
              <w:t>3.14</w:t>
            </w:r>
          </w:p>
        </w:tc>
        <w:tc>
          <w:tcPr>
            <w:tcW w:w="690" w:type="pct"/>
            <w:tcBorders>
              <w:top w:val="single" w:sz="4" w:space="0" w:color="auto"/>
              <w:left w:val="single" w:sz="4" w:space="0" w:color="auto"/>
              <w:bottom w:val="single" w:sz="4" w:space="0" w:color="auto"/>
              <w:right w:val="nil"/>
            </w:tcBorders>
            <w:hideMark/>
          </w:tcPr>
          <w:p w14:paraId="6700DE73" w14:textId="77777777" w:rsidR="00594E98" w:rsidRDefault="00594E98">
            <w:pPr>
              <w:pStyle w:val="RepTable"/>
              <w:jc w:val="center"/>
            </w:pPr>
            <w:r>
              <w:t>8.62</w:t>
            </w:r>
          </w:p>
        </w:tc>
        <w:tc>
          <w:tcPr>
            <w:tcW w:w="196" w:type="pct"/>
            <w:tcBorders>
              <w:top w:val="single" w:sz="4" w:space="0" w:color="auto"/>
              <w:left w:val="nil"/>
              <w:bottom w:val="single" w:sz="4" w:space="0" w:color="auto"/>
              <w:right w:val="single" w:sz="4" w:space="0" w:color="auto"/>
            </w:tcBorders>
            <w:hideMark/>
          </w:tcPr>
          <w:p w14:paraId="2762D0D3" w14:textId="77777777" w:rsidR="00594E98" w:rsidRDefault="00594E98">
            <w:pPr>
              <w:pStyle w:val="RepTable"/>
              <w:jc w:val="center"/>
            </w:pPr>
            <w:r>
              <w:t>*</w:t>
            </w:r>
          </w:p>
        </w:tc>
      </w:tr>
      <w:tr w:rsidR="00594E98" w14:paraId="390A2B17" w14:textId="77777777" w:rsidTr="00594E98">
        <w:tc>
          <w:tcPr>
            <w:tcW w:w="554" w:type="pct"/>
            <w:tcBorders>
              <w:top w:val="single" w:sz="4" w:space="0" w:color="auto"/>
              <w:left w:val="single" w:sz="4" w:space="0" w:color="auto"/>
              <w:bottom w:val="single" w:sz="4" w:space="0" w:color="auto"/>
              <w:right w:val="single" w:sz="4" w:space="0" w:color="auto"/>
            </w:tcBorders>
            <w:hideMark/>
          </w:tcPr>
          <w:p w14:paraId="1F9690FD" w14:textId="77777777" w:rsidR="00594E98" w:rsidRDefault="00594E98">
            <w:pPr>
              <w:pStyle w:val="RepTable"/>
              <w:jc w:val="center"/>
              <w:rPr>
                <w:lang w:eastAsia="en-US"/>
              </w:rPr>
            </w:pPr>
            <w:r>
              <w:t>Southern Europe</w:t>
            </w:r>
          </w:p>
        </w:tc>
        <w:tc>
          <w:tcPr>
            <w:tcW w:w="890" w:type="pct"/>
            <w:tcBorders>
              <w:top w:val="single" w:sz="4" w:space="0" w:color="auto"/>
              <w:left w:val="single" w:sz="4" w:space="0" w:color="auto"/>
              <w:bottom w:val="single" w:sz="4" w:space="0" w:color="auto"/>
              <w:right w:val="single" w:sz="4" w:space="0" w:color="auto"/>
            </w:tcBorders>
            <w:hideMark/>
          </w:tcPr>
          <w:p w14:paraId="6E44FF11" w14:textId="77777777" w:rsidR="00594E98" w:rsidRDefault="00594E98">
            <w:pPr>
              <w:pStyle w:val="RepTable"/>
              <w:jc w:val="center"/>
            </w:pPr>
            <w:r>
              <w:t>Jun. - Sep. (Summer)</w:t>
            </w:r>
          </w:p>
        </w:tc>
        <w:tc>
          <w:tcPr>
            <w:tcW w:w="690" w:type="pct"/>
            <w:tcBorders>
              <w:top w:val="single" w:sz="4" w:space="0" w:color="auto"/>
              <w:left w:val="single" w:sz="4" w:space="0" w:color="auto"/>
              <w:bottom w:val="single" w:sz="4" w:space="0" w:color="auto"/>
              <w:right w:val="nil"/>
            </w:tcBorders>
            <w:hideMark/>
          </w:tcPr>
          <w:p w14:paraId="67FA221D" w14:textId="77777777" w:rsidR="00594E98" w:rsidRDefault="00594E98">
            <w:pPr>
              <w:pStyle w:val="RepTable"/>
              <w:jc w:val="center"/>
            </w:pPr>
            <w:r>
              <w:t>4.33</w:t>
            </w:r>
          </w:p>
        </w:tc>
        <w:tc>
          <w:tcPr>
            <w:tcW w:w="200" w:type="pct"/>
            <w:tcBorders>
              <w:top w:val="single" w:sz="4" w:space="0" w:color="auto"/>
              <w:left w:val="nil"/>
              <w:bottom w:val="single" w:sz="4" w:space="0" w:color="auto"/>
              <w:right w:val="single" w:sz="4" w:space="0" w:color="auto"/>
            </w:tcBorders>
            <w:hideMark/>
          </w:tcPr>
          <w:p w14:paraId="01FBA4F4" w14:textId="77777777" w:rsidR="00594E98" w:rsidRDefault="00594E98">
            <w:pPr>
              <w:pStyle w:val="RepTable"/>
              <w:jc w:val="center"/>
            </w:pPr>
            <w:r>
              <w:t>*</w:t>
            </w:r>
          </w:p>
        </w:tc>
        <w:tc>
          <w:tcPr>
            <w:tcW w:w="890" w:type="pct"/>
            <w:tcBorders>
              <w:top w:val="single" w:sz="4" w:space="0" w:color="auto"/>
              <w:left w:val="single" w:sz="4" w:space="0" w:color="auto"/>
              <w:bottom w:val="single" w:sz="4" w:space="0" w:color="auto"/>
              <w:right w:val="single" w:sz="4" w:space="0" w:color="auto"/>
            </w:tcBorders>
            <w:hideMark/>
          </w:tcPr>
          <w:p w14:paraId="2DF3E621" w14:textId="77777777" w:rsidR="00594E98" w:rsidRDefault="00594E98">
            <w:pPr>
              <w:pStyle w:val="RepTable"/>
              <w:jc w:val="center"/>
            </w:pPr>
            <w:r>
              <w:t>Drainage</w:t>
            </w:r>
          </w:p>
        </w:tc>
        <w:tc>
          <w:tcPr>
            <w:tcW w:w="890" w:type="pct"/>
            <w:tcBorders>
              <w:top w:val="single" w:sz="4" w:space="0" w:color="auto"/>
              <w:left w:val="single" w:sz="4" w:space="0" w:color="auto"/>
              <w:bottom w:val="single" w:sz="4" w:space="0" w:color="auto"/>
              <w:right w:val="single" w:sz="4" w:space="0" w:color="auto"/>
            </w:tcBorders>
            <w:hideMark/>
          </w:tcPr>
          <w:p w14:paraId="00D05065" w14:textId="77777777" w:rsidR="00594E98" w:rsidRDefault="00594E98">
            <w:pPr>
              <w:pStyle w:val="RepTable"/>
              <w:jc w:val="center"/>
            </w:pPr>
            <w:r>
              <w:t>4.21</w:t>
            </w:r>
          </w:p>
        </w:tc>
        <w:tc>
          <w:tcPr>
            <w:tcW w:w="690" w:type="pct"/>
            <w:tcBorders>
              <w:top w:val="single" w:sz="4" w:space="0" w:color="auto"/>
              <w:left w:val="single" w:sz="4" w:space="0" w:color="auto"/>
              <w:bottom w:val="single" w:sz="4" w:space="0" w:color="auto"/>
              <w:right w:val="nil"/>
            </w:tcBorders>
            <w:hideMark/>
          </w:tcPr>
          <w:p w14:paraId="52A8D2FC" w14:textId="77777777" w:rsidR="00594E98" w:rsidRDefault="00594E98">
            <w:pPr>
              <w:pStyle w:val="RepTable"/>
              <w:jc w:val="center"/>
            </w:pPr>
            <w:r>
              <w:t>11.6</w:t>
            </w:r>
          </w:p>
        </w:tc>
        <w:tc>
          <w:tcPr>
            <w:tcW w:w="196" w:type="pct"/>
            <w:tcBorders>
              <w:top w:val="single" w:sz="4" w:space="0" w:color="auto"/>
              <w:left w:val="nil"/>
              <w:bottom w:val="single" w:sz="4" w:space="0" w:color="auto"/>
              <w:right w:val="single" w:sz="4" w:space="0" w:color="auto"/>
            </w:tcBorders>
            <w:hideMark/>
          </w:tcPr>
          <w:p w14:paraId="31B2F267" w14:textId="77777777" w:rsidR="00594E98" w:rsidRDefault="00594E98">
            <w:pPr>
              <w:pStyle w:val="RepTable"/>
              <w:jc w:val="center"/>
            </w:pPr>
            <w:r>
              <w:t>*</w:t>
            </w:r>
          </w:p>
        </w:tc>
      </w:tr>
      <w:tr w:rsidR="00594E98" w14:paraId="5B53A5C9" w14:textId="77777777" w:rsidTr="00594E98">
        <w:tc>
          <w:tcPr>
            <w:tcW w:w="5000" w:type="pct"/>
            <w:gridSpan w:val="8"/>
            <w:tcBorders>
              <w:top w:val="single" w:sz="4" w:space="0" w:color="auto"/>
              <w:left w:val="nil"/>
              <w:bottom w:val="nil"/>
              <w:right w:val="nil"/>
            </w:tcBorders>
            <w:hideMark/>
          </w:tcPr>
          <w:p w14:paraId="5623EABE" w14:textId="77777777" w:rsidR="00594E98" w:rsidRDefault="00594E98">
            <w:pPr>
              <w:pStyle w:val="RepTableFootnote"/>
              <w:rPr>
                <w:lang w:val="en-US"/>
              </w:rPr>
            </w:pPr>
            <w:r>
              <w:rPr>
                <w:lang w:val="en-US"/>
              </w:rPr>
              <w:t>*</w:t>
            </w:r>
            <w:r>
              <w:rPr>
                <w:lang w:val="en-US"/>
              </w:rPr>
              <w:tab/>
              <w:t>Single applications are marked.</w:t>
            </w:r>
          </w:p>
          <w:p w14:paraId="3AF16F9D" w14:textId="77777777" w:rsidR="00594E98" w:rsidRDefault="00594E98">
            <w:pPr>
              <w:pStyle w:val="RepTableFootnote"/>
              <w:rPr>
                <w:lang w:val="en-US"/>
              </w:rPr>
            </w:pPr>
            <w:r>
              <w:rPr>
                <w:lang w:val="en-US"/>
              </w:rPr>
              <w:t>**</w:t>
            </w:r>
            <w:r>
              <w:rPr>
                <w:lang w:val="en-US"/>
              </w:rPr>
              <w:tab/>
              <w:t>TWA interval as required by ecotox</w:t>
            </w:r>
          </w:p>
        </w:tc>
      </w:tr>
    </w:tbl>
    <w:p w14:paraId="330C025C" w14:textId="77777777" w:rsidR="00594E98" w:rsidRDefault="00594E98" w:rsidP="00594E98">
      <w:pPr>
        <w:pStyle w:val="RepStandard"/>
      </w:pPr>
    </w:p>
    <w:p w14:paraId="6EC3644D" w14:textId="3F634BEF" w:rsidR="00594E98" w:rsidRDefault="00594E98" w:rsidP="00594E98">
      <w:pPr>
        <w:pStyle w:val="berschrift5"/>
        <w:rPr>
          <w:lang w:val="en-GB"/>
        </w:rPr>
      </w:pPr>
      <w:r>
        <w:rPr>
          <w:lang w:val="en-GB"/>
        </w:rPr>
        <w:lastRenderedPageBreak/>
        <w:t xml:space="preserve">Fruiting </w:t>
      </w:r>
      <w:r w:rsidRPr="00594E98">
        <w:t>vegetables</w:t>
      </w:r>
      <w:r>
        <w:rPr>
          <w:lang w:val="en-GB"/>
        </w:rPr>
        <w:t xml:space="preserve"> V - spring - 2</w:t>
      </w:r>
      <w:r w:rsidR="00C11944">
        <w:rPr>
          <w:lang w:val="en-GB"/>
        </w:rPr>
        <w:t xml:space="preserve"> × </w:t>
      </w:r>
      <w:r>
        <w:rPr>
          <w:lang w:val="en-GB"/>
        </w:rPr>
        <w:t>150g a.s./ha, 7d int. (DGR V / PMT IX)</w:t>
      </w:r>
    </w:p>
    <w:p w14:paraId="58EBD8DB" w14:textId="59ED0D1E" w:rsidR="00594E98" w:rsidRDefault="00594E98" w:rsidP="00594E98">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5</w:t>
      </w:r>
      <w:r>
        <w:fldChar w:fldCharType="end"/>
      </w:r>
      <w:r>
        <w:t>:</w:t>
      </w:r>
      <w:r>
        <w:tab/>
        <w:t>Single application FOCUS Steps 1-2 PECsw and PECsed for fluopyram, GAP group name fruiting vegetables V, assessment name spring (DGR V / PMT IX)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036"/>
        <w:gridCol w:w="1664"/>
        <w:gridCol w:w="1289"/>
        <w:gridCol w:w="374"/>
        <w:gridCol w:w="1663"/>
        <w:gridCol w:w="1663"/>
        <w:gridCol w:w="1289"/>
        <w:gridCol w:w="366"/>
      </w:tblGrid>
      <w:tr w:rsidR="00594E98" w14:paraId="7642034B" w14:textId="77777777" w:rsidTr="00594E98">
        <w:tc>
          <w:tcPr>
            <w:tcW w:w="554" w:type="pct"/>
            <w:tcBorders>
              <w:top w:val="single" w:sz="4" w:space="0" w:color="auto"/>
              <w:left w:val="single" w:sz="4" w:space="0" w:color="auto"/>
              <w:bottom w:val="single" w:sz="4" w:space="0" w:color="auto"/>
              <w:right w:val="single" w:sz="4" w:space="0" w:color="auto"/>
            </w:tcBorders>
            <w:vAlign w:val="center"/>
            <w:hideMark/>
          </w:tcPr>
          <w:p w14:paraId="6AEB1F33" w14:textId="77777777" w:rsidR="00594E98" w:rsidRDefault="00594E98">
            <w:pPr>
              <w:pStyle w:val="RepTableHeader"/>
              <w:jc w:val="center"/>
            </w:pPr>
            <w:r>
              <w:t>Scenario</w:t>
            </w:r>
            <w:r>
              <w:br/>
            </w:r>
            <w:r>
              <w:br/>
              <w:t>FOCUS</w:t>
            </w:r>
          </w:p>
        </w:tc>
        <w:tc>
          <w:tcPr>
            <w:tcW w:w="890" w:type="pct"/>
            <w:tcBorders>
              <w:top w:val="single" w:sz="4" w:space="0" w:color="auto"/>
              <w:left w:val="single" w:sz="4" w:space="0" w:color="auto"/>
              <w:bottom w:val="single" w:sz="4" w:space="0" w:color="auto"/>
              <w:right w:val="single" w:sz="4" w:space="0" w:color="auto"/>
            </w:tcBorders>
            <w:vAlign w:val="center"/>
            <w:hideMark/>
          </w:tcPr>
          <w:p w14:paraId="5918D8F8" w14:textId="77777777" w:rsidR="00594E98" w:rsidRDefault="00594E98">
            <w:pPr>
              <w:pStyle w:val="RepTableHeader"/>
              <w:jc w:val="center"/>
            </w:pPr>
            <w:r>
              <w:t>Waterbody</w:t>
            </w:r>
          </w:p>
        </w:tc>
        <w:tc>
          <w:tcPr>
            <w:tcW w:w="890" w:type="pct"/>
            <w:gridSpan w:val="2"/>
            <w:tcBorders>
              <w:top w:val="single" w:sz="4" w:space="0" w:color="auto"/>
              <w:left w:val="single" w:sz="4" w:space="0" w:color="auto"/>
              <w:bottom w:val="single" w:sz="4" w:space="0" w:color="auto"/>
              <w:right w:val="single" w:sz="4" w:space="0" w:color="auto"/>
            </w:tcBorders>
            <w:vAlign w:val="center"/>
            <w:hideMark/>
          </w:tcPr>
          <w:p w14:paraId="29487C3C" w14:textId="77777777" w:rsidR="00594E98" w:rsidRDefault="00594E98">
            <w:pPr>
              <w:pStyle w:val="RepTableHeader"/>
              <w:jc w:val="center"/>
            </w:pPr>
            <w:r>
              <w:t>Max PEC</w:t>
            </w:r>
            <w:r>
              <w:rPr>
                <w:vertAlign w:val="subscript"/>
              </w:rPr>
              <w:t>sw</w:t>
            </w:r>
            <w:r>
              <w:br/>
              <w:t>(μg/L)*</w:t>
            </w:r>
          </w:p>
        </w:tc>
        <w:tc>
          <w:tcPr>
            <w:tcW w:w="890" w:type="pct"/>
            <w:tcBorders>
              <w:top w:val="single" w:sz="4" w:space="0" w:color="auto"/>
              <w:left w:val="single" w:sz="4" w:space="0" w:color="auto"/>
              <w:bottom w:val="single" w:sz="4" w:space="0" w:color="auto"/>
              <w:right w:val="single" w:sz="4" w:space="0" w:color="auto"/>
            </w:tcBorders>
            <w:vAlign w:val="center"/>
            <w:hideMark/>
          </w:tcPr>
          <w:p w14:paraId="5CD2D0FA" w14:textId="77777777" w:rsidR="00594E98" w:rsidRDefault="00594E98">
            <w:pPr>
              <w:pStyle w:val="RepTableHeader"/>
              <w:jc w:val="center"/>
              <w:rPr>
                <w:highlight w:val="yellow"/>
              </w:rPr>
            </w:pPr>
            <w:r>
              <w:t>Dominant entry route</w:t>
            </w:r>
          </w:p>
        </w:tc>
        <w:tc>
          <w:tcPr>
            <w:tcW w:w="890" w:type="pct"/>
            <w:tcBorders>
              <w:top w:val="single" w:sz="4" w:space="0" w:color="auto"/>
              <w:left w:val="single" w:sz="4" w:space="0" w:color="auto"/>
              <w:bottom w:val="single" w:sz="4" w:space="0" w:color="auto"/>
              <w:right w:val="single" w:sz="4" w:space="0" w:color="auto"/>
            </w:tcBorders>
            <w:vAlign w:val="center"/>
            <w:hideMark/>
          </w:tcPr>
          <w:p w14:paraId="1EA7F617" w14:textId="77777777" w:rsidR="00594E98" w:rsidRDefault="00594E98">
            <w:pPr>
              <w:pStyle w:val="RepTableHeader"/>
              <w:jc w:val="center"/>
            </w:pPr>
            <w:r>
              <w:t>21d-PEC</w:t>
            </w:r>
            <w:r>
              <w:rPr>
                <w:vertAlign w:val="subscript"/>
              </w:rPr>
              <w:t>sw,twa</w:t>
            </w:r>
            <w:r>
              <w:br/>
              <w:t>(µg/L)**</w:t>
            </w:r>
          </w:p>
        </w:tc>
        <w:tc>
          <w:tcPr>
            <w:tcW w:w="886" w:type="pct"/>
            <w:gridSpan w:val="2"/>
            <w:tcBorders>
              <w:top w:val="single" w:sz="4" w:space="0" w:color="auto"/>
              <w:left w:val="single" w:sz="4" w:space="0" w:color="auto"/>
              <w:bottom w:val="single" w:sz="4" w:space="0" w:color="auto"/>
              <w:right w:val="single" w:sz="4" w:space="0" w:color="auto"/>
            </w:tcBorders>
            <w:vAlign w:val="center"/>
            <w:hideMark/>
          </w:tcPr>
          <w:p w14:paraId="2C98A015" w14:textId="77777777" w:rsidR="00594E98" w:rsidRDefault="00594E98">
            <w:pPr>
              <w:pStyle w:val="RepTableHeader"/>
              <w:jc w:val="center"/>
            </w:pPr>
            <w:r>
              <w:t>Max PECsed</w:t>
            </w:r>
            <w:r>
              <w:br/>
              <w:t>(μg/kg)*</w:t>
            </w:r>
          </w:p>
        </w:tc>
      </w:tr>
      <w:tr w:rsidR="00594E98" w14:paraId="34D06341" w14:textId="77777777" w:rsidTr="00594E98">
        <w:tc>
          <w:tcPr>
            <w:tcW w:w="554" w:type="pct"/>
            <w:tcBorders>
              <w:top w:val="single" w:sz="4" w:space="0" w:color="auto"/>
              <w:left w:val="single" w:sz="4" w:space="0" w:color="auto"/>
              <w:bottom w:val="single" w:sz="4" w:space="0" w:color="auto"/>
              <w:right w:val="single" w:sz="4" w:space="0" w:color="auto"/>
            </w:tcBorders>
            <w:hideMark/>
          </w:tcPr>
          <w:p w14:paraId="5D8540E4" w14:textId="77777777" w:rsidR="00594E98" w:rsidRDefault="00594E98">
            <w:pPr>
              <w:pStyle w:val="RepTable"/>
              <w:keepNext/>
              <w:keepLines/>
              <w:jc w:val="center"/>
              <w:rPr>
                <w:lang w:eastAsia="en-US"/>
              </w:rPr>
            </w:pPr>
            <w:r>
              <w:t>Step 1</w:t>
            </w:r>
          </w:p>
        </w:tc>
        <w:tc>
          <w:tcPr>
            <w:tcW w:w="890" w:type="pct"/>
            <w:tcBorders>
              <w:top w:val="single" w:sz="4" w:space="0" w:color="auto"/>
              <w:left w:val="single" w:sz="4" w:space="0" w:color="auto"/>
              <w:bottom w:val="single" w:sz="4" w:space="0" w:color="auto"/>
              <w:right w:val="single" w:sz="4" w:space="0" w:color="auto"/>
            </w:tcBorders>
            <w:hideMark/>
          </w:tcPr>
          <w:p w14:paraId="5C17535A" w14:textId="77777777" w:rsidR="00594E98" w:rsidRDefault="00594E98">
            <w:pPr>
              <w:pStyle w:val="RepTable"/>
              <w:keepNext/>
              <w:keepLines/>
              <w:jc w:val="center"/>
            </w:pPr>
            <w:r>
              <w:t xml:space="preserve"> - </w:t>
            </w:r>
          </w:p>
        </w:tc>
        <w:tc>
          <w:tcPr>
            <w:tcW w:w="690" w:type="pct"/>
            <w:tcBorders>
              <w:top w:val="single" w:sz="4" w:space="0" w:color="auto"/>
              <w:left w:val="single" w:sz="4" w:space="0" w:color="auto"/>
              <w:bottom w:val="single" w:sz="4" w:space="0" w:color="auto"/>
              <w:right w:val="nil"/>
            </w:tcBorders>
            <w:hideMark/>
          </w:tcPr>
          <w:p w14:paraId="05E58C73" w14:textId="77777777" w:rsidR="00594E98" w:rsidRDefault="00594E98">
            <w:pPr>
              <w:pStyle w:val="RepTable"/>
              <w:keepNext/>
              <w:keepLines/>
              <w:jc w:val="center"/>
            </w:pPr>
            <w:r>
              <w:t>76.1</w:t>
            </w:r>
          </w:p>
        </w:tc>
        <w:tc>
          <w:tcPr>
            <w:tcW w:w="200" w:type="pct"/>
            <w:tcBorders>
              <w:top w:val="single" w:sz="4" w:space="0" w:color="auto"/>
              <w:left w:val="nil"/>
              <w:bottom w:val="single" w:sz="4" w:space="0" w:color="auto"/>
              <w:right w:val="single" w:sz="4" w:space="0" w:color="auto"/>
            </w:tcBorders>
          </w:tcPr>
          <w:p w14:paraId="5249C8B4" w14:textId="77777777" w:rsidR="00594E98" w:rsidRDefault="00594E98">
            <w:pPr>
              <w:pStyle w:val="RepTable"/>
              <w:keepNext/>
              <w:keepLines/>
              <w:jc w:val="center"/>
            </w:pPr>
          </w:p>
        </w:tc>
        <w:tc>
          <w:tcPr>
            <w:tcW w:w="890" w:type="pct"/>
            <w:tcBorders>
              <w:top w:val="single" w:sz="4" w:space="0" w:color="auto"/>
              <w:left w:val="single" w:sz="4" w:space="0" w:color="auto"/>
              <w:bottom w:val="single" w:sz="4" w:space="0" w:color="auto"/>
              <w:right w:val="single" w:sz="4" w:space="0" w:color="auto"/>
            </w:tcBorders>
            <w:hideMark/>
          </w:tcPr>
          <w:p w14:paraId="73A592AE" w14:textId="77777777" w:rsidR="00594E98" w:rsidRDefault="00594E98">
            <w:pPr>
              <w:pStyle w:val="RepTable"/>
              <w:keepNext/>
              <w:keepLines/>
              <w:jc w:val="center"/>
            </w:pPr>
            <w:r>
              <w:t>RunOff</w:t>
            </w:r>
          </w:p>
        </w:tc>
        <w:tc>
          <w:tcPr>
            <w:tcW w:w="890" w:type="pct"/>
            <w:tcBorders>
              <w:top w:val="single" w:sz="4" w:space="0" w:color="auto"/>
              <w:left w:val="single" w:sz="4" w:space="0" w:color="auto"/>
              <w:bottom w:val="single" w:sz="4" w:space="0" w:color="auto"/>
              <w:right w:val="single" w:sz="4" w:space="0" w:color="auto"/>
            </w:tcBorders>
            <w:hideMark/>
          </w:tcPr>
          <w:p w14:paraId="31F90FA1" w14:textId="77777777" w:rsidR="00594E98" w:rsidRDefault="00594E98">
            <w:pPr>
              <w:pStyle w:val="RepTable"/>
              <w:keepNext/>
              <w:keepLines/>
              <w:jc w:val="center"/>
            </w:pPr>
            <w:r>
              <w:t>74.8</w:t>
            </w:r>
          </w:p>
        </w:tc>
        <w:tc>
          <w:tcPr>
            <w:tcW w:w="690" w:type="pct"/>
            <w:tcBorders>
              <w:top w:val="single" w:sz="4" w:space="0" w:color="auto"/>
              <w:left w:val="single" w:sz="4" w:space="0" w:color="auto"/>
              <w:bottom w:val="single" w:sz="4" w:space="0" w:color="auto"/>
              <w:right w:val="nil"/>
            </w:tcBorders>
            <w:hideMark/>
          </w:tcPr>
          <w:p w14:paraId="3AD9550D" w14:textId="77777777" w:rsidR="00594E98" w:rsidRDefault="00594E98">
            <w:pPr>
              <w:pStyle w:val="RepTable"/>
              <w:keepNext/>
              <w:keepLines/>
              <w:jc w:val="center"/>
            </w:pPr>
            <w:r>
              <w:t>206</w:t>
            </w:r>
          </w:p>
        </w:tc>
        <w:tc>
          <w:tcPr>
            <w:tcW w:w="196" w:type="pct"/>
            <w:tcBorders>
              <w:top w:val="single" w:sz="4" w:space="0" w:color="auto"/>
              <w:left w:val="nil"/>
              <w:bottom w:val="single" w:sz="4" w:space="0" w:color="auto"/>
              <w:right w:val="single" w:sz="4" w:space="0" w:color="auto"/>
            </w:tcBorders>
          </w:tcPr>
          <w:p w14:paraId="3EA0AB17" w14:textId="77777777" w:rsidR="00594E98" w:rsidRDefault="00594E98">
            <w:pPr>
              <w:pStyle w:val="RepTable"/>
              <w:keepNext/>
              <w:keepLines/>
              <w:jc w:val="center"/>
            </w:pPr>
          </w:p>
        </w:tc>
      </w:tr>
      <w:tr w:rsidR="00594E98" w14:paraId="11F83783" w14:textId="77777777" w:rsidTr="00594E98">
        <w:tc>
          <w:tcPr>
            <w:tcW w:w="554" w:type="pct"/>
            <w:tcBorders>
              <w:top w:val="single" w:sz="4" w:space="0" w:color="auto"/>
              <w:left w:val="single" w:sz="4" w:space="0" w:color="auto"/>
              <w:bottom w:val="single" w:sz="4" w:space="0" w:color="auto"/>
              <w:right w:val="single" w:sz="4" w:space="0" w:color="auto"/>
            </w:tcBorders>
            <w:hideMark/>
          </w:tcPr>
          <w:p w14:paraId="397C7C8C" w14:textId="77777777" w:rsidR="00594E98" w:rsidRDefault="00594E98">
            <w:pPr>
              <w:pStyle w:val="RepTable"/>
              <w:keepNext/>
              <w:keepLines/>
              <w:jc w:val="center"/>
              <w:rPr>
                <w:lang w:eastAsia="en-US"/>
              </w:rPr>
            </w:pPr>
            <w:r>
              <w:t>Step 2</w:t>
            </w:r>
          </w:p>
        </w:tc>
        <w:tc>
          <w:tcPr>
            <w:tcW w:w="890" w:type="pct"/>
            <w:tcBorders>
              <w:top w:val="single" w:sz="4" w:space="0" w:color="auto"/>
              <w:left w:val="single" w:sz="4" w:space="0" w:color="auto"/>
              <w:bottom w:val="single" w:sz="4" w:space="0" w:color="auto"/>
              <w:right w:val="single" w:sz="4" w:space="0" w:color="auto"/>
            </w:tcBorders>
          </w:tcPr>
          <w:p w14:paraId="77C2C8B8" w14:textId="77777777" w:rsidR="00594E98" w:rsidRDefault="00594E98">
            <w:pPr>
              <w:pStyle w:val="RepTable"/>
              <w:keepNext/>
              <w:keepLines/>
              <w:jc w:val="center"/>
            </w:pPr>
          </w:p>
        </w:tc>
        <w:tc>
          <w:tcPr>
            <w:tcW w:w="690" w:type="pct"/>
            <w:tcBorders>
              <w:top w:val="single" w:sz="4" w:space="0" w:color="auto"/>
              <w:left w:val="single" w:sz="4" w:space="0" w:color="auto"/>
              <w:bottom w:val="single" w:sz="4" w:space="0" w:color="auto"/>
              <w:right w:val="nil"/>
            </w:tcBorders>
          </w:tcPr>
          <w:p w14:paraId="069B2E16" w14:textId="77777777" w:rsidR="00594E98" w:rsidRDefault="00594E98">
            <w:pPr>
              <w:pStyle w:val="RepTable"/>
              <w:keepNext/>
              <w:keepLines/>
              <w:jc w:val="center"/>
            </w:pPr>
          </w:p>
        </w:tc>
        <w:tc>
          <w:tcPr>
            <w:tcW w:w="200" w:type="pct"/>
            <w:tcBorders>
              <w:top w:val="single" w:sz="4" w:space="0" w:color="auto"/>
              <w:left w:val="nil"/>
              <w:bottom w:val="single" w:sz="4" w:space="0" w:color="auto"/>
              <w:right w:val="single" w:sz="4" w:space="0" w:color="auto"/>
            </w:tcBorders>
          </w:tcPr>
          <w:p w14:paraId="0A43C38F" w14:textId="77777777" w:rsidR="00594E98" w:rsidRDefault="00594E98">
            <w:pPr>
              <w:pStyle w:val="RepTable"/>
              <w:keepNext/>
              <w:keepLines/>
              <w:jc w:val="center"/>
            </w:pPr>
          </w:p>
        </w:tc>
        <w:tc>
          <w:tcPr>
            <w:tcW w:w="890" w:type="pct"/>
            <w:tcBorders>
              <w:top w:val="single" w:sz="4" w:space="0" w:color="auto"/>
              <w:left w:val="single" w:sz="4" w:space="0" w:color="auto"/>
              <w:bottom w:val="single" w:sz="4" w:space="0" w:color="auto"/>
              <w:right w:val="single" w:sz="4" w:space="0" w:color="auto"/>
            </w:tcBorders>
          </w:tcPr>
          <w:p w14:paraId="64B1F5F3" w14:textId="77777777" w:rsidR="00594E98" w:rsidRDefault="00594E98">
            <w:pPr>
              <w:pStyle w:val="RepTable"/>
              <w:keepNext/>
              <w:keepLines/>
              <w:jc w:val="center"/>
            </w:pPr>
          </w:p>
        </w:tc>
        <w:tc>
          <w:tcPr>
            <w:tcW w:w="890" w:type="pct"/>
            <w:tcBorders>
              <w:top w:val="single" w:sz="4" w:space="0" w:color="auto"/>
              <w:left w:val="single" w:sz="4" w:space="0" w:color="auto"/>
              <w:bottom w:val="single" w:sz="4" w:space="0" w:color="auto"/>
              <w:right w:val="single" w:sz="4" w:space="0" w:color="auto"/>
            </w:tcBorders>
          </w:tcPr>
          <w:p w14:paraId="1A35638A" w14:textId="77777777" w:rsidR="00594E98" w:rsidRDefault="00594E98">
            <w:pPr>
              <w:pStyle w:val="RepTable"/>
              <w:keepNext/>
              <w:keepLines/>
              <w:jc w:val="center"/>
            </w:pPr>
          </w:p>
        </w:tc>
        <w:tc>
          <w:tcPr>
            <w:tcW w:w="690" w:type="pct"/>
            <w:tcBorders>
              <w:top w:val="single" w:sz="4" w:space="0" w:color="auto"/>
              <w:left w:val="single" w:sz="4" w:space="0" w:color="auto"/>
              <w:bottom w:val="single" w:sz="4" w:space="0" w:color="auto"/>
              <w:right w:val="nil"/>
            </w:tcBorders>
          </w:tcPr>
          <w:p w14:paraId="0D386D11" w14:textId="77777777" w:rsidR="00594E98" w:rsidRDefault="00594E98">
            <w:pPr>
              <w:pStyle w:val="RepTable"/>
              <w:keepNext/>
              <w:keepLines/>
              <w:jc w:val="center"/>
            </w:pPr>
          </w:p>
        </w:tc>
        <w:tc>
          <w:tcPr>
            <w:tcW w:w="196" w:type="pct"/>
            <w:tcBorders>
              <w:top w:val="single" w:sz="4" w:space="0" w:color="auto"/>
              <w:left w:val="nil"/>
              <w:bottom w:val="single" w:sz="4" w:space="0" w:color="auto"/>
              <w:right w:val="single" w:sz="4" w:space="0" w:color="auto"/>
            </w:tcBorders>
          </w:tcPr>
          <w:p w14:paraId="48BCE70A" w14:textId="77777777" w:rsidR="00594E98" w:rsidRDefault="00594E98">
            <w:pPr>
              <w:pStyle w:val="RepTable"/>
              <w:keepNext/>
              <w:keepLines/>
              <w:jc w:val="center"/>
            </w:pPr>
          </w:p>
        </w:tc>
      </w:tr>
      <w:tr w:rsidR="00594E98" w14:paraId="5E6C4D62" w14:textId="77777777" w:rsidTr="00594E98">
        <w:tc>
          <w:tcPr>
            <w:tcW w:w="554" w:type="pct"/>
            <w:tcBorders>
              <w:top w:val="single" w:sz="4" w:space="0" w:color="auto"/>
              <w:left w:val="single" w:sz="4" w:space="0" w:color="auto"/>
              <w:bottom w:val="single" w:sz="4" w:space="0" w:color="auto"/>
              <w:right w:val="single" w:sz="4" w:space="0" w:color="auto"/>
            </w:tcBorders>
            <w:hideMark/>
          </w:tcPr>
          <w:p w14:paraId="7A765E00" w14:textId="77777777" w:rsidR="00594E98" w:rsidRDefault="00594E98">
            <w:pPr>
              <w:pStyle w:val="RepTable"/>
              <w:keepNext/>
              <w:keepLines/>
              <w:jc w:val="center"/>
              <w:rPr>
                <w:lang w:eastAsia="en-US"/>
              </w:rPr>
            </w:pPr>
            <w:r>
              <w:t>Northern Europe</w:t>
            </w:r>
          </w:p>
        </w:tc>
        <w:tc>
          <w:tcPr>
            <w:tcW w:w="890" w:type="pct"/>
            <w:tcBorders>
              <w:top w:val="single" w:sz="4" w:space="0" w:color="auto"/>
              <w:left w:val="single" w:sz="4" w:space="0" w:color="auto"/>
              <w:bottom w:val="single" w:sz="4" w:space="0" w:color="auto"/>
              <w:right w:val="single" w:sz="4" w:space="0" w:color="auto"/>
            </w:tcBorders>
            <w:hideMark/>
          </w:tcPr>
          <w:p w14:paraId="2A0115CB" w14:textId="77777777" w:rsidR="00594E98" w:rsidRDefault="00594E98">
            <w:pPr>
              <w:pStyle w:val="RepTable"/>
              <w:keepNext/>
              <w:keepLines/>
              <w:jc w:val="center"/>
            </w:pPr>
            <w:r>
              <w:t>Mar. - May (Spring)</w:t>
            </w:r>
          </w:p>
        </w:tc>
        <w:tc>
          <w:tcPr>
            <w:tcW w:w="690" w:type="pct"/>
            <w:tcBorders>
              <w:top w:val="single" w:sz="4" w:space="0" w:color="auto"/>
              <w:left w:val="single" w:sz="4" w:space="0" w:color="auto"/>
              <w:bottom w:val="single" w:sz="4" w:space="0" w:color="auto"/>
              <w:right w:val="nil"/>
            </w:tcBorders>
            <w:hideMark/>
          </w:tcPr>
          <w:p w14:paraId="06ADE6E3" w14:textId="77777777" w:rsidR="00594E98" w:rsidRDefault="00594E98">
            <w:pPr>
              <w:pStyle w:val="RepTable"/>
              <w:keepNext/>
              <w:keepLines/>
              <w:jc w:val="center"/>
            </w:pPr>
            <w:r>
              <w:t>3.26</w:t>
            </w:r>
          </w:p>
        </w:tc>
        <w:tc>
          <w:tcPr>
            <w:tcW w:w="200" w:type="pct"/>
            <w:tcBorders>
              <w:top w:val="single" w:sz="4" w:space="0" w:color="auto"/>
              <w:left w:val="nil"/>
              <w:bottom w:val="single" w:sz="4" w:space="0" w:color="auto"/>
              <w:right w:val="single" w:sz="4" w:space="0" w:color="auto"/>
            </w:tcBorders>
            <w:hideMark/>
          </w:tcPr>
          <w:p w14:paraId="587F59A5" w14:textId="77777777" w:rsidR="00594E98" w:rsidRDefault="00594E98">
            <w:pPr>
              <w:pStyle w:val="RepTable"/>
              <w:keepNext/>
              <w:keepLines/>
              <w:jc w:val="center"/>
            </w:pPr>
            <w:r>
              <w:t>*</w:t>
            </w:r>
          </w:p>
        </w:tc>
        <w:tc>
          <w:tcPr>
            <w:tcW w:w="890" w:type="pct"/>
            <w:tcBorders>
              <w:top w:val="single" w:sz="4" w:space="0" w:color="auto"/>
              <w:left w:val="single" w:sz="4" w:space="0" w:color="auto"/>
              <w:bottom w:val="single" w:sz="4" w:space="0" w:color="auto"/>
              <w:right w:val="single" w:sz="4" w:space="0" w:color="auto"/>
            </w:tcBorders>
            <w:hideMark/>
          </w:tcPr>
          <w:p w14:paraId="289EFE36" w14:textId="77777777" w:rsidR="00594E98" w:rsidRDefault="00594E98">
            <w:pPr>
              <w:pStyle w:val="RepTable"/>
              <w:keepNext/>
              <w:keepLines/>
              <w:jc w:val="center"/>
            </w:pPr>
            <w:r>
              <w:t>Drainage</w:t>
            </w:r>
          </w:p>
        </w:tc>
        <w:tc>
          <w:tcPr>
            <w:tcW w:w="890" w:type="pct"/>
            <w:tcBorders>
              <w:top w:val="single" w:sz="4" w:space="0" w:color="auto"/>
              <w:left w:val="single" w:sz="4" w:space="0" w:color="auto"/>
              <w:bottom w:val="single" w:sz="4" w:space="0" w:color="auto"/>
              <w:right w:val="single" w:sz="4" w:space="0" w:color="auto"/>
            </w:tcBorders>
            <w:hideMark/>
          </w:tcPr>
          <w:p w14:paraId="768B2D56" w14:textId="77777777" w:rsidR="00594E98" w:rsidRDefault="00594E98">
            <w:pPr>
              <w:pStyle w:val="RepTable"/>
              <w:keepNext/>
              <w:keepLines/>
              <w:jc w:val="center"/>
            </w:pPr>
            <w:r>
              <w:t>3.14</w:t>
            </w:r>
          </w:p>
        </w:tc>
        <w:tc>
          <w:tcPr>
            <w:tcW w:w="690" w:type="pct"/>
            <w:tcBorders>
              <w:top w:val="single" w:sz="4" w:space="0" w:color="auto"/>
              <w:left w:val="single" w:sz="4" w:space="0" w:color="auto"/>
              <w:bottom w:val="single" w:sz="4" w:space="0" w:color="auto"/>
              <w:right w:val="nil"/>
            </w:tcBorders>
            <w:hideMark/>
          </w:tcPr>
          <w:p w14:paraId="545746A2" w14:textId="77777777" w:rsidR="00594E98" w:rsidRDefault="00594E98">
            <w:pPr>
              <w:pStyle w:val="RepTable"/>
              <w:keepNext/>
              <w:keepLines/>
              <w:jc w:val="center"/>
            </w:pPr>
            <w:r>
              <w:t>8.62</w:t>
            </w:r>
          </w:p>
        </w:tc>
        <w:tc>
          <w:tcPr>
            <w:tcW w:w="196" w:type="pct"/>
            <w:tcBorders>
              <w:top w:val="single" w:sz="4" w:space="0" w:color="auto"/>
              <w:left w:val="nil"/>
              <w:bottom w:val="single" w:sz="4" w:space="0" w:color="auto"/>
              <w:right w:val="single" w:sz="4" w:space="0" w:color="auto"/>
            </w:tcBorders>
            <w:hideMark/>
          </w:tcPr>
          <w:p w14:paraId="333DA193" w14:textId="77777777" w:rsidR="00594E98" w:rsidRDefault="00594E98">
            <w:pPr>
              <w:pStyle w:val="RepTable"/>
              <w:keepNext/>
              <w:keepLines/>
              <w:jc w:val="center"/>
            </w:pPr>
            <w:r>
              <w:t>*</w:t>
            </w:r>
          </w:p>
        </w:tc>
      </w:tr>
      <w:tr w:rsidR="00594E98" w14:paraId="25F871FC" w14:textId="77777777" w:rsidTr="00594E98">
        <w:tc>
          <w:tcPr>
            <w:tcW w:w="554" w:type="pct"/>
            <w:tcBorders>
              <w:top w:val="single" w:sz="4" w:space="0" w:color="auto"/>
              <w:left w:val="single" w:sz="4" w:space="0" w:color="auto"/>
              <w:bottom w:val="single" w:sz="4" w:space="0" w:color="auto"/>
              <w:right w:val="single" w:sz="4" w:space="0" w:color="auto"/>
            </w:tcBorders>
            <w:hideMark/>
          </w:tcPr>
          <w:p w14:paraId="7BE17F4A" w14:textId="77777777" w:rsidR="00594E98" w:rsidRDefault="00594E98">
            <w:pPr>
              <w:pStyle w:val="RepTable"/>
              <w:keepNext/>
              <w:keepLines/>
              <w:jc w:val="center"/>
              <w:rPr>
                <w:lang w:eastAsia="en-US"/>
              </w:rPr>
            </w:pPr>
            <w:r>
              <w:t>Southern Europe</w:t>
            </w:r>
          </w:p>
        </w:tc>
        <w:tc>
          <w:tcPr>
            <w:tcW w:w="890" w:type="pct"/>
            <w:tcBorders>
              <w:top w:val="single" w:sz="4" w:space="0" w:color="auto"/>
              <w:left w:val="single" w:sz="4" w:space="0" w:color="auto"/>
              <w:bottom w:val="single" w:sz="4" w:space="0" w:color="auto"/>
              <w:right w:val="single" w:sz="4" w:space="0" w:color="auto"/>
            </w:tcBorders>
            <w:hideMark/>
          </w:tcPr>
          <w:p w14:paraId="14DD4028" w14:textId="77777777" w:rsidR="00594E98" w:rsidRDefault="00594E98">
            <w:pPr>
              <w:pStyle w:val="RepTable"/>
              <w:keepNext/>
              <w:keepLines/>
              <w:jc w:val="center"/>
            </w:pPr>
            <w:r>
              <w:t>Mar. - May (Spring)</w:t>
            </w:r>
          </w:p>
        </w:tc>
        <w:tc>
          <w:tcPr>
            <w:tcW w:w="690" w:type="pct"/>
            <w:tcBorders>
              <w:top w:val="single" w:sz="4" w:space="0" w:color="auto"/>
              <w:left w:val="single" w:sz="4" w:space="0" w:color="auto"/>
              <w:bottom w:val="single" w:sz="4" w:space="0" w:color="auto"/>
              <w:right w:val="nil"/>
            </w:tcBorders>
            <w:hideMark/>
          </w:tcPr>
          <w:p w14:paraId="06F30531" w14:textId="77777777" w:rsidR="00594E98" w:rsidRDefault="00594E98">
            <w:pPr>
              <w:pStyle w:val="RepTable"/>
              <w:keepNext/>
              <w:keepLines/>
              <w:jc w:val="center"/>
            </w:pPr>
            <w:r>
              <w:t>5.41</w:t>
            </w:r>
          </w:p>
        </w:tc>
        <w:tc>
          <w:tcPr>
            <w:tcW w:w="200" w:type="pct"/>
            <w:tcBorders>
              <w:top w:val="single" w:sz="4" w:space="0" w:color="auto"/>
              <w:left w:val="nil"/>
              <w:bottom w:val="single" w:sz="4" w:space="0" w:color="auto"/>
              <w:right w:val="single" w:sz="4" w:space="0" w:color="auto"/>
            </w:tcBorders>
            <w:hideMark/>
          </w:tcPr>
          <w:p w14:paraId="341AE74B" w14:textId="77777777" w:rsidR="00594E98" w:rsidRDefault="00594E98">
            <w:pPr>
              <w:pStyle w:val="RepTable"/>
              <w:keepNext/>
              <w:keepLines/>
              <w:jc w:val="center"/>
            </w:pPr>
            <w:r>
              <w:t>*</w:t>
            </w:r>
          </w:p>
        </w:tc>
        <w:tc>
          <w:tcPr>
            <w:tcW w:w="890" w:type="pct"/>
            <w:tcBorders>
              <w:top w:val="single" w:sz="4" w:space="0" w:color="auto"/>
              <w:left w:val="single" w:sz="4" w:space="0" w:color="auto"/>
              <w:bottom w:val="single" w:sz="4" w:space="0" w:color="auto"/>
              <w:right w:val="single" w:sz="4" w:space="0" w:color="auto"/>
            </w:tcBorders>
            <w:hideMark/>
          </w:tcPr>
          <w:p w14:paraId="0727EE75" w14:textId="77777777" w:rsidR="00594E98" w:rsidRDefault="00594E98">
            <w:pPr>
              <w:pStyle w:val="RepTable"/>
              <w:keepNext/>
              <w:keepLines/>
              <w:jc w:val="center"/>
            </w:pPr>
            <w:r>
              <w:t>Drainage</w:t>
            </w:r>
          </w:p>
        </w:tc>
        <w:tc>
          <w:tcPr>
            <w:tcW w:w="890" w:type="pct"/>
            <w:tcBorders>
              <w:top w:val="single" w:sz="4" w:space="0" w:color="auto"/>
              <w:left w:val="single" w:sz="4" w:space="0" w:color="auto"/>
              <w:bottom w:val="single" w:sz="4" w:space="0" w:color="auto"/>
              <w:right w:val="single" w:sz="4" w:space="0" w:color="auto"/>
            </w:tcBorders>
            <w:hideMark/>
          </w:tcPr>
          <w:p w14:paraId="21F3B98D" w14:textId="77777777" w:rsidR="00594E98" w:rsidRDefault="00594E98">
            <w:pPr>
              <w:pStyle w:val="RepTable"/>
              <w:keepNext/>
              <w:keepLines/>
              <w:jc w:val="center"/>
            </w:pPr>
            <w:r>
              <w:t>5.27</w:t>
            </w:r>
          </w:p>
        </w:tc>
        <w:tc>
          <w:tcPr>
            <w:tcW w:w="690" w:type="pct"/>
            <w:tcBorders>
              <w:top w:val="single" w:sz="4" w:space="0" w:color="auto"/>
              <w:left w:val="single" w:sz="4" w:space="0" w:color="auto"/>
              <w:bottom w:val="single" w:sz="4" w:space="0" w:color="auto"/>
              <w:right w:val="nil"/>
            </w:tcBorders>
            <w:hideMark/>
          </w:tcPr>
          <w:p w14:paraId="1E220ECC" w14:textId="77777777" w:rsidR="00594E98" w:rsidRDefault="00594E98">
            <w:pPr>
              <w:pStyle w:val="RepTable"/>
              <w:keepNext/>
              <w:keepLines/>
              <w:jc w:val="center"/>
            </w:pPr>
            <w:r>
              <w:t>14.5</w:t>
            </w:r>
          </w:p>
        </w:tc>
        <w:tc>
          <w:tcPr>
            <w:tcW w:w="196" w:type="pct"/>
            <w:tcBorders>
              <w:top w:val="single" w:sz="4" w:space="0" w:color="auto"/>
              <w:left w:val="nil"/>
              <w:bottom w:val="single" w:sz="4" w:space="0" w:color="auto"/>
              <w:right w:val="single" w:sz="4" w:space="0" w:color="auto"/>
            </w:tcBorders>
            <w:hideMark/>
          </w:tcPr>
          <w:p w14:paraId="1B9E60E8" w14:textId="77777777" w:rsidR="00594E98" w:rsidRDefault="00594E98">
            <w:pPr>
              <w:pStyle w:val="RepTable"/>
              <w:keepNext/>
              <w:keepLines/>
              <w:jc w:val="center"/>
            </w:pPr>
            <w:r>
              <w:t>*</w:t>
            </w:r>
          </w:p>
        </w:tc>
      </w:tr>
      <w:tr w:rsidR="00594E98" w14:paraId="07D2295C" w14:textId="77777777" w:rsidTr="00594E98">
        <w:tc>
          <w:tcPr>
            <w:tcW w:w="5000" w:type="pct"/>
            <w:gridSpan w:val="8"/>
            <w:tcBorders>
              <w:top w:val="single" w:sz="4" w:space="0" w:color="auto"/>
              <w:left w:val="nil"/>
              <w:bottom w:val="nil"/>
              <w:right w:val="nil"/>
            </w:tcBorders>
            <w:hideMark/>
          </w:tcPr>
          <w:p w14:paraId="473991E2" w14:textId="77777777" w:rsidR="00594E98" w:rsidRDefault="00594E98">
            <w:pPr>
              <w:pStyle w:val="RepTableFootnote"/>
              <w:keepNext/>
              <w:keepLines/>
              <w:rPr>
                <w:lang w:val="en-US"/>
              </w:rPr>
            </w:pPr>
            <w:r>
              <w:rPr>
                <w:lang w:val="en-US"/>
              </w:rPr>
              <w:t>*</w:t>
            </w:r>
            <w:r>
              <w:rPr>
                <w:lang w:val="en-US"/>
              </w:rPr>
              <w:tab/>
              <w:t>Single applications are marked.</w:t>
            </w:r>
          </w:p>
          <w:p w14:paraId="069E73EE" w14:textId="77777777" w:rsidR="00594E98" w:rsidRDefault="00594E98">
            <w:pPr>
              <w:pStyle w:val="RepTableFootnote"/>
              <w:keepNext/>
              <w:keepLines/>
              <w:rPr>
                <w:lang w:val="en-US"/>
              </w:rPr>
            </w:pPr>
            <w:r>
              <w:rPr>
                <w:lang w:val="en-US"/>
              </w:rPr>
              <w:t>**</w:t>
            </w:r>
            <w:r>
              <w:rPr>
                <w:lang w:val="en-US"/>
              </w:rPr>
              <w:tab/>
              <w:t>TWA interval as required by ecotox</w:t>
            </w:r>
          </w:p>
        </w:tc>
      </w:tr>
    </w:tbl>
    <w:p w14:paraId="2489753B" w14:textId="77777777" w:rsidR="00594E98" w:rsidRDefault="00594E98" w:rsidP="00594E98">
      <w:pPr>
        <w:pStyle w:val="RepStandard"/>
      </w:pPr>
    </w:p>
    <w:p w14:paraId="486324DC" w14:textId="3BF2211D" w:rsidR="00594E98" w:rsidRDefault="00594E98" w:rsidP="00594E98">
      <w:pPr>
        <w:pStyle w:val="berschrift5"/>
        <w:rPr>
          <w:lang w:val="en-GB"/>
        </w:rPr>
      </w:pPr>
      <w:r>
        <w:rPr>
          <w:lang w:val="en-GB"/>
        </w:rPr>
        <w:t>Fruiting vegetables V - summer - 2</w:t>
      </w:r>
      <w:r w:rsidR="00C11944">
        <w:rPr>
          <w:lang w:val="en-GB"/>
        </w:rPr>
        <w:t xml:space="preserve"> × </w:t>
      </w:r>
      <w:r>
        <w:rPr>
          <w:lang w:val="en-GB"/>
        </w:rPr>
        <w:t>150g a.s./ha, 7d int. (DGR V / PMT X)</w:t>
      </w:r>
    </w:p>
    <w:p w14:paraId="1E89F041" w14:textId="574C5D62" w:rsidR="00594E98" w:rsidRDefault="00594E98" w:rsidP="00594E98">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6</w:t>
      </w:r>
      <w:r>
        <w:fldChar w:fldCharType="end"/>
      </w:r>
      <w:r>
        <w:t>:</w:t>
      </w:r>
      <w:r>
        <w:tab/>
        <w:t>Single application FOCUS Steps 1-2 PECsw and PECsed for fluopyram, GAP group name fruiting vegetables V, assessment name summer (DGR V / PMT 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036"/>
        <w:gridCol w:w="1664"/>
        <w:gridCol w:w="1289"/>
        <w:gridCol w:w="374"/>
        <w:gridCol w:w="1663"/>
        <w:gridCol w:w="1663"/>
        <w:gridCol w:w="1289"/>
        <w:gridCol w:w="366"/>
      </w:tblGrid>
      <w:tr w:rsidR="00594E98" w14:paraId="00802E88" w14:textId="77777777" w:rsidTr="00594E98">
        <w:tc>
          <w:tcPr>
            <w:tcW w:w="554" w:type="pct"/>
            <w:tcBorders>
              <w:top w:val="single" w:sz="4" w:space="0" w:color="auto"/>
              <w:left w:val="single" w:sz="4" w:space="0" w:color="auto"/>
              <w:bottom w:val="single" w:sz="4" w:space="0" w:color="auto"/>
              <w:right w:val="single" w:sz="4" w:space="0" w:color="auto"/>
            </w:tcBorders>
            <w:vAlign w:val="center"/>
            <w:hideMark/>
          </w:tcPr>
          <w:p w14:paraId="2CD2A968" w14:textId="77777777" w:rsidR="00594E98" w:rsidRDefault="00594E98">
            <w:pPr>
              <w:pStyle w:val="RepTableHeader"/>
              <w:jc w:val="center"/>
            </w:pPr>
            <w:r>
              <w:t>Scenario</w:t>
            </w:r>
            <w:r>
              <w:br/>
            </w:r>
            <w:r>
              <w:br/>
              <w:t>FOCUS</w:t>
            </w:r>
          </w:p>
        </w:tc>
        <w:tc>
          <w:tcPr>
            <w:tcW w:w="890" w:type="pct"/>
            <w:tcBorders>
              <w:top w:val="single" w:sz="4" w:space="0" w:color="auto"/>
              <w:left w:val="single" w:sz="4" w:space="0" w:color="auto"/>
              <w:bottom w:val="single" w:sz="4" w:space="0" w:color="auto"/>
              <w:right w:val="single" w:sz="4" w:space="0" w:color="auto"/>
            </w:tcBorders>
            <w:vAlign w:val="center"/>
            <w:hideMark/>
          </w:tcPr>
          <w:p w14:paraId="28B9D2AD" w14:textId="77777777" w:rsidR="00594E98" w:rsidRDefault="00594E98">
            <w:pPr>
              <w:pStyle w:val="RepTableHeader"/>
              <w:jc w:val="center"/>
            </w:pPr>
            <w:r>
              <w:t>Waterbody</w:t>
            </w:r>
          </w:p>
        </w:tc>
        <w:tc>
          <w:tcPr>
            <w:tcW w:w="890" w:type="pct"/>
            <w:gridSpan w:val="2"/>
            <w:tcBorders>
              <w:top w:val="single" w:sz="4" w:space="0" w:color="auto"/>
              <w:left w:val="single" w:sz="4" w:space="0" w:color="auto"/>
              <w:bottom w:val="single" w:sz="4" w:space="0" w:color="auto"/>
              <w:right w:val="single" w:sz="4" w:space="0" w:color="auto"/>
            </w:tcBorders>
            <w:vAlign w:val="center"/>
            <w:hideMark/>
          </w:tcPr>
          <w:p w14:paraId="7BD3ECCB" w14:textId="77777777" w:rsidR="00594E98" w:rsidRDefault="00594E98">
            <w:pPr>
              <w:pStyle w:val="RepTableHeader"/>
              <w:jc w:val="center"/>
            </w:pPr>
            <w:r>
              <w:t>Max PEC</w:t>
            </w:r>
            <w:r>
              <w:rPr>
                <w:vertAlign w:val="subscript"/>
              </w:rPr>
              <w:t>sw</w:t>
            </w:r>
            <w:r>
              <w:br/>
              <w:t>(μg/L)*</w:t>
            </w:r>
          </w:p>
        </w:tc>
        <w:tc>
          <w:tcPr>
            <w:tcW w:w="890" w:type="pct"/>
            <w:tcBorders>
              <w:top w:val="single" w:sz="4" w:space="0" w:color="auto"/>
              <w:left w:val="single" w:sz="4" w:space="0" w:color="auto"/>
              <w:bottom w:val="single" w:sz="4" w:space="0" w:color="auto"/>
              <w:right w:val="single" w:sz="4" w:space="0" w:color="auto"/>
            </w:tcBorders>
            <w:vAlign w:val="center"/>
            <w:hideMark/>
          </w:tcPr>
          <w:p w14:paraId="0C301F8F" w14:textId="77777777" w:rsidR="00594E98" w:rsidRDefault="00594E98">
            <w:pPr>
              <w:pStyle w:val="RepTableHeader"/>
              <w:jc w:val="center"/>
              <w:rPr>
                <w:highlight w:val="yellow"/>
              </w:rPr>
            </w:pPr>
            <w:r>
              <w:t>Dominant entry route</w:t>
            </w:r>
          </w:p>
        </w:tc>
        <w:tc>
          <w:tcPr>
            <w:tcW w:w="890" w:type="pct"/>
            <w:tcBorders>
              <w:top w:val="single" w:sz="4" w:space="0" w:color="auto"/>
              <w:left w:val="single" w:sz="4" w:space="0" w:color="auto"/>
              <w:bottom w:val="single" w:sz="4" w:space="0" w:color="auto"/>
              <w:right w:val="single" w:sz="4" w:space="0" w:color="auto"/>
            </w:tcBorders>
            <w:vAlign w:val="center"/>
            <w:hideMark/>
          </w:tcPr>
          <w:p w14:paraId="2D377583" w14:textId="77777777" w:rsidR="00594E98" w:rsidRDefault="00594E98">
            <w:pPr>
              <w:pStyle w:val="RepTableHeader"/>
              <w:jc w:val="center"/>
            </w:pPr>
            <w:r>
              <w:t>21d-PEC</w:t>
            </w:r>
            <w:r>
              <w:rPr>
                <w:vertAlign w:val="subscript"/>
              </w:rPr>
              <w:t>sw,twa</w:t>
            </w:r>
            <w:r>
              <w:br/>
              <w:t>(µg/L)**</w:t>
            </w:r>
          </w:p>
        </w:tc>
        <w:tc>
          <w:tcPr>
            <w:tcW w:w="886" w:type="pct"/>
            <w:gridSpan w:val="2"/>
            <w:tcBorders>
              <w:top w:val="single" w:sz="4" w:space="0" w:color="auto"/>
              <w:left w:val="single" w:sz="4" w:space="0" w:color="auto"/>
              <w:bottom w:val="single" w:sz="4" w:space="0" w:color="auto"/>
              <w:right w:val="single" w:sz="4" w:space="0" w:color="auto"/>
            </w:tcBorders>
            <w:vAlign w:val="center"/>
            <w:hideMark/>
          </w:tcPr>
          <w:p w14:paraId="43A3DDC9" w14:textId="77777777" w:rsidR="00594E98" w:rsidRDefault="00594E98">
            <w:pPr>
              <w:pStyle w:val="RepTableHeader"/>
              <w:jc w:val="center"/>
            </w:pPr>
            <w:r>
              <w:t>Max PECsed</w:t>
            </w:r>
            <w:r>
              <w:br/>
              <w:t>(μg/kg)*</w:t>
            </w:r>
          </w:p>
        </w:tc>
      </w:tr>
      <w:tr w:rsidR="00594E98" w14:paraId="352FE239" w14:textId="77777777" w:rsidTr="00594E98">
        <w:tc>
          <w:tcPr>
            <w:tcW w:w="554" w:type="pct"/>
            <w:tcBorders>
              <w:top w:val="single" w:sz="4" w:space="0" w:color="auto"/>
              <w:left w:val="single" w:sz="4" w:space="0" w:color="auto"/>
              <w:bottom w:val="single" w:sz="4" w:space="0" w:color="auto"/>
              <w:right w:val="single" w:sz="4" w:space="0" w:color="auto"/>
            </w:tcBorders>
            <w:hideMark/>
          </w:tcPr>
          <w:p w14:paraId="5085C7F6" w14:textId="77777777" w:rsidR="00594E98" w:rsidRDefault="00594E98">
            <w:pPr>
              <w:pStyle w:val="RepTable"/>
              <w:jc w:val="center"/>
              <w:rPr>
                <w:lang w:eastAsia="en-US"/>
              </w:rPr>
            </w:pPr>
            <w:r>
              <w:t>Step 1</w:t>
            </w:r>
          </w:p>
        </w:tc>
        <w:tc>
          <w:tcPr>
            <w:tcW w:w="890" w:type="pct"/>
            <w:tcBorders>
              <w:top w:val="single" w:sz="4" w:space="0" w:color="auto"/>
              <w:left w:val="single" w:sz="4" w:space="0" w:color="auto"/>
              <w:bottom w:val="single" w:sz="4" w:space="0" w:color="auto"/>
              <w:right w:val="single" w:sz="4" w:space="0" w:color="auto"/>
            </w:tcBorders>
            <w:hideMark/>
          </w:tcPr>
          <w:p w14:paraId="3754F6D2" w14:textId="77777777" w:rsidR="00594E98" w:rsidRDefault="00594E98">
            <w:pPr>
              <w:pStyle w:val="RepTable"/>
              <w:jc w:val="center"/>
            </w:pPr>
            <w:r>
              <w:t xml:space="preserve"> - </w:t>
            </w:r>
          </w:p>
        </w:tc>
        <w:tc>
          <w:tcPr>
            <w:tcW w:w="690" w:type="pct"/>
            <w:tcBorders>
              <w:top w:val="single" w:sz="4" w:space="0" w:color="auto"/>
              <w:left w:val="single" w:sz="4" w:space="0" w:color="auto"/>
              <w:bottom w:val="single" w:sz="4" w:space="0" w:color="auto"/>
              <w:right w:val="nil"/>
            </w:tcBorders>
            <w:hideMark/>
          </w:tcPr>
          <w:p w14:paraId="518D9C0C" w14:textId="77777777" w:rsidR="00594E98" w:rsidRDefault="00594E98">
            <w:pPr>
              <w:pStyle w:val="RepTable"/>
              <w:jc w:val="center"/>
            </w:pPr>
            <w:r>
              <w:t>76.1</w:t>
            </w:r>
          </w:p>
        </w:tc>
        <w:tc>
          <w:tcPr>
            <w:tcW w:w="200" w:type="pct"/>
            <w:tcBorders>
              <w:top w:val="single" w:sz="4" w:space="0" w:color="auto"/>
              <w:left w:val="nil"/>
              <w:bottom w:val="single" w:sz="4" w:space="0" w:color="auto"/>
              <w:right w:val="single" w:sz="4" w:space="0" w:color="auto"/>
            </w:tcBorders>
          </w:tcPr>
          <w:p w14:paraId="40A85652" w14:textId="77777777" w:rsidR="00594E98" w:rsidRDefault="00594E98">
            <w:pPr>
              <w:pStyle w:val="RepTable"/>
              <w:jc w:val="center"/>
            </w:pPr>
          </w:p>
        </w:tc>
        <w:tc>
          <w:tcPr>
            <w:tcW w:w="890" w:type="pct"/>
            <w:tcBorders>
              <w:top w:val="single" w:sz="4" w:space="0" w:color="auto"/>
              <w:left w:val="single" w:sz="4" w:space="0" w:color="auto"/>
              <w:bottom w:val="single" w:sz="4" w:space="0" w:color="auto"/>
              <w:right w:val="single" w:sz="4" w:space="0" w:color="auto"/>
            </w:tcBorders>
            <w:hideMark/>
          </w:tcPr>
          <w:p w14:paraId="15045917" w14:textId="77777777" w:rsidR="00594E98" w:rsidRDefault="00594E98">
            <w:pPr>
              <w:pStyle w:val="RepTable"/>
              <w:jc w:val="center"/>
            </w:pPr>
            <w:r>
              <w:t>RunOff</w:t>
            </w:r>
          </w:p>
        </w:tc>
        <w:tc>
          <w:tcPr>
            <w:tcW w:w="890" w:type="pct"/>
            <w:tcBorders>
              <w:top w:val="single" w:sz="4" w:space="0" w:color="auto"/>
              <w:left w:val="single" w:sz="4" w:space="0" w:color="auto"/>
              <w:bottom w:val="single" w:sz="4" w:space="0" w:color="auto"/>
              <w:right w:val="single" w:sz="4" w:space="0" w:color="auto"/>
            </w:tcBorders>
            <w:hideMark/>
          </w:tcPr>
          <w:p w14:paraId="62DA7DE7" w14:textId="77777777" w:rsidR="00594E98" w:rsidRDefault="00594E98">
            <w:pPr>
              <w:pStyle w:val="RepTable"/>
              <w:jc w:val="center"/>
            </w:pPr>
            <w:r>
              <w:t>74.8</w:t>
            </w:r>
          </w:p>
        </w:tc>
        <w:tc>
          <w:tcPr>
            <w:tcW w:w="690" w:type="pct"/>
            <w:tcBorders>
              <w:top w:val="single" w:sz="4" w:space="0" w:color="auto"/>
              <w:left w:val="single" w:sz="4" w:space="0" w:color="auto"/>
              <w:bottom w:val="single" w:sz="4" w:space="0" w:color="auto"/>
              <w:right w:val="nil"/>
            </w:tcBorders>
            <w:hideMark/>
          </w:tcPr>
          <w:p w14:paraId="731CE9BF" w14:textId="77777777" w:rsidR="00594E98" w:rsidRDefault="00594E98">
            <w:pPr>
              <w:pStyle w:val="RepTable"/>
              <w:jc w:val="center"/>
            </w:pPr>
            <w:r>
              <w:t>206</w:t>
            </w:r>
          </w:p>
        </w:tc>
        <w:tc>
          <w:tcPr>
            <w:tcW w:w="196" w:type="pct"/>
            <w:tcBorders>
              <w:top w:val="single" w:sz="4" w:space="0" w:color="auto"/>
              <w:left w:val="nil"/>
              <w:bottom w:val="single" w:sz="4" w:space="0" w:color="auto"/>
              <w:right w:val="single" w:sz="4" w:space="0" w:color="auto"/>
            </w:tcBorders>
          </w:tcPr>
          <w:p w14:paraId="374034A1" w14:textId="77777777" w:rsidR="00594E98" w:rsidRDefault="00594E98">
            <w:pPr>
              <w:pStyle w:val="RepTable"/>
              <w:jc w:val="center"/>
            </w:pPr>
          </w:p>
        </w:tc>
      </w:tr>
      <w:tr w:rsidR="00594E98" w14:paraId="6259ECD1" w14:textId="77777777" w:rsidTr="00594E98">
        <w:tc>
          <w:tcPr>
            <w:tcW w:w="554" w:type="pct"/>
            <w:tcBorders>
              <w:top w:val="single" w:sz="4" w:space="0" w:color="auto"/>
              <w:left w:val="single" w:sz="4" w:space="0" w:color="auto"/>
              <w:bottom w:val="single" w:sz="4" w:space="0" w:color="auto"/>
              <w:right w:val="single" w:sz="4" w:space="0" w:color="auto"/>
            </w:tcBorders>
            <w:hideMark/>
          </w:tcPr>
          <w:p w14:paraId="09068777" w14:textId="77777777" w:rsidR="00594E98" w:rsidRDefault="00594E98">
            <w:pPr>
              <w:pStyle w:val="RepTable"/>
              <w:jc w:val="center"/>
              <w:rPr>
                <w:lang w:eastAsia="en-US"/>
              </w:rPr>
            </w:pPr>
            <w:r>
              <w:t>Step 2</w:t>
            </w:r>
          </w:p>
        </w:tc>
        <w:tc>
          <w:tcPr>
            <w:tcW w:w="890" w:type="pct"/>
            <w:tcBorders>
              <w:top w:val="single" w:sz="4" w:space="0" w:color="auto"/>
              <w:left w:val="single" w:sz="4" w:space="0" w:color="auto"/>
              <w:bottom w:val="single" w:sz="4" w:space="0" w:color="auto"/>
              <w:right w:val="single" w:sz="4" w:space="0" w:color="auto"/>
            </w:tcBorders>
          </w:tcPr>
          <w:p w14:paraId="5A87A324" w14:textId="77777777" w:rsidR="00594E98" w:rsidRDefault="00594E98">
            <w:pPr>
              <w:pStyle w:val="RepTable"/>
              <w:jc w:val="center"/>
            </w:pPr>
          </w:p>
        </w:tc>
        <w:tc>
          <w:tcPr>
            <w:tcW w:w="690" w:type="pct"/>
            <w:tcBorders>
              <w:top w:val="single" w:sz="4" w:space="0" w:color="auto"/>
              <w:left w:val="single" w:sz="4" w:space="0" w:color="auto"/>
              <w:bottom w:val="single" w:sz="4" w:space="0" w:color="auto"/>
              <w:right w:val="nil"/>
            </w:tcBorders>
          </w:tcPr>
          <w:p w14:paraId="208A7DC9" w14:textId="77777777" w:rsidR="00594E98" w:rsidRDefault="00594E98">
            <w:pPr>
              <w:pStyle w:val="RepTable"/>
              <w:jc w:val="center"/>
            </w:pPr>
          </w:p>
        </w:tc>
        <w:tc>
          <w:tcPr>
            <w:tcW w:w="200" w:type="pct"/>
            <w:tcBorders>
              <w:top w:val="single" w:sz="4" w:space="0" w:color="auto"/>
              <w:left w:val="nil"/>
              <w:bottom w:val="single" w:sz="4" w:space="0" w:color="auto"/>
              <w:right w:val="single" w:sz="4" w:space="0" w:color="auto"/>
            </w:tcBorders>
          </w:tcPr>
          <w:p w14:paraId="7C085C76" w14:textId="77777777" w:rsidR="00594E98" w:rsidRDefault="00594E98">
            <w:pPr>
              <w:pStyle w:val="RepTable"/>
              <w:jc w:val="center"/>
            </w:pPr>
          </w:p>
        </w:tc>
        <w:tc>
          <w:tcPr>
            <w:tcW w:w="890" w:type="pct"/>
            <w:tcBorders>
              <w:top w:val="single" w:sz="4" w:space="0" w:color="auto"/>
              <w:left w:val="single" w:sz="4" w:space="0" w:color="auto"/>
              <w:bottom w:val="single" w:sz="4" w:space="0" w:color="auto"/>
              <w:right w:val="single" w:sz="4" w:space="0" w:color="auto"/>
            </w:tcBorders>
          </w:tcPr>
          <w:p w14:paraId="67D00FE7" w14:textId="77777777" w:rsidR="00594E98" w:rsidRDefault="00594E98">
            <w:pPr>
              <w:pStyle w:val="RepTable"/>
              <w:jc w:val="center"/>
            </w:pPr>
          </w:p>
        </w:tc>
        <w:tc>
          <w:tcPr>
            <w:tcW w:w="890" w:type="pct"/>
            <w:tcBorders>
              <w:top w:val="single" w:sz="4" w:space="0" w:color="auto"/>
              <w:left w:val="single" w:sz="4" w:space="0" w:color="auto"/>
              <w:bottom w:val="single" w:sz="4" w:space="0" w:color="auto"/>
              <w:right w:val="single" w:sz="4" w:space="0" w:color="auto"/>
            </w:tcBorders>
          </w:tcPr>
          <w:p w14:paraId="33FF06A2" w14:textId="77777777" w:rsidR="00594E98" w:rsidRDefault="00594E98">
            <w:pPr>
              <w:pStyle w:val="RepTable"/>
              <w:jc w:val="center"/>
            </w:pPr>
          </w:p>
        </w:tc>
        <w:tc>
          <w:tcPr>
            <w:tcW w:w="690" w:type="pct"/>
            <w:tcBorders>
              <w:top w:val="single" w:sz="4" w:space="0" w:color="auto"/>
              <w:left w:val="single" w:sz="4" w:space="0" w:color="auto"/>
              <w:bottom w:val="single" w:sz="4" w:space="0" w:color="auto"/>
              <w:right w:val="nil"/>
            </w:tcBorders>
          </w:tcPr>
          <w:p w14:paraId="59AE360A" w14:textId="77777777" w:rsidR="00594E98" w:rsidRDefault="00594E98">
            <w:pPr>
              <w:pStyle w:val="RepTable"/>
              <w:jc w:val="center"/>
            </w:pPr>
          </w:p>
        </w:tc>
        <w:tc>
          <w:tcPr>
            <w:tcW w:w="196" w:type="pct"/>
            <w:tcBorders>
              <w:top w:val="single" w:sz="4" w:space="0" w:color="auto"/>
              <w:left w:val="nil"/>
              <w:bottom w:val="single" w:sz="4" w:space="0" w:color="auto"/>
              <w:right w:val="single" w:sz="4" w:space="0" w:color="auto"/>
            </w:tcBorders>
          </w:tcPr>
          <w:p w14:paraId="0B5BF886" w14:textId="77777777" w:rsidR="00594E98" w:rsidRDefault="00594E98">
            <w:pPr>
              <w:pStyle w:val="RepTable"/>
              <w:jc w:val="center"/>
            </w:pPr>
          </w:p>
        </w:tc>
      </w:tr>
      <w:tr w:rsidR="00594E98" w14:paraId="64EA848D" w14:textId="77777777" w:rsidTr="00594E98">
        <w:tc>
          <w:tcPr>
            <w:tcW w:w="554" w:type="pct"/>
            <w:tcBorders>
              <w:top w:val="single" w:sz="4" w:space="0" w:color="auto"/>
              <w:left w:val="single" w:sz="4" w:space="0" w:color="auto"/>
              <w:bottom w:val="single" w:sz="4" w:space="0" w:color="auto"/>
              <w:right w:val="single" w:sz="4" w:space="0" w:color="auto"/>
            </w:tcBorders>
            <w:hideMark/>
          </w:tcPr>
          <w:p w14:paraId="2EDEFA59" w14:textId="77777777" w:rsidR="00594E98" w:rsidRDefault="00594E98">
            <w:pPr>
              <w:pStyle w:val="RepTable"/>
              <w:jc w:val="center"/>
              <w:rPr>
                <w:lang w:eastAsia="en-US"/>
              </w:rPr>
            </w:pPr>
            <w:r>
              <w:t>Northern Europe</w:t>
            </w:r>
          </w:p>
        </w:tc>
        <w:tc>
          <w:tcPr>
            <w:tcW w:w="890" w:type="pct"/>
            <w:tcBorders>
              <w:top w:val="single" w:sz="4" w:space="0" w:color="auto"/>
              <w:left w:val="single" w:sz="4" w:space="0" w:color="auto"/>
              <w:bottom w:val="single" w:sz="4" w:space="0" w:color="auto"/>
              <w:right w:val="single" w:sz="4" w:space="0" w:color="auto"/>
            </w:tcBorders>
            <w:hideMark/>
          </w:tcPr>
          <w:p w14:paraId="3B36FBCE" w14:textId="77777777" w:rsidR="00594E98" w:rsidRDefault="00594E98">
            <w:pPr>
              <w:pStyle w:val="RepTable"/>
              <w:jc w:val="center"/>
            </w:pPr>
            <w:r>
              <w:t>Jun. - Sep. (Summer)</w:t>
            </w:r>
          </w:p>
        </w:tc>
        <w:tc>
          <w:tcPr>
            <w:tcW w:w="690" w:type="pct"/>
            <w:tcBorders>
              <w:top w:val="single" w:sz="4" w:space="0" w:color="auto"/>
              <w:left w:val="single" w:sz="4" w:space="0" w:color="auto"/>
              <w:bottom w:val="single" w:sz="4" w:space="0" w:color="auto"/>
              <w:right w:val="nil"/>
            </w:tcBorders>
            <w:hideMark/>
          </w:tcPr>
          <w:p w14:paraId="4766CEA6" w14:textId="77777777" w:rsidR="00594E98" w:rsidRDefault="00594E98">
            <w:pPr>
              <w:pStyle w:val="RepTable"/>
              <w:jc w:val="center"/>
            </w:pPr>
            <w:r>
              <w:t>3.26</w:t>
            </w:r>
          </w:p>
        </w:tc>
        <w:tc>
          <w:tcPr>
            <w:tcW w:w="200" w:type="pct"/>
            <w:tcBorders>
              <w:top w:val="single" w:sz="4" w:space="0" w:color="auto"/>
              <w:left w:val="nil"/>
              <w:bottom w:val="single" w:sz="4" w:space="0" w:color="auto"/>
              <w:right w:val="single" w:sz="4" w:space="0" w:color="auto"/>
            </w:tcBorders>
            <w:hideMark/>
          </w:tcPr>
          <w:p w14:paraId="4E1294B7" w14:textId="77777777" w:rsidR="00594E98" w:rsidRDefault="00594E98">
            <w:pPr>
              <w:pStyle w:val="RepTable"/>
              <w:jc w:val="center"/>
            </w:pPr>
            <w:r>
              <w:t>*</w:t>
            </w:r>
          </w:p>
        </w:tc>
        <w:tc>
          <w:tcPr>
            <w:tcW w:w="890" w:type="pct"/>
            <w:tcBorders>
              <w:top w:val="single" w:sz="4" w:space="0" w:color="auto"/>
              <w:left w:val="single" w:sz="4" w:space="0" w:color="auto"/>
              <w:bottom w:val="single" w:sz="4" w:space="0" w:color="auto"/>
              <w:right w:val="single" w:sz="4" w:space="0" w:color="auto"/>
            </w:tcBorders>
            <w:hideMark/>
          </w:tcPr>
          <w:p w14:paraId="39E0053A" w14:textId="77777777" w:rsidR="00594E98" w:rsidRDefault="00594E98">
            <w:pPr>
              <w:pStyle w:val="RepTable"/>
              <w:jc w:val="center"/>
            </w:pPr>
            <w:r>
              <w:t>Drainage</w:t>
            </w:r>
          </w:p>
        </w:tc>
        <w:tc>
          <w:tcPr>
            <w:tcW w:w="890" w:type="pct"/>
            <w:tcBorders>
              <w:top w:val="single" w:sz="4" w:space="0" w:color="auto"/>
              <w:left w:val="single" w:sz="4" w:space="0" w:color="auto"/>
              <w:bottom w:val="single" w:sz="4" w:space="0" w:color="auto"/>
              <w:right w:val="single" w:sz="4" w:space="0" w:color="auto"/>
            </w:tcBorders>
            <w:hideMark/>
          </w:tcPr>
          <w:p w14:paraId="62354641" w14:textId="77777777" w:rsidR="00594E98" w:rsidRDefault="00594E98">
            <w:pPr>
              <w:pStyle w:val="RepTable"/>
              <w:jc w:val="center"/>
            </w:pPr>
            <w:r>
              <w:t>3.14</w:t>
            </w:r>
          </w:p>
        </w:tc>
        <w:tc>
          <w:tcPr>
            <w:tcW w:w="690" w:type="pct"/>
            <w:tcBorders>
              <w:top w:val="single" w:sz="4" w:space="0" w:color="auto"/>
              <w:left w:val="single" w:sz="4" w:space="0" w:color="auto"/>
              <w:bottom w:val="single" w:sz="4" w:space="0" w:color="auto"/>
              <w:right w:val="nil"/>
            </w:tcBorders>
            <w:hideMark/>
          </w:tcPr>
          <w:p w14:paraId="30D510B1" w14:textId="77777777" w:rsidR="00594E98" w:rsidRDefault="00594E98">
            <w:pPr>
              <w:pStyle w:val="RepTable"/>
              <w:jc w:val="center"/>
            </w:pPr>
            <w:r>
              <w:t>8.62</w:t>
            </w:r>
          </w:p>
        </w:tc>
        <w:tc>
          <w:tcPr>
            <w:tcW w:w="196" w:type="pct"/>
            <w:tcBorders>
              <w:top w:val="single" w:sz="4" w:space="0" w:color="auto"/>
              <w:left w:val="nil"/>
              <w:bottom w:val="single" w:sz="4" w:space="0" w:color="auto"/>
              <w:right w:val="single" w:sz="4" w:space="0" w:color="auto"/>
            </w:tcBorders>
            <w:hideMark/>
          </w:tcPr>
          <w:p w14:paraId="78EE3169" w14:textId="77777777" w:rsidR="00594E98" w:rsidRDefault="00594E98">
            <w:pPr>
              <w:pStyle w:val="RepTable"/>
              <w:jc w:val="center"/>
            </w:pPr>
            <w:r>
              <w:t>*</w:t>
            </w:r>
          </w:p>
        </w:tc>
      </w:tr>
      <w:tr w:rsidR="00594E98" w14:paraId="157954B6" w14:textId="77777777" w:rsidTr="00594E98">
        <w:tc>
          <w:tcPr>
            <w:tcW w:w="554" w:type="pct"/>
            <w:tcBorders>
              <w:top w:val="single" w:sz="4" w:space="0" w:color="auto"/>
              <w:left w:val="single" w:sz="4" w:space="0" w:color="auto"/>
              <w:bottom w:val="single" w:sz="4" w:space="0" w:color="auto"/>
              <w:right w:val="single" w:sz="4" w:space="0" w:color="auto"/>
            </w:tcBorders>
            <w:hideMark/>
          </w:tcPr>
          <w:p w14:paraId="13EBF55C" w14:textId="77777777" w:rsidR="00594E98" w:rsidRDefault="00594E98">
            <w:pPr>
              <w:pStyle w:val="RepTable"/>
              <w:jc w:val="center"/>
              <w:rPr>
                <w:lang w:eastAsia="en-US"/>
              </w:rPr>
            </w:pPr>
            <w:r>
              <w:t>Southern Europe</w:t>
            </w:r>
          </w:p>
        </w:tc>
        <w:tc>
          <w:tcPr>
            <w:tcW w:w="890" w:type="pct"/>
            <w:tcBorders>
              <w:top w:val="single" w:sz="4" w:space="0" w:color="auto"/>
              <w:left w:val="single" w:sz="4" w:space="0" w:color="auto"/>
              <w:bottom w:val="single" w:sz="4" w:space="0" w:color="auto"/>
              <w:right w:val="single" w:sz="4" w:space="0" w:color="auto"/>
            </w:tcBorders>
            <w:hideMark/>
          </w:tcPr>
          <w:p w14:paraId="5E307F9F" w14:textId="77777777" w:rsidR="00594E98" w:rsidRDefault="00594E98">
            <w:pPr>
              <w:pStyle w:val="RepTable"/>
              <w:jc w:val="center"/>
            </w:pPr>
            <w:r>
              <w:t>Jun. - Sep. (Summer)</w:t>
            </w:r>
          </w:p>
        </w:tc>
        <w:tc>
          <w:tcPr>
            <w:tcW w:w="690" w:type="pct"/>
            <w:tcBorders>
              <w:top w:val="single" w:sz="4" w:space="0" w:color="auto"/>
              <w:left w:val="single" w:sz="4" w:space="0" w:color="auto"/>
              <w:bottom w:val="single" w:sz="4" w:space="0" w:color="auto"/>
              <w:right w:val="nil"/>
            </w:tcBorders>
            <w:hideMark/>
          </w:tcPr>
          <w:p w14:paraId="059CCF42" w14:textId="77777777" w:rsidR="00594E98" w:rsidRDefault="00594E98">
            <w:pPr>
              <w:pStyle w:val="RepTable"/>
              <w:jc w:val="center"/>
            </w:pPr>
            <w:r>
              <w:t>4.33</w:t>
            </w:r>
          </w:p>
        </w:tc>
        <w:tc>
          <w:tcPr>
            <w:tcW w:w="200" w:type="pct"/>
            <w:tcBorders>
              <w:top w:val="single" w:sz="4" w:space="0" w:color="auto"/>
              <w:left w:val="nil"/>
              <w:bottom w:val="single" w:sz="4" w:space="0" w:color="auto"/>
              <w:right w:val="single" w:sz="4" w:space="0" w:color="auto"/>
            </w:tcBorders>
            <w:hideMark/>
          </w:tcPr>
          <w:p w14:paraId="6BC7B7F1" w14:textId="77777777" w:rsidR="00594E98" w:rsidRDefault="00594E98">
            <w:pPr>
              <w:pStyle w:val="RepTable"/>
              <w:jc w:val="center"/>
            </w:pPr>
            <w:r>
              <w:t>*</w:t>
            </w:r>
          </w:p>
        </w:tc>
        <w:tc>
          <w:tcPr>
            <w:tcW w:w="890" w:type="pct"/>
            <w:tcBorders>
              <w:top w:val="single" w:sz="4" w:space="0" w:color="auto"/>
              <w:left w:val="single" w:sz="4" w:space="0" w:color="auto"/>
              <w:bottom w:val="single" w:sz="4" w:space="0" w:color="auto"/>
              <w:right w:val="single" w:sz="4" w:space="0" w:color="auto"/>
            </w:tcBorders>
            <w:hideMark/>
          </w:tcPr>
          <w:p w14:paraId="67E895C1" w14:textId="77777777" w:rsidR="00594E98" w:rsidRDefault="00594E98">
            <w:pPr>
              <w:pStyle w:val="RepTable"/>
              <w:jc w:val="center"/>
            </w:pPr>
            <w:r>
              <w:t>Drainage</w:t>
            </w:r>
          </w:p>
        </w:tc>
        <w:tc>
          <w:tcPr>
            <w:tcW w:w="890" w:type="pct"/>
            <w:tcBorders>
              <w:top w:val="single" w:sz="4" w:space="0" w:color="auto"/>
              <w:left w:val="single" w:sz="4" w:space="0" w:color="auto"/>
              <w:bottom w:val="single" w:sz="4" w:space="0" w:color="auto"/>
              <w:right w:val="single" w:sz="4" w:space="0" w:color="auto"/>
            </w:tcBorders>
            <w:hideMark/>
          </w:tcPr>
          <w:p w14:paraId="60C5FB08" w14:textId="77777777" w:rsidR="00594E98" w:rsidRDefault="00594E98">
            <w:pPr>
              <w:pStyle w:val="RepTable"/>
              <w:jc w:val="center"/>
            </w:pPr>
            <w:r>
              <w:t>4.21</w:t>
            </w:r>
          </w:p>
        </w:tc>
        <w:tc>
          <w:tcPr>
            <w:tcW w:w="690" w:type="pct"/>
            <w:tcBorders>
              <w:top w:val="single" w:sz="4" w:space="0" w:color="auto"/>
              <w:left w:val="single" w:sz="4" w:space="0" w:color="auto"/>
              <w:bottom w:val="single" w:sz="4" w:space="0" w:color="auto"/>
              <w:right w:val="nil"/>
            </w:tcBorders>
            <w:hideMark/>
          </w:tcPr>
          <w:p w14:paraId="263C4DA8" w14:textId="77777777" w:rsidR="00594E98" w:rsidRDefault="00594E98">
            <w:pPr>
              <w:pStyle w:val="RepTable"/>
              <w:jc w:val="center"/>
            </w:pPr>
            <w:r>
              <w:t>11.6</w:t>
            </w:r>
          </w:p>
        </w:tc>
        <w:tc>
          <w:tcPr>
            <w:tcW w:w="196" w:type="pct"/>
            <w:tcBorders>
              <w:top w:val="single" w:sz="4" w:space="0" w:color="auto"/>
              <w:left w:val="nil"/>
              <w:bottom w:val="single" w:sz="4" w:space="0" w:color="auto"/>
              <w:right w:val="single" w:sz="4" w:space="0" w:color="auto"/>
            </w:tcBorders>
            <w:hideMark/>
          </w:tcPr>
          <w:p w14:paraId="727BE126" w14:textId="77777777" w:rsidR="00594E98" w:rsidRDefault="00594E98">
            <w:pPr>
              <w:pStyle w:val="RepTable"/>
              <w:jc w:val="center"/>
            </w:pPr>
            <w:r>
              <w:t>*</w:t>
            </w:r>
          </w:p>
        </w:tc>
      </w:tr>
      <w:tr w:rsidR="00594E98" w14:paraId="3149FF78" w14:textId="77777777" w:rsidTr="00594E98">
        <w:tc>
          <w:tcPr>
            <w:tcW w:w="5000" w:type="pct"/>
            <w:gridSpan w:val="8"/>
            <w:tcBorders>
              <w:top w:val="single" w:sz="4" w:space="0" w:color="auto"/>
              <w:left w:val="nil"/>
              <w:bottom w:val="nil"/>
              <w:right w:val="nil"/>
            </w:tcBorders>
            <w:hideMark/>
          </w:tcPr>
          <w:p w14:paraId="6AB37ECA" w14:textId="77777777" w:rsidR="00594E98" w:rsidRDefault="00594E98">
            <w:pPr>
              <w:pStyle w:val="RepTableFootnote"/>
              <w:rPr>
                <w:lang w:val="en-US"/>
              </w:rPr>
            </w:pPr>
            <w:r>
              <w:rPr>
                <w:lang w:val="en-US"/>
              </w:rPr>
              <w:t>*</w:t>
            </w:r>
            <w:r>
              <w:rPr>
                <w:lang w:val="en-US"/>
              </w:rPr>
              <w:tab/>
              <w:t>Single applications are marked.</w:t>
            </w:r>
          </w:p>
          <w:p w14:paraId="0313FFD3" w14:textId="77777777" w:rsidR="00594E98" w:rsidRDefault="00594E98">
            <w:pPr>
              <w:pStyle w:val="RepTableFootnote"/>
              <w:rPr>
                <w:lang w:val="en-US"/>
              </w:rPr>
            </w:pPr>
            <w:r>
              <w:rPr>
                <w:lang w:val="en-US"/>
              </w:rPr>
              <w:t>**</w:t>
            </w:r>
            <w:r>
              <w:rPr>
                <w:lang w:val="en-US"/>
              </w:rPr>
              <w:tab/>
              <w:t>TWA interval as required by ecotox</w:t>
            </w:r>
          </w:p>
        </w:tc>
      </w:tr>
    </w:tbl>
    <w:p w14:paraId="7EDA72D0" w14:textId="77777777" w:rsidR="00594E98" w:rsidRDefault="00594E98" w:rsidP="00594E98">
      <w:pPr>
        <w:pStyle w:val="RepStandard"/>
        <w:rPr>
          <w:lang w:val="en-US"/>
        </w:rPr>
      </w:pPr>
    </w:p>
    <w:p w14:paraId="39000C51" w14:textId="0EFAFDAA" w:rsidR="001775E1" w:rsidRPr="00E514A7" w:rsidRDefault="00594E98" w:rsidP="001775E1">
      <w:pPr>
        <w:pStyle w:val="RepStandard"/>
        <w:rPr>
          <w:lang w:val="en-US"/>
        </w:rPr>
      </w:pPr>
      <w:r>
        <w:br w:type="page"/>
      </w:r>
    </w:p>
    <w:p w14:paraId="2D22EE9F" w14:textId="2B8099FA" w:rsidR="00F45455" w:rsidRPr="00E514A7" w:rsidRDefault="005052B4" w:rsidP="008E7CD7">
      <w:pPr>
        <w:pStyle w:val="berschrift3"/>
        <w:rPr>
          <w:lang w:val="en-US"/>
        </w:rPr>
      </w:pPr>
      <w:bookmarkStart w:id="75" w:name="_Toc85194227"/>
      <w:r w:rsidRPr="00E514A7">
        <w:rPr>
          <w:lang w:val="en-US"/>
        </w:rPr>
        <w:lastRenderedPageBreak/>
        <w:t>FOCUS Step</w:t>
      </w:r>
      <w:r w:rsidR="00A86817" w:rsidRPr="00E514A7">
        <w:rPr>
          <w:lang w:val="en-US"/>
        </w:rPr>
        <w:t xml:space="preserve"> 3</w:t>
      </w:r>
      <w:r w:rsidRPr="00E514A7">
        <w:rPr>
          <w:lang w:val="en-US"/>
        </w:rPr>
        <w:t xml:space="preserve"> (single application)</w:t>
      </w:r>
      <w:bookmarkEnd w:id="73"/>
      <w:bookmarkEnd w:id="74"/>
      <w:bookmarkEnd w:id="75"/>
    </w:p>
    <w:p w14:paraId="79B374D6" w14:textId="54C43C6B" w:rsidR="005F643B" w:rsidRPr="00E514A7" w:rsidRDefault="005F643B" w:rsidP="005F643B">
      <w:pPr>
        <w:pStyle w:val="RepStandard"/>
        <w:rPr>
          <w:lang w:val="en-US"/>
        </w:rPr>
      </w:pPr>
      <w:r w:rsidRPr="00E514A7">
        <w:rPr>
          <w:lang w:val="en-US"/>
        </w:rPr>
        <w:t>Results of Step 3 calculations considering single application only are presented in this section.</w:t>
      </w:r>
    </w:p>
    <w:p w14:paraId="1793130D" w14:textId="07159812" w:rsidR="005052B4" w:rsidRPr="00E514A7" w:rsidRDefault="005052B4" w:rsidP="005052B4">
      <w:pPr>
        <w:pStyle w:val="berschrift4"/>
        <w:rPr>
          <w:noProof w:val="0"/>
          <w:lang w:val="en-US"/>
        </w:rPr>
      </w:pPr>
      <w:r>
        <w:rPr>
          <w:noProof w:val="0"/>
          <w:lang w:val="en-US"/>
        </w:rPr>
        <w:t xml:space="preserve">Parent substance </w:t>
      </w:r>
      <w:r>
        <w:rPr>
          <w:lang w:val="en-US"/>
        </w:rPr>
        <w:t>fluopyram</w:t>
      </w:r>
    </w:p>
    <w:p w14:paraId="4A835055" w14:textId="6D1AD4F0" w:rsidR="00024350" w:rsidRPr="002B14A3" w:rsidRDefault="00024350" w:rsidP="00024350">
      <w:pPr>
        <w:pStyle w:val="berschrift5"/>
        <w:numPr>
          <w:ilvl w:val="4"/>
          <w:numId w:val="1"/>
        </w:numPr>
        <w:rPr>
          <w:lang w:val="en-GB"/>
        </w:rPr>
      </w:pPr>
      <w:r>
        <w:rPr>
          <w:lang w:val="en-GB"/>
        </w:rPr>
        <w:t xml:space="preserve">Fruiting vegetables I - </w:t>
      </w:r>
      <w:r w:rsidR="008132FA">
        <w:rPr>
          <w:lang w:val="en-GB"/>
        </w:rPr>
        <w:t>BBCH 51</w:t>
      </w:r>
      <w:r>
        <w:rPr>
          <w:lang w:val="en-GB"/>
        </w:rPr>
        <w:t xml:space="preserve"> - 2</w:t>
      </w:r>
      <w:r w:rsidR="00C11944">
        <w:rPr>
          <w:lang w:val="en-GB"/>
        </w:rPr>
        <w:t xml:space="preserve"> × </w:t>
      </w:r>
      <w:r>
        <w:rPr>
          <w:lang w:val="en-GB"/>
        </w:rPr>
        <w:t>0.1 kg a.s./ha, 10d int. (DGR I / PMT I)</w:t>
      </w:r>
    </w:p>
    <w:p w14:paraId="2AAD9FFA" w14:textId="040D0FB3" w:rsidR="00024350" w:rsidRPr="004049B4" w:rsidRDefault="00024350" w:rsidP="00024350">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7</w:t>
      </w:r>
      <w:r>
        <w:fldChar w:fldCharType="end"/>
      </w:r>
      <w:r>
        <w:t>:</w:t>
      </w:r>
      <w:r>
        <w:tab/>
        <w:t xml:space="preserve">Single application FOCUS Step 3 PECsw and PECsed for fluopyram, GAP group name fruiting vegetables I, assessment name </w:t>
      </w:r>
      <w:r w:rsidR="008132FA">
        <w:t>BBCH 51</w:t>
      </w:r>
      <w:r>
        <w:t xml:space="preserve"> (DGR I / PMT 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036"/>
        <w:gridCol w:w="1664"/>
        <w:gridCol w:w="1289"/>
        <w:gridCol w:w="374"/>
        <w:gridCol w:w="1663"/>
        <w:gridCol w:w="1663"/>
        <w:gridCol w:w="1289"/>
        <w:gridCol w:w="366"/>
      </w:tblGrid>
      <w:tr w:rsidR="00024350" w:rsidRPr="002B14A3" w14:paraId="611ED77E" w14:textId="77777777" w:rsidTr="00024350">
        <w:tc>
          <w:tcPr>
            <w:tcW w:w="554" w:type="pct"/>
            <w:shd w:val="clear" w:color="auto" w:fill="auto"/>
            <w:vAlign w:val="center"/>
          </w:tcPr>
          <w:p w14:paraId="61DEFE27" w14:textId="77777777" w:rsidR="00024350" w:rsidRPr="00E13D1B" w:rsidRDefault="00024350" w:rsidP="00024350">
            <w:pPr>
              <w:pStyle w:val="RepTableHeader"/>
              <w:jc w:val="center"/>
            </w:pPr>
            <w:r w:rsidRPr="00E13D1B">
              <w:t>Scenario</w:t>
            </w:r>
            <w:r w:rsidRPr="00E13D1B">
              <w:br/>
            </w:r>
            <w:r w:rsidRPr="00E13D1B">
              <w:br/>
              <w:t>FOCUS</w:t>
            </w:r>
          </w:p>
        </w:tc>
        <w:tc>
          <w:tcPr>
            <w:tcW w:w="890" w:type="pct"/>
            <w:shd w:val="clear" w:color="auto" w:fill="auto"/>
            <w:vAlign w:val="center"/>
          </w:tcPr>
          <w:p w14:paraId="42C9112F" w14:textId="77777777" w:rsidR="00024350" w:rsidRPr="00E13D1B" w:rsidRDefault="00024350" w:rsidP="00024350">
            <w:pPr>
              <w:pStyle w:val="RepTableHeader"/>
              <w:jc w:val="center"/>
            </w:pPr>
            <w:r w:rsidRPr="00E13D1B">
              <w:t>Waterbody</w:t>
            </w:r>
          </w:p>
        </w:tc>
        <w:tc>
          <w:tcPr>
            <w:tcW w:w="690" w:type="pct"/>
            <w:gridSpan w:val="2"/>
            <w:shd w:val="clear" w:color="auto" w:fill="auto"/>
            <w:vAlign w:val="center"/>
          </w:tcPr>
          <w:p w14:paraId="36A50AF2" w14:textId="77777777" w:rsidR="00024350" w:rsidRPr="00E13D1B" w:rsidRDefault="00024350" w:rsidP="00024350">
            <w:pPr>
              <w:pStyle w:val="RepTableHeader"/>
              <w:jc w:val="center"/>
            </w:pPr>
            <w:r w:rsidRPr="00E13D1B">
              <w:t>Max PEC</w:t>
            </w:r>
            <w:r w:rsidRPr="00E13D1B">
              <w:rPr>
                <w:vertAlign w:val="subscript"/>
              </w:rPr>
              <w:t>sw</w:t>
            </w:r>
            <w:r w:rsidRPr="00E13D1B">
              <w:br/>
              <w:t>(μg/L)*</w:t>
            </w:r>
          </w:p>
        </w:tc>
        <w:tc>
          <w:tcPr>
            <w:tcW w:w="890" w:type="pct"/>
            <w:shd w:val="clear" w:color="auto" w:fill="auto"/>
            <w:vAlign w:val="center"/>
          </w:tcPr>
          <w:p w14:paraId="74A1BBB4" w14:textId="77777777" w:rsidR="00024350" w:rsidRPr="00E13D1B" w:rsidRDefault="00024350" w:rsidP="00024350">
            <w:pPr>
              <w:pStyle w:val="RepTableHeader"/>
              <w:jc w:val="center"/>
              <w:rPr>
                <w:highlight w:val="yellow"/>
              </w:rPr>
            </w:pPr>
            <w:r w:rsidRPr="00E13D1B">
              <w:t>Dominant entry route</w:t>
            </w:r>
          </w:p>
        </w:tc>
        <w:tc>
          <w:tcPr>
            <w:tcW w:w="890" w:type="pct"/>
            <w:shd w:val="clear" w:color="auto" w:fill="auto"/>
            <w:vAlign w:val="center"/>
          </w:tcPr>
          <w:p w14:paraId="7BAAE7C4" w14:textId="77777777" w:rsidR="00024350" w:rsidRPr="00E13D1B" w:rsidRDefault="00024350" w:rsidP="00024350">
            <w:pPr>
              <w:pStyle w:val="RepTableHeader"/>
              <w:jc w:val="center"/>
            </w:pPr>
            <w:r>
              <w:t>21d-PEC</w:t>
            </w:r>
            <w:r>
              <w:rPr>
                <w:vertAlign w:val="subscript"/>
              </w:rPr>
              <w:t>sw,twa</w:t>
            </w:r>
            <w:r>
              <w:br/>
              <w:t>(µg/L)**</w:t>
            </w:r>
          </w:p>
        </w:tc>
        <w:tc>
          <w:tcPr>
            <w:tcW w:w="690" w:type="pct"/>
            <w:gridSpan w:val="2"/>
            <w:shd w:val="clear" w:color="auto" w:fill="auto"/>
            <w:vAlign w:val="center"/>
          </w:tcPr>
          <w:p w14:paraId="668A4250" w14:textId="77777777" w:rsidR="00024350" w:rsidRPr="002B14A3" w:rsidRDefault="00024350" w:rsidP="00024350">
            <w:pPr>
              <w:pStyle w:val="RepTableHeader"/>
              <w:jc w:val="center"/>
            </w:pPr>
            <w:r w:rsidRPr="002B14A3">
              <w:t>Max PECsed</w:t>
            </w:r>
            <w:r w:rsidRPr="002B14A3">
              <w:br/>
              <w:t>(μg/kg)*</w:t>
            </w:r>
          </w:p>
        </w:tc>
      </w:tr>
      <w:tr w:rsidR="00024350" w:rsidRPr="002B14A3" w14:paraId="4B038776" w14:textId="77777777" w:rsidTr="00024350">
        <w:tc>
          <w:tcPr>
            <w:tcW w:w="554" w:type="pct"/>
            <w:shd w:val="clear" w:color="auto" w:fill="auto"/>
          </w:tcPr>
          <w:p w14:paraId="773DF435" w14:textId="77777777" w:rsidR="00024350" w:rsidRPr="004049B4" w:rsidRDefault="00024350" w:rsidP="00024350">
            <w:pPr>
              <w:pStyle w:val="RepTable"/>
              <w:jc w:val="center"/>
            </w:pPr>
            <w:r w:rsidRPr="004049B4">
              <w:t>Step 3</w:t>
            </w:r>
          </w:p>
        </w:tc>
        <w:tc>
          <w:tcPr>
            <w:tcW w:w="890" w:type="pct"/>
            <w:shd w:val="clear" w:color="auto" w:fill="auto"/>
          </w:tcPr>
          <w:p w14:paraId="1ECE83A0" w14:textId="77777777" w:rsidR="00024350" w:rsidRPr="004049B4" w:rsidRDefault="00024350" w:rsidP="00024350">
            <w:pPr>
              <w:pStyle w:val="RepTable"/>
              <w:jc w:val="center"/>
            </w:pPr>
          </w:p>
        </w:tc>
        <w:tc>
          <w:tcPr>
            <w:tcW w:w="690" w:type="pct"/>
            <w:tcBorders>
              <w:right w:val="nil"/>
            </w:tcBorders>
            <w:shd w:val="clear" w:color="auto" w:fill="auto"/>
          </w:tcPr>
          <w:p w14:paraId="739C5A07" w14:textId="77777777" w:rsidR="00024350" w:rsidRPr="004049B4" w:rsidRDefault="00024350" w:rsidP="00024350">
            <w:pPr>
              <w:pStyle w:val="RepTable"/>
              <w:jc w:val="center"/>
            </w:pPr>
          </w:p>
        </w:tc>
        <w:tc>
          <w:tcPr>
            <w:tcW w:w="200" w:type="pct"/>
            <w:tcBorders>
              <w:left w:val="nil"/>
            </w:tcBorders>
            <w:shd w:val="clear" w:color="auto" w:fill="auto"/>
          </w:tcPr>
          <w:p w14:paraId="5036B4A1" w14:textId="77777777" w:rsidR="00024350" w:rsidRPr="004049B4" w:rsidRDefault="00024350" w:rsidP="00024350">
            <w:pPr>
              <w:pStyle w:val="RepTable"/>
              <w:jc w:val="center"/>
            </w:pPr>
          </w:p>
        </w:tc>
        <w:tc>
          <w:tcPr>
            <w:tcW w:w="890" w:type="pct"/>
            <w:shd w:val="clear" w:color="auto" w:fill="auto"/>
          </w:tcPr>
          <w:p w14:paraId="5DBC6884" w14:textId="77777777" w:rsidR="00024350" w:rsidRPr="004049B4" w:rsidRDefault="00024350" w:rsidP="00024350">
            <w:pPr>
              <w:pStyle w:val="RepTable"/>
              <w:jc w:val="center"/>
            </w:pPr>
          </w:p>
        </w:tc>
        <w:tc>
          <w:tcPr>
            <w:tcW w:w="890" w:type="pct"/>
            <w:shd w:val="clear" w:color="auto" w:fill="auto"/>
          </w:tcPr>
          <w:p w14:paraId="20027C9A" w14:textId="77777777" w:rsidR="00024350" w:rsidRPr="004049B4" w:rsidRDefault="00024350" w:rsidP="00024350">
            <w:pPr>
              <w:pStyle w:val="RepTable"/>
              <w:jc w:val="center"/>
            </w:pPr>
          </w:p>
        </w:tc>
        <w:tc>
          <w:tcPr>
            <w:tcW w:w="690" w:type="pct"/>
            <w:tcBorders>
              <w:right w:val="nil"/>
            </w:tcBorders>
            <w:shd w:val="clear" w:color="auto" w:fill="auto"/>
          </w:tcPr>
          <w:p w14:paraId="1A72E1F6" w14:textId="77777777" w:rsidR="00024350" w:rsidRPr="004049B4" w:rsidRDefault="00024350" w:rsidP="00024350">
            <w:pPr>
              <w:pStyle w:val="RepTable"/>
              <w:jc w:val="center"/>
            </w:pPr>
          </w:p>
        </w:tc>
        <w:tc>
          <w:tcPr>
            <w:tcW w:w="200" w:type="pct"/>
            <w:tcBorders>
              <w:left w:val="nil"/>
            </w:tcBorders>
            <w:shd w:val="clear" w:color="auto" w:fill="auto"/>
          </w:tcPr>
          <w:p w14:paraId="44534ED1" w14:textId="77777777" w:rsidR="00024350" w:rsidRPr="002B14A3" w:rsidRDefault="00024350" w:rsidP="00024350">
            <w:pPr>
              <w:pStyle w:val="RepTable"/>
              <w:jc w:val="center"/>
            </w:pPr>
          </w:p>
        </w:tc>
      </w:tr>
      <w:tr w:rsidR="00024350" w:rsidRPr="002B14A3" w14:paraId="138DC583" w14:textId="77777777" w:rsidTr="00024350">
        <w:tc>
          <w:tcPr>
            <w:tcW w:w="554" w:type="pct"/>
            <w:shd w:val="clear" w:color="auto" w:fill="auto"/>
          </w:tcPr>
          <w:p w14:paraId="6170840B" w14:textId="77777777" w:rsidR="00024350" w:rsidRDefault="00024350" w:rsidP="00024350">
            <w:pPr>
              <w:pStyle w:val="RepTable"/>
              <w:jc w:val="center"/>
              <w:rPr>
                <w:lang w:eastAsia="en-US"/>
              </w:rPr>
            </w:pPr>
            <w:r>
              <w:t>D6</w:t>
            </w:r>
          </w:p>
        </w:tc>
        <w:tc>
          <w:tcPr>
            <w:tcW w:w="890" w:type="pct"/>
            <w:shd w:val="clear" w:color="auto" w:fill="auto"/>
          </w:tcPr>
          <w:p w14:paraId="34869375" w14:textId="77777777" w:rsidR="00024350" w:rsidRDefault="00024350" w:rsidP="00024350">
            <w:pPr>
              <w:pStyle w:val="RepTable"/>
              <w:jc w:val="center"/>
            </w:pPr>
            <w:r>
              <w:t>Ditch</w:t>
            </w:r>
          </w:p>
        </w:tc>
        <w:tc>
          <w:tcPr>
            <w:tcW w:w="690" w:type="pct"/>
            <w:tcBorders>
              <w:right w:val="nil"/>
            </w:tcBorders>
            <w:shd w:val="clear" w:color="auto" w:fill="auto"/>
          </w:tcPr>
          <w:p w14:paraId="29D3B3D7" w14:textId="77777777" w:rsidR="00024350" w:rsidRDefault="00024350" w:rsidP="00024350">
            <w:pPr>
              <w:pStyle w:val="RepTable"/>
              <w:jc w:val="center"/>
            </w:pPr>
            <w:r>
              <w:t>0.633</w:t>
            </w:r>
          </w:p>
        </w:tc>
        <w:tc>
          <w:tcPr>
            <w:tcW w:w="200" w:type="pct"/>
            <w:tcBorders>
              <w:left w:val="nil"/>
            </w:tcBorders>
            <w:shd w:val="clear" w:color="auto" w:fill="auto"/>
          </w:tcPr>
          <w:p w14:paraId="39A70BC2" w14:textId="77777777" w:rsidR="00024350" w:rsidRDefault="00024350" w:rsidP="00024350">
            <w:pPr>
              <w:pStyle w:val="RepTable"/>
              <w:jc w:val="center"/>
            </w:pPr>
            <w:r>
              <w:t>*</w:t>
            </w:r>
          </w:p>
        </w:tc>
        <w:tc>
          <w:tcPr>
            <w:tcW w:w="890" w:type="pct"/>
            <w:shd w:val="clear" w:color="auto" w:fill="auto"/>
          </w:tcPr>
          <w:p w14:paraId="587AE459" w14:textId="77777777" w:rsidR="00024350" w:rsidRDefault="00024350" w:rsidP="00024350">
            <w:pPr>
              <w:pStyle w:val="RepTable"/>
              <w:jc w:val="center"/>
            </w:pPr>
            <w:r>
              <w:t>Spray drift</w:t>
            </w:r>
          </w:p>
        </w:tc>
        <w:tc>
          <w:tcPr>
            <w:tcW w:w="890" w:type="pct"/>
            <w:shd w:val="clear" w:color="auto" w:fill="auto"/>
          </w:tcPr>
          <w:p w14:paraId="7D97001F" w14:textId="77777777" w:rsidR="00024350" w:rsidRDefault="00024350" w:rsidP="00024350">
            <w:pPr>
              <w:pStyle w:val="RepTable"/>
              <w:jc w:val="center"/>
            </w:pPr>
            <w:r>
              <w:t>0.069</w:t>
            </w:r>
          </w:p>
        </w:tc>
        <w:tc>
          <w:tcPr>
            <w:tcW w:w="690" w:type="pct"/>
            <w:tcBorders>
              <w:right w:val="nil"/>
            </w:tcBorders>
            <w:shd w:val="clear" w:color="auto" w:fill="auto"/>
          </w:tcPr>
          <w:p w14:paraId="24ECA4A4" w14:textId="77777777" w:rsidR="00024350" w:rsidRDefault="00024350" w:rsidP="00024350">
            <w:pPr>
              <w:pStyle w:val="RepTable"/>
              <w:jc w:val="center"/>
            </w:pPr>
            <w:r>
              <w:t>0.402</w:t>
            </w:r>
          </w:p>
        </w:tc>
        <w:tc>
          <w:tcPr>
            <w:tcW w:w="200" w:type="pct"/>
            <w:tcBorders>
              <w:left w:val="nil"/>
            </w:tcBorders>
            <w:shd w:val="clear" w:color="auto" w:fill="auto"/>
          </w:tcPr>
          <w:p w14:paraId="2574F954" w14:textId="77777777" w:rsidR="00024350" w:rsidRPr="002B14A3" w:rsidRDefault="00024350" w:rsidP="00024350">
            <w:pPr>
              <w:pStyle w:val="RepTable"/>
              <w:jc w:val="center"/>
            </w:pPr>
            <w:r>
              <w:t>*</w:t>
            </w:r>
          </w:p>
        </w:tc>
      </w:tr>
      <w:tr w:rsidR="00024350" w:rsidRPr="002B14A3" w14:paraId="14D7E410" w14:textId="77777777" w:rsidTr="00024350">
        <w:tc>
          <w:tcPr>
            <w:tcW w:w="554" w:type="pct"/>
            <w:shd w:val="clear" w:color="auto" w:fill="auto"/>
          </w:tcPr>
          <w:p w14:paraId="40DEFCB2" w14:textId="77777777" w:rsidR="00024350" w:rsidRDefault="00024350" w:rsidP="00024350">
            <w:pPr>
              <w:pStyle w:val="RepTable"/>
              <w:jc w:val="center"/>
              <w:rPr>
                <w:lang w:eastAsia="en-US"/>
              </w:rPr>
            </w:pPr>
            <w:r>
              <w:t>R2</w:t>
            </w:r>
          </w:p>
        </w:tc>
        <w:tc>
          <w:tcPr>
            <w:tcW w:w="890" w:type="pct"/>
            <w:shd w:val="clear" w:color="auto" w:fill="auto"/>
          </w:tcPr>
          <w:p w14:paraId="459104CB" w14:textId="77777777" w:rsidR="00024350" w:rsidRDefault="00024350" w:rsidP="00024350">
            <w:pPr>
              <w:pStyle w:val="RepTable"/>
              <w:jc w:val="center"/>
            </w:pPr>
            <w:r>
              <w:t>Stream</w:t>
            </w:r>
          </w:p>
        </w:tc>
        <w:tc>
          <w:tcPr>
            <w:tcW w:w="690" w:type="pct"/>
            <w:tcBorders>
              <w:right w:val="nil"/>
            </w:tcBorders>
            <w:shd w:val="clear" w:color="auto" w:fill="auto"/>
          </w:tcPr>
          <w:p w14:paraId="6771A833" w14:textId="77777777" w:rsidR="00024350" w:rsidRDefault="00024350" w:rsidP="00024350">
            <w:pPr>
              <w:pStyle w:val="RepTable"/>
              <w:jc w:val="center"/>
            </w:pPr>
            <w:r>
              <w:t>0.561</w:t>
            </w:r>
          </w:p>
        </w:tc>
        <w:tc>
          <w:tcPr>
            <w:tcW w:w="200" w:type="pct"/>
            <w:tcBorders>
              <w:left w:val="nil"/>
            </w:tcBorders>
            <w:shd w:val="clear" w:color="auto" w:fill="auto"/>
          </w:tcPr>
          <w:p w14:paraId="0E4E9F2C" w14:textId="77777777" w:rsidR="00024350" w:rsidRDefault="00024350" w:rsidP="00024350">
            <w:pPr>
              <w:pStyle w:val="RepTable"/>
              <w:jc w:val="center"/>
            </w:pPr>
            <w:r>
              <w:t>*</w:t>
            </w:r>
          </w:p>
        </w:tc>
        <w:tc>
          <w:tcPr>
            <w:tcW w:w="890" w:type="pct"/>
            <w:shd w:val="clear" w:color="auto" w:fill="auto"/>
          </w:tcPr>
          <w:p w14:paraId="793D0B03" w14:textId="77777777" w:rsidR="00024350" w:rsidRDefault="00024350" w:rsidP="00024350">
            <w:pPr>
              <w:pStyle w:val="RepTable"/>
              <w:jc w:val="center"/>
            </w:pPr>
            <w:r>
              <w:t>Spray drift</w:t>
            </w:r>
          </w:p>
        </w:tc>
        <w:tc>
          <w:tcPr>
            <w:tcW w:w="890" w:type="pct"/>
            <w:shd w:val="clear" w:color="auto" w:fill="auto"/>
          </w:tcPr>
          <w:p w14:paraId="35DC5C7D" w14:textId="77777777" w:rsidR="00024350" w:rsidRDefault="00024350" w:rsidP="00024350">
            <w:pPr>
              <w:pStyle w:val="RepTable"/>
              <w:jc w:val="center"/>
            </w:pPr>
            <w:r>
              <w:t>0.022</w:t>
            </w:r>
          </w:p>
        </w:tc>
        <w:tc>
          <w:tcPr>
            <w:tcW w:w="690" w:type="pct"/>
            <w:tcBorders>
              <w:right w:val="nil"/>
            </w:tcBorders>
            <w:shd w:val="clear" w:color="auto" w:fill="auto"/>
          </w:tcPr>
          <w:p w14:paraId="61D4FE8D" w14:textId="77777777" w:rsidR="00024350" w:rsidRDefault="00024350" w:rsidP="00024350">
            <w:pPr>
              <w:pStyle w:val="RepTable"/>
              <w:jc w:val="center"/>
            </w:pPr>
            <w:r>
              <w:t>0.710</w:t>
            </w:r>
          </w:p>
        </w:tc>
        <w:tc>
          <w:tcPr>
            <w:tcW w:w="200" w:type="pct"/>
            <w:tcBorders>
              <w:left w:val="nil"/>
            </w:tcBorders>
            <w:shd w:val="clear" w:color="auto" w:fill="auto"/>
          </w:tcPr>
          <w:p w14:paraId="43364A94" w14:textId="77777777" w:rsidR="00024350" w:rsidRPr="002B14A3" w:rsidRDefault="00024350" w:rsidP="00024350">
            <w:pPr>
              <w:pStyle w:val="RepTable"/>
              <w:jc w:val="center"/>
            </w:pPr>
            <w:r>
              <w:t>*</w:t>
            </w:r>
          </w:p>
        </w:tc>
      </w:tr>
      <w:tr w:rsidR="00024350" w:rsidRPr="002B14A3" w14:paraId="5FE89BF0" w14:textId="77777777" w:rsidTr="00024350">
        <w:tc>
          <w:tcPr>
            <w:tcW w:w="554" w:type="pct"/>
            <w:shd w:val="clear" w:color="auto" w:fill="auto"/>
          </w:tcPr>
          <w:p w14:paraId="3954FA8D" w14:textId="77777777" w:rsidR="00024350" w:rsidRDefault="00024350" w:rsidP="00024350">
            <w:pPr>
              <w:pStyle w:val="RepTable"/>
              <w:jc w:val="center"/>
              <w:rPr>
                <w:lang w:eastAsia="en-US"/>
              </w:rPr>
            </w:pPr>
            <w:r>
              <w:t>R3</w:t>
            </w:r>
          </w:p>
        </w:tc>
        <w:tc>
          <w:tcPr>
            <w:tcW w:w="890" w:type="pct"/>
            <w:shd w:val="clear" w:color="auto" w:fill="auto"/>
          </w:tcPr>
          <w:p w14:paraId="0C1CCAAB" w14:textId="77777777" w:rsidR="00024350" w:rsidRDefault="00024350" w:rsidP="00024350">
            <w:pPr>
              <w:pStyle w:val="RepTable"/>
              <w:jc w:val="center"/>
            </w:pPr>
            <w:r>
              <w:t>Stream</w:t>
            </w:r>
          </w:p>
        </w:tc>
        <w:tc>
          <w:tcPr>
            <w:tcW w:w="690" w:type="pct"/>
            <w:tcBorders>
              <w:right w:val="nil"/>
            </w:tcBorders>
            <w:shd w:val="clear" w:color="auto" w:fill="auto"/>
          </w:tcPr>
          <w:p w14:paraId="4797B49F" w14:textId="77777777" w:rsidR="00024350" w:rsidRDefault="00024350" w:rsidP="00024350">
            <w:pPr>
              <w:pStyle w:val="RepTable"/>
              <w:jc w:val="center"/>
            </w:pPr>
            <w:r>
              <w:t>1.10</w:t>
            </w:r>
          </w:p>
        </w:tc>
        <w:tc>
          <w:tcPr>
            <w:tcW w:w="200" w:type="pct"/>
            <w:tcBorders>
              <w:left w:val="nil"/>
            </w:tcBorders>
            <w:shd w:val="clear" w:color="auto" w:fill="auto"/>
          </w:tcPr>
          <w:p w14:paraId="21F921F0" w14:textId="77777777" w:rsidR="00024350" w:rsidRDefault="00024350" w:rsidP="00024350">
            <w:pPr>
              <w:pStyle w:val="RepTable"/>
              <w:jc w:val="center"/>
            </w:pPr>
            <w:r>
              <w:t>*</w:t>
            </w:r>
          </w:p>
        </w:tc>
        <w:tc>
          <w:tcPr>
            <w:tcW w:w="890" w:type="pct"/>
            <w:shd w:val="clear" w:color="auto" w:fill="auto"/>
          </w:tcPr>
          <w:p w14:paraId="6D97B66C" w14:textId="77777777" w:rsidR="00024350" w:rsidRDefault="00024350" w:rsidP="00024350">
            <w:pPr>
              <w:pStyle w:val="RepTable"/>
              <w:jc w:val="center"/>
            </w:pPr>
            <w:r>
              <w:t>RunOff</w:t>
            </w:r>
          </w:p>
        </w:tc>
        <w:tc>
          <w:tcPr>
            <w:tcW w:w="890" w:type="pct"/>
            <w:shd w:val="clear" w:color="auto" w:fill="auto"/>
          </w:tcPr>
          <w:p w14:paraId="703E3CF3" w14:textId="77777777" w:rsidR="00024350" w:rsidRDefault="00024350" w:rsidP="00024350">
            <w:pPr>
              <w:pStyle w:val="RepTable"/>
              <w:jc w:val="center"/>
            </w:pPr>
            <w:r>
              <w:t>0.103</w:t>
            </w:r>
          </w:p>
        </w:tc>
        <w:tc>
          <w:tcPr>
            <w:tcW w:w="690" w:type="pct"/>
            <w:tcBorders>
              <w:right w:val="nil"/>
            </w:tcBorders>
            <w:shd w:val="clear" w:color="auto" w:fill="auto"/>
          </w:tcPr>
          <w:p w14:paraId="1EB52FE3" w14:textId="77777777" w:rsidR="00024350" w:rsidRDefault="00024350" w:rsidP="00024350">
            <w:pPr>
              <w:pStyle w:val="RepTable"/>
              <w:jc w:val="center"/>
            </w:pPr>
            <w:r>
              <w:t>0.833</w:t>
            </w:r>
          </w:p>
        </w:tc>
        <w:tc>
          <w:tcPr>
            <w:tcW w:w="200" w:type="pct"/>
            <w:tcBorders>
              <w:left w:val="nil"/>
            </w:tcBorders>
            <w:shd w:val="clear" w:color="auto" w:fill="auto"/>
          </w:tcPr>
          <w:p w14:paraId="27FAE9D0" w14:textId="77777777" w:rsidR="00024350" w:rsidRPr="002B14A3" w:rsidRDefault="00024350" w:rsidP="00024350">
            <w:pPr>
              <w:pStyle w:val="RepTable"/>
              <w:jc w:val="center"/>
            </w:pPr>
            <w:r>
              <w:t>*</w:t>
            </w:r>
          </w:p>
        </w:tc>
      </w:tr>
      <w:tr w:rsidR="00024350" w:rsidRPr="002B14A3" w14:paraId="7644CC1E" w14:textId="77777777" w:rsidTr="00024350">
        <w:tc>
          <w:tcPr>
            <w:tcW w:w="554" w:type="pct"/>
            <w:shd w:val="clear" w:color="auto" w:fill="auto"/>
          </w:tcPr>
          <w:p w14:paraId="79B33C0C" w14:textId="77777777" w:rsidR="00024350" w:rsidRDefault="00024350" w:rsidP="00024350">
            <w:pPr>
              <w:pStyle w:val="RepTable"/>
              <w:jc w:val="center"/>
              <w:rPr>
                <w:lang w:eastAsia="en-US"/>
              </w:rPr>
            </w:pPr>
            <w:r>
              <w:t>R4</w:t>
            </w:r>
          </w:p>
        </w:tc>
        <w:tc>
          <w:tcPr>
            <w:tcW w:w="890" w:type="pct"/>
            <w:shd w:val="clear" w:color="auto" w:fill="auto"/>
          </w:tcPr>
          <w:p w14:paraId="6C138DD8" w14:textId="77777777" w:rsidR="00024350" w:rsidRDefault="00024350" w:rsidP="00024350">
            <w:pPr>
              <w:pStyle w:val="RepTable"/>
              <w:jc w:val="center"/>
            </w:pPr>
            <w:r>
              <w:t>Stream</w:t>
            </w:r>
          </w:p>
        </w:tc>
        <w:tc>
          <w:tcPr>
            <w:tcW w:w="690" w:type="pct"/>
            <w:tcBorders>
              <w:right w:val="nil"/>
            </w:tcBorders>
            <w:shd w:val="clear" w:color="auto" w:fill="auto"/>
          </w:tcPr>
          <w:p w14:paraId="4535907A" w14:textId="77777777" w:rsidR="00024350" w:rsidRDefault="00024350" w:rsidP="00024350">
            <w:pPr>
              <w:pStyle w:val="RepTable"/>
              <w:jc w:val="center"/>
            </w:pPr>
            <w:r>
              <w:t>1.32</w:t>
            </w:r>
          </w:p>
        </w:tc>
        <w:tc>
          <w:tcPr>
            <w:tcW w:w="200" w:type="pct"/>
            <w:tcBorders>
              <w:left w:val="nil"/>
            </w:tcBorders>
            <w:shd w:val="clear" w:color="auto" w:fill="auto"/>
          </w:tcPr>
          <w:p w14:paraId="32F47FA6" w14:textId="77777777" w:rsidR="00024350" w:rsidRDefault="00024350" w:rsidP="00024350">
            <w:pPr>
              <w:pStyle w:val="RepTable"/>
              <w:jc w:val="center"/>
            </w:pPr>
            <w:r>
              <w:t>*</w:t>
            </w:r>
          </w:p>
        </w:tc>
        <w:tc>
          <w:tcPr>
            <w:tcW w:w="890" w:type="pct"/>
            <w:shd w:val="clear" w:color="auto" w:fill="auto"/>
          </w:tcPr>
          <w:p w14:paraId="68D1C949" w14:textId="77777777" w:rsidR="00024350" w:rsidRDefault="00024350" w:rsidP="00024350">
            <w:pPr>
              <w:pStyle w:val="RepTable"/>
              <w:jc w:val="center"/>
            </w:pPr>
            <w:r>
              <w:t>RunOff</w:t>
            </w:r>
          </w:p>
        </w:tc>
        <w:tc>
          <w:tcPr>
            <w:tcW w:w="890" w:type="pct"/>
            <w:shd w:val="clear" w:color="auto" w:fill="auto"/>
          </w:tcPr>
          <w:p w14:paraId="5323E862" w14:textId="77777777" w:rsidR="00024350" w:rsidRDefault="00024350" w:rsidP="00024350">
            <w:pPr>
              <w:pStyle w:val="RepTable"/>
              <w:jc w:val="center"/>
            </w:pPr>
            <w:r>
              <w:t>0.094</w:t>
            </w:r>
          </w:p>
        </w:tc>
        <w:tc>
          <w:tcPr>
            <w:tcW w:w="690" w:type="pct"/>
            <w:tcBorders>
              <w:right w:val="nil"/>
            </w:tcBorders>
            <w:shd w:val="clear" w:color="auto" w:fill="auto"/>
          </w:tcPr>
          <w:p w14:paraId="2396E2E7" w14:textId="77777777" w:rsidR="00024350" w:rsidRDefault="00024350" w:rsidP="00024350">
            <w:pPr>
              <w:pStyle w:val="RepTable"/>
              <w:jc w:val="center"/>
            </w:pPr>
            <w:r>
              <w:t>0.620</w:t>
            </w:r>
          </w:p>
        </w:tc>
        <w:tc>
          <w:tcPr>
            <w:tcW w:w="200" w:type="pct"/>
            <w:tcBorders>
              <w:left w:val="nil"/>
            </w:tcBorders>
            <w:shd w:val="clear" w:color="auto" w:fill="auto"/>
          </w:tcPr>
          <w:p w14:paraId="6E8B6F96" w14:textId="77777777" w:rsidR="00024350" w:rsidRPr="002B14A3" w:rsidRDefault="00024350" w:rsidP="00024350">
            <w:pPr>
              <w:pStyle w:val="RepTable"/>
              <w:jc w:val="center"/>
            </w:pPr>
            <w:r>
              <w:t>*</w:t>
            </w:r>
          </w:p>
        </w:tc>
      </w:tr>
      <w:tr w:rsidR="00024350" w:rsidRPr="002B14A3" w14:paraId="5F3B6F78" w14:textId="77777777" w:rsidTr="00024350">
        <w:tc>
          <w:tcPr>
            <w:tcW w:w="690" w:type="pct"/>
            <w:gridSpan w:val="8"/>
            <w:tcBorders>
              <w:left w:val="nil"/>
              <w:bottom w:val="nil"/>
              <w:right w:val="nil"/>
            </w:tcBorders>
            <w:shd w:val="clear" w:color="auto" w:fill="auto"/>
          </w:tcPr>
          <w:p w14:paraId="48579A34" w14:textId="77777777" w:rsidR="00024350" w:rsidRPr="00A50819" w:rsidRDefault="00024350" w:rsidP="00024350">
            <w:pPr>
              <w:pStyle w:val="RepTableFootnote"/>
              <w:rPr>
                <w:lang w:val="en-US"/>
              </w:rPr>
            </w:pPr>
            <w:r w:rsidRPr="00A50819">
              <w:rPr>
                <w:lang w:val="en-US"/>
              </w:rPr>
              <w:t>*</w:t>
            </w:r>
            <w:r w:rsidRPr="00A50819">
              <w:rPr>
                <w:lang w:val="en-US"/>
              </w:rPr>
              <w:tab/>
              <w:t>Single applications are marked.</w:t>
            </w:r>
          </w:p>
          <w:p w14:paraId="63C387BE" w14:textId="77777777" w:rsidR="00024350" w:rsidRPr="00A50819" w:rsidRDefault="00024350" w:rsidP="00024350">
            <w:pPr>
              <w:pStyle w:val="RepTableFootnote"/>
              <w:rPr>
                <w:lang w:val="en-US"/>
              </w:rPr>
            </w:pPr>
            <w:r w:rsidRPr="00A50819">
              <w:rPr>
                <w:lang w:val="en-US"/>
              </w:rPr>
              <w:t>**</w:t>
            </w:r>
            <w:r w:rsidRPr="00A50819">
              <w:rPr>
                <w:lang w:val="en-US"/>
              </w:rPr>
              <w:tab/>
              <w:t>TWA interval as required by ecotox</w:t>
            </w:r>
          </w:p>
        </w:tc>
      </w:tr>
    </w:tbl>
    <w:p w14:paraId="06303A92" w14:textId="77777777" w:rsidR="00024350" w:rsidRDefault="00024350">
      <w:pPr>
        <w:pStyle w:val="RepStandard"/>
      </w:pPr>
    </w:p>
    <w:p w14:paraId="03439CB4" w14:textId="5FE7CF66" w:rsidR="00024350" w:rsidRPr="002B14A3" w:rsidRDefault="00024350" w:rsidP="00024350">
      <w:pPr>
        <w:pStyle w:val="berschrift5"/>
        <w:numPr>
          <w:ilvl w:val="4"/>
          <w:numId w:val="1"/>
        </w:numPr>
        <w:rPr>
          <w:lang w:val="en-GB"/>
        </w:rPr>
      </w:pPr>
      <w:r>
        <w:rPr>
          <w:lang w:val="en-GB"/>
        </w:rPr>
        <w:t xml:space="preserve">Fruiting vegetables I - </w:t>
      </w:r>
      <w:r w:rsidR="008132FA">
        <w:rPr>
          <w:lang w:val="en-GB"/>
        </w:rPr>
        <w:t>BBCH 89</w:t>
      </w:r>
      <w:r>
        <w:rPr>
          <w:lang w:val="en-GB"/>
        </w:rPr>
        <w:t xml:space="preserve"> - 2</w:t>
      </w:r>
      <w:r w:rsidR="00C11944">
        <w:rPr>
          <w:lang w:val="en-GB"/>
        </w:rPr>
        <w:t xml:space="preserve"> × </w:t>
      </w:r>
      <w:r>
        <w:rPr>
          <w:lang w:val="en-GB"/>
        </w:rPr>
        <w:t>0.1 kg a.s./ha, 10d int. (DGR I / PMT II)</w:t>
      </w:r>
    </w:p>
    <w:p w14:paraId="53DF5891" w14:textId="76BE1871" w:rsidR="00024350" w:rsidRPr="004049B4" w:rsidRDefault="00024350" w:rsidP="00024350">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8</w:t>
      </w:r>
      <w:r>
        <w:fldChar w:fldCharType="end"/>
      </w:r>
      <w:r>
        <w:t>:</w:t>
      </w:r>
      <w:r>
        <w:tab/>
        <w:t xml:space="preserve">Single application FOCUS Step 3 PECsw and PECsed for fluopyram, GAP group name fruiting vegetables I, assessment name </w:t>
      </w:r>
      <w:r w:rsidR="008132FA">
        <w:t>BBCH 89</w:t>
      </w:r>
      <w:r>
        <w:t xml:space="preserve"> (DGR I / PMT II)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036"/>
        <w:gridCol w:w="1664"/>
        <w:gridCol w:w="1289"/>
        <w:gridCol w:w="374"/>
        <w:gridCol w:w="1663"/>
        <w:gridCol w:w="1663"/>
        <w:gridCol w:w="1289"/>
        <w:gridCol w:w="366"/>
      </w:tblGrid>
      <w:tr w:rsidR="00024350" w:rsidRPr="002B14A3" w14:paraId="4E649225" w14:textId="77777777" w:rsidTr="00024350">
        <w:tc>
          <w:tcPr>
            <w:tcW w:w="554" w:type="pct"/>
            <w:shd w:val="clear" w:color="auto" w:fill="auto"/>
            <w:vAlign w:val="center"/>
          </w:tcPr>
          <w:p w14:paraId="3A558ED7" w14:textId="77777777" w:rsidR="00024350" w:rsidRPr="00E13D1B" w:rsidRDefault="00024350" w:rsidP="00024350">
            <w:pPr>
              <w:pStyle w:val="RepTableHeader"/>
              <w:jc w:val="center"/>
            </w:pPr>
            <w:r w:rsidRPr="00E13D1B">
              <w:t>Scenario</w:t>
            </w:r>
            <w:r w:rsidRPr="00E13D1B">
              <w:br/>
            </w:r>
            <w:r w:rsidRPr="00E13D1B">
              <w:br/>
              <w:t>FOCUS</w:t>
            </w:r>
          </w:p>
        </w:tc>
        <w:tc>
          <w:tcPr>
            <w:tcW w:w="890" w:type="pct"/>
            <w:shd w:val="clear" w:color="auto" w:fill="auto"/>
            <w:vAlign w:val="center"/>
          </w:tcPr>
          <w:p w14:paraId="7F55A89E" w14:textId="77777777" w:rsidR="00024350" w:rsidRPr="00E13D1B" w:rsidRDefault="00024350" w:rsidP="00024350">
            <w:pPr>
              <w:pStyle w:val="RepTableHeader"/>
              <w:jc w:val="center"/>
            </w:pPr>
            <w:r w:rsidRPr="00E13D1B">
              <w:t>Waterbody</w:t>
            </w:r>
          </w:p>
        </w:tc>
        <w:tc>
          <w:tcPr>
            <w:tcW w:w="690" w:type="pct"/>
            <w:gridSpan w:val="2"/>
            <w:shd w:val="clear" w:color="auto" w:fill="auto"/>
            <w:vAlign w:val="center"/>
          </w:tcPr>
          <w:p w14:paraId="14329F6D" w14:textId="77777777" w:rsidR="00024350" w:rsidRPr="00E13D1B" w:rsidRDefault="00024350" w:rsidP="00024350">
            <w:pPr>
              <w:pStyle w:val="RepTableHeader"/>
              <w:jc w:val="center"/>
            </w:pPr>
            <w:r w:rsidRPr="00E13D1B">
              <w:t>Max PEC</w:t>
            </w:r>
            <w:r w:rsidRPr="00E13D1B">
              <w:rPr>
                <w:vertAlign w:val="subscript"/>
              </w:rPr>
              <w:t>sw</w:t>
            </w:r>
            <w:r w:rsidRPr="00E13D1B">
              <w:br/>
              <w:t>(μg/L)*</w:t>
            </w:r>
          </w:p>
        </w:tc>
        <w:tc>
          <w:tcPr>
            <w:tcW w:w="890" w:type="pct"/>
            <w:shd w:val="clear" w:color="auto" w:fill="auto"/>
            <w:vAlign w:val="center"/>
          </w:tcPr>
          <w:p w14:paraId="751ACCF8" w14:textId="77777777" w:rsidR="00024350" w:rsidRPr="00E13D1B" w:rsidRDefault="00024350" w:rsidP="00024350">
            <w:pPr>
              <w:pStyle w:val="RepTableHeader"/>
              <w:jc w:val="center"/>
              <w:rPr>
                <w:highlight w:val="yellow"/>
              </w:rPr>
            </w:pPr>
            <w:r w:rsidRPr="00E13D1B">
              <w:t>Dominant entry route</w:t>
            </w:r>
          </w:p>
        </w:tc>
        <w:tc>
          <w:tcPr>
            <w:tcW w:w="890" w:type="pct"/>
            <w:shd w:val="clear" w:color="auto" w:fill="auto"/>
            <w:vAlign w:val="center"/>
          </w:tcPr>
          <w:p w14:paraId="20364506" w14:textId="77777777" w:rsidR="00024350" w:rsidRPr="00E13D1B" w:rsidRDefault="00024350" w:rsidP="00024350">
            <w:pPr>
              <w:pStyle w:val="RepTableHeader"/>
              <w:jc w:val="center"/>
            </w:pPr>
            <w:r>
              <w:t>21d-PEC</w:t>
            </w:r>
            <w:r>
              <w:rPr>
                <w:vertAlign w:val="subscript"/>
              </w:rPr>
              <w:t>sw,twa</w:t>
            </w:r>
            <w:r>
              <w:br/>
              <w:t>(µg/L)**</w:t>
            </w:r>
          </w:p>
        </w:tc>
        <w:tc>
          <w:tcPr>
            <w:tcW w:w="690" w:type="pct"/>
            <w:gridSpan w:val="2"/>
            <w:shd w:val="clear" w:color="auto" w:fill="auto"/>
            <w:vAlign w:val="center"/>
          </w:tcPr>
          <w:p w14:paraId="5D02C5A1" w14:textId="77777777" w:rsidR="00024350" w:rsidRPr="002B14A3" w:rsidRDefault="00024350" w:rsidP="00024350">
            <w:pPr>
              <w:pStyle w:val="RepTableHeader"/>
              <w:jc w:val="center"/>
            </w:pPr>
            <w:r w:rsidRPr="002B14A3">
              <w:t>Max PECsed</w:t>
            </w:r>
            <w:r w:rsidRPr="002B14A3">
              <w:br/>
              <w:t>(μg/kg)*</w:t>
            </w:r>
          </w:p>
        </w:tc>
      </w:tr>
      <w:tr w:rsidR="00024350" w:rsidRPr="002B14A3" w14:paraId="6950283B" w14:textId="77777777" w:rsidTr="00024350">
        <w:tc>
          <w:tcPr>
            <w:tcW w:w="554" w:type="pct"/>
            <w:shd w:val="clear" w:color="auto" w:fill="auto"/>
          </w:tcPr>
          <w:p w14:paraId="03477B6C" w14:textId="77777777" w:rsidR="00024350" w:rsidRPr="004049B4" w:rsidRDefault="00024350" w:rsidP="00024350">
            <w:pPr>
              <w:pStyle w:val="RepTable"/>
              <w:jc w:val="center"/>
            </w:pPr>
            <w:r w:rsidRPr="004049B4">
              <w:t>Step 3</w:t>
            </w:r>
          </w:p>
        </w:tc>
        <w:tc>
          <w:tcPr>
            <w:tcW w:w="890" w:type="pct"/>
            <w:shd w:val="clear" w:color="auto" w:fill="auto"/>
          </w:tcPr>
          <w:p w14:paraId="685699E0" w14:textId="77777777" w:rsidR="00024350" w:rsidRPr="004049B4" w:rsidRDefault="00024350" w:rsidP="00024350">
            <w:pPr>
              <w:pStyle w:val="RepTable"/>
              <w:jc w:val="center"/>
            </w:pPr>
          </w:p>
        </w:tc>
        <w:tc>
          <w:tcPr>
            <w:tcW w:w="690" w:type="pct"/>
            <w:tcBorders>
              <w:right w:val="nil"/>
            </w:tcBorders>
            <w:shd w:val="clear" w:color="auto" w:fill="auto"/>
          </w:tcPr>
          <w:p w14:paraId="5D5A16B2" w14:textId="77777777" w:rsidR="00024350" w:rsidRPr="004049B4" w:rsidRDefault="00024350" w:rsidP="00024350">
            <w:pPr>
              <w:pStyle w:val="RepTable"/>
              <w:jc w:val="center"/>
            </w:pPr>
          </w:p>
        </w:tc>
        <w:tc>
          <w:tcPr>
            <w:tcW w:w="200" w:type="pct"/>
            <w:tcBorders>
              <w:left w:val="nil"/>
            </w:tcBorders>
            <w:shd w:val="clear" w:color="auto" w:fill="auto"/>
          </w:tcPr>
          <w:p w14:paraId="64257FDB" w14:textId="77777777" w:rsidR="00024350" w:rsidRPr="004049B4" w:rsidRDefault="00024350" w:rsidP="00024350">
            <w:pPr>
              <w:pStyle w:val="RepTable"/>
              <w:jc w:val="center"/>
            </w:pPr>
          </w:p>
        </w:tc>
        <w:tc>
          <w:tcPr>
            <w:tcW w:w="890" w:type="pct"/>
            <w:shd w:val="clear" w:color="auto" w:fill="auto"/>
          </w:tcPr>
          <w:p w14:paraId="0DA6E28F" w14:textId="77777777" w:rsidR="00024350" w:rsidRPr="004049B4" w:rsidRDefault="00024350" w:rsidP="00024350">
            <w:pPr>
              <w:pStyle w:val="RepTable"/>
              <w:jc w:val="center"/>
            </w:pPr>
          </w:p>
        </w:tc>
        <w:tc>
          <w:tcPr>
            <w:tcW w:w="890" w:type="pct"/>
            <w:shd w:val="clear" w:color="auto" w:fill="auto"/>
          </w:tcPr>
          <w:p w14:paraId="564E2DF0" w14:textId="77777777" w:rsidR="00024350" w:rsidRPr="004049B4" w:rsidRDefault="00024350" w:rsidP="00024350">
            <w:pPr>
              <w:pStyle w:val="RepTable"/>
              <w:jc w:val="center"/>
            </w:pPr>
          </w:p>
        </w:tc>
        <w:tc>
          <w:tcPr>
            <w:tcW w:w="690" w:type="pct"/>
            <w:tcBorders>
              <w:right w:val="nil"/>
            </w:tcBorders>
            <w:shd w:val="clear" w:color="auto" w:fill="auto"/>
          </w:tcPr>
          <w:p w14:paraId="10452D8D" w14:textId="77777777" w:rsidR="00024350" w:rsidRPr="004049B4" w:rsidRDefault="00024350" w:rsidP="00024350">
            <w:pPr>
              <w:pStyle w:val="RepTable"/>
              <w:jc w:val="center"/>
            </w:pPr>
          </w:p>
        </w:tc>
        <w:tc>
          <w:tcPr>
            <w:tcW w:w="200" w:type="pct"/>
            <w:tcBorders>
              <w:left w:val="nil"/>
            </w:tcBorders>
            <w:shd w:val="clear" w:color="auto" w:fill="auto"/>
          </w:tcPr>
          <w:p w14:paraId="48F13A23" w14:textId="77777777" w:rsidR="00024350" w:rsidRPr="002B14A3" w:rsidRDefault="00024350" w:rsidP="00024350">
            <w:pPr>
              <w:pStyle w:val="RepTable"/>
              <w:jc w:val="center"/>
            </w:pPr>
          </w:p>
        </w:tc>
      </w:tr>
      <w:tr w:rsidR="00024350" w:rsidRPr="002B14A3" w14:paraId="2A19433D" w14:textId="77777777" w:rsidTr="00024350">
        <w:tc>
          <w:tcPr>
            <w:tcW w:w="554" w:type="pct"/>
            <w:shd w:val="clear" w:color="auto" w:fill="auto"/>
          </w:tcPr>
          <w:p w14:paraId="43243F44" w14:textId="77777777" w:rsidR="00024350" w:rsidRDefault="00024350" w:rsidP="00024350">
            <w:pPr>
              <w:pStyle w:val="RepTable"/>
              <w:jc w:val="center"/>
              <w:rPr>
                <w:lang w:eastAsia="en-US"/>
              </w:rPr>
            </w:pPr>
            <w:r>
              <w:t>D6</w:t>
            </w:r>
          </w:p>
        </w:tc>
        <w:tc>
          <w:tcPr>
            <w:tcW w:w="890" w:type="pct"/>
            <w:shd w:val="clear" w:color="auto" w:fill="auto"/>
          </w:tcPr>
          <w:p w14:paraId="609BF9C1" w14:textId="77777777" w:rsidR="00024350" w:rsidRDefault="00024350" w:rsidP="00024350">
            <w:pPr>
              <w:pStyle w:val="RepTable"/>
              <w:jc w:val="center"/>
            </w:pPr>
            <w:r>
              <w:t>Ditch</w:t>
            </w:r>
          </w:p>
        </w:tc>
        <w:tc>
          <w:tcPr>
            <w:tcW w:w="690" w:type="pct"/>
            <w:tcBorders>
              <w:right w:val="nil"/>
            </w:tcBorders>
            <w:shd w:val="clear" w:color="auto" w:fill="auto"/>
          </w:tcPr>
          <w:p w14:paraId="5AC94A16" w14:textId="77777777" w:rsidR="00024350" w:rsidRDefault="00024350" w:rsidP="00024350">
            <w:pPr>
              <w:pStyle w:val="RepTable"/>
              <w:jc w:val="center"/>
            </w:pPr>
            <w:r>
              <w:t>0.735</w:t>
            </w:r>
          </w:p>
        </w:tc>
        <w:tc>
          <w:tcPr>
            <w:tcW w:w="200" w:type="pct"/>
            <w:tcBorders>
              <w:left w:val="nil"/>
            </w:tcBorders>
            <w:shd w:val="clear" w:color="auto" w:fill="auto"/>
          </w:tcPr>
          <w:p w14:paraId="772C1A30" w14:textId="77777777" w:rsidR="00024350" w:rsidRDefault="00024350" w:rsidP="00024350">
            <w:pPr>
              <w:pStyle w:val="RepTable"/>
              <w:jc w:val="center"/>
            </w:pPr>
            <w:r>
              <w:t>*</w:t>
            </w:r>
          </w:p>
        </w:tc>
        <w:tc>
          <w:tcPr>
            <w:tcW w:w="890" w:type="pct"/>
            <w:shd w:val="clear" w:color="auto" w:fill="auto"/>
          </w:tcPr>
          <w:p w14:paraId="71F5885D" w14:textId="77777777" w:rsidR="00024350" w:rsidRDefault="00024350" w:rsidP="00024350">
            <w:pPr>
              <w:pStyle w:val="RepTable"/>
              <w:jc w:val="center"/>
            </w:pPr>
            <w:r>
              <w:t>Drainage</w:t>
            </w:r>
          </w:p>
        </w:tc>
        <w:tc>
          <w:tcPr>
            <w:tcW w:w="890" w:type="pct"/>
            <w:shd w:val="clear" w:color="auto" w:fill="auto"/>
          </w:tcPr>
          <w:p w14:paraId="737D4B66" w14:textId="77777777" w:rsidR="00024350" w:rsidRDefault="00024350" w:rsidP="00024350">
            <w:pPr>
              <w:pStyle w:val="RepTable"/>
              <w:jc w:val="center"/>
            </w:pPr>
            <w:r>
              <w:t>0.169</w:t>
            </w:r>
          </w:p>
        </w:tc>
        <w:tc>
          <w:tcPr>
            <w:tcW w:w="690" w:type="pct"/>
            <w:tcBorders>
              <w:right w:val="nil"/>
            </w:tcBorders>
            <w:shd w:val="clear" w:color="auto" w:fill="auto"/>
          </w:tcPr>
          <w:p w14:paraId="28C26C63" w14:textId="77777777" w:rsidR="00024350" w:rsidRDefault="00024350" w:rsidP="00024350">
            <w:pPr>
              <w:pStyle w:val="RepTable"/>
              <w:jc w:val="center"/>
            </w:pPr>
            <w:r>
              <w:t>0.879</w:t>
            </w:r>
          </w:p>
        </w:tc>
        <w:tc>
          <w:tcPr>
            <w:tcW w:w="200" w:type="pct"/>
            <w:tcBorders>
              <w:left w:val="nil"/>
            </w:tcBorders>
            <w:shd w:val="clear" w:color="auto" w:fill="auto"/>
          </w:tcPr>
          <w:p w14:paraId="45C4CDD5" w14:textId="77777777" w:rsidR="00024350" w:rsidRPr="002B14A3" w:rsidRDefault="00024350" w:rsidP="00024350">
            <w:pPr>
              <w:pStyle w:val="RepTable"/>
              <w:jc w:val="center"/>
            </w:pPr>
            <w:r>
              <w:t>*</w:t>
            </w:r>
          </w:p>
        </w:tc>
      </w:tr>
      <w:tr w:rsidR="00024350" w:rsidRPr="002B14A3" w14:paraId="6A5459BE" w14:textId="77777777" w:rsidTr="00024350">
        <w:tc>
          <w:tcPr>
            <w:tcW w:w="554" w:type="pct"/>
            <w:shd w:val="clear" w:color="auto" w:fill="auto"/>
          </w:tcPr>
          <w:p w14:paraId="2635535A" w14:textId="77777777" w:rsidR="00024350" w:rsidRDefault="00024350" w:rsidP="00024350">
            <w:pPr>
              <w:pStyle w:val="RepTable"/>
              <w:jc w:val="center"/>
              <w:rPr>
                <w:lang w:eastAsia="en-US"/>
              </w:rPr>
            </w:pPr>
            <w:r>
              <w:t>R2</w:t>
            </w:r>
          </w:p>
        </w:tc>
        <w:tc>
          <w:tcPr>
            <w:tcW w:w="890" w:type="pct"/>
            <w:shd w:val="clear" w:color="auto" w:fill="auto"/>
          </w:tcPr>
          <w:p w14:paraId="66CB7584" w14:textId="77777777" w:rsidR="00024350" w:rsidRDefault="00024350" w:rsidP="00024350">
            <w:pPr>
              <w:pStyle w:val="RepTable"/>
              <w:jc w:val="center"/>
            </w:pPr>
            <w:r>
              <w:t>Stream</w:t>
            </w:r>
          </w:p>
        </w:tc>
        <w:tc>
          <w:tcPr>
            <w:tcW w:w="690" w:type="pct"/>
            <w:tcBorders>
              <w:right w:val="nil"/>
            </w:tcBorders>
            <w:shd w:val="clear" w:color="auto" w:fill="auto"/>
          </w:tcPr>
          <w:p w14:paraId="26683048" w14:textId="77777777" w:rsidR="00024350" w:rsidRDefault="00024350" w:rsidP="00024350">
            <w:pPr>
              <w:pStyle w:val="RepTable"/>
              <w:jc w:val="center"/>
            </w:pPr>
            <w:r>
              <w:t>0.562</w:t>
            </w:r>
          </w:p>
        </w:tc>
        <w:tc>
          <w:tcPr>
            <w:tcW w:w="200" w:type="pct"/>
            <w:tcBorders>
              <w:left w:val="nil"/>
            </w:tcBorders>
            <w:shd w:val="clear" w:color="auto" w:fill="auto"/>
          </w:tcPr>
          <w:p w14:paraId="06110025" w14:textId="77777777" w:rsidR="00024350" w:rsidRDefault="00024350" w:rsidP="00024350">
            <w:pPr>
              <w:pStyle w:val="RepTable"/>
              <w:jc w:val="center"/>
            </w:pPr>
            <w:r>
              <w:t>*</w:t>
            </w:r>
          </w:p>
        </w:tc>
        <w:tc>
          <w:tcPr>
            <w:tcW w:w="890" w:type="pct"/>
            <w:shd w:val="clear" w:color="auto" w:fill="auto"/>
          </w:tcPr>
          <w:p w14:paraId="553F3194" w14:textId="77777777" w:rsidR="00024350" w:rsidRDefault="00024350" w:rsidP="00024350">
            <w:pPr>
              <w:pStyle w:val="RepTable"/>
              <w:jc w:val="center"/>
            </w:pPr>
            <w:r>
              <w:t>Spray drift</w:t>
            </w:r>
          </w:p>
        </w:tc>
        <w:tc>
          <w:tcPr>
            <w:tcW w:w="890" w:type="pct"/>
            <w:shd w:val="clear" w:color="auto" w:fill="auto"/>
          </w:tcPr>
          <w:p w14:paraId="745DE60F" w14:textId="77777777" w:rsidR="00024350" w:rsidRDefault="00024350" w:rsidP="00024350">
            <w:pPr>
              <w:pStyle w:val="RepTable"/>
              <w:jc w:val="center"/>
            </w:pPr>
            <w:r>
              <w:t>0.027</w:t>
            </w:r>
          </w:p>
        </w:tc>
        <w:tc>
          <w:tcPr>
            <w:tcW w:w="690" w:type="pct"/>
            <w:tcBorders>
              <w:right w:val="nil"/>
            </w:tcBorders>
            <w:shd w:val="clear" w:color="auto" w:fill="auto"/>
          </w:tcPr>
          <w:p w14:paraId="514FD1D9" w14:textId="77777777" w:rsidR="00024350" w:rsidRDefault="00024350" w:rsidP="00024350">
            <w:pPr>
              <w:pStyle w:val="RepTable"/>
              <w:jc w:val="center"/>
            </w:pPr>
            <w:r>
              <w:t>1.17</w:t>
            </w:r>
          </w:p>
        </w:tc>
        <w:tc>
          <w:tcPr>
            <w:tcW w:w="200" w:type="pct"/>
            <w:tcBorders>
              <w:left w:val="nil"/>
            </w:tcBorders>
            <w:shd w:val="clear" w:color="auto" w:fill="auto"/>
          </w:tcPr>
          <w:p w14:paraId="7E324A2B" w14:textId="77777777" w:rsidR="00024350" w:rsidRPr="002B14A3" w:rsidRDefault="00024350" w:rsidP="00024350">
            <w:pPr>
              <w:pStyle w:val="RepTable"/>
              <w:jc w:val="center"/>
            </w:pPr>
            <w:r>
              <w:t>*</w:t>
            </w:r>
          </w:p>
        </w:tc>
      </w:tr>
      <w:tr w:rsidR="00024350" w:rsidRPr="002B14A3" w14:paraId="5FEF6FDB" w14:textId="77777777" w:rsidTr="00024350">
        <w:tc>
          <w:tcPr>
            <w:tcW w:w="554" w:type="pct"/>
            <w:shd w:val="clear" w:color="auto" w:fill="auto"/>
          </w:tcPr>
          <w:p w14:paraId="4103AD42" w14:textId="77777777" w:rsidR="00024350" w:rsidRDefault="00024350" w:rsidP="00024350">
            <w:pPr>
              <w:pStyle w:val="RepTable"/>
              <w:jc w:val="center"/>
              <w:rPr>
                <w:lang w:eastAsia="en-US"/>
              </w:rPr>
            </w:pPr>
            <w:r>
              <w:t>R3</w:t>
            </w:r>
          </w:p>
        </w:tc>
        <w:tc>
          <w:tcPr>
            <w:tcW w:w="890" w:type="pct"/>
            <w:shd w:val="clear" w:color="auto" w:fill="auto"/>
          </w:tcPr>
          <w:p w14:paraId="451A91A5" w14:textId="77777777" w:rsidR="00024350" w:rsidRDefault="00024350" w:rsidP="00024350">
            <w:pPr>
              <w:pStyle w:val="RepTable"/>
              <w:jc w:val="center"/>
            </w:pPr>
            <w:r>
              <w:t>Stream</w:t>
            </w:r>
          </w:p>
        </w:tc>
        <w:tc>
          <w:tcPr>
            <w:tcW w:w="690" w:type="pct"/>
            <w:tcBorders>
              <w:right w:val="nil"/>
            </w:tcBorders>
            <w:shd w:val="clear" w:color="auto" w:fill="auto"/>
          </w:tcPr>
          <w:p w14:paraId="27524A86" w14:textId="77777777" w:rsidR="00024350" w:rsidRDefault="00024350" w:rsidP="00024350">
            <w:pPr>
              <w:pStyle w:val="RepTable"/>
              <w:jc w:val="center"/>
            </w:pPr>
            <w:r>
              <w:t>1.19</w:t>
            </w:r>
          </w:p>
        </w:tc>
        <w:tc>
          <w:tcPr>
            <w:tcW w:w="200" w:type="pct"/>
            <w:tcBorders>
              <w:left w:val="nil"/>
            </w:tcBorders>
            <w:shd w:val="clear" w:color="auto" w:fill="auto"/>
          </w:tcPr>
          <w:p w14:paraId="1B01B985" w14:textId="77777777" w:rsidR="00024350" w:rsidRDefault="00024350" w:rsidP="00024350">
            <w:pPr>
              <w:pStyle w:val="RepTable"/>
              <w:jc w:val="center"/>
            </w:pPr>
            <w:r>
              <w:t>*</w:t>
            </w:r>
          </w:p>
        </w:tc>
        <w:tc>
          <w:tcPr>
            <w:tcW w:w="890" w:type="pct"/>
            <w:shd w:val="clear" w:color="auto" w:fill="auto"/>
          </w:tcPr>
          <w:p w14:paraId="2C36D7B1" w14:textId="77777777" w:rsidR="00024350" w:rsidRDefault="00024350" w:rsidP="00024350">
            <w:pPr>
              <w:pStyle w:val="RepTable"/>
              <w:jc w:val="center"/>
            </w:pPr>
            <w:r>
              <w:t>RunOff</w:t>
            </w:r>
          </w:p>
        </w:tc>
        <w:tc>
          <w:tcPr>
            <w:tcW w:w="890" w:type="pct"/>
            <w:shd w:val="clear" w:color="auto" w:fill="auto"/>
          </w:tcPr>
          <w:p w14:paraId="4EFD79DE" w14:textId="77777777" w:rsidR="00024350" w:rsidRDefault="00024350" w:rsidP="00024350">
            <w:pPr>
              <w:pStyle w:val="RepTable"/>
              <w:jc w:val="center"/>
            </w:pPr>
            <w:r>
              <w:t>0.137</w:t>
            </w:r>
          </w:p>
        </w:tc>
        <w:tc>
          <w:tcPr>
            <w:tcW w:w="690" w:type="pct"/>
            <w:tcBorders>
              <w:right w:val="nil"/>
            </w:tcBorders>
            <w:shd w:val="clear" w:color="auto" w:fill="auto"/>
          </w:tcPr>
          <w:p w14:paraId="6D3907F2" w14:textId="77777777" w:rsidR="00024350" w:rsidRDefault="00024350" w:rsidP="00024350">
            <w:pPr>
              <w:pStyle w:val="RepTable"/>
              <w:jc w:val="center"/>
            </w:pPr>
            <w:r>
              <w:t>1.06</w:t>
            </w:r>
          </w:p>
        </w:tc>
        <w:tc>
          <w:tcPr>
            <w:tcW w:w="200" w:type="pct"/>
            <w:tcBorders>
              <w:left w:val="nil"/>
            </w:tcBorders>
            <w:shd w:val="clear" w:color="auto" w:fill="auto"/>
          </w:tcPr>
          <w:p w14:paraId="3FF2C800" w14:textId="77777777" w:rsidR="00024350" w:rsidRPr="002B14A3" w:rsidRDefault="00024350" w:rsidP="00024350">
            <w:pPr>
              <w:pStyle w:val="RepTable"/>
              <w:jc w:val="center"/>
            </w:pPr>
            <w:r>
              <w:t>*</w:t>
            </w:r>
          </w:p>
        </w:tc>
      </w:tr>
      <w:tr w:rsidR="00024350" w:rsidRPr="002B14A3" w14:paraId="4937447E" w14:textId="77777777" w:rsidTr="00024350">
        <w:tc>
          <w:tcPr>
            <w:tcW w:w="554" w:type="pct"/>
            <w:shd w:val="clear" w:color="auto" w:fill="auto"/>
          </w:tcPr>
          <w:p w14:paraId="7FA305D0" w14:textId="77777777" w:rsidR="00024350" w:rsidRDefault="00024350" w:rsidP="00024350">
            <w:pPr>
              <w:pStyle w:val="RepTable"/>
              <w:jc w:val="center"/>
              <w:rPr>
                <w:lang w:eastAsia="en-US"/>
              </w:rPr>
            </w:pPr>
            <w:r>
              <w:t>R4</w:t>
            </w:r>
          </w:p>
        </w:tc>
        <w:tc>
          <w:tcPr>
            <w:tcW w:w="890" w:type="pct"/>
            <w:shd w:val="clear" w:color="auto" w:fill="auto"/>
          </w:tcPr>
          <w:p w14:paraId="2C22F3ED" w14:textId="77777777" w:rsidR="00024350" w:rsidRDefault="00024350" w:rsidP="00024350">
            <w:pPr>
              <w:pStyle w:val="RepTable"/>
              <w:jc w:val="center"/>
            </w:pPr>
            <w:r>
              <w:t>Stream</w:t>
            </w:r>
          </w:p>
        </w:tc>
        <w:tc>
          <w:tcPr>
            <w:tcW w:w="690" w:type="pct"/>
            <w:tcBorders>
              <w:right w:val="nil"/>
            </w:tcBorders>
            <w:shd w:val="clear" w:color="auto" w:fill="auto"/>
          </w:tcPr>
          <w:p w14:paraId="53F48C36" w14:textId="77777777" w:rsidR="00024350" w:rsidRDefault="00024350" w:rsidP="00024350">
            <w:pPr>
              <w:pStyle w:val="RepTable"/>
              <w:jc w:val="center"/>
            </w:pPr>
            <w:r>
              <w:t>1.82</w:t>
            </w:r>
          </w:p>
        </w:tc>
        <w:tc>
          <w:tcPr>
            <w:tcW w:w="200" w:type="pct"/>
            <w:tcBorders>
              <w:left w:val="nil"/>
            </w:tcBorders>
            <w:shd w:val="clear" w:color="auto" w:fill="auto"/>
          </w:tcPr>
          <w:p w14:paraId="67B3C789" w14:textId="77777777" w:rsidR="00024350" w:rsidRDefault="00024350" w:rsidP="00024350">
            <w:pPr>
              <w:pStyle w:val="RepTable"/>
              <w:jc w:val="center"/>
            </w:pPr>
            <w:r>
              <w:t>*</w:t>
            </w:r>
          </w:p>
        </w:tc>
        <w:tc>
          <w:tcPr>
            <w:tcW w:w="890" w:type="pct"/>
            <w:shd w:val="clear" w:color="auto" w:fill="auto"/>
          </w:tcPr>
          <w:p w14:paraId="76FABD64" w14:textId="77777777" w:rsidR="00024350" w:rsidRDefault="00024350" w:rsidP="00024350">
            <w:pPr>
              <w:pStyle w:val="RepTable"/>
              <w:jc w:val="center"/>
            </w:pPr>
            <w:r>
              <w:t>RunOff</w:t>
            </w:r>
          </w:p>
        </w:tc>
        <w:tc>
          <w:tcPr>
            <w:tcW w:w="890" w:type="pct"/>
            <w:shd w:val="clear" w:color="auto" w:fill="auto"/>
          </w:tcPr>
          <w:p w14:paraId="0C409161" w14:textId="77777777" w:rsidR="00024350" w:rsidRDefault="00024350" w:rsidP="00024350">
            <w:pPr>
              <w:pStyle w:val="RepTable"/>
              <w:jc w:val="center"/>
            </w:pPr>
            <w:r>
              <w:t>0.138</w:t>
            </w:r>
          </w:p>
        </w:tc>
        <w:tc>
          <w:tcPr>
            <w:tcW w:w="690" w:type="pct"/>
            <w:tcBorders>
              <w:right w:val="nil"/>
            </w:tcBorders>
            <w:shd w:val="clear" w:color="auto" w:fill="auto"/>
          </w:tcPr>
          <w:p w14:paraId="2415E705" w14:textId="77777777" w:rsidR="00024350" w:rsidRDefault="00024350" w:rsidP="00024350">
            <w:pPr>
              <w:pStyle w:val="RepTable"/>
              <w:jc w:val="center"/>
            </w:pPr>
            <w:r>
              <w:t>0.909</w:t>
            </w:r>
          </w:p>
        </w:tc>
        <w:tc>
          <w:tcPr>
            <w:tcW w:w="200" w:type="pct"/>
            <w:tcBorders>
              <w:left w:val="nil"/>
            </w:tcBorders>
            <w:shd w:val="clear" w:color="auto" w:fill="auto"/>
          </w:tcPr>
          <w:p w14:paraId="774C67CE" w14:textId="77777777" w:rsidR="00024350" w:rsidRPr="002B14A3" w:rsidRDefault="00024350" w:rsidP="00024350">
            <w:pPr>
              <w:pStyle w:val="RepTable"/>
              <w:jc w:val="center"/>
            </w:pPr>
            <w:r>
              <w:t>*</w:t>
            </w:r>
          </w:p>
        </w:tc>
      </w:tr>
      <w:tr w:rsidR="00024350" w:rsidRPr="002B14A3" w14:paraId="6E8EB8AE" w14:textId="77777777" w:rsidTr="00024350">
        <w:tc>
          <w:tcPr>
            <w:tcW w:w="690" w:type="pct"/>
            <w:gridSpan w:val="8"/>
            <w:tcBorders>
              <w:left w:val="nil"/>
              <w:bottom w:val="nil"/>
              <w:right w:val="nil"/>
            </w:tcBorders>
            <w:shd w:val="clear" w:color="auto" w:fill="auto"/>
          </w:tcPr>
          <w:p w14:paraId="684B7CF3" w14:textId="77777777" w:rsidR="00024350" w:rsidRPr="00A50819" w:rsidRDefault="00024350" w:rsidP="00024350">
            <w:pPr>
              <w:pStyle w:val="RepTableFootnote"/>
              <w:rPr>
                <w:lang w:val="en-US"/>
              </w:rPr>
            </w:pPr>
            <w:r w:rsidRPr="00A50819">
              <w:rPr>
                <w:lang w:val="en-US"/>
              </w:rPr>
              <w:t>*</w:t>
            </w:r>
            <w:r w:rsidRPr="00A50819">
              <w:rPr>
                <w:lang w:val="en-US"/>
              </w:rPr>
              <w:tab/>
              <w:t>Single applications are marked.</w:t>
            </w:r>
          </w:p>
          <w:p w14:paraId="330554B0" w14:textId="77777777" w:rsidR="00024350" w:rsidRPr="00A50819" w:rsidRDefault="00024350" w:rsidP="00024350">
            <w:pPr>
              <w:pStyle w:val="RepTableFootnote"/>
              <w:rPr>
                <w:lang w:val="en-US"/>
              </w:rPr>
            </w:pPr>
            <w:r w:rsidRPr="00A50819">
              <w:rPr>
                <w:lang w:val="en-US"/>
              </w:rPr>
              <w:t>**</w:t>
            </w:r>
            <w:r w:rsidRPr="00A50819">
              <w:rPr>
                <w:lang w:val="en-US"/>
              </w:rPr>
              <w:tab/>
              <w:t>TWA interval as required by ecotox</w:t>
            </w:r>
          </w:p>
        </w:tc>
      </w:tr>
    </w:tbl>
    <w:p w14:paraId="744FD5C2" w14:textId="77777777" w:rsidR="00024350" w:rsidRDefault="00024350">
      <w:pPr>
        <w:pStyle w:val="RepStandard"/>
      </w:pPr>
    </w:p>
    <w:p w14:paraId="35C858B5" w14:textId="78EF53DE" w:rsidR="00024350" w:rsidRPr="002B14A3" w:rsidRDefault="00024350" w:rsidP="005809F9">
      <w:pPr>
        <w:pStyle w:val="berschrift5"/>
        <w:keepLines/>
        <w:numPr>
          <w:ilvl w:val="4"/>
          <w:numId w:val="1"/>
        </w:numPr>
        <w:rPr>
          <w:lang w:val="en-GB"/>
        </w:rPr>
      </w:pPr>
      <w:r>
        <w:rPr>
          <w:lang w:val="en-GB"/>
        </w:rPr>
        <w:lastRenderedPageBreak/>
        <w:t xml:space="preserve">Fruiting vegetables III - </w:t>
      </w:r>
      <w:r w:rsidR="008132FA">
        <w:rPr>
          <w:lang w:val="en-GB"/>
        </w:rPr>
        <w:t>BBCH 51</w:t>
      </w:r>
      <w:r>
        <w:rPr>
          <w:lang w:val="en-GB"/>
        </w:rPr>
        <w:t xml:space="preserve"> - 2</w:t>
      </w:r>
      <w:r w:rsidR="00C11944">
        <w:rPr>
          <w:lang w:val="en-GB"/>
        </w:rPr>
        <w:t xml:space="preserve"> × </w:t>
      </w:r>
      <w:r>
        <w:rPr>
          <w:lang w:val="en-GB"/>
        </w:rPr>
        <w:t>0.15 kg a.s./ha, 10d int. (DGR III / PMT V)</w:t>
      </w:r>
    </w:p>
    <w:p w14:paraId="61FFDA83" w14:textId="6B703607" w:rsidR="00024350" w:rsidRPr="004049B4" w:rsidRDefault="00024350" w:rsidP="005809F9">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9</w:t>
      </w:r>
      <w:r>
        <w:fldChar w:fldCharType="end"/>
      </w:r>
      <w:r>
        <w:t>:</w:t>
      </w:r>
      <w:r>
        <w:tab/>
        <w:t xml:space="preserve">Single application FOCUS Step 3 PECsw and PECsed for fluopyram, GAP group name fruiting vegetables III, assessment name </w:t>
      </w:r>
      <w:r w:rsidR="008132FA">
        <w:t>BBCH 51</w:t>
      </w:r>
      <w:r>
        <w:t xml:space="preserve"> (DGR III / PMT V)</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036"/>
        <w:gridCol w:w="1664"/>
        <w:gridCol w:w="1289"/>
        <w:gridCol w:w="374"/>
        <w:gridCol w:w="1663"/>
        <w:gridCol w:w="1663"/>
        <w:gridCol w:w="1289"/>
        <w:gridCol w:w="366"/>
      </w:tblGrid>
      <w:tr w:rsidR="00024350" w:rsidRPr="002B14A3" w14:paraId="22E74474" w14:textId="77777777" w:rsidTr="00024350">
        <w:tc>
          <w:tcPr>
            <w:tcW w:w="554" w:type="pct"/>
            <w:shd w:val="clear" w:color="auto" w:fill="auto"/>
            <w:vAlign w:val="center"/>
          </w:tcPr>
          <w:p w14:paraId="2F6ECDB9" w14:textId="77777777" w:rsidR="00024350" w:rsidRPr="00E13D1B" w:rsidRDefault="00024350" w:rsidP="005809F9">
            <w:pPr>
              <w:pStyle w:val="RepTableHeader"/>
              <w:jc w:val="center"/>
            </w:pPr>
            <w:r w:rsidRPr="00E13D1B">
              <w:t>Scenario</w:t>
            </w:r>
            <w:r w:rsidRPr="00E13D1B">
              <w:br/>
            </w:r>
            <w:r w:rsidRPr="00E13D1B">
              <w:br/>
              <w:t>FOCUS</w:t>
            </w:r>
          </w:p>
        </w:tc>
        <w:tc>
          <w:tcPr>
            <w:tcW w:w="890" w:type="pct"/>
            <w:shd w:val="clear" w:color="auto" w:fill="auto"/>
            <w:vAlign w:val="center"/>
          </w:tcPr>
          <w:p w14:paraId="48D70EE5" w14:textId="77777777" w:rsidR="00024350" w:rsidRPr="00E13D1B" w:rsidRDefault="00024350" w:rsidP="005809F9">
            <w:pPr>
              <w:pStyle w:val="RepTableHeader"/>
              <w:jc w:val="center"/>
            </w:pPr>
            <w:r w:rsidRPr="00E13D1B">
              <w:t>Waterbody</w:t>
            </w:r>
          </w:p>
        </w:tc>
        <w:tc>
          <w:tcPr>
            <w:tcW w:w="690" w:type="pct"/>
            <w:gridSpan w:val="2"/>
            <w:shd w:val="clear" w:color="auto" w:fill="auto"/>
            <w:vAlign w:val="center"/>
          </w:tcPr>
          <w:p w14:paraId="7D63351D" w14:textId="77777777" w:rsidR="00024350" w:rsidRPr="00E13D1B" w:rsidRDefault="00024350" w:rsidP="005809F9">
            <w:pPr>
              <w:pStyle w:val="RepTableHeader"/>
              <w:jc w:val="center"/>
            </w:pPr>
            <w:r w:rsidRPr="00E13D1B">
              <w:t>Max PEC</w:t>
            </w:r>
            <w:r w:rsidRPr="00E13D1B">
              <w:rPr>
                <w:vertAlign w:val="subscript"/>
              </w:rPr>
              <w:t>sw</w:t>
            </w:r>
            <w:r w:rsidRPr="00E13D1B">
              <w:br/>
              <w:t>(μg/L)*</w:t>
            </w:r>
          </w:p>
        </w:tc>
        <w:tc>
          <w:tcPr>
            <w:tcW w:w="890" w:type="pct"/>
            <w:shd w:val="clear" w:color="auto" w:fill="auto"/>
            <w:vAlign w:val="center"/>
          </w:tcPr>
          <w:p w14:paraId="61F99624" w14:textId="77777777" w:rsidR="00024350" w:rsidRPr="00E13D1B" w:rsidRDefault="00024350" w:rsidP="005809F9">
            <w:pPr>
              <w:pStyle w:val="RepTableHeader"/>
              <w:jc w:val="center"/>
              <w:rPr>
                <w:highlight w:val="yellow"/>
              </w:rPr>
            </w:pPr>
            <w:r w:rsidRPr="00E13D1B">
              <w:t>Dominant entry route</w:t>
            </w:r>
          </w:p>
        </w:tc>
        <w:tc>
          <w:tcPr>
            <w:tcW w:w="890" w:type="pct"/>
            <w:shd w:val="clear" w:color="auto" w:fill="auto"/>
            <w:vAlign w:val="center"/>
          </w:tcPr>
          <w:p w14:paraId="3F01BF9D" w14:textId="77777777" w:rsidR="00024350" w:rsidRPr="00E13D1B" w:rsidRDefault="00024350" w:rsidP="005809F9">
            <w:pPr>
              <w:pStyle w:val="RepTableHeader"/>
              <w:jc w:val="center"/>
            </w:pPr>
            <w:r>
              <w:t>21d-PEC</w:t>
            </w:r>
            <w:r>
              <w:rPr>
                <w:vertAlign w:val="subscript"/>
              </w:rPr>
              <w:t>sw,twa</w:t>
            </w:r>
            <w:r>
              <w:br/>
              <w:t>(µg/L)**</w:t>
            </w:r>
          </w:p>
        </w:tc>
        <w:tc>
          <w:tcPr>
            <w:tcW w:w="690" w:type="pct"/>
            <w:gridSpan w:val="2"/>
            <w:shd w:val="clear" w:color="auto" w:fill="auto"/>
            <w:vAlign w:val="center"/>
          </w:tcPr>
          <w:p w14:paraId="4120D063" w14:textId="77777777" w:rsidR="00024350" w:rsidRPr="002B14A3" w:rsidRDefault="00024350" w:rsidP="005809F9">
            <w:pPr>
              <w:pStyle w:val="RepTableHeader"/>
              <w:jc w:val="center"/>
            </w:pPr>
            <w:r w:rsidRPr="002B14A3">
              <w:t>Max PECsed</w:t>
            </w:r>
            <w:r w:rsidRPr="002B14A3">
              <w:br/>
              <w:t>(μg/kg)*</w:t>
            </w:r>
          </w:p>
        </w:tc>
      </w:tr>
      <w:tr w:rsidR="00024350" w:rsidRPr="002B14A3" w14:paraId="2C8051BD" w14:textId="77777777" w:rsidTr="00024350">
        <w:tc>
          <w:tcPr>
            <w:tcW w:w="554" w:type="pct"/>
            <w:shd w:val="clear" w:color="auto" w:fill="auto"/>
          </w:tcPr>
          <w:p w14:paraId="1D39CB7E" w14:textId="77777777" w:rsidR="00024350" w:rsidRPr="004049B4" w:rsidRDefault="00024350" w:rsidP="005809F9">
            <w:pPr>
              <w:pStyle w:val="RepTable"/>
              <w:keepNext/>
              <w:keepLines/>
              <w:jc w:val="center"/>
            </w:pPr>
            <w:r w:rsidRPr="004049B4">
              <w:t>Step 3</w:t>
            </w:r>
          </w:p>
        </w:tc>
        <w:tc>
          <w:tcPr>
            <w:tcW w:w="890" w:type="pct"/>
            <w:shd w:val="clear" w:color="auto" w:fill="auto"/>
          </w:tcPr>
          <w:p w14:paraId="4D4060D6" w14:textId="77777777" w:rsidR="00024350" w:rsidRPr="004049B4" w:rsidRDefault="00024350" w:rsidP="005809F9">
            <w:pPr>
              <w:pStyle w:val="RepTable"/>
              <w:keepNext/>
              <w:keepLines/>
              <w:jc w:val="center"/>
            </w:pPr>
          </w:p>
        </w:tc>
        <w:tc>
          <w:tcPr>
            <w:tcW w:w="690" w:type="pct"/>
            <w:tcBorders>
              <w:right w:val="nil"/>
            </w:tcBorders>
            <w:shd w:val="clear" w:color="auto" w:fill="auto"/>
          </w:tcPr>
          <w:p w14:paraId="39CFD732" w14:textId="77777777" w:rsidR="00024350" w:rsidRPr="004049B4" w:rsidRDefault="00024350" w:rsidP="005809F9">
            <w:pPr>
              <w:pStyle w:val="RepTable"/>
              <w:keepNext/>
              <w:keepLines/>
              <w:jc w:val="center"/>
            </w:pPr>
          </w:p>
        </w:tc>
        <w:tc>
          <w:tcPr>
            <w:tcW w:w="200" w:type="pct"/>
            <w:tcBorders>
              <w:left w:val="nil"/>
            </w:tcBorders>
            <w:shd w:val="clear" w:color="auto" w:fill="auto"/>
          </w:tcPr>
          <w:p w14:paraId="757F70C1" w14:textId="77777777" w:rsidR="00024350" w:rsidRPr="004049B4" w:rsidRDefault="00024350" w:rsidP="005809F9">
            <w:pPr>
              <w:pStyle w:val="RepTable"/>
              <w:keepNext/>
              <w:keepLines/>
              <w:jc w:val="center"/>
            </w:pPr>
          </w:p>
        </w:tc>
        <w:tc>
          <w:tcPr>
            <w:tcW w:w="890" w:type="pct"/>
            <w:shd w:val="clear" w:color="auto" w:fill="auto"/>
          </w:tcPr>
          <w:p w14:paraId="351582EA" w14:textId="77777777" w:rsidR="00024350" w:rsidRPr="004049B4" w:rsidRDefault="00024350" w:rsidP="005809F9">
            <w:pPr>
              <w:pStyle w:val="RepTable"/>
              <w:keepNext/>
              <w:keepLines/>
              <w:jc w:val="center"/>
            </w:pPr>
          </w:p>
        </w:tc>
        <w:tc>
          <w:tcPr>
            <w:tcW w:w="890" w:type="pct"/>
            <w:shd w:val="clear" w:color="auto" w:fill="auto"/>
          </w:tcPr>
          <w:p w14:paraId="154C2CF1" w14:textId="77777777" w:rsidR="00024350" w:rsidRPr="004049B4" w:rsidRDefault="00024350" w:rsidP="005809F9">
            <w:pPr>
              <w:pStyle w:val="RepTable"/>
              <w:keepNext/>
              <w:keepLines/>
              <w:jc w:val="center"/>
            </w:pPr>
          </w:p>
        </w:tc>
        <w:tc>
          <w:tcPr>
            <w:tcW w:w="690" w:type="pct"/>
            <w:tcBorders>
              <w:right w:val="nil"/>
            </w:tcBorders>
            <w:shd w:val="clear" w:color="auto" w:fill="auto"/>
          </w:tcPr>
          <w:p w14:paraId="2664DC8A" w14:textId="77777777" w:rsidR="00024350" w:rsidRPr="004049B4" w:rsidRDefault="00024350" w:rsidP="005809F9">
            <w:pPr>
              <w:pStyle w:val="RepTable"/>
              <w:keepNext/>
              <w:keepLines/>
              <w:jc w:val="center"/>
            </w:pPr>
          </w:p>
        </w:tc>
        <w:tc>
          <w:tcPr>
            <w:tcW w:w="200" w:type="pct"/>
            <w:tcBorders>
              <w:left w:val="nil"/>
            </w:tcBorders>
            <w:shd w:val="clear" w:color="auto" w:fill="auto"/>
          </w:tcPr>
          <w:p w14:paraId="066D5C73" w14:textId="77777777" w:rsidR="00024350" w:rsidRPr="002B14A3" w:rsidRDefault="00024350" w:rsidP="005809F9">
            <w:pPr>
              <w:pStyle w:val="RepTable"/>
              <w:keepNext/>
              <w:keepLines/>
              <w:jc w:val="center"/>
            </w:pPr>
          </w:p>
        </w:tc>
      </w:tr>
      <w:tr w:rsidR="00024350" w:rsidRPr="002B14A3" w14:paraId="1C0FA501" w14:textId="77777777" w:rsidTr="00024350">
        <w:tc>
          <w:tcPr>
            <w:tcW w:w="554" w:type="pct"/>
            <w:shd w:val="clear" w:color="auto" w:fill="auto"/>
          </w:tcPr>
          <w:p w14:paraId="51CC8EB5" w14:textId="77777777" w:rsidR="00024350" w:rsidRDefault="00024350" w:rsidP="005809F9">
            <w:pPr>
              <w:pStyle w:val="RepTable"/>
              <w:keepNext/>
              <w:keepLines/>
              <w:jc w:val="center"/>
              <w:rPr>
                <w:lang w:eastAsia="en-US"/>
              </w:rPr>
            </w:pPr>
            <w:r>
              <w:t>D6</w:t>
            </w:r>
          </w:p>
        </w:tc>
        <w:tc>
          <w:tcPr>
            <w:tcW w:w="890" w:type="pct"/>
            <w:shd w:val="clear" w:color="auto" w:fill="auto"/>
          </w:tcPr>
          <w:p w14:paraId="2F8BA7CC" w14:textId="77777777" w:rsidR="00024350" w:rsidRDefault="00024350" w:rsidP="005809F9">
            <w:pPr>
              <w:pStyle w:val="RepTable"/>
              <w:keepNext/>
              <w:keepLines/>
              <w:jc w:val="center"/>
            </w:pPr>
            <w:r>
              <w:t>Ditch</w:t>
            </w:r>
          </w:p>
        </w:tc>
        <w:tc>
          <w:tcPr>
            <w:tcW w:w="690" w:type="pct"/>
            <w:tcBorders>
              <w:right w:val="nil"/>
            </w:tcBorders>
            <w:shd w:val="clear" w:color="auto" w:fill="auto"/>
          </w:tcPr>
          <w:p w14:paraId="1BB1021F" w14:textId="77777777" w:rsidR="00024350" w:rsidRDefault="00024350" w:rsidP="005809F9">
            <w:pPr>
              <w:pStyle w:val="RepTable"/>
              <w:keepNext/>
              <w:keepLines/>
              <w:jc w:val="center"/>
            </w:pPr>
            <w:r>
              <w:t>0.950</w:t>
            </w:r>
          </w:p>
        </w:tc>
        <w:tc>
          <w:tcPr>
            <w:tcW w:w="200" w:type="pct"/>
            <w:tcBorders>
              <w:left w:val="nil"/>
            </w:tcBorders>
            <w:shd w:val="clear" w:color="auto" w:fill="auto"/>
          </w:tcPr>
          <w:p w14:paraId="70AB1DE6" w14:textId="77777777" w:rsidR="00024350" w:rsidRDefault="00024350" w:rsidP="005809F9">
            <w:pPr>
              <w:pStyle w:val="RepTable"/>
              <w:keepNext/>
              <w:keepLines/>
              <w:jc w:val="center"/>
            </w:pPr>
            <w:r>
              <w:t>*</w:t>
            </w:r>
          </w:p>
        </w:tc>
        <w:tc>
          <w:tcPr>
            <w:tcW w:w="890" w:type="pct"/>
            <w:shd w:val="clear" w:color="auto" w:fill="auto"/>
          </w:tcPr>
          <w:p w14:paraId="6FA6FB0F" w14:textId="77777777" w:rsidR="00024350" w:rsidRDefault="00024350" w:rsidP="005809F9">
            <w:pPr>
              <w:pStyle w:val="RepTable"/>
              <w:keepNext/>
              <w:keepLines/>
              <w:jc w:val="center"/>
            </w:pPr>
            <w:r>
              <w:t>Spray drift</w:t>
            </w:r>
          </w:p>
        </w:tc>
        <w:tc>
          <w:tcPr>
            <w:tcW w:w="890" w:type="pct"/>
            <w:shd w:val="clear" w:color="auto" w:fill="auto"/>
          </w:tcPr>
          <w:p w14:paraId="73FA6E0D" w14:textId="77777777" w:rsidR="00024350" w:rsidRDefault="00024350" w:rsidP="005809F9">
            <w:pPr>
              <w:pStyle w:val="RepTable"/>
              <w:keepNext/>
              <w:keepLines/>
              <w:jc w:val="center"/>
            </w:pPr>
            <w:r>
              <w:t>0.105</w:t>
            </w:r>
          </w:p>
        </w:tc>
        <w:tc>
          <w:tcPr>
            <w:tcW w:w="690" w:type="pct"/>
            <w:tcBorders>
              <w:right w:val="nil"/>
            </w:tcBorders>
            <w:shd w:val="clear" w:color="auto" w:fill="auto"/>
          </w:tcPr>
          <w:p w14:paraId="695CCF72" w14:textId="77777777" w:rsidR="00024350" w:rsidRDefault="00024350" w:rsidP="005809F9">
            <w:pPr>
              <w:pStyle w:val="RepTable"/>
              <w:keepNext/>
              <w:keepLines/>
              <w:jc w:val="center"/>
            </w:pPr>
            <w:r>
              <w:t>0.588</w:t>
            </w:r>
          </w:p>
        </w:tc>
        <w:tc>
          <w:tcPr>
            <w:tcW w:w="200" w:type="pct"/>
            <w:tcBorders>
              <w:left w:val="nil"/>
            </w:tcBorders>
            <w:shd w:val="clear" w:color="auto" w:fill="auto"/>
          </w:tcPr>
          <w:p w14:paraId="288F49D1" w14:textId="77777777" w:rsidR="00024350" w:rsidRPr="002B14A3" w:rsidRDefault="00024350" w:rsidP="005809F9">
            <w:pPr>
              <w:pStyle w:val="RepTable"/>
              <w:keepNext/>
              <w:keepLines/>
              <w:jc w:val="center"/>
            </w:pPr>
            <w:r>
              <w:t>*</w:t>
            </w:r>
          </w:p>
        </w:tc>
      </w:tr>
      <w:tr w:rsidR="00024350" w:rsidRPr="002B14A3" w14:paraId="7D97C4AB" w14:textId="77777777" w:rsidTr="00024350">
        <w:tc>
          <w:tcPr>
            <w:tcW w:w="554" w:type="pct"/>
            <w:shd w:val="clear" w:color="auto" w:fill="auto"/>
          </w:tcPr>
          <w:p w14:paraId="1F39D52E" w14:textId="77777777" w:rsidR="00024350" w:rsidRDefault="00024350" w:rsidP="005809F9">
            <w:pPr>
              <w:pStyle w:val="RepTable"/>
              <w:keepNext/>
              <w:keepLines/>
              <w:jc w:val="center"/>
              <w:rPr>
                <w:lang w:eastAsia="en-US"/>
              </w:rPr>
            </w:pPr>
            <w:r>
              <w:t>R2</w:t>
            </w:r>
          </w:p>
        </w:tc>
        <w:tc>
          <w:tcPr>
            <w:tcW w:w="890" w:type="pct"/>
            <w:shd w:val="clear" w:color="auto" w:fill="auto"/>
          </w:tcPr>
          <w:p w14:paraId="08B419EF" w14:textId="77777777" w:rsidR="00024350" w:rsidRDefault="00024350" w:rsidP="005809F9">
            <w:pPr>
              <w:pStyle w:val="RepTable"/>
              <w:keepNext/>
              <w:keepLines/>
              <w:jc w:val="center"/>
            </w:pPr>
            <w:r>
              <w:t>Stream</w:t>
            </w:r>
          </w:p>
        </w:tc>
        <w:tc>
          <w:tcPr>
            <w:tcW w:w="690" w:type="pct"/>
            <w:tcBorders>
              <w:right w:val="nil"/>
            </w:tcBorders>
            <w:shd w:val="clear" w:color="auto" w:fill="auto"/>
          </w:tcPr>
          <w:p w14:paraId="00539F99" w14:textId="77777777" w:rsidR="00024350" w:rsidRDefault="00024350" w:rsidP="005809F9">
            <w:pPr>
              <w:pStyle w:val="RepTable"/>
              <w:keepNext/>
              <w:keepLines/>
              <w:jc w:val="center"/>
            </w:pPr>
            <w:r>
              <w:t>0.842</w:t>
            </w:r>
          </w:p>
        </w:tc>
        <w:tc>
          <w:tcPr>
            <w:tcW w:w="200" w:type="pct"/>
            <w:tcBorders>
              <w:left w:val="nil"/>
            </w:tcBorders>
            <w:shd w:val="clear" w:color="auto" w:fill="auto"/>
          </w:tcPr>
          <w:p w14:paraId="231E65C9" w14:textId="77777777" w:rsidR="00024350" w:rsidRDefault="00024350" w:rsidP="005809F9">
            <w:pPr>
              <w:pStyle w:val="RepTable"/>
              <w:keepNext/>
              <w:keepLines/>
              <w:jc w:val="center"/>
            </w:pPr>
            <w:r>
              <w:t>*</w:t>
            </w:r>
          </w:p>
        </w:tc>
        <w:tc>
          <w:tcPr>
            <w:tcW w:w="890" w:type="pct"/>
            <w:shd w:val="clear" w:color="auto" w:fill="auto"/>
          </w:tcPr>
          <w:p w14:paraId="60338225" w14:textId="77777777" w:rsidR="00024350" w:rsidRDefault="00024350" w:rsidP="005809F9">
            <w:pPr>
              <w:pStyle w:val="RepTable"/>
              <w:keepNext/>
              <w:keepLines/>
              <w:jc w:val="center"/>
            </w:pPr>
            <w:r>
              <w:t>Spray drift</w:t>
            </w:r>
          </w:p>
        </w:tc>
        <w:tc>
          <w:tcPr>
            <w:tcW w:w="890" w:type="pct"/>
            <w:shd w:val="clear" w:color="auto" w:fill="auto"/>
          </w:tcPr>
          <w:p w14:paraId="3314C186" w14:textId="77777777" w:rsidR="00024350" w:rsidRDefault="00024350" w:rsidP="005809F9">
            <w:pPr>
              <w:pStyle w:val="RepTable"/>
              <w:keepNext/>
              <w:keepLines/>
              <w:jc w:val="center"/>
            </w:pPr>
            <w:r>
              <w:t>0.034</w:t>
            </w:r>
          </w:p>
        </w:tc>
        <w:tc>
          <w:tcPr>
            <w:tcW w:w="690" w:type="pct"/>
            <w:tcBorders>
              <w:right w:val="nil"/>
            </w:tcBorders>
            <w:shd w:val="clear" w:color="auto" w:fill="auto"/>
          </w:tcPr>
          <w:p w14:paraId="3E5103BA" w14:textId="77777777" w:rsidR="00024350" w:rsidRDefault="00024350" w:rsidP="005809F9">
            <w:pPr>
              <w:pStyle w:val="RepTable"/>
              <w:keepNext/>
              <w:keepLines/>
              <w:jc w:val="center"/>
            </w:pPr>
            <w:r>
              <w:t>1.02</w:t>
            </w:r>
          </w:p>
        </w:tc>
        <w:tc>
          <w:tcPr>
            <w:tcW w:w="200" w:type="pct"/>
            <w:tcBorders>
              <w:left w:val="nil"/>
            </w:tcBorders>
            <w:shd w:val="clear" w:color="auto" w:fill="auto"/>
          </w:tcPr>
          <w:p w14:paraId="4508CC70" w14:textId="77777777" w:rsidR="00024350" w:rsidRPr="002B14A3" w:rsidRDefault="00024350" w:rsidP="005809F9">
            <w:pPr>
              <w:pStyle w:val="RepTable"/>
              <w:keepNext/>
              <w:keepLines/>
              <w:jc w:val="center"/>
            </w:pPr>
            <w:r>
              <w:t>*</w:t>
            </w:r>
          </w:p>
        </w:tc>
      </w:tr>
      <w:tr w:rsidR="00024350" w:rsidRPr="002B14A3" w14:paraId="3ACB0394" w14:textId="77777777" w:rsidTr="00024350">
        <w:tc>
          <w:tcPr>
            <w:tcW w:w="554" w:type="pct"/>
            <w:shd w:val="clear" w:color="auto" w:fill="auto"/>
          </w:tcPr>
          <w:p w14:paraId="4260C81C" w14:textId="77777777" w:rsidR="00024350" w:rsidRDefault="00024350" w:rsidP="005809F9">
            <w:pPr>
              <w:pStyle w:val="RepTable"/>
              <w:keepNext/>
              <w:keepLines/>
              <w:jc w:val="center"/>
              <w:rPr>
                <w:lang w:eastAsia="en-US"/>
              </w:rPr>
            </w:pPr>
            <w:r>
              <w:t>R3</w:t>
            </w:r>
          </w:p>
        </w:tc>
        <w:tc>
          <w:tcPr>
            <w:tcW w:w="890" w:type="pct"/>
            <w:shd w:val="clear" w:color="auto" w:fill="auto"/>
          </w:tcPr>
          <w:p w14:paraId="15E9BAE8" w14:textId="77777777" w:rsidR="00024350" w:rsidRDefault="00024350" w:rsidP="005809F9">
            <w:pPr>
              <w:pStyle w:val="RepTable"/>
              <w:keepNext/>
              <w:keepLines/>
              <w:jc w:val="center"/>
            </w:pPr>
            <w:r>
              <w:t>Stream</w:t>
            </w:r>
          </w:p>
        </w:tc>
        <w:tc>
          <w:tcPr>
            <w:tcW w:w="690" w:type="pct"/>
            <w:tcBorders>
              <w:right w:val="nil"/>
            </w:tcBorders>
            <w:shd w:val="clear" w:color="auto" w:fill="auto"/>
          </w:tcPr>
          <w:p w14:paraId="42B41CDD" w14:textId="77777777" w:rsidR="00024350" w:rsidRDefault="00024350" w:rsidP="005809F9">
            <w:pPr>
              <w:pStyle w:val="RepTable"/>
              <w:keepNext/>
              <w:keepLines/>
              <w:jc w:val="center"/>
            </w:pPr>
            <w:r>
              <w:t>1.75</w:t>
            </w:r>
          </w:p>
        </w:tc>
        <w:tc>
          <w:tcPr>
            <w:tcW w:w="200" w:type="pct"/>
            <w:tcBorders>
              <w:left w:val="nil"/>
            </w:tcBorders>
            <w:shd w:val="clear" w:color="auto" w:fill="auto"/>
          </w:tcPr>
          <w:p w14:paraId="12C4282C" w14:textId="77777777" w:rsidR="00024350" w:rsidRDefault="00024350" w:rsidP="005809F9">
            <w:pPr>
              <w:pStyle w:val="RepTable"/>
              <w:keepNext/>
              <w:keepLines/>
              <w:jc w:val="center"/>
            </w:pPr>
            <w:r>
              <w:t>*</w:t>
            </w:r>
          </w:p>
        </w:tc>
        <w:tc>
          <w:tcPr>
            <w:tcW w:w="890" w:type="pct"/>
            <w:shd w:val="clear" w:color="auto" w:fill="auto"/>
          </w:tcPr>
          <w:p w14:paraId="0A45EA51" w14:textId="77777777" w:rsidR="00024350" w:rsidRDefault="00024350" w:rsidP="005809F9">
            <w:pPr>
              <w:pStyle w:val="RepTable"/>
              <w:keepNext/>
              <w:keepLines/>
              <w:jc w:val="center"/>
            </w:pPr>
            <w:r>
              <w:t>RunOff</w:t>
            </w:r>
          </w:p>
        </w:tc>
        <w:tc>
          <w:tcPr>
            <w:tcW w:w="890" w:type="pct"/>
            <w:shd w:val="clear" w:color="auto" w:fill="auto"/>
          </w:tcPr>
          <w:p w14:paraId="373AE018" w14:textId="77777777" w:rsidR="00024350" w:rsidRDefault="00024350" w:rsidP="005809F9">
            <w:pPr>
              <w:pStyle w:val="RepTable"/>
              <w:keepNext/>
              <w:keepLines/>
              <w:jc w:val="center"/>
            </w:pPr>
            <w:r>
              <w:t>0.159</w:t>
            </w:r>
          </w:p>
        </w:tc>
        <w:tc>
          <w:tcPr>
            <w:tcW w:w="690" w:type="pct"/>
            <w:tcBorders>
              <w:right w:val="nil"/>
            </w:tcBorders>
            <w:shd w:val="clear" w:color="auto" w:fill="auto"/>
          </w:tcPr>
          <w:p w14:paraId="68B3DB2C" w14:textId="77777777" w:rsidR="00024350" w:rsidRDefault="00024350" w:rsidP="005809F9">
            <w:pPr>
              <w:pStyle w:val="RepTable"/>
              <w:keepNext/>
              <w:keepLines/>
              <w:jc w:val="center"/>
            </w:pPr>
            <w:r>
              <w:t>1.25</w:t>
            </w:r>
          </w:p>
        </w:tc>
        <w:tc>
          <w:tcPr>
            <w:tcW w:w="200" w:type="pct"/>
            <w:tcBorders>
              <w:left w:val="nil"/>
            </w:tcBorders>
            <w:shd w:val="clear" w:color="auto" w:fill="auto"/>
          </w:tcPr>
          <w:p w14:paraId="56EC1ABF" w14:textId="77777777" w:rsidR="00024350" w:rsidRPr="002B14A3" w:rsidRDefault="00024350" w:rsidP="005809F9">
            <w:pPr>
              <w:pStyle w:val="RepTable"/>
              <w:keepNext/>
              <w:keepLines/>
              <w:jc w:val="center"/>
            </w:pPr>
            <w:r>
              <w:t>*</w:t>
            </w:r>
          </w:p>
        </w:tc>
      </w:tr>
      <w:tr w:rsidR="00024350" w:rsidRPr="002B14A3" w14:paraId="1E4C796A" w14:textId="77777777" w:rsidTr="00024350">
        <w:tc>
          <w:tcPr>
            <w:tcW w:w="554" w:type="pct"/>
            <w:shd w:val="clear" w:color="auto" w:fill="auto"/>
          </w:tcPr>
          <w:p w14:paraId="195517B7" w14:textId="77777777" w:rsidR="00024350" w:rsidRDefault="00024350" w:rsidP="005809F9">
            <w:pPr>
              <w:pStyle w:val="RepTable"/>
              <w:keepNext/>
              <w:keepLines/>
              <w:jc w:val="center"/>
              <w:rPr>
                <w:lang w:eastAsia="en-US"/>
              </w:rPr>
            </w:pPr>
            <w:r>
              <w:t>R4</w:t>
            </w:r>
          </w:p>
        </w:tc>
        <w:tc>
          <w:tcPr>
            <w:tcW w:w="890" w:type="pct"/>
            <w:shd w:val="clear" w:color="auto" w:fill="auto"/>
          </w:tcPr>
          <w:p w14:paraId="707B7DE0" w14:textId="77777777" w:rsidR="00024350" w:rsidRDefault="00024350" w:rsidP="005809F9">
            <w:pPr>
              <w:pStyle w:val="RepTable"/>
              <w:keepNext/>
              <w:keepLines/>
              <w:jc w:val="center"/>
            </w:pPr>
            <w:r>
              <w:t>Stream</w:t>
            </w:r>
          </w:p>
        </w:tc>
        <w:tc>
          <w:tcPr>
            <w:tcW w:w="690" w:type="pct"/>
            <w:tcBorders>
              <w:right w:val="nil"/>
            </w:tcBorders>
            <w:shd w:val="clear" w:color="auto" w:fill="auto"/>
          </w:tcPr>
          <w:p w14:paraId="4C98F5A2" w14:textId="77777777" w:rsidR="00024350" w:rsidRDefault="00024350" w:rsidP="005809F9">
            <w:pPr>
              <w:pStyle w:val="RepTable"/>
              <w:keepNext/>
              <w:keepLines/>
              <w:jc w:val="center"/>
            </w:pPr>
            <w:r>
              <w:t>2.00</w:t>
            </w:r>
          </w:p>
        </w:tc>
        <w:tc>
          <w:tcPr>
            <w:tcW w:w="200" w:type="pct"/>
            <w:tcBorders>
              <w:left w:val="nil"/>
            </w:tcBorders>
            <w:shd w:val="clear" w:color="auto" w:fill="auto"/>
          </w:tcPr>
          <w:p w14:paraId="23141A0D" w14:textId="77777777" w:rsidR="00024350" w:rsidRDefault="00024350" w:rsidP="005809F9">
            <w:pPr>
              <w:pStyle w:val="RepTable"/>
              <w:keepNext/>
              <w:keepLines/>
              <w:jc w:val="center"/>
            </w:pPr>
            <w:r>
              <w:t>*</w:t>
            </w:r>
          </w:p>
        </w:tc>
        <w:tc>
          <w:tcPr>
            <w:tcW w:w="890" w:type="pct"/>
            <w:shd w:val="clear" w:color="auto" w:fill="auto"/>
          </w:tcPr>
          <w:p w14:paraId="5538222A" w14:textId="77777777" w:rsidR="00024350" w:rsidRDefault="00024350" w:rsidP="005809F9">
            <w:pPr>
              <w:pStyle w:val="RepTable"/>
              <w:keepNext/>
              <w:keepLines/>
              <w:jc w:val="center"/>
            </w:pPr>
            <w:r>
              <w:t>RunOff</w:t>
            </w:r>
          </w:p>
        </w:tc>
        <w:tc>
          <w:tcPr>
            <w:tcW w:w="890" w:type="pct"/>
            <w:shd w:val="clear" w:color="auto" w:fill="auto"/>
          </w:tcPr>
          <w:p w14:paraId="65837CFF" w14:textId="77777777" w:rsidR="00024350" w:rsidRDefault="00024350" w:rsidP="005809F9">
            <w:pPr>
              <w:pStyle w:val="RepTable"/>
              <w:keepNext/>
              <w:keepLines/>
              <w:jc w:val="center"/>
            </w:pPr>
            <w:r>
              <w:t>0.139</w:t>
            </w:r>
          </w:p>
        </w:tc>
        <w:tc>
          <w:tcPr>
            <w:tcW w:w="690" w:type="pct"/>
            <w:tcBorders>
              <w:right w:val="nil"/>
            </w:tcBorders>
            <w:shd w:val="clear" w:color="auto" w:fill="auto"/>
          </w:tcPr>
          <w:p w14:paraId="005F3761" w14:textId="77777777" w:rsidR="00024350" w:rsidRDefault="00024350" w:rsidP="005809F9">
            <w:pPr>
              <w:pStyle w:val="RepTable"/>
              <w:keepNext/>
              <w:keepLines/>
              <w:jc w:val="center"/>
            </w:pPr>
            <w:r>
              <w:t>0.922</w:t>
            </w:r>
          </w:p>
        </w:tc>
        <w:tc>
          <w:tcPr>
            <w:tcW w:w="200" w:type="pct"/>
            <w:tcBorders>
              <w:left w:val="nil"/>
            </w:tcBorders>
            <w:shd w:val="clear" w:color="auto" w:fill="auto"/>
          </w:tcPr>
          <w:p w14:paraId="5FDC3790" w14:textId="77777777" w:rsidR="00024350" w:rsidRPr="002B14A3" w:rsidRDefault="00024350" w:rsidP="005809F9">
            <w:pPr>
              <w:pStyle w:val="RepTable"/>
              <w:keepNext/>
              <w:keepLines/>
              <w:jc w:val="center"/>
            </w:pPr>
            <w:r>
              <w:t>*</w:t>
            </w:r>
          </w:p>
        </w:tc>
      </w:tr>
      <w:tr w:rsidR="00024350" w:rsidRPr="002B14A3" w14:paraId="1F762886" w14:textId="77777777" w:rsidTr="00024350">
        <w:tc>
          <w:tcPr>
            <w:tcW w:w="690" w:type="pct"/>
            <w:gridSpan w:val="8"/>
            <w:tcBorders>
              <w:left w:val="nil"/>
              <w:bottom w:val="nil"/>
              <w:right w:val="nil"/>
            </w:tcBorders>
            <w:shd w:val="clear" w:color="auto" w:fill="auto"/>
          </w:tcPr>
          <w:p w14:paraId="76DAA129" w14:textId="77777777" w:rsidR="00024350" w:rsidRPr="00A50819" w:rsidRDefault="00024350" w:rsidP="005809F9">
            <w:pPr>
              <w:pStyle w:val="RepTableFootnote"/>
              <w:keepNext/>
              <w:keepLines/>
              <w:rPr>
                <w:lang w:val="en-US"/>
              </w:rPr>
            </w:pPr>
            <w:r w:rsidRPr="00A50819">
              <w:rPr>
                <w:lang w:val="en-US"/>
              </w:rPr>
              <w:t>*</w:t>
            </w:r>
            <w:r w:rsidRPr="00A50819">
              <w:rPr>
                <w:lang w:val="en-US"/>
              </w:rPr>
              <w:tab/>
              <w:t>Single applications are marked.</w:t>
            </w:r>
          </w:p>
          <w:p w14:paraId="3C6590F0" w14:textId="77777777" w:rsidR="00024350" w:rsidRPr="00A50819" w:rsidRDefault="00024350" w:rsidP="005809F9">
            <w:pPr>
              <w:pStyle w:val="RepTableFootnote"/>
              <w:keepNext/>
              <w:keepLines/>
              <w:rPr>
                <w:lang w:val="en-US"/>
              </w:rPr>
            </w:pPr>
            <w:r w:rsidRPr="00A50819">
              <w:rPr>
                <w:lang w:val="en-US"/>
              </w:rPr>
              <w:t>**</w:t>
            </w:r>
            <w:r w:rsidRPr="00A50819">
              <w:rPr>
                <w:lang w:val="en-US"/>
              </w:rPr>
              <w:tab/>
              <w:t>TWA interval as required by ecotox</w:t>
            </w:r>
          </w:p>
        </w:tc>
      </w:tr>
    </w:tbl>
    <w:p w14:paraId="12FD4E49" w14:textId="77777777" w:rsidR="00024350" w:rsidRDefault="00024350">
      <w:pPr>
        <w:pStyle w:val="RepStandard"/>
      </w:pPr>
    </w:p>
    <w:p w14:paraId="1AB10370" w14:textId="002AEBDC" w:rsidR="00024350" w:rsidRPr="002B14A3" w:rsidRDefault="00024350" w:rsidP="00024350">
      <w:pPr>
        <w:pStyle w:val="berschrift5"/>
        <w:numPr>
          <w:ilvl w:val="4"/>
          <w:numId w:val="1"/>
        </w:numPr>
        <w:rPr>
          <w:lang w:val="en-GB"/>
        </w:rPr>
      </w:pPr>
      <w:r>
        <w:rPr>
          <w:lang w:val="en-GB"/>
        </w:rPr>
        <w:t xml:space="preserve">Fruiting vegetables III - </w:t>
      </w:r>
      <w:r w:rsidR="008132FA">
        <w:rPr>
          <w:lang w:val="en-GB"/>
        </w:rPr>
        <w:t>BBCH 89</w:t>
      </w:r>
      <w:r>
        <w:rPr>
          <w:lang w:val="en-GB"/>
        </w:rPr>
        <w:t xml:space="preserve"> - 2</w:t>
      </w:r>
      <w:r w:rsidR="00C11944">
        <w:rPr>
          <w:lang w:val="en-GB"/>
        </w:rPr>
        <w:t xml:space="preserve"> × </w:t>
      </w:r>
      <w:r>
        <w:rPr>
          <w:lang w:val="en-GB"/>
        </w:rPr>
        <w:t>0.15 kg a.s./ha, 10d int. (DGR III / PMT VI)</w:t>
      </w:r>
    </w:p>
    <w:p w14:paraId="13DDAD04" w14:textId="217072B1" w:rsidR="00024350" w:rsidRPr="004049B4" w:rsidRDefault="00024350" w:rsidP="00024350">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10</w:t>
      </w:r>
      <w:r>
        <w:fldChar w:fldCharType="end"/>
      </w:r>
      <w:r>
        <w:t>:</w:t>
      </w:r>
      <w:r>
        <w:tab/>
        <w:t xml:space="preserve">Single application FOCUS Step 3 PECsw and PECsed for fluopyram, GAP group name fruiting vegetables III, assessment name </w:t>
      </w:r>
      <w:r w:rsidR="008132FA">
        <w:t>BBCH 89</w:t>
      </w:r>
      <w:r>
        <w:t xml:space="preserve"> (DGR III / PMT VI)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036"/>
        <w:gridCol w:w="1664"/>
        <w:gridCol w:w="1289"/>
        <w:gridCol w:w="374"/>
        <w:gridCol w:w="1663"/>
        <w:gridCol w:w="1663"/>
        <w:gridCol w:w="1289"/>
        <w:gridCol w:w="366"/>
      </w:tblGrid>
      <w:tr w:rsidR="00024350" w:rsidRPr="002B14A3" w14:paraId="52A74052" w14:textId="77777777" w:rsidTr="00024350">
        <w:tc>
          <w:tcPr>
            <w:tcW w:w="554" w:type="pct"/>
            <w:shd w:val="clear" w:color="auto" w:fill="auto"/>
            <w:vAlign w:val="center"/>
          </w:tcPr>
          <w:p w14:paraId="3A433750" w14:textId="77777777" w:rsidR="00024350" w:rsidRPr="00E13D1B" w:rsidRDefault="00024350" w:rsidP="00024350">
            <w:pPr>
              <w:pStyle w:val="RepTableHeader"/>
              <w:jc w:val="center"/>
            </w:pPr>
            <w:r w:rsidRPr="00E13D1B">
              <w:t>Scenario</w:t>
            </w:r>
            <w:r w:rsidRPr="00E13D1B">
              <w:br/>
            </w:r>
            <w:r w:rsidRPr="00E13D1B">
              <w:br/>
              <w:t>FOCUS</w:t>
            </w:r>
          </w:p>
        </w:tc>
        <w:tc>
          <w:tcPr>
            <w:tcW w:w="890" w:type="pct"/>
            <w:shd w:val="clear" w:color="auto" w:fill="auto"/>
            <w:vAlign w:val="center"/>
          </w:tcPr>
          <w:p w14:paraId="3FADCF21" w14:textId="77777777" w:rsidR="00024350" w:rsidRPr="00E13D1B" w:rsidRDefault="00024350" w:rsidP="00024350">
            <w:pPr>
              <w:pStyle w:val="RepTableHeader"/>
              <w:jc w:val="center"/>
            </w:pPr>
            <w:r w:rsidRPr="00E13D1B">
              <w:t>Waterbody</w:t>
            </w:r>
          </w:p>
        </w:tc>
        <w:tc>
          <w:tcPr>
            <w:tcW w:w="690" w:type="pct"/>
            <w:gridSpan w:val="2"/>
            <w:shd w:val="clear" w:color="auto" w:fill="auto"/>
            <w:vAlign w:val="center"/>
          </w:tcPr>
          <w:p w14:paraId="09F00161" w14:textId="77777777" w:rsidR="00024350" w:rsidRPr="00E13D1B" w:rsidRDefault="00024350" w:rsidP="00024350">
            <w:pPr>
              <w:pStyle w:val="RepTableHeader"/>
              <w:jc w:val="center"/>
            </w:pPr>
            <w:r w:rsidRPr="00E13D1B">
              <w:t>Max PEC</w:t>
            </w:r>
            <w:r w:rsidRPr="00E13D1B">
              <w:rPr>
                <w:vertAlign w:val="subscript"/>
              </w:rPr>
              <w:t>sw</w:t>
            </w:r>
            <w:r w:rsidRPr="00E13D1B">
              <w:br/>
              <w:t>(μg/L)*</w:t>
            </w:r>
          </w:p>
        </w:tc>
        <w:tc>
          <w:tcPr>
            <w:tcW w:w="890" w:type="pct"/>
            <w:shd w:val="clear" w:color="auto" w:fill="auto"/>
            <w:vAlign w:val="center"/>
          </w:tcPr>
          <w:p w14:paraId="5771984A" w14:textId="77777777" w:rsidR="00024350" w:rsidRPr="00E13D1B" w:rsidRDefault="00024350" w:rsidP="00024350">
            <w:pPr>
              <w:pStyle w:val="RepTableHeader"/>
              <w:jc w:val="center"/>
              <w:rPr>
                <w:highlight w:val="yellow"/>
              </w:rPr>
            </w:pPr>
            <w:r w:rsidRPr="00E13D1B">
              <w:t>Dominant entry route</w:t>
            </w:r>
          </w:p>
        </w:tc>
        <w:tc>
          <w:tcPr>
            <w:tcW w:w="890" w:type="pct"/>
            <w:shd w:val="clear" w:color="auto" w:fill="auto"/>
            <w:vAlign w:val="center"/>
          </w:tcPr>
          <w:p w14:paraId="3BEC359C" w14:textId="77777777" w:rsidR="00024350" w:rsidRPr="00E13D1B" w:rsidRDefault="00024350" w:rsidP="00024350">
            <w:pPr>
              <w:pStyle w:val="RepTableHeader"/>
              <w:jc w:val="center"/>
            </w:pPr>
            <w:r>
              <w:t>21d-PEC</w:t>
            </w:r>
            <w:r>
              <w:rPr>
                <w:vertAlign w:val="subscript"/>
              </w:rPr>
              <w:t>sw,twa</w:t>
            </w:r>
            <w:r>
              <w:br/>
              <w:t>(µg/L)**</w:t>
            </w:r>
          </w:p>
        </w:tc>
        <w:tc>
          <w:tcPr>
            <w:tcW w:w="690" w:type="pct"/>
            <w:gridSpan w:val="2"/>
            <w:shd w:val="clear" w:color="auto" w:fill="auto"/>
            <w:vAlign w:val="center"/>
          </w:tcPr>
          <w:p w14:paraId="6FD17CA2" w14:textId="77777777" w:rsidR="00024350" w:rsidRPr="002B14A3" w:rsidRDefault="00024350" w:rsidP="00024350">
            <w:pPr>
              <w:pStyle w:val="RepTableHeader"/>
              <w:jc w:val="center"/>
            </w:pPr>
            <w:r w:rsidRPr="002B14A3">
              <w:t>Max PECsed</w:t>
            </w:r>
            <w:r w:rsidRPr="002B14A3">
              <w:br/>
              <w:t>(μg/kg)*</w:t>
            </w:r>
          </w:p>
        </w:tc>
      </w:tr>
      <w:tr w:rsidR="00024350" w:rsidRPr="002B14A3" w14:paraId="7E351831" w14:textId="77777777" w:rsidTr="00024350">
        <w:tc>
          <w:tcPr>
            <w:tcW w:w="554" w:type="pct"/>
            <w:shd w:val="clear" w:color="auto" w:fill="auto"/>
          </w:tcPr>
          <w:p w14:paraId="755B7229" w14:textId="77777777" w:rsidR="00024350" w:rsidRPr="004049B4" w:rsidRDefault="00024350" w:rsidP="00024350">
            <w:pPr>
              <w:pStyle w:val="RepTable"/>
              <w:jc w:val="center"/>
            </w:pPr>
            <w:r w:rsidRPr="004049B4">
              <w:t>Step 3</w:t>
            </w:r>
          </w:p>
        </w:tc>
        <w:tc>
          <w:tcPr>
            <w:tcW w:w="890" w:type="pct"/>
            <w:shd w:val="clear" w:color="auto" w:fill="auto"/>
          </w:tcPr>
          <w:p w14:paraId="50379012" w14:textId="77777777" w:rsidR="00024350" w:rsidRPr="004049B4" w:rsidRDefault="00024350" w:rsidP="00024350">
            <w:pPr>
              <w:pStyle w:val="RepTable"/>
              <w:jc w:val="center"/>
            </w:pPr>
          </w:p>
        </w:tc>
        <w:tc>
          <w:tcPr>
            <w:tcW w:w="690" w:type="pct"/>
            <w:tcBorders>
              <w:right w:val="nil"/>
            </w:tcBorders>
            <w:shd w:val="clear" w:color="auto" w:fill="auto"/>
          </w:tcPr>
          <w:p w14:paraId="7E9EE212" w14:textId="77777777" w:rsidR="00024350" w:rsidRPr="004049B4" w:rsidRDefault="00024350" w:rsidP="00024350">
            <w:pPr>
              <w:pStyle w:val="RepTable"/>
              <w:jc w:val="center"/>
            </w:pPr>
          </w:p>
        </w:tc>
        <w:tc>
          <w:tcPr>
            <w:tcW w:w="200" w:type="pct"/>
            <w:tcBorders>
              <w:left w:val="nil"/>
            </w:tcBorders>
            <w:shd w:val="clear" w:color="auto" w:fill="auto"/>
          </w:tcPr>
          <w:p w14:paraId="3053BD15" w14:textId="77777777" w:rsidR="00024350" w:rsidRPr="004049B4" w:rsidRDefault="00024350" w:rsidP="00024350">
            <w:pPr>
              <w:pStyle w:val="RepTable"/>
              <w:jc w:val="center"/>
            </w:pPr>
          </w:p>
        </w:tc>
        <w:tc>
          <w:tcPr>
            <w:tcW w:w="890" w:type="pct"/>
            <w:shd w:val="clear" w:color="auto" w:fill="auto"/>
          </w:tcPr>
          <w:p w14:paraId="1789A1E1" w14:textId="77777777" w:rsidR="00024350" w:rsidRPr="004049B4" w:rsidRDefault="00024350" w:rsidP="00024350">
            <w:pPr>
              <w:pStyle w:val="RepTable"/>
              <w:jc w:val="center"/>
            </w:pPr>
          </w:p>
        </w:tc>
        <w:tc>
          <w:tcPr>
            <w:tcW w:w="890" w:type="pct"/>
            <w:shd w:val="clear" w:color="auto" w:fill="auto"/>
          </w:tcPr>
          <w:p w14:paraId="1613E0A6" w14:textId="77777777" w:rsidR="00024350" w:rsidRPr="004049B4" w:rsidRDefault="00024350" w:rsidP="00024350">
            <w:pPr>
              <w:pStyle w:val="RepTable"/>
              <w:jc w:val="center"/>
            </w:pPr>
          </w:p>
        </w:tc>
        <w:tc>
          <w:tcPr>
            <w:tcW w:w="690" w:type="pct"/>
            <w:tcBorders>
              <w:right w:val="nil"/>
            </w:tcBorders>
            <w:shd w:val="clear" w:color="auto" w:fill="auto"/>
          </w:tcPr>
          <w:p w14:paraId="139E04B8" w14:textId="77777777" w:rsidR="00024350" w:rsidRPr="004049B4" w:rsidRDefault="00024350" w:rsidP="00024350">
            <w:pPr>
              <w:pStyle w:val="RepTable"/>
              <w:jc w:val="center"/>
            </w:pPr>
          </w:p>
        </w:tc>
        <w:tc>
          <w:tcPr>
            <w:tcW w:w="200" w:type="pct"/>
            <w:tcBorders>
              <w:left w:val="nil"/>
            </w:tcBorders>
            <w:shd w:val="clear" w:color="auto" w:fill="auto"/>
          </w:tcPr>
          <w:p w14:paraId="3027B41A" w14:textId="77777777" w:rsidR="00024350" w:rsidRPr="002B14A3" w:rsidRDefault="00024350" w:rsidP="00024350">
            <w:pPr>
              <w:pStyle w:val="RepTable"/>
              <w:jc w:val="center"/>
            </w:pPr>
          </w:p>
        </w:tc>
      </w:tr>
      <w:tr w:rsidR="00024350" w:rsidRPr="002B14A3" w14:paraId="71F40ACE" w14:textId="77777777" w:rsidTr="00024350">
        <w:tc>
          <w:tcPr>
            <w:tcW w:w="554" w:type="pct"/>
            <w:shd w:val="clear" w:color="auto" w:fill="auto"/>
          </w:tcPr>
          <w:p w14:paraId="55EE0C55" w14:textId="77777777" w:rsidR="00024350" w:rsidRDefault="00024350" w:rsidP="00024350">
            <w:pPr>
              <w:pStyle w:val="RepTable"/>
              <w:jc w:val="center"/>
              <w:rPr>
                <w:lang w:eastAsia="en-US"/>
              </w:rPr>
            </w:pPr>
            <w:r>
              <w:t>D6</w:t>
            </w:r>
          </w:p>
        </w:tc>
        <w:tc>
          <w:tcPr>
            <w:tcW w:w="890" w:type="pct"/>
            <w:shd w:val="clear" w:color="auto" w:fill="auto"/>
          </w:tcPr>
          <w:p w14:paraId="285BEE86" w14:textId="77777777" w:rsidR="00024350" w:rsidRDefault="00024350" w:rsidP="00024350">
            <w:pPr>
              <w:pStyle w:val="RepTable"/>
              <w:jc w:val="center"/>
            </w:pPr>
            <w:r>
              <w:t>Ditch</w:t>
            </w:r>
          </w:p>
        </w:tc>
        <w:tc>
          <w:tcPr>
            <w:tcW w:w="690" w:type="pct"/>
            <w:tcBorders>
              <w:right w:val="nil"/>
            </w:tcBorders>
            <w:shd w:val="clear" w:color="auto" w:fill="auto"/>
          </w:tcPr>
          <w:p w14:paraId="69DA55C1" w14:textId="77777777" w:rsidR="00024350" w:rsidRDefault="00024350" w:rsidP="00024350">
            <w:pPr>
              <w:pStyle w:val="RepTable"/>
              <w:jc w:val="center"/>
            </w:pPr>
            <w:r>
              <w:t>1.08</w:t>
            </w:r>
          </w:p>
        </w:tc>
        <w:tc>
          <w:tcPr>
            <w:tcW w:w="200" w:type="pct"/>
            <w:tcBorders>
              <w:left w:val="nil"/>
            </w:tcBorders>
            <w:shd w:val="clear" w:color="auto" w:fill="auto"/>
          </w:tcPr>
          <w:p w14:paraId="7818CD76" w14:textId="77777777" w:rsidR="00024350" w:rsidRDefault="00024350" w:rsidP="00024350">
            <w:pPr>
              <w:pStyle w:val="RepTable"/>
              <w:jc w:val="center"/>
            </w:pPr>
            <w:r>
              <w:t>*</w:t>
            </w:r>
          </w:p>
        </w:tc>
        <w:tc>
          <w:tcPr>
            <w:tcW w:w="890" w:type="pct"/>
            <w:shd w:val="clear" w:color="auto" w:fill="auto"/>
          </w:tcPr>
          <w:p w14:paraId="6A8F2DD6" w14:textId="77777777" w:rsidR="00024350" w:rsidRDefault="00024350" w:rsidP="00024350">
            <w:pPr>
              <w:pStyle w:val="RepTable"/>
              <w:jc w:val="center"/>
            </w:pPr>
            <w:r>
              <w:t>Drainage</w:t>
            </w:r>
          </w:p>
        </w:tc>
        <w:tc>
          <w:tcPr>
            <w:tcW w:w="890" w:type="pct"/>
            <w:shd w:val="clear" w:color="auto" w:fill="auto"/>
          </w:tcPr>
          <w:p w14:paraId="11DE6242" w14:textId="77777777" w:rsidR="00024350" w:rsidRDefault="00024350" w:rsidP="00024350">
            <w:pPr>
              <w:pStyle w:val="RepTable"/>
              <w:jc w:val="center"/>
            </w:pPr>
            <w:r>
              <w:t>0.256</w:t>
            </w:r>
          </w:p>
        </w:tc>
        <w:tc>
          <w:tcPr>
            <w:tcW w:w="690" w:type="pct"/>
            <w:tcBorders>
              <w:right w:val="nil"/>
            </w:tcBorders>
            <w:shd w:val="clear" w:color="auto" w:fill="auto"/>
          </w:tcPr>
          <w:p w14:paraId="1B6C2697" w14:textId="77777777" w:rsidR="00024350" w:rsidRDefault="00024350" w:rsidP="00024350">
            <w:pPr>
              <w:pStyle w:val="RepTable"/>
              <w:jc w:val="center"/>
            </w:pPr>
            <w:r>
              <w:t>1.28</w:t>
            </w:r>
          </w:p>
        </w:tc>
        <w:tc>
          <w:tcPr>
            <w:tcW w:w="200" w:type="pct"/>
            <w:tcBorders>
              <w:left w:val="nil"/>
            </w:tcBorders>
            <w:shd w:val="clear" w:color="auto" w:fill="auto"/>
          </w:tcPr>
          <w:p w14:paraId="1F113391" w14:textId="77777777" w:rsidR="00024350" w:rsidRPr="002B14A3" w:rsidRDefault="00024350" w:rsidP="00024350">
            <w:pPr>
              <w:pStyle w:val="RepTable"/>
              <w:jc w:val="center"/>
            </w:pPr>
            <w:r>
              <w:t>*</w:t>
            </w:r>
          </w:p>
        </w:tc>
      </w:tr>
      <w:tr w:rsidR="00024350" w:rsidRPr="002B14A3" w14:paraId="06F072C8" w14:textId="77777777" w:rsidTr="00024350">
        <w:tc>
          <w:tcPr>
            <w:tcW w:w="554" w:type="pct"/>
            <w:shd w:val="clear" w:color="auto" w:fill="auto"/>
          </w:tcPr>
          <w:p w14:paraId="3A4F6577" w14:textId="77777777" w:rsidR="00024350" w:rsidRDefault="00024350" w:rsidP="00024350">
            <w:pPr>
              <w:pStyle w:val="RepTable"/>
              <w:jc w:val="center"/>
              <w:rPr>
                <w:lang w:eastAsia="en-US"/>
              </w:rPr>
            </w:pPr>
            <w:r>
              <w:t>R2</w:t>
            </w:r>
          </w:p>
        </w:tc>
        <w:tc>
          <w:tcPr>
            <w:tcW w:w="890" w:type="pct"/>
            <w:shd w:val="clear" w:color="auto" w:fill="auto"/>
          </w:tcPr>
          <w:p w14:paraId="12F45DF9" w14:textId="77777777" w:rsidR="00024350" w:rsidRDefault="00024350" w:rsidP="00024350">
            <w:pPr>
              <w:pStyle w:val="RepTable"/>
              <w:jc w:val="center"/>
            </w:pPr>
            <w:r>
              <w:t>Stream</w:t>
            </w:r>
          </w:p>
        </w:tc>
        <w:tc>
          <w:tcPr>
            <w:tcW w:w="690" w:type="pct"/>
            <w:tcBorders>
              <w:right w:val="nil"/>
            </w:tcBorders>
            <w:shd w:val="clear" w:color="auto" w:fill="auto"/>
          </w:tcPr>
          <w:p w14:paraId="43C5E7D5" w14:textId="77777777" w:rsidR="00024350" w:rsidRDefault="00024350" w:rsidP="00024350">
            <w:pPr>
              <w:pStyle w:val="RepTable"/>
              <w:jc w:val="center"/>
            </w:pPr>
            <w:r>
              <w:t>0.843</w:t>
            </w:r>
          </w:p>
        </w:tc>
        <w:tc>
          <w:tcPr>
            <w:tcW w:w="200" w:type="pct"/>
            <w:tcBorders>
              <w:left w:val="nil"/>
            </w:tcBorders>
            <w:shd w:val="clear" w:color="auto" w:fill="auto"/>
          </w:tcPr>
          <w:p w14:paraId="1A5BB012" w14:textId="77777777" w:rsidR="00024350" w:rsidRDefault="00024350" w:rsidP="00024350">
            <w:pPr>
              <w:pStyle w:val="RepTable"/>
              <w:jc w:val="center"/>
            </w:pPr>
            <w:r>
              <w:t>*</w:t>
            </w:r>
          </w:p>
        </w:tc>
        <w:tc>
          <w:tcPr>
            <w:tcW w:w="890" w:type="pct"/>
            <w:shd w:val="clear" w:color="auto" w:fill="auto"/>
          </w:tcPr>
          <w:p w14:paraId="4A7E6646" w14:textId="77777777" w:rsidR="00024350" w:rsidRDefault="00024350" w:rsidP="00024350">
            <w:pPr>
              <w:pStyle w:val="RepTable"/>
              <w:jc w:val="center"/>
            </w:pPr>
            <w:r>
              <w:t>Spray drift</w:t>
            </w:r>
          </w:p>
        </w:tc>
        <w:tc>
          <w:tcPr>
            <w:tcW w:w="890" w:type="pct"/>
            <w:shd w:val="clear" w:color="auto" w:fill="auto"/>
          </w:tcPr>
          <w:p w14:paraId="6E266D0F" w14:textId="77777777" w:rsidR="00024350" w:rsidRDefault="00024350" w:rsidP="00024350">
            <w:pPr>
              <w:pStyle w:val="RepTable"/>
              <w:jc w:val="center"/>
            </w:pPr>
            <w:r>
              <w:t>0.042</w:t>
            </w:r>
          </w:p>
        </w:tc>
        <w:tc>
          <w:tcPr>
            <w:tcW w:w="690" w:type="pct"/>
            <w:tcBorders>
              <w:right w:val="nil"/>
            </w:tcBorders>
            <w:shd w:val="clear" w:color="auto" w:fill="auto"/>
          </w:tcPr>
          <w:p w14:paraId="5332CC4A" w14:textId="77777777" w:rsidR="00024350" w:rsidRDefault="00024350" w:rsidP="00024350">
            <w:pPr>
              <w:pStyle w:val="RepTable"/>
              <w:jc w:val="center"/>
            </w:pPr>
            <w:r>
              <w:t>1.53</w:t>
            </w:r>
          </w:p>
        </w:tc>
        <w:tc>
          <w:tcPr>
            <w:tcW w:w="200" w:type="pct"/>
            <w:tcBorders>
              <w:left w:val="nil"/>
            </w:tcBorders>
            <w:shd w:val="clear" w:color="auto" w:fill="auto"/>
          </w:tcPr>
          <w:p w14:paraId="5ED405D4" w14:textId="77777777" w:rsidR="00024350" w:rsidRPr="002B14A3" w:rsidRDefault="00024350" w:rsidP="00024350">
            <w:pPr>
              <w:pStyle w:val="RepTable"/>
              <w:jc w:val="center"/>
            </w:pPr>
            <w:r>
              <w:t>*</w:t>
            </w:r>
          </w:p>
        </w:tc>
      </w:tr>
      <w:tr w:rsidR="00024350" w:rsidRPr="002B14A3" w14:paraId="4360715A" w14:textId="77777777" w:rsidTr="00024350">
        <w:tc>
          <w:tcPr>
            <w:tcW w:w="554" w:type="pct"/>
            <w:shd w:val="clear" w:color="auto" w:fill="auto"/>
          </w:tcPr>
          <w:p w14:paraId="51701130" w14:textId="77777777" w:rsidR="00024350" w:rsidRDefault="00024350" w:rsidP="00024350">
            <w:pPr>
              <w:pStyle w:val="RepTable"/>
              <w:jc w:val="center"/>
              <w:rPr>
                <w:lang w:eastAsia="en-US"/>
              </w:rPr>
            </w:pPr>
            <w:r>
              <w:t>R3</w:t>
            </w:r>
          </w:p>
        </w:tc>
        <w:tc>
          <w:tcPr>
            <w:tcW w:w="890" w:type="pct"/>
            <w:shd w:val="clear" w:color="auto" w:fill="auto"/>
          </w:tcPr>
          <w:p w14:paraId="5350308F" w14:textId="77777777" w:rsidR="00024350" w:rsidRDefault="00024350" w:rsidP="00024350">
            <w:pPr>
              <w:pStyle w:val="RepTable"/>
              <w:jc w:val="center"/>
            </w:pPr>
            <w:r>
              <w:t>Stream</w:t>
            </w:r>
          </w:p>
        </w:tc>
        <w:tc>
          <w:tcPr>
            <w:tcW w:w="690" w:type="pct"/>
            <w:tcBorders>
              <w:right w:val="nil"/>
            </w:tcBorders>
            <w:shd w:val="clear" w:color="auto" w:fill="auto"/>
          </w:tcPr>
          <w:p w14:paraId="4663BAC9" w14:textId="77777777" w:rsidR="00024350" w:rsidRDefault="00024350" w:rsidP="00024350">
            <w:pPr>
              <w:pStyle w:val="RepTable"/>
              <w:jc w:val="center"/>
            </w:pPr>
            <w:r>
              <w:t>1.89</w:t>
            </w:r>
          </w:p>
        </w:tc>
        <w:tc>
          <w:tcPr>
            <w:tcW w:w="200" w:type="pct"/>
            <w:tcBorders>
              <w:left w:val="nil"/>
            </w:tcBorders>
            <w:shd w:val="clear" w:color="auto" w:fill="auto"/>
          </w:tcPr>
          <w:p w14:paraId="7B018CE1" w14:textId="77777777" w:rsidR="00024350" w:rsidRDefault="00024350" w:rsidP="00024350">
            <w:pPr>
              <w:pStyle w:val="RepTable"/>
              <w:jc w:val="center"/>
            </w:pPr>
            <w:r>
              <w:t>*</w:t>
            </w:r>
          </w:p>
        </w:tc>
        <w:tc>
          <w:tcPr>
            <w:tcW w:w="890" w:type="pct"/>
            <w:shd w:val="clear" w:color="auto" w:fill="auto"/>
          </w:tcPr>
          <w:p w14:paraId="0586881B" w14:textId="77777777" w:rsidR="00024350" w:rsidRDefault="00024350" w:rsidP="00024350">
            <w:pPr>
              <w:pStyle w:val="RepTable"/>
              <w:jc w:val="center"/>
            </w:pPr>
            <w:r>
              <w:t>RunOff</w:t>
            </w:r>
          </w:p>
        </w:tc>
        <w:tc>
          <w:tcPr>
            <w:tcW w:w="890" w:type="pct"/>
            <w:shd w:val="clear" w:color="auto" w:fill="auto"/>
          </w:tcPr>
          <w:p w14:paraId="15202ABC" w14:textId="77777777" w:rsidR="00024350" w:rsidRDefault="00024350" w:rsidP="00024350">
            <w:pPr>
              <w:pStyle w:val="RepTable"/>
              <w:jc w:val="center"/>
            </w:pPr>
            <w:r>
              <w:t>0.213</w:t>
            </w:r>
          </w:p>
        </w:tc>
        <w:tc>
          <w:tcPr>
            <w:tcW w:w="690" w:type="pct"/>
            <w:tcBorders>
              <w:right w:val="nil"/>
            </w:tcBorders>
            <w:shd w:val="clear" w:color="auto" w:fill="auto"/>
          </w:tcPr>
          <w:p w14:paraId="0E14273F" w14:textId="77777777" w:rsidR="00024350" w:rsidRDefault="00024350" w:rsidP="00024350">
            <w:pPr>
              <w:pStyle w:val="RepTable"/>
              <w:jc w:val="center"/>
            </w:pPr>
            <w:r>
              <w:t>1.56</w:t>
            </w:r>
          </w:p>
        </w:tc>
        <w:tc>
          <w:tcPr>
            <w:tcW w:w="200" w:type="pct"/>
            <w:tcBorders>
              <w:left w:val="nil"/>
            </w:tcBorders>
            <w:shd w:val="clear" w:color="auto" w:fill="auto"/>
          </w:tcPr>
          <w:p w14:paraId="36325129" w14:textId="77777777" w:rsidR="00024350" w:rsidRPr="002B14A3" w:rsidRDefault="00024350" w:rsidP="00024350">
            <w:pPr>
              <w:pStyle w:val="RepTable"/>
              <w:jc w:val="center"/>
            </w:pPr>
            <w:r>
              <w:t>*</w:t>
            </w:r>
          </w:p>
        </w:tc>
      </w:tr>
      <w:tr w:rsidR="00024350" w:rsidRPr="002B14A3" w14:paraId="1FA65700" w14:textId="77777777" w:rsidTr="00024350">
        <w:tc>
          <w:tcPr>
            <w:tcW w:w="554" w:type="pct"/>
            <w:shd w:val="clear" w:color="auto" w:fill="auto"/>
          </w:tcPr>
          <w:p w14:paraId="65E97344" w14:textId="77777777" w:rsidR="00024350" w:rsidRDefault="00024350" w:rsidP="00024350">
            <w:pPr>
              <w:pStyle w:val="RepTable"/>
              <w:jc w:val="center"/>
              <w:rPr>
                <w:lang w:eastAsia="en-US"/>
              </w:rPr>
            </w:pPr>
            <w:r>
              <w:t>R4</w:t>
            </w:r>
          </w:p>
        </w:tc>
        <w:tc>
          <w:tcPr>
            <w:tcW w:w="890" w:type="pct"/>
            <w:shd w:val="clear" w:color="auto" w:fill="auto"/>
          </w:tcPr>
          <w:p w14:paraId="47F7F548" w14:textId="77777777" w:rsidR="00024350" w:rsidRDefault="00024350" w:rsidP="00024350">
            <w:pPr>
              <w:pStyle w:val="RepTable"/>
              <w:jc w:val="center"/>
            </w:pPr>
            <w:r>
              <w:t>Stream</w:t>
            </w:r>
          </w:p>
        </w:tc>
        <w:tc>
          <w:tcPr>
            <w:tcW w:w="690" w:type="pct"/>
            <w:tcBorders>
              <w:right w:val="nil"/>
            </w:tcBorders>
            <w:shd w:val="clear" w:color="auto" w:fill="auto"/>
          </w:tcPr>
          <w:p w14:paraId="0E89B57C" w14:textId="77777777" w:rsidR="00024350" w:rsidRDefault="00024350" w:rsidP="00024350">
            <w:pPr>
              <w:pStyle w:val="RepTable"/>
              <w:jc w:val="center"/>
            </w:pPr>
            <w:r>
              <w:t>2.86</w:t>
            </w:r>
          </w:p>
        </w:tc>
        <w:tc>
          <w:tcPr>
            <w:tcW w:w="200" w:type="pct"/>
            <w:tcBorders>
              <w:left w:val="nil"/>
            </w:tcBorders>
            <w:shd w:val="clear" w:color="auto" w:fill="auto"/>
          </w:tcPr>
          <w:p w14:paraId="5403FFDB" w14:textId="77777777" w:rsidR="00024350" w:rsidRDefault="00024350" w:rsidP="00024350">
            <w:pPr>
              <w:pStyle w:val="RepTable"/>
              <w:jc w:val="center"/>
            </w:pPr>
            <w:r>
              <w:t>*</w:t>
            </w:r>
          </w:p>
        </w:tc>
        <w:tc>
          <w:tcPr>
            <w:tcW w:w="890" w:type="pct"/>
            <w:shd w:val="clear" w:color="auto" w:fill="auto"/>
          </w:tcPr>
          <w:p w14:paraId="387B5C09" w14:textId="77777777" w:rsidR="00024350" w:rsidRDefault="00024350" w:rsidP="00024350">
            <w:pPr>
              <w:pStyle w:val="RepTable"/>
              <w:jc w:val="center"/>
            </w:pPr>
            <w:r>
              <w:t>RunOff</w:t>
            </w:r>
          </w:p>
        </w:tc>
        <w:tc>
          <w:tcPr>
            <w:tcW w:w="890" w:type="pct"/>
            <w:shd w:val="clear" w:color="auto" w:fill="auto"/>
          </w:tcPr>
          <w:p w14:paraId="6F869930" w14:textId="77777777" w:rsidR="00024350" w:rsidRDefault="00024350" w:rsidP="00024350">
            <w:pPr>
              <w:pStyle w:val="RepTable"/>
              <w:jc w:val="center"/>
            </w:pPr>
            <w:r>
              <w:t>0.211</w:t>
            </w:r>
          </w:p>
        </w:tc>
        <w:tc>
          <w:tcPr>
            <w:tcW w:w="690" w:type="pct"/>
            <w:tcBorders>
              <w:right w:val="nil"/>
            </w:tcBorders>
            <w:shd w:val="clear" w:color="auto" w:fill="auto"/>
          </w:tcPr>
          <w:p w14:paraId="19AFB110" w14:textId="77777777" w:rsidR="00024350" w:rsidRDefault="00024350" w:rsidP="00024350">
            <w:pPr>
              <w:pStyle w:val="RepTable"/>
              <w:jc w:val="center"/>
            </w:pPr>
            <w:r>
              <w:t>1.38</w:t>
            </w:r>
          </w:p>
        </w:tc>
        <w:tc>
          <w:tcPr>
            <w:tcW w:w="200" w:type="pct"/>
            <w:tcBorders>
              <w:left w:val="nil"/>
            </w:tcBorders>
            <w:shd w:val="clear" w:color="auto" w:fill="auto"/>
          </w:tcPr>
          <w:p w14:paraId="04287893" w14:textId="77777777" w:rsidR="00024350" w:rsidRPr="002B14A3" w:rsidRDefault="00024350" w:rsidP="00024350">
            <w:pPr>
              <w:pStyle w:val="RepTable"/>
              <w:jc w:val="center"/>
            </w:pPr>
            <w:r>
              <w:t>*</w:t>
            </w:r>
          </w:p>
        </w:tc>
      </w:tr>
      <w:tr w:rsidR="00024350" w:rsidRPr="002B14A3" w14:paraId="7604DD25" w14:textId="77777777" w:rsidTr="00024350">
        <w:tc>
          <w:tcPr>
            <w:tcW w:w="690" w:type="pct"/>
            <w:gridSpan w:val="8"/>
            <w:tcBorders>
              <w:left w:val="nil"/>
              <w:bottom w:val="nil"/>
              <w:right w:val="nil"/>
            </w:tcBorders>
            <w:shd w:val="clear" w:color="auto" w:fill="auto"/>
          </w:tcPr>
          <w:p w14:paraId="4B646C4C" w14:textId="77777777" w:rsidR="00024350" w:rsidRPr="00A50819" w:rsidRDefault="00024350" w:rsidP="00024350">
            <w:pPr>
              <w:pStyle w:val="RepTableFootnote"/>
              <w:rPr>
                <w:lang w:val="en-US"/>
              </w:rPr>
            </w:pPr>
            <w:r w:rsidRPr="00A50819">
              <w:rPr>
                <w:lang w:val="en-US"/>
              </w:rPr>
              <w:t>*</w:t>
            </w:r>
            <w:r w:rsidRPr="00A50819">
              <w:rPr>
                <w:lang w:val="en-US"/>
              </w:rPr>
              <w:tab/>
              <w:t>Single applications are marked.</w:t>
            </w:r>
          </w:p>
          <w:p w14:paraId="669B7C85" w14:textId="77777777" w:rsidR="00024350" w:rsidRPr="00A50819" w:rsidRDefault="00024350" w:rsidP="00024350">
            <w:pPr>
              <w:pStyle w:val="RepTableFootnote"/>
              <w:rPr>
                <w:lang w:val="en-US"/>
              </w:rPr>
            </w:pPr>
            <w:r w:rsidRPr="00A50819">
              <w:rPr>
                <w:lang w:val="en-US"/>
              </w:rPr>
              <w:t>**</w:t>
            </w:r>
            <w:r w:rsidRPr="00A50819">
              <w:rPr>
                <w:lang w:val="en-US"/>
              </w:rPr>
              <w:tab/>
              <w:t>TWA interval as required by ecotox</w:t>
            </w:r>
          </w:p>
        </w:tc>
      </w:tr>
    </w:tbl>
    <w:p w14:paraId="33A4C4AF" w14:textId="77777777" w:rsidR="00024350" w:rsidRDefault="00024350">
      <w:pPr>
        <w:pStyle w:val="RepStandard"/>
      </w:pPr>
    </w:p>
    <w:p w14:paraId="531A4B4F" w14:textId="53832E23" w:rsidR="00024350" w:rsidRPr="002B14A3" w:rsidRDefault="00024350" w:rsidP="00024350">
      <w:pPr>
        <w:pStyle w:val="berschrift5"/>
        <w:numPr>
          <w:ilvl w:val="4"/>
          <w:numId w:val="1"/>
        </w:numPr>
        <w:rPr>
          <w:lang w:val="en-GB"/>
        </w:rPr>
      </w:pPr>
      <w:r>
        <w:rPr>
          <w:lang w:val="en-GB"/>
        </w:rPr>
        <w:t xml:space="preserve">Fruiting vegetables V - </w:t>
      </w:r>
      <w:r w:rsidR="008132FA">
        <w:rPr>
          <w:lang w:val="en-GB"/>
        </w:rPr>
        <w:t>BBCH 51</w:t>
      </w:r>
      <w:r>
        <w:rPr>
          <w:lang w:val="en-GB"/>
        </w:rPr>
        <w:t xml:space="preserve"> - 2</w:t>
      </w:r>
      <w:r w:rsidR="00C11944">
        <w:rPr>
          <w:lang w:val="en-GB"/>
        </w:rPr>
        <w:t xml:space="preserve"> × </w:t>
      </w:r>
      <w:r>
        <w:rPr>
          <w:lang w:val="en-GB"/>
        </w:rPr>
        <w:t>0.15 kg a.s./ha, 7d int. (DGR V / PMT IX)</w:t>
      </w:r>
    </w:p>
    <w:p w14:paraId="32C7F875" w14:textId="37BA1E48" w:rsidR="00024350" w:rsidRPr="004049B4" w:rsidRDefault="00024350" w:rsidP="00024350">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11</w:t>
      </w:r>
      <w:r>
        <w:fldChar w:fldCharType="end"/>
      </w:r>
      <w:r>
        <w:t>:</w:t>
      </w:r>
      <w:r>
        <w:tab/>
        <w:t xml:space="preserve">Single application FOCUS Step 3 PECsw and PECsed for fluopyram, GAP group name fruiting vegetables V, assessment name </w:t>
      </w:r>
      <w:r w:rsidR="008132FA">
        <w:t>BBCH 51</w:t>
      </w:r>
      <w:r>
        <w:t xml:space="preserve"> (DGR V / PMT IX)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036"/>
        <w:gridCol w:w="1664"/>
        <w:gridCol w:w="1289"/>
        <w:gridCol w:w="374"/>
        <w:gridCol w:w="1663"/>
        <w:gridCol w:w="1663"/>
        <w:gridCol w:w="1289"/>
        <w:gridCol w:w="366"/>
      </w:tblGrid>
      <w:tr w:rsidR="00024350" w:rsidRPr="002B14A3" w14:paraId="6C1E85AB" w14:textId="77777777" w:rsidTr="00024350">
        <w:tc>
          <w:tcPr>
            <w:tcW w:w="554" w:type="pct"/>
            <w:shd w:val="clear" w:color="auto" w:fill="auto"/>
            <w:vAlign w:val="center"/>
          </w:tcPr>
          <w:p w14:paraId="3C93636A" w14:textId="77777777" w:rsidR="00024350" w:rsidRPr="00E13D1B" w:rsidRDefault="00024350" w:rsidP="00024350">
            <w:pPr>
              <w:pStyle w:val="RepTableHeader"/>
              <w:jc w:val="center"/>
            </w:pPr>
            <w:r w:rsidRPr="00E13D1B">
              <w:t>Scenario</w:t>
            </w:r>
            <w:r w:rsidRPr="00E13D1B">
              <w:br/>
            </w:r>
            <w:r w:rsidRPr="00E13D1B">
              <w:br/>
              <w:t>FOCUS</w:t>
            </w:r>
          </w:p>
        </w:tc>
        <w:tc>
          <w:tcPr>
            <w:tcW w:w="890" w:type="pct"/>
            <w:shd w:val="clear" w:color="auto" w:fill="auto"/>
            <w:vAlign w:val="center"/>
          </w:tcPr>
          <w:p w14:paraId="7D59BB36" w14:textId="77777777" w:rsidR="00024350" w:rsidRPr="00E13D1B" w:rsidRDefault="00024350" w:rsidP="00024350">
            <w:pPr>
              <w:pStyle w:val="RepTableHeader"/>
              <w:jc w:val="center"/>
            </w:pPr>
            <w:r w:rsidRPr="00E13D1B">
              <w:t>Waterbody</w:t>
            </w:r>
          </w:p>
        </w:tc>
        <w:tc>
          <w:tcPr>
            <w:tcW w:w="690" w:type="pct"/>
            <w:gridSpan w:val="2"/>
            <w:shd w:val="clear" w:color="auto" w:fill="auto"/>
            <w:vAlign w:val="center"/>
          </w:tcPr>
          <w:p w14:paraId="7670016C" w14:textId="77777777" w:rsidR="00024350" w:rsidRPr="00E13D1B" w:rsidRDefault="00024350" w:rsidP="00024350">
            <w:pPr>
              <w:pStyle w:val="RepTableHeader"/>
              <w:jc w:val="center"/>
            </w:pPr>
            <w:r w:rsidRPr="00E13D1B">
              <w:t>Max PEC</w:t>
            </w:r>
            <w:r w:rsidRPr="00E13D1B">
              <w:rPr>
                <w:vertAlign w:val="subscript"/>
              </w:rPr>
              <w:t>sw</w:t>
            </w:r>
            <w:r w:rsidRPr="00E13D1B">
              <w:br/>
              <w:t>(μg/L)*</w:t>
            </w:r>
          </w:p>
        </w:tc>
        <w:tc>
          <w:tcPr>
            <w:tcW w:w="890" w:type="pct"/>
            <w:shd w:val="clear" w:color="auto" w:fill="auto"/>
            <w:vAlign w:val="center"/>
          </w:tcPr>
          <w:p w14:paraId="41F38159" w14:textId="77777777" w:rsidR="00024350" w:rsidRPr="00E13D1B" w:rsidRDefault="00024350" w:rsidP="00024350">
            <w:pPr>
              <w:pStyle w:val="RepTableHeader"/>
              <w:jc w:val="center"/>
              <w:rPr>
                <w:highlight w:val="yellow"/>
              </w:rPr>
            </w:pPr>
            <w:r w:rsidRPr="00E13D1B">
              <w:t>Dominant entry route</w:t>
            </w:r>
          </w:p>
        </w:tc>
        <w:tc>
          <w:tcPr>
            <w:tcW w:w="890" w:type="pct"/>
            <w:shd w:val="clear" w:color="auto" w:fill="auto"/>
            <w:vAlign w:val="center"/>
          </w:tcPr>
          <w:p w14:paraId="35B60993" w14:textId="77777777" w:rsidR="00024350" w:rsidRPr="00E13D1B" w:rsidRDefault="00024350" w:rsidP="00024350">
            <w:pPr>
              <w:pStyle w:val="RepTableHeader"/>
              <w:jc w:val="center"/>
            </w:pPr>
            <w:r>
              <w:t>21d-PEC</w:t>
            </w:r>
            <w:r>
              <w:rPr>
                <w:vertAlign w:val="subscript"/>
              </w:rPr>
              <w:t>sw,twa</w:t>
            </w:r>
            <w:r>
              <w:br/>
              <w:t>(µg/L)**</w:t>
            </w:r>
          </w:p>
        </w:tc>
        <w:tc>
          <w:tcPr>
            <w:tcW w:w="690" w:type="pct"/>
            <w:gridSpan w:val="2"/>
            <w:shd w:val="clear" w:color="auto" w:fill="auto"/>
            <w:vAlign w:val="center"/>
          </w:tcPr>
          <w:p w14:paraId="239A28DE" w14:textId="77777777" w:rsidR="00024350" w:rsidRPr="002B14A3" w:rsidRDefault="00024350" w:rsidP="00024350">
            <w:pPr>
              <w:pStyle w:val="RepTableHeader"/>
              <w:jc w:val="center"/>
            </w:pPr>
            <w:r w:rsidRPr="002B14A3">
              <w:t>Max PECsed</w:t>
            </w:r>
            <w:r w:rsidRPr="002B14A3">
              <w:br/>
              <w:t>(μg/kg)*</w:t>
            </w:r>
          </w:p>
        </w:tc>
      </w:tr>
      <w:tr w:rsidR="00024350" w:rsidRPr="002B14A3" w14:paraId="1A456960" w14:textId="77777777" w:rsidTr="00024350">
        <w:tc>
          <w:tcPr>
            <w:tcW w:w="554" w:type="pct"/>
            <w:shd w:val="clear" w:color="auto" w:fill="auto"/>
          </w:tcPr>
          <w:p w14:paraId="69FAD3B9" w14:textId="77777777" w:rsidR="00024350" w:rsidRPr="004049B4" w:rsidRDefault="00024350" w:rsidP="00024350">
            <w:pPr>
              <w:pStyle w:val="RepTable"/>
              <w:jc w:val="center"/>
            </w:pPr>
            <w:r w:rsidRPr="004049B4">
              <w:t>Step 3</w:t>
            </w:r>
          </w:p>
        </w:tc>
        <w:tc>
          <w:tcPr>
            <w:tcW w:w="890" w:type="pct"/>
            <w:shd w:val="clear" w:color="auto" w:fill="auto"/>
          </w:tcPr>
          <w:p w14:paraId="569961E8" w14:textId="77777777" w:rsidR="00024350" w:rsidRPr="004049B4" w:rsidRDefault="00024350" w:rsidP="00024350">
            <w:pPr>
              <w:pStyle w:val="RepTable"/>
              <w:jc w:val="center"/>
            </w:pPr>
          </w:p>
        </w:tc>
        <w:tc>
          <w:tcPr>
            <w:tcW w:w="690" w:type="pct"/>
            <w:tcBorders>
              <w:right w:val="nil"/>
            </w:tcBorders>
            <w:shd w:val="clear" w:color="auto" w:fill="auto"/>
          </w:tcPr>
          <w:p w14:paraId="554DEB3B" w14:textId="77777777" w:rsidR="00024350" w:rsidRPr="004049B4" w:rsidRDefault="00024350" w:rsidP="00024350">
            <w:pPr>
              <w:pStyle w:val="RepTable"/>
              <w:jc w:val="center"/>
            </w:pPr>
          </w:p>
        </w:tc>
        <w:tc>
          <w:tcPr>
            <w:tcW w:w="200" w:type="pct"/>
            <w:tcBorders>
              <w:left w:val="nil"/>
            </w:tcBorders>
            <w:shd w:val="clear" w:color="auto" w:fill="auto"/>
          </w:tcPr>
          <w:p w14:paraId="29460A21" w14:textId="77777777" w:rsidR="00024350" w:rsidRPr="004049B4" w:rsidRDefault="00024350" w:rsidP="00024350">
            <w:pPr>
              <w:pStyle w:val="RepTable"/>
              <w:jc w:val="center"/>
            </w:pPr>
          </w:p>
        </w:tc>
        <w:tc>
          <w:tcPr>
            <w:tcW w:w="890" w:type="pct"/>
            <w:shd w:val="clear" w:color="auto" w:fill="auto"/>
          </w:tcPr>
          <w:p w14:paraId="7EFF69B4" w14:textId="77777777" w:rsidR="00024350" w:rsidRPr="004049B4" w:rsidRDefault="00024350" w:rsidP="00024350">
            <w:pPr>
              <w:pStyle w:val="RepTable"/>
              <w:jc w:val="center"/>
            </w:pPr>
          </w:p>
        </w:tc>
        <w:tc>
          <w:tcPr>
            <w:tcW w:w="890" w:type="pct"/>
            <w:shd w:val="clear" w:color="auto" w:fill="auto"/>
          </w:tcPr>
          <w:p w14:paraId="278716CD" w14:textId="77777777" w:rsidR="00024350" w:rsidRPr="004049B4" w:rsidRDefault="00024350" w:rsidP="00024350">
            <w:pPr>
              <w:pStyle w:val="RepTable"/>
              <w:jc w:val="center"/>
            </w:pPr>
          </w:p>
        </w:tc>
        <w:tc>
          <w:tcPr>
            <w:tcW w:w="690" w:type="pct"/>
            <w:tcBorders>
              <w:right w:val="nil"/>
            </w:tcBorders>
            <w:shd w:val="clear" w:color="auto" w:fill="auto"/>
          </w:tcPr>
          <w:p w14:paraId="04828C6B" w14:textId="77777777" w:rsidR="00024350" w:rsidRPr="004049B4" w:rsidRDefault="00024350" w:rsidP="00024350">
            <w:pPr>
              <w:pStyle w:val="RepTable"/>
              <w:jc w:val="center"/>
            </w:pPr>
          </w:p>
        </w:tc>
        <w:tc>
          <w:tcPr>
            <w:tcW w:w="200" w:type="pct"/>
            <w:tcBorders>
              <w:left w:val="nil"/>
            </w:tcBorders>
            <w:shd w:val="clear" w:color="auto" w:fill="auto"/>
          </w:tcPr>
          <w:p w14:paraId="1F51A576" w14:textId="77777777" w:rsidR="00024350" w:rsidRPr="002B14A3" w:rsidRDefault="00024350" w:rsidP="00024350">
            <w:pPr>
              <w:pStyle w:val="RepTable"/>
              <w:jc w:val="center"/>
            </w:pPr>
          </w:p>
        </w:tc>
      </w:tr>
      <w:tr w:rsidR="00024350" w:rsidRPr="002B14A3" w14:paraId="070A2AC7" w14:textId="77777777" w:rsidTr="00024350">
        <w:tc>
          <w:tcPr>
            <w:tcW w:w="554" w:type="pct"/>
            <w:shd w:val="clear" w:color="auto" w:fill="auto"/>
          </w:tcPr>
          <w:p w14:paraId="73E8429E" w14:textId="77777777" w:rsidR="00024350" w:rsidRDefault="00024350" w:rsidP="00024350">
            <w:pPr>
              <w:pStyle w:val="RepTable"/>
              <w:jc w:val="center"/>
              <w:rPr>
                <w:lang w:eastAsia="en-US"/>
              </w:rPr>
            </w:pPr>
            <w:r>
              <w:t>D6</w:t>
            </w:r>
          </w:p>
        </w:tc>
        <w:tc>
          <w:tcPr>
            <w:tcW w:w="890" w:type="pct"/>
            <w:shd w:val="clear" w:color="auto" w:fill="auto"/>
          </w:tcPr>
          <w:p w14:paraId="305090D3" w14:textId="77777777" w:rsidR="00024350" w:rsidRDefault="00024350" w:rsidP="00024350">
            <w:pPr>
              <w:pStyle w:val="RepTable"/>
              <w:jc w:val="center"/>
            </w:pPr>
            <w:r>
              <w:t>Ditch</w:t>
            </w:r>
          </w:p>
        </w:tc>
        <w:tc>
          <w:tcPr>
            <w:tcW w:w="690" w:type="pct"/>
            <w:tcBorders>
              <w:right w:val="nil"/>
            </w:tcBorders>
            <w:shd w:val="clear" w:color="auto" w:fill="auto"/>
          </w:tcPr>
          <w:p w14:paraId="1DD0B802" w14:textId="77777777" w:rsidR="00024350" w:rsidRDefault="00024350" w:rsidP="00024350">
            <w:pPr>
              <w:pStyle w:val="RepTable"/>
              <w:jc w:val="center"/>
            </w:pPr>
            <w:r>
              <w:t>0.950</w:t>
            </w:r>
          </w:p>
        </w:tc>
        <w:tc>
          <w:tcPr>
            <w:tcW w:w="200" w:type="pct"/>
            <w:tcBorders>
              <w:left w:val="nil"/>
            </w:tcBorders>
            <w:shd w:val="clear" w:color="auto" w:fill="auto"/>
          </w:tcPr>
          <w:p w14:paraId="6B2FF7E5" w14:textId="77777777" w:rsidR="00024350" w:rsidRDefault="00024350" w:rsidP="00024350">
            <w:pPr>
              <w:pStyle w:val="RepTable"/>
              <w:jc w:val="center"/>
            </w:pPr>
            <w:r>
              <w:t>*</w:t>
            </w:r>
          </w:p>
        </w:tc>
        <w:tc>
          <w:tcPr>
            <w:tcW w:w="890" w:type="pct"/>
            <w:shd w:val="clear" w:color="auto" w:fill="auto"/>
          </w:tcPr>
          <w:p w14:paraId="2A45FDDC" w14:textId="77777777" w:rsidR="00024350" w:rsidRDefault="00024350" w:rsidP="00024350">
            <w:pPr>
              <w:pStyle w:val="RepTable"/>
              <w:jc w:val="center"/>
            </w:pPr>
            <w:r>
              <w:t>Spray drift</w:t>
            </w:r>
          </w:p>
        </w:tc>
        <w:tc>
          <w:tcPr>
            <w:tcW w:w="890" w:type="pct"/>
            <w:shd w:val="clear" w:color="auto" w:fill="auto"/>
          </w:tcPr>
          <w:p w14:paraId="5A28A987" w14:textId="77777777" w:rsidR="00024350" w:rsidRDefault="00024350" w:rsidP="00024350">
            <w:pPr>
              <w:pStyle w:val="RepTable"/>
              <w:jc w:val="center"/>
            </w:pPr>
            <w:r>
              <w:t>0.105</w:t>
            </w:r>
          </w:p>
        </w:tc>
        <w:tc>
          <w:tcPr>
            <w:tcW w:w="690" w:type="pct"/>
            <w:tcBorders>
              <w:right w:val="nil"/>
            </w:tcBorders>
            <w:shd w:val="clear" w:color="auto" w:fill="auto"/>
          </w:tcPr>
          <w:p w14:paraId="64FC7A41" w14:textId="77777777" w:rsidR="00024350" w:rsidRDefault="00024350" w:rsidP="00024350">
            <w:pPr>
              <w:pStyle w:val="RepTable"/>
              <w:jc w:val="center"/>
            </w:pPr>
            <w:r>
              <w:t>0.588</w:t>
            </w:r>
          </w:p>
        </w:tc>
        <w:tc>
          <w:tcPr>
            <w:tcW w:w="200" w:type="pct"/>
            <w:tcBorders>
              <w:left w:val="nil"/>
            </w:tcBorders>
            <w:shd w:val="clear" w:color="auto" w:fill="auto"/>
          </w:tcPr>
          <w:p w14:paraId="44EB0420" w14:textId="77777777" w:rsidR="00024350" w:rsidRPr="002B14A3" w:rsidRDefault="00024350" w:rsidP="00024350">
            <w:pPr>
              <w:pStyle w:val="RepTable"/>
              <w:jc w:val="center"/>
            </w:pPr>
            <w:r>
              <w:t>*</w:t>
            </w:r>
          </w:p>
        </w:tc>
      </w:tr>
      <w:tr w:rsidR="00024350" w:rsidRPr="002B14A3" w14:paraId="2C2A3DCE" w14:textId="77777777" w:rsidTr="00024350">
        <w:tc>
          <w:tcPr>
            <w:tcW w:w="554" w:type="pct"/>
            <w:shd w:val="clear" w:color="auto" w:fill="auto"/>
          </w:tcPr>
          <w:p w14:paraId="2C17BE08" w14:textId="77777777" w:rsidR="00024350" w:rsidRDefault="00024350" w:rsidP="00024350">
            <w:pPr>
              <w:pStyle w:val="RepTable"/>
              <w:jc w:val="center"/>
              <w:rPr>
                <w:lang w:eastAsia="en-US"/>
              </w:rPr>
            </w:pPr>
            <w:r>
              <w:t>R2</w:t>
            </w:r>
          </w:p>
        </w:tc>
        <w:tc>
          <w:tcPr>
            <w:tcW w:w="890" w:type="pct"/>
            <w:shd w:val="clear" w:color="auto" w:fill="auto"/>
          </w:tcPr>
          <w:p w14:paraId="25E1F30D" w14:textId="77777777" w:rsidR="00024350" w:rsidRDefault="00024350" w:rsidP="00024350">
            <w:pPr>
              <w:pStyle w:val="RepTable"/>
              <w:jc w:val="center"/>
            </w:pPr>
            <w:r>
              <w:t>Stream</w:t>
            </w:r>
          </w:p>
        </w:tc>
        <w:tc>
          <w:tcPr>
            <w:tcW w:w="690" w:type="pct"/>
            <w:tcBorders>
              <w:right w:val="nil"/>
            </w:tcBorders>
            <w:shd w:val="clear" w:color="auto" w:fill="auto"/>
          </w:tcPr>
          <w:p w14:paraId="683611C3" w14:textId="77777777" w:rsidR="00024350" w:rsidRDefault="00024350" w:rsidP="00024350">
            <w:pPr>
              <w:pStyle w:val="RepTable"/>
              <w:jc w:val="center"/>
            </w:pPr>
            <w:r>
              <w:t>0.842</w:t>
            </w:r>
          </w:p>
        </w:tc>
        <w:tc>
          <w:tcPr>
            <w:tcW w:w="200" w:type="pct"/>
            <w:tcBorders>
              <w:left w:val="nil"/>
            </w:tcBorders>
            <w:shd w:val="clear" w:color="auto" w:fill="auto"/>
          </w:tcPr>
          <w:p w14:paraId="7D545016" w14:textId="77777777" w:rsidR="00024350" w:rsidRDefault="00024350" w:rsidP="00024350">
            <w:pPr>
              <w:pStyle w:val="RepTable"/>
              <w:jc w:val="center"/>
            </w:pPr>
            <w:r>
              <w:t>*</w:t>
            </w:r>
          </w:p>
        </w:tc>
        <w:tc>
          <w:tcPr>
            <w:tcW w:w="890" w:type="pct"/>
            <w:shd w:val="clear" w:color="auto" w:fill="auto"/>
          </w:tcPr>
          <w:p w14:paraId="26914B90" w14:textId="77777777" w:rsidR="00024350" w:rsidRDefault="00024350" w:rsidP="00024350">
            <w:pPr>
              <w:pStyle w:val="RepTable"/>
              <w:jc w:val="center"/>
            </w:pPr>
            <w:r>
              <w:t>Spray drift</w:t>
            </w:r>
          </w:p>
        </w:tc>
        <w:tc>
          <w:tcPr>
            <w:tcW w:w="890" w:type="pct"/>
            <w:shd w:val="clear" w:color="auto" w:fill="auto"/>
          </w:tcPr>
          <w:p w14:paraId="2F0C989F" w14:textId="77777777" w:rsidR="00024350" w:rsidRDefault="00024350" w:rsidP="00024350">
            <w:pPr>
              <w:pStyle w:val="RepTable"/>
              <w:jc w:val="center"/>
            </w:pPr>
            <w:r>
              <w:t>0.034</w:t>
            </w:r>
          </w:p>
        </w:tc>
        <w:tc>
          <w:tcPr>
            <w:tcW w:w="690" w:type="pct"/>
            <w:tcBorders>
              <w:right w:val="nil"/>
            </w:tcBorders>
            <w:shd w:val="clear" w:color="auto" w:fill="auto"/>
          </w:tcPr>
          <w:p w14:paraId="1147E647" w14:textId="77777777" w:rsidR="00024350" w:rsidRDefault="00024350" w:rsidP="00024350">
            <w:pPr>
              <w:pStyle w:val="RepTable"/>
              <w:jc w:val="center"/>
            </w:pPr>
            <w:r>
              <w:t>1.02</w:t>
            </w:r>
          </w:p>
        </w:tc>
        <w:tc>
          <w:tcPr>
            <w:tcW w:w="200" w:type="pct"/>
            <w:tcBorders>
              <w:left w:val="nil"/>
            </w:tcBorders>
            <w:shd w:val="clear" w:color="auto" w:fill="auto"/>
          </w:tcPr>
          <w:p w14:paraId="0E59F575" w14:textId="77777777" w:rsidR="00024350" w:rsidRPr="002B14A3" w:rsidRDefault="00024350" w:rsidP="00024350">
            <w:pPr>
              <w:pStyle w:val="RepTable"/>
              <w:jc w:val="center"/>
            </w:pPr>
            <w:r>
              <w:t>*</w:t>
            </w:r>
          </w:p>
        </w:tc>
      </w:tr>
      <w:tr w:rsidR="00024350" w:rsidRPr="002B14A3" w14:paraId="1B6DEC9E" w14:textId="77777777" w:rsidTr="00024350">
        <w:tc>
          <w:tcPr>
            <w:tcW w:w="554" w:type="pct"/>
            <w:shd w:val="clear" w:color="auto" w:fill="auto"/>
          </w:tcPr>
          <w:p w14:paraId="6B91D96E" w14:textId="77777777" w:rsidR="00024350" w:rsidRDefault="00024350" w:rsidP="00024350">
            <w:pPr>
              <w:pStyle w:val="RepTable"/>
              <w:jc w:val="center"/>
              <w:rPr>
                <w:lang w:eastAsia="en-US"/>
              </w:rPr>
            </w:pPr>
            <w:r>
              <w:lastRenderedPageBreak/>
              <w:t>R3</w:t>
            </w:r>
          </w:p>
        </w:tc>
        <w:tc>
          <w:tcPr>
            <w:tcW w:w="890" w:type="pct"/>
            <w:shd w:val="clear" w:color="auto" w:fill="auto"/>
          </w:tcPr>
          <w:p w14:paraId="554F49BF" w14:textId="77777777" w:rsidR="00024350" w:rsidRDefault="00024350" w:rsidP="00024350">
            <w:pPr>
              <w:pStyle w:val="RepTable"/>
              <w:jc w:val="center"/>
            </w:pPr>
            <w:r>
              <w:t>Stream</w:t>
            </w:r>
          </w:p>
        </w:tc>
        <w:tc>
          <w:tcPr>
            <w:tcW w:w="690" w:type="pct"/>
            <w:tcBorders>
              <w:right w:val="nil"/>
            </w:tcBorders>
            <w:shd w:val="clear" w:color="auto" w:fill="auto"/>
          </w:tcPr>
          <w:p w14:paraId="5DCCF6BB" w14:textId="77777777" w:rsidR="00024350" w:rsidRDefault="00024350" w:rsidP="00024350">
            <w:pPr>
              <w:pStyle w:val="RepTable"/>
              <w:jc w:val="center"/>
            </w:pPr>
            <w:r>
              <w:t>1.75</w:t>
            </w:r>
          </w:p>
        </w:tc>
        <w:tc>
          <w:tcPr>
            <w:tcW w:w="200" w:type="pct"/>
            <w:tcBorders>
              <w:left w:val="nil"/>
            </w:tcBorders>
            <w:shd w:val="clear" w:color="auto" w:fill="auto"/>
          </w:tcPr>
          <w:p w14:paraId="1B2255AD" w14:textId="77777777" w:rsidR="00024350" w:rsidRDefault="00024350" w:rsidP="00024350">
            <w:pPr>
              <w:pStyle w:val="RepTable"/>
              <w:jc w:val="center"/>
            </w:pPr>
            <w:r>
              <w:t>*</w:t>
            </w:r>
          </w:p>
        </w:tc>
        <w:tc>
          <w:tcPr>
            <w:tcW w:w="890" w:type="pct"/>
            <w:shd w:val="clear" w:color="auto" w:fill="auto"/>
          </w:tcPr>
          <w:p w14:paraId="0F3D9D5A" w14:textId="77777777" w:rsidR="00024350" w:rsidRDefault="00024350" w:rsidP="00024350">
            <w:pPr>
              <w:pStyle w:val="RepTable"/>
              <w:jc w:val="center"/>
            </w:pPr>
            <w:r>
              <w:t>RunOff</w:t>
            </w:r>
          </w:p>
        </w:tc>
        <w:tc>
          <w:tcPr>
            <w:tcW w:w="890" w:type="pct"/>
            <w:shd w:val="clear" w:color="auto" w:fill="auto"/>
          </w:tcPr>
          <w:p w14:paraId="49CA2E75" w14:textId="77777777" w:rsidR="00024350" w:rsidRDefault="00024350" w:rsidP="00024350">
            <w:pPr>
              <w:pStyle w:val="RepTable"/>
              <w:jc w:val="center"/>
            </w:pPr>
            <w:r>
              <w:t>0.159</w:t>
            </w:r>
          </w:p>
        </w:tc>
        <w:tc>
          <w:tcPr>
            <w:tcW w:w="690" w:type="pct"/>
            <w:tcBorders>
              <w:right w:val="nil"/>
            </w:tcBorders>
            <w:shd w:val="clear" w:color="auto" w:fill="auto"/>
          </w:tcPr>
          <w:p w14:paraId="6C651126" w14:textId="77777777" w:rsidR="00024350" w:rsidRDefault="00024350" w:rsidP="00024350">
            <w:pPr>
              <w:pStyle w:val="RepTable"/>
              <w:jc w:val="center"/>
            </w:pPr>
            <w:r>
              <w:t>1.25</w:t>
            </w:r>
          </w:p>
        </w:tc>
        <w:tc>
          <w:tcPr>
            <w:tcW w:w="200" w:type="pct"/>
            <w:tcBorders>
              <w:left w:val="nil"/>
            </w:tcBorders>
            <w:shd w:val="clear" w:color="auto" w:fill="auto"/>
          </w:tcPr>
          <w:p w14:paraId="7C4FC60D" w14:textId="77777777" w:rsidR="00024350" w:rsidRPr="002B14A3" w:rsidRDefault="00024350" w:rsidP="00024350">
            <w:pPr>
              <w:pStyle w:val="RepTable"/>
              <w:jc w:val="center"/>
            </w:pPr>
            <w:r>
              <w:t>*</w:t>
            </w:r>
          </w:p>
        </w:tc>
      </w:tr>
      <w:tr w:rsidR="00024350" w:rsidRPr="002B14A3" w14:paraId="638E605C" w14:textId="77777777" w:rsidTr="00024350">
        <w:tc>
          <w:tcPr>
            <w:tcW w:w="554" w:type="pct"/>
            <w:shd w:val="clear" w:color="auto" w:fill="auto"/>
          </w:tcPr>
          <w:p w14:paraId="631B21AB" w14:textId="77777777" w:rsidR="00024350" w:rsidRDefault="00024350" w:rsidP="00024350">
            <w:pPr>
              <w:pStyle w:val="RepTable"/>
              <w:jc w:val="center"/>
              <w:rPr>
                <w:lang w:eastAsia="en-US"/>
              </w:rPr>
            </w:pPr>
            <w:r>
              <w:t>R4</w:t>
            </w:r>
          </w:p>
        </w:tc>
        <w:tc>
          <w:tcPr>
            <w:tcW w:w="890" w:type="pct"/>
            <w:shd w:val="clear" w:color="auto" w:fill="auto"/>
          </w:tcPr>
          <w:p w14:paraId="22E786C6" w14:textId="77777777" w:rsidR="00024350" w:rsidRDefault="00024350" w:rsidP="00024350">
            <w:pPr>
              <w:pStyle w:val="RepTable"/>
              <w:jc w:val="center"/>
            </w:pPr>
            <w:r>
              <w:t>Stream</w:t>
            </w:r>
          </w:p>
        </w:tc>
        <w:tc>
          <w:tcPr>
            <w:tcW w:w="690" w:type="pct"/>
            <w:tcBorders>
              <w:right w:val="nil"/>
            </w:tcBorders>
            <w:shd w:val="clear" w:color="auto" w:fill="auto"/>
          </w:tcPr>
          <w:p w14:paraId="272A11C1" w14:textId="77777777" w:rsidR="00024350" w:rsidRDefault="00024350" w:rsidP="00024350">
            <w:pPr>
              <w:pStyle w:val="RepTable"/>
              <w:jc w:val="center"/>
            </w:pPr>
            <w:r>
              <w:t>2.00</w:t>
            </w:r>
          </w:p>
        </w:tc>
        <w:tc>
          <w:tcPr>
            <w:tcW w:w="200" w:type="pct"/>
            <w:tcBorders>
              <w:left w:val="nil"/>
            </w:tcBorders>
            <w:shd w:val="clear" w:color="auto" w:fill="auto"/>
          </w:tcPr>
          <w:p w14:paraId="13F7D8F5" w14:textId="77777777" w:rsidR="00024350" w:rsidRDefault="00024350" w:rsidP="00024350">
            <w:pPr>
              <w:pStyle w:val="RepTable"/>
              <w:jc w:val="center"/>
            </w:pPr>
            <w:r>
              <w:t>*</w:t>
            </w:r>
          </w:p>
        </w:tc>
        <w:tc>
          <w:tcPr>
            <w:tcW w:w="890" w:type="pct"/>
            <w:shd w:val="clear" w:color="auto" w:fill="auto"/>
          </w:tcPr>
          <w:p w14:paraId="264AD931" w14:textId="77777777" w:rsidR="00024350" w:rsidRDefault="00024350" w:rsidP="00024350">
            <w:pPr>
              <w:pStyle w:val="RepTable"/>
              <w:jc w:val="center"/>
            </w:pPr>
            <w:r>
              <w:t>RunOff</w:t>
            </w:r>
          </w:p>
        </w:tc>
        <w:tc>
          <w:tcPr>
            <w:tcW w:w="890" w:type="pct"/>
            <w:shd w:val="clear" w:color="auto" w:fill="auto"/>
          </w:tcPr>
          <w:p w14:paraId="207AEA65" w14:textId="77777777" w:rsidR="00024350" w:rsidRDefault="00024350" w:rsidP="00024350">
            <w:pPr>
              <w:pStyle w:val="RepTable"/>
              <w:jc w:val="center"/>
            </w:pPr>
            <w:r>
              <w:t>0.139</w:t>
            </w:r>
          </w:p>
        </w:tc>
        <w:tc>
          <w:tcPr>
            <w:tcW w:w="690" w:type="pct"/>
            <w:tcBorders>
              <w:right w:val="nil"/>
            </w:tcBorders>
            <w:shd w:val="clear" w:color="auto" w:fill="auto"/>
          </w:tcPr>
          <w:p w14:paraId="267EE402" w14:textId="77777777" w:rsidR="00024350" w:rsidRDefault="00024350" w:rsidP="00024350">
            <w:pPr>
              <w:pStyle w:val="RepTable"/>
              <w:jc w:val="center"/>
            </w:pPr>
            <w:r>
              <w:t>0.922</w:t>
            </w:r>
          </w:p>
        </w:tc>
        <w:tc>
          <w:tcPr>
            <w:tcW w:w="200" w:type="pct"/>
            <w:tcBorders>
              <w:left w:val="nil"/>
            </w:tcBorders>
            <w:shd w:val="clear" w:color="auto" w:fill="auto"/>
          </w:tcPr>
          <w:p w14:paraId="6CFDE6DB" w14:textId="77777777" w:rsidR="00024350" w:rsidRPr="002B14A3" w:rsidRDefault="00024350" w:rsidP="00024350">
            <w:pPr>
              <w:pStyle w:val="RepTable"/>
              <w:jc w:val="center"/>
            </w:pPr>
            <w:r>
              <w:t>*</w:t>
            </w:r>
          </w:p>
        </w:tc>
      </w:tr>
      <w:tr w:rsidR="00024350" w:rsidRPr="002B14A3" w14:paraId="1D275DED" w14:textId="77777777" w:rsidTr="00024350">
        <w:tc>
          <w:tcPr>
            <w:tcW w:w="690" w:type="pct"/>
            <w:gridSpan w:val="8"/>
            <w:tcBorders>
              <w:left w:val="nil"/>
              <w:bottom w:val="nil"/>
              <w:right w:val="nil"/>
            </w:tcBorders>
            <w:shd w:val="clear" w:color="auto" w:fill="auto"/>
          </w:tcPr>
          <w:p w14:paraId="68138C8D" w14:textId="77777777" w:rsidR="00024350" w:rsidRPr="00A50819" w:rsidRDefault="00024350" w:rsidP="00024350">
            <w:pPr>
              <w:pStyle w:val="RepTableFootnote"/>
              <w:rPr>
                <w:lang w:val="en-US"/>
              </w:rPr>
            </w:pPr>
            <w:r w:rsidRPr="00A50819">
              <w:rPr>
                <w:lang w:val="en-US"/>
              </w:rPr>
              <w:t>*</w:t>
            </w:r>
            <w:r w:rsidRPr="00A50819">
              <w:rPr>
                <w:lang w:val="en-US"/>
              </w:rPr>
              <w:tab/>
              <w:t>Single applications are marked.</w:t>
            </w:r>
          </w:p>
          <w:p w14:paraId="5103E2F9" w14:textId="77777777" w:rsidR="00024350" w:rsidRPr="00A50819" w:rsidRDefault="00024350" w:rsidP="00024350">
            <w:pPr>
              <w:pStyle w:val="RepTableFootnote"/>
              <w:rPr>
                <w:lang w:val="en-US"/>
              </w:rPr>
            </w:pPr>
            <w:r w:rsidRPr="00A50819">
              <w:rPr>
                <w:lang w:val="en-US"/>
              </w:rPr>
              <w:t>**</w:t>
            </w:r>
            <w:r w:rsidRPr="00A50819">
              <w:rPr>
                <w:lang w:val="en-US"/>
              </w:rPr>
              <w:tab/>
              <w:t>TWA interval as required by ecotox</w:t>
            </w:r>
          </w:p>
        </w:tc>
      </w:tr>
    </w:tbl>
    <w:p w14:paraId="0A4AFD0E" w14:textId="77777777" w:rsidR="00024350" w:rsidRDefault="00024350">
      <w:pPr>
        <w:pStyle w:val="RepStandard"/>
      </w:pPr>
    </w:p>
    <w:p w14:paraId="79DABF26" w14:textId="2007F620" w:rsidR="00024350" w:rsidRPr="002B14A3" w:rsidRDefault="00024350" w:rsidP="00024350">
      <w:pPr>
        <w:pStyle w:val="berschrift5"/>
        <w:numPr>
          <w:ilvl w:val="4"/>
          <w:numId w:val="1"/>
        </w:numPr>
        <w:rPr>
          <w:lang w:val="en-GB"/>
        </w:rPr>
      </w:pPr>
      <w:r>
        <w:rPr>
          <w:lang w:val="en-GB"/>
        </w:rPr>
        <w:t xml:space="preserve">Fruiting vegetables V - </w:t>
      </w:r>
      <w:r w:rsidR="008132FA">
        <w:rPr>
          <w:lang w:val="en-GB"/>
        </w:rPr>
        <w:t>BBCH 89</w:t>
      </w:r>
      <w:r>
        <w:rPr>
          <w:lang w:val="en-GB"/>
        </w:rPr>
        <w:t xml:space="preserve"> - 2</w:t>
      </w:r>
      <w:r w:rsidR="00C11944">
        <w:rPr>
          <w:lang w:val="en-GB"/>
        </w:rPr>
        <w:t xml:space="preserve"> × </w:t>
      </w:r>
      <w:r>
        <w:rPr>
          <w:lang w:val="en-GB"/>
        </w:rPr>
        <w:t>0.15 kg a.s./ha, 7d int. (DGR V / PMT X)</w:t>
      </w:r>
    </w:p>
    <w:p w14:paraId="57E4166E" w14:textId="4E6910EF" w:rsidR="00024350" w:rsidRPr="004049B4" w:rsidRDefault="00024350" w:rsidP="00024350">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12</w:t>
      </w:r>
      <w:r>
        <w:fldChar w:fldCharType="end"/>
      </w:r>
      <w:r>
        <w:t>:</w:t>
      </w:r>
      <w:r>
        <w:tab/>
        <w:t xml:space="preserve">Single application FOCUS Step 3 PECsw and PECsed for fluopyram, GAP group name fruiting vegetables V, assessment name </w:t>
      </w:r>
      <w:r w:rsidR="008132FA">
        <w:t>BBCH 89</w:t>
      </w:r>
      <w:r>
        <w:t xml:space="preserve"> (DGR V / PMT 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036"/>
        <w:gridCol w:w="1664"/>
        <w:gridCol w:w="1289"/>
        <w:gridCol w:w="374"/>
        <w:gridCol w:w="1663"/>
        <w:gridCol w:w="1663"/>
        <w:gridCol w:w="1289"/>
        <w:gridCol w:w="366"/>
      </w:tblGrid>
      <w:tr w:rsidR="00024350" w:rsidRPr="002B14A3" w14:paraId="4D77BA5D" w14:textId="77777777" w:rsidTr="00024350">
        <w:tc>
          <w:tcPr>
            <w:tcW w:w="554" w:type="pct"/>
            <w:shd w:val="clear" w:color="auto" w:fill="auto"/>
            <w:vAlign w:val="center"/>
          </w:tcPr>
          <w:p w14:paraId="643D5D17" w14:textId="77777777" w:rsidR="00024350" w:rsidRPr="00E13D1B" w:rsidRDefault="00024350" w:rsidP="00024350">
            <w:pPr>
              <w:pStyle w:val="RepTableHeader"/>
              <w:jc w:val="center"/>
            </w:pPr>
            <w:r w:rsidRPr="00E13D1B">
              <w:t>Scenario</w:t>
            </w:r>
            <w:r w:rsidRPr="00E13D1B">
              <w:br/>
            </w:r>
            <w:r w:rsidRPr="00E13D1B">
              <w:br/>
              <w:t>FOCUS</w:t>
            </w:r>
          </w:p>
        </w:tc>
        <w:tc>
          <w:tcPr>
            <w:tcW w:w="890" w:type="pct"/>
            <w:shd w:val="clear" w:color="auto" w:fill="auto"/>
            <w:vAlign w:val="center"/>
          </w:tcPr>
          <w:p w14:paraId="2129211C" w14:textId="77777777" w:rsidR="00024350" w:rsidRPr="00E13D1B" w:rsidRDefault="00024350" w:rsidP="00024350">
            <w:pPr>
              <w:pStyle w:val="RepTableHeader"/>
              <w:jc w:val="center"/>
            </w:pPr>
            <w:r w:rsidRPr="00E13D1B">
              <w:t>Waterbody</w:t>
            </w:r>
          </w:p>
        </w:tc>
        <w:tc>
          <w:tcPr>
            <w:tcW w:w="690" w:type="pct"/>
            <w:gridSpan w:val="2"/>
            <w:shd w:val="clear" w:color="auto" w:fill="auto"/>
            <w:vAlign w:val="center"/>
          </w:tcPr>
          <w:p w14:paraId="41E7FC46" w14:textId="77777777" w:rsidR="00024350" w:rsidRPr="00E13D1B" w:rsidRDefault="00024350" w:rsidP="00024350">
            <w:pPr>
              <w:pStyle w:val="RepTableHeader"/>
              <w:jc w:val="center"/>
            </w:pPr>
            <w:r w:rsidRPr="00E13D1B">
              <w:t>Max PEC</w:t>
            </w:r>
            <w:r w:rsidRPr="00E13D1B">
              <w:rPr>
                <w:vertAlign w:val="subscript"/>
              </w:rPr>
              <w:t>sw</w:t>
            </w:r>
            <w:r w:rsidRPr="00E13D1B">
              <w:br/>
              <w:t>(μg/L)*</w:t>
            </w:r>
          </w:p>
        </w:tc>
        <w:tc>
          <w:tcPr>
            <w:tcW w:w="890" w:type="pct"/>
            <w:shd w:val="clear" w:color="auto" w:fill="auto"/>
            <w:vAlign w:val="center"/>
          </w:tcPr>
          <w:p w14:paraId="7BC5DFBE" w14:textId="77777777" w:rsidR="00024350" w:rsidRPr="00E13D1B" w:rsidRDefault="00024350" w:rsidP="00024350">
            <w:pPr>
              <w:pStyle w:val="RepTableHeader"/>
              <w:jc w:val="center"/>
              <w:rPr>
                <w:highlight w:val="yellow"/>
              </w:rPr>
            </w:pPr>
            <w:r w:rsidRPr="00E13D1B">
              <w:t>Dominant entry route</w:t>
            </w:r>
          </w:p>
        </w:tc>
        <w:tc>
          <w:tcPr>
            <w:tcW w:w="890" w:type="pct"/>
            <w:shd w:val="clear" w:color="auto" w:fill="auto"/>
            <w:vAlign w:val="center"/>
          </w:tcPr>
          <w:p w14:paraId="712585D0" w14:textId="77777777" w:rsidR="00024350" w:rsidRPr="00E13D1B" w:rsidRDefault="00024350" w:rsidP="00024350">
            <w:pPr>
              <w:pStyle w:val="RepTableHeader"/>
              <w:jc w:val="center"/>
            </w:pPr>
            <w:r>
              <w:t>21d-PEC</w:t>
            </w:r>
            <w:r>
              <w:rPr>
                <w:vertAlign w:val="subscript"/>
              </w:rPr>
              <w:t>sw,twa</w:t>
            </w:r>
            <w:r>
              <w:br/>
              <w:t>(µg/L)**</w:t>
            </w:r>
          </w:p>
        </w:tc>
        <w:tc>
          <w:tcPr>
            <w:tcW w:w="690" w:type="pct"/>
            <w:gridSpan w:val="2"/>
            <w:shd w:val="clear" w:color="auto" w:fill="auto"/>
            <w:vAlign w:val="center"/>
          </w:tcPr>
          <w:p w14:paraId="478B7E43" w14:textId="77777777" w:rsidR="00024350" w:rsidRPr="002B14A3" w:rsidRDefault="00024350" w:rsidP="00024350">
            <w:pPr>
              <w:pStyle w:val="RepTableHeader"/>
              <w:jc w:val="center"/>
            </w:pPr>
            <w:r w:rsidRPr="002B14A3">
              <w:t>Max PECsed</w:t>
            </w:r>
            <w:r w:rsidRPr="002B14A3">
              <w:br/>
              <w:t>(μg/kg)*</w:t>
            </w:r>
          </w:p>
        </w:tc>
      </w:tr>
      <w:tr w:rsidR="00024350" w:rsidRPr="002B14A3" w14:paraId="008643E8" w14:textId="77777777" w:rsidTr="00024350">
        <w:tc>
          <w:tcPr>
            <w:tcW w:w="554" w:type="pct"/>
            <w:shd w:val="clear" w:color="auto" w:fill="auto"/>
          </w:tcPr>
          <w:p w14:paraId="05355C74" w14:textId="77777777" w:rsidR="00024350" w:rsidRPr="004049B4" w:rsidRDefault="00024350" w:rsidP="00024350">
            <w:pPr>
              <w:pStyle w:val="RepTable"/>
              <w:jc w:val="center"/>
            </w:pPr>
            <w:r w:rsidRPr="004049B4">
              <w:t>Step 3</w:t>
            </w:r>
          </w:p>
        </w:tc>
        <w:tc>
          <w:tcPr>
            <w:tcW w:w="890" w:type="pct"/>
            <w:shd w:val="clear" w:color="auto" w:fill="auto"/>
          </w:tcPr>
          <w:p w14:paraId="6B28795F" w14:textId="77777777" w:rsidR="00024350" w:rsidRPr="004049B4" w:rsidRDefault="00024350" w:rsidP="00024350">
            <w:pPr>
              <w:pStyle w:val="RepTable"/>
              <w:jc w:val="center"/>
            </w:pPr>
          </w:p>
        </w:tc>
        <w:tc>
          <w:tcPr>
            <w:tcW w:w="690" w:type="pct"/>
            <w:tcBorders>
              <w:right w:val="nil"/>
            </w:tcBorders>
            <w:shd w:val="clear" w:color="auto" w:fill="auto"/>
          </w:tcPr>
          <w:p w14:paraId="0AC52A4D" w14:textId="77777777" w:rsidR="00024350" w:rsidRPr="004049B4" w:rsidRDefault="00024350" w:rsidP="00024350">
            <w:pPr>
              <w:pStyle w:val="RepTable"/>
              <w:jc w:val="center"/>
            </w:pPr>
          </w:p>
        </w:tc>
        <w:tc>
          <w:tcPr>
            <w:tcW w:w="200" w:type="pct"/>
            <w:tcBorders>
              <w:left w:val="nil"/>
            </w:tcBorders>
            <w:shd w:val="clear" w:color="auto" w:fill="auto"/>
          </w:tcPr>
          <w:p w14:paraId="48F477F5" w14:textId="77777777" w:rsidR="00024350" w:rsidRPr="004049B4" w:rsidRDefault="00024350" w:rsidP="00024350">
            <w:pPr>
              <w:pStyle w:val="RepTable"/>
              <w:jc w:val="center"/>
            </w:pPr>
          </w:p>
        </w:tc>
        <w:tc>
          <w:tcPr>
            <w:tcW w:w="890" w:type="pct"/>
            <w:shd w:val="clear" w:color="auto" w:fill="auto"/>
          </w:tcPr>
          <w:p w14:paraId="65AABD61" w14:textId="77777777" w:rsidR="00024350" w:rsidRPr="004049B4" w:rsidRDefault="00024350" w:rsidP="00024350">
            <w:pPr>
              <w:pStyle w:val="RepTable"/>
              <w:jc w:val="center"/>
            </w:pPr>
          </w:p>
        </w:tc>
        <w:tc>
          <w:tcPr>
            <w:tcW w:w="890" w:type="pct"/>
            <w:shd w:val="clear" w:color="auto" w:fill="auto"/>
          </w:tcPr>
          <w:p w14:paraId="62302819" w14:textId="77777777" w:rsidR="00024350" w:rsidRPr="004049B4" w:rsidRDefault="00024350" w:rsidP="00024350">
            <w:pPr>
              <w:pStyle w:val="RepTable"/>
              <w:jc w:val="center"/>
            </w:pPr>
          </w:p>
        </w:tc>
        <w:tc>
          <w:tcPr>
            <w:tcW w:w="690" w:type="pct"/>
            <w:tcBorders>
              <w:right w:val="nil"/>
            </w:tcBorders>
            <w:shd w:val="clear" w:color="auto" w:fill="auto"/>
          </w:tcPr>
          <w:p w14:paraId="6C7F3C91" w14:textId="77777777" w:rsidR="00024350" w:rsidRPr="004049B4" w:rsidRDefault="00024350" w:rsidP="00024350">
            <w:pPr>
              <w:pStyle w:val="RepTable"/>
              <w:jc w:val="center"/>
            </w:pPr>
          </w:p>
        </w:tc>
        <w:tc>
          <w:tcPr>
            <w:tcW w:w="200" w:type="pct"/>
            <w:tcBorders>
              <w:left w:val="nil"/>
            </w:tcBorders>
            <w:shd w:val="clear" w:color="auto" w:fill="auto"/>
          </w:tcPr>
          <w:p w14:paraId="68437FAF" w14:textId="77777777" w:rsidR="00024350" w:rsidRPr="002B14A3" w:rsidRDefault="00024350" w:rsidP="00024350">
            <w:pPr>
              <w:pStyle w:val="RepTable"/>
              <w:jc w:val="center"/>
            </w:pPr>
          </w:p>
        </w:tc>
      </w:tr>
      <w:tr w:rsidR="00024350" w:rsidRPr="002B14A3" w14:paraId="25F673A4" w14:textId="77777777" w:rsidTr="00024350">
        <w:tc>
          <w:tcPr>
            <w:tcW w:w="554" w:type="pct"/>
            <w:shd w:val="clear" w:color="auto" w:fill="auto"/>
          </w:tcPr>
          <w:p w14:paraId="39E7BAE7" w14:textId="77777777" w:rsidR="00024350" w:rsidRDefault="00024350" w:rsidP="00024350">
            <w:pPr>
              <w:pStyle w:val="RepTable"/>
              <w:jc w:val="center"/>
              <w:rPr>
                <w:lang w:eastAsia="en-US"/>
              </w:rPr>
            </w:pPr>
            <w:r>
              <w:t>D6</w:t>
            </w:r>
          </w:p>
        </w:tc>
        <w:tc>
          <w:tcPr>
            <w:tcW w:w="890" w:type="pct"/>
            <w:shd w:val="clear" w:color="auto" w:fill="auto"/>
          </w:tcPr>
          <w:p w14:paraId="09F9FC6D" w14:textId="77777777" w:rsidR="00024350" w:rsidRDefault="00024350" w:rsidP="00024350">
            <w:pPr>
              <w:pStyle w:val="RepTable"/>
              <w:jc w:val="center"/>
            </w:pPr>
            <w:r>
              <w:t>Ditch</w:t>
            </w:r>
          </w:p>
        </w:tc>
        <w:tc>
          <w:tcPr>
            <w:tcW w:w="690" w:type="pct"/>
            <w:tcBorders>
              <w:right w:val="nil"/>
            </w:tcBorders>
            <w:shd w:val="clear" w:color="auto" w:fill="auto"/>
          </w:tcPr>
          <w:p w14:paraId="56558BA2" w14:textId="77777777" w:rsidR="00024350" w:rsidRDefault="00024350" w:rsidP="00024350">
            <w:pPr>
              <w:pStyle w:val="RepTable"/>
              <w:jc w:val="center"/>
            </w:pPr>
            <w:r>
              <w:t>1.28</w:t>
            </w:r>
          </w:p>
        </w:tc>
        <w:tc>
          <w:tcPr>
            <w:tcW w:w="200" w:type="pct"/>
            <w:tcBorders>
              <w:left w:val="nil"/>
            </w:tcBorders>
            <w:shd w:val="clear" w:color="auto" w:fill="auto"/>
          </w:tcPr>
          <w:p w14:paraId="2ADA9BDF" w14:textId="77777777" w:rsidR="00024350" w:rsidRDefault="00024350" w:rsidP="00024350">
            <w:pPr>
              <w:pStyle w:val="RepTable"/>
              <w:jc w:val="center"/>
            </w:pPr>
            <w:r>
              <w:t>*</w:t>
            </w:r>
          </w:p>
        </w:tc>
        <w:tc>
          <w:tcPr>
            <w:tcW w:w="890" w:type="pct"/>
            <w:shd w:val="clear" w:color="auto" w:fill="auto"/>
          </w:tcPr>
          <w:p w14:paraId="1F9A8192" w14:textId="77777777" w:rsidR="00024350" w:rsidRDefault="00024350" w:rsidP="00024350">
            <w:pPr>
              <w:pStyle w:val="RepTable"/>
              <w:jc w:val="center"/>
            </w:pPr>
            <w:r>
              <w:t>Drainage</w:t>
            </w:r>
          </w:p>
        </w:tc>
        <w:tc>
          <w:tcPr>
            <w:tcW w:w="890" w:type="pct"/>
            <w:shd w:val="clear" w:color="auto" w:fill="auto"/>
          </w:tcPr>
          <w:p w14:paraId="0569836D" w14:textId="77777777" w:rsidR="00024350" w:rsidRDefault="00024350" w:rsidP="00024350">
            <w:pPr>
              <w:pStyle w:val="RepTable"/>
              <w:jc w:val="center"/>
            </w:pPr>
            <w:r>
              <w:t>0.297</w:t>
            </w:r>
          </w:p>
        </w:tc>
        <w:tc>
          <w:tcPr>
            <w:tcW w:w="690" w:type="pct"/>
            <w:tcBorders>
              <w:right w:val="nil"/>
            </w:tcBorders>
            <w:shd w:val="clear" w:color="auto" w:fill="auto"/>
          </w:tcPr>
          <w:p w14:paraId="3BE3A7B7" w14:textId="77777777" w:rsidR="00024350" w:rsidRDefault="00024350" w:rsidP="00024350">
            <w:pPr>
              <w:pStyle w:val="RepTable"/>
              <w:jc w:val="center"/>
            </w:pPr>
            <w:r>
              <w:t>1.47</w:t>
            </w:r>
          </w:p>
        </w:tc>
        <w:tc>
          <w:tcPr>
            <w:tcW w:w="200" w:type="pct"/>
            <w:tcBorders>
              <w:left w:val="nil"/>
            </w:tcBorders>
            <w:shd w:val="clear" w:color="auto" w:fill="auto"/>
          </w:tcPr>
          <w:p w14:paraId="27A5FD62" w14:textId="77777777" w:rsidR="00024350" w:rsidRPr="002B14A3" w:rsidRDefault="00024350" w:rsidP="00024350">
            <w:pPr>
              <w:pStyle w:val="RepTable"/>
              <w:jc w:val="center"/>
            </w:pPr>
            <w:r>
              <w:t>*</w:t>
            </w:r>
          </w:p>
        </w:tc>
      </w:tr>
      <w:tr w:rsidR="00024350" w:rsidRPr="002B14A3" w14:paraId="0960A966" w14:textId="77777777" w:rsidTr="00024350">
        <w:tc>
          <w:tcPr>
            <w:tcW w:w="554" w:type="pct"/>
            <w:shd w:val="clear" w:color="auto" w:fill="auto"/>
          </w:tcPr>
          <w:p w14:paraId="7ABF28A6" w14:textId="77777777" w:rsidR="00024350" w:rsidRDefault="00024350" w:rsidP="00024350">
            <w:pPr>
              <w:pStyle w:val="RepTable"/>
              <w:jc w:val="center"/>
              <w:rPr>
                <w:lang w:eastAsia="en-US"/>
              </w:rPr>
            </w:pPr>
            <w:r>
              <w:t>R2</w:t>
            </w:r>
          </w:p>
        </w:tc>
        <w:tc>
          <w:tcPr>
            <w:tcW w:w="890" w:type="pct"/>
            <w:shd w:val="clear" w:color="auto" w:fill="auto"/>
          </w:tcPr>
          <w:p w14:paraId="128772DA" w14:textId="77777777" w:rsidR="00024350" w:rsidRDefault="00024350" w:rsidP="00024350">
            <w:pPr>
              <w:pStyle w:val="RepTable"/>
              <w:jc w:val="center"/>
            </w:pPr>
            <w:r>
              <w:t>Stream</w:t>
            </w:r>
          </w:p>
        </w:tc>
        <w:tc>
          <w:tcPr>
            <w:tcW w:w="690" w:type="pct"/>
            <w:tcBorders>
              <w:right w:val="nil"/>
            </w:tcBorders>
            <w:shd w:val="clear" w:color="auto" w:fill="auto"/>
          </w:tcPr>
          <w:p w14:paraId="714DC320" w14:textId="77777777" w:rsidR="00024350" w:rsidRDefault="00024350" w:rsidP="00024350">
            <w:pPr>
              <w:pStyle w:val="RepTable"/>
              <w:jc w:val="center"/>
            </w:pPr>
            <w:r>
              <w:t>0.843</w:t>
            </w:r>
          </w:p>
        </w:tc>
        <w:tc>
          <w:tcPr>
            <w:tcW w:w="200" w:type="pct"/>
            <w:tcBorders>
              <w:left w:val="nil"/>
            </w:tcBorders>
            <w:shd w:val="clear" w:color="auto" w:fill="auto"/>
          </w:tcPr>
          <w:p w14:paraId="4F4389BA" w14:textId="77777777" w:rsidR="00024350" w:rsidRDefault="00024350" w:rsidP="00024350">
            <w:pPr>
              <w:pStyle w:val="RepTable"/>
              <w:jc w:val="center"/>
            </w:pPr>
            <w:r>
              <w:t>*</w:t>
            </w:r>
          </w:p>
        </w:tc>
        <w:tc>
          <w:tcPr>
            <w:tcW w:w="890" w:type="pct"/>
            <w:shd w:val="clear" w:color="auto" w:fill="auto"/>
          </w:tcPr>
          <w:p w14:paraId="6D077C02" w14:textId="77777777" w:rsidR="00024350" w:rsidRDefault="00024350" w:rsidP="00024350">
            <w:pPr>
              <w:pStyle w:val="RepTable"/>
              <w:jc w:val="center"/>
            </w:pPr>
            <w:r>
              <w:t>Spray drift</w:t>
            </w:r>
          </w:p>
        </w:tc>
        <w:tc>
          <w:tcPr>
            <w:tcW w:w="890" w:type="pct"/>
            <w:shd w:val="clear" w:color="auto" w:fill="auto"/>
          </w:tcPr>
          <w:p w14:paraId="532D57F4" w14:textId="77777777" w:rsidR="00024350" w:rsidRDefault="00024350" w:rsidP="00024350">
            <w:pPr>
              <w:pStyle w:val="RepTable"/>
              <w:jc w:val="center"/>
            </w:pPr>
            <w:r>
              <w:t>0.042</w:t>
            </w:r>
          </w:p>
        </w:tc>
        <w:tc>
          <w:tcPr>
            <w:tcW w:w="690" w:type="pct"/>
            <w:tcBorders>
              <w:right w:val="nil"/>
            </w:tcBorders>
            <w:shd w:val="clear" w:color="auto" w:fill="auto"/>
          </w:tcPr>
          <w:p w14:paraId="0D9415F8" w14:textId="77777777" w:rsidR="00024350" w:rsidRDefault="00024350" w:rsidP="00024350">
            <w:pPr>
              <w:pStyle w:val="RepTable"/>
              <w:jc w:val="center"/>
            </w:pPr>
            <w:r>
              <w:t>1.53</w:t>
            </w:r>
          </w:p>
        </w:tc>
        <w:tc>
          <w:tcPr>
            <w:tcW w:w="200" w:type="pct"/>
            <w:tcBorders>
              <w:left w:val="nil"/>
            </w:tcBorders>
            <w:shd w:val="clear" w:color="auto" w:fill="auto"/>
          </w:tcPr>
          <w:p w14:paraId="051B74E8" w14:textId="77777777" w:rsidR="00024350" w:rsidRPr="002B14A3" w:rsidRDefault="00024350" w:rsidP="00024350">
            <w:pPr>
              <w:pStyle w:val="RepTable"/>
              <w:jc w:val="center"/>
            </w:pPr>
            <w:r>
              <w:t>*</w:t>
            </w:r>
          </w:p>
        </w:tc>
      </w:tr>
      <w:tr w:rsidR="00024350" w:rsidRPr="002B14A3" w14:paraId="62AB76BD" w14:textId="77777777" w:rsidTr="00024350">
        <w:tc>
          <w:tcPr>
            <w:tcW w:w="554" w:type="pct"/>
            <w:shd w:val="clear" w:color="auto" w:fill="auto"/>
          </w:tcPr>
          <w:p w14:paraId="5C4F5B9C" w14:textId="77777777" w:rsidR="00024350" w:rsidRDefault="00024350" w:rsidP="00024350">
            <w:pPr>
              <w:pStyle w:val="RepTable"/>
              <w:jc w:val="center"/>
              <w:rPr>
                <w:lang w:eastAsia="en-US"/>
              </w:rPr>
            </w:pPr>
            <w:r>
              <w:t>R3</w:t>
            </w:r>
          </w:p>
        </w:tc>
        <w:tc>
          <w:tcPr>
            <w:tcW w:w="890" w:type="pct"/>
            <w:shd w:val="clear" w:color="auto" w:fill="auto"/>
          </w:tcPr>
          <w:p w14:paraId="6B7A5A4B" w14:textId="77777777" w:rsidR="00024350" w:rsidRDefault="00024350" w:rsidP="00024350">
            <w:pPr>
              <w:pStyle w:val="RepTable"/>
              <w:jc w:val="center"/>
            </w:pPr>
            <w:r>
              <w:t>Stream</w:t>
            </w:r>
          </w:p>
        </w:tc>
        <w:tc>
          <w:tcPr>
            <w:tcW w:w="690" w:type="pct"/>
            <w:tcBorders>
              <w:right w:val="nil"/>
            </w:tcBorders>
            <w:shd w:val="clear" w:color="auto" w:fill="auto"/>
          </w:tcPr>
          <w:p w14:paraId="4FE6DB4B" w14:textId="77777777" w:rsidR="00024350" w:rsidRDefault="00024350" w:rsidP="00024350">
            <w:pPr>
              <w:pStyle w:val="RepTable"/>
              <w:jc w:val="center"/>
            </w:pPr>
            <w:r>
              <w:t>1.89</w:t>
            </w:r>
          </w:p>
        </w:tc>
        <w:tc>
          <w:tcPr>
            <w:tcW w:w="200" w:type="pct"/>
            <w:tcBorders>
              <w:left w:val="nil"/>
            </w:tcBorders>
            <w:shd w:val="clear" w:color="auto" w:fill="auto"/>
          </w:tcPr>
          <w:p w14:paraId="6677A363" w14:textId="77777777" w:rsidR="00024350" w:rsidRDefault="00024350" w:rsidP="00024350">
            <w:pPr>
              <w:pStyle w:val="RepTable"/>
              <w:jc w:val="center"/>
            </w:pPr>
            <w:r>
              <w:t>*</w:t>
            </w:r>
          </w:p>
        </w:tc>
        <w:tc>
          <w:tcPr>
            <w:tcW w:w="890" w:type="pct"/>
            <w:shd w:val="clear" w:color="auto" w:fill="auto"/>
          </w:tcPr>
          <w:p w14:paraId="16C3F053" w14:textId="77777777" w:rsidR="00024350" w:rsidRDefault="00024350" w:rsidP="00024350">
            <w:pPr>
              <w:pStyle w:val="RepTable"/>
              <w:jc w:val="center"/>
            </w:pPr>
            <w:r>
              <w:t>RunOff</w:t>
            </w:r>
          </w:p>
        </w:tc>
        <w:tc>
          <w:tcPr>
            <w:tcW w:w="890" w:type="pct"/>
            <w:shd w:val="clear" w:color="auto" w:fill="auto"/>
          </w:tcPr>
          <w:p w14:paraId="75E74E15" w14:textId="77777777" w:rsidR="00024350" w:rsidRDefault="00024350" w:rsidP="00024350">
            <w:pPr>
              <w:pStyle w:val="RepTable"/>
              <w:jc w:val="center"/>
            </w:pPr>
            <w:r>
              <w:t>0.213</w:t>
            </w:r>
          </w:p>
        </w:tc>
        <w:tc>
          <w:tcPr>
            <w:tcW w:w="690" w:type="pct"/>
            <w:tcBorders>
              <w:right w:val="nil"/>
            </w:tcBorders>
            <w:shd w:val="clear" w:color="auto" w:fill="auto"/>
          </w:tcPr>
          <w:p w14:paraId="45AB62BB" w14:textId="77777777" w:rsidR="00024350" w:rsidRDefault="00024350" w:rsidP="00024350">
            <w:pPr>
              <w:pStyle w:val="RepTable"/>
              <w:jc w:val="center"/>
            </w:pPr>
            <w:r>
              <w:t>1.56</w:t>
            </w:r>
          </w:p>
        </w:tc>
        <w:tc>
          <w:tcPr>
            <w:tcW w:w="200" w:type="pct"/>
            <w:tcBorders>
              <w:left w:val="nil"/>
            </w:tcBorders>
            <w:shd w:val="clear" w:color="auto" w:fill="auto"/>
          </w:tcPr>
          <w:p w14:paraId="5AF77760" w14:textId="77777777" w:rsidR="00024350" w:rsidRPr="002B14A3" w:rsidRDefault="00024350" w:rsidP="00024350">
            <w:pPr>
              <w:pStyle w:val="RepTable"/>
              <w:jc w:val="center"/>
            </w:pPr>
            <w:r>
              <w:t>*</w:t>
            </w:r>
          </w:p>
        </w:tc>
      </w:tr>
      <w:tr w:rsidR="00024350" w:rsidRPr="002B14A3" w14:paraId="05E00EDB" w14:textId="77777777" w:rsidTr="00024350">
        <w:tc>
          <w:tcPr>
            <w:tcW w:w="554" w:type="pct"/>
            <w:shd w:val="clear" w:color="auto" w:fill="auto"/>
          </w:tcPr>
          <w:p w14:paraId="66F71AD5" w14:textId="77777777" w:rsidR="00024350" w:rsidRDefault="00024350" w:rsidP="00024350">
            <w:pPr>
              <w:pStyle w:val="RepTable"/>
              <w:jc w:val="center"/>
              <w:rPr>
                <w:lang w:eastAsia="en-US"/>
              </w:rPr>
            </w:pPr>
            <w:r>
              <w:t>R4</w:t>
            </w:r>
          </w:p>
        </w:tc>
        <w:tc>
          <w:tcPr>
            <w:tcW w:w="890" w:type="pct"/>
            <w:shd w:val="clear" w:color="auto" w:fill="auto"/>
          </w:tcPr>
          <w:p w14:paraId="30CD45FB" w14:textId="77777777" w:rsidR="00024350" w:rsidRDefault="00024350" w:rsidP="00024350">
            <w:pPr>
              <w:pStyle w:val="RepTable"/>
              <w:jc w:val="center"/>
            </w:pPr>
            <w:r>
              <w:t>Stream</w:t>
            </w:r>
          </w:p>
        </w:tc>
        <w:tc>
          <w:tcPr>
            <w:tcW w:w="690" w:type="pct"/>
            <w:tcBorders>
              <w:right w:val="nil"/>
            </w:tcBorders>
            <w:shd w:val="clear" w:color="auto" w:fill="auto"/>
          </w:tcPr>
          <w:p w14:paraId="4E02778A" w14:textId="77777777" w:rsidR="00024350" w:rsidRDefault="00024350" w:rsidP="00024350">
            <w:pPr>
              <w:pStyle w:val="RepTable"/>
              <w:jc w:val="center"/>
            </w:pPr>
            <w:r>
              <w:t>2.83</w:t>
            </w:r>
          </w:p>
        </w:tc>
        <w:tc>
          <w:tcPr>
            <w:tcW w:w="200" w:type="pct"/>
            <w:tcBorders>
              <w:left w:val="nil"/>
            </w:tcBorders>
            <w:shd w:val="clear" w:color="auto" w:fill="auto"/>
          </w:tcPr>
          <w:p w14:paraId="4FB0BC4D" w14:textId="77777777" w:rsidR="00024350" w:rsidRDefault="00024350" w:rsidP="00024350">
            <w:pPr>
              <w:pStyle w:val="RepTable"/>
              <w:jc w:val="center"/>
            </w:pPr>
            <w:r>
              <w:t>*</w:t>
            </w:r>
          </w:p>
        </w:tc>
        <w:tc>
          <w:tcPr>
            <w:tcW w:w="890" w:type="pct"/>
            <w:shd w:val="clear" w:color="auto" w:fill="auto"/>
          </w:tcPr>
          <w:p w14:paraId="4A34C7A3" w14:textId="77777777" w:rsidR="00024350" w:rsidRDefault="00024350" w:rsidP="00024350">
            <w:pPr>
              <w:pStyle w:val="RepTable"/>
              <w:jc w:val="center"/>
            </w:pPr>
            <w:r>
              <w:t>RunOff</w:t>
            </w:r>
          </w:p>
        </w:tc>
        <w:tc>
          <w:tcPr>
            <w:tcW w:w="890" w:type="pct"/>
            <w:shd w:val="clear" w:color="auto" w:fill="auto"/>
          </w:tcPr>
          <w:p w14:paraId="65DBA71B" w14:textId="77777777" w:rsidR="00024350" w:rsidRDefault="00024350" w:rsidP="00024350">
            <w:pPr>
              <w:pStyle w:val="RepTable"/>
              <w:jc w:val="center"/>
            </w:pPr>
            <w:r>
              <w:t>0.187</w:t>
            </w:r>
          </w:p>
        </w:tc>
        <w:tc>
          <w:tcPr>
            <w:tcW w:w="690" w:type="pct"/>
            <w:tcBorders>
              <w:right w:val="nil"/>
            </w:tcBorders>
            <w:shd w:val="clear" w:color="auto" w:fill="auto"/>
          </w:tcPr>
          <w:p w14:paraId="36A6B06B" w14:textId="77777777" w:rsidR="00024350" w:rsidRDefault="00024350" w:rsidP="00024350">
            <w:pPr>
              <w:pStyle w:val="RepTable"/>
              <w:jc w:val="center"/>
            </w:pPr>
            <w:r>
              <w:t>1.36</w:t>
            </w:r>
          </w:p>
        </w:tc>
        <w:tc>
          <w:tcPr>
            <w:tcW w:w="200" w:type="pct"/>
            <w:tcBorders>
              <w:left w:val="nil"/>
            </w:tcBorders>
            <w:shd w:val="clear" w:color="auto" w:fill="auto"/>
          </w:tcPr>
          <w:p w14:paraId="33CACB25" w14:textId="77777777" w:rsidR="00024350" w:rsidRPr="002B14A3" w:rsidRDefault="00024350" w:rsidP="00024350">
            <w:pPr>
              <w:pStyle w:val="RepTable"/>
              <w:jc w:val="center"/>
            </w:pPr>
            <w:r>
              <w:t>*</w:t>
            </w:r>
          </w:p>
        </w:tc>
      </w:tr>
      <w:tr w:rsidR="00024350" w:rsidRPr="002B14A3" w14:paraId="27FC9718" w14:textId="77777777" w:rsidTr="00024350">
        <w:tc>
          <w:tcPr>
            <w:tcW w:w="690" w:type="pct"/>
            <w:gridSpan w:val="8"/>
            <w:tcBorders>
              <w:left w:val="nil"/>
              <w:bottom w:val="nil"/>
              <w:right w:val="nil"/>
            </w:tcBorders>
            <w:shd w:val="clear" w:color="auto" w:fill="auto"/>
          </w:tcPr>
          <w:p w14:paraId="7FA694D0" w14:textId="77777777" w:rsidR="00024350" w:rsidRPr="00A50819" w:rsidRDefault="00024350" w:rsidP="00024350">
            <w:pPr>
              <w:pStyle w:val="RepTableFootnote"/>
              <w:rPr>
                <w:lang w:val="en-US"/>
              </w:rPr>
            </w:pPr>
            <w:r w:rsidRPr="00A50819">
              <w:rPr>
                <w:lang w:val="en-US"/>
              </w:rPr>
              <w:t>*</w:t>
            </w:r>
            <w:r w:rsidRPr="00A50819">
              <w:rPr>
                <w:lang w:val="en-US"/>
              </w:rPr>
              <w:tab/>
              <w:t>Single applications are marked.</w:t>
            </w:r>
          </w:p>
          <w:p w14:paraId="34A7E4AD" w14:textId="77777777" w:rsidR="00024350" w:rsidRPr="00A50819" w:rsidRDefault="00024350" w:rsidP="00024350">
            <w:pPr>
              <w:pStyle w:val="RepTableFootnote"/>
              <w:rPr>
                <w:lang w:val="en-US"/>
              </w:rPr>
            </w:pPr>
            <w:r w:rsidRPr="00A50819">
              <w:rPr>
                <w:lang w:val="en-US"/>
              </w:rPr>
              <w:t>**</w:t>
            </w:r>
            <w:r w:rsidRPr="00A50819">
              <w:rPr>
                <w:lang w:val="en-US"/>
              </w:rPr>
              <w:tab/>
              <w:t>TWA interval as required by ecotox</w:t>
            </w:r>
          </w:p>
        </w:tc>
      </w:tr>
    </w:tbl>
    <w:p w14:paraId="203D29D2" w14:textId="77777777" w:rsidR="00024350" w:rsidRPr="00E56091" w:rsidRDefault="00024350" w:rsidP="00024350">
      <w:pPr>
        <w:pStyle w:val="RepStandard"/>
        <w:rPr>
          <w:lang w:val="en-US"/>
        </w:rPr>
      </w:pPr>
    </w:p>
    <w:p w14:paraId="2481B0BF" w14:textId="77777777" w:rsidR="005F643B" w:rsidRPr="00E514A7" w:rsidRDefault="005F643B" w:rsidP="00FA256D">
      <w:pPr>
        <w:pStyle w:val="RepStandard"/>
        <w:rPr>
          <w:lang w:val="en-US"/>
        </w:rPr>
      </w:pPr>
      <w:r w:rsidRPr="00E514A7">
        <w:rPr>
          <w:lang w:val="en-US"/>
        </w:rPr>
        <w:br w:type="page"/>
      </w:r>
    </w:p>
    <w:p w14:paraId="6EBBDCEF" w14:textId="5556CE79" w:rsidR="00D727CA" w:rsidRPr="00E514A7" w:rsidRDefault="00D727CA" w:rsidP="00D727CA">
      <w:pPr>
        <w:pStyle w:val="berschrift3"/>
        <w:rPr>
          <w:lang w:val="en-US"/>
        </w:rPr>
      </w:pPr>
      <w:bookmarkStart w:id="76" w:name="_Toc85194228"/>
      <w:r w:rsidRPr="00E514A7">
        <w:rPr>
          <w:lang w:val="en-US"/>
        </w:rPr>
        <w:lastRenderedPageBreak/>
        <w:t xml:space="preserve">FOCUS Step 3 PECsw </w:t>
      </w:r>
      <w:r w:rsidR="000F0515" w:rsidRPr="00E514A7">
        <w:rPr>
          <w:lang w:val="en-US"/>
        </w:rPr>
        <w:t>(</w:t>
      </w:r>
      <w:r w:rsidRPr="00E514A7">
        <w:rPr>
          <w:lang w:val="en-US"/>
        </w:rPr>
        <w:t>single – multiple comparison</w:t>
      </w:r>
      <w:r w:rsidR="000F0515" w:rsidRPr="00E514A7">
        <w:rPr>
          <w:lang w:val="en-US"/>
        </w:rPr>
        <w:t>)</w:t>
      </w:r>
      <w:bookmarkEnd w:id="76"/>
    </w:p>
    <w:p w14:paraId="54288991" w14:textId="614459DE" w:rsidR="005F643B" w:rsidRPr="00E514A7" w:rsidRDefault="005F643B" w:rsidP="005F643B">
      <w:pPr>
        <w:pStyle w:val="RepStandard"/>
        <w:rPr>
          <w:lang w:val="en-US"/>
        </w:rPr>
      </w:pPr>
      <w:r w:rsidRPr="00E514A7">
        <w:rPr>
          <w:lang w:val="en-US"/>
        </w:rPr>
        <w:t>This section contains side-by-side comparison of Step 3 results for single and multiple applications for relevant calculated uses.</w:t>
      </w:r>
    </w:p>
    <w:p w14:paraId="3817B04A" w14:textId="5DD73D46" w:rsidR="00D727CA" w:rsidRPr="00E514A7" w:rsidRDefault="00D727CA" w:rsidP="00D727CA">
      <w:pPr>
        <w:pStyle w:val="berschrift4"/>
        <w:rPr>
          <w:noProof w:val="0"/>
          <w:lang w:val="en-US"/>
        </w:rPr>
      </w:pPr>
      <w:r>
        <w:rPr>
          <w:noProof w:val="0"/>
          <w:lang w:val="en-US"/>
        </w:rPr>
        <w:t xml:space="preserve">Parent substance </w:t>
      </w:r>
      <w:r>
        <w:rPr>
          <w:lang w:val="en-US"/>
        </w:rPr>
        <w:t>fluopyram</w:t>
      </w:r>
    </w:p>
    <w:p w14:paraId="2B30925B" w14:textId="6EE44098" w:rsidR="00024350" w:rsidRPr="00CF6E63" w:rsidRDefault="00024350" w:rsidP="00024350">
      <w:pPr>
        <w:pStyle w:val="berschrift5"/>
        <w:numPr>
          <w:ilvl w:val="4"/>
          <w:numId w:val="1"/>
        </w:numPr>
        <w:rPr>
          <w:lang w:val="en-GB"/>
        </w:rPr>
      </w:pPr>
      <w:r>
        <w:rPr>
          <w:lang w:val="en-GB"/>
        </w:rPr>
        <w:t xml:space="preserve">Fruiting vegetables I - </w:t>
      </w:r>
      <w:r w:rsidR="008132FA">
        <w:rPr>
          <w:lang w:val="en-GB"/>
        </w:rPr>
        <w:t>BBCH 51</w:t>
      </w:r>
      <w:r>
        <w:rPr>
          <w:lang w:val="en-GB"/>
        </w:rPr>
        <w:t xml:space="preserve"> - 2</w:t>
      </w:r>
      <w:r w:rsidR="00C11944">
        <w:rPr>
          <w:lang w:val="en-GB"/>
        </w:rPr>
        <w:t xml:space="preserve"> × </w:t>
      </w:r>
      <w:r>
        <w:rPr>
          <w:lang w:val="en-GB"/>
        </w:rPr>
        <w:t>0.1 kg a.s./ha, 10d int. (DGR I / PMT I)</w:t>
      </w:r>
    </w:p>
    <w:p w14:paraId="016B7CDD" w14:textId="5128967E" w:rsidR="00024350" w:rsidRPr="004049B4" w:rsidRDefault="00024350" w:rsidP="00024350">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13</w:t>
      </w:r>
      <w:r>
        <w:fldChar w:fldCharType="end"/>
      </w:r>
      <w:r>
        <w:t>:</w:t>
      </w:r>
      <w:r>
        <w:tab/>
        <w:t xml:space="preserve">FOCUS Step 3 PECsw for fluopyram, GAP group name fruiting vegetables I, assessment name </w:t>
      </w:r>
      <w:r w:rsidR="008132FA">
        <w:t>BBCH 51</w:t>
      </w:r>
      <w:r>
        <w:t xml:space="preserve"> (DGR I / PMT I)</w:t>
      </w:r>
    </w:p>
    <w:tbl>
      <w:tblPr>
        <w:tblW w:w="36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347"/>
        <w:gridCol w:w="1351"/>
        <w:gridCol w:w="2065"/>
        <w:gridCol w:w="2071"/>
      </w:tblGrid>
      <w:tr w:rsidR="00024350" w:rsidRPr="008C1951" w14:paraId="74FCC8C0" w14:textId="77777777" w:rsidTr="00024350">
        <w:trPr>
          <w:jc w:val="center"/>
        </w:trPr>
        <w:tc>
          <w:tcPr>
            <w:tcW w:w="985" w:type="pct"/>
            <w:shd w:val="clear" w:color="auto" w:fill="auto"/>
            <w:vAlign w:val="center"/>
          </w:tcPr>
          <w:p w14:paraId="13A1C88F" w14:textId="77777777" w:rsidR="00024350" w:rsidRPr="008C1951" w:rsidRDefault="00024350" w:rsidP="00024350">
            <w:pPr>
              <w:pStyle w:val="RepTableHeader"/>
              <w:jc w:val="center"/>
              <w:rPr>
                <w:lang w:val="en-GB"/>
              </w:rPr>
            </w:pPr>
            <w:r w:rsidRPr="008C1951">
              <w:rPr>
                <w:lang w:val="en-GB"/>
              </w:rPr>
              <w:t>Scenario</w:t>
            </w:r>
          </w:p>
        </w:tc>
        <w:tc>
          <w:tcPr>
            <w:tcW w:w="988" w:type="pct"/>
            <w:shd w:val="clear" w:color="auto" w:fill="auto"/>
            <w:vAlign w:val="center"/>
          </w:tcPr>
          <w:p w14:paraId="4097D81D" w14:textId="77777777" w:rsidR="00024350" w:rsidRPr="008C1951" w:rsidRDefault="00024350" w:rsidP="00024350">
            <w:pPr>
              <w:pStyle w:val="RepTableHeader"/>
              <w:jc w:val="center"/>
              <w:rPr>
                <w:lang w:val="en-GB"/>
              </w:rPr>
            </w:pPr>
            <w:r w:rsidRPr="008C1951">
              <w:rPr>
                <w:lang w:val="en-GB"/>
              </w:rPr>
              <w:t>Waterbody</w:t>
            </w:r>
          </w:p>
        </w:tc>
        <w:tc>
          <w:tcPr>
            <w:tcW w:w="1511" w:type="pct"/>
            <w:shd w:val="clear" w:color="auto" w:fill="auto"/>
            <w:vAlign w:val="center"/>
          </w:tcPr>
          <w:p w14:paraId="1C4A9E6D" w14:textId="77777777" w:rsidR="00024350" w:rsidRPr="008C1951" w:rsidRDefault="00024350" w:rsidP="00024350">
            <w:pPr>
              <w:pStyle w:val="RepTableHeader"/>
              <w:jc w:val="center"/>
              <w:rPr>
                <w:lang w:val="en-GB"/>
              </w:rPr>
            </w:pPr>
            <w:r>
              <w:rPr>
                <w:lang w:val="en-GB"/>
              </w:rPr>
              <w:t>Single PEC</w:t>
            </w:r>
            <w:r>
              <w:rPr>
                <w:bCs/>
                <w:vertAlign w:val="subscript"/>
              </w:rPr>
              <w:t>sw</w:t>
            </w:r>
            <w:r>
              <w:rPr>
                <w:lang w:val="en-GB"/>
              </w:rPr>
              <w:br/>
              <w:t>(µg/L)</w:t>
            </w:r>
          </w:p>
        </w:tc>
        <w:tc>
          <w:tcPr>
            <w:tcW w:w="1515" w:type="pct"/>
            <w:shd w:val="clear" w:color="auto" w:fill="auto"/>
            <w:vAlign w:val="center"/>
          </w:tcPr>
          <w:p w14:paraId="75AC7B22" w14:textId="77777777" w:rsidR="00024350" w:rsidRPr="008C1951" w:rsidRDefault="00024350" w:rsidP="00024350">
            <w:pPr>
              <w:pStyle w:val="RepTableHeader"/>
              <w:jc w:val="center"/>
              <w:rPr>
                <w:lang w:val="en-GB"/>
              </w:rPr>
            </w:pPr>
            <w:r>
              <w:rPr>
                <w:lang w:val="en-GB"/>
              </w:rPr>
              <w:t>Multiple PEC</w:t>
            </w:r>
            <w:r>
              <w:rPr>
                <w:bCs/>
                <w:vertAlign w:val="subscript"/>
              </w:rPr>
              <w:t>sw</w:t>
            </w:r>
            <w:r>
              <w:rPr>
                <w:lang w:val="en-GB"/>
              </w:rPr>
              <w:br/>
              <w:t>(µg/L)</w:t>
            </w:r>
          </w:p>
        </w:tc>
      </w:tr>
      <w:tr w:rsidR="00024350" w:rsidRPr="008C1951" w14:paraId="0EC2518B" w14:textId="77777777" w:rsidTr="00024350">
        <w:trPr>
          <w:jc w:val="center"/>
        </w:trPr>
        <w:tc>
          <w:tcPr>
            <w:tcW w:w="985" w:type="pct"/>
            <w:shd w:val="clear" w:color="auto" w:fill="auto"/>
          </w:tcPr>
          <w:p w14:paraId="20AE6244" w14:textId="77777777" w:rsidR="00024350" w:rsidRPr="005937CF" w:rsidRDefault="00024350" w:rsidP="00024350">
            <w:pPr>
              <w:pStyle w:val="RepTable"/>
              <w:jc w:val="center"/>
            </w:pPr>
            <w:r>
              <w:t>D6</w:t>
            </w:r>
          </w:p>
        </w:tc>
        <w:tc>
          <w:tcPr>
            <w:tcW w:w="988" w:type="pct"/>
            <w:shd w:val="clear" w:color="auto" w:fill="auto"/>
          </w:tcPr>
          <w:p w14:paraId="5CFC8F90" w14:textId="77777777" w:rsidR="00024350" w:rsidRPr="005937CF" w:rsidRDefault="00024350" w:rsidP="00024350">
            <w:pPr>
              <w:pStyle w:val="RepTableCentered"/>
            </w:pPr>
            <w:r>
              <w:t>Ditch</w:t>
            </w:r>
          </w:p>
        </w:tc>
        <w:tc>
          <w:tcPr>
            <w:tcW w:w="1511" w:type="pct"/>
            <w:shd w:val="clear" w:color="auto" w:fill="auto"/>
          </w:tcPr>
          <w:p w14:paraId="601C5E61" w14:textId="77777777" w:rsidR="00024350" w:rsidRPr="005937CF" w:rsidRDefault="00024350" w:rsidP="00024350">
            <w:pPr>
              <w:pStyle w:val="RepTableCentered"/>
            </w:pPr>
            <w:r>
              <w:t>0.633</w:t>
            </w:r>
          </w:p>
        </w:tc>
        <w:tc>
          <w:tcPr>
            <w:tcW w:w="1515" w:type="pct"/>
            <w:shd w:val="clear" w:color="auto" w:fill="auto"/>
          </w:tcPr>
          <w:p w14:paraId="3B5D8BA0" w14:textId="77777777" w:rsidR="00024350" w:rsidRDefault="00024350" w:rsidP="00024350">
            <w:pPr>
              <w:pStyle w:val="RepTableCentered"/>
            </w:pPr>
            <w:r>
              <w:t>0.672</w:t>
            </w:r>
          </w:p>
        </w:tc>
      </w:tr>
      <w:tr w:rsidR="00024350" w:rsidRPr="008C1951" w14:paraId="777E1051" w14:textId="77777777" w:rsidTr="00024350">
        <w:trPr>
          <w:jc w:val="center"/>
        </w:trPr>
        <w:tc>
          <w:tcPr>
            <w:tcW w:w="985" w:type="pct"/>
            <w:shd w:val="clear" w:color="auto" w:fill="auto"/>
          </w:tcPr>
          <w:p w14:paraId="4FBF01DC" w14:textId="77777777" w:rsidR="00024350" w:rsidRPr="005937CF" w:rsidRDefault="00024350" w:rsidP="00024350">
            <w:pPr>
              <w:pStyle w:val="RepTable"/>
              <w:jc w:val="center"/>
            </w:pPr>
            <w:r>
              <w:t>R2</w:t>
            </w:r>
          </w:p>
        </w:tc>
        <w:tc>
          <w:tcPr>
            <w:tcW w:w="988" w:type="pct"/>
            <w:shd w:val="clear" w:color="auto" w:fill="auto"/>
          </w:tcPr>
          <w:p w14:paraId="6DB72FE2" w14:textId="77777777" w:rsidR="00024350" w:rsidRPr="005937CF" w:rsidRDefault="00024350" w:rsidP="00024350">
            <w:pPr>
              <w:pStyle w:val="RepTableCentered"/>
            </w:pPr>
            <w:r>
              <w:t>Stream</w:t>
            </w:r>
          </w:p>
        </w:tc>
        <w:tc>
          <w:tcPr>
            <w:tcW w:w="1511" w:type="pct"/>
            <w:shd w:val="clear" w:color="auto" w:fill="auto"/>
          </w:tcPr>
          <w:p w14:paraId="27B4DE93" w14:textId="77777777" w:rsidR="00024350" w:rsidRPr="005937CF" w:rsidRDefault="00024350" w:rsidP="00024350">
            <w:pPr>
              <w:pStyle w:val="RepTableCentered"/>
            </w:pPr>
            <w:r>
              <w:t>0.561</w:t>
            </w:r>
          </w:p>
        </w:tc>
        <w:tc>
          <w:tcPr>
            <w:tcW w:w="1515" w:type="pct"/>
            <w:shd w:val="clear" w:color="auto" w:fill="auto"/>
          </w:tcPr>
          <w:p w14:paraId="60CB6F6A" w14:textId="77777777" w:rsidR="00024350" w:rsidRDefault="00024350" w:rsidP="00024350">
            <w:pPr>
              <w:pStyle w:val="RepTableCentered"/>
            </w:pPr>
            <w:r>
              <w:t>0.905</w:t>
            </w:r>
          </w:p>
        </w:tc>
      </w:tr>
      <w:tr w:rsidR="00024350" w:rsidRPr="008C1951" w14:paraId="48515363" w14:textId="77777777" w:rsidTr="00024350">
        <w:trPr>
          <w:jc w:val="center"/>
        </w:trPr>
        <w:tc>
          <w:tcPr>
            <w:tcW w:w="985" w:type="pct"/>
            <w:shd w:val="clear" w:color="auto" w:fill="auto"/>
          </w:tcPr>
          <w:p w14:paraId="3A44F953" w14:textId="77777777" w:rsidR="00024350" w:rsidRPr="005937CF" w:rsidRDefault="00024350" w:rsidP="00024350">
            <w:pPr>
              <w:pStyle w:val="RepTable"/>
              <w:jc w:val="center"/>
            </w:pPr>
            <w:r>
              <w:t>R3</w:t>
            </w:r>
          </w:p>
        </w:tc>
        <w:tc>
          <w:tcPr>
            <w:tcW w:w="988" w:type="pct"/>
            <w:shd w:val="clear" w:color="auto" w:fill="auto"/>
          </w:tcPr>
          <w:p w14:paraId="031DAF69" w14:textId="77777777" w:rsidR="00024350" w:rsidRPr="005937CF" w:rsidRDefault="00024350" w:rsidP="00024350">
            <w:pPr>
              <w:pStyle w:val="RepTableCentered"/>
            </w:pPr>
            <w:r>
              <w:t>Stream</w:t>
            </w:r>
          </w:p>
        </w:tc>
        <w:tc>
          <w:tcPr>
            <w:tcW w:w="1511" w:type="pct"/>
            <w:shd w:val="clear" w:color="auto" w:fill="auto"/>
          </w:tcPr>
          <w:p w14:paraId="24DF02D9" w14:textId="77777777" w:rsidR="00024350" w:rsidRPr="005937CF" w:rsidRDefault="00024350" w:rsidP="00024350">
            <w:pPr>
              <w:pStyle w:val="RepTableCentered"/>
            </w:pPr>
            <w:r>
              <w:t>1.10</w:t>
            </w:r>
          </w:p>
        </w:tc>
        <w:tc>
          <w:tcPr>
            <w:tcW w:w="1515" w:type="pct"/>
            <w:shd w:val="clear" w:color="auto" w:fill="auto"/>
          </w:tcPr>
          <w:p w14:paraId="1A7CFF0D" w14:textId="77777777" w:rsidR="00024350" w:rsidRDefault="00024350" w:rsidP="00024350">
            <w:pPr>
              <w:pStyle w:val="RepTableCentered"/>
            </w:pPr>
            <w:r>
              <w:t>1.96</w:t>
            </w:r>
          </w:p>
        </w:tc>
      </w:tr>
      <w:tr w:rsidR="00024350" w:rsidRPr="008C1951" w14:paraId="1AA22264" w14:textId="77777777" w:rsidTr="00024350">
        <w:trPr>
          <w:jc w:val="center"/>
        </w:trPr>
        <w:tc>
          <w:tcPr>
            <w:tcW w:w="985" w:type="pct"/>
            <w:shd w:val="clear" w:color="auto" w:fill="auto"/>
          </w:tcPr>
          <w:p w14:paraId="72F8E99C" w14:textId="77777777" w:rsidR="00024350" w:rsidRPr="005937CF" w:rsidRDefault="00024350" w:rsidP="00024350">
            <w:pPr>
              <w:pStyle w:val="RepTable"/>
              <w:jc w:val="center"/>
            </w:pPr>
            <w:r>
              <w:t>R4</w:t>
            </w:r>
          </w:p>
        </w:tc>
        <w:tc>
          <w:tcPr>
            <w:tcW w:w="988" w:type="pct"/>
            <w:shd w:val="clear" w:color="auto" w:fill="auto"/>
          </w:tcPr>
          <w:p w14:paraId="5226EE0C" w14:textId="77777777" w:rsidR="00024350" w:rsidRPr="005937CF" w:rsidRDefault="00024350" w:rsidP="00024350">
            <w:pPr>
              <w:pStyle w:val="RepTableCentered"/>
            </w:pPr>
            <w:r>
              <w:t>Stream</w:t>
            </w:r>
          </w:p>
        </w:tc>
        <w:tc>
          <w:tcPr>
            <w:tcW w:w="1511" w:type="pct"/>
            <w:shd w:val="clear" w:color="auto" w:fill="auto"/>
          </w:tcPr>
          <w:p w14:paraId="3A871D40" w14:textId="77777777" w:rsidR="00024350" w:rsidRPr="005937CF" w:rsidRDefault="00024350" w:rsidP="00024350">
            <w:pPr>
              <w:pStyle w:val="RepTableCentered"/>
            </w:pPr>
            <w:r>
              <w:t>1.32</w:t>
            </w:r>
          </w:p>
        </w:tc>
        <w:tc>
          <w:tcPr>
            <w:tcW w:w="1515" w:type="pct"/>
            <w:shd w:val="clear" w:color="auto" w:fill="auto"/>
          </w:tcPr>
          <w:p w14:paraId="6C79E063" w14:textId="77777777" w:rsidR="00024350" w:rsidRDefault="00024350" w:rsidP="00024350">
            <w:pPr>
              <w:pStyle w:val="RepTableCentered"/>
            </w:pPr>
            <w:r>
              <w:t>3.34</w:t>
            </w:r>
          </w:p>
        </w:tc>
      </w:tr>
    </w:tbl>
    <w:p w14:paraId="590E0382" w14:textId="77777777" w:rsidR="00024350" w:rsidRDefault="00024350">
      <w:pPr>
        <w:pStyle w:val="RepStandard"/>
      </w:pPr>
    </w:p>
    <w:p w14:paraId="09A98060" w14:textId="6FDC6286" w:rsidR="00024350" w:rsidRPr="00CF6E63" w:rsidRDefault="00024350" w:rsidP="00024350">
      <w:pPr>
        <w:pStyle w:val="berschrift5"/>
        <w:numPr>
          <w:ilvl w:val="4"/>
          <w:numId w:val="1"/>
        </w:numPr>
        <w:rPr>
          <w:lang w:val="en-GB"/>
        </w:rPr>
      </w:pPr>
      <w:r>
        <w:rPr>
          <w:lang w:val="en-GB"/>
        </w:rPr>
        <w:t xml:space="preserve">Fruiting vegetables I - </w:t>
      </w:r>
      <w:r w:rsidR="008132FA">
        <w:rPr>
          <w:lang w:val="en-GB"/>
        </w:rPr>
        <w:t>BBCH 89</w:t>
      </w:r>
      <w:r>
        <w:rPr>
          <w:lang w:val="en-GB"/>
        </w:rPr>
        <w:t xml:space="preserve"> - 2</w:t>
      </w:r>
      <w:r w:rsidR="00C11944">
        <w:rPr>
          <w:lang w:val="en-GB"/>
        </w:rPr>
        <w:t xml:space="preserve"> × </w:t>
      </w:r>
      <w:r>
        <w:rPr>
          <w:lang w:val="en-GB"/>
        </w:rPr>
        <w:t>0.1 kg a.s./ha, 10d int. (DGR I / PMT II)</w:t>
      </w:r>
    </w:p>
    <w:p w14:paraId="46AE96CD" w14:textId="282614DB" w:rsidR="00024350" w:rsidRPr="004049B4" w:rsidRDefault="00024350" w:rsidP="00024350">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14</w:t>
      </w:r>
      <w:r>
        <w:fldChar w:fldCharType="end"/>
      </w:r>
      <w:r>
        <w:t>:</w:t>
      </w:r>
      <w:r>
        <w:tab/>
        <w:t xml:space="preserve">FOCUS Step 3 PECsw for fluopyram, GAP group name fruiting vegetables I, assessment name </w:t>
      </w:r>
      <w:r w:rsidR="008132FA">
        <w:t>BBCH 89</w:t>
      </w:r>
      <w:r>
        <w:t xml:space="preserve"> (DGR I / PMT II)</w:t>
      </w:r>
    </w:p>
    <w:tbl>
      <w:tblPr>
        <w:tblW w:w="36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347"/>
        <w:gridCol w:w="1351"/>
        <w:gridCol w:w="2065"/>
        <w:gridCol w:w="2071"/>
      </w:tblGrid>
      <w:tr w:rsidR="00024350" w:rsidRPr="008C1951" w14:paraId="40F8CFC4" w14:textId="77777777" w:rsidTr="00024350">
        <w:trPr>
          <w:jc w:val="center"/>
        </w:trPr>
        <w:tc>
          <w:tcPr>
            <w:tcW w:w="985" w:type="pct"/>
            <w:shd w:val="clear" w:color="auto" w:fill="auto"/>
            <w:vAlign w:val="center"/>
          </w:tcPr>
          <w:p w14:paraId="32DC0B98" w14:textId="77777777" w:rsidR="00024350" w:rsidRPr="008C1951" w:rsidRDefault="00024350" w:rsidP="00024350">
            <w:pPr>
              <w:pStyle w:val="RepTableHeader"/>
              <w:jc w:val="center"/>
              <w:rPr>
                <w:lang w:val="en-GB"/>
              </w:rPr>
            </w:pPr>
            <w:r w:rsidRPr="008C1951">
              <w:rPr>
                <w:lang w:val="en-GB"/>
              </w:rPr>
              <w:t>Scenario</w:t>
            </w:r>
          </w:p>
        </w:tc>
        <w:tc>
          <w:tcPr>
            <w:tcW w:w="988" w:type="pct"/>
            <w:shd w:val="clear" w:color="auto" w:fill="auto"/>
            <w:vAlign w:val="center"/>
          </w:tcPr>
          <w:p w14:paraId="3EB586E2" w14:textId="77777777" w:rsidR="00024350" w:rsidRPr="008C1951" w:rsidRDefault="00024350" w:rsidP="00024350">
            <w:pPr>
              <w:pStyle w:val="RepTableHeader"/>
              <w:jc w:val="center"/>
              <w:rPr>
                <w:lang w:val="en-GB"/>
              </w:rPr>
            </w:pPr>
            <w:r w:rsidRPr="008C1951">
              <w:rPr>
                <w:lang w:val="en-GB"/>
              </w:rPr>
              <w:t>Waterbody</w:t>
            </w:r>
          </w:p>
        </w:tc>
        <w:tc>
          <w:tcPr>
            <w:tcW w:w="1511" w:type="pct"/>
            <w:shd w:val="clear" w:color="auto" w:fill="auto"/>
            <w:vAlign w:val="center"/>
          </w:tcPr>
          <w:p w14:paraId="55045C93" w14:textId="77777777" w:rsidR="00024350" w:rsidRPr="008C1951" w:rsidRDefault="00024350" w:rsidP="00024350">
            <w:pPr>
              <w:pStyle w:val="RepTableHeader"/>
              <w:jc w:val="center"/>
              <w:rPr>
                <w:lang w:val="en-GB"/>
              </w:rPr>
            </w:pPr>
            <w:r>
              <w:rPr>
                <w:lang w:val="en-GB"/>
              </w:rPr>
              <w:t>Single PEC</w:t>
            </w:r>
            <w:r>
              <w:rPr>
                <w:bCs/>
                <w:vertAlign w:val="subscript"/>
              </w:rPr>
              <w:t>sw</w:t>
            </w:r>
            <w:r>
              <w:rPr>
                <w:lang w:val="en-GB"/>
              </w:rPr>
              <w:br/>
              <w:t>(µg/L)</w:t>
            </w:r>
          </w:p>
        </w:tc>
        <w:tc>
          <w:tcPr>
            <w:tcW w:w="1515" w:type="pct"/>
            <w:shd w:val="clear" w:color="auto" w:fill="auto"/>
            <w:vAlign w:val="center"/>
          </w:tcPr>
          <w:p w14:paraId="23605064" w14:textId="77777777" w:rsidR="00024350" w:rsidRPr="008C1951" w:rsidRDefault="00024350" w:rsidP="00024350">
            <w:pPr>
              <w:pStyle w:val="RepTableHeader"/>
              <w:jc w:val="center"/>
              <w:rPr>
                <w:lang w:val="en-GB"/>
              </w:rPr>
            </w:pPr>
            <w:r>
              <w:rPr>
                <w:lang w:val="en-GB"/>
              </w:rPr>
              <w:t>Multiple PEC</w:t>
            </w:r>
            <w:r>
              <w:rPr>
                <w:bCs/>
                <w:vertAlign w:val="subscript"/>
              </w:rPr>
              <w:t>sw</w:t>
            </w:r>
            <w:r>
              <w:rPr>
                <w:lang w:val="en-GB"/>
              </w:rPr>
              <w:br/>
              <w:t>(µg/L)</w:t>
            </w:r>
          </w:p>
        </w:tc>
      </w:tr>
      <w:tr w:rsidR="00024350" w:rsidRPr="008C1951" w14:paraId="199A79CA" w14:textId="77777777" w:rsidTr="00024350">
        <w:trPr>
          <w:jc w:val="center"/>
        </w:trPr>
        <w:tc>
          <w:tcPr>
            <w:tcW w:w="985" w:type="pct"/>
            <w:shd w:val="clear" w:color="auto" w:fill="auto"/>
          </w:tcPr>
          <w:p w14:paraId="244757F7" w14:textId="77777777" w:rsidR="00024350" w:rsidRPr="005937CF" w:rsidRDefault="00024350" w:rsidP="00024350">
            <w:pPr>
              <w:pStyle w:val="RepTable"/>
              <w:jc w:val="center"/>
            </w:pPr>
            <w:r>
              <w:t>D6</w:t>
            </w:r>
          </w:p>
        </w:tc>
        <w:tc>
          <w:tcPr>
            <w:tcW w:w="988" w:type="pct"/>
            <w:shd w:val="clear" w:color="auto" w:fill="auto"/>
          </w:tcPr>
          <w:p w14:paraId="60065653" w14:textId="77777777" w:rsidR="00024350" w:rsidRPr="005937CF" w:rsidRDefault="00024350" w:rsidP="00024350">
            <w:pPr>
              <w:pStyle w:val="RepTableCentered"/>
            </w:pPr>
            <w:r>
              <w:t>Ditch</w:t>
            </w:r>
          </w:p>
        </w:tc>
        <w:tc>
          <w:tcPr>
            <w:tcW w:w="1511" w:type="pct"/>
            <w:shd w:val="clear" w:color="auto" w:fill="auto"/>
          </w:tcPr>
          <w:p w14:paraId="6E2AA5CF" w14:textId="77777777" w:rsidR="00024350" w:rsidRPr="005937CF" w:rsidRDefault="00024350" w:rsidP="00024350">
            <w:pPr>
              <w:pStyle w:val="RepTableCentered"/>
            </w:pPr>
            <w:r>
              <w:t>0.735</w:t>
            </w:r>
          </w:p>
        </w:tc>
        <w:tc>
          <w:tcPr>
            <w:tcW w:w="1515" w:type="pct"/>
            <w:shd w:val="clear" w:color="auto" w:fill="auto"/>
          </w:tcPr>
          <w:p w14:paraId="7527F978" w14:textId="77777777" w:rsidR="00024350" w:rsidRDefault="00024350" w:rsidP="00024350">
            <w:pPr>
              <w:pStyle w:val="RepTableCentered"/>
            </w:pPr>
            <w:r>
              <w:t>2.00</w:t>
            </w:r>
          </w:p>
        </w:tc>
      </w:tr>
      <w:tr w:rsidR="00024350" w:rsidRPr="008C1951" w14:paraId="69646601" w14:textId="77777777" w:rsidTr="00024350">
        <w:trPr>
          <w:jc w:val="center"/>
        </w:trPr>
        <w:tc>
          <w:tcPr>
            <w:tcW w:w="985" w:type="pct"/>
            <w:shd w:val="clear" w:color="auto" w:fill="auto"/>
          </w:tcPr>
          <w:p w14:paraId="563F0456" w14:textId="77777777" w:rsidR="00024350" w:rsidRPr="005937CF" w:rsidRDefault="00024350" w:rsidP="00024350">
            <w:pPr>
              <w:pStyle w:val="RepTable"/>
              <w:jc w:val="center"/>
            </w:pPr>
            <w:r>
              <w:t>R2</w:t>
            </w:r>
          </w:p>
        </w:tc>
        <w:tc>
          <w:tcPr>
            <w:tcW w:w="988" w:type="pct"/>
            <w:shd w:val="clear" w:color="auto" w:fill="auto"/>
          </w:tcPr>
          <w:p w14:paraId="4A963BCC" w14:textId="77777777" w:rsidR="00024350" w:rsidRPr="005937CF" w:rsidRDefault="00024350" w:rsidP="00024350">
            <w:pPr>
              <w:pStyle w:val="RepTableCentered"/>
            </w:pPr>
            <w:r>
              <w:t>Stream</w:t>
            </w:r>
          </w:p>
        </w:tc>
        <w:tc>
          <w:tcPr>
            <w:tcW w:w="1511" w:type="pct"/>
            <w:shd w:val="clear" w:color="auto" w:fill="auto"/>
          </w:tcPr>
          <w:p w14:paraId="0080D1D0" w14:textId="77777777" w:rsidR="00024350" w:rsidRPr="005937CF" w:rsidRDefault="00024350" w:rsidP="00024350">
            <w:pPr>
              <w:pStyle w:val="RepTableCentered"/>
            </w:pPr>
            <w:r>
              <w:t>0.562</w:t>
            </w:r>
          </w:p>
        </w:tc>
        <w:tc>
          <w:tcPr>
            <w:tcW w:w="1515" w:type="pct"/>
            <w:shd w:val="clear" w:color="auto" w:fill="auto"/>
          </w:tcPr>
          <w:p w14:paraId="68FDBDBA" w14:textId="77777777" w:rsidR="00024350" w:rsidRDefault="00024350" w:rsidP="00024350">
            <w:pPr>
              <w:pStyle w:val="RepTableCentered"/>
            </w:pPr>
            <w:r>
              <w:t>0.486</w:t>
            </w:r>
          </w:p>
        </w:tc>
      </w:tr>
      <w:tr w:rsidR="00024350" w:rsidRPr="008C1951" w14:paraId="3D3B6F2D" w14:textId="77777777" w:rsidTr="00024350">
        <w:trPr>
          <w:jc w:val="center"/>
        </w:trPr>
        <w:tc>
          <w:tcPr>
            <w:tcW w:w="985" w:type="pct"/>
            <w:shd w:val="clear" w:color="auto" w:fill="auto"/>
          </w:tcPr>
          <w:p w14:paraId="4BAA2D13" w14:textId="77777777" w:rsidR="00024350" w:rsidRPr="005937CF" w:rsidRDefault="00024350" w:rsidP="00024350">
            <w:pPr>
              <w:pStyle w:val="RepTable"/>
              <w:jc w:val="center"/>
            </w:pPr>
            <w:r>
              <w:t>R3</w:t>
            </w:r>
          </w:p>
        </w:tc>
        <w:tc>
          <w:tcPr>
            <w:tcW w:w="988" w:type="pct"/>
            <w:shd w:val="clear" w:color="auto" w:fill="auto"/>
          </w:tcPr>
          <w:p w14:paraId="5A8FFD47" w14:textId="77777777" w:rsidR="00024350" w:rsidRPr="005937CF" w:rsidRDefault="00024350" w:rsidP="00024350">
            <w:pPr>
              <w:pStyle w:val="RepTableCentered"/>
            </w:pPr>
            <w:r>
              <w:t>Stream</w:t>
            </w:r>
          </w:p>
        </w:tc>
        <w:tc>
          <w:tcPr>
            <w:tcW w:w="1511" w:type="pct"/>
            <w:shd w:val="clear" w:color="auto" w:fill="auto"/>
          </w:tcPr>
          <w:p w14:paraId="60F482A7" w14:textId="77777777" w:rsidR="00024350" w:rsidRPr="005937CF" w:rsidRDefault="00024350" w:rsidP="00024350">
            <w:pPr>
              <w:pStyle w:val="RepTableCentered"/>
            </w:pPr>
            <w:r>
              <w:t>1.19</w:t>
            </w:r>
          </w:p>
        </w:tc>
        <w:tc>
          <w:tcPr>
            <w:tcW w:w="1515" w:type="pct"/>
            <w:shd w:val="clear" w:color="auto" w:fill="auto"/>
          </w:tcPr>
          <w:p w14:paraId="1F453628" w14:textId="77777777" w:rsidR="00024350" w:rsidRDefault="00024350" w:rsidP="00024350">
            <w:pPr>
              <w:pStyle w:val="RepTableCentered"/>
            </w:pPr>
            <w:r>
              <w:t>2.15</w:t>
            </w:r>
          </w:p>
        </w:tc>
      </w:tr>
      <w:tr w:rsidR="00024350" w:rsidRPr="008C1951" w14:paraId="258F37F0" w14:textId="77777777" w:rsidTr="00024350">
        <w:trPr>
          <w:jc w:val="center"/>
        </w:trPr>
        <w:tc>
          <w:tcPr>
            <w:tcW w:w="985" w:type="pct"/>
            <w:shd w:val="clear" w:color="auto" w:fill="auto"/>
          </w:tcPr>
          <w:p w14:paraId="2C24F89A" w14:textId="77777777" w:rsidR="00024350" w:rsidRPr="005937CF" w:rsidRDefault="00024350" w:rsidP="00024350">
            <w:pPr>
              <w:pStyle w:val="RepTable"/>
              <w:jc w:val="center"/>
            </w:pPr>
            <w:r>
              <w:t>R4</w:t>
            </w:r>
          </w:p>
        </w:tc>
        <w:tc>
          <w:tcPr>
            <w:tcW w:w="988" w:type="pct"/>
            <w:shd w:val="clear" w:color="auto" w:fill="auto"/>
          </w:tcPr>
          <w:p w14:paraId="2161EAF6" w14:textId="77777777" w:rsidR="00024350" w:rsidRPr="005937CF" w:rsidRDefault="00024350" w:rsidP="00024350">
            <w:pPr>
              <w:pStyle w:val="RepTableCentered"/>
            </w:pPr>
            <w:r>
              <w:t>Stream</w:t>
            </w:r>
          </w:p>
        </w:tc>
        <w:tc>
          <w:tcPr>
            <w:tcW w:w="1511" w:type="pct"/>
            <w:shd w:val="clear" w:color="auto" w:fill="auto"/>
          </w:tcPr>
          <w:p w14:paraId="447FAFFD" w14:textId="77777777" w:rsidR="00024350" w:rsidRPr="005937CF" w:rsidRDefault="00024350" w:rsidP="00024350">
            <w:pPr>
              <w:pStyle w:val="RepTableCentered"/>
            </w:pPr>
            <w:r>
              <w:t>1.82</w:t>
            </w:r>
          </w:p>
        </w:tc>
        <w:tc>
          <w:tcPr>
            <w:tcW w:w="1515" w:type="pct"/>
            <w:shd w:val="clear" w:color="auto" w:fill="auto"/>
          </w:tcPr>
          <w:p w14:paraId="718F67D5" w14:textId="77777777" w:rsidR="00024350" w:rsidRDefault="00024350" w:rsidP="00024350">
            <w:pPr>
              <w:pStyle w:val="RepTableCentered"/>
            </w:pPr>
            <w:r>
              <w:t>2.39</w:t>
            </w:r>
          </w:p>
        </w:tc>
      </w:tr>
    </w:tbl>
    <w:p w14:paraId="0261B8D9" w14:textId="77777777" w:rsidR="00024350" w:rsidRDefault="00024350">
      <w:pPr>
        <w:pStyle w:val="RepStandard"/>
      </w:pPr>
    </w:p>
    <w:p w14:paraId="79FD1B52" w14:textId="2136F58B" w:rsidR="00024350" w:rsidRPr="00CF6E63" w:rsidRDefault="00024350" w:rsidP="00024350">
      <w:pPr>
        <w:pStyle w:val="berschrift5"/>
        <w:numPr>
          <w:ilvl w:val="4"/>
          <w:numId w:val="1"/>
        </w:numPr>
        <w:rPr>
          <w:lang w:val="en-GB"/>
        </w:rPr>
      </w:pPr>
      <w:r>
        <w:rPr>
          <w:lang w:val="en-GB"/>
        </w:rPr>
        <w:t xml:space="preserve">Fruiting vegetables III - </w:t>
      </w:r>
      <w:r w:rsidR="008132FA">
        <w:rPr>
          <w:lang w:val="en-GB"/>
        </w:rPr>
        <w:t>BBCH 51</w:t>
      </w:r>
      <w:r>
        <w:rPr>
          <w:lang w:val="en-GB"/>
        </w:rPr>
        <w:t xml:space="preserve"> - 2</w:t>
      </w:r>
      <w:r w:rsidR="00C11944">
        <w:rPr>
          <w:lang w:val="en-GB"/>
        </w:rPr>
        <w:t xml:space="preserve"> × </w:t>
      </w:r>
      <w:r>
        <w:rPr>
          <w:lang w:val="en-GB"/>
        </w:rPr>
        <w:t>0.15 kg a.s./ha, 10d int. (DGR III / PMT V)</w:t>
      </w:r>
    </w:p>
    <w:p w14:paraId="7E0E055C" w14:textId="7F1FE1BC" w:rsidR="00024350" w:rsidRPr="004049B4" w:rsidRDefault="00024350" w:rsidP="00024350">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15</w:t>
      </w:r>
      <w:r>
        <w:fldChar w:fldCharType="end"/>
      </w:r>
      <w:r>
        <w:t>:</w:t>
      </w:r>
      <w:r>
        <w:tab/>
        <w:t xml:space="preserve">FOCUS Step 3 PECsw for fluopyram, GAP group name fruiting vegetables III, assessment name </w:t>
      </w:r>
      <w:r w:rsidR="008132FA">
        <w:t>BBCH 51</w:t>
      </w:r>
      <w:r>
        <w:t xml:space="preserve"> (DGR III / PMT V)</w:t>
      </w:r>
    </w:p>
    <w:tbl>
      <w:tblPr>
        <w:tblW w:w="36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347"/>
        <w:gridCol w:w="1351"/>
        <w:gridCol w:w="2065"/>
        <w:gridCol w:w="2071"/>
      </w:tblGrid>
      <w:tr w:rsidR="00024350" w:rsidRPr="008C1951" w14:paraId="313706EA" w14:textId="77777777" w:rsidTr="00024350">
        <w:trPr>
          <w:jc w:val="center"/>
        </w:trPr>
        <w:tc>
          <w:tcPr>
            <w:tcW w:w="985" w:type="pct"/>
            <w:shd w:val="clear" w:color="auto" w:fill="auto"/>
            <w:vAlign w:val="center"/>
          </w:tcPr>
          <w:p w14:paraId="7AF092D4" w14:textId="77777777" w:rsidR="00024350" w:rsidRPr="008C1951" w:rsidRDefault="00024350" w:rsidP="00024350">
            <w:pPr>
              <w:pStyle w:val="RepTableHeader"/>
              <w:jc w:val="center"/>
              <w:rPr>
                <w:lang w:val="en-GB"/>
              </w:rPr>
            </w:pPr>
            <w:r w:rsidRPr="008C1951">
              <w:rPr>
                <w:lang w:val="en-GB"/>
              </w:rPr>
              <w:t>Scenario</w:t>
            </w:r>
          </w:p>
        </w:tc>
        <w:tc>
          <w:tcPr>
            <w:tcW w:w="988" w:type="pct"/>
            <w:shd w:val="clear" w:color="auto" w:fill="auto"/>
            <w:vAlign w:val="center"/>
          </w:tcPr>
          <w:p w14:paraId="7A3DCB52" w14:textId="77777777" w:rsidR="00024350" w:rsidRPr="008C1951" w:rsidRDefault="00024350" w:rsidP="00024350">
            <w:pPr>
              <w:pStyle w:val="RepTableHeader"/>
              <w:jc w:val="center"/>
              <w:rPr>
                <w:lang w:val="en-GB"/>
              </w:rPr>
            </w:pPr>
            <w:r w:rsidRPr="008C1951">
              <w:rPr>
                <w:lang w:val="en-GB"/>
              </w:rPr>
              <w:t>Waterbody</w:t>
            </w:r>
          </w:p>
        </w:tc>
        <w:tc>
          <w:tcPr>
            <w:tcW w:w="1511" w:type="pct"/>
            <w:shd w:val="clear" w:color="auto" w:fill="auto"/>
            <w:vAlign w:val="center"/>
          </w:tcPr>
          <w:p w14:paraId="2FADEFD1" w14:textId="77777777" w:rsidR="00024350" w:rsidRPr="008C1951" w:rsidRDefault="00024350" w:rsidP="00024350">
            <w:pPr>
              <w:pStyle w:val="RepTableHeader"/>
              <w:jc w:val="center"/>
              <w:rPr>
                <w:lang w:val="en-GB"/>
              </w:rPr>
            </w:pPr>
            <w:r>
              <w:rPr>
                <w:lang w:val="en-GB"/>
              </w:rPr>
              <w:t>Single PEC</w:t>
            </w:r>
            <w:r>
              <w:rPr>
                <w:bCs/>
                <w:vertAlign w:val="subscript"/>
              </w:rPr>
              <w:t>sw</w:t>
            </w:r>
            <w:r>
              <w:rPr>
                <w:lang w:val="en-GB"/>
              </w:rPr>
              <w:br/>
              <w:t>(µg/L)</w:t>
            </w:r>
          </w:p>
        </w:tc>
        <w:tc>
          <w:tcPr>
            <w:tcW w:w="1515" w:type="pct"/>
            <w:shd w:val="clear" w:color="auto" w:fill="auto"/>
            <w:vAlign w:val="center"/>
          </w:tcPr>
          <w:p w14:paraId="3ED5F579" w14:textId="77777777" w:rsidR="00024350" w:rsidRPr="008C1951" w:rsidRDefault="00024350" w:rsidP="00024350">
            <w:pPr>
              <w:pStyle w:val="RepTableHeader"/>
              <w:jc w:val="center"/>
              <w:rPr>
                <w:lang w:val="en-GB"/>
              </w:rPr>
            </w:pPr>
            <w:r>
              <w:rPr>
                <w:lang w:val="en-GB"/>
              </w:rPr>
              <w:t>Multiple PEC</w:t>
            </w:r>
            <w:r>
              <w:rPr>
                <w:bCs/>
                <w:vertAlign w:val="subscript"/>
              </w:rPr>
              <w:t>sw</w:t>
            </w:r>
            <w:r>
              <w:rPr>
                <w:lang w:val="en-GB"/>
              </w:rPr>
              <w:br/>
              <w:t>(µg/L)</w:t>
            </w:r>
          </w:p>
        </w:tc>
      </w:tr>
      <w:tr w:rsidR="00024350" w:rsidRPr="008C1951" w14:paraId="1B7F1663" w14:textId="77777777" w:rsidTr="00024350">
        <w:trPr>
          <w:jc w:val="center"/>
        </w:trPr>
        <w:tc>
          <w:tcPr>
            <w:tcW w:w="985" w:type="pct"/>
            <w:shd w:val="clear" w:color="auto" w:fill="auto"/>
          </w:tcPr>
          <w:p w14:paraId="2710FE53" w14:textId="77777777" w:rsidR="00024350" w:rsidRPr="005937CF" w:rsidRDefault="00024350" w:rsidP="00024350">
            <w:pPr>
              <w:pStyle w:val="RepTable"/>
              <w:jc w:val="center"/>
            </w:pPr>
            <w:r>
              <w:t>D6</w:t>
            </w:r>
          </w:p>
        </w:tc>
        <w:tc>
          <w:tcPr>
            <w:tcW w:w="988" w:type="pct"/>
            <w:shd w:val="clear" w:color="auto" w:fill="auto"/>
          </w:tcPr>
          <w:p w14:paraId="51F97C49" w14:textId="77777777" w:rsidR="00024350" w:rsidRPr="005937CF" w:rsidRDefault="00024350" w:rsidP="00024350">
            <w:pPr>
              <w:pStyle w:val="RepTableCentered"/>
            </w:pPr>
            <w:r>
              <w:t>Ditch</w:t>
            </w:r>
          </w:p>
        </w:tc>
        <w:tc>
          <w:tcPr>
            <w:tcW w:w="1511" w:type="pct"/>
            <w:shd w:val="clear" w:color="auto" w:fill="auto"/>
          </w:tcPr>
          <w:p w14:paraId="6B21D6F5" w14:textId="77777777" w:rsidR="00024350" w:rsidRPr="005937CF" w:rsidRDefault="00024350" w:rsidP="00024350">
            <w:pPr>
              <w:pStyle w:val="RepTableCentered"/>
            </w:pPr>
            <w:r>
              <w:t>0.950</w:t>
            </w:r>
          </w:p>
        </w:tc>
        <w:tc>
          <w:tcPr>
            <w:tcW w:w="1515" w:type="pct"/>
            <w:shd w:val="clear" w:color="auto" w:fill="auto"/>
          </w:tcPr>
          <w:p w14:paraId="0C405810" w14:textId="77777777" w:rsidR="00024350" w:rsidRDefault="00024350" w:rsidP="00024350">
            <w:pPr>
              <w:pStyle w:val="RepTableCentered"/>
            </w:pPr>
            <w:r>
              <w:t>1.00</w:t>
            </w:r>
          </w:p>
        </w:tc>
      </w:tr>
      <w:tr w:rsidR="00024350" w:rsidRPr="008C1951" w14:paraId="566D7E0A" w14:textId="77777777" w:rsidTr="00024350">
        <w:trPr>
          <w:jc w:val="center"/>
        </w:trPr>
        <w:tc>
          <w:tcPr>
            <w:tcW w:w="985" w:type="pct"/>
            <w:shd w:val="clear" w:color="auto" w:fill="auto"/>
          </w:tcPr>
          <w:p w14:paraId="758A8CC2" w14:textId="77777777" w:rsidR="00024350" w:rsidRPr="005937CF" w:rsidRDefault="00024350" w:rsidP="00024350">
            <w:pPr>
              <w:pStyle w:val="RepTable"/>
              <w:jc w:val="center"/>
            </w:pPr>
            <w:r>
              <w:t>R2</w:t>
            </w:r>
          </w:p>
        </w:tc>
        <w:tc>
          <w:tcPr>
            <w:tcW w:w="988" w:type="pct"/>
            <w:shd w:val="clear" w:color="auto" w:fill="auto"/>
          </w:tcPr>
          <w:p w14:paraId="5F46E28A" w14:textId="77777777" w:rsidR="00024350" w:rsidRPr="005937CF" w:rsidRDefault="00024350" w:rsidP="00024350">
            <w:pPr>
              <w:pStyle w:val="RepTableCentered"/>
            </w:pPr>
            <w:r>
              <w:t>Stream</w:t>
            </w:r>
          </w:p>
        </w:tc>
        <w:tc>
          <w:tcPr>
            <w:tcW w:w="1511" w:type="pct"/>
            <w:shd w:val="clear" w:color="auto" w:fill="auto"/>
          </w:tcPr>
          <w:p w14:paraId="3D6DAFE9" w14:textId="77777777" w:rsidR="00024350" w:rsidRPr="005937CF" w:rsidRDefault="00024350" w:rsidP="00024350">
            <w:pPr>
              <w:pStyle w:val="RepTableCentered"/>
            </w:pPr>
            <w:r>
              <w:t>0.842</w:t>
            </w:r>
          </w:p>
        </w:tc>
        <w:tc>
          <w:tcPr>
            <w:tcW w:w="1515" w:type="pct"/>
            <w:shd w:val="clear" w:color="auto" w:fill="auto"/>
          </w:tcPr>
          <w:p w14:paraId="34024713" w14:textId="77777777" w:rsidR="00024350" w:rsidRDefault="00024350" w:rsidP="00024350">
            <w:pPr>
              <w:pStyle w:val="RepTableCentered"/>
            </w:pPr>
            <w:r>
              <w:t>1.45</w:t>
            </w:r>
          </w:p>
        </w:tc>
      </w:tr>
      <w:tr w:rsidR="00024350" w:rsidRPr="008C1951" w14:paraId="1FCDF188" w14:textId="77777777" w:rsidTr="00024350">
        <w:trPr>
          <w:jc w:val="center"/>
        </w:trPr>
        <w:tc>
          <w:tcPr>
            <w:tcW w:w="985" w:type="pct"/>
            <w:shd w:val="clear" w:color="auto" w:fill="auto"/>
          </w:tcPr>
          <w:p w14:paraId="4189332E" w14:textId="77777777" w:rsidR="00024350" w:rsidRPr="005937CF" w:rsidRDefault="00024350" w:rsidP="00024350">
            <w:pPr>
              <w:pStyle w:val="RepTable"/>
              <w:jc w:val="center"/>
            </w:pPr>
            <w:r>
              <w:t>R3</w:t>
            </w:r>
          </w:p>
        </w:tc>
        <w:tc>
          <w:tcPr>
            <w:tcW w:w="988" w:type="pct"/>
            <w:shd w:val="clear" w:color="auto" w:fill="auto"/>
          </w:tcPr>
          <w:p w14:paraId="477D349E" w14:textId="77777777" w:rsidR="00024350" w:rsidRPr="005937CF" w:rsidRDefault="00024350" w:rsidP="00024350">
            <w:pPr>
              <w:pStyle w:val="RepTableCentered"/>
            </w:pPr>
            <w:r>
              <w:t>Stream</w:t>
            </w:r>
          </w:p>
        </w:tc>
        <w:tc>
          <w:tcPr>
            <w:tcW w:w="1511" w:type="pct"/>
            <w:shd w:val="clear" w:color="auto" w:fill="auto"/>
          </w:tcPr>
          <w:p w14:paraId="29586120" w14:textId="77777777" w:rsidR="00024350" w:rsidRPr="005937CF" w:rsidRDefault="00024350" w:rsidP="00024350">
            <w:pPr>
              <w:pStyle w:val="RepTableCentered"/>
            </w:pPr>
            <w:r>
              <w:t>1.75</w:t>
            </w:r>
          </w:p>
        </w:tc>
        <w:tc>
          <w:tcPr>
            <w:tcW w:w="1515" w:type="pct"/>
            <w:shd w:val="clear" w:color="auto" w:fill="auto"/>
          </w:tcPr>
          <w:p w14:paraId="3E92C64B" w14:textId="77777777" w:rsidR="00024350" w:rsidRDefault="00024350" w:rsidP="00024350">
            <w:pPr>
              <w:pStyle w:val="RepTableCentered"/>
            </w:pPr>
            <w:r>
              <w:t>3.06</w:t>
            </w:r>
          </w:p>
        </w:tc>
      </w:tr>
      <w:tr w:rsidR="00024350" w:rsidRPr="008C1951" w14:paraId="55849BCA" w14:textId="77777777" w:rsidTr="00024350">
        <w:trPr>
          <w:jc w:val="center"/>
        </w:trPr>
        <w:tc>
          <w:tcPr>
            <w:tcW w:w="985" w:type="pct"/>
            <w:shd w:val="clear" w:color="auto" w:fill="auto"/>
          </w:tcPr>
          <w:p w14:paraId="3AB7B06B" w14:textId="77777777" w:rsidR="00024350" w:rsidRPr="005937CF" w:rsidRDefault="00024350" w:rsidP="00024350">
            <w:pPr>
              <w:pStyle w:val="RepTable"/>
              <w:jc w:val="center"/>
            </w:pPr>
            <w:r>
              <w:t>R4</w:t>
            </w:r>
          </w:p>
        </w:tc>
        <w:tc>
          <w:tcPr>
            <w:tcW w:w="988" w:type="pct"/>
            <w:shd w:val="clear" w:color="auto" w:fill="auto"/>
          </w:tcPr>
          <w:p w14:paraId="33F7D3AF" w14:textId="77777777" w:rsidR="00024350" w:rsidRPr="005937CF" w:rsidRDefault="00024350" w:rsidP="00024350">
            <w:pPr>
              <w:pStyle w:val="RepTableCentered"/>
            </w:pPr>
            <w:r>
              <w:t>Stream</w:t>
            </w:r>
          </w:p>
        </w:tc>
        <w:tc>
          <w:tcPr>
            <w:tcW w:w="1511" w:type="pct"/>
            <w:shd w:val="clear" w:color="auto" w:fill="auto"/>
          </w:tcPr>
          <w:p w14:paraId="4580C01C" w14:textId="77777777" w:rsidR="00024350" w:rsidRPr="005937CF" w:rsidRDefault="00024350" w:rsidP="00024350">
            <w:pPr>
              <w:pStyle w:val="RepTableCentered"/>
            </w:pPr>
            <w:r>
              <w:t>2.00</w:t>
            </w:r>
          </w:p>
        </w:tc>
        <w:tc>
          <w:tcPr>
            <w:tcW w:w="1515" w:type="pct"/>
            <w:shd w:val="clear" w:color="auto" w:fill="auto"/>
          </w:tcPr>
          <w:p w14:paraId="7756BC59" w14:textId="77777777" w:rsidR="00024350" w:rsidRDefault="00024350" w:rsidP="00024350">
            <w:pPr>
              <w:pStyle w:val="RepTableCentered"/>
            </w:pPr>
            <w:r>
              <w:t>5.13</w:t>
            </w:r>
          </w:p>
        </w:tc>
      </w:tr>
    </w:tbl>
    <w:p w14:paraId="5B597F27" w14:textId="77777777" w:rsidR="00024350" w:rsidRDefault="00024350">
      <w:pPr>
        <w:pStyle w:val="RepStandard"/>
      </w:pPr>
    </w:p>
    <w:p w14:paraId="136FF527" w14:textId="6768642A" w:rsidR="00024350" w:rsidRPr="00CF6E63" w:rsidRDefault="00024350" w:rsidP="00024350">
      <w:pPr>
        <w:pStyle w:val="berschrift5"/>
        <w:numPr>
          <w:ilvl w:val="4"/>
          <w:numId w:val="1"/>
        </w:numPr>
        <w:rPr>
          <w:lang w:val="en-GB"/>
        </w:rPr>
      </w:pPr>
      <w:r>
        <w:rPr>
          <w:lang w:val="en-GB"/>
        </w:rPr>
        <w:t xml:space="preserve">Fruiting vegetables III - </w:t>
      </w:r>
      <w:r w:rsidR="008132FA">
        <w:rPr>
          <w:lang w:val="en-GB"/>
        </w:rPr>
        <w:t>BBCH 89</w:t>
      </w:r>
      <w:r>
        <w:rPr>
          <w:lang w:val="en-GB"/>
        </w:rPr>
        <w:t xml:space="preserve"> - 2</w:t>
      </w:r>
      <w:r w:rsidR="00C11944">
        <w:rPr>
          <w:lang w:val="en-GB"/>
        </w:rPr>
        <w:t xml:space="preserve"> × </w:t>
      </w:r>
      <w:r>
        <w:rPr>
          <w:lang w:val="en-GB"/>
        </w:rPr>
        <w:t xml:space="preserve">0.15 kg a.s./ha, 10d int. (DGR III / </w:t>
      </w:r>
      <w:r>
        <w:rPr>
          <w:lang w:val="en-GB"/>
        </w:rPr>
        <w:lastRenderedPageBreak/>
        <w:t>PMT VI)</w:t>
      </w:r>
    </w:p>
    <w:p w14:paraId="491CA7EB" w14:textId="186ADEB6" w:rsidR="00024350" w:rsidRPr="004049B4" w:rsidRDefault="00024350" w:rsidP="00024350">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16</w:t>
      </w:r>
      <w:r>
        <w:fldChar w:fldCharType="end"/>
      </w:r>
      <w:r>
        <w:t>:</w:t>
      </w:r>
      <w:r>
        <w:tab/>
        <w:t xml:space="preserve">FOCUS Step 3 PECsw for fluopyram, GAP group name fruiting vegetables III, assessment name </w:t>
      </w:r>
      <w:r w:rsidR="008132FA">
        <w:t>BBCH 89</w:t>
      </w:r>
      <w:r>
        <w:t xml:space="preserve"> (DGR III / PMT VI)</w:t>
      </w:r>
    </w:p>
    <w:tbl>
      <w:tblPr>
        <w:tblW w:w="36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347"/>
        <w:gridCol w:w="1351"/>
        <w:gridCol w:w="2065"/>
        <w:gridCol w:w="2071"/>
      </w:tblGrid>
      <w:tr w:rsidR="00024350" w:rsidRPr="008C1951" w14:paraId="60E6E198" w14:textId="77777777" w:rsidTr="00024350">
        <w:trPr>
          <w:jc w:val="center"/>
        </w:trPr>
        <w:tc>
          <w:tcPr>
            <w:tcW w:w="985" w:type="pct"/>
            <w:shd w:val="clear" w:color="auto" w:fill="auto"/>
            <w:vAlign w:val="center"/>
          </w:tcPr>
          <w:p w14:paraId="6B62B889" w14:textId="77777777" w:rsidR="00024350" w:rsidRPr="008C1951" w:rsidRDefault="00024350" w:rsidP="00024350">
            <w:pPr>
              <w:pStyle w:val="RepTableHeader"/>
              <w:jc w:val="center"/>
              <w:rPr>
                <w:lang w:val="en-GB"/>
              </w:rPr>
            </w:pPr>
            <w:r w:rsidRPr="008C1951">
              <w:rPr>
                <w:lang w:val="en-GB"/>
              </w:rPr>
              <w:t>Scenario</w:t>
            </w:r>
          </w:p>
        </w:tc>
        <w:tc>
          <w:tcPr>
            <w:tcW w:w="988" w:type="pct"/>
            <w:shd w:val="clear" w:color="auto" w:fill="auto"/>
            <w:vAlign w:val="center"/>
          </w:tcPr>
          <w:p w14:paraId="454E5BA0" w14:textId="77777777" w:rsidR="00024350" w:rsidRPr="008C1951" w:rsidRDefault="00024350" w:rsidP="00024350">
            <w:pPr>
              <w:pStyle w:val="RepTableHeader"/>
              <w:jc w:val="center"/>
              <w:rPr>
                <w:lang w:val="en-GB"/>
              </w:rPr>
            </w:pPr>
            <w:r w:rsidRPr="008C1951">
              <w:rPr>
                <w:lang w:val="en-GB"/>
              </w:rPr>
              <w:t>Waterbody</w:t>
            </w:r>
          </w:p>
        </w:tc>
        <w:tc>
          <w:tcPr>
            <w:tcW w:w="1511" w:type="pct"/>
            <w:shd w:val="clear" w:color="auto" w:fill="auto"/>
            <w:vAlign w:val="center"/>
          </w:tcPr>
          <w:p w14:paraId="6A1DECB4" w14:textId="77777777" w:rsidR="00024350" w:rsidRPr="008C1951" w:rsidRDefault="00024350" w:rsidP="00024350">
            <w:pPr>
              <w:pStyle w:val="RepTableHeader"/>
              <w:jc w:val="center"/>
              <w:rPr>
                <w:lang w:val="en-GB"/>
              </w:rPr>
            </w:pPr>
            <w:r>
              <w:rPr>
                <w:lang w:val="en-GB"/>
              </w:rPr>
              <w:t>Single PEC</w:t>
            </w:r>
            <w:r>
              <w:rPr>
                <w:bCs/>
                <w:vertAlign w:val="subscript"/>
              </w:rPr>
              <w:t>sw</w:t>
            </w:r>
            <w:r>
              <w:rPr>
                <w:lang w:val="en-GB"/>
              </w:rPr>
              <w:br/>
              <w:t>(µg/L)</w:t>
            </w:r>
          </w:p>
        </w:tc>
        <w:tc>
          <w:tcPr>
            <w:tcW w:w="1515" w:type="pct"/>
            <w:shd w:val="clear" w:color="auto" w:fill="auto"/>
            <w:vAlign w:val="center"/>
          </w:tcPr>
          <w:p w14:paraId="190E9E98" w14:textId="77777777" w:rsidR="00024350" w:rsidRPr="008C1951" w:rsidRDefault="00024350" w:rsidP="00024350">
            <w:pPr>
              <w:pStyle w:val="RepTableHeader"/>
              <w:jc w:val="center"/>
              <w:rPr>
                <w:lang w:val="en-GB"/>
              </w:rPr>
            </w:pPr>
            <w:r>
              <w:rPr>
                <w:lang w:val="en-GB"/>
              </w:rPr>
              <w:t>Multiple PEC</w:t>
            </w:r>
            <w:r>
              <w:rPr>
                <w:bCs/>
                <w:vertAlign w:val="subscript"/>
              </w:rPr>
              <w:t>sw</w:t>
            </w:r>
            <w:r>
              <w:rPr>
                <w:lang w:val="en-GB"/>
              </w:rPr>
              <w:br/>
              <w:t>(µg/L)</w:t>
            </w:r>
          </w:p>
        </w:tc>
      </w:tr>
      <w:tr w:rsidR="00024350" w:rsidRPr="008C1951" w14:paraId="6FE3D4AB" w14:textId="77777777" w:rsidTr="00024350">
        <w:trPr>
          <w:jc w:val="center"/>
        </w:trPr>
        <w:tc>
          <w:tcPr>
            <w:tcW w:w="985" w:type="pct"/>
            <w:shd w:val="clear" w:color="auto" w:fill="auto"/>
          </w:tcPr>
          <w:p w14:paraId="14695CC9" w14:textId="77777777" w:rsidR="00024350" w:rsidRPr="005937CF" w:rsidRDefault="00024350" w:rsidP="00024350">
            <w:pPr>
              <w:pStyle w:val="RepTable"/>
              <w:jc w:val="center"/>
            </w:pPr>
            <w:r>
              <w:t>D6</w:t>
            </w:r>
          </w:p>
        </w:tc>
        <w:tc>
          <w:tcPr>
            <w:tcW w:w="988" w:type="pct"/>
            <w:shd w:val="clear" w:color="auto" w:fill="auto"/>
          </w:tcPr>
          <w:p w14:paraId="29195952" w14:textId="77777777" w:rsidR="00024350" w:rsidRPr="005937CF" w:rsidRDefault="00024350" w:rsidP="00024350">
            <w:pPr>
              <w:pStyle w:val="RepTableCentered"/>
            </w:pPr>
            <w:r>
              <w:t>Ditch</w:t>
            </w:r>
          </w:p>
        </w:tc>
        <w:tc>
          <w:tcPr>
            <w:tcW w:w="1511" w:type="pct"/>
            <w:shd w:val="clear" w:color="auto" w:fill="auto"/>
          </w:tcPr>
          <w:p w14:paraId="4C847182" w14:textId="77777777" w:rsidR="00024350" w:rsidRPr="005937CF" w:rsidRDefault="00024350" w:rsidP="00024350">
            <w:pPr>
              <w:pStyle w:val="RepTableCentered"/>
            </w:pPr>
            <w:r>
              <w:t>1.08</w:t>
            </w:r>
          </w:p>
        </w:tc>
        <w:tc>
          <w:tcPr>
            <w:tcW w:w="1515" w:type="pct"/>
            <w:shd w:val="clear" w:color="auto" w:fill="auto"/>
          </w:tcPr>
          <w:p w14:paraId="10037673" w14:textId="77777777" w:rsidR="00024350" w:rsidRDefault="00024350" w:rsidP="00024350">
            <w:pPr>
              <w:pStyle w:val="RepTableCentered"/>
            </w:pPr>
            <w:r>
              <w:t>2.94</w:t>
            </w:r>
          </w:p>
        </w:tc>
      </w:tr>
      <w:tr w:rsidR="00024350" w:rsidRPr="008C1951" w14:paraId="4402E632" w14:textId="77777777" w:rsidTr="00024350">
        <w:trPr>
          <w:jc w:val="center"/>
        </w:trPr>
        <w:tc>
          <w:tcPr>
            <w:tcW w:w="985" w:type="pct"/>
            <w:shd w:val="clear" w:color="auto" w:fill="auto"/>
          </w:tcPr>
          <w:p w14:paraId="12629B7C" w14:textId="77777777" w:rsidR="00024350" w:rsidRPr="005937CF" w:rsidRDefault="00024350" w:rsidP="00024350">
            <w:pPr>
              <w:pStyle w:val="RepTable"/>
              <w:jc w:val="center"/>
            </w:pPr>
            <w:r>
              <w:t>R2</w:t>
            </w:r>
          </w:p>
        </w:tc>
        <w:tc>
          <w:tcPr>
            <w:tcW w:w="988" w:type="pct"/>
            <w:shd w:val="clear" w:color="auto" w:fill="auto"/>
          </w:tcPr>
          <w:p w14:paraId="6BF3A528" w14:textId="77777777" w:rsidR="00024350" w:rsidRPr="005937CF" w:rsidRDefault="00024350" w:rsidP="00024350">
            <w:pPr>
              <w:pStyle w:val="RepTableCentered"/>
            </w:pPr>
            <w:r>
              <w:t>Stream</w:t>
            </w:r>
          </w:p>
        </w:tc>
        <w:tc>
          <w:tcPr>
            <w:tcW w:w="1511" w:type="pct"/>
            <w:shd w:val="clear" w:color="auto" w:fill="auto"/>
          </w:tcPr>
          <w:p w14:paraId="7D13E9D0" w14:textId="77777777" w:rsidR="00024350" w:rsidRPr="005937CF" w:rsidRDefault="00024350" w:rsidP="00024350">
            <w:pPr>
              <w:pStyle w:val="RepTableCentered"/>
            </w:pPr>
            <w:r>
              <w:t>0.843</w:t>
            </w:r>
          </w:p>
        </w:tc>
        <w:tc>
          <w:tcPr>
            <w:tcW w:w="1515" w:type="pct"/>
            <w:shd w:val="clear" w:color="auto" w:fill="auto"/>
          </w:tcPr>
          <w:p w14:paraId="7FFDBB2F" w14:textId="77777777" w:rsidR="00024350" w:rsidRDefault="00024350" w:rsidP="00024350">
            <w:pPr>
              <w:pStyle w:val="RepTableCentered"/>
            </w:pPr>
            <w:r>
              <w:t>0.741</w:t>
            </w:r>
          </w:p>
        </w:tc>
      </w:tr>
      <w:tr w:rsidR="00024350" w:rsidRPr="008C1951" w14:paraId="62BE992D" w14:textId="77777777" w:rsidTr="00024350">
        <w:trPr>
          <w:jc w:val="center"/>
        </w:trPr>
        <w:tc>
          <w:tcPr>
            <w:tcW w:w="985" w:type="pct"/>
            <w:shd w:val="clear" w:color="auto" w:fill="auto"/>
          </w:tcPr>
          <w:p w14:paraId="3E45EA33" w14:textId="77777777" w:rsidR="00024350" w:rsidRPr="005937CF" w:rsidRDefault="00024350" w:rsidP="00024350">
            <w:pPr>
              <w:pStyle w:val="RepTable"/>
              <w:jc w:val="center"/>
            </w:pPr>
            <w:r>
              <w:t>R3</w:t>
            </w:r>
          </w:p>
        </w:tc>
        <w:tc>
          <w:tcPr>
            <w:tcW w:w="988" w:type="pct"/>
            <w:shd w:val="clear" w:color="auto" w:fill="auto"/>
          </w:tcPr>
          <w:p w14:paraId="1B367ECC" w14:textId="77777777" w:rsidR="00024350" w:rsidRPr="005937CF" w:rsidRDefault="00024350" w:rsidP="00024350">
            <w:pPr>
              <w:pStyle w:val="RepTableCentered"/>
            </w:pPr>
            <w:r>
              <w:t>Stream</w:t>
            </w:r>
          </w:p>
        </w:tc>
        <w:tc>
          <w:tcPr>
            <w:tcW w:w="1511" w:type="pct"/>
            <w:shd w:val="clear" w:color="auto" w:fill="auto"/>
          </w:tcPr>
          <w:p w14:paraId="14AB0A8A" w14:textId="77777777" w:rsidR="00024350" w:rsidRPr="005937CF" w:rsidRDefault="00024350" w:rsidP="00024350">
            <w:pPr>
              <w:pStyle w:val="RepTableCentered"/>
            </w:pPr>
            <w:r>
              <w:t>1.89</w:t>
            </w:r>
          </w:p>
        </w:tc>
        <w:tc>
          <w:tcPr>
            <w:tcW w:w="1515" w:type="pct"/>
            <w:shd w:val="clear" w:color="auto" w:fill="auto"/>
          </w:tcPr>
          <w:p w14:paraId="00C00CFB" w14:textId="77777777" w:rsidR="00024350" w:rsidRDefault="00024350" w:rsidP="00024350">
            <w:pPr>
              <w:pStyle w:val="RepTableCentered"/>
            </w:pPr>
            <w:r>
              <w:t>3.34</w:t>
            </w:r>
          </w:p>
        </w:tc>
      </w:tr>
      <w:tr w:rsidR="00024350" w:rsidRPr="008C1951" w14:paraId="034BE4D0" w14:textId="77777777" w:rsidTr="00024350">
        <w:trPr>
          <w:jc w:val="center"/>
        </w:trPr>
        <w:tc>
          <w:tcPr>
            <w:tcW w:w="985" w:type="pct"/>
            <w:shd w:val="clear" w:color="auto" w:fill="auto"/>
          </w:tcPr>
          <w:p w14:paraId="450742B1" w14:textId="77777777" w:rsidR="00024350" w:rsidRPr="005937CF" w:rsidRDefault="00024350" w:rsidP="00024350">
            <w:pPr>
              <w:pStyle w:val="RepTable"/>
              <w:jc w:val="center"/>
            </w:pPr>
            <w:r>
              <w:t>R4</w:t>
            </w:r>
          </w:p>
        </w:tc>
        <w:tc>
          <w:tcPr>
            <w:tcW w:w="988" w:type="pct"/>
            <w:shd w:val="clear" w:color="auto" w:fill="auto"/>
          </w:tcPr>
          <w:p w14:paraId="42966275" w14:textId="77777777" w:rsidR="00024350" w:rsidRPr="005937CF" w:rsidRDefault="00024350" w:rsidP="00024350">
            <w:pPr>
              <w:pStyle w:val="RepTableCentered"/>
            </w:pPr>
            <w:r>
              <w:t>Stream</w:t>
            </w:r>
          </w:p>
        </w:tc>
        <w:tc>
          <w:tcPr>
            <w:tcW w:w="1511" w:type="pct"/>
            <w:shd w:val="clear" w:color="auto" w:fill="auto"/>
          </w:tcPr>
          <w:p w14:paraId="1E4BFA66" w14:textId="77777777" w:rsidR="00024350" w:rsidRPr="005937CF" w:rsidRDefault="00024350" w:rsidP="00024350">
            <w:pPr>
              <w:pStyle w:val="RepTableCentered"/>
            </w:pPr>
            <w:r>
              <w:t>2.86</w:t>
            </w:r>
          </w:p>
        </w:tc>
        <w:tc>
          <w:tcPr>
            <w:tcW w:w="1515" w:type="pct"/>
            <w:shd w:val="clear" w:color="auto" w:fill="auto"/>
          </w:tcPr>
          <w:p w14:paraId="63D1D100" w14:textId="77777777" w:rsidR="00024350" w:rsidRDefault="00024350" w:rsidP="00024350">
            <w:pPr>
              <w:pStyle w:val="RepTableCentered"/>
            </w:pPr>
            <w:r>
              <w:t>3.65</w:t>
            </w:r>
          </w:p>
        </w:tc>
      </w:tr>
    </w:tbl>
    <w:p w14:paraId="1195C40D" w14:textId="77777777" w:rsidR="00024350" w:rsidRDefault="00024350">
      <w:pPr>
        <w:pStyle w:val="RepStandard"/>
      </w:pPr>
    </w:p>
    <w:p w14:paraId="398EDAF3" w14:textId="14261EAE" w:rsidR="00024350" w:rsidRPr="00CF6E63" w:rsidRDefault="00024350" w:rsidP="00024350">
      <w:pPr>
        <w:pStyle w:val="berschrift5"/>
        <w:numPr>
          <w:ilvl w:val="4"/>
          <w:numId w:val="1"/>
        </w:numPr>
        <w:rPr>
          <w:lang w:val="en-GB"/>
        </w:rPr>
      </w:pPr>
      <w:r>
        <w:rPr>
          <w:lang w:val="en-GB"/>
        </w:rPr>
        <w:t xml:space="preserve">Fruiting vegetables V - </w:t>
      </w:r>
      <w:r w:rsidR="008132FA">
        <w:rPr>
          <w:lang w:val="en-GB"/>
        </w:rPr>
        <w:t>BBCH 51</w:t>
      </w:r>
      <w:r>
        <w:rPr>
          <w:lang w:val="en-GB"/>
        </w:rPr>
        <w:t xml:space="preserve"> - 2</w:t>
      </w:r>
      <w:r w:rsidR="00C11944">
        <w:rPr>
          <w:lang w:val="en-GB"/>
        </w:rPr>
        <w:t xml:space="preserve"> × </w:t>
      </w:r>
      <w:r>
        <w:rPr>
          <w:lang w:val="en-GB"/>
        </w:rPr>
        <w:t>0.15 kg a.s./ha, 7d int. (DGR V / PMT IX)</w:t>
      </w:r>
    </w:p>
    <w:p w14:paraId="38727DE9" w14:textId="5AC56EE2" w:rsidR="00024350" w:rsidRPr="004049B4" w:rsidRDefault="00024350" w:rsidP="00024350">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17</w:t>
      </w:r>
      <w:r>
        <w:fldChar w:fldCharType="end"/>
      </w:r>
      <w:r>
        <w:t>:</w:t>
      </w:r>
      <w:r>
        <w:tab/>
        <w:t xml:space="preserve">FOCUS Step 3 PECsw for fluopyram, GAP group name fruiting vegetables V, assessment name </w:t>
      </w:r>
      <w:r w:rsidR="008132FA">
        <w:t>BBCH 51</w:t>
      </w:r>
      <w:r>
        <w:t xml:space="preserve"> (DGR V / PMT IX)</w:t>
      </w:r>
    </w:p>
    <w:tbl>
      <w:tblPr>
        <w:tblW w:w="36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347"/>
        <w:gridCol w:w="1351"/>
        <w:gridCol w:w="2065"/>
        <w:gridCol w:w="2071"/>
      </w:tblGrid>
      <w:tr w:rsidR="00024350" w:rsidRPr="008C1951" w14:paraId="7E00851F" w14:textId="77777777" w:rsidTr="00024350">
        <w:trPr>
          <w:jc w:val="center"/>
        </w:trPr>
        <w:tc>
          <w:tcPr>
            <w:tcW w:w="985" w:type="pct"/>
            <w:shd w:val="clear" w:color="auto" w:fill="auto"/>
            <w:vAlign w:val="center"/>
          </w:tcPr>
          <w:p w14:paraId="1B55211F" w14:textId="77777777" w:rsidR="00024350" w:rsidRPr="008C1951" w:rsidRDefault="00024350" w:rsidP="00024350">
            <w:pPr>
              <w:pStyle w:val="RepTableHeader"/>
              <w:jc w:val="center"/>
              <w:rPr>
                <w:lang w:val="en-GB"/>
              </w:rPr>
            </w:pPr>
            <w:r w:rsidRPr="008C1951">
              <w:rPr>
                <w:lang w:val="en-GB"/>
              </w:rPr>
              <w:t>Scenario</w:t>
            </w:r>
          </w:p>
        </w:tc>
        <w:tc>
          <w:tcPr>
            <w:tcW w:w="988" w:type="pct"/>
            <w:shd w:val="clear" w:color="auto" w:fill="auto"/>
            <w:vAlign w:val="center"/>
          </w:tcPr>
          <w:p w14:paraId="2BE4750F" w14:textId="77777777" w:rsidR="00024350" w:rsidRPr="008C1951" w:rsidRDefault="00024350" w:rsidP="00024350">
            <w:pPr>
              <w:pStyle w:val="RepTableHeader"/>
              <w:jc w:val="center"/>
              <w:rPr>
                <w:lang w:val="en-GB"/>
              </w:rPr>
            </w:pPr>
            <w:r w:rsidRPr="008C1951">
              <w:rPr>
                <w:lang w:val="en-GB"/>
              </w:rPr>
              <w:t>Waterbody</w:t>
            </w:r>
          </w:p>
        </w:tc>
        <w:tc>
          <w:tcPr>
            <w:tcW w:w="1511" w:type="pct"/>
            <w:shd w:val="clear" w:color="auto" w:fill="auto"/>
            <w:vAlign w:val="center"/>
          </w:tcPr>
          <w:p w14:paraId="766B8F45" w14:textId="77777777" w:rsidR="00024350" w:rsidRPr="008C1951" w:rsidRDefault="00024350" w:rsidP="00024350">
            <w:pPr>
              <w:pStyle w:val="RepTableHeader"/>
              <w:jc w:val="center"/>
              <w:rPr>
                <w:lang w:val="en-GB"/>
              </w:rPr>
            </w:pPr>
            <w:r>
              <w:rPr>
                <w:lang w:val="en-GB"/>
              </w:rPr>
              <w:t>Single PEC</w:t>
            </w:r>
            <w:r>
              <w:rPr>
                <w:bCs/>
                <w:vertAlign w:val="subscript"/>
              </w:rPr>
              <w:t>sw</w:t>
            </w:r>
            <w:r>
              <w:rPr>
                <w:lang w:val="en-GB"/>
              </w:rPr>
              <w:br/>
              <w:t>(µg/L)</w:t>
            </w:r>
          </w:p>
        </w:tc>
        <w:tc>
          <w:tcPr>
            <w:tcW w:w="1515" w:type="pct"/>
            <w:shd w:val="clear" w:color="auto" w:fill="auto"/>
            <w:vAlign w:val="center"/>
          </w:tcPr>
          <w:p w14:paraId="17644D92" w14:textId="77777777" w:rsidR="00024350" w:rsidRPr="008C1951" w:rsidRDefault="00024350" w:rsidP="00024350">
            <w:pPr>
              <w:pStyle w:val="RepTableHeader"/>
              <w:jc w:val="center"/>
              <w:rPr>
                <w:lang w:val="en-GB"/>
              </w:rPr>
            </w:pPr>
            <w:r>
              <w:rPr>
                <w:lang w:val="en-GB"/>
              </w:rPr>
              <w:t>Multiple PEC</w:t>
            </w:r>
            <w:r>
              <w:rPr>
                <w:bCs/>
                <w:vertAlign w:val="subscript"/>
              </w:rPr>
              <w:t>sw</w:t>
            </w:r>
            <w:r>
              <w:rPr>
                <w:lang w:val="en-GB"/>
              </w:rPr>
              <w:br/>
              <w:t>(µg/L)</w:t>
            </w:r>
          </w:p>
        </w:tc>
      </w:tr>
      <w:tr w:rsidR="00024350" w:rsidRPr="008C1951" w14:paraId="67A5ACFB" w14:textId="77777777" w:rsidTr="00024350">
        <w:trPr>
          <w:jc w:val="center"/>
        </w:trPr>
        <w:tc>
          <w:tcPr>
            <w:tcW w:w="985" w:type="pct"/>
            <w:shd w:val="clear" w:color="auto" w:fill="auto"/>
          </w:tcPr>
          <w:p w14:paraId="74FFE11B" w14:textId="77777777" w:rsidR="00024350" w:rsidRPr="005937CF" w:rsidRDefault="00024350" w:rsidP="00024350">
            <w:pPr>
              <w:pStyle w:val="RepTable"/>
              <w:jc w:val="center"/>
            </w:pPr>
            <w:r>
              <w:t>D6</w:t>
            </w:r>
          </w:p>
        </w:tc>
        <w:tc>
          <w:tcPr>
            <w:tcW w:w="988" w:type="pct"/>
            <w:shd w:val="clear" w:color="auto" w:fill="auto"/>
          </w:tcPr>
          <w:p w14:paraId="176BC9EA" w14:textId="77777777" w:rsidR="00024350" w:rsidRPr="005937CF" w:rsidRDefault="00024350" w:rsidP="00024350">
            <w:pPr>
              <w:pStyle w:val="RepTableCentered"/>
            </w:pPr>
            <w:r>
              <w:t>Ditch</w:t>
            </w:r>
          </w:p>
        </w:tc>
        <w:tc>
          <w:tcPr>
            <w:tcW w:w="1511" w:type="pct"/>
            <w:shd w:val="clear" w:color="auto" w:fill="auto"/>
          </w:tcPr>
          <w:p w14:paraId="1D2DC84A" w14:textId="77777777" w:rsidR="00024350" w:rsidRPr="005937CF" w:rsidRDefault="00024350" w:rsidP="00024350">
            <w:pPr>
              <w:pStyle w:val="RepTableCentered"/>
            </w:pPr>
            <w:r>
              <w:t>0.950</w:t>
            </w:r>
          </w:p>
        </w:tc>
        <w:tc>
          <w:tcPr>
            <w:tcW w:w="1515" w:type="pct"/>
            <w:shd w:val="clear" w:color="auto" w:fill="auto"/>
          </w:tcPr>
          <w:p w14:paraId="00696DCB" w14:textId="77777777" w:rsidR="00024350" w:rsidRDefault="00024350" w:rsidP="00024350">
            <w:pPr>
              <w:pStyle w:val="RepTableCentered"/>
            </w:pPr>
            <w:r>
              <w:t>1.00</w:t>
            </w:r>
          </w:p>
        </w:tc>
      </w:tr>
      <w:tr w:rsidR="00024350" w:rsidRPr="008C1951" w14:paraId="422067BE" w14:textId="77777777" w:rsidTr="00024350">
        <w:trPr>
          <w:jc w:val="center"/>
        </w:trPr>
        <w:tc>
          <w:tcPr>
            <w:tcW w:w="985" w:type="pct"/>
            <w:shd w:val="clear" w:color="auto" w:fill="auto"/>
          </w:tcPr>
          <w:p w14:paraId="59EA07C7" w14:textId="77777777" w:rsidR="00024350" w:rsidRPr="005937CF" w:rsidRDefault="00024350" w:rsidP="00024350">
            <w:pPr>
              <w:pStyle w:val="RepTable"/>
              <w:jc w:val="center"/>
            </w:pPr>
            <w:r>
              <w:t>R2</w:t>
            </w:r>
          </w:p>
        </w:tc>
        <w:tc>
          <w:tcPr>
            <w:tcW w:w="988" w:type="pct"/>
            <w:shd w:val="clear" w:color="auto" w:fill="auto"/>
          </w:tcPr>
          <w:p w14:paraId="0239496B" w14:textId="77777777" w:rsidR="00024350" w:rsidRPr="005937CF" w:rsidRDefault="00024350" w:rsidP="00024350">
            <w:pPr>
              <w:pStyle w:val="RepTableCentered"/>
            </w:pPr>
            <w:r>
              <w:t>Stream</w:t>
            </w:r>
          </w:p>
        </w:tc>
        <w:tc>
          <w:tcPr>
            <w:tcW w:w="1511" w:type="pct"/>
            <w:shd w:val="clear" w:color="auto" w:fill="auto"/>
          </w:tcPr>
          <w:p w14:paraId="6AC24577" w14:textId="77777777" w:rsidR="00024350" w:rsidRPr="005937CF" w:rsidRDefault="00024350" w:rsidP="00024350">
            <w:pPr>
              <w:pStyle w:val="RepTableCentered"/>
            </w:pPr>
            <w:r>
              <w:t>0.842</w:t>
            </w:r>
          </w:p>
        </w:tc>
        <w:tc>
          <w:tcPr>
            <w:tcW w:w="1515" w:type="pct"/>
            <w:shd w:val="clear" w:color="auto" w:fill="auto"/>
          </w:tcPr>
          <w:p w14:paraId="39EFDDE5" w14:textId="77777777" w:rsidR="00024350" w:rsidRDefault="00024350" w:rsidP="00024350">
            <w:pPr>
              <w:pStyle w:val="RepTableCentered"/>
            </w:pPr>
            <w:r>
              <w:t>1.49</w:t>
            </w:r>
          </w:p>
        </w:tc>
      </w:tr>
      <w:tr w:rsidR="00024350" w:rsidRPr="008C1951" w14:paraId="5CD0CDA5" w14:textId="77777777" w:rsidTr="00024350">
        <w:trPr>
          <w:jc w:val="center"/>
        </w:trPr>
        <w:tc>
          <w:tcPr>
            <w:tcW w:w="985" w:type="pct"/>
            <w:shd w:val="clear" w:color="auto" w:fill="auto"/>
          </w:tcPr>
          <w:p w14:paraId="7038BDC9" w14:textId="77777777" w:rsidR="00024350" w:rsidRPr="005937CF" w:rsidRDefault="00024350" w:rsidP="00024350">
            <w:pPr>
              <w:pStyle w:val="RepTable"/>
              <w:jc w:val="center"/>
            </w:pPr>
            <w:r>
              <w:t>R3</w:t>
            </w:r>
          </w:p>
        </w:tc>
        <w:tc>
          <w:tcPr>
            <w:tcW w:w="988" w:type="pct"/>
            <w:shd w:val="clear" w:color="auto" w:fill="auto"/>
          </w:tcPr>
          <w:p w14:paraId="4BD5B916" w14:textId="77777777" w:rsidR="00024350" w:rsidRPr="005937CF" w:rsidRDefault="00024350" w:rsidP="00024350">
            <w:pPr>
              <w:pStyle w:val="RepTableCentered"/>
            </w:pPr>
            <w:r>
              <w:t>Stream</w:t>
            </w:r>
          </w:p>
        </w:tc>
        <w:tc>
          <w:tcPr>
            <w:tcW w:w="1511" w:type="pct"/>
            <w:shd w:val="clear" w:color="auto" w:fill="auto"/>
          </w:tcPr>
          <w:p w14:paraId="612A5E93" w14:textId="77777777" w:rsidR="00024350" w:rsidRPr="005937CF" w:rsidRDefault="00024350" w:rsidP="00024350">
            <w:pPr>
              <w:pStyle w:val="RepTableCentered"/>
            </w:pPr>
            <w:r>
              <w:t>1.75</w:t>
            </w:r>
          </w:p>
        </w:tc>
        <w:tc>
          <w:tcPr>
            <w:tcW w:w="1515" w:type="pct"/>
            <w:shd w:val="clear" w:color="auto" w:fill="auto"/>
          </w:tcPr>
          <w:p w14:paraId="317B2896" w14:textId="77777777" w:rsidR="00024350" w:rsidRDefault="00024350" w:rsidP="00024350">
            <w:pPr>
              <w:pStyle w:val="RepTableCentered"/>
            </w:pPr>
            <w:r>
              <w:t>4.26</w:t>
            </w:r>
          </w:p>
        </w:tc>
      </w:tr>
      <w:tr w:rsidR="00024350" w:rsidRPr="008C1951" w14:paraId="15012209" w14:textId="77777777" w:rsidTr="00024350">
        <w:trPr>
          <w:jc w:val="center"/>
        </w:trPr>
        <w:tc>
          <w:tcPr>
            <w:tcW w:w="985" w:type="pct"/>
            <w:shd w:val="clear" w:color="auto" w:fill="auto"/>
          </w:tcPr>
          <w:p w14:paraId="516E13E6" w14:textId="77777777" w:rsidR="00024350" w:rsidRPr="005937CF" w:rsidRDefault="00024350" w:rsidP="00024350">
            <w:pPr>
              <w:pStyle w:val="RepTable"/>
              <w:jc w:val="center"/>
            </w:pPr>
            <w:r>
              <w:t>R4</w:t>
            </w:r>
          </w:p>
        </w:tc>
        <w:tc>
          <w:tcPr>
            <w:tcW w:w="988" w:type="pct"/>
            <w:shd w:val="clear" w:color="auto" w:fill="auto"/>
          </w:tcPr>
          <w:p w14:paraId="06FE3A0C" w14:textId="77777777" w:rsidR="00024350" w:rsidRPr="005937CF" w:rsidRDefault="00024350" w:rsidP="00024350">
            <w:pPr>
              <w:pStyle w:val="RepTableCentered"/>
            </w:pPr>
            <w:r>
              <w:t>Stream</w:t>
            </w:r>
          </w:p>
        </w:tc>
        <w:tc>
          <w:tcPr>
            <w:tcW w:w="1511" w:type="pct"/>
            <w:shd w:val="clear" w:color="auto" w:fill="auto"/>
          </w:tcPr>
          <w:p w14:paraId="62058984" w14:textId="77777777" w:rsidR="00024350" w:rsidRPr="005937CF" w:rsidRDefault="00024350" w:rsidP="00024350">
            <w:pPr>
              <w:pStyle w:val="RepTableCentered"/>
            </w:pPr>
            <w:r>
              <w:t>2.00</w:t>
            </w:r>
          </w:p>
        </w:tc>
        <w:tc>
          <w:tcPr>
            <w:tcW w:w="1515" w:type="pct"/>
            <w:shd w:val="clear" w:color="auto" w:fill="auto"/>
          </w:tcPr>
          <w:p w14:paraId="09797EC6" w14:textId="77777777" w:rsidR="00024350" w:rsidRDefault="00024350" w:rsidP="00024350">
            <w:pPr>
              <w:pStyle w:val="RepTableCentered"/>
            </w:pPr>
            <w:r>
              <w:t>5.13</w:t>
            </w:r>
          </w:p>
        </w:tc>
      </w:tr>
    </w:tbl>
    <w:p w14:paraId="67837E45" w14:textId="77777777" w:rsidR="00024350" w:rsidRDefault="00024350">
      <w:pPr>
        <w:pStyle w:val="RepStandard"/>
      </w:pPr>
    </w:p>
    <w:p w14:paraId="3A901673" w14:textId="549CEC21" w:rsidR="00024350" w:rsidRPr="00CF6E63" w:rsidRDefault="00024350" w:rsidP="00024350">
      <w:pPr>
        <w:pStyle w:val="berschrift5"/>
        <w:numPr>
          <w:ilvl w:val="4"/>
          <w:numId w:val="1"/>
        </w:numPr>
        <w:rPr>
          <w:lang w:val="en-GB"/>
        </w:rPr>
      </w:pPr>
      <w:r>
        <w:rPr>
          <w:lang w:val="en-GB"/>
        </w:rPr>
        <w:t xml:space="preserve">Fruiting vegetables V - </w:t>
      </w:r>
      <w:r w:rsidR="008132FA">
        <w:rPr>
          <w:lang w:val="en-GB"/>
        </w:rPr>
        <w:t>BBCH 89</w:t>
      </w:r>
      <w:r>
        <w:rPr>
          <w:lang w:val="en-GB"/>
        </w:rPr>
        <w:t xml:space="preserve"> - 2</w:t>
      </w:r>
      <w:r w:rsidR="00C11944">
        <w:rPr>
          <w:lang w:val="en-GB"/>
        </w:rPr>
        <w:t xml:space="preserve"> × </w:t>
      </w:r>
      <w:r>
        <w:rPr>
          <w:lang w:val="en-GB"/>
        </w:rPr>
        <w:t>0.15 kg a.s./ha, 7d int. (DGR V / PMT X)</w:t>
      </w:r>
    </w:p>
    <w:p w14:paraId="44BA1D82" w14:textId="487D4A44" w:rsidR="00024350" w:rsidRPr="004049B4" w:rsidRDefault="00024350" w:rsidP="00024350">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18</w:t>
      </w:r>
      <w:r>
        <w:fldChar w:fldCharType="end"/>
      </w:r>
      <w:r>
        <w:t>:</w:t>
      </w:r>
      <w:r>
        <w:tab/>
        <w:t xml:space="preserve">FOCUS Step 3 PECsw for fluopyram, GAP group name fruiting vegetables V, assessment name </w:t>
      </w:r>
      <w:r w:rsidR="008132FA">
        <w:t>BBCH 89</w:t>
      </w:r>
      <w:r>
        <w:t xml:space="preserve"> (DGR V / PMT X)</w:t>
      </w:r>
    </w:p>
    <w:tbl>
      <w:tblPr>
        <w:tblW w:w="36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347"/>
        <w:gridCol w:w="1351"/>
        <w:gridCol w:w="2065"/>
        <w:gridCol w:w="2071"/>
      </w:tblGrid>
      <w:tr w:rsidR="00024350" w:rsidRPr="008C1951" w14:paraId="6C26A5ED" w14:textId="77777777" w:rsidTr="00024350">
        <w:trPr>
          <w:jc w:val="center"/>
        </w:trPr>
        <w:tc>
          <w:tcPr>
            <w:tcW w:w="985" w:type="pct"/>
            <w:shd w:val="clear" w:color="auto" w:fill="auto"/>
            <w:vAlign w:val="center"/>
          </w:tcPr>
          <w:p w14:paraId="330AD500" w14:textId="77777777" w:rsidR="00024350" w:rsidRPr="008C1951" w:rsidRDefault="00024350" w:rsidP="00024350">
            <w:pPr>
              <w:pStyle w:val="RepTableHeader"/>
              <w:jc w:val="center"/>
              <w:rPr>
                <w:lang w:val="en-GB"/>
              </w:rPr>
            </w:pPr>
            <w:r w:rsidRPr="008C1951">
              <w:rPr>
                <w:lang w:val="en-GB"/>
              </w:rPr>
              <w:t>Scenario</w:t>
            </w:r>
          </w:p>
        </w:tc>
        <w:tc>
          <w:tcPr>
            <w:tcW w:w="988" w:type="pct"/>
            <w:shd w:val="clear" w:color="auto" w:fill="auto"/>
            <w:vAlign w:val="center"/>
          </w:tcPr>
          <w:p w14:paraId="419A337F" w14:textId="77777777" w:rsidR="00024350" w:rsidRPr="008C1951" w:rsidRDefault="00024350" w:rsidP="00024350">
            <w:pPr>
              <w:pStyle w:val="RepTableHeader"/>
              <w:jc w:val="center"/>
              <w:rPr>
                <w:lang w:val="en-GB"/>
              </w:rPr>
            </w:pPr>
            <w:r w:rsidRPr="008C1951">
              <w:rPr>
                <w:lang w:val="en-GB"/>
              </w:rPr>
              <w:t>Waterbody</w:t>
            </w:r>
          </w:p>
        </w:tc>
        <w:tc>
          <w:tcPr>
            <w:tcW w:w="1511" w:type="pct"/>
            <w:shd w:val="clear" w:color="auto" w:fill="auto"/>
            <w:vAlign w:val="center"/>
          </w:tcPr>
          <w:p w14:paraId="53B66873" w14:textId="77777777" w:rsidR="00024350" w:rsidRPr="008C1951" w:rsidRDefault="00024350" w:rsidP="00024350">
            <w:pPr>
              <w:pStyle w:val="RepTableHeader"/>
              <w:jc w:val="center"/>
              <w:rPr>
                <w:lang w:val="en-GB"/>
              </w:rPr>
            </w:pPr>
            <w:r>
              <w:rPr>
                <w:lang w:val="en-GB"/>
              </w:rPr>
              <w:t>Single PEC</w:t>
            </w:r>
            <w:r>
              <w:rPr>
                <w:bCs/>
                <w:vertAlign w:val="subscript"/>
              </w:rPr>
              <w:t>sw</w:t>
            </w:r>
            <w:r>
              <w:rPr>
                <w:lang w:val="en-GB"/>
              </w:rPr>
              <w:br/>
              <w:t>(µg/L)</w:t>
            </w:r>
          </w:p>
        </w:tc>
        <w:tc>
          <w:tcPr>
            <w:tcW w:w="1515" w:type="pct"/>
            <w:shd w:val="clear" w:color="auto" w:fill="auto"/>
            <w:vAlign w:val="center"/>
          </w:tcPr>
          <w:p w14:paraId="17D1F166" w14:textId="77777777" w:rsidR="00024350" w:rsidRPr="008C1951" w:rsidRDefault="00024350" w:rsidP="00024350">
            <w:pPr>
              <w:pStyle w:val="RepTableHeader"/>
              <w:jc w:val="center"/>
              <w:rPr>
                <w:lang w:val="en-GB"/>
              </w:rPr>
            </w:pPr>
            <w:r>
              <w:rPr>
                <w:lang w:val="en-GB"/>
              </w:rPr>
              <w:t>Multiple PEC</w:t>
            </w:r>
            <w:r>
              <w:rPr>
                <w:bCs/>
                <w:vertAlign w:val="subscript"/>
              </w:rPr>
              <w:t>sw</w:t>
            </w:r>
            <w:r>
              <w:rPr>
                <w:lang w:val="en-GB"/>
              </w:rPr>
              <w:br/>
              <w:t>(µg/L)</w:t>
            </w:r>
          </w:p>
        </w:tc>
      </w:tr>
      <w:tr w:rsidR="00024350" w:rsidRPr="008C1951" w14:paraId="7F2A85A7" w14:textId="77777777" w:rsidTr="00024350">
        <w:trPr>
          <w:jc w:val="center"/>
        </w:trPr>
        <w:tc>
          <w:tcPr>
            <w:tcW w:w="985" w:type="pct"/>
            <w:shd w:val="clear" w:color="auto" w:fill="auto"/>
          </w:tcPr>
          <w:p w14:paraId="21B86711" w14:textId="77777777" w:rsidR="00024350" w:rsidRPr="005937CF" w:rsidRDefault="00024350" w:rsidP="00024350">
            <w:pPr>
              <w:pStyle w:val="RepTable"/>
              <w:jc w:val="center"/>
            </w:pPr>
            <w:r>
              <w:t>D6</w:t>
            </w:r>
          </w:p>
        </w:tc>
        <w:tc>
          <w:tcPr>
            <w:tcW w:w="988" w:type="pct"/>
            <w:shd w:val="clear" w:color="auto" w:fill="auto"/>
          </w:tcPr>
          <w:p w14:paraId="3A56B54B" w14:textId="77777777" w:rsidR="00024350" w:rsidRPr="005937CF" w:rsidRDefault="00024350" w:rsidP="00024350">
            <w:pPr>
              <w:pStyle w:val="RepTableCentered"/>
            </w:pPr>
            <w:r>
              <w:t>Ditch</w:t>
            </w:r>
          </w:p>
        </w:tc>
        <w:tc>
          <w:tcPr>
            <w:tcW w:w="1511" w:type="pct"/>
            <w:shd w:val="clear" w:color="auto" w:fill="auto"/>
          </w:tcPr>
          <w:p w14:paraId="2B75C7FA" w14:textId="77777777" w:rsidR="00024350" w:rsidRPr="005937CF" w:rsidRDefault="00024350" w:rsidP="00024350">
            <w:pPr>
              <w:pStyle w:val="RepTableCentered"/>
            </w:pPr>
            <w:r>
              <w:t>1.28</w:t>
            </w:r>
          </w:p>
        </w:tc>
        <w:tc>
          <w:tcPr>
            <w:tcW w:w="1515" w:type="pct"/>
            <w:shd w:val="clear" w:color="auto" w:fill="auto"/>
          </w:tcPr>
          <w:p w14:paraId="60859178" w14:textId="77777777" w:rsidR="00024350" w:rsidRDefault="00024350" w:rsidP="00024350">
            <w:pPr>
              <w:pStyle w:val="RepTableCentered"/>
            </w:pPr>
            <w:r>
              <w:t>3.09</w:t>
            </w:r>
          </w:p>
        </w:tc>
      </w:tr>
      <w:tr w:rsidR="00024350" w:rsidRPr="008C1951" w14:paraId="526BC6F2" w14:textId="77777777" w:rsidTr="00024350">
        <w:trPr>
          <w:jc w:val="center"/>
        </w:trPr>
        <w:tc>
          <w:tcPr>
            <w:tcW w:w="985" w:type="pct"/>
            <w:shd w:val="clear" w:color="auto" w:fill="auto"/>
          </w:tcPr>
          <w:p w14:paraId="1D564870" w14:textId="77777777" w:rsidR="00024350" w:rsidRPr="005937CF" w:rsidRDefault="00024350" w:rsidP="00024350">
            <w:pPr>
              <w:pStyle w:val="RepTable"/>
              <w:jc w:val="center"/>
            </w:pPr>
            <w:r>
              <w:t>R2</w:t>
            </w:r>
          </w:p>
        </w:tc>
        <w:tc>
          <w:tcPr>
            <w:tcW w:w="988" w:type="pct"/>
            <w:shd w:val="clear" w:color="auto" w:fill="auto"/>
          </w:tcPr>
          <w:p w14:paraId="1225B267" w14:textId="77777777" w:rsidR="00024350" w:rsidRPr="005937CF" w:rsidRDefault="00024350" w:rsidP="00024350">
            <w:pPr>
              <w:pStyle w:val="RepTableCentered"/>
            </w:pPr>
            <w:r>
              <w:t>Stream</w:t>
            </w:r>
          </w:p>
        </w:tc>
        <w:tc>
          <w:tcPr>
            <w:tcW w:w="1511" w:type="pct"/>
            <w:shd w:val="clear" w:color="auto" w:fill="auto"/>
          </w:tcPr>
          <w:p w14:paraId="4B39D85B" w14:textId="77777777" w:rsidR="00024350" w:rsidRPr="005937CF" w:rsidRDefault="00024350" w:rsidP="00024350">
            <w:pPr>
              <w:pStyle w:val="RepTableCentered"/>
            </w:pPr>
            <w:r>
              <w:t>0.843</w:t>
            </w:r>
          </w:p>
        </w:tc>
        <w:tc>
          <w:tcPr>
            <w:tcW w:w="1515" w:type="pct"/>
            <w:shd w:val="clear" w:color="auto" w:fill="auto"/>
          </w:tcPr>
          <w:p w14:paraId="052E0B15" w14:textId="77777777" w:rsidR="00024350" w:rsidRDefault="00024350" w:rsidP="00024350">
            <w:pPr>
              <w:pStyle w:val="RepTableCentered"/>
            </w:pPr>
            <w:r>
              <w:t>0.878</w:t>
            </w:r>
          </w:p>
        </w:tc>
      </w:tr>
      <w:tr w:rsidR="00024350" w:rsidRPr="008C1951" w14:paraId="57C7006D" w14:textId="77777777" w:rsidTr="00024350">
        <w:trPr>
          <w:jc w:val="center"/>
        </w:trPr>
        <w:tc>
          <w:tcPr>
            <w:tcW w:w="985" w:type="pct"/>
            <w:shd w:val="clear" w:color="auto" w:fill="auto"/>
          </w:tcPr>
          <w:p w14:paraId="0BBC1319" w14:textId="77777777" w:rsidR="00024350" w:rsidRPr="005937CF" w:rsidRDefault="00024350" w:rsidP="00024350">
            <w:pPr>
              <w:pStyle w:val="RepTable"/>
              <w:jc w:val="center"/>
            </w:pPr>
            <w:r>
              <w:t>R3</w:t>
            </w:r>
          </w:p>
        </w:tc>
        <w:tc>
          <w:tcPr>
            <w:tcW w:w="988" w:type="pct"/>
            <w:shd w:val="clear" w:color="auto" w:fill="auto"/>
          </w:tcPr>
          <w:p w14:paraId="4935701C" w14:textId="77777777" w:rsidR="00024350" w:rsidRPr="005937CF" w:rsidRDefault="00024350" w:rsidP="00024350">
            <w:pPr>
              <w:pStyle w:val="RepTableCentered"/>
            </w:pPr>
            <w:r>
              <w:t>Stream</w:t>
            </w:r>
          </w:p>
        </w:tc>
        <w:tc>
          <w:tcPr>
            <w:tcW w:w="1511" w:type="pct"/>
            <w:shd w:val="clear" w:color="auto" w:fill="auto"/>
          </w:tcPr>
          <w:p w14:paraId="221ACDB2" w14:textId="77777777" w:rsidR="00024350" w:rsidRPr="005937CF" w:rsidRDefault="00024350" w:rsidP="00024350">
            <w:pPr>
              <w:pStyle w:val="RepTableCentered"/>
            </w:pPr>
            <w:r>
              <w:t>1.89</w:t>
            </w:r>
          </w:p>
        </w:tc>
        <w:tc>
          <w:tcPr>
            <w:tcW w:w="1515" w:type="pct"/>
            <w:shd w:val="clear" w:color="auto" w:fill="auto"/>
          </w:tcPr>
          <w:p w14:paraId="7951F23D" w14:textId="77777777" w:rsidR="00024350" w:rsidRDefault="00024350" w:rsidP="00024350">
            <w:pPr>
              <w:pStyle w:val="RepTableCentered"/>
            </w:pPr>
            <w:r>
              <w:t>4.22</w:t>
            </w:r>
          </w:p>
        </w:tc>
      </w:tr>
      <w:tr w:rsidR="00024350" w:rsidRPr="008C1951" w14:paraId="1BBAC7E0" w14:textId="77777777" w:rsidTr="00024350">
        <w:trPr>
          <w:jc w:val="center"/>
        </w:trPr>
        <w:tc>
          <w:tcPr>
            <w:tcW w:w="985" w:type="pct"/>
            <w:shd w:val="clear" w:color="auto" w:fill="auto"/>
          </w:tcPr>
          <w:p w14:paraId="08682F97" w14:textId="77777777" w:rsidR="00024350" w:rsidRPr="005937CF" w:rsidRDefault="00024350" w:rsidP="00024350">
            <w:pPr>
              <w:pStyle w:val="RepTable"/>
              <w:jc w:val="center"/>
            </w:pPr>
            <w:r>
              <w:t>R4</w:t>
            </w:r>
          </w:p>
        </w:tc>
        <w:tc>
          <w:tcPr>
            <w:tcW w:w="988" w:type="pct"/>
            <w:shd w:val="clear" w:color="auto" w:fill="auto"/>
          </w:tcPr>
          <w:p w14:paraId="1FF66D1A" w14:textId="77777777" w:rsidR="00024350" w:rsidRPr="005937CF" w:rsidRDefault="00024350" w:rsidP="00024350">
            <w:pPr>
              <w:pStyle w:val="RepTableCentered"/>
            </w:pPr>
            <w:r>
              <w:t>Stream</w:t>
            </w:r>
          </w:p>
        </w:tc>
        <w:tc>
          <w:tcPr>
            <w:tcW w:w="1511" w:type="pct"/>
            <w:shd w:val="clear" w:color="auto" w:fill="auto"/>
          </w:tcPr>
          <w:p w14:paraId="4BC44F98" w14:textId="77777777" w:rsidR="00024350" w:rsidRPr="005937CF" w:rsidRDefault="00024350" w:rsidP="00024350">
            <w:pPr>
              <w:pStyle w:val="RepTableCentered"/>
            </w:pPr>
            <w:r>
              <w:t>2.83</w:t>
            </w:r>
          </w:p>
        </w:tc>
        <w:tc>
          <w:tcPr>
            <w:tcW w:w="1515" w:type="pct"/>
            <w:shd w:val="clear" w:color="auto" w:fill="auto"/>
          </w:tcPr>
          <w:p w14:paraId="452E4931" w14:textId="77777777" w:rsidR="00024350" w:rsidRDefault="00024350" w:rsidP="00024350">
            <w:pPr>
              <w:pStyle w:val="RepTableCentered"/>
            </w:pPr>
            <w:r>
              <w:t>4.52</w:t>
            </w:r>
          </w:p>
        </w:tc>
      </w:tr>
    </w:tbl>
    <w:p w14:paraId="6792A581" w14:textId="77777777" w:rsidR="00024350" w:rsidRPr="00E56091" w:rsidRDefault="00024350" w:rsidP="00024350">
      <w:pPr>
        <w:pStyle w:val="RepStandard"/>
        <w:rPr>
          <w:lang w:val="en-US"/>
        </w:rPr>
      </w:pPr>
    </w:p>
    <w:p w14:paraId="7AF53025" w14:textId="7DF06177" w:rsidR="00D727CA" w:rsidRPr="00E514A7" w:rsidRDefault="00D727CA" w:rsidP="00D727CA">
      <w:pPr>
        <w:pStyle w:val="berschrift3"/>
        <w:rPr>
          <w:lang w:val="en-US"/>
        </w:rPr>
      </w:pPr>
      <w:bookmarkStart w:id="77" w:name="_Toc85194229"/>
      <w:r w:rsidRPr="00E514A7">
        <w:rPr>
          <w:lang w:val="en-US"/>
        </w:rPr>
        <w:lastRenderedPageBreak/>
        <w:t>FOCUS Step 3 PECsed (single – multiple comparison)</w:t>
      </w:r>
      <w:bookmarkEnd w:id="77"/>
    </w:p>
    <w:p w14:paraId="2B44EF5B" w14:textId="3DF75E1F" w:rsidR="00D727CA" w:rsidRPr="00E514A7" w:rsidRDefault="00D727CA" w:rsidP="00D727CA">
      <w:pPr>
        <w:pStyle w:val="berschrift4"/>
        <w:rPr>
          <w:noProof w:val="0"/>
          <w:lang w:val="en-US"/>
        </w:rPr>
      </w:pPr>
      <w:r>
        <w:rPr>
          <w:noProof w:val="0"/>
          <w:lang w:val="en-US"/>
        </w:rPr>
        <w:t xml:space="preserve">Parent substance </w:t>
      </w:r>
      <w:r>
        <w:rPr>
          <w:lang w:val="en-US"/>
        </w:rPr>
        <w:t>fluopyram</w:t>
      </w:r>
    </w:p>
    <w:p w14:paraId="79439A0D" w14:textId="698DE65F" w:rsidR="00024350" w:rsidRPr="00CF6E63" w:rsidRDefault="00024350" w:rsidP="00024350">
      <w:pPr>
        <w:pStyle w:val="berschrift5"/>
        <w:numPr>
          <w:ilvl w:val="4"/>
          <w:numId w:val="1"/>
        </w:numPr>
        <w:rPr>
          <w:lang w:val="en-GB"/>
        </w:rPr>
      </w:pPr>
      <w:r>
        <w:rPr>
          <w:lang w:val="en-GB"/>
        </w:rPr>
        <w:t xml:space="preserve">Fruiting vegetables I - </w:t>
      </w:r>
      <w:r w:rsidR="008132FA">
        <w:rPr>
          <w:lang w:val="en-GB"/>
        </w:rPr>
        <w:t>BBCH 51</w:t>
      </w:r>
      <w:r>
        <w:rPr>
          <w:lang w:val="en-GB"/>
        </w:rPr>
        <w:t xml:space="preserve"> - 2</w:t>
      </w:r>
      <w:r w:rsidR="00C11944">
        <w:rPr>
          <w:lang w:val="en-GB"/>
        </w:rPr>
        <w:t xml:space="preserve"> × </w:t>
      </w:r>
      <w:r>
        <w:rPr>
          <w:lang w:val="en-GB"/>
        </w:rPr>
        <w:t>0.1 kg a.s./ha, 10d int. (DGR I / PMT I)</w:t>
      </w:r>
    </w:p>
    <w:p w14:paraId="3179D3B1" w14:textId="152F92B1" w:rsidR="00024350" w:rsidRPr="004049B4" w:rsidRDefault="00024350" w:rsidP="00024350">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19</w:t>
      </w:r>
      <w:r>
        <w:fldChar w:fldCharType="end"/>
      </w:r>
      <w:r>
        <w:t>:</w:t>
      </w:r>
      <w:r>
        <w:tab/>
        <w:t xml:space="preserve">FOCUS Step 3 PECsed for fluopyram, GAP group name fruiting vegetables I, assessment name </w:t>
      </w:r>
      <w:r w:rsidR="008132FA">
        <w:t>BBCH 51</w:t>
      </w:r>
      <w:r>
        <w:t xml:space="preserve"> (DGR I / PMT I)</w:t>
      </w:r>
    </w:p>
    <w:tbl>
      <w:tblPr>
        <w:tblW w:w="36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347"/>
        <w:gridCol w:w="1351"/>
        <w:gridCol w:w="2065"/>
        <w:gridCol w:w="2071"/>
      </w:tblGrid>
      <w:tr w:rsidR="00024350" w:rsidRPr="008C1951" w14:paraId="7029AB4D" w14:textId="77777777" w:rsidTr="00024350">
        <w:trPr>
          <w:jc w:val="center"/>
        </w:trPr>
        <w:tc>
          <w:tcPr>
            <w:tcW w:w="985" w:type="pct"/>
            <w:shd w:val="clear" w:color="auto" w:fill="auto"/>
            <w:vAlign w:val="center"/>
          </w:tcPr>
          <w:p w14:paraId="29BB0797" w14:textId="77777777" w:rsidR="00024350" w:rsidRPr="008C1951" w:rsidRDefault="00024350" w:rsidP="00024350">
            <w:pPr>
              <w:pStyle w:val="RepTableHeader"/>
              <w:jc w:val="center"/>
              <w:rPr>
                <w:lang w:val="en-GB"/>
              </w:rPr>
            </w:pPr>
            <w:r w:rsidRPr="008C1951">
              <w:rPr>
                <w:lang w:val="en-GB"/>
              </w:rPr>
              <w:t>Scenario</w:t>
            </w:r>
          </w:p>
        </w:tc>
        <w:tc>
          <w:tcPr>
            <w:tcW w:w="988" w:type="pct"/>
            <w:shd w:val="clear" w:color="auto" w:fill="auto"/>
            <w:vAlign w:val="center"/>
          </w:tcPr>
          <w:p w14:paraId="071F00FA" w14:textId="77777777" w:rsidR="00024350" w:rsidRPr="008C1951" w:rsidRDefault="00024350" w:rsidP="00024350">
            <w:pPr>
              <w:pStyle w:val="RepTableHeader"/>
              <w:jc w:val="center"/>
              <w:rPr>
                <w:lang w:val="en-GB"/>
              </w:rPr>
            </w:pPr>
            <w:r w:rsidRPr="008C1951">
              <w:rPr>
                <w:lang w:val="en-GB"/>
              </w:rPr>
              <w:t>Waterbody</w:t>
            </w:r>
          </w:p>
        </w:tc>
        <w:tc>
          <w:tcPr>
            <w:tcW w:w="1511" w:type="pct"/>
            <w:shd w:val="clear" w:color="auto" w:fill="auto"/>
            <w:vAlign w:val="center"/>
          </w:tcPr>
          <w:p w14:paraId="4B75377C" w14:textId="77777777" w:rsidR="00024350" w:rsidRPr="008C1951" w:rsidRDefault="00024350" w:rsidP="00024350">
            <w:pPr>
              <w:pStyle w:val="RepTableHeader"/>
              <w:jc w:val="center"/>
              <w:rPr>
                <w:lang w:val="en-GB"/>
              </w:rPr>
            </w:pPr>
            <w:r>
              <w:rPr>
                <w:lang w:val="en-GB"/>
              </w:rPr>
              <w:t>Single PEC</w:t>
            </w:r>
            <w:r>
              <w:rPr>
                <w:bCs/>
                <w:vertAlign w:val="subscript"/>
              </w:rPr>
              <w:t>sed</w:t>
            </w:r>
            <w:r>
              <w:rPr>
                <w:lang w:val="en-GB"/>
              </w:rPr>
              <w:br/>
              <w:t>(µg/kg)</w:t>
            </w:r>
          </w:p>
        </w:tc>
        <w:tc>
          <w:tcPr>
            <w:tcW w:w="1515" w:type="pct"/>
            <w:shd w:val="clear" w:color="auto" w:fill="auto"/>
            <w:vAlign w:val="center"/>
          </w:tcPr>
          <w:p w14:paraId="6ADE6084" w14:textId="77777777" w:rsidR="00024350" w:rsidRPr="008C1951" w:rsidRDefault="00024350" w:rsidP="00024350">
            <w:pPr>
              <w:pStyle w:val="RepTableHeader"/>
              <w:jc w:val="center"/>
              <w:rPr>
                <w:lang w:val="en-GB"/>
              </w:rPr>
            </w:pPr>
            <w:r>
              <w:rPr>
                <w:lang w:val="en-GB"/>
              </w:rPr>
              <w:t>Multiple PEC</w:t>
            </w:r>
            <w:r>
              <w:rPr>
                <w:bCs/>
                <w:vertAlign w:val="subscript"/>
              </w:rPr>
              <w:t>sed</w:t>
            </w:r>
            <w:r>
              <w:rPr>
                <w:lang w:val="en-GB"/>
              </w:rPr>
              <w:br/>
              <w:t>(µg/kg)</w:t>
            </w:r>
          </w:p>
        </w:tc>
      </w:tr>
      <w:tr w:rsidR="00024350" w:rsidRPr="008C1951" w14:paraId="294E23AE" w14:textId="77777777" w:rsidTr="00024350">
        <w:trPr>
          <w:jc w:val="center"/>
        </w:trPr>
        <w:tc>
          <w:tcPr>
            <w:tcW w:w="985" w:type="pct"/>
            <w:shd w:val="clear" w:color="auto" w:fill="auto"/>
          </w:tcPr>
          <w:p w14:paraId="099D92DA" w14:textId="77777777" w:rsidR="00024350" w:rsidRPr="005937CF" w:rsidRDefault="00024350" w:rsidP="00024350">
            <w:pPr>
              <w:pStyle w:val="RepTable"/>
              <w:jc w:val="center"/>
            </w:pPr>
            <w:r>
              <w:t>D6</w:t>
            </w:r>
          </w:p>
        </w:tc>
        <w:tc>
          <w:tcPr>
            <w:tcW w:w="988" w:type="pct"/>
            <w:shd w:val="clear" w:color="auto" w:fill="auto"/>
          </w:tcPr>
          <w:p w14:paraId="7D175BA1" w14:textId="77777777" w:rsidR="00024350" w:rsidRPr="005937CF" w:rsidRDefault="00024350" w:rsidP="00024350">
            <w:pPr>
              <w:pStyle w:val="RepTableCentered"/>
            </w:pPr>
            <w:r>
              <w:t>Ditch</w:t>
            </w:r>
          </w:p>
        </w:tc>
        <w:tc>
          <w:tcPr>
            <w:tcW w:w="1511" w:type="pct"/>
            <w:shd w:val="clear" w:color="auto" w:fill="auto"/>
          </w:tcPr>
          <w:p w14:paraId="042336AA" w14:textId="77777777" w:rsidR="00024350" w:rsidRPr="005937CF" w:rsidRDefault="00024350" w:rsidP="00024350">
            <w:pPr>
              <w:pStyle w:val="RepTableCentered"/>
            </w:pPr>
            <w:r>
              <w:t>0.402</w:t>
            </w:r>
          </w:p>
        </w:tc>
        <w:tc>
          <w:tcPr>
            <w:tcW w:w="1515" w:type="pct"/>
            <w:shd w:val="clear" w:color="auto" w:fill="auto"/>
          </w:tcPr>
          <w:p w14:paraId="55F4BEF2" w14:textId="77777777" w:rsidR="00024350" w:rsidRDefault="00024350" w:rsidP="00024350">
            <w:pPr>
              <w:pStyle w:val="RepTableCentered"/>
            </w:pPr>
            <w:r>
              <w:t>0.832</w:t>
            </w:r>
          </w:p>
        </w:tc>
      </w:tr>
      <w:tr w:rsidR="00024350" w:rsidRPr="008C1951" w14:paraId="02BF67A6" w14:textId="77777777" w:rsidTr="00024350">
        <w:trPr>
          <w:jc w:val="center"/>
        </w:trPr>
        <w:tc>
          <w:tcPr>
            <w:tcW w:w="985" w:type="pct"/>
            <w:shd w:val="clear" w:color="auto" w:fill="auto"/>
          </w:tcPr>
          <w:p w14:paraId="35BB94EA" w14:textId="77777777" w:rsidR="00024350" w:rsidRPr="005937CF" w:rsidRDefault="00024350" w:rsidP="00024350">
            <w:pPr>
              <w:pStyle w:val="RepTable"/>
              <w:jc w:val="center"/>
            </w:pPr>
            <w:r>
              <w:t>R2</w:t>
            </w:r>
          </w:p>
        </w:tc>
        <w:tc>
          <w:tcPr>
            <w:tcW w:w="988" w:type="pct"/>
            <w:shd w:val="clear" w:color="auto" w:fill="auto"/>
          </w:tcPr>
          <w:p w14:paraId="784CB284" w14:textId="77777777" w:rsidR="00024350" w:rsidRPr="005937CF" w:rsidRDefault="00024350" w:rsidP="00024350">
            <w:pPr>
              <w:pStyle w:val="RepTableCentered"/>
            </w:pPr>
            <w:r>
              <w:t>Stream</w:t>
            </w:r>
          </w:p>
        </w:tc>
        <w:tc>
          <w:tcPr>
            <w:tcW w:w="1511" w:type="pct"/>
            <w:shd w:val="clear" w:color="auto" w:fill="auto"/>
          </w:tcPr>
          <w:p w14:paraId="3169662B" w14:textId="77777777" w:rsidR="00024350" w:rsidRPr="005937CF" w:rsidRDefault="00024350" w:rsidP="00024350">
            <w:pPr>
              <w:pStyle w:val="RepTableCentered"/>
            </w:pPr>
            <w:r>
              <w:t>0.710</w:t>
            </w:r>
          </w:p>
        </w:tc>
        <w:tc>
          <w:tcPr>
            <w:tcW w:w="1515" w:type="pct"/>
            <w:shd w:val="clear" w:color="auto" w:fill="auto"/>
          </w:tcPr>
          <w:p w14:paraId="33814EF9" w14:textId="77777777" w:rsidR="00024350" w:rsidRDefault="00024350" w:rsidP="00024350">
            <w:pPr>
              <w:pStyle w:val="RepTableCentered"/>
            </w:pPr>
            <w:r>
              <w:t>1.74</w:t>
            </w:r>
          </w:p>
        </w:tc>
      </w:tr>
      <w:tr w:rsidR="00024350" w:rsidRPr="008C1951" w14:paraId="2FC0AA64" w14:textId="77777777" w:rsidTr="00024350">
        <w:trPr>
          <w:jc w:val="center"/>
        </w:trPr>
        <w:tc>
          <w:tcPr>
            <w:tcW w:w="985" w:type="pct"/>
            <w:shd w:val="clear" w:color="auto" w:fill="auto"/>
          </w:tcPr>
          <w:p w14:paraId="03F7FFD5" w14:textId="77777777" w:rsidR="00024350" w:rsidRPr="005937CF" w:rsidRDefault="00024350" w:rsidP="00024350">
            <w:pPr>
              <w:pStyle w:val="RepTable"/>
              <w:jc w:val="center"/>
            </w:pPr>
            <w:r>
              <w:t>R3</w:t>
            </w:r>
          </w:p>
        </w:tc>
        <w:tc>
          <w:tcPr>
            <w:tcW w:w="988" w:type="pct"/>
            <w:shd w:val="clear" w:color="auto" w:fill="auto"/>
          </w:tcPr>
          <w:p w14:paraId="5C1E4E85" w14:textId="77777777" w:rsidR="00024350" w:rsidRPr="005937CF" w:rsidRDefault="00024350" w:rsidP="00024350">
            <w:pPr>
              <w:pStyle w:val="RepTableCentered"/>
            </w:pPr>
            <w:r>
              <w:t>Stream</w:t>
            </w:r>
          </w:p>
        </w:tc>
        <w:tc>
          <w:tcPr>
            <w:tcW w:w="1511" w:type="pct"/>
            <w:shd w:val="clear" w:color="auto" w:fill="auto"/>
          </w:tcPr>
          <w:p w14:paraId="11B7215F" w14:textId="77777777" w:rsidR="00024350" w:rsidRPr="005937CF" w:rsidRDefault="00024350" w:rsidP="00024350">
            <w:pPr>
              <w:pStyle w:val="RepTableCentered"/>
            </w:pPr>
            <w:r>
              <w:t>0.833</w:t>
            </w:r>
          </w:p>
        </w:tc>
        <w:tc>
          <w:tcPr>
            <w:tcW w:w="1515" w:type="pct"/>
            <w:shd w:val="clear" w:color="auto" w:fill="auto"/>
          </w:tcPr>
          <w:p w14:paraId="3987F4A2" w14:textId="77777777" w:rsidR="00024350" w:rsidRDefault="00024350" w:rsidP="00024350">
            <w:pPr>
              <w:pStyle w:val="RepTableCentered"/>
            </w:pPr>
            <w:r>
              <w:t>1.93</w:t>
            </w:r>
          </w:p>
        </w:tc>
      </w:tr>
      <w:tr w:rsidR="00024350" w:rsidRPr="008C1951" w14:paraId="005C4CB6" w14:textId="77777777" w:rsidTr="00024350">
        <w:trPr>
          <w:jc w:val="center"/>
        </w:trPr>
        <w:tc>
          <w:tcPr>
            <w:tcW w:w="985" w:type="pct"/>
            <w:shd w:val="clear" w:color="auto" w:fill="auto"/>
          </w:tcPr>
          <w:p w14:paraId="0D55995F" w14:textId="77777777" w:rsidR="00024350" w:rsidRPr="005937CF" w:rsidRDefault="00024350" w:rsidP="00024350">
            <w:pPr>
              <w:pStyle w:val="RepTable"/>
              <w:jc w:val="center"/>
            </w:pPr>
            <w:r>
              <w:t>R4</w:t>
            </w:r>
          </w:p>
        </w:tc>
        <w:tc>
          <w:tcPr>
            <w:tcW w:w="988" w:type="pct"/>
            <w:shd w:val="clear" w:color="auto" w:fill="auto"/>
          </w:tcPr>
          <w:p w14:paraId="27E9793A" w14:textId="77777777" w:rsidR="00024350" w:rsidRPr="005937CF" w:rsidRDefault="00024350" w:rsidP="00024350">
            <w:pPr>
              <w:pStyle w:val="RepTableCentered"/>
            </w:pPr>
            <w:r>
              <w:t>Stream</w:t>
            </w:r>
          </w:p>
        </w:tc>
        <w:tc>
          <w:tcPr>
            <w:tcW w:w="1511" w:type="pct"/>
            <w:shd w:val="clear" w:color="auto" w:fill="auto"/>
          </w:tcPr>
          <w:p w14:paraId="42DC63E3" w14:textId="77777777" w:rsidR="00024350" w:rsidRPr="005937CF" w:rsidRDefault="00024350" w:rsidP="00024350">
            <w:pPr>
              <w:pStyle w:val="RepTableCentered"/>
            </w:pPr>
            <w:r>
              <w:t>0.620</w:t>
            </w:r>
          </w:p>
        </w:tc>
        <w:tc>
          <w:tcPr>
            <w:tcW w:w="1515" w:type="pct"/>
            <w:shd w:val="clear" w:color="auto" w:fill="auto"/>
          </w:tcPr>
          <w:p w14:paraId="1BF0CFB0" w14:textId="77777777" w:rsidR="00024350" w:rsidRDefault="00024350" w:rsidP="00024350">
            <w:pPr>
              <w:pStyle w:val="RepTableCentered"/>
            </w:pPr>
            <w:r>
              <w:t>1.53</w:t>
            </w:r>
          </w:p>
        </w:tc>
      </w:tr>
    </w:tbl>
    <w:p w14:paraId="6FF79750" w14:textId="77777777" w:rsidR="00024350" w:rsidRDefault="00024350">
      <w:pPr>
        <w:pStyle w:val="RepStandard"/>
      </w:pPr>
    </w:p>
    <w:p w14:paraId="0874D6EC" w14:textId="7E19F437" w:rsidR="00024350" w:rsidRPr="00CF6E63" w:rsidRDefault="00024350" w:rsidP="00024350">
      <w:pPr>
        <w:pStyle w:val="berschrift5"/>
        <w:numPr>
          <w:ilvl w:val="4"/>
          <w:numId w:val="1"/>
        </w:numPr>
        <w:rPr>
          <w:lang w:val="en-GB"/>
        </w:rPr>
      </w:pPr>
      <w:r>
        <w:rPr>
          <w:lang w:val="en-GB"/>
        </w:rPr>
        <w:t xml:space="preserve">Fruiting vegetables I - </w:t>
      </w:r>
      <w:r w:rsidR="008132FA">
        <w:rPr>
          <w:lang w:val="en-GB"/>
        </w:rPr>
        <w:t>BBCH 89</w:t>
      </w:r>
      <w:r>
        <w:rPr>
          <w:lang w:val="en-GB"/>
        </w:rPr>
        <w:t xml:space="preserve"> - 2</w:t>
      </w:r>
      <w:r w:rsidR="00C11944">
        <w:rPr>
          <w:lang w:val="en-GB"/>
        </w:rPr>
        <w:t xml:space="preserve"> × </w:t>
      </w:r>
      <w:r>
        <w:rPr>
          <w:lang w:val="en-GB"/>
        </w:rPr>
        <w:t>0.1 kg a.s./ha, 10d int. (DGR I / PMT II)</w:t>
      </w:r>
    </w:p>
    <w:p w14:paraId="0565CB2B" w14:textId="084F4600" w:rsidR="00024350" w:rsidRPr="004049B4" w:rsidRDefault="00024350" w:rsidP="00024350">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20</w:t>
      </w:r>
      <w:r>
        <w:fldChar w:fldCharType="end"/>
      </w:r>
      <w:r>
        <w:t>:</w:t>
      </w:r>
      <w:r>
        <w:tab/>
        <w:t xml:space="preserve">FOCUS Step 3 PECsed for fluopyram, GAP group name fruiting vegetables I, assessment name </w:t>
      </w:r>
      <w:r w:rsidR="008132FA">
        <w:t>BBCH 89</w:t>
      </w:r>
      <w:r>
        <w:t xml:space="preserve"> (DGR I / PMT II)</w:t>
      </w:r>
    </w:p>
    <w:tbl>
      <w:tblPr>
        <w:tblW w:w="36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347"/>
        <w:gridCol w:w="1351"/>
        <w:gridCol w:w="2065"/>
        <w:gridCol w:w="2071"/>
      </w:tblGrid>
      <w:tr w:rsidR="00024350" w:rsidRPr="008C1951" w14:paraId="67EA550C" w14:textId="77777777" w:rsidTr="00024350">
        <w:trPr>
          <w:jc w:val="center"/>
        </w:trPr>
        <w:tc>
          <w:tcPr>
            <w:tcW w:w="985" w:type="pct"/>
            <w:shd w:val="clear" w:color="auto" w:fill="auto"/>
            <w:vAlign w:val="center"/>
          </w:tcPr>
          <w:p w14:paraId="2D2FE346" w14:textId="77777777" w:rsidR="00024350" w:rsidRPr="008C1951" w:rsidRDefault="00024350" w:rsidP="00024350">
            <w:pPr>
              <w:pStyle w:val="RepTableHeader"/>
              <w:jc w:val="center"/>
              <w:rPr>
                <w:lang w:val="en-GB"/>
              </w:rPr>
            </w:pPr>
            <w:r w:rsidRPr="008C1951">
              <w:rPr>
                <w:lang w:val="en-GB"/>
              </w:rPr>
              <w:t>Scenario</w:t>
            </w:r>
          </w:p>
        </w:tc>
        <w:tc>
          <w:tcPr>
            <w:tcW w:w="988" w:type="pct"/>
            <w:shd w:val="clear" w:color="auto" w:fill="auto"/>
            <w:vAlign w:val="center"/>
          </w:tcPr>
          <w:p w14:paraId="212EC62E" w14:textId="77777777" w:rsidR="00024350" w:rsidRPr="008C1951" w:rsidRDefault="00024350" w:rsidP="00024350">
            <w:pPr>
              <w:pStyle w:val="RepTableHeader"/>
              <w:jc w:val="center"/>
              <w:rPr>
                <w:lang w:val="en-GB"/>
              </w:rPr>
            </w:pPr>
            <w:r w:rsidRPr="008C1951">
              <w:rPr>
                <w:lang w:val="en-GB"/>
              </w:rPr>
              <w:t>Waterbody</w:t>
            </w:r>
          </w:p>
        </w:tc>
        <w:tc>
          <w:tcPr>
            <w:tcW w:w="1511" w:type="pct"/>
            <w:shd w:val="clear" w:color="auto" w:fill="auto"/>
            <w:vAlign w:val="center"/>
          </w:tcPr>
          <w:p w14:paraId="1A758CB5" w14:textId="77777777" w:rsidR="00024350" w:rsidRPr="008C1951" w:rsidRDefault="00024350" w:rsidP="00024350">
            <w:pPr>
              <w:pStyle w:val="RepTableHeader"/>
              <w:jc w:val="center"/>
              <w:rPr>
                <w:lang w:val="en-GB"/>
              </w:rPr>
            </w:pPr>
            <w:r>
              <w:rPr>
                <w:lang w:val="en-GB"/>
              </w:rPr>
              <w:t>Single PEC</w:t>
            </w:r>
            <w:r>
              <w:rPr>
                <w:bCs/>
                <w:vertAlign w:val="subscript"/>
              </w:rPr>
              <w:t>sed</w:t>
            </w:r>
            <w:r>
              <w:rPr>
                <w:lang w:val="en-GB"/>
              </w:rPr>
              <w:br/>
              <w:t>(µg/kg)</w:t>
            </w:r>
          </w:p>
        </w:tc>
        <w:tc>
          <w:tcPr>
            <w:tcW w:w="1515" w:type="pct"/>
            <w:shd w:val="clear" w:color="auto" w:fill="auto"/>
            <w:vAlign w:val="center"/>
          </w:tcPr>
          <w:p w14:paraId="2AA3C5DC" w14:textId="77777777" w:rsidR="00024350" w:rsidRPr="008C1951" w:rsidRDefault="00024350" w:rsidP="00024350">
            <w:pPr>
              <w:pStyle w:val="RepTableHeader"/>
              <w:jc w:val="center"/>
              <w:rPr>
                <w:lang w:val="en-GB"/>
              </w:rPr>
            </w:pPr>
            <w:r>
              <w:rPr>
                <w:lang w:val="en-GB"/>
              </w:rPr>
              <w:t>Multiple PEC</w:t>
            </w:r>
            <w:r>
              <w:rPr>
                <w:bCs/>
                <w:vertAlign w:val="subscript"/>
              </w:rPr>
              <w:t>sed</w:t>
            </w:r>
            <w:r>
              <w:rPr>
                <w:lang w:val="en-GB"/>
              </w:rPr>
              <w:br/>
              <w:t>(µg/kg)</w:t>
            </w:r>
          </w:p>
        </w:tc>
      </w:tr>
      <w:tr w:rsidR="00024350" w:rsidRPr="008C1951" w14:paraId="1450C3A8" w14:textId="77777777" w:rsidTr="00024350">
        <w:trPr>
          <w:jc w:val="center"/>
        </w:trPr>
        <w:tc>
          <w:tcPr>
            <w:tcW w:w="985" w:type="pct"/>
            <w:shd w:val="clear" w:color="auto" w:fill="auto"/>
          </w:tcPr>
          <w:p w14:paraId="23CD9C2E" w14:textId="77777777" w:rsidR="00024350" w:rsidRPr="005937CF" w:rsidRDefault="00024350" w:rsidP="00024350">
            <w:pPr>
              <w:pStyle w:val="RepTable"/>
              <w:jc w:val="center"/>
            </w:pPr>
            <w:r>
              <w:t>D6</w:t>
            </w:r>
          </w:p>
        </w:tc>
        <w:tc>
          <w:tcPr>
            <w:tcW w:w="988" w:type="pct"/>
            <w:shd w:val="clear" w:color="auto" w:fill="auto"/>
          </w:tcPr>
          <w:p w14:paraId="21ED5CFD" w14:textId="77777777" w:rsidR="00024350" w:rsidRPr="005937CF" w:rsidRDefault="00024350" w:rsidP="00024350">
            <w:pPr>
              <w:pStyle w:val="RepTableCentered"/>
            </w:pPr>
            <w:r>
              <w:t>Ditch</w:t>
            </w:r>
          </w:p>
        </w:tc>
        <w:tc>
          <w:tcPr>
            <w:tcW w:w="1511" w:type="pct"/>
            <w:shd w:val="clear" w:color="auto" w:fill="auto"/>
          </w:tcPr>
          <w:p w14:paraId="2A152C4E" w14:textId="77777777" w:rsidR="00024350" w:rsidRPr="005937CF" w:rsidRDefault="00024350" w:rsidP="00024350">
            <w:pPr>
              <w:pStyle w:val="RepTableCentered"/>
            </w:pPr>
            <w:r>
              <w:t>0.879</w:t>
            </w:r>
          </w:p>
        </w:tc>
        <w:tc>
          <w:tcPr>
            <w:tcW w:w="1515" w:type="pct"/>
            <w:shd w:val="clear" w:color="auto" w:fill="auto"/>
          </w:tcPr>
          <w:p w14:paraId="09517060" w14:textId="77777777" w:rsidR="00024350" w:rsidRDefault="00024350" w:rsidP="00024350">
            <w:pPr>
              <w:pStyle w:val="RepTableCentered"/>
            </w:pPr>
            <w:r>
              <w:t>2.15</w:t>
            </w:r>
          </w:p>
        </w:tc>
      </w:tr>
      <w:tr w:rsidR="00024350" w:rsidRPr="008C1951" w14:paraId="68DEAF95" w14:textId="77777777" w:rsidTr="00024350">
        <w:trPr>
          <w:jc w:val="center"/>
        </w:trPr>
        <w:tc>
          <w:tcPr>
            <w:tcW w:w="985" w:type="pct"/>
            <w:shd w:val="clear" w:color="auto" w:fill="auto"/>
          </w:tcPr>
          <w:p w14:paraId="796EC105" w14:textId="77777777" w:rsidR="00024350" w:rsidRPr="005937CF" w:rsidRDefault="00024350" w:rsidP="00024350">
            <w:pPr>
              <w:pStyle w:val="RepTable"/>
              <w:jc w:val="center"/>
            </w:pPr>
            <w:r>
              <w:t>R2</w:t>
            </w:r>
          </w:p>
        </w:tc>
        <w:tc>
          <w:tcPr>
            <w:tcW w:w="988" w:type="pct"/>
            <w:shd w:val="clear" w:color="auto" w:fill="auto"/>
          </w:tcPr>
          <w:p w14:paraId="28EFD77A" w14:textId="77777777" w:rsidR="00024350" w:rsidRPr="005937CF" w:rsidRDefault="00024350" w:rsidP="00024350">
            <w:pPr>
              <w:pStyle w:val="RepTableCentered"/>
            </w:pPr>
            <w:r>
              <w:t>Stream</w:t>
            </w:r>
          </w:p>
        </w:tc>
        <w:tc>
          <w:tcPr>
            <w:tcW w:w="1511" w:type="pct"/>
            <w:shd w:val="clear" w:color="auto" w:fill="auto"/>
          </w:tcPr>
          <w:p w14:paraId="142A2423" w14:textId="77777777" w:rsidR="00024350" w:rsidRPr="005937CF" w:rsidRDefault="00024350" w:rsidP="00024350">
            <w:pPr>
              <w:pStyle w:val="RepTableCentered"/>
            </w:pPr>
            <w:r>
              <w:t>1.17</w:t>
            </w:r>
          </w:p>
        </w:tc>
        <w:tc>
          <w:tcPr>
            <w:tcW w:w="1515" w:type="pct"/>
            <w:shd w:val="clear" w:color="auto" w:fill="auto"/>
          </w:tcPr>
          <w:p w14:paraId="2FB90AC3" w14:textId="77777777" w:rsidR="00024350" w:rsidRDefault="00024350" w:rsidP="00024350">
            <w:pPr>
              <w:pStyle w:val="RepTableCentered"/>
            </w:pPr>
            <w:r>
              <w:t>1.90</w:t>
            </w:r>
          </w:p>
        </w:tc>
      </w:tr>
      <w:tr w:rsidR="00024350" w:rsidRPr="008C1951" w14:paraId="415347F4" w14:textId="77777777" w:rsidTr="00024350">
        <w:trPr>
          <w:jc w:val="center"/>
        </w:trPr>
        <w:tc>
          <w:tcPr>
            <w:tcW w:w="985" w:type="pct"/>
            <w:shd w:val="clear" w:color="auto" w:fill="auto"/>
          </w:tcPr>
          <w:p w14:paraId="4202D1AD" w14:textId="77777777" w:rsidR="00024350" w:rsidRPr="005937CF" w:rsidRDefault="00024350" w:rsidP="00024350">
            <w:pPr>
              <w:pStyle w:val="RepTable"/>
              <w:jc w:val="center"/>
            </w:pPr>
            <w:r>
              <w:t>R3</w:t>
            </w:r>
          </w:p>
        </w:tc>
        <w:tc>
          <w:tcPr>
            <w:tcW w:w="988" w:type="pct"/>
            <w:shd w:val="clear" w:color="auto" w:fill="auto"/>
          </w:tcPr>
          <w:p w14:paraId="0132BEEE" w14:textId="77777777" w:rsidR="00024350" w:rsidRPr="005937CF" w:rsidRDefault="00024350" w:rsidP="00024350">
            <w:pPr>
              <w:pStyle w:val="RepTableCentered"/>
            </w:pPr>
            <w:r>
              <w:t>Stream</w:t>
            </w:r>
          </w:p>
        </w:tc>
        <w:tc>
          <w:tcPr>
            <w:tcW w:w="1511" w:type="pct"/>
            <w:shd w:val="clear" w:color="auto" w:fill="auto"/>
          </w:tcPr>
          <w:p w14:paraId="12D36537" w14:textId="77777777" w:rsidR="00024350" w:rsidRPr="005937CF" w:rsidRDefault="00024350" w:rsidP="00024350">
            <w:pPr>
              <w:pStyle w:val="RepTableCentered"/>
            </w:pPr>
            <w:r>
              <w:t>1.06</w:t>
            </w:r>
          </w:p>
        </w:tc>
        <w:tc>
          <w:tcPr>
            <w:tcW w:w="1515" w:type="pct"/>
            <w:shd w:val="clear" w:color="auto" w:fill="auto"/>
          </w:tcPr>
          <w:p w14:paraId="52DE9DA9" w14:textId="77777777" w:rsidR="00024350" w:rsidRDefault="00024350" w:rsidP="00024350">
            <w:pPr>
              <w:pStyle w:val="RepTableCentered"/>
            </w:pPr>
            <w:r>
              <w:t>1.98</w:t>
            </w:r>
          </w:p>
        </w:tc>
      </w:tr>
      <w:tr w:rsidR="00024350" w:rsidRPr="008C1951" w14:paraId="6B299E3D" w14:textId="77777777" w:rsidTr="00024350">
        <w:trPr>
          <w:jc w:val="center"/>
        </w:trPr>
        <w:tc>
          <w:tcPr>
            <w:tcW w:w="985" w:type="pct"/>
            <w:shd w:val="clear" w:color="auto" w:fill="auto"/>
          </w:tcPr>
          <w:p w14:paraId="32FC3ED9" w14:textId="77777777" w:rsidR="00024350" w:rsidRPr="005937CF" w:rsidRDefault="00024350" w:rsidP="00024350">
            <w:pPr>
              <w:pStyle w:val="RepTable"/>
              <w:jc w:val="center"/>
            </w:pPr>
            <w:r>
              <w:t>R4</w:t>
            </w:r>
          </w:p>
        </w:tc>
        <w:tc>
          <w:tcPr>
            <w:tcW w:w="988" w:type="pct"/>
            <w:shd w:val="clear" w:color="auto" w:fill="auto"/>
          </w:tcPr>
          <w:p w14:paraId="1203D131" w14:textId="77777777" w:rsidR="00024350" w:rsidRPr="005937CF" w:rsidRDefault="00024350" w:rsidP="00024350">
            <w:pPr>
              <w:pStyle w:val="RepTableCentered"/>
            </w:pPr>
            <w:r>
              <w:t>Stream</w:t>
            </w:r>
          </w:p>
        </w:tc>
        <w:tc>
          <w:tcPr>
            <w:tcW w:w="1511" w:type="pct"/>
            <w:shd w:val="clear" w:color="auto" w:fill="auto"/>
          </w:tcPr>
          <w:p w14:paraId="377D0DC8" w14:textId="77777777" w:rsidR="00024350" w:rsidRPr="005937CF" w:rsidRDefault="00024350" w:rsidP="00024350">
            <w:pPr>
              <w:pStyle w:val="RepTableCentered"/>
            </w:pPr>
            <w:r>
              <w:t>0.909</w:t>
            </w:r>
          </w:p>
        </w:tc>
        <w:tc>
          <w:tcPr>
            <w:tcW w:w="1515" w:type="pct"/>
            <w:shd w:val="clear" w:color="auto" w:fill="auto"/>
          </w:tcPr>
          <w:p w14:paraId="53868859" w14:textId="77777777" w:rsidR="00024350" w:rsidRDefault="00024350" w:rsidP="00024350">
            <w:pPr>
              <w:pStyle w:val="RepTableCentered"/>
            </w:pPr>
            <w:r>
              <w:t>1.50</w:t>
            </w:r>
          </w:p>
        </w:tc>
      </w:tr>
    </w:tbl>
    <w:p w14:paraId="36A8772F" w14:textId="77777777" w:rsidR="00024350" w:rsidRDefault="00024350">
      <w:pPr>
        <w:pStyle w:val="RepStandard"/>
      </w:pPr>
    </w:p>
    <w:p w14:paraId="77F104A3" w14:textId="1B9B6ED1" w:rsidR="00024350" w:rsidRPr="00CF6E63" w:rsidRDefault="00024350" w:rsidP="00024350">
      <w:pPr>
        <w:pStyle w:val="berschrift5"/>
        <w:numPr>
          <w:ilvl w:val="4"/>
          <w:numId w:val="1"/>
        </w:numPr>
        <w:rPr>
          <w:lang w:val="en-GB"/>
        </w:rPr>
      </w:pPr>
      <w:r>
        <w:rPr>
          <w:lang w:val="en-GB"/>
        </w:rPr>
        <w:t xml:space="preserve">Fruiting vegetables III - </w:t>
      </w:r>
      <w:r w:rsidR="008132FA">
        <w:rPr>
          <w:lang w:val="en-GB"/>
        </w:rPr>
        <w:t>BBCH 51</w:t>
      </w:r>
      <w:r>
        <w:rPr>
          <w:lang w:val="en-GB"/>
        </w:rPr>
        <w:t xml:space="preserve"> - 2</w:t>
      </w:r>
      <w:r w:rsidR="00C11944">
        <w:rPr>
          <w:lang w:val="en-GB"/>
        </w:rPr>
        <w:t xml:space="preserve"> × </w:t>
      </w:r>
      <w:r>
        <w:rPr>
          <w:lang w:val="en-GB"/>
        </w:rPr>
        <w:t>0.15 kg a.s./ha, 10d int. (DGR III / PMT V)</w:t>
      </w:r>
    </w:p>
    <w:p w14:paraId="744BD4C0" w14:textId="156BD667" w:rsidR="00024350" w:rsidRPr="004049B4" w:rsidRDefault="00024350" w:rsidP="00024350">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21</w:t>
      </w:r>
      <w:r>
        <w:fldChar w:fldCharType="end"/>
      </w:r>
      <w:r>
        <w:t>:</w:t>
      </w:r>
      <w:r>
        <w:tab/>
        <w:t xml:space="preserve">FOCUS Step 3 PECsed for fluopyram, GAP group name fruiting vegetables III, assessment name </w:t>
      </w:r>
      <w:r w:rsidR="008132FA">
        <w:t>BBCH 51</w:t>
      </w:r>
      <w:r>
        <w:t xml:space="preserve"> (DGR III / PMT V)</w:t>
      </w:r>
    </w:p>
    <w:tbl>
      <w:tblPr>
        <w:tblW w:w="36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347"/>
        <w:gridCol w:w="1351"/>
        <w:gridCol w:w="2065"/>
        <w:gridCol w:w="2071"/>
      </w:tblGrid>
      <w:tr w:rsidR="00024350" w:rsidRPr="008C1951" w14:paraId="67EC0CD0" w14:textId="77777777" w:rsidTr="00024350">
        <w:trPr>
          <w:jc w:val="center"/>
        </w:trPr>
        <w:tc>
          <w:tcPr>
            <w:tcW w:w="985" w:type="pct"/>
            <w:shd w:val="clear" w:color="auto" w:fill="auto"/>
            <w:vAlign w:val="center"/>
          </w:tcPr>
          <w:p w14:paraId="1C2DCD8D" w14:textId="77777777" w:rsidR="00024350" w:rsidRPr="008C1951" w:rsidRDefault="00024350" w:rsidP="00024350">
            <w:pPr>
              <w:pStyle w:val="RepTableHeader"/>
              <w:jc w:val="center"/>
              <w:rPr>
                <w:lang w:val="en-GB"/>
              </w:rPr>
            </w:pPr>
            <w:r w:rsidRPr="008C1951">
              <w:rPr>
                <w:lang w:val="en-GB"/>
              </w:rPr>
              <w:t>Scenario</w:t>
            </w:r>
          </w:p>
        </w:tc>
        <w:tc>
          <w:tcPr>
            <w:tcW w:w="988" w:type="pct"/>
            <w:shd w:val="clear" w:color="auto" w:fill="auto"/>
            <w:vAlign w:val="center"/>
          </w:tcPr>
          <w:p w14:paraId="2433612F" w14:textId="77777777" w:rsidR="00024350" w:rsidRPr="008C1951" w:rsidRDefault="00024350" w:rsidP="00024350">
            <w:pPr>
              <w:pStyle w:val="RepTableHeader"/>
              <w:jc w:val="center"/>
              <w:rPr>
                <w:lang w:val="en-GB"/>
              </w:rPr>
            </w:pPr>
            <w:r w:rsidRPr="008C1951">
              <w:rPr>
                <w:lang w:val="en-GB"/>
              </w:rPr>
              <w:t>Waterbody</w:t>
            </w:r>
          </w:p>
        </w:tc>
        <w:tc>
          <w:tcPr>
            <w:tcW w:w="1511" w:type="pct"/>
            <w:shd w:val="clear" w:color="auto" w:fill="auto"/>
            <w:vAlign w:val="center"/>
          </w:tcPr>
          <w:p w14:paraId="6223FC13" w14:textId="77777777" w:rsidR="00024350" w:rsidRPr="008C1951" w:rsidRDefault="00024350" w:rsidP="00024350">
            <w:pPr>
              <w:pStyle w:val="RepTableHeader"/>
              <w:jc w:val="center"/>
              <w:rPr>
                <w:lang w:val="en-GB"/>
              </w:rPr>
            </w:pPr>
            <w:r>
              <w:rPr>
                <w:lang w:val="en-GB"/>
              </w:rPr>
              <w:t>Single PEC</w:t>
            </w:r>
            <w:r>
              <w:rPr>
                <w:bCs/>
                <w:vertAlign w:val="subscript"/>
              </w:rPr>
              <w:t>sed</w:t>
            </w:r>
            <w:r>
              <w:rPr>
                <w:lang w:val="en-GB"/>
              </w:rPr>
              <w:br/>
              <w:t>(µg/kg)</w:t>
            </w:r>
          </w:p>
        </w:tc>
        <w:tc>
          <w:tcPr>
            <w:tcW w:w="1515" w:type="pct"/>
            <w:shd w:val="clear" w:color="auto" w:fill="auto"/>
            <w:vAlign w:val="center"/>
          </w:tcPr>
          <w:p w14:paraId="198A40FE" w14:textId="77777777" w:rsidR="00024350" w:rsidRPr="008C1951" w:rsidRDefault="00024350" w:rsidP="00024350">
            <w:pPr>
              <w:pStyle w:val="RepTableHeader"/>
              <w:jc w:val="center"/>
              <w:rPr>
                <w:lang w:val="en-GB"/>
              </w:rPr>
            </w:pPr>
            <w:r>
              <w:rPr>
                <w:lang w:val="en-GB"/>
              </w:rPr>
              <w:t>Multiple PEC</w:t>
            </w:r>
            <w:r>
              <w:rPr>
                <w:bCs/>
                <w:vertAlign w:val="subscript"/>
              </w:rPr>
              <w:t>sed</w:t>
            </w:r>
            <w:r>
              <w:rPr>
                <w:lang w:val="en-GB"/>
              </w:rPr>
              <w:br/>
              <w:t>(µg/kg)</w:t>
            </w:r>
          </w:p>
        </w:tc>
      </w:tr>
      <w:tr w:rsidR="00024350" w:rsidRPr="008C1951" w14:paraId="6A720D6F" w14:textId="77777777" w:rsidTr="00024350">
        <w:trPr>
          <w:jc w:val="center"/>
        </w:trPr>
        <w:tc>
          <w:tcPr>
            <w:tcW w:w="985" w:type="pct"/>
            <w:shd w:val="clear" w:color="auto" w:fill="auto"/>
          </w:tcPr>
          <w:p w14:paraId="65B47EC5" w14:textId="77777777" w:rsidR="00024350" w:rsidRPr="005937CF" w:rsidRDefault="00024350" w:rsidP="00024350">
            <w:pPr>
              <w:pStyle w:val="RepTable"/>
              <w:jc w:val="center"/>
            </w:pPr>
            <w:r>
              <w:t>D6</w:t>
            </w:r>
          </w:p>
        </w:tc>
        <w:tc>
          <w:tcPr>
            <w:tcW w:w="988" w:type="pct"/>
            <w:shd w:val="clear" w:color="auto" w:fill="auto"/>
          </w:tcPr>
          <w:p w14:paraId="58704B65" w14:textId="77777777" w:rsidR="00024350" w:rsidRPr="005937CF" w:rsidRDefault="00024350" w:rsidP="00024350">
            <w:pPr>
              <w:pStyle w:val="RepTableCentered"/>
            </w:pPr>
            <w:r>
              <w:t>Ditch</w:t>
            </w:r>
          </w:p>
        </w:tc>
        <w:tc>
          <w:tcPr>
            <w:tcW w:w="1511" w:type="pct"/>
            <w:shd w:val="clear" w:color="auto" w:fill="auto"/>
          </w:tcPr>
          <w:p w14:paraId="670936E2" w14:textId="77777777" w:rsidR="00024350" w:rsidRPr="005937CF" w:rsidRDefault="00024350" w:rsidP="00024350">
            <w:pPr>
              <w:pStyle w:val="RepTableCentered"/>
            </w:pPr>
            <w:r>
              <w:t>0.588</w:t>
            </w:r>
          </w:p>
        </w:tc>
        <w:tc>
          <w:tcPr>
            <w:tcW w:w="1515" w:type="pct"/>
            <w:shd w:val="clear" w:color="auto" w:fill="auto"/>
          </w:tcPr>
          <w:p w14:paraId="678B6A18" w14:textId="77777777" w:rsidR="00024350" w:rsidRDefault="00024350" w:rsidP="00024350">
            <w:pPr>
              <w:pStyle w:val="RepTableCentered"/>
            </w:pPr>
            <w:r>
              <w:t>1.21</w:t>
            </w:r>
          </w:p>
        </w:tc>
      </w:tr>
      <w:tr w:rsidR="00024350" w:rsidRPr="008C1951" w14:paraId="05452669" w14:textId="77777777" w:rsidTr="00024350">
        <w:trPr>
          <w:jc w:val="center"/>
        </w:trPr>
        <w:tc>
          <w:tcPr>
            <w:tcW w:w="985" w:type="pct"/>
            <w:shd w:val="clear" w:color="auto" w:fill="auto"/>
          </w:tcPr>
          <w:p w14:paraId="347A38B0" w14:textId="77777777" w:rsidR="00024350" w:rsidRPr="005937CF" w:rsidRDefault="00024350" w:rsidP="00024350">
            <w:pPr>
              <w:pStyle w:val="RepTable"/>
              <w:jc w:val="center"/>
            </w:pPr>
            <w:r>
              <w:t>R2</w:t>
            </w:r>
          </w:p>
        </w:tc>
        <w:tc>
          <w:tcPr>
            <w:tcW w:w="988" w:type="pct"/>
            <w:shd w:val="clear" w:color="auto" w:fill="auto"/>
          </w:tcPr>
          <w:p w14:paraId="4FDD77DA" w14:textId="77777777" w:rsidR="00024350" w:rsidRPr="005937CF" w:rsidRDefault="00024350" w:rsidP="00024350">
            <w:pPr>
              <w:pStyle w:val="RepTableCentered"/>
            </w:pPr>
            <w:r>
              <w:t>Stream</w:t>
            </w:r>
          </w:p>
        </w:tc>
        <w:tc>
          <w:tcPr>
            <w:tcW w:w="1511" w:type="pct"/>
            <w:shd w:val="clear" w:color="auto" w:fill="auto"/>
          </w:tcPr>
          <w:p w14:paraId="7E4BBDB5" w14:textId="77777777" w:rsidR="00024350" w:rsidRPr="005937CF" w:rsidRDefault="00024350" w:rsidP="00024350">
            <w:pPr>
              <w:pStyle w:val="RepTableCentered"/>
            </w:pPr>
            <w:r>
              <w:t>1.02</w:t>
            </w:r>
          </w:p>
        </w:tc>
        <w:tc>
          <w:tcPr>
            <w:tcW w:w="1515" w:type="pct"/>
            <w:shd w:val="clear" w:color="auto" w:fill="auto"/>
          </w:tcPr>
          <w:p w14:paraId="3AB9CEF3" w14:textId="77777777" w:rsidR="00024350" w:rsidRDefault="00024350" w:rsidP="00024350">
            <w:pPr>
              <w:pStyle w:val="RepTableCentered"/>
            </w:pPr>
            <w:r>
              <w:t>2.53</w:t>
            </w:r>
          </w:p>
        </w:tc>
      </w:tr>
      <w:tr w:rsidR="00024350" w:rsidRPr="008C1951" w14:paraId="3D6A0782" w14:textId="77777777" w:rsidTr="00024350">
        <w:trPr>
          <w:jc w:val="center"/>
        </w:trPr>
        <w:tc>
          <w:tcPr>
            <w:tcW w:w="985" w:type="pct"/>
            <w:shd w:val="clear" w:color="auto" w:fill="auto"/>
          </w:tcPr>
          <w:p w14:paraId="48DF2D5C" w14:textId="77777777" w:rsidR="00024350" w:rsidRPr="005937CF" w:rsidRDefault="00024350" w:rsidP="00024350">
            <w:pPr>
              <w:pStyle w:val="RepTable"/>
              <w:jc w:val="center"/>
            </w:pPr>
            <w:r>
              <w:t>R3</w:t>
            </w:r>
          </w:p>
        </w:tc>
        <w:tc>
          <w:tcPr>
            <w:tcW w:w="988" w:type="pct"/>
            <w:shd w:val="clear" w:color="auto" w:fill="auto"/>
          </w:tcPr>
          <w:p w14:paraId="34DC0A80" w14:textId="77777777" w:rsidR="00024350" w:rsidRPr="005937CF" w:rsidRDefault="00024350" w:rsidP="00024350">
            <w:pPr>
              <w:pStyle w:val="RepTableCentered"/>
            </w:pPr>
            <w:r>
              <w:t>Stream</w:t>
            </w:r>
          </w:p>
        </w:tc>
        <w:tc>
          <w:tcPr>
            <w:tcW w:w="1511" w:type="pct"/>
            <w:shd w:val="clear" w:color="auto" w:fill="auto"/>
          </w:tcPr>
          <w:p w14:paraId="788B8F70" w14:textId="77777777" w:rsidR="00024350" w:rsidRPr="005937CF" w:rsidRDefault="00024350" w:rsidP="00024350">
            <w:pPr>
              <w:pStyle w:val="RepTableCentered"/>
            </w:pPr>
            <w:r>
              <w:t>1.25</w:t>
            </w:r>
          </w:p>
        </w:tc>
        <w:tc>
          <w:tcPr>
            <w:tcW w:w="1515" w:type="pct"/>
            <w:shd w:val="clear" w:color="auto" w:fill="auto"/>
          </w:tcPr>
          <w:p w14:paraId="1D0AABB5" w14:textId="77777777" w:rsidR="00024350" w:rsidRDefault="00024350" w:rsidP="00024350">
            <w:pPr>
              <w:pStyle w:val="RepTableCentered"/>
            </w:pPr>
            <w:r>
              <w:t>2.79</w:t>
            </w:r>
          </w:p>
        </w:tc>
      </w:tr>
      <w:tr w:rsidR="00024350" w:rsidRPr="008C1951" w14:paraId="76E0C30D" w14:textId="77777777" w:rsidTr="00024350">
        <w:trPr>
          <w:jc w:val="center"/>
        </w:trPr>
        <w:tc>
          <w:tcPr>
            <w:tcW w:w="985" w:type="pct"/>
            <w:shd w:val="clear" w:color="auto" w:fill="auto"/>
          </w:tcPr>
          <w:p w14:paraId="27AEEE61" w14:textId="77777777" w:rsidR="00024350" w:rsidRPr="005937CF" w:rsidRDefault="00024350" w:rsidP="00024350">
            <w:pPr>
              <w:pStyle w:val="RepTable"/>
              <w:jc w:val="center"/>
            </w:pPr>
            <w:r>
              <w:t>R4</w:t>
            </w:r>
          </w:p>
        </w:tc>
        <w:tc>
          <w:tcPr>
            <w:tcW w:w="988" w:type="pct"/>
            <w:shd w:val="clear" w:color="auto" w:fill="auto"/>
          </w:tcPr>
          <w:p w14:paraId="7CFBC525" w14:textId="77777777" w:rsidR="00024350" w:rsidRPr="005937CF" w:rsidRDefault="00024350" w:rsidP="00024350">
            <w:pPr>
              <w:pStyle w:val="RepTableCentered"/>
            </w:pPr>
            <w:r>
              <w:t>Stream</w:t>
            </w:r>
          </w:p>
        </w:tc>
        <w:tc>
          <w:tcPr>
            <w:tcW w:w="1511" w:type="pct"/>
            <w:shd w:val="clear" w:color="auto" w:fill="auto"/>
          </w:tcPr>
          <w:p w14:paraId="61C70856" w14:textId="77777777" w:rsidR="00024350" w:rsidRPr="005937CF" w:rsidRDefault="00024350" w:rsidP="00024350">
            <w:pPr>
              <w:pStyle w:val="RepTableCentered"/>
            </w:pPr>
            <w:r>
              <w:t>0.922</w:t>
            </w:r>
          </w:p>
        </w:tc>
        <w:tc>
          <w:tcPr>
            <w:tcW w:w="1515" w:type="pct"/>
            <w:shd w:val="clear" w:color="auto" w:fill="auto"/>
          </w:tcPr>
          <w:p w14:paraId="2B97BAAA" w14:textId="77777777" w:rsidR="00024350" w:rsidRDefault="00024350" w:rsidP="00024350">
            <w:pPr>
              <w:pStyle w:val="RepTableCentered"/>
            </w:pPr>
            <w:r>
              <w:t>2.29</w:t>
            </w:r>
          </w:p>
        </w:tc>
      </w:tr>
    </w:tbl>
    <w:p w14:paraId="27A7CBE0" w14:textId="77777777" w:rsidR="00024350" w:rsidRDefault="00024350">
      <w:pPr>
        <w:pStyle w:val="RepStandard"/>
      </w:pPr>
    </w:p>
    <w:p w14:paraId="6B45177B" w14:textId="0254F2B5" w:rsidR="00024350" w:rsidRPr="00CF6E63" w:rsidRDefault="00024350" w:rsidP="005809F9">
      <w:pPr>
        <w:pStyle w:val="berschrift5"/>
        <w:keepLines/>
        <w:numPr>
          <w:ilvl w:val="4"/>
          <w:numId w:val="1"/>
        </w:numPr>
        <w:rPr>
          <w:lang w:val="en-GB"/>
        </w:rPr>
      </w:pPr>
      <w:r>
        <w:rPr>
          <w:lang w:val="en-GB"/>
        </w:rPr>
        <w:lastRenderedPageBreak/>
        <w:t xml:space="preserve">Fruiting vegetables III - </w:t>
      </w:r>
      <w:r w:rsidR="008132FA">
        <w:rPr>
          <w:lang w:val="en-GB"/>
        </w:rPr>
        <w:t>BBCH 89</w:t>
      </w:r>
      <w:r>
        <w:rPr>
          <w:lang w:val="en-GB"/>
        </w:rPr>
        <w:t xml:space="preserve"> - 2</w:t>
      </w:r>
      <w:r w:rsidR="00C11944">
        <w:rPr>
          <w:lang w:val="en-GB"/>
        </w:rPr>
        <w:t xml:space="preserve"> × </w:t>
      </w:r>
      <w:r>
        <w:rPr>
          <w:lang w:val="en-GB"/>
        </w:rPr>
        <w:t>0.15 kg a.s./ha, 10d int. (DGR III / PMT VI)</w:t>
      </w:r>
    </w:p>
    <w:p w14:paraId="54A2B1FC" w14:textId="7B1ED444" w:rsidR="00024350" w:rsidRPr="004049B4" w:rsidRDefault="00024350" w:rsidP="005809F9">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22</w:t>
      </w:r>
      <w:r>
        <w:fldChar w:fldCharType="end"/>
      </w:r>
      <w:r>
        <w:t>:</w:t>
      </w:r>
      <w:r>
        <w:tab/>
        <w:t xml:space="preserve">FOCUS Step 3 PECsed for fluopyram, GAP group name fruiting vegetables III, assessment name </w:t>
      </w:r>
      <w:r w:rsidR="008132FA">
        <w:t>BBCH 89</w:t>
      </w:r>
      <w:r>
        <w:t xml:space="preserve"> (DGR III / PMT VI)</w:t>
      </w:r>
    </w:p>
    <w:tbl>
      <w:tblPr>
        <w:tblW w:w="36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347"/>
        <w:gridCol w:w="1351"/>
        <w:gridCol w:w="2065"/>
        <w:gridCol w:w="2071"/>
      </w:tblGrid>
      <w:tr w:rsidR="00024350" w:rsidRPr="008C1951" w14:paraId="69E96D26" w14:textId="77777777" w:rsidTr="00024350">
        <w:trPr>
          <w:jc w:val="center"/>
        </w:trPr>
        <w:tc>
          <w:tcPr>
            <w:tcW w:w="985" w:type="pct"/>
            <w:shd w:val="clear" w:color="auto" w:fill="auto"/>
            <w:vAlign w:val="center"/>
          </w:tcPr>
          <w:p w14:paraId="0092E465" w14:textId="77777777" w:rsidR="00024350" w:rsidRPr="008C1951" w:rsidRDefault="00024350" w:rsidP="005809F9">
            <w:pPr>
              <w:pStyle w:val="RepTableHeader"/>
              <w:jc w:val="center"/>
              <w:rPr>
                <w:lang w:val="en-GB"/>
              </w:rPr>
            </w:pPr>
            <w:r w:rsidRPr="008C1951">
              <w:rPr>
                <w:lang w:val="en-GB"/>
              </w:rPr>
              <w:t>Scenario</w:t>
            </w:r>
          </w:p>
        </w:tc>
        <w:tc>
          <w:tcPr>
            <w:tcW w:w="988" w:type="pct"/>
            <w:shd w:val="clear" w:color="auto" w:fill="auto"/>
            <w:vAlign w:val="center"/>
          </w:tcPr>
          <w:p w14:paraId="1E50B3FC" w14:textId="77777777" w:rsidR="00024350" w:rsidRPr="008C1951" w:rsidRDefault="00024350" w:rsidP="005809F9">
            <w:pPr>
              <w:pStyle w:val="RepTableHeader"/>
              <w:jc w:val="center"/>
              <w:rPr>
                <w:lang w:val="en-GB"/>
              </w:rPr>
            </w:pPr>
            <w:r w:rsidRPr="008C1951">
              <w:rPr>
                <w:lang w:val="en-GB"/>
              </w:rPr>
              <w:t>Waterbody</w:t>
            </w:r>
          </w:p>
        </w:tc>
        <w:tc>
          <w:tcPr>
            <w:tcW w:w="1511" w:type="pct"/>
            <w:shd w:val="clear" w:color="auto" w:fill="auto"/>
            <w:vAlign w:val="center"/>
          </w:tcPr>
          <w:p w14:paraId="1915945B" w14:textId="77777777" w:rsidR="00024350" w:rsidRPr="008C1951" w:rsidRDefault="00024350" w:rsidP="005809F9">
            <w:pPr>
              <w:pStyle w:val="RepTableHeader"/>
              <w:jc w:val="center"/>
              <w:rPr>
                <w:lang w:val="en-GB"/>
              </w:rPr>
            </w:pPr>
            <w:r>
              <w:rPr>
                <w:lang w:val="en-GB"/>
              </w:rPr>
              <w:t>Single PEC</w:t>
            </w:r>
            <w:r>
              <w:rPr>
                <w:bCs/>
                <w:vertAlign w:val="subscript"/>
              </w:rPr>
              <w:t>sed</w:t>
            </w:r>
            <w:r>
              <w:rPr>
                <w:lang w:val="en-GB"/>
              </w:rPr>
              <w:br/>
              <w:t>(µg/kg)</w:t>
            </w:r>
          </w:p>
        </w:tc>
        <w:tc>
          <w:tcPr>
            <w:tcW w:w="1515" w:type="pct"/>
            <w:shd w:val="clear" w:color="auto" w:fill="auto"/>
            <w:vAlign w:val="center"/>
          </w:tcPr>
          <w:p w14:paraId="6BE922D0" w14:textId="77777777" w:rsidR="00024350" w:rsidRPr="008C1951" w:rsidRDefault="00024350" w:rsidP="005809F9">
            <w:pPr>
              <w:pStyle w:val="RepTableHeader"/>
              <w:jc w:val="center"/>
              <w:rPr>
                <w:lang w:val="en-GB"/>
              </w:rPr>
            </w:pPr>
            <w:r>
              <w:rPr>
                <w:lang w:val="en-GB"/>
              </w:rPr>
              <w:t>Multiple PEC</w:t>
            </w:r>
            <w:r>
              <w:rPr>
                <w:bCs/>
                <w:vertAlign w:val="subscript"/>
              </w:rPr>
              <w:t>sed</w:t>
            </w:r>
            <w:r>
              <w:rPr>
                <w:lang w:val="en-GB"/>
              </w:rPr>
              <w:br/>
              <w:t>(µg/kg)</w:t>
            </w:r>
          </w:p>
        </w:tc>
      </w:tr>
      <w:tr w:rsidR="00024350" w:rsidRPr="008C1951" w14:paraId="3AB923E5" w14:textId="77777777" w:rsidTr="00024350">
        <w:trPr>
          <w:jc w:val="center"/>
        </w:trPr>
        <w:tc>
          <w:tcPr>
            <w:tcW w:w="985" w:type="pct"/>
            <w:shd w:val="clear" w:color="auto" w:fill="auto"/>
          </w:tcPr>
          <w:p w14:paraId="3B0D3C79" w14:textId="77777777" w:rsidR="00024350" w:rsidRPr="005937CF" w:rsidRDefault="00024350" w:rsidP="005809F9">
            <w:pPr>
              <w:pStyle w:val="RepTable"/>
              <w:keepNext/>
              <w:keepLines/>
              <w:jc w:val="center"/>
            </w:pPr>
            <w:r>
              <w:t>D6</w:t>
            </w:r>
          </w:p>
        </w:tc>
        <w:tc>
          <w:tcPr>
            <w:tcW w:w="988" w:type="pct"/>
            <w:shd w:val="clear" w:color="auto" w:fill="auto"/>
          </w:tcPr>
          <w:p w14:paraId="05D5B67E" w14:textId="77777777" w:rsidR="00024350" w:rsidRPr="005937CF" w:rsidRDefault="00024350" w:rsidP="005809F9">
            <w:pPr>
              <w:pStyle w:val="RepTableCentered"/>
              <w:keepNext/>
              <w:keepLines/>
            </w:pPr>
            <w:r>
              <w:t>Ditch</w:t>
            </w:r>
          </w:p>
        </w:tc>
        <w:tc>
          <w:tcPr>
            <w:tcW w:w="1511" w:type="pct"/>
            <w:shd w:val="clear" w:color="auto" w:fill="auto"/>
          </w:tcPr>
          <w:p w14:paraId="72C6ACA7" w14:textId="77777777" w:rsidR="00024350" w:rsidRPr="005937CF" w:rsidRDefault="00024350" w:rsidP="005809F9">
            <w:pPr>
              <w:pStyle w:val="RepTableCentered"/>
              <w:keepNext/>
              <w:keepLines/>
            </w:pPr>
            <w:r>
              <w:t>1.28</w:t>
            </w:r>
          </w:p>
        </w:tc>
        <w:tc>
          <w:tcPr>
            <w:tcW w:w="1515" w:type="pct"/>
            <w:shd w:val="clear" w:color="auto" w:fill="auto"/>
          </w:tcPr>
          <w:p w14:paraId="4ADA7B4D" w14:textId="77777777" w:rsidR="00024350" w:rsidRDefault="00024350" w:rsidP="005809F9">
            <w:pPr>
              <w:pStyle w:val="RepTableCentered"/>
              <w:keepNext/>
              <w:keepLines/>
            </w:pPr>
            <w:r>
              <w:t>3.10</w:t>
            </w:r>
          </w:p>
        </w:tc>
      </w:tr>
      <w:tr w:rsidR="00024350" w:rsidRPr="008C1951" w14:paraId="273D2021" w14:textId="77777777" w:rsidTr="00024350">
        <w:trPr>
          <w:jc w:val="center"/>
        </w:trPr>
        <w:tc>
          <w:tcPr>
            <w:tcW w:w="985" w:type="pct"/>
            <w:shd w:val="clear" w:color="auto" w:fill="auto"/>
          </w:tcPr>
          <w:p w14:paraId="6BA2E9BF" w14:textId="77777777" w:rsidR="00024350" w:rsidRPr="005937CF" w:rsidRDefault="00024350" w:rsidP="005809F9">
            <w:pPr>
              <w:pStyle w:val="RepTable"/>
              <w:keepNext/>
              <w:keepLines/>
              <w:jc w:val="center"/>
            </w:pPr>
            <w:r>
              <w:t>R2</w:t>
            </w:r>
          </w:p>
        </w:tc>
        <w:tc>
          <w:tcPr>
            <w:tcW w:w="988" w:type="pct"/>
            <w:shd w:val="clear" w:color="auto" w:fill="auto"/>
          </w:tcPr>
          <w:p w14:paraId="63EE3141" w14:textId="77777777" w:rsidR="00024350" w:rsidRPr="005937CF" w:rsidRDefault="00024350" w:rsidP="005809F9">
            <w:pPr>
              <w:pStyle w:val="RepTableCentered"/>
              <w:keepNext/>
              <w:keepLines/>
            </w:pPr>
            <w:r>
              <w:t>Stream</w:t>
            </w:r>
          </w:p>
        </w:tc>
        <w:tc>
          <w:tcPr>
            <w:tcW w:w="1511" w:type="pct"/>
            <w:shd w:val="clear" w:color="auto" w:fill="auto"/>
          </w:tcPr>
          <w:p w14:paraId="43E487F8" w14:textId="77777777" w:rsidR="00024350" w:rsidRPr="005937CF" w:rsidRDefault="00024350" w:rsidP="005809F9">
            <w:pPr>
              <w:pStyle w:val="RepTableCentered"/>
              <w:keepNext/>
              <w:keepLines/>
            </w:pPr>
            <w:r>
              <w:t>1.53</w:t>
            </w:r>
          </w:p>
        </w:tc>
        <w:tc>
          <w:tcPr>
            <w:tcW w:w="1515" w:type="pct"/>
            <w:shd w:val="clear" w:color="auto" w:fill="auto"/>
          </w:tcPr>
          <w:p w14:paraId="31410A83" w14:textId="77777777" w:rsidR="00024350" w:rsidRDefault="00024350" w:rsidP="005809F9">
            <w:pPr>
              <w:pStyle w:val="RepTableCentered"/>
              <w:keepNext/>
              <w:keepLines/>
            </w:pPr>
            <w:r>
              <w:t>2.49</w:t>
            </w:r>
          </w:p>
        </w:tc>
      </w:tr>
      <w:tr w:rsidR="00024350" w:rsidRPr="008C1951" w14:paraId="1DF8CE5E" w14:textId="77777777" w:rsidTr="00024350">
        <w:trPr>
          <w:jc w:val="center"/>
        </w:trPr>
        <w:tc>
          <w:tcPr>
            <w:tcW w:w="985" w:type="pct"/>
            <w:shd w:val="clear" w:color="auto" w:fill="auto"/>
          </w:tcPr>
          <w:p w14:paraId="6F0651F9" w14:textId="77777777" w:rsidR="00024350" w:rsidRPr="005937CF" w:rsidRDefault="00024350" w:rsidP="005809F9">
            <w:pPr>
              <w:pStyle w:val="RepTable"/>
              <w:keepNext/>
              <w:keepLines/>
              <w:jc w:val="center"/>
            </w:pPr>
            <w:r>
              <w:t>R3</w:t>
            </w:r>
          </w:p>
        </w:tc>
        <w:tc>
          <w:tcPr>
            <w:tcW w:w="988" w:type="pct"/>
            <w:shd w:val="clear" w:color="auto" w:fill="auto"/>
          </w:tcPr>
          <w:p w14:paraId="6083C24E" w14:textId="77777777" w:rsidR="00024350" w:rsidRPr="005937CF" w:rsidRDefault="00024350" w:rsidP="005809F9">
            <w:pPr>
              <w:pStyle w:val="RepTableCentered"/>
              <w:keepNext/>
              <w:keepLines/>
            </w:pPr>
            <w:r>
              <w:t>Stream</w:t>
            </w:r>
          </w:p>
        </w:tc>
        <w:tc>
          <w:tcPr>
            <w:tcW w:w="1511" w:type="pct"/>
            <w:shd w:val="clear" w:color="auto" w:fill="auto"/>
          </w:tcPr>
          <w:p w14:paraId="39C20620" w14:textId="77777777" w:rsidR="00024350" w:rsidRPr="005937CF" w:rsidRDefault="00024350" w:rsidP="005809F9">
            <w:pPr>
              <w:pStyle w:val="RepTableCentered"/>
              <w:keepNext/>
              <w:keepLines/>
            </w:pPr>
            <w:r>
              <w:t>1.56</w:t>
            </w:r>
          </w:p>
        </w:tc>
        <w:tc>
          <w:tcPr>
            <w:tcW w:w="1515" w:type="pct"/>
            <w:shd w:val="clear" w:color="auto" w:fill="auto"/>
          </w:tcPr>
          <w:p w14:paraId="6371C0A8" w14:textId="77777777" w:rsidR="00024350" w:rsidRDefault="00024350" w:rsidP="005809F9">
            <w:pPr>
              <w:pStyle w:val="RepTableCentered"/>
              <w:keepNext/>
              <w:keepLines/>
            </w:pPr>
            <w:r>
              <w:t>2.91</w:t>
            </w:r>
          </w:p>
        </w:tc>
      </w:tr>
      <w:tr w:rsidR="00024350" w:rsidRPr="008C1951" w14:paraId="4F8261FD" w14:textId="77777777" w:rsidTr="00024350">
        <w:trPr>
          <w:jc w:val="center"/>
        </w:trPr>
        <w:tc>
          <w:tcPr>
            <w:tcW w:w="985" w:type="pct"/>
            <w:shd w:val="clear" w:color="auto" w:fill="auto"/>
          </w:tcPr>
          <w:p w14:paraId="6D119DC0" w14:textId="77777777" w:rsidR="00024350" w:rsidRPr="005937CF" w:rsidRDefault="00024350" w:rsidP="005809F9">
            <w:pPr>
              <w:pStyle w:val="RepTable"/>
              <w:keepNext/>
              <w:keepLines/>
              <w:jc w:val="center"/>
            </w:pPr>
            <w:r>
              <w:t>R4</w:t>
            </w:r>
          </w:p>
        </w:tc>
        <w:tc>
          <w:tcPr>
            <w:tcW w:w="988" w:type="pct"/>
            <w:shd w:val="clear" w:color="auto" w:fill="auto"/>
          </w:tcPr>
          <w:p w14:paraId="57DDB207" w14:textId="77777777" w:rsidR="00024350" w:rsidRPr="005937CF" w:rsidRDefault="00024350" w:rsidP="005809F9">
            <w:pPr>
              <w:pStyle w:val="RepTableCentered"/>
              <w:keepNext/>
              <w:keepLines/>
            </w:pPr>
            <w:r>
              <w:t>Stream</w:t>
            </w:r>
          </w:p>
        </w:tc>
        <w:tc>
          <w:tcPr>
            <w:tcW w:w="1511" w:type="pct"/>
            <w:shd w:val="clear" w:color="auto" w:fill="auto"/>
          </w:tcPr>
          <w:p w14:paraId="6F03AA4E" w14:textId="77777777" w:rsidR="00024350" w:rsidRPr="005937CF" w:rsidRDefault="00024350" w:rsidP="005809F9">
            <w:pPr>
              <w:pStyle w:val="RepTableCentered"/>
              <w:keepNext/>
              <w:keepLines/>
            </w:pPr>
            <w:r>
              <w:t>1.38</w:t>
            </w:r>
          </w:p>
        </w:tc>
        <w:tc>
          <w:tcPr>
            <w:tcW w:w="1515" w:type="pct"/>
            <w:shd w:val="clear" w:color="auto" w:fill="auto"/>
          </w:tcPr>
          <w:p w14:paraId="7AA96486" w14:textId="77777777" w:rsidR="00024350" w:rsidRDefault="00024350" w:rsidP="005809F9">
            <w:pPr>
              <w:pStyle w:val="RepTableCentered"/>
              <w:keepNext/>
              <w:keepLines/>
            </w:pPr>
            <w:r>
              <w:t>2.23</w:t>
            </w:r>
          </w:p>
        </w:tc>
      </w:tr>
    </w:tbl>
    <w:p w14:paraId="57F603BF" w14:textId="77777777" w:rsidR="00024350" w:rsidRDefault="00024350">
      <w:pPr>
        <w:pStyle w:val="RepStandard"/>
      </w:pPr>
    </w:p>
    <w:p w14:paraId="13FA9240" w14:textId="19C0776B" w:rsidR="00024350" w:rsidRPr="00CF6E63" w:rsidRDefault="00024350" w:rsidP="00024350">
      <w:pPr>
        <w:pStyle w:val="berschrift5"/>
        <w:numPr>
          <w:ilvl w:val="4"/>
          <w:numId w:val="1"/>
        </w:numPr>
        <w:rPr>
          <w:lang w:val="en-GB"/>
        </w:rPr>
      </w:pPr>
      <w:r>
        <w:rPr>
          <w:lang w:val="en-GB"/>
        </w:rPr>
        <w:t xml:space="preserve">Fruiting vegetables V - </w:t>
      </w:r>
      <w:r w:rsidR="008132FA">
        <w:rPr>
          <w:lang w:val="en-GB"/>
        </w:rPr>
        <w:t>BBCH 51</w:t>
      </w:r>
      <w:r>
        <w:rPr>
          <w:lang w:val="en-GB"/>
        </w:rPr>
        <w:t xml:space="preserve"> - 2</w:t>
      </w:r>
      <w:r w:rsidR="00C11944">
        <w:rPr>
          <w:lang w:val="en-GB"/>
        </w:rPr>
        <w:t xml:space="preserve"> × </w:t>
      </w:r>
      <w:r>
        <w:rPr>
          <w:lang w:val="en-GB"/>
        </w:rPr>
        <w:t>0.15 kg a.s./ha, 7d int. (DGR V / PMT IX)</w:t>
      </w:r>
    </w:p>
    <w:p w14:paraId="0EC96F41" w14:textId="7DAA1BD6" w:rsidR="00024350" w:rsidRPr="004049B4" w:rsidRDefault="00024350" w:rsidP="00024350">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23</w:t>
      </w:r>
      <w:r>
        <w:fldChar w:fldCharType="end"/>
      </w:r>
      <w:r>
        <w:t>:</w:t>
      </w:r>
      <w:r>
        <w:tab/>
        <w:t xml:space="preserve">FOCUS Step 3 PECsed for fluopyram, GAP group name fruiting vegetables V, assessment name </w:t>
      </w:r>
      <w:r w:rsidR="008132FA">
        <w:t>BBCH 51</w:t>
      </w:r>
      <w:r>
        <w:t xml:space="preserve"> (DGR V / PMT IX)</w:t>
      </w:r>
    </w:p>
    <w:tbl>
      <w:tblPr>
        <w:tblW w:w="36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347"/>
        <w:gridCol w:w="1351"/>
        <w:gridCol w:w="2065"/>
        <w:gridCol w:w="2071"/>
      </w:tblGrid>
      <w:tr w:rsidR="00024350" w:rsidRPr="008C1951" w14:paraId="55D241D2" w14:textId="77777777" w:rsidTr="00024350">
        <w:trPr>
          <w:jc w:val="center"/>
        </w:trPr>
        <w:tc>
          <w:tcPr>
            <w:tcW w:w="985" w:type="pct"/>
            <w:shd w:val="clear" w:color="auto" w:fill="auto"/>
            <w:vAlign w:val="center"/>
          </w:tcPr>
          <w:p w14:paraId="60BDC776" w14:textId="77777777" w:rsidR="00024350" w:rsidRPr="008C1951" w:rsidRDefault="00024350" w:rsidP="00024350">
            <w:pPr>
              <w:pStyle w:val="RepTableHeader"/>
              <w:jc w:val="center"/>
              <w:rPr>
                <w:lang w:val="en-GB"/>
              </w:rPr>
            </w:pPr>
            <w:r w:rsidRPr="008C1951">
              <w:rPr>
                <w:lang w:val="en-GB"/>
              </w:rPr>
              <w:t>Scenario</w:t>
            </w:r>
          </w:p>
        </w:tc>
        <w:tc>
          <w:tcPr>
            <w:tcW w:w="988" w:type="pct"/>
            <w:shd w:val="clear" w:color="auto" w:fill="auto"/>
            <w:vAlign w:val="center"/>
          </w:tcPr>
          <w:p w14:paraId="6B99D235" w14:textId="77777777" w:rsidR="00024350" w:rsidRPr="008C1951" w:rsidRDefault="00024350" w:rsidP="00024350">
            <w:pPr>
              <w:pStyle w:val="RepTableHeader"/>
              <w:jc w:val="center"/>
              <w:rPr>
                <w:lang w:val="en-GB"/>
              </w:rPr>
            </w:pPr>
            <w:r w:rsidRPr="008C1951">
              <w:rPr>
                <w:lang w:val="en-GB"/>
              </w:rPr>
              <w:t>Waterbody</w:t>
            </w:r>
          </w:p>
        </w:tc>
        <w:tc>
          <w:tcPr>
            <w:tcW w:w="1511" w:type="pct"/>
            <w:shd w:val="clear" w:color="auto" w:fill="auto"/>
            <w:vAlign w:val="center"/>
          </w:tcPr>
          <w:p w14:paraId="07221B04" w14:textId="77777777" w:rsidR="00024350" w:rsidRPr="008C1951" w:rsidRDefault="00024350" w:rsidP="00024350">
            <w:pPr>
              <w:pStyle w:val="RepTableHeader"/>
              <w:jc w:val="center"/>
              <w:rPr>
                <w:lang w:val="en-GB"/>
              </w:rPr>
            </w:pPr>
            <w:r>
              <w:rPr>
                <w:lang w:val="en-GB"/>
              </w:rPr>
              <w:t>Single PEC</w:t>
            </w:r>
            <w:r>
              <w:rPr>
                <w:bCs/>
                <w:vertAlign w:val="subscript"/>
              </w:rPr>
              <w:t>sed</w:t>
            </w:r>
            <w:r>
              <w:rPr>
                <w:lang w:val="en-GB"/>
              </w:rPr>
              <w:br/>
              <w:t>(µg/kg)</w:t>
            </w:r>
          </w:p>
        </w:tc>
        <w:tc>
          <w:tcPr>
            <w:tcW w:w="1515" w:type="pct"/>
            <w:shd w:val="clear" w:color="auto" w:fill="auto"/>
            <w:vAlign w:val="center"/>
          </w:tcPr>
          <w:p w14:paraId="42732153" w14:textId="77777777" w:rsidR="00024350" w:rsidRPr="008C1951" w:rsidRDefault="00024350" w:rsidP="00024350">
            <w:pPr>
              <w:pStyle w:val="RepTableHeader"/>
              <w:jc w:val="center"/>
              <w:rPr>
                <w:lang w:val="en-GB"/>
              </w:rPr>
            </w:pPr>
            <w:r>
              <w:rPr>
                <w:lang w:val="en-GB"/>
              </w:rPr>
              <w:t>Multiple PEC</w:t>
            </w:r>
            <w:r>
              <w:rPr>
                <w:bCs/>
                <w:vertAlign w:val="subscript"/>
              </w:rPr>
              <w:t>sed</w:t>
            </w:r>
            <w:r>
              <w:rPr>
                <w:lang w:val="en-GB"/>
              </w:rPr>
              <w:br/>
              <w:t>(µg/kg)</w:t>
            </w:r>
          </w:p>
        </w:tc>
      </w:tr>
      <w:tr w:rsidR="00024350" w:rsidRPr="008C1951" w14:paraId="783E2D9B" w14:textId="77777777" w:rsidTr="00024350">
        <w:trPr>
          <w:jc w:val="center"/>
        </w:trPr>
        <w:tc>
          <w:tcPr>
            <w:tcW w:w="985" w:type="pct"/>
            <w:shd w:val="clear" w:color="auto" w:fill="auto"/>
          </w:tcPr>
          <w:p w14:paraId="7E33F8DE" w14:textId="77777777" w:rsidR="00024350" w:rsidRPr="005937CF" w:rsidRDefault="00024350" w:rsidP="00024350">
            <w:pPr>
              <w:pStyle w:val="RepTable"/>
              <w:jc w:val="center"/>
            </w:pPr>
            <w:r>
              <w:t>D6</w:t>
            </w:r>
          </w:p>
        </w:tc>
        <w:tc>
          <w:tcPr>
            <w:tcW w:w="988" w:type="pct"/>
            <w:shd w:val="clear" w:color="auto" w:fill="auto"/>
          </w:tcPr>
          <w:p w14:paraId="2ADF45D9" w14:textId="77777777" w:rsidR="00024350" w:rsidRPr="005937CF" w:rsidRDefault="00024350" w:rsidP="00024350">
            <w:pPr>
              <w:pStyle w:val="RepTableCentered"/>
            </w:pPr>
            <w:r>
              <w:t>Ditch</w:t>
            </w:r>
          </w:p>
        </w:tc>
        <w:tc>
          <w:tcPr>
            <w:tcW w:w="1511" w:type="pct"/>
            <w:shd w:val="clear" w:color="auto" w:fill="auto"/>
          </w:tcPr>
          <w:p w14:paraId="52877092" w14:textId="77777777" w:rsidR="00024350" w:rsidRPr="005937CF" w:rsidRDefault="00024350" w:rsidP="00024350">
            <w:pPr>
              <w:pStyle w:val="RepTableCentered"/>
            </w:pPr>
            <w:r>
              <w:t>0.588</w:t>
            </w:r>
          </w:p>
        </w:tc>
        <w:tc>
          <w:tcPr>
            <w:tcW w:w="1515" w:type="pct"/>
            <w:shd w:val="clear" w:color="auto" w:fill="auto"/>
          </w:tcPr>
          <w:p w14:paraId="30F6699B" w14:textId="77777777" w:rsidR="00024350" w:rsidRDefault="00024350" w:rsidP="00024350">
            <w:pPr>
              <w:pStyle w:val="RepTableCentered"/>
            </w:pPr>
            <w:r>
              <w:t>1.20</w:t>
            </w:r>
          </w:p>
        </w:tc>
      </w:tr>
      <w:tr w:rsidR="00024350" w:rsidRPr="008C1951" w14:paraId="513E8597" w14:textId="77777777" w:rsidTr="00024350">
        <w:trPr>
          <w:jc w:val="center"/>
        </w:trPr>
        <w:tc>
          <w:tcPr>
            <w:tcW w:w="985" w:type="pct"/>
            <w:shd w:val="clear" w:color="auto" w:fill="auto"/>
          </w:tcPr>
          <w:p w14:paraId="04688C66" w14:textId="77777777" w:rsidR="00024350" w:rsidRPr="005937CF" w:rsidRDefault="00024350" w:rsidP="00024350">
            <w:pPr>
              <w:pStyle w:val="RepTable"/>
              <w:jc w:val="center"/>
            </w:pPr>
            <w:r>
              <w:t>R2</w:t>
            </w:r>
          </w:p>
        </w:tc>
        <w:tc>
          <w:tcPr>
            <w:tcW w:w="988" w:type="pct"/>
            <w:shd w:val="clear" w:color="auto" w:fill="auto"/>
          </w:tcPr>
          <w:p w14:paraId="39DEC68C" w14:textId="77777777" w:rsidR="00024350" w:rsidRPr="005937CF" w:rsidRDefault="00024350" w:rsidP="00024350">
            <w:pPr>
              <w:pStyle w:val="RepTableCentered"/>
            </w:pPr>
            <w:r>
              <w:t>Stream</w:t>
            </w:r>
          </w:p>
        </w:tc>
        <w:tc>
          <w:tcPr>
            <w:tcW w:w="1511" w:type="pct"/>
            <w:shd w:val="clear" w:color="auto" w:fill="auto"/>
          </w:tcPr>
          <w:p w14:paraId="3273CA1E" w14:textId="77777777" w:rsidR="00024350" w:rsidRPr="005937CF" w:rsidRDefault="00024350" w:rsidP="00024350">
            <w:pPr>
              <w:pStyle w:val="RepTableCentered"/>
            </w:pPr>
            <w:r>
              <w:t>1.02</w:t>
            </w:r>
          </w:p>
        </w:tc>
        <w:tc>
          <w:tcPr>
            <w:tcW w:w="1515" w:type="pct"/>
            <w:shd w:val="clear" w:color="auto" w:fill="auto"/>
          </w:tcPr>
          <w:p w14:paraId="1F1DB1E6" w14:textId="77777777" w:rsidR="00024350" w:rsidRDefault="00024350" w:rsidP="00024350">
            <w:pPr>
              <w:pStyle w:val="RepTableCentered"/>
            </w:pPr>
            <w:r>
              <w:t>2.15</w:t>
            </w:r>
          </w:p>
        </w:tc>
      </w:tr>
      <w:tr w:rsidR="00024350" w:rsidRPr="008C1951" w14:paraId="42172259" w14:textId="77777777" w:rsidTr="00024350">
        <w:trPr>
          <w:jc w:val="center"/>
        </w:trPr>
        <w:tc>
          <w:tcPr>
            <w:tcW w:w="985" w:type="pct"/>
            <w:shd w:val="clear" w:color="auto" w:fill="auto"/>
          </w:tcPr>
          <w:p w14:paraId="6697E52B" w14:textId="77777777" w:rsidR="00024350" w:rsidRPr="005937CF" w:rsidRDefault="00024350" w:rsidP="00024350">
            <w:pPr>
              <w:pStyle w:val="RepTable"/>
              <w:jc w:val="center"/>
            </w:pPr>
            <w:r>
              <w:t>R3</w:t>
            </w:r>
          </w:p>
        </w:tc>
        <w:tc>
          <w:tcPr>
            <w:tcW w:w="988" w:type="pct"/>
            <w:shd w:val="clear" w:color="auto" w:fill="auto"/>
          </w:tcPr>
          <w:p w14:paraId="6C3F915D" w14:textId="77777777" w:rsidR="00024350" w:rsidRPr="005937CF" w:rsidRDefault="00024350" w:rsidP="00024350">
            <w:pPr>
              <w:pStyle w:val="RepTableCentered"/>
            </w:pPr>
            <w:r>
              <w:t>Stream</w:t>
            </w:r>
          </w:p>
        </w:tc>
        <w:tc>
          <w:tcPr>
            <w:tcW w:w="1511" w:type="pct"/>
            <w:shd w:val="clear" w:color="auto" w:fill="auto"/>
          </w:tcPr>
          <w:p w14:paraId="5DB88875" w14:textId="77777777" w:rsidR="00024350" w:rsidRPr="005937CF" w:rsidRDefault="00024350" w:rsidP="00024350">
            <w:pPr>
              <w:pStyle w:val="RepTableCentered"/>
            </w:pPr>
            <w:r>
              <w:t>1.25</w:t>
            </w:r>
          </w:p>
        </w:tc>
        <w:tc>
          <w:tcPr>
            <w:tcW w:w="1515" w:type="pct"/>
            <w:shd w:val="clear" w:color="auto" w:fill="auto"/>
          </w:tcPr>
          <w:p w14:paraId="0B57CB19" w14:textId="77777777" w:rsidR="00024350" w:rsidRDefault="00024350" w:rsidP="00024350">
            <w:pPr>
              <w:pStyle w:val="RepTableCentered"/>
            </w:pPr>
            <w:r>
              <w:t>2.77</w:t>
            </w:r>
          </w:p>
        </w:tc>
      </w:tr>
      <w:tr w:rsidR="00024350" w:rsidRPr="008C1951" w14:paraId="2A54CC63" w14:textId="77777777" w:rsidTr="00024350">
        <w:trPr>
          <w:jc w:val="center"/>
        </w:trPr>
        <w:tc>
          <w:tcPr>
            <w:tcW w:w="985" w:type="pct"/>
            <w:shd w:val="clear" w:color="auto" w:fill="auto"/>
          </w:tcPr>
          <w:p w14:paraId="0C8D86E1" w14:textId="77777777" w:rsidR="00024350" w:rsidRPr="005937CF" w:rsidRDefault="00024350" w:rsidP="00024350">
            <w:pPr>
              <w:pStyle w:val="RepTable"/>
              <w:jc w:val="center"/>
            </w:pPr>
            <w:r>
              <w:t>R4</w:t>
            </w:r>
          </w:p>
        </w:tc>
        <w:tc>
          <w:tcPr>
            <w:tcW w:w="988" w:type="pct"/>
            <w:shd w:val="clear" w:color="auto" w:fill="auto"/>
          </w:tcPr>
          <w:p w14:paraId="2C7C1159" w14:textId="77777777" w:rsidR="00024350" w:rsidRPr="005937CF" w:rsidRDefault="00024350" w:rsidP="00024350">
            <w:pPr>
              <w:pStyle w:val="RepTableCentered"/>
            </w:pPr>
            <w:r>
              <w:t>Stream</w:t>
            </w:r>
          </w:p>
        </w:tc>
        <w:tc>
          <w:tcPr>
            <w:tcW w:w="1511" w:type="pct"/>
            <w:shd w:val="clear" w:color="auto" w:fill="auto"/>
          </w:tcPr>
          <w:p w14:paraId="2EB2523C" w14:textId="77777777" w:rsidR="00024350" w:rsidRPr="005937CF" w:rsidRDefault="00024350" w:rsidP="00024350">
            <w:pPr>
              <w:pStyle w:val="RepTableCentered"/>
            </w:pPr>
            <w:r>
              <w:t>0.922</w:t>
            </w:r>
          </w:p>
        </w:tc>
        <w:tc>
          <w:tcPr>
            <w:tcW w:w="1515" w:type="pct"/>
            <w:shd w:val="clear" w:color="auto" w:fill="auto"/>
          </w:tcPr>
          <w:p w14:paraId="0A09858B" w14:textId="77777777" w:rsidR="00024350" w:rsidRDefault="00024350" w:rsidP="00024350">
            <w:pPr>
              <w:pStyle w:val="RepTableCentered"/>
            </w:pPr>
            <w:r>
              <w:t>2.29</w:t>
            </w:r>
          </w:p>
        </w:tc>
      </w:tr>
    </w:tbl>
    <w:p w14:paraId="1231AFDC" w14:textId="77777777" w:rsidR="00024350" w:rsidRDefault="00024350">
      <w:pPr>
        <w:pStyle w:val="RepStandard"/>
      </w:pPr>
    </w:p>
    <w:p w14:paraId="17343FC0" w14:textId="4BF37051" w:rsidR="00024350" w:rsidRPr="00CF6E63" w:rsidRDefault="00024350" w:rsidP="00024350">
      <w:pPr>
        <w:pStyle w:val="berschrift5"/>
        <w:numPr>
          <w:ilvl w:val="4"/>
          <w:numId w:val="1"/>
        </w:numPr>
        <w:rPr>
          <w:lang w:val="en-GB"/>
        </w:rPr>
      </w:pPr>
      <w:r>
        <w:rPr>
          <w:lang w:val="en-GB"/>
        </w:rPr>
        <w:t xml:space="preserve">Fruiting vegetables V - </w:t>
      </w:r>
      <w:r w:rsidR="008132FA">
        <w:rPr>
          <w:lang w:val="en-GB"/>
        </w:rPr>
        <w:t>BBCH 89</w:t>
      </w:r>
      <w:r>
        <w:rPr>
          <w:lang w:val="en-GB"/>
        </w:rPr>
        <w:t xml:space="preserve"> - 2</w:t>
      </w:r>
      <w:r w:rsidR="00C11944">
        <w:rPr>
          <w:lang w:val="en-GB"/>
        </w:rPr>
        <w:t xml:space="preserve"> × </w:t>
      </w:r>
      <w:r>
        <w:rPr>
          <w:lang w:val="en-GB"/>
        </w:rPr>
        <w:t>0.15 kg a.s./ha, 7d int. (DGR V / PMT X)</w:t>
      </w:r>
    </w:p>
    <w:p w14:paraId="4A7E5E66" w14:textId="3D128928" w:rsidR="00024350" w:rsidRPr="004049B4" w:rsidRDefault="00024350" w:rsidP="00024350">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24</w:t>
      </w:r>
      <w:r>
        <w:fldChar w:fldCharType="end"/>
      </w:r>
      <w:r>
        <w:t>:</w:t>
      </w:r>
      <w:r>
        <w:tab/>
        <w:t xml:space="preserve">FOCUS Step 3 PECsed for fluopyram, GAP group name fruiting vegetables V, assessment name </w:t>
      </w:r>
      <w:r w:rsidR="008132FA">
        <w:t>BBCH 89</w:t>
      </w:r>
      <w:r>
        <w:t xml:space="preserve"> (DGR V / PMT X)</w:t>
      </w:r>
    </w:p>
    <w:tbl>
      <w:tblPr>
        <w:tblW w:w="36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347"/>
        <w:gridCol w:w="1351"/>
        <w:gridCol w:w="2065"/>
        <w:gridCol w:w="2071"/>
      </w:tblGrid>
      <w:tr w:rsidR="00024350" w:rsidRPr="008C1951" w14:paraId="19A056C5" w14:textId="77777777" w:rsidTr="00024350">
        <w:trPr>
          <w:jc w:val="center"/>
        </w:trPr>
        <w:tc>
          <w:tcPr>
            <w:tcW w:w="985" w:type="pct"/>
            <w:shd w:val="clear" w:color="auto" w:fill="auto"/>
            <w:vAlign w:val="center"/>
          </w:tcPr>
          <w:p w14:paraId="6CF84AFD" w14:textId="77777777" w:rsidR="00024350" w:rsidRPr="008C1951" w:rsidRDefault="00024350" w:rsidP="00024350">
            <w:pPr>
              <w:pStyle w:val="RepTableHeader"/>
              <w:jc w:val="center"/>
              <w:rPr>
                <w:lang w:val="en-GB"/>
              </w:rPr>
            </w:pPr>
            <w:r w:rsidRPr="008C1951">
              <w:rPr>
                <w:lang w:val="en-GB"/>
              </w:rPr>
              <w:t>Scenario</w:t>
            </w:r>
          </w:p>
        </w:tc>
        <w:tc>
          <w:tcPr>
            <w:tcW w:w="988" w:type="pct"/>
            <w:shd w:val="clear" w:color="auto" w:fill="auto"/>
            <w:vAlign w:val="center"/>
          </w:tcPr>
          <w:p w14:paraId="0C61C73F" w14:textId="77777777" w:rsidR="00024350" w:rsidRPr="008C1951" w:rsidRDefault="00024350" w:rsidP="00024350">
            <w:pPr>
              <w:pStyle w:val="RepTableHeader"/>
              <w:jc w:val="center"/>
              <w:rPr>
                <w:lang w:val="en-GB"/>
              </w:rPr>
            </w:pPr>
            <w:r w:rsidRPr="008C1951">
              <w:rPr>
                <w:lang w:val="en-GB"/>
              </w:rPr>
              <w:t>Waterbody</w:t>
            </w:r>
          </w:p>
        </w:tc>
        <w:tc>
          <w:tcPr>
            <w:tcW w:w="1511" w:type="pct"/>
            <w:shd w:val="clear" w:color="auto" w:fill="auto"/>
            <w:vAlign w:val="center"/>
          </w:tcPr>
          <w:p w14:paraId="1E256EC4" w14:textId="77777777" w:rsidR="00024350" w:rsidRPr="008C1951" w:rsidRDefault="00024350" w:rsidP="00024350">
            <w:pPr>
              <w:pStyle w:val="RepTableHeader"/>
              <w:jc w:val="center"/>
              <w:rPr>
                <w:lang w:val="en-GB"/>
              </w:rPr>
            </w:pPr>
            <w:r>
              <w:rPr>
                <w:lang w:val="en-GB"/>
              </w:rPr>
              <w:t>Single PEC</w:t>
            </w:r>
            <w:r>
              <w:rPr>
                <w:bCs/>
                <w:vertAlign w:val="subscript"/>
              </w:rPr>
              <w:t>sed</w:t>
            </w:r>
            <w:r>
              <w:rPr>
                <w:lang w:val="en-GB"/>
              </w:rPr>
              <w:br/>
              <w:t>(µg/kg)</w:t>
            </w:r>
          </w:p>
        </w:tc>
        <w:tc>
          <w:tcPr>
            <w:tcW w:w="1515" w:type="pct"/>
            <w:shd w:val="clear" w:color="auto" w:fill="auto"/>
            <w:vAlign w:val="center"/>
          </w:tcPr>
          <w:p w14:paraId="1D17157E" w14:textId="77777777" w:rsidR="00024350" w:rsidRPr="008C1951" w:rsidRDefault="00024350" w:rsidP="00024350">
            <w:pPr>
              <w:pStyle w:val="RepTableHeader"/>
              <w:jc w:val="center"/>
              <w:rPr>
                <w:lang w:val="en-GB"/>
              </w:rPr>
            </w:pPr>
            <w:r>
              <w:rPr>
                <w:lang w:val="en-GB"/>
              </w:rPr>
              <w:t>Multiple PEC</w:t>
            </w:r>
            <w:r>
              <w:rPr>
                <w:bCs/>
                <w:vertAlign w:val="subscript"/>
              </w:rPr>
              <w:t>sed</w:t>
            </w:r>
            <w:r>
              <w:rPr>
                <w:lang w:val="en-GB"/>
              </w:rPr>
              <w:br/>
              <w:t>(µg/kg)</w:t>
            </w:r>
          </w:p>
        </w:tc>
      </w:tr>
      <w:tr w:rsidR="00024350" w:rsidRPr="008C1951" w14:paraId="1B629BA7" w14:textId="77777777" w:rsidTr="00024350">
        <w:trPr>
          <w:jc w:val="center"/>
        </w:trPr>
        <w:tc>
          <w:tcPr>
            <w:tcW w:w="985" w:type="pct"/>
            <w:shd w:val="clear" w:color="auto" w:fill="auto"/>
          </w:tcPr>
          <w:p w14:paraId="372D8ECC" w14:textId="77777777" w:rsidR="00024350" w:rsidRPr="005937CF" w:rsidRDefault="00024350" w:rsidP="00024350">
            <w:pPr>
              <w:pStyle w:val="RepTable"/>
              <w:jc w:val="center"/>
            </w:pPr>
            <w:r>
              <w:t>D6</w:t>
            </w:r>
          </w:p>
        </w:tc>
        <w:tc>
          <w:tcPr>
            <w:tcW w:w="988" w:type="pct"/>
            <w:shd w:val="clear" w:color="auto" w:fill="auto"/>
          </w:tcPr>
          <w:p w14:paraId="69CBE9AB" w14:textId="77777777" w:rsidR="00024350" w:rsidRPr="005937CF" w:rsidRDefault="00024350" w:rsidP="00024350">
            <w:pPr>
              <w:pStyle w:val="RepTableCentered"/>
            </w:pPr>
            <w:r>
              <w:t>Ditch</w:t>
            </w:r>
          </w:p>
        </w:tc>
        <w:tc>
          <w:tcPr>
            <w:tcW w:w="1511" w:type="pct"/>
            <w:shd w:val="clear" w:color="auto" w:fill="auto"/>
          </w:tcPr>
          <w:p w14:paraId="4ED042DA" w14:textId="77777777" w:rsidR="00024350" w:rsidRPr="005937CF" w:rsidRDefault="00024350" w:rsidP="00024350">
            <w:pPr>
              <w:pStyle w:val="RepTableCentered"/>
            </w:pPr>
            <w:r>
              <w:t>1.47</w:t>
            </w:r>
          </w:p>
        </w:tc>
        <w:tc>
          <w:tcPr>
            <w:tcW w:w="1515" w:type="pct"/>
            <w:shd w:val="clear" w:color="auto" w:fill="auto"/>
          </w:tcPr>
          <w:p w14:paraId="26A17718" w14:textId="77777777" w:rsidR="00024350" w:rsidRDefault="00024350" w:rsidP="00024350">
            <w:pPr>
              <w:pStyle w:val="RepTableCentered"/>
            </w:pPr>
            <w:r>
              <w:t>3.26</w:t>
            </w:r>
          </w:p>
        </w:tc>
      </w:tr>
      <w:tr w:rsidR="00024350" w:rsidRPr="008C1951" w14:paraId="5DE52FC0" w14:textId="77777777" w:rsidTr="00024350">
        <w:trPr>
          <w:jc w:val="center"/>
        </w:trPr>
        <w:tc>
          <w:tcPr>
            <w:tcW w:w="985" w:type="pct"/>
            <w:shd w:val="clear" w:color="auto" w:fill="auto"/>
          </w:tcPr>
          <w:p w14:paraId="30FA1788" w14:textId="77777777" w:rsidR="00024350" w:rsidRPr="005937CF" w:rsidRDefault="00024350" w:rsidP="00024350">
            <w:pPr>
              <w:pStyle w:val="RepTable"/>
              <w:jc w:val="center"/>
            </w:pPr>
            <w:r>
              <w:t>R2</w:t>
            </w:r>
          </w:p>
        </w:tc>
        <w:tc>
          <w:tcPr>
            <w:tcW w:w="988" w:type="pct"/>
            <w:shd w:val="clear" w:color="auto" w:fill="auto"/>
          </w:tcPr>
          <w:p w14:paraId="05658949" w14:textId="77777777" w:rsidR="00024350" w:rsidRPr="005937CF" w:rsidRDefault="00024350" w:rsidP="00024350">
            <w:pPr>
              <w:pStyle w:val="RepTableCentered"/>
            </w:pPr>
            <w:r>
              <w:t>Stream</w:t>
            </w:r>
          </w:p>
        </w:tc>
        <w:tc>
          <w:tcPr>
            <w:tcW w:w="1511" w:type="pct"/>
            <w:shd w:val="clear" w:color="auto" w:fill="auto"/>
          </w:tcPr>
          <w:p w14:paraId="235076EF" w14:textId="77777777" w:rsidR="00024350" w:rsidRPr="005937CF" w:rsidRDefault="00024350" w:rsidP="00024350">
            <w:pPr>
              <w:pStyle w:val="RepTableCentered"/>
            </w:pPr>
            <w:r>
              <w:t>1.53</w:t>
            </w:r>
          </w:p>
        </w:tc>
        <w:tc>
          <w:tcPr>
            <w:tcW w:w="1515" w:type="pct"/>
            <w:shd w:val="clear" w:color="auto" w:fill="auto"/>
          </w:tcPr>
          <w:p w14:paraId="60EF7841" w14:textId="77777777" w:rsidR="00024350" w:rsidRDefault="00024350" w:rsidP="00024350">
            <w:pPr>
              <w:pStyle w:val="RepTableCentered"/>
            </w:pPr>
            <w:r>
              <w:t>2.75</w:t>
            </w:r>
          </w:p>
        </w:tc>
      </w:tr>
      <w:tr w:rsidR="00024350" w:rsidRPr="008C1951" w14:paraId="6FD31F05" w14:textId="77777777" w:rsidTr="00024350">
        <w:trPr>
          <w:jc w:val="center"/>
        </w:trPr>
        <w:tc>
          <w:tcPr>
            <w:tcW w:w="985" w:type="pct"/>
            <w:shd w:val="clear" w:color="auto" w:fill="auto"/>
          </w:tcPr>
          <w:p w14:paraId="3C65C64C" w14:textId="77777777" w:rsidR="00024350" w:rsidRPr="005937CF" w:rsidRDefault="00024350" w:rsidP="00024350">
            <w:pPr>
              <w:pStyle w:val="RepTable"/>
              <w:jc w:val="center"/>
            </w:pPr>
            <w:r>
              <w:t>R3</w:t>
            </w:r>
          </w:p>
        </w:tc>
        <w:tc>
          <w:tcPr>
            <w:tcW w:w="988" w:type="pct"/>
            <w:shd w:val="clear" w:color="auto" w:fill="auto"/>
          </w:tcPr>
          <w:p w14:paraId="27751A84" w14:textId="77777777" w:rsidR="00024350" w:rsidRPr="005937CF" w:rsidRDefault="00024350" w:rsidP="00024350">
            <w:pPr>
              <w:pStyle w:val="RepTableCentered"/>
            </w:pPr>
            <w:r>
              <w:t>Stream</w:t>
            </w:r>
          </w:p>
        </w:tc>
        <w:tc>
          <w:tcPr>
            <w:tcW w:w="1511" w:type="pct"/>
            <w:shd w:val="clear" w:color="auto" w:fill="auto"/>
          </w:tcPr>
          <w:p w14:paraId="528709AD" w14:textId="77777777" w:rsidR="00024350" w:rsidRPr="005937CF" w:rsidRDefault="00024350" w:rsidP="00024350">
            <w:pPr>
              <w:pStyle w:val="RepTableCentered"/>
            </w:pPr>
            <w:r>
              <w:t>1.56</w:t>
            </w:r>
          </w:p>
        </w:tc>
        <w:tc>
          <w:tcPr>
            <w:tcW w:w="1515" w:type="pct"/>
            <w:shd w:val="clear" w:color="auto" w:fill="auto"/>
          </w:tcPr>
          <w:p w14:paraId="218B15E1" w14:textId="77777777" w:rsidR="00024350" w:rsidRDefault="00024350" w:rsidP="00024350">
            <w:pPr>
              <w:pStyle w:val="RepTableCentered"/>
            </w:pPr>
            <w:r>
              <w:t>3.30</w:t>
            </w:r>
          </w:p>
        </w:tc>
      </w:tr>
      <w:tr w:rsidR="00024350" w:rsidRPr="008C1951" w14:paraId="24A891A5" w14:textId="77777777" w:rsidTr="00024350">
        <w:trPr>
          <w:jc w:val="center"/>
        </w:trPr>
        <w:tc>
          <w:tcPr>
            <w:tcW w:w="985" w:type="pct"/>
            <w:shd w:val="clear" w:color="auto" w:fill="auto"/>
          </w:tcPr>
          <w:p w14:paraId="1159EB32" w14:textId="77777777" w:rsidR="00024350" w:rsidRPr="005937CF" w:rsidRDefault="00024350" w:rsidP="00024350">
            <w:pPr>
              <w:pStyle w:val="RepTable"/>
              <w:jc w:val="center"/>
            </w:pPr>
            <w:r>
              <w:t>R4</w:t>
            </w:r>
          </w:p>
        </w:tc>
        <w:tc>
          <w:tcPr>
            <w:tcW w:w="988" w:type="pct"/>
            <w:shd w:val="clear" w:color="auto" w:fill="auto"/>
          </w:tcPr>
          <w:p w14:paraId="41A091B0" w14:textId="77777777" w:rsidR="00024350" w:rsidRPr="005937CF" w:rsidRDefault="00024350" w:rsidP="00024350">
            <w:pPr>
              <w:pStyle w:val="RepTableCentered"/>
            </w:pPr>
            <w:r>
              <w:t>Stream</w:t>
            </w:r>
          </w:p>
        </w:tc>
        <w:tc>
          <w:tcPr>
            <w:tcW w:w="1511" w:type="pct"/>
            <w:shd w:val="clear" w:color="auto" w:fill="auto"/>
          </w:tcPr>
          <w:p w14:paraId="4801F370" w14:textId="77777777" w:rsidR="00024350" w:rsidRPr="005937CF" w:rsidRDefault="00024350" w:rsidP="00024350">
            <w:pPr>
              <w:pStyle w:val="RepTableCentered"/>
            </w:pPr>
            <w:r>
              <w:t>1.36</w:t>
            </w:r>
          </w:p>
        </w:tc>
        <w:tc>
          <w:tcPr>
            <w:tcW w:w="1515" w:type="pct"/>
            <w:shd w:val="clear" w:color="auto" w:fill="auto"/>
          </w:tcPr>
          <w:p w14:paraId="0DE4FC1D" w14:textId="77777777" w:rsidR="00024350" w:rsidRDefault="00024350" w:rsidP="00024350">
            <w:pPr>
              <w:pStyle w:val="RepTableCentered"/>
            </w:pPr>
            <w:r>
              <w:t>2.44</w:t>
            </w:r>
          </w:p>
        </w:tc>
      </w:tr>
    </w:tbl>
    <w:p w14:paraId="71E827C0" w14:textId="77777777" w:rsidR="00024350" w:rsidRPr="00E56091" w:rsidRDefault="00024350" w:rsidP="00024350">
      <w:pPr>
        <w:pStyle w:val="RepStandard"/>
        <w:rPr>
          <w:lang w:val="en-US"/>
        </w:rPr>
      </w:pPr>
    </w:p>
    <w:p w14:paraId="409B74EF" w14:textId="4C6F7944" w:rsidR="00D727CA" w:rsidRPr="00E514A7" w:rsidRDefault="00D727CA" w:rsidP="00FA256D">
      <w:pPr>
        <w:pStyle w:val="RepStandard"/>
        <w:rPr>
          <w:lang w:val="en-US"/>
        </w:rPr>
      </w:pPr>
      <w:r w:rsidRPr="00E514A7">
        <w:rPr>
          <w:lang w:val="en-US"/>
        </w:rPr>
        <w:br w:type="page"/>
      </w:r>
    </w:p>
    <w:p w14:paraId="1B988538" w14:textId="731DD06E" w:rsidR="00F45455" w:rsidRPr="00E514A7" w:rsidRDefault="00D727CA" w:rsidP="008E7CD7">
      <w:pPr>
        <w:pStyle w:val="berschrift3"/>
        <w:rPr>
          <w:lang w:val="en-US"/>
        </w:rPr>
      </w:pPr>
      <w:bookmarkStart w:id="78" w:name="_Ref431309639"/>
      <w:bookmarkStart w:id="79" w:name="_Toc85194230"/>
      <w:bookmarkStart w:id="80" w:name="_Ref300056467"/>
      <w:r w:rsidRPr="00E514A7">
        <w:rPr>
          <w:lang w:val="en-US"/>
        </w:rPr>
        <w:lastRenderedPageBreak/>
        <w:t>FOCUS Step4 PECsw (single application)</w:t>
      </w:r>
      <w:bookmarkEnd w:id="78"/>
      <w:bookmarkEnd w:id="79"/>
    </w:p>
    <w:p w14:paraId="67E1F32E" w14:textId="1875B055" w:rsidR="005F643B" w:rsidRPr="00E514A7" w:rsidRDefault="005F643B" w:rsidP="005F643B">
      <w:pPr>
        <w:pStyle w:val="RepStandard"/>
        <w:rPr>
          <w:lang w:val="en-US"/>
        </w:rPr>
      </w:pPr>
      <w:r w:rsidRPr="00E514A7">
        <w:rPr>
          <w:lang w:val="en-US"/>
        </w:rPr>
        <w:t>PECsw results of Step 4 calculations considering single application only are presented in this section.</w:t>
      </w:r>
    </w:p>
    <w:p w14:paraId="5D905F1B" w14:textId="6231CAE4" w:rsidR="00D727CA" w:rsidRPr="00E514A7" w:rsidRDefault="00D727CA" w:rsidP="00D727CA">
      <w:pPr>
        <w:pStyle w:val="berschrift4"/>
        <w:rPr>
          <w:noProof w:val="0"/>
          <w:lang w:val="en-US"/>
        </w:rPr>
      </w:pPr>
      <w:r>
        <w:rPr>
          <w:noProof w:val="0"/>
          <w:lang w:val="en-US"/>
        </w:rPr>
        <w:t xml:space="preserve">Parent substance </w:t>
      </w:r>
      <w:r>
        <w:rPr>
          <w:lang w:val="en-US"/>
        </w:rPr>
        <w:t>fluopyram</w:t>
      </w:r>
    </w:p>
    <w:p w14:paraId="294A9566" w14:textId="2409798F" w:rsidR="00024350" w:rsidRPr="002B14A3" w:rsidRDefault="00024350" w:rsidP="00024350">
      <w:pPr>
        <w:pStyle w:val="berschrift5"/>
        <w:numPr>
          <w:ilvl w:val="4"/>
          <w:numId w:val="1"/>
        </w:numPr>
        <w:rPr>
          <w:lang w:val="en-GB"/>
        </w:rPr>
      </w:pPr>
      <w:r>
        <w:rPr>
          <w:lang w:val="en-GB"/>
        </w:rPr>
        <w:t xml:space="preserve">Fruiting vegetables I - </w:t>
      </w:r>
      <w:r w:rsidR="008132FA">
        <w:rPr>
          <w:lang w:val="en-GB"/>
        </w:rPr>
        <w:t>BBCH 51</w:t>
      </w:r>
      <w:r>
        <w:rPr>
          <w:lang w:val="en-GB"/>
        </w:rPr>
        <w:t xml:space="preserve"> - 2</w:t>
      </w:r>
      <w:r w:rsidR="00C11944">
        <w:rPr>
          <w:lang w:val="en-GB"/>
        </w:rPr>
        <w:t xml:space="preserve"> × </w:t>
      </w:r>
      <w:r>
        <w:rPr>
          <w:lang w:val="en-GB"/>
        </w:rPr>
        <w:t>0.1 kg a.s./ha, 10d int. (DGR I / PMT I)</w:t>
      </w:r>
    </w:p>
    <w:p w14:paraId="2D523E0D" w14:textId="29C56FA7" w:rsidR="00024350" w:rsidRPr="009B226D" w:rsidRDefault="00024350" w:rsidP="00024350">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25</w:t>
      </w:r>
      <w:r>
        <w:fldChar w:fldCharType="end"/>
      </w:r>
      <w:r>
        <w:t>:</w:t>
      </w:r>
      <w:r>
        <w:tab/>
        <w:t xml:space="preserve">Single application FOCUS Step 4 PECsw results for fluopyram, GAP group name fruiting vegetables I, assessment name </w:t>
      </w:r>
      <w:r w:rsidR="008132FA">
        <w:t>BBCH 51</w:t>
      </w:r>
      <w:r>
        <w:t xml:space="preserve"> (DGR I / PMT I)</w:t>
      </w:r>
    </w:p>
    <w:tbl>
      <w:tblPr>
        <w:tblW w:w="9355" w:type="dxa"/>
        <w:tblLayout w:type="fixed"/>
        <w:tblLook w:val="01E0" w:firstRow="1" w:lastRow="1" w:firstColumn="1" w:lastColumn="1" w:noHBand="0" w:noVBand="0"/>
      </w:tblPr>
      <w:tblGrid>
        <w:gridCol w:w="1190"/>
        <w:gridCol w:w="1190"/>
        <w:gridCol w:w="871"/>
        <w:gridCol w:w="871"/>
        <w:gridCol w:w="871"/>
        <w:gridCol w:w="871"/>
        <w:gridCol w:w="871"/>
        <w:gridCol w:w="871"/>
        <w:gridCol w:w="871"/>
        <w:gridCol w:w="878"/>
      </w:tblGrid>
      <w:tr w:rsidR="00024350" w:rsidRPr="00D12EE8" w14:paraId="77DE994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72343F3" w14:textId="77777777" w:rsidR="00024350" w:rsidRPr="00D12EE8" w:rsidRDefault="00024350" w:rsidP="00024350">
            <w:pPr>
              <w:pStyle w:val="RepTableHeader"/>
              <w:jc w:val="center"/>
            </w:pPr>
            <w:r>
              <w:t>PEC</w:t>
            </w:r>
            <w:r>
              <w:rPr>
                <w:vertAlign w:val="subscript"/>
              </w:rPr>
              <w:t>sw</w:t>
            </w:r>
          </w:p>
          <w:p w14:paraId="2EF2A934" w14:textId="77777777" w:rsidR="00024350" w:rsidRPr="000F3172" w:rsidRDefault="00024350" w:rsidP="00024350">
            <w:pPr>
              <w:pStyle w:val="RepTableHeader"/>
              <w:jc w:val="center"/>
            </w:pPr>
            <w:r>
              <w:t>(µg/L)</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E520742" w14:textId="77777777" w:rsidR="00024350" w:rsidRPr="000F3172" w:rsidRDefault="00024350" w:rsidP="00024350">
            <w:pPr>
              <w:pStyle w:val="RepTableHeader"/>
              <w:jc w:val="center"/>
            </w:pPr>
            <w:r w:rsidRPr="000F3172">
              <w:t>Scenario</w:t>
            </w:r>
          </w:p>
        </w:tc>
        <w:tc>
          <w:tcPr>
            <w:tcW w:w="6975" w:type="dxa"/>
            <w:gridSpan w:val="8"/>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BED40E0" w14:textId="77777777" w:rsidR="00024350" w:rsidRPr="000F3172" w:rsidRDefault="00024350" w:rsidP="00024350">
            <w:pPr>
              <w:pStyle w:val="RepTableHeader"/>
              <w:jc w:val="center"/>
            </w:pPr>
            <w:r>
              <w:t>Step 4 fluopyram</w:t>
            </w:r>
          </w:p>
        </w:tc>
      </w:tr>
      <w:tr w:rsidR="00024350" w:rsidRPr="00D12EE8" w14:paraId="55EA58F2" w14:textId="77777777" w:rsidTr="00024350">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1AC2D90" w14:textId="77777777" w:rsidR="00024350" w:rsidRPr="00D12EE8" w:rsidRDefault="00024350" w:rsidP="00024350">
            <w:pPr>
              <w:pStyle w:val="RepTable"/>
              <w:jc w:val="center"/>
            </w:pPr>
            <w:r w:rsidRPr="00D12EE8">
              <w:t>Nozzle</w:t>
            </w:r>
            <w:r w:rsidRPr="00D12EE8">
              <w:br/>
              <w:t>reduction</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5CBA44" w14:textId="77777777" w:rsidR="00024350" w:rsidRPr="00D12EE8" w:rsidRDefault="00024350" w:rsidP="00024350">
            <w:pPr>
              <w:pStyle w:val="RepTable"/>
              <w:jc w:val="center"/>
            </w:pPr>
            <w:r w:rsidRPr="00D12EE8">
              <w:t>Vegetated strip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1628B16"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C7E904C"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E72B47D"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182E312"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54E0435"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D04107D"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FF95DD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C9186B9" w14:textId="77777777" w:rsidR="00024350" w:rsidRPr="00D12EE8" w:rsidRDefault="00024350" w:rsidP="00024350">
            <w:pPr>
              <w:pStyle w:val="RepTable"/>
              <w:jc w:val="center"/>
            </w:pPr>
          </w:p>
        </w:tc>
      </w:tr>
      <w:tr w:rsidR="00024350" w:rsidRPr="00D12EE8" w14:paraId="6389724B" w14:textId="77777777" w:rsidTr="00024350">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A6331C7" w14:textId="77777777" w:rsidR="00024350" w:rsidRPr="00D12EE8" w:rsidRDefault="00024350" w:rsidP="00024350">
            <w:pPr>
              <w:pStyle w:val="RepTable"/>
              <w:jc w:val="center"/>
            </w:pP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796E6A" w14:textId="77777777" w:rsidR="00024350" w:rsidRPr="00D12EE8" w:rsidRDefault="00024350" w:rsidP="00024350">
            <w:pPr>
              <w:pStyle w:val="RepTable"/>
              <w:jc w:val="center"/>
            </w:pPr>
            <w:r w:rsidRPr="00D12EE8">
              <w:t>No spray buffer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F8DD184" w14:textId="77777777" w:rsidR="00024350" w:rsidRPr="00D12EE8" w:rsidRDefault="00024350" w:rsidP="00024350">
            <w:pPr>
              <w:pStyle w:val="RepTable"/>
              <w:jc w:val="center"/>
            </w:pPr>
            <w:r>
              <w:t>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EAB9C35" w14:textId="77777777" w:rsidR="00024350" w:rsidRPr="00D12EE8" w:rsidRDefault="00024350" w:rsidP="00024350">
            <w:pPr>
              <w:pStyle w:val="RepTable"/>
              <w:jc w:val="center"/>
            </w:pPr>
            <w:r>
              <w:t>5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8945C44"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EA493B1"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AC2B1DD"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A2E267B"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787033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19245B9" w14:textId="77777777" w:rsidR="00024350" w:rsidRPr="00D12EE8" w:rsidRDefault="00024350" w:rsidP="00024350">
            <w:pPr>
              <w:pStyle w:val="RepTable"/>
              <w:jc w:val="center"/>
            </w:pPr>
          </w:p>
        </w:tc>
      </w:tr>
      <w:tr w:rsidR="00024350" w:rsidRPr="00D12EE8" w14:paraId="674FF72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F287E8"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549A5C" w14:textId="77777777" w:rsidR="00024350" w:rsidRPr="00D12EE8" w:rsidRDefault="00024350" w:rsidP="00024350">
            <w:pPr>
              <w:pStyle w:val="RepTable"/>
              <w:jc w:val="center"/>
            </w:pPr>
            <w:r>
              <w:t>D6 Ditch</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B2956A" w14:textId="77777777" w:rsidR="00024350" w:rsidRPr="0065067F" w:rsidRDefault="00024350" w:rsidP="00024350">
            <w:pPr>
              <w:pStyle w:val="RepTable"/>
              <w:jc w:val="center"/>
            </w:pPr>
            <w:r>
              <w:t>0.633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1ABCC1" w14:textId="77777777" w:rsidR="00024350" w:rsidRPr="00D12EE8"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C80942" w14:textId="77777777" w:rsidR="00024350" w:rsidRPr="0065067F"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181E51" w14:textId="77777777" w:rsidR="00024350" w:rsidRPr="00A838D3"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4FCE24" w14:textId="77777777" w:rsidR="00024350" w:rsidRPr="00D12EE8"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A3DDD9" w14:textId="77777777" w:rsidR="00024350" w:rsidRPr="00D12EE8"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828C1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4572C0" w14:textId="77777777" w:rsidR="00024350" w:rsidRPr="00D12EE8" w:rsidRDefault="00024350" w:rsidP="00024350">
            <w:pPr>
              <w:pStyle w:val="RepTable"/>
              <w:jc w:val="center"/>
            </w:pPr>
          </w:p>
        </w:tc>
      </w:tr>
      <w:tr w:rsidR="00024350" w:rsidRPr="00D12EE8" w14:paraId="426FF96D"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C99758"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BFCE55"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5B51AC" w14:textId="77777777" w:rsidR="00024350" w:rsidRPr="0065067F" w:rsidRDefault="00024350" w:rsidP="00024350">
            <w:pPr>
              <w:pStyle w:val="RepTable"/>
              <w:jc w:val="center"/>
            </w:pPr>
            <w:r>
              <w:t>0.319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590634" w14:textId="77777777" w:rsidR="00024350" w:rsidRPr="00D12EE8"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4FE71D" w14:textId="77777777" w:rsidR="00024350" w:rsidRPr="0065067F"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61FE82" w14:textId="77777777" w:rsidR="00024350" w:rsidRPr="00A838D3"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6D72D4" w14:textId="77777777" w:rsidR="00024350" w:rsidRPr="00D12EE8"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5DB124D" w14:textId="77777777" w:rsidR="00024350" w:rsidRPr="00D12EE8"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59BAF0"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654E0C" w14:textId="77777777" w:rsidR="00024350" w:rsidRPr="00D12EE8" w:rsidRDefault="00024350" w:rsidP="00024350">
            <w:pPr>
              <w:pStyle w:val="RepTable"/>
              <w:jc w:val="center"/>
            </w:pPr>
          </w:p>
        </w:tc>
      </w:tr>
      <w:tr w:rsidR="00024350" w:rsidRPr="00D12EE8" w14:paraId="25CF1B8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C0A6FC"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D2E9F6"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666917" w14:textId="77777777" w:rsidR="00024350" w:rsidRPr="0065067F"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DA98AE" w14:textId="77777777" w:rsidR="00024350" w:rsidRPr="00D12EE8"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2038AF" w14:textId="77777777" w:rsidR="00024350" w:rsidRPr="0065067F"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2B5384" w14:textId="77777777" w:rsidR="00024350" w:rsidRPr="00A838D3"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2F9C70" w14:textId="77777777" w:rsidR="00024350" w:rsidRPr="00D12EE8"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9148FA" w14:textId="77777777" w:rsidR="00024350" w:rsidRPr="00D12EE8"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A9504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7962C6" w14:textId="77777777" w:rsidR="00024350" w:rsidRPr="00D12EE8" w:rsidRDefault="00024350" w:rsidP="00024350">
            <w:pPr>
              <w:pStyle w:val="RepTable"/>
              <w:jc w:val="center"/>
            </w:pPr>
          </w:p>
        </w:tc>
      </w:tr>
      <w:tr w:rsidR="00024350" w:rsidRPr="00D12EE8" w14:paraId="1D21C2E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5EC19D"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365BC7"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6BE6E5" w14:textId="77777777" w:rsidR="00024350" w:rsidRPr="0065067F"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858D93" w14:textId="77777777" w:rsidR="00024350" w:rsidRPr="00D12EE8"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7950496" w14:textId="77777777" w:rsidR="00024350" w:rsidRPr="0065067F"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DDD392" w14:textId="77777777" w:rsidR="00024350" w:rsidRPr="00A838D3"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0A633B" w14:textId="77777777" w:rsidR="00024350" w:rsidRPr="00D12EE8"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8D8414" w14:textId="77777777" w:rsidR="00024350" w:rsidRPr="00D12EE8" w:rsidRDefault="00024350" w:rsidP="00024350">
            <w:pPr>
              <w:pStyle w:val="RepTable"/>
              <w:jc w:val="center"/>
            </w:pPr>
            <w:r>
              <w:t>0.310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10F590"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A990B8" w14:textId="77777777" w:rsidR="00024350" w:rsidRPr="00D12EE8" w:rsidRDefault="00024350" w:rsidP="00024350">
            <w:pPr>
              <w:pStyle w:val="RepTable"/>
              <w:jc w:val="center"/>
            </w:pPr>
          </w:p>
        </w:tc>
      </w:tr>
      <w:tr w:rsidR="00024350" w:rsidRPr="00D12EE8" w14:paraId="38E237E5"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3EECAA"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09F9F2" w14:textId="77777777" w:rsidR="00024350" w:rsidRPr="00D12EE8" w:rsidRDefault="00024350" w:rsidP="00024350">
            <w:pPr>
              <w:pStyle w:val="RepTable"/>
              <w:jc w:val="center"/>
            </w:pPr>
            <w:r>
              <w:t>R2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C677A0" w14:textId="77777777" w:rsidR="00024350" w:rsidRPr="0065067F" w:rsidRDefault="00024350" w:rsidP="00024350">
            <w:pPr>
              <w:pStyle w:val="RepTable"/>
              <w:jc w:val="center"/>
            </w:pPr>
            <w:r>
              <w:t>0.561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E83699" w14:textId="77777777" w:rsidR="00024350" w:rsidRPr="00D12EE8" w:rsidRDefault="00024350" w:rsidP="00024350">
            <w:pPr>
              <w:pStyle w:val="RepTable"/>
              <w:jc w:val="center"/>
            </w:pPr>
            <w:r>
              <w:t>0.369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08386FD" w14:textId="77777777" w:rsidR="00024350" w:rsidRPr="0065067F" w:rsidRDefault="00024350" w:rsidP="00024350">
            <w:pPr>
              <w:pStyle w:val="RepTable"/>
              <w:jc w:val="center"/>
            </w:pPr>
            <w:r>
              <w:t>0.369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DE780B" w14:textId="77777777" w:rsidR="00024350" w:rsidRPr="00A838D3" w:rsidRDefault="00024350" w:rsidP="00024350">
            <w:pPr>
              <w:pStyle w:val="RepTable"/>
              <w:jc w:val="center"/>
            </w:pPr>
            <w:r>
              <w:t>0.369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B0198F" w14:textId="77777777" w:rsidR="00024350" w:rsidRPr="00D12EE8" w:rsidRDefault="00024350" w:rsidP="00024350">
            <w:pPr>
              <w:pStyle w:val="RepTable"/>
              <w:jc w:val="center"/>
            </w:pPr>
            <w:r>
              <w:t>0.168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D15B70" w14:textId="77777777" w:rsidR="00024350" w:rsidRPr="00D12EE8" w:rsidRDefault="00024350" w:rsidP="00024350">
            <w:pPr>
              <w:pStyle w:val="RepTable"/>
              <w:jc w:val="center"/>
            </w:pPr>
            <w:r>
              <w:t>0.088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ADC56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7A1771" w14:textId="77777777" w:rsidR="00024350" w:rsidRPr="00D12EE8" w:rsidRDefault="00024350" w:rsidP="00024350">
            <w:pPr>
              <w:pStyle w:val="RepTable"/>
              <w:jc w:val="center"/>
            </w:pPr>
          </w:p>
        </w:tc>
      </w:tr>
      <w:tr w:rsidR="00024350" w:rsidRPr="00D12EE8" w14:paraId="654F180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87311E"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743F70"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B288F9" w14:textId="77777777" w:rsidR="00024350" w:rsidRPr="0065067F" w:rsidRDefault="00024350" w:rsidP="00024350">
            <w:pPr>
              <w:pStyle w:val="RepTable"/>
              <w:jc w:val="center"/>
            </w:pPr>
            <w:r>
              <w:t>0.369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3D97C4" w14:textId="77777777" w:rsidR="00024350" w:rsidRPr="00D12EE8" w:rsidRDefault="00024350" w:rsidP="00024350">
            <w:pPr>
              <w:pStyle w:val="RepTable"/>
              <w:jc w:val="center"/>
            </w:pPr>
            <w:r>
              <w:t>0.369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1F415D6" w14:textId="77777777" w:rsidR="00024350" w:rsidRPr="0065067F" w:rsidRDefault="00024350" w:rsidP="00024350">
            <w:pPr>
              <w:pStyle w:val="RepTable"/>
              <w:jc w:val="center"/>
            </w:pPr>
            <w:r>
              <w:t>0.369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F6B891" w14:textId="77777777" w:rsidR="00024350" w:rsidRPr="00A838D3" w:rsidRDefault="00024350" w:rsidP="00024350">
            <w:pPr>
              <w:pStyle w:val="RepTable"/>
              <w:jc w:val="center"/>
            </w:pPr>
            <w:r>
              <w:t>0.369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13560A" w14:textId="77777777" w:rsidR="00024350" w:rsidRPr="00D12EE8" w:rsidRDefault="00024350" w:rsidP="00024350">
            <w:pPr>
              <w:pStyle w:val="RepTable"/>
              <w:jc w:val="center"/>
            </w:pPr>
            <w:r>
              <w:t>0.168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D87C6D" w14:textId="77777777" w:rsidR="00024350" w:rsidRPr="00D12EE8" w:rsidRDefault="00024350" w:rsidP="00024350">
            <w:pPr>
              <w:pStyle w:val="RepTable"/>
              <w:jc w:val="center"/>
            </w:pPr>
            <w:r>
              <w:t>0.088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2A1D5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B3945A" w14:textId="77777777" w:rsidR="00024350" w:rsidRPr="00D12EE8" w:rsidRDefault="00024350" w:rsidP="00024350">
            <w:pPr>
              <w:pStyle w:val="RepTable"/>
              <w:jc w:val="center"/>
            </w:pPr>
          </w:p>
        </w:tc>
      </w:tr>
      <w:tr w:rsidR="00024350" w:rsidRPr="00D12EE8" w14:paraId="09A7C31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5AEFB6"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AAE10D"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887195" w14:textId="77777777" w:rsidR="00024350" w:rsidRPr="0065067F" w:rsidRDefault="00024350" w:rsidP="00024350">
            <w:pPr>
              <w:pStyle w:val="RepTable"/>
              <w:jc w:val="center"/>
            </w:pPr>
            <w:r>
              <w:t>0.369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7A545F" w14:textId="77777777" w:rsidR="00024350" w:rsidRPr="00D12EE8" w:rsidRDefault="00024350" w:rsidP="00024350">
            <w:pPr>
              <w:pStyle w:val="RepTable"/>
              <w:jc w:val="center"/>
            </w:pPr>
            <w:r>
              <w:t>0.369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038213" w14:textId="77777777" w:rsidR="00024350" w:rsidRPr="0065067F" w:rsidRDefault="00024350" w:rsidP="00024350">
            <w:pPr>
              <w:pStyle w:val="RepTable"/>
              <w:jc w:val="center"/>
            </w:pPr>
            <w:r>
              <w:t>0.369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A1EA44" w14:textId="77777777" w:rsidR="00024350" w:rsidRPr="00A838D3" w:rsidRDefault="00024350" w:rsidP="00024350">
            <w:pPr>
              <w:pStyle w:val="RepTable"/>
              <w:jc w:val="center"/>
            </w:pPr>
            <w:r>
              <w:t>0.369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7A52AF6" w14:textId="77777777" w:rsidR="00024350" w:rsidRPr="00D12EE8" w:rsidRDefault="00024350" w:rsidP="00024350">
            <w:pPr>
              <w:pStyle w:val="RepTable"/>
              <w:jc w:val="center"/>
            </w:pPr>
            <w:r>
              <w:t>0.168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6E0DBD" w14:textId="77777777" w:rsidR="00024350" w:rsidRPr="00D12EE8" w:rsidRDefault="00024350" w:rsidP="00024350">
            <w:pPr>
              <w:pStyle w:val="RepTable"/>
              <w:jc w:val="center"/>
            </w:pPr>
            <w:r>
              <w:t>0.088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11D49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148E67" w14:textId="77777777" w:rsidR="00024350" w:rsidRPr="00D12EE8" w:rsidRDefault="00024350" w:rsidP="00024350">
            <w:pPr>
              <w:pStyle w:val="RepTable"/>
              <w:jc w:val="center"/>
            </w:pPr>
          </w:p>
        </w:tc>
      </w:tr>
      <w:tr w:rsidR="00024350" w:rsidRPr="00D12EE8" w14:paraId="79EA0E9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F3E947"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490ACE"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305BA5" w14:textId="77777777" w:rsidR="00024350" w:rsidRPr="0065067F" w:rsidRDefault="00024350" w:rsidP="00024350">
            <w:pPr>
              <w:pStyle w:val="RepTable"/>
              <w:jc w:val="center"/>
            </w:pPr>
            <w:r>
              <w:t>0.369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38CED8" w14:textId="77777777" w:rsidR="00024350" w:rsidRPr="00D12EE8" w:rsidRDefault="00024350" w:rsidP="00024350">
            <w:pPr>
              <w:pStyle w:val="RepTable"/>
              <w:jc w:val="center"/>
            </w:pPr>
            <w:r>
              <w:t>0.369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63D85C" w14:textId="77777777" w:rsidR="00024350" w:rsidRPr="0065067F" w:rsidRDefault="00024350" w:rsidP="00024350">
            <w:pPr>
              <w:pStyle w:val="RepTable"/>
              <w:jc w:val="center"/>
            </w:pPr>
            <w:r>
              <w:t>0.369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701B7C" w14:textId="77777777" w:rsidR="00024350" w:rsidRPr="00A838D3" w:rsidRDefault="00024350" w:rsidP="00024350">
            <w:pPr>
              <w:pStyle w:val="RepTable"/>
              <w:jc w:val="center"/>
            </w:pPr>
            <w:r>
              <w:t>0.369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DB4A9F" w14:textId="77777777" w:rsidR="00024350" w:rsidRPr="00D12EE8" w:rsidRDefault="00024350" w:rsidP="00024350">
            <w:pPr>
              <w:pStyle w:val="RepTable"/>
              <w:jc w:val="center"/>
            </w:pPr>
            <w:r>
              <w:t>0.168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CAA926" w14:textId="77777777" w:rsidR="00024350" w:rsidRPr="00D12EE8" w:rsidRDefault="00024350" w:rsidP="00024350">
            <w:pPr>
              <w:pStyle w:val="RepTable"/>
              <w:jc w:val="center"/>
            </w:pPr>
            <w:r>
              <w:t>0.088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8C80C8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950B95" w14:textId="77777777" w:rsidR="00024350" w:rsidRPr="00D12EE8" w:rsidRDefault="00024350" w:rsidP="00024350">
            <w:pPr>
              <w:pStyle w:val="RepTable"/>
              <w:jc w:val="center"/>
            </w:pPr>
          </w:p>
        </w:tc>
      </w:tr>
      <w:tr w:rsidR="00024350" w:rsidRPr="00D12EE8" w14:paraId="2A9F222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3FCC25"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876DF2" w14:textId="77777777" w:rsidR="00024350" w:rsidRPr="00D12EE8" w:rsidRDefault="00024350" w:rsidP="00024350">
            <w:pPr>
              <w:pStyle w:val="RepTable"/>
              <w:jc w:val="center"/>
            </w:pPr>
            <w:r>
              <w:t>R3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91DA32" w14:textId="77777777" w:rsidR="00024350" w:rsidRPr="0065067F" w:rsidRDefault="00024350" w:rsidP="00024350">
            <w:pPr>
              <w:pStyle w:val="RepTable"/>
              <w:jc w:val="center"/>
            </w:pPr>
            <w:r>
              <w:t>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6C7E9E" w14:textId="77777777" w:rsidR="00024350" w:rsidRPr="00D12EE8" w:rsidRDefault="00024350" w:rsidP="00024350">
            <w:pPr>
              <w:pStyle w:val="RepTable"/>
              <w:jc w:val="center"/>
            </w:pPr>
            <w:r>
              <w:t>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422DB2" w14:textId="77777777" w:rsidR="00024350" w:rsidRPr="0065067F" w:rsidRDefault="00024350" w:rsidP="00024350">
            <w:pPr>
              <w:pStyle w:val="RepTable"/>
              <w:jc w:val="center"/>
            </w:pPr>
            <w:r>
              <w:t>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DFC548" w14:textId="77777777" w:rsidR="00024350" w:rsidRPr="00A838D3" w:rsidRDefault="00024350" w:rsidP="00024350">
            <w:pPr>
              <w:pStyle w:val="RepTable"/>
              <w:jc w:val="center"/>
            </w:pPr>
            <w:r>
              <w:t>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A016CC" w14:textId="77777777" w:rsidR="00024350" w:rsidRPr="00D12EE8" w:rsidRDefault="00024350" w:rsidP="00024350">
            <w:pPr>
              <w:pStyle w:val="RepTable"/>
              <w:jc w:val="center"/>
            </w:pPr>
            <w:r>
              <w:t>0.502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97806D" w14:textId="77777777" w:rsidR="00024350" w:rsidRPr="00D12EE8" w:rsidRDefault="00024350" w:rsidP="00024350">
            <w:pPr>
              <w:pStyle w:val="RepTable"/>
              <w:jc w:val="center"/>
            </w:pPr>
            <w:r>
              <w:t>0.263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26BA2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C03ADE" w14:textId="77777777" w:rsidR="00024350" w:rsidRPr="00D12EE8" w:rsidRDefault="00024350" w:rsidP="00024350">
            <w:pPr>
              <w:pStyle w:val="RepTable"/>
              <w:jc w:val="center"/>
            </w:pPr>
          </w:p>
        </w:tc>
      </w:tr>
      <w:tr w:rsidR="00024350" w:rsidRPr="00D12EE8" w14:paraId="41A8E0D2"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EEF5C9"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57E6E7"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41FF50" w14:textId="77777777" w:rsidR="00024350" w:rsidRPr="0065067F" w:rsidRDefault="00024350" w:rsidP="00024350">
            <w:pPr>
              <w:pStyle w:val="RepTable"/>
              <w:jc w:val="center"/>
            </w:pPr>
            <w:r>
              <w:t>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EC8046" w14:textId="77777777" w:rsidR="00024350" w:rsidRPr="00D12EE8" w:rsidRDefault="00024350" w:rsidP="00024350">
            <w:pPr>
              <w:pStyle w:val="RepTable"/>
              <w:jc w:val="center"/>
            </w:pPr>
            <w:r>
              <w:t>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01B998" w14:textId="77777777" w:rsidR="00024350" w:rsidRPr="0065067F" w:rsidRDefault="00024350" w:rsidP="00024350">
            <w:pPr>
              <w:pStyle w:val="RepTable"/>
              <w:jc w:val="center"/>
            </w:pPr>
            <w:r>
              <w:t>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39F6F4" w14:textId="77777777" w:rsidR="00024350" w:rsidRPr="00A838D3" w:rsidRDefault="00024350" w:rsidP="00024350">
            <w:pPr>
              <w:pStyle w:val="RepTable"/>
              <w:jc w:val="center"/>
            </w:pPr>
            <w:r>
              <w:t>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C3B659" w14:textId="77777777" w:rsidR="00024350" w:rsidRPr="00D12EE8" w:rsidRDefault="00024350" w:rsidP="00024350">
            <w:pPr>
              <w:pStyle w:val="RepTable"/>
              <w:jc w:val="center"/>
            </w:pPr>
            <w:r>
              <w:t>0.502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3747A7" w14:textId="77777777" w:rsidR="00024350" w:rsidRPr="00D12EE8" w:rsidRDefault="00024350" w:rsidP="00024350">
            <w:pPr>
              <w:pStyle w:val="RepTable"/>
              <w:jc w:val="center"/>
            </w:pPr>
            <w:r>
              <w:t>0.263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C4AAE9"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DD6CEF" w14:textId="77777777" w:rsidR="00024350" w:rsidRPr="00D12EE8" w:rsidRDefault="00024350" w:rsidP="00024350">
            <w:pPr>
              <w:pStyle w:val="RepTable"/>
              <w:jc w:val="center"/>
            </w:pPr>
          </w:p>
        </w:tc>
      </w:tr>
      <w:tr w:rsidR="00024350" w:rsidRPr="00D12EE8" w14:paraId="4A49E12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C5A385"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1EE6E0"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8C1D1B" w14:textId="77777777" w:rsidR="00024350" w:rsidRPr="0065067F" w:rsidRDefault="00024350" w:rsidP="00024350">
            <w:pPr>
              <w:pStyle w:val="RepTable"/>
              <w:jc w:val="center"/>
            </w:pPr>
            <w:r>
              <w:t>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4566B5" w14:textId="77777777" w:rsidR="00024350" w:rsidRPr="00D12EE8" w:rsidRDefault="00024350" w:rsidP="00024350">
            <w:pPr>
              <w:pStyle w:val="RepTable"/>
              <w:jc w:val="center"/>
            </w:pPr>
            <w:r>
              <w:t>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81F5B0" w14:textId="77777777" w:rsidR="00024350" w:rsidRPr="0065067F" w:rsidRDefault="00024350" w:rsidP="00024350">
            <w:pPr>
              <w:pStyle w:val="RepTable"/>
              <w:jc w:val="center"/>
            </w:pPr>
            <w:r>
              <w:t>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BB22CD" w14:textId="77777777" w:rsidR="00024350" w:rsidRPr="00A838D3" w:rsidRDefault="00024350" w:rsidP="00024350">
            <w:pPr>
              <w:pStyle w:val="RepTable"/>
              <w:jc w:val="center"/>
            </w:pPr>
            <w:r>
              <w:t>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32DF5A" w14:textId="77777777" w:rsidR="00024350" w:rsidRPr="00D12EE8" w:rsidRDefault="00024350" w:rsidP="00024350">
            <w:pPr>
              <w:pStyle w:val="RepTable"/>
              <w:jc w:val="center"/>
            </w:pPr>
            <w:r>
              <w:t>0.502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AF411C" w14:textId="77777777" w:rsidR="00024350" w:rsidRPr="00D12EE8" w:rsidRDefault="00024350" w:rsidP="00024350">
            <w:pPr>
              <w:pStyle w:val="RepTable"/>
              <w:jc w:val="center"/>
            </w:pPr>
            <w:r>
              <w:t>0.263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61989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282616" w14:textId="77777777" w:rsidR="00024350" w:rsidRPr="00D12EE8" w:rsidRDefault="00024350" w:rsidP="00024350">
            <w:pPr>
              <w:pStyle w:val="RepTable"/>
              <w:jc w:val="center"/>
            </w:pPr>
          </w:p>
        </w:tc>
      </w:tr>
      <w:tr w:rsidR="00024350" w:rsidRPr="00D12EE8" w14:paraId="77047B0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F504442"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574157"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726445" w14:textId="77777777" w:rsidR="00024350" w:rsidRPr="0065067F" w:rsidRDefault="00024350" w:rsidP="00024350">
            <w:pPr>
              <w:pStyle w:val="RepTable"/>
              <w:jc w:val="center"/>
            </w:pPr>
            <w:r>
              <w:t>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7D97B6" w14:textId="77777777" w:rsidR="00024350" w:rsidRPr="00D12EE8" w:rsidRDefault="00024350" w:rsidP="00024350">
            <w:pPr>
              <w:pStyle w:val="RepTable"/>
              <w:jc w:val="center"/>
            </w:pPr>
            <w:r>
              <w:t>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32097E" w14:textId="77777777" w:rsidR="00024350" w:rsidRPr="0065067F" w:rsidRDefault="00024350" w:rsidP="00024350">
            <w:pPr>
              <w:pStyle w:val="RepTable"/>
              <w:jc w:val="center"/>
            </w:pPr>
            <w:r>
              <w:t>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A301AA" w14:textId="77777777" w:rsidR="00024350" w:rsidRPr="00A838D3" w:rsidRDefault="00024350" w:rsidP="00024350">
            <w:pPr>
              <w:pStyle w:val="RepTable"/>
              <w:jc w:val="center"/>
            </w:pPr>
            <w:r>
              <w:t>1.10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8396E5" w14:textId="77777777" w:rsidR="00024350" w:rsidRPr="00D12EE8" w:rsidRDefault="00024350" w:rsidP="00024350">
            <w:pPr>
              <w:pStyle w:val="RepTable"/>
              <w:jc w:val="center"/>
            </w:pPr>
            <w:r>
              <w:t>0.502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40BB9D" w14:textId="77777777" w:rsidR="00024350" w:rsidRPr="00D12EE8" w:rsidRDefault="00024350" w:rsidP="00024350">
            <w:pPr>
              <w:pStyle w:val="RepTable"/>
              <w:jc w:val="center"/>
            </w:pPr>
            <w:r>
              <w:t>0.263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6A498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92C109" w14:textId="77777777" w:rsidR="00024350" w:rsidRPr="00D12EE8" w:rsidRDefault="00024350" w:rsidP="00024350">
            <w:pPr>
              <w:pStyle w:val="RepTable"/>
              <w:jc w:val="center"/>
            </w:pPr>
          </w:p>
        </w:tc>
      </w:tr>
      <w:tr w:rsidR="00024350" w:rsidRPr="00D12EE8" w14:paraId="6E180D5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F129BE"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DB2249" w14:textId="77777777" w:rsidR="00024350" w:rsidRPr="00D12EE8" w:rsidRDefault="00024350" w:rsidP="00024350">
            <w:pPr>
              <w:pStyle w:val="RepTable"/>
              <w:jc w:val="center"/>
            </w:pPr>
            <w:r>
              <w:t>R4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BF1035" w14:textId="77777777" w:rsidR="00024350" w:rsidRPr="0065067F" w:rsidRDefault="00024350" w:rsidP="00024350">
            <w:pPr>
              <w:pStyle w:val="RepTable"/>
              <w:jc w:val="center"/>
            </w:pPr>
            <w:r>
              <w:t>1.32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DD88E2" w14:textId="77777777" w:rsidR="00024350" w:rsidRPr="00D12EE8" w:rsidRDefault="00024350" w:rsidP="00024350">
            <w:pPr>
              <w:pStyle w:val="RepTable"/>
              <w:jc w:val="center"/>
            </w:pPr>
            <w:r>
              <w:t>1.32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D938D1" w14:textId="77777777" w:rsidR="00024350" w:rsidRPr="0065067F" w:rsidRDefault="00024350" w:rsidP="00024350">
            <w:pPr>
              <w:pStyle w:val="RepTable"/>
              <w:jc w:val="center"/>
            </w:pPr>
            <w:r>
              <w:t>1.32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65875C" w14:textId="77777777" w:rsidR="00024350" w:rsidRPr="00A838D3" w:rsidRDefault="00024350" w:rsidP="00024350">
            <w:pPr>
              <w:pStyle w:val="RepTable"/>
              <w:jc w:val="center"/>
            </w:pPr>
            <w:r>
              <w:t>1.32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06C1AB" w14:textId="77777777" w:rsidR="00024350" w:rsidRPr="00D12EE8" w:rsidRDefault="00024350" w:rsidP="00024350">
            <w:pPr>
              <w:pStyle w:val="RepTable"/>
              <w:jc w:val="center"/>
            </w:pPr>
            <w:r>
              <w:t>0.598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4090AB" w14:textId="77777777" w:rsidR="00024350" w:rsidRPr="00D12EE8" w:rsidRDefault="00024350" w:rsidP="00024350">
            <w:pPr>
              <w:pStyle w:val="RepTable"/>
              <w:jc w:val="center"/>
            </w:pPr>
            <w:r>
              <w:t>0.314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0FAB7E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6DF335" w14:textId="77777777" w:rsidR="00024350" w:rsidRPr="00D12EE8" w:rsidRDefault="00024350" w:rsidP="00024350">
            <w:pPr>
              <w:pStyle w:val="RepTable"/>
              <w:jc w:val="center"/>
            </w:pPr>
          </w:p>
        </w:tc>
      </w:tr>
      <w:tr w:rsidR="00024350" w:rsidRPr="00D12EE8" w14:paraId="60AEF0E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C5E80B"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63A6DD"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056752" w14:textId="77777777" w:rsidR="00024350" w:rsidRPr="0065067F" w:rsidRDefault="00024350" w:rsidP="00024350">
            <w:pPr>
              <w:pStyle w:val="RepTable"/>
              <w:jc w:val="center"/>
            </w:pPr>
            <w:r>
              <w:t>1.32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597201" w14:textId="77777777" w:rsidR="00024350" w:rsidRPr="00D12EE8" w:rsidRDefault="00024350" w:rsidP="00024350">
            <w:pPr>
              <w:pStyle w:val="RepTable"/>
              <w:jc w:val="center"/>
            </w:pPr>
            <w:r>
              <w:t>1.32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777990" w14:textId="77777777" w:rsidR="00024350" w:rsidRPr="0065067F" w:rsidRDefault="00024350" w:rsidP="00024350">
            <w:pPr>
              <w:pStyle w:val="RepTable"/>
              <w:jc w:val="center"/>
            </w:pPr>
            <w:r>
              <w:t>1.32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7F640D" w14:textId="77777777" w:rsidR="00024350" w:rsidRPr="00A838D3" w:rsidRDefault="00024350" w:rsidP="00024350">
            <w:pPr>
              <w:pStyle w:val="RepTable"/>
              <w:jc w:val="center"/>
            </w:pPr>
            <w:r>
              <w:t>1.32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2E1F49" w14:textId="77777777" w:rsidR="00024350" w:rsidRPr="00D12EE8" w:rsidRDefault="00024350" w:rsidP="00024350">
            <w:pPr>
              <w:pStyle w:val="RepTable"/>
              <w:jc w:val="center"/>
            </w:pPr>
            <w:r>
              <w:t>0.598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873282F" w14:textId="77777777" w:rsidR="00024350" w:rsidRPr="00D12EE8" w:rsidRDefault="00024350" w:rsidP="00024350">
            <w:pPr>
              <w:pStyle w:val="RepTable"/>
              <w:jc w:val="center"/>
            </w:pPr>
            <w:r>
              <w:t>0.314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D965DE"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25EAD7" w14:textId="77777777" w:rsidR="00024350" w:rsidRPr="00D12EE8" w:rsidRDefault="00024350" w:rsidP="00024350">
            <w:pPr>
              <w:pStyle w:val="RepTable"/>
              <w:jc w:val="center"/>
            </w:pPr>
          </w:p>
        </w:tc>
      </w:tr>
      <w:tr w:rsidR="00024350" w:rsidRPr="00D12EE8" w14:paraId="4A42153B"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5BB91D"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D9620F"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9388BB" w14:textId="77777777" w:rsidR="00024350" w:rsidRPr="0065067F" w:rsidRDefault="00024350" w:rsidP="00024350">
            <w:pPr>
              <w:pStyle w:val="RepTable"/>
              <w:jc w:val="center"/>
            </w:pPr>
            <w:r>
              <w:t>1.32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F13903" w14:textId="77777777" w:rsidR="00024350" w:rsidRPr="00D12EE8" w:rsidRDefault="00024350" w:rsidP="00024350">
            <w:pPr>
              <w:pStyle w:val="RepTable"/>
              <w:jc w:val="center"/>
            </w:pPr>
            <w:r>
              <w:t>1.32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250215" w14:textId="77777777" w:rsidR="00024350" w:rsidRPr="0065067F" w:rsidRDefault="00024350" w:rsidP="00024350">
            <w:pPr>
              <w:pStyle w:val="RepTable"/>
              <w:jc w:val="center"/>
            </w:pPr>
            <w:r>
              <w:t>1.32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CD98E1" w14:textId="77777777" w:rsidR="00024350" w:rsidRPr="00A838D3" w:rsidRDefault="00024350" w:rsidP="00024350">
            <w:pPr>
              <w:pStyle w:val="RepTable"/>
              <w:jc w:val="center"/>
            </w:pPr>
            <w:r>
              <w:t>1.32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6E9A86" w14:textId="77777777" w:rsidR="00024350" w:rsidRPr="00D12EE8" w:rsidRDefault="00024350" w:rsidP="00024350">
            <w:pPr>
              <w:pStyle w:val="RepTable"/>
              <w:jc w:val="center"/>
            </w:pPr>
            <w:r>
              <w:t>0.598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2AD5A8" w14:textId="77777777" w:rsidR="00024350" w:rsidRPr="00D12EE8" w:rsidRDefault="00024350" w:rsidP="00024350">
            <w:pPr>
              <w:pStyle w:val="RepTable"/>
              <w:jc w:val="center"/>
            </w:pPr>
            <w:r>
              <w:t>0.314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05369B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0C8474" w14:textId="77777777" w:rsidR="00024350" w:rsidRPr="00D12EE8" w:rsidRDefault="00024350" w:rsidP="00024350">
            <w:pPr>
              <w:pStyle w:val="RepTable"/>
              <w:jc w:val="center"/>
            </w:pPr>
          </w:p>
        </w:tc>
      </w:tr>
      <w:tr w:rsidR="00024350" w:rsidRPr="00D12EE8" w14:paraId="10B87B7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355E69"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73C426"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38D61F" w14:textId="77777777" w:rsidR="00024350" w:rsidRPr="0065067F" w:rsidRDefault="00024350" w:rsidP="00024350">
            <w:pPr>
              <w:pStyle w:val="RepTable"/>
              <w:jc w:val="center"/>
            </w:pPr>
            <w:r>
              <w:t>1.32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7B47E5" w14:textId="77777777" w:rsidR="00024350" w:rsidRPr="00D12EE8" w:rsidRDefault="00024350" w:rsidP="00024350">
            <w:pPr>
              <w:pStyle w:val="RepTable"/>
              <w:jc w:val="center"/>
            </w:pPr>
            <w:r>
              <w:t>1.32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81CD7F" w14:textId="77777777" w:rsidR="00024350" w:rsidRPr="0065067F" w:rsidRDefault="00024350" w:rsidP="00024350">
            <w:pPr>
              <w:pStyle w:val="RepTable"/>
              <w:jc w:val="center"/>
            </w:pPr>
            <w:r>
              <w:t>1.32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B5488B" w14:textId="77777777" w:rsidR="00024350" w:rsidRPr="00A838D3" w:rsidRDefault="00024350" w:rsidP="00024350">
            <w:pPr>
              <w:pStyle w:val="RepTable"/>
              <w:jc w:val="center"/>
            </w:pPr>
            <w:r>
              <w:t>1.32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ACDA4F" w14:textId="77777777" w:rsidR="00024350" w:rsidRPr="00D12EE8" w:rsidRDefault="00024350" w:rsidP="00024350">
            <w:pPr>
              <w:pStyle w:val="RepTable"/>
              <w:jc w:val="center"/>
            </w:pPr>
            <w:r>
              <w:t>0.598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3FCC0F" w14:textId="77777777" w:rsidR="00024350" w:rsidRPr="00D12EE8" w:rsidRDefault="00024350" w:rsidP="00024350">
            <w:pPr>
              <w:pStyle w:val="RepTable"/>
              <w:jc w:val="center"/>
            </w:pPr>
            <w:r>
              <w:t>0.314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884409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AF3607" w14:textId="77777777" w:rsidR="00024350" w:rsidRPr="00D12EE8" w:rsidRDefault="00024350" w:rsidP="00024350">
            <w:pPr>
              <w:pStyle w:val="RepTable"/>
              <w:jc w:val="center"/>
            </w:pPr>
          </w:p>
        </w:tc>
      </w:tr>
    </w:tbl>
    <w:p w14:paraId="106564AB" w14:textId="77777777" w:rsidR="00024350" w:rsidRDefault="00024350">
      <w:pPr>
        <w:pStyle w:val="RepStandard"/>
      </w:pPr>
    </w:p>
    <w:p w14:paraId="72BF6E1B" w14:textId="77777777" w:rsidR="005809F9" w:rsidRDefault="005809F9">
      <w:pPr>
        <w:rPr>
          <w:b/>
          <w:noProof/>
          <w:sz w:val="24"/>
          <w:lang w:val="en-GB"/>
        </w:rPr>
      </w:pPr>
      <w:r>
        <w:rPr>
          <w:lang w:val="en-GB"/>
        </w:rPr>
        <w:br w:type="page"/>
      </w:r>
    </w:p>
    <w:p w14:paraId="1CD39ED5" w14:textId="73C2B031" w:rsidR="00024350" w:rsidRPr="002B14A3" w:rsidRDefault="00024350" w:rsidP="00024350">
      <w:pPr>
        <w:pStyle w:val="berschrift5"/>
        <w:numPr>
          <w:ilvl w:val="4"/>
          <w:numId w:val="1"/>
        </w:numPr>
        <w:rPr>
          <w:lang w:val="en-GB"/>
        </w:rPr>
      </w:pPr>
      <w:r>
        <w:rPr>
          <w:lang w:val="en-GB"/>
        </w:rPr>
        <w:lastRenderedPageBreak/>
        <w:t xml:space="preserve">Fruiting vegetables I - </w:t>
      </w:r>
      <w:r w:rsidR="008132FA">
        <w:rPr>
          <w:lang w:val="en-GB"/>
        </w:rPr>
        <w:t>BBCH 89</w:t>
      </w:r>
      <w:r>
        <w:rPr>
          <w:lang w:val="en-GB"/>
        </w:rPr>
        <w:t xml:space="preserve"> - 2</w:t>
      </w:r>
      <w:r w:rsidR="00C11944">
        <w:rPr>
          <w:lang w:val="en-GB"/>
        </w:rPr>
        <w:t xml:space="preserve"> × </w:t>
      </w:r>
      <w:r>
        <w:rPr>
          <w:lang w:val="en-GB"/>
        </w:rPr>
        <w:t>0.1 kg a.s./ha, 10d int. (DGR I / PMT II)</w:t>
      </w:r>
    </w:p>
    <w:p w14:paraId="7D811962" w14:textId="6DC5156F" w:rsidR="00024350" w:rsidRPr="009B226D" w:rsidRDefault="00024350" w:rsidP="00024350">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26</w:t>
      </w:r>
      <w:r>
        <w:fldChar w:fldCharType="end"/>
      </w:r>
      <w:r>
        <w:t>:</w:t>
      </w:r>
      <w:r>
        <w:tab/>
        <w:t xml:space="preserve">Single application FOCUS Step 4 PECsw results for fluopyram, GAP group name fruiting vegetables I, assessment name </w:t>
      </w:r>
      <w:r w:rsidR="008132FA">
        <w:t>BBCH 89</w:t>
      </w:r>
      <w:r>
        <w:t xml:space="preserve"> (DGR I / PMT II)</w:t>
      </w:r>
    </w:p>
    <w:tbl>
      <w:tblPr>
        <w:tblW w:w="9355" w:type="dxa"/>
        <w:tblLayout w:type="fixed"/>
        <w:tblLook w:val="01E0" w:firstRow="1" w:lastRow="1" w:firstColumn="1" w:lastColumn="1" w:noHBand="0" w:noVBand="0"/>
      </w:tblPr>
      <w:tblGrid>
        <w:gridCol w:w="1190"/>
        <w:gridCol w:w="1190"/>
        <w:gridCol w:w="871"/>
        <w:gridCol w:w="871"/>
        <w:gridCol w:w="871"/>
        <w:gridCol w:w="871"/>
        <w:gridCol w:w="871"/>
        <w:gridCol w:w="871"/>
        <w:gridCol w:w="871"/>
        <w:gridCol w:w="878"/>
      </w:tblGrid>
      <w:tr w:rsidR="00024350" w:rsidRPr="00D12EE8" w14:paraId="32ABE41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CB7B3CB" w14:textId="77777777" w:rsidR="00024350" w:rsidRPr="00D12EE8" w:rsidRDefault="00024350" w:rsidP="00024350">
            <w:pPr>
              <w:pStyle w:val="RepTableHeader"/>
              <w:jc w:val="center"/>
            </w:pPr>
            <w:r>
              <w:t>PEC</w:t>
            </w:r>
            <w:r>
              <w:rPr>
                <w:vertAlign w:val="subscript"/>
              </w:rPr>
              <w:t>sw</w:t>
            </w:r>
          </w:p>
          <w:p w14:paraId="0E7961DE" w14:textId="77777777" w:rsidR="00024350" w:rsidRPr="000F3172" w:rsidRDefault="00024350" w:rsidP="00024350">
            <w:pPr>
              <w:pStyle w:val="RepTableHeader"/>
              <w:jc w:val="center"/>
            </w:pPr>
            <w:r>
              <w:t>(µg/L)</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1AC436F" w14:textId="77777777" w:rsidR="00024350" w:rsidRPr="000F3172" w:rsidRDefault="00024350" w:rsidP="00024350">
            <w:pPr>
              <w:pStyle w:val="RepTableHeader"/>
              <w:jc w:val="center"/>
            </w:pPr>
            <w:r w:rsidRPr="000F3172">
              <w:t>Scenario</w:t>
            </w:r>
          </w:p>
        </w:tc>
        <w:tc>
          <w:tcPr>
            <w:tcW w:w="6975" w:type="dxa"/>
            <w:gridSpan w:val="8"/>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8A3E599" w14:textId="77777777" w:rsidR="00024350" w:rsidRPr="000F3172" w:rsidRDefault="00024350" w:rsidP="00024350">
            <w:pPr>
              <w:pStyle w:val="RepTableHeader"/>
              <w:jc w:val="center"/>
            </w:pPr>
            <w:r>
              <w:t>Step 4 fluopyram</w:t>
            </w:r>
          </w:p>
        </w:tc>
      </w:tr>
      <w:tr w:rsidR="00024350" w:rsidRPr="00D12EE8" w14:paraId="341B4815" w14:textId="77777777" w:rsidTr="00024350">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75B1BF5" w14:textId="77777777" w:rsidR="00024350" w:rsidRPr="00D12EE8" w:rsidRDefault="00024350" w:rsidP="00024350">
            <w:pPr>
              <w:pStyle w:val="RepTable"/>
              <w:jc w:val="center"/>
            </w:pPr>
            <w:r w:rsidRPr="00D12EE8">
              <w:t>Nozzle</w:t>
            </w:r>
            <w:r w:rsidRPr="00D12EE8">
              <w:br/>
              <w:t>reduction</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4C3D4D" w14:textId="77777777" w:rsidR="00024350" w:rsidRPr="00D12EE8" w:rsidRDefault="00024350" w:rsidP="00024350">
            <w:pPr>
              <w:pStyle w:val="RepTable"/>
              <w:jc w:val="center"/>
            </w:pPr>
            <w:r w:rsidRPr="00D12EE8">
              <w:t>Vegetated strip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0D88EC4"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EE995E0"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2276D59"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D9AAC70"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1D61041"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C3A5B5A"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5CF63B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0309D9D" w14:textId="77777777" w:rsidR="00024350" w:rsidRPr="00D12EE8" w:rsidRDefault="00024350" w:rsidP="00024350">
            <w:pPr>
              <w:pStyle w:val="RepTable"/>
              <w:jc w:val="center"/>
            </w:pPr>
          </w:p>
        </w:tc>
      </w:tr>
      <w:tr w:rsidR="00024350" w:rsidRPr="00D12EE8" w14:paraId="1D17BEA4" w14:textId="77777777" w:rsidTr="00024350">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5A92260" w14:textId="77777777" w:rsidR="00024350" w:rsidRPr="00D12EE8" w:rsidRDefault="00024350" w:rsidP="00024350">
            <w:pPr>
              <w:pStyle w:val="RepTable"/>
              <w:jc w:val="center"/>
            </w:pP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988110" w14:textId="77777777" w:rsidR="00024350" w:rsidRPr="00D12EE8" w:rsidRDefault="00024350" w:rsidP="00024350">
            <w:pPr>
              <w:pStyle w:val="RepTable"/>
              <w:jc w:val="center"/>
            </w:pPr>
            <w:r w:rsidRPr="00D12EE8">
              <w:t>No spray buffer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99C0187" w14:textId="77777777" w:rsidR="00024350" w:rsidRPr="00D12EE8" w:rsidRDefault="00024350" w:rsidP="00024350">
            <w:pPr>
              <w:pStyle w:val="RepTable"/>
              <w:jc w:val="center"/>
            </w:pPr>
            <w:r>
              <w:t>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0F37328" w14:textId="77777777" w:rsidR="00024350" w:rsidRPr="00D12EE8" w:rsidRDefault="00024350" w:rsidP="00024350">
            <w:pPr>
              <w:pStyle w:val="RepTable"/>
              <w:jc w:val="center"/>
            </w:pPr>
            <w:r>
              <w:t>5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6959A94"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457D976"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93E5877"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7D4837A"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EC4CCA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EEB89F1" w14:textId="77777777" w:rsidR="00024350" w:rsidRPr="00D12EE8" w:rsidRDefault="00024350" w:rsidP="00024350">
            <w:pPr>
              <w:pStyle w:val="RepTable"/>
              <w:jc w:val="center"/>
            </w:pPr>
          </w:p>
        </w:tc>
      </w:tr>
      <w:tr w:rsidR="00024350" w:rsidRPr="00D12EE8" w14:paraId="329D4153"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F9561F"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69B41D" w14:textId="77777777" w:rsidR="00024350" w:rsidRPr="00D12EE8" w:rsidRDefault="00024350" w:rsidP="00024350">
            <w:pPr>
              <w:pStyle w:val="RepTable"/>
              <w:jc w:val="center"/>
            </w:pPr>
            <w:r>
              <w:t>D6 Ditch</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2F6FA3" w14:textId="77777777" w:rsidR="00024350" w:rsidRPr="0065067F" w:rsidRDefault="00024350" w:rsidP="00024350">
            <w:pPr>
              <w:pStyle w:val="RepTable"/>
              <w:jc w:val="center"/>
            </w:pPr>
            <w:r>
              <w:t>0.735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DA9568" w14:textId="77777777" w:rsidR="00024350" w:rsidRPr="00D12EE8" w:rsidRDefault="00024350" w:rsidP="00024350">
            <w:pPr>
              <w:pStyle w:val="RepTable"/>
              <w:jc w:val="center"/>
            </w:pPr>
            <w:r>
              <w:t>0.735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A2A4C7" w14:textId="77777777" w:rsidR="00024350" w:rsidRPr="0065067F" w:rsidRDefault="00024350" w:rsidP="00024350">
            <w:pPr>
              <w:pStyle w:val="RepTable"/>
              <w:jc w:val="center"/>
            </w:pPr>
            <w:r>
              <w:t>0.735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9832A5" w14:textId="77777777" w:rsidR="00024350" w:rsidRPr="00A838D3" w:rsidRDefault="00024350" w:rsidP="00024350">
            <w:pPr>
              <w:pStyle w:val="RepTable"/>
              <w:jc w:val="center"/>
            </w:pPr>
            <w:r>
              <w:t>0.735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DBC14E" w14:textId="77777777" w:rsidR="00024350" w:rsidRPr="00D12EE8" w:rsidRDefault="00024350" w:rsidP="00024350">
            <w:pPr>
              <w:pStyle w:val="RepTable"/>
              <w:jc w:val="center"/>
            </w:pPr>
            <w:r>
              <w:t>0.735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938D40" w14:textId="77777777" w:rsidR="00024350" w:rsidRPr="00D12EE8" w:rsidRDefault="00024350" w:rsidP="00024350">
            <w:pPr>
              <w:pStyle w:val="RepTable"/>
              <w:jc w:val="center"/>
            </w:pPr>
            <w:r>
              <w:t>0.735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9EA7C4"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96EA09" w14:textId="77777777" w:rsidR="00024350" w:rsidRPr="00D12EE8" w:rsidRDefault="00024350" w:rsidP="00024350">
            <w:pPr>
              <w:pStyle w:val="RepTable"/>
              <w:jc w:val="center"/>
            </w:pPr>
          </w:p>
        </w:tc>
      </w:tr>
      <w:tr w:rsidR="00024350" w:rsidRPr="00D12EE8" w14:paraId="5E5E5B1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DFCFC3"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32580A"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683632" w14:textId="77777777" w:rsidR="00024350" w:rsidRPr="0065067F" w:rsidRDefault="00024350" w:rsidP="00024350">
            <w:pPr>
              <w:pStyle w:val="RepTable"/>
              <w:jc w:val="center"/>
            </w:pPr>
            <w:r>
              <w:t>0.735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F40FB4" w14:textId="77777777" w:rsidR="00024350" w:rsidRPr="00D12EE8" w:rsidRDefault="00024350" w:rsidP="00024350">
            <w:pPr>
              <w:pStyle w:val="RepTable"/>
              <w:jc w:val="center"/>
            </w:pPr>
            <w:r>
              <w:t>0.735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0B49AC" w14:textId="77777777" w:rsidR="00024350" w:rsidRPr="0065067F" w:rsidRDefault="00024350" w:rsidP="00024350">
            <w:pPr>
              <w:pStyle w:val="RepTable"/>
              <w:jc w:val="center"/>
            </w:pPr>
            <w:r>
              <w:t>0.735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165129" w14:textId="77777777" w:rsidR="00024350" w:rsidRPr="00A838D3" w:rsidRDefault="00024350" w:rsidP="00024350">
            <w:pPr>
              <w:pStyle w:val="RepTable"/>
              <w:jc w:val="center"/>
            </w:pPr>
            <w:r>
              <w:t>0.735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34472B" w14:textId="77777777" w:rsidR="00024350" w:rsidRPr="00D12EE8" w:rsidRDefault="00024350" w:rsidP="00024350">
            <w:pPr>
              <w:pStyle w:val="RepTable"/>
              <w:jc w:val="center"/>
            </w:pPr>
            <w:r>
              <w:t>0.735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9B1C14" w14:textId="77777777" w:rsidR="00024350" w:rsidRPr="00D12EE8" w:rsidRDefault="00024350" w:rsidP="00024350">
            <w:pPr>
              <w:pStyle w:val="RepTable"/>
              <w:jc w:val="center"/>
            </w:pPr>
            <w:r>
              <w:t>0.735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9114D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D95352" w14:textId="77777777" w:rsidR="00024350" w:rsidRPr="00D12EE8" w:rsidRDefault="00024350" w:rsidP="00024350">
            <w:pPr>
              <w:pStyle w:val="RepTable"/>
              <w:jc w:val="center"/>
            </w:pPr>
          </w:p>
        </w:tc>
      </w:tr>
      <w:tr w:rsidR="00024350" w:rsidRPr="00D12EE8" w14:paraId="1656616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DA37B5"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98023B"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9A655B" w14:textId="77777777" w:rsidR="00024350" w:rsidRPr="0065067F" w:rsidRDefault="00024350" w:rsidP="00024350">
            <w:pPr>
              <w:pStyle w:val="RepTable"/>
              <w:jc w:val="center"/>
            </w:pPr>
            <w:r>
              <w:t>0.735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2F1852" w14:textId="77777777" w:rsidR="00024350" w:rsidRPr="00D12EE8" w:rsidRDefault="00024350" w:rsidP="00024350">
            <w:pPr>
              <w:pStyle w:val="RepTable"/>
              <w:jc w:val="center"/>
            </w:pPr>
            <w:r>
              <w:t>0.735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C4C779" w14:textId="77777777" w:rsidR="00024350" w:rsidRPr="0065067F" w:rsidRDefault="00024350" w:rsidP="00024350">
            <w:pPr>
              <w:pStyle w:val="RepTable"/>
              <w:jc w:val="center"/>
            </w:pPr>
            <w:r>
              <w:t>0.735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2543F3" w14:textId="77777777" w:rsidR="00024350" w:rsidRPr="00A838D3" w:rsidRDefault="00024350" w:rsidP="00024350">
            <w:pPr>
              <w:pStyle w:val="RepTable"/>
              <w:jc w:val="center"/>
            </w:pPr>
            <w:r>
              <w:t>0.735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AC96B2" w14:textId="77777777" w:rsidR="00024350" w:rsidRPr="00D12EE8" w:rsidRDefault="00024350" w:rsidP="00024350">
            <w:pPr>
              <w:pStyle w:val="RepTable"/>
              <w:jc w:val="center"/>
            </w:pPr>
            <w:r>
              <w:t>0.735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1E0734" w14:textId="77777777" w:rsidR="00024350" w:rsidRPr="00D12EE8" w:rsidRDefault="00024350" w:rsidP="00024350">
            <w:pPr>
              <w:pStyle w:val="RepTable"/>
              <w:jc w:val="center"/>
            </w:pPr>
            <w:r>
              <w:t>0.735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0715E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8DF3739" w14:textId="77777777" w:rsidR="00024350" w:rsidRPr="00D12EE8" w:rsidRDefault="00024350" w:rsidP="00024350">
            <w:pPr>
              <w:pStyle w:val="RepTable"/>
              <w:jc w:val="center"/>
            </w:pPr>
          </w:p>
        </w:tc>
      </w:tr>
      <w:tr w:rsidR="00024350" w:rsidRPr="00D12EE8" w14:paraId="5120247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E42C4D"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84450F"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5A4E67" w14:textId="77777777" w:rsidR="00024350" w:rsidRPr="0065067F" w:rsidRDefault="00024350" w:rsidP="00024350">
            <w:pPr>
              <w:pStyle w:val="RepTable"/>
              <w:jc w:val="center"/>
            </w:pPr>
            <w:r>
              <w:t>0.735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7EAC4C" w14:textId="77777777" w:rsidR="00024350" w:rsidRPr="00D12EE8" w:rsidRDefault="00024350" w:rsidP="00024350">
            <w:pPr>
              <w:pStyle w:val="RepTable"/>
              <w:jc w:val="center"/>
            </w:pPr>
            <w:r>
              <w:t>0.735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A4A226" w14:textId="77777777" w:rsidR="00024350" w:rsidRPr="0065067F" w:rsidRDefault="00024350" w:rsidP="00024350">
            <w:pPr>
              <w:pStyle w:val="RepTable"/>
              <w:jc w:val="center"/>
            </w:pPr>
            <w:r>
              <w:t>0.735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ED4AAC" w14:textId="77777777" w:rsidR="00024350" w:rsidRPr="00A838D3" w:rsidRDefault="00024350" w:rsidP="00024350">
            <w:pPr>
              <w:pStyle w:val="RepTable"/>
              <w:jc w:val="center"/>
            </w:pPr>
            <w:r>
              <w:t>0.735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566B2B" w14:textId="77777777" w:rsidR="00024350" w:rsidRPr="00D12EE8" w:rsidRDefault="00024350" w:rsidP="00024350">
            <w:pPr>
              <w:pStyle w:val="RepTable"/>
              <w:jc w:val="center"/>
            </w:pPr>
            <w:r>
              <w:t>0.735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5A43C9" w14:textId="77777777" w:rsidR="00024350" w:rsidRPr="00D12EE8" w:rsidRDefault="00024350" w:rsidP="00024350">
            <w:pPr>
              <w:pStyle w:val="RepTable"/>
              <w:jc w:val="center"/>
            </w:pPr>
            <w:r>
              <w:t>0.735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E756D4"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FAD092" w14:textId="77777777" w:rsidR="00024350" w:rsidRPr="00D12EE8" w:rsidRDefault="00024350" w:rsidP="00024350">
            <w:pPr>
              <w:pStyle w:val="RepTable"/>
              <w:jc w:val="center"/>
            </w:pPr>
          </w:p>
        </w:tc>
      </w:tr>
      <w:tr w:rsidR="00024350" w:rsidRPr="00D12EE8" w14:paraId="00DE580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22CDC1"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3C42A0" w14:textId="77777777" w:rsidR="00024350" w:rsidRPr="00D12EE8" w:rsidRDefault="00024350" w:rsidP="00024350">
            <w:pPr>
              <w:pStyle w:val="RepTable"/>
              <w:jc w:val="center"/>
            </w:pPr>
            <w:r>
              <w:t>R2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D4C1FA" w14:textId="77777777" w:rsidR="00024350" w:rsidRPr="0065067F" w:rsidRDefault="00024350" w:rsidP="00024350">
            <w:pPr>
              <w:pStyle w:val="RepTable"/>
              <w:jc w:val="center"/>
            </w:pPr>
            <w:r>
              <w:t>0.562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226317" w14:textId="77777777" w:rsidR="00024350" w:rsidRPr="00D12EE8" w:rsidRDefault="00024350" w:rsidP="00024350">
            <w:pPr>
              <w:pStyle w:val="RepTable"/>
              <w:jc w:val="center"/>
            </w:pPr>
            <w:r>
              <w:t>0.205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40704E" w14:textId="77777777" w:rsidR="00024350" w:rsidRPr="0065067F" w:rsidRDefault="00024350" w:rsidP="00024350">
            <w:pPr>
              <w:pStyle w:val="RepTable"/>
              <w:jc w:val="center"/>
            </w:pPr>
            <w:r>
              <w:t>0.200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21190E" w14:textId="77777777" w:rsidR="00024350" w:rsidRPr="00A838D3" w:rsidRDefault="00024350" w:rsidP="00024350">
            <w:pPr>
              <w:pStyle w:val="RepTable"/>
              <w:jc w:val="center"/>
            </w:pPr>
            <w:r>
              <w:t>0.200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7CB1B2F" w14:textId="77777777" w:rsidR="00024350" w:rsidRPr="00D12EE8" w:rsidRDefault="00024350" w:rsidP="00024350">
            <w:pPr>
              <w:pStyle w:val="RepTable"/>
              <w:jc w:val="center"/>
            </w:pPr>
            <w:r>
              <w:t>0.109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DE9F89" w14:textId="77777777" w:rsidR="00024350" w:rsidRPr="00D12EE8" w:rsidRDefault="00024350" w:rsidP="00024350">
            <w:pPr>
              <w:pStyle w:val="RepTable"/>
              <w:jc w:val="center"/>
            </w:pPr>
            <w:r>
              <w:t>0.057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9B0CD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F490F58" w14:textId="77777777" w:rsidR="00024350" w:rsidRPr="00D12EE8" w:rsidRDefault="00024350" w:rsidP="00024350">
            <w:pPr>
              <w:pStyle w:val="RepTable"/>
              <w:jc w:val="center"/>
            </w:pPr>
          </w:p>
        </w:tc>
      </w:tr>
      <w:tr w:rsidR="00024350" w:rsidRPr="00D12EE8" w14:paraId="5B59EC2B"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E3825E"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0D4616"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469B9F" w14:textId="77777777" w:rsidR="00024350" w:rsidRPr="0065067F" w:rsidRDefault="00024350" w:rsidP="00024350">
            <w:pPr>
              <w:pStyle w:val="RepTable"/>
              <w:jc w:val="center"/>
            </w:pPr>
            <w:r>
              <w:t>0.281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ECD16AE" w14:textId="77777777" w:rsidR="00024350" w:rsidRPr="00D12EE8" w:rsidRDefault="00024350" w:rsidP="00024350">
            <w:pPr>
              <w:pStyle w:val="RepTable"/>
              <w:jc w:val="center"/>
            </w:pPr>
            <w:r>
              <w:t>0.200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EBC4AF" w14:textId="77777777" w:rsidR="00024350" w:rsidRPr="0065067F" w:rsidRDefault="00024350" w:rsidP="00024350">
            <w:pPr>
              <w:pStyle w:val="RepTable"/>
              <w:jc w:val="center"/>
            </w:pPr>
            <w:r>
              <w:t>0.200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E5659C" w14:textId="77777777" w:rsidR="00024350" w:rsidRPr="00A838D3" w:rsidRDefault="00024350" w:rsidP="00024350">
            <w:pPr>
              <w:pStyle w:val="RepTable"/>
              <w:jc w:val="center"/>
            </w:pPr>
            <w:r>
              <w:t>0.200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77EB37" w14:textId="77777777" w:rsidR="00024350" w:rsidRPr="00D12EE8" w:rsidRDefault="00024350" w:rsidP="00024350">
            <w:pPr>
              <w:pStyle w:val="RepTable"/>
              <w:jc w:val="center"/>
            </w:pPr>
            <w:r>
              <w:t>0.091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58752C8" w14:textId="77777777" w:rsidR="00024350" w:rsidRPr="00D12EE8" w:rsidRDefault="00024350" w:rsidP="00024350">
            <w:pPr>
              <w:pStyle w:val="RepTable"/>
              <w:jc w:val="center"/>
            </w:pPr>
            <w:r>
              <w:t>0.047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7F862B"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4AEC59" w14:textId="77777777" w:rsidR="00024350" w:rsidRPr="00D12EE8" w:rsidRDefault="00024350" w:rsidP="00024350">
            <w:pPr>
              <w:pStyle w:val="RepTable"/>
              <w:jc w:val="center"/>
            </w:pPr>
          </w:p>
        </w:tc>
      </w:tr>
      <w:tr w:rsidR="00024350" w:rsidRPr="00D12EE8" w14:paraId="7FD679B5"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C625A9"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9F776D"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B53876" w14:textId="77777777" w:rsidR="00024350" w:rsidRPr="0065067F" w:rsidRDefault="00024350" w:rsidP="00024350">
            <w:pPr>
              <w:pStyle w:val="RepTable"/>
              <w:jc w:val="center"/>
            </w:pPr>
            <w:r>
              <w:t>0.200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43D29F" w14:textId="77777777" w:rsidR="00024350" w:rsidRPr="00D12EE8" w:rsidRDefault="00024350" w:rsidP="00024350">
            <w:pPr>
              <w:pStyle w:val="RepTable"/>
              <w:jc w:val="center"/>
            </w:pPr>
            <w:r>
              <w:t>0.200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F3E9BE" w14:textId="77777777" w:rsidR="00024350" w:rsidRPr="0065067F" w:rsidRDefault="00024350" w:rsidP="00024350">
            <w:pPr>
              <w:pStyle w:val="RepTable"/>
              <w:jc w:val="center"/>
            </w:pPr>
            <w:r>
              <w:t>0.200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5AD88A" w14:textId="77777777" w:rsidR="00024350" w:rsidRPr="00A838D3" w:rsidRDefault="00024350" w:rsidP="00024350">
            <w:pPr>
              <w:pStyle w:val="RepTable"/>
              <w:jc w:val="center"/>
            </w:pPr>
            <w:r>
              <w:t>0.200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322104" w14:textId="77777777" w:rsidR="00024350" w:rsidRPr="00D12EE8" w:rsidRDefault="00024350" w:rsidP="00024350">
            <w:pPr>
              <w:pStyle w:val="RepTable"/>
              <w:jc w:val="center"/>
            </w:pPr>
            <w:r>
              <w:t>0.091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296C19" w14:textId="77777777" w:rsidR="00024350" w:rsidRPr="00D12EE8" w:rsidRDefault="00024350" w:rsidP="00024350">
            <w:pPr>
              <w:pStyle w:val="RepTable"/>
              <w:jc w:val="center"/>
            </w:pPr>
            <w:r>
              <w:t>0.047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24C629"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D2ECE2" w14:textId="77777777" w:rsidR="00024350" w:rsidRPr="00D12EE8" w:rsidRDefault="00024350" w:rsidP="00024350">
            <w:pPr>
              <w:pStyle w:val="RepTable"/>
              <w:jc w:val="center"/>
            </w:pPr>
          </w:p>
        </w:tc>
      </w:tr>
      <w:tr w:rsidR="00024350" w:rsidRPr="00D12EE8" w14:paraId="1615953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080C43"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CB5BC0"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8BC6CB" w14:textId="77777777" w:rsidR="00024350" w:rsidRPr="0065067F" w:rsidRDefault="00024350" w:rsidP="00024350">
            <w:pPr>
              <w:pStyle w:val="RepTable"/>
              <w:jc w:val="center"/>
            </w:pPr>
            <w:r>
              <w:t>0.200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561EC1" w14:textId="77777777" w:rsidR="00024350" w:rsidRPr="00D12EE8" w:rsidRDefault="00024350" w:rsidP="00024350">
            <w:pPr>
              <w:pStyle w:val="RepTable"/>
              <w:jc w:val="center"/>
            </w:pPr>
            <w:r>
              <w:t>0.200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E6B71D" w14:textId="77777777" w:rsidR="00024350" w:rsidRPr="0065067F" w:rsidRDefault="00024350" w:rsidP="00024350">
            <w:pPr>
              <w:pStyle w:val="RepTable"/>
              <w:jc w:val="center"/>
            </w:pPr>
            <w:r>
              <w:t>0.200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0BCE0B" w14:textId="77777777" w:rsidR="00024350" w:rsidRPr="00A838D3" w:rsidRDefault="00024350" w:rsidP="00024350">
            <w:pPr>
              <w:pStyle w:val="RepTable"/>
              <w:jc w:val="center"/>
            </w:pPr>
            <w:r>
              <w:t>0.200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1EC553C" w14:textId="77777777" w:rsidR="00024350" w:rsidRPr="00D12EE8" w:rsidRDefault="00024350" w:rsidP="00024350">
            <w:pPr>
              <w:pStyle w:val="RepTable"/>
              <w:jc w:val="center"/>
            </w:pPr>
            <w:r>
              <w:t>0.091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8EC574" w14:textId="77777777" w:rsidR="00024350" w:rsidRPr="00D12EE8" w:rsidRDefault="00024350" w:rsidP="00024350">
            <w:pPr>
              <w:pStyle w:val="RepTable"/>
              <w:jc w:val="center"/>
            </w:pPr>
            <w:r>
              <w:t>0.047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39A0ED"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FDF56E6" w14:textId="77777777" w:rsidR="00024350" w:rsidRPr="00D12EE8" w:rsidRDefault="00024350" w:rsidP="00024350">
            <w:pPr>
              <w:pStyle w:val="RepTable"/>
              <w:jc w:val="center"/>
            </w:pPr>
          </w:p>
        </w:tc>
      </w:tr>
      <w:tr w:rsidR="00024350" w:rsidRPr="00D12EE8" w14:paraId="2F0302B2"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0B1D46"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6EF7A6" w14:textId="77777777" w:rsidR="00024350" w:rsidRPr="00D12EE8" w:rsidRDefault="00024350" w:rsidP="00024350">
            <w:pPr>
              <w:pStyle w:val="RepTable"/>
              <w:jc w:val="center"/>
            </w:pPr>
            <w:r>
              <w:t>R3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1F6064" w14:textId="77777777" w:rsidR="00024350" w:rsidRPr="0065067F" w:rsidRDefault="00024350" w:rsidP="00024350">
            <w:pPr>
              <w:pStyle w:val="RepTable"/>
              <w:jc w:val="center"/>
            </w:pPr>
            <w:r>
              <w:t>1.19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C1A1EF" w14:textId="77777777" w:rsidR="00024350" w:rsidRPr="00D12EE8" w:rsidRDefault="00024350" w:rsidP="00024350">
            <w:pPr>
              <w:pStyle w:val="RepTable"/>
              <w:jc w:val="center"/>
            </w:pPr>
            <w:r>
              <w:t>1.19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6E4436" w14:textId="77777777" w:rsidR="00024350" w:rsidRPr="0065067F" w:rsidRDefault="00024350" w:rsidP="00024350">
            <w:pPr>
              <w:pStyle w:val="RepTable"/>
              <w:jc w:val="center"/>
            </w:pPr>
            <w:r>
              <w:t>1.19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3BA528" w14:textId="77777777" w:rsidR="00024350" w:rsidRPr="00A838D3" w:rsidRDefault="00024350" w:rsidP="00024350">
            <w:pPr>
              <w:pStyle w:val="RepTable"/>
              <w:jc w:val="center"/>
            </w:pPr>
            <w:r>
              <w:t>1.19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F3BCBB2" w14:textId="77777777" w:rsidR="00024350" w:rsidRPr="00D12EE8" w:rsidRDefault="00024350" w:rsidP="00024350">
            <w:pPr>
              <w:pStyle w:val="RepTable"/>
              <w:jc w:val="center"/>
            </w:pPr>
            <w:r>
              <w:t>0.542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022F2E" w14:textId="77777777" w:rsidR="00024350" w:rsidRPr="00D12EE8" w:rsidRDefault="00024350" w:rsidP="00024350">
            <w:pPr>
              <w:pStyle w:val="RepTable"/>
              <w:jc w:val="center"/>
            </w:pPr>
            <w:r>
              <w:t>0.284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D89E1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3518BE" w14:textId="77777777" w:rsidR="00024350" w:rsidRPr="00D12EE8" w:rsidRDefault="00024350" w:rsidP="00024350">
            <w:pPr>
              <w:pStyle w:val="RepTable"/>
              <w:jc w:val="center"/>
            </w:pPr>
          </w:p>
        </w:tc>
      </w:tr>
      <w:tr w:rsidR="00024350" w:rsidRPr="00D12EE8" w14:paraId="71E3DAA9"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8B400E"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25274F"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61F3D2" w14:textId="77777777" w:rsidR="00024350" w:rsidRPr="0065067F" w:rsidRDefault="00024350" w:rsidP="00024350">
            <w:pPr>
              <w:pStyle w:val="RepTable"/>
              <w:jc w:val="center"/>
            </w:pPr>
            <w:r>
              <w:t>1.19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D364FA" w14:textId="77777777" w:rsidR="00024350" w:rsidRPr="00D12EE8" w:rsidRDefault="00024350" w:rsidP="00024350">
            <w:pPr>
              <w:pStyle w:val="RepTable"/>
              <w:jc w:val="center"/>
            </w:pPr>
            <w:r>
              <w:t>1.19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D5B2AC" w14:textId="77777777" w:rsidR="00024350" w:rsidRPr="0065067F" w:rsidRDefault="00024350" w:rsidP="00024350">
            <w:pPr>
              <w:pStyle w:val="RepTable"/>
              <w:jc w:val="center"/>
            </w:pPr>
            <w:r>
              <w:t>1.19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344109" w14:textId="77777777" w:rsidR="00024350" w:rsidRPr="00A838D3" w:rsidRDefault="00024350" w:rsidP="00024350">
            <w:pPr>
              <w:pStyle w:val="RepTable"/>
              <w:jc w:val="center"/>
            </w:pPr>
            <w:r>
              <w:t>1.19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AFB3DD" w14:textId="77777777" w:rsidR="00024350" w:rsidRPr="00D12EE8" w:rsidRDefault="00024350" w:rsidP="00024350">
            <w:pPr>
              <w:pStyle w:val="RepTable"/>
              <w:jc w:val="center"/>
            </w:pPr>
            <w:r>
              <w:t>0.542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93E49B" w14:textId="77777777" w:rsidR="00024350" w:rsidRPr="00D12EE8" w:rsidRDefault="00024350" w:rsidP="00024350">
            <w:pPr>
              <w:pStyle w:val="RepTable"/>
              <w:jc w:val="center"/>
            </w:pPr>
            <w:r>
              <w:t>0.284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B5C51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562C07" w14:textId="77777777" w:rsidR="00024350" w:rsidRPr="00D12EE8" w:rsidRDefault="00024350" w:rsidP="00024350">
            <w:pPr>
              <w:pStyle w:val="RepTable"/>
              <w:jc w:val="center"/>
            </w:pPr>
          </w:p>
        </w:tc>
      </w:tr>
      <w:tr w:rsidR="00024350" w:rsidRPr="00D12EE8" w14:paraId="6D20204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488898"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AD0B27"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391D27F" w14:textId="77777777" w:rsidR="00024350" w:rsidRPr="0065067F" w:rsidRDefault="00024350" w:rsidP="00024350">
            <w:pPr>
              <w:pStyle w:val="RepTable"/>
              <w:jc w:val="center"/>
            </w:pPr>
            <w:r>
              <w:t>1.19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4551BD" w14:textId="77777777" w:rsidR="00024350" w:rsidRPr="00D12EE8" w:rsidRDefault="00024350" w:rsidP="00024350">
            <w:pPr>
              <w:pStyle w:val="RepTable"/>
              <w:jc w:val="center"/>
            </w:pPr>
            <w:r>
              <w:t>1.19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5DA663" w14:textId="77777777" w:rsidR="00024350" w:rsidRPr="0065067F" w:rsidRDefault="00024350" w:rsidP="00024350">
            <w:pPr>
              <w:pStyle w:val="RepTable"/>
              <w:jc w:val="center"/>
            </w:pPr>
            <w:r>
              <w:t>1.19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5C4FEEF" w14:textId="77777777" w:rsidR="00024350" w:rsidRPr="00A838D3" w:rsidRDefault="00024350" w:rsidP="00024350">
            <w:pPr>
              <w:pStyle w:val="RepTable"/>
              <w:jc w:val="center"/>
            </w:pPr>
            <w:r>
              <w:t>1.19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174B791" w14:textId="77777777" w:rsidR="00024350" w:rsidRPr="00D12EE8" w:rsidRDefault="00024350" w:rsidP="00024350">
            <w:pPr>
              <w:pStyle w:val="RepTable"/>
              <w:jc w:val="center"/>
            </w:pPr>
            <w:r>
              <w:t>0.542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B31DFA" w14:textId="77777777" w:rsidR="00024350" w:rsidRPr="00D12EE8" w:rsidRDefault="00024350" w:rsidP="00024350">
            <w:pPr>
              <w:pStyle w:val="RepTable"/>
              <w:jc w:val="center"/>
            </w:pPr>
            <w:r>
              <w:t>0.284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91D3A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720469" w14:textId="77777777" w:rsidR="00024350" w:rsidRPr="00D12EE8" w:rsidRDefault="00024350" w:rsidP="00024350">
            <w:pPr>
              <w:pStyle w:val="RepTable"/>
              <w:jc w:val="center"/>
            </w:pPr>
          </w:p>
        </w:tc>
      </w:tr>
      <w:tr w:rsidR="00024350" w:rsidRPr="00D12EE8" w14:paraId="5F54C60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8473C2"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599318"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6CF3B5" w14:textId="77777777" w:rsidR="00024350" w:rsidRPr="0065067F" w:rsidRDefault="00024350" w:rsidP="00024350">
            <w:pPr>
              <w:pStyle w:val="RepTable"/>
              <w:jc w:val="center"/>
            </w:pPr>
            <w:r>
              <w:t>1.19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CE477D" w14:textId="77777777" w:rsidR="00024350" w:rsidRPr="00D12EE8" w:rsidRDefault="00024350" w:rsidP="00024350">
            <w:pPr>
              <w:pStyle w:val="RepTable"/>
              <w:jc w:val="center"/>
            </w:pPr>
            <w:r>
              <w:t>1.19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994CFF" w14:textId="77777777" w:rsidR="00024350" w:rsidRPr="0065067F" w:rsidRDefault="00024350" w:rsidP="00024350">
            <w:pPr>
              <w:pStyle w:val="RepTable"/>
              <w:jc w:val="center"/>
            </w:pPr>
            <w:r>
              <w:t>1.19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12B8A28" w14:textId="77777777" w:rsidR="00024350" w:rsidRPr="00A838D3" w:rsidRDefault="00024350" w:rsidP="00024350">
            <w:pPr>
              <w:pStyle w:val="RepTable"/>
              <w:jc w:val="center"/>
            </w:pPr>
            <w:r>
              <w:t>1.19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60113A" w14:textId="77777777" w:rsidR="00024350" w:rsidRPr="00D12EE8" w:rsidRDefault="00024350" w:rsidP="00024350">
            <w:pPr>
              <w:pStyle w:val="RepTable"/>
              <w:jc w:val="center"/>
            </w:pPr>
            <w:r>
              <w:t>0.542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81A447" w14:textId="77777777" w:rsidR="00024350" w:rsidRPr="00D12EE8" w:rsidRDefault="00024350" w:rsidP="00024350">
            <w:pPr>
              <w:pStyle w:val="RepTable"/>
              <w:jc w:val="center"/>
            </w:pPr>
            <w:r>
              <w:t>0.284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881934"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3B9876" w14:textId="77777777" w:rsidR="00024350" w:rsidRPr="00D12EE8" w:rsidRDefault="00024350" w:rsidP="00024350">
            <w:pPr>
              <w:pStyle w:val="RepTable"/>
              <w:jc w:val="center"/>
            </w:pPr>
          </w:p>
        </w:tc>
      </w:tr>
      <w:tr w:rsidR="00024350" w:rsidRPr="00D12EE8" w14:paraId="7ED6EDD1"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3DC83E"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37DA3A" w14:textId="77777777" w:rsidR="00024350" w:rsidRPr="00D12EE8" w:rsidRDefault="00024350" w:rsidP="00024350">
            <w:pPr>
              <w:pStyle w:val="RepTable"/>
              <w:jc w:val="center"/>
            </w:pPr>
            <w:r>
              <w:t>R4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BBA589" w14:textId="77777777" w:rsidR="00024350" w:rsidRPr="0065067F" w:rsidRDefault="00024350" w:rsidP="00024350">
            <w:pPr>
              <w:pStyle w:val="RepTable"/>
              <w:jc w:val="center"/>
            </w:pPr>
            <w:r>
              <w:t>1.82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CA30AA" w14:textId="77777777" w:rsidR="00024350" w:rsidRPr="00D12EE8" w:rsidRDefault="00024350" w:rsidP="00024350">
            <w:pPr>
              <w:pStyle w:val="RepTable"/>
              <w:jc w:val="center"/>
            </w:pPr>
            <w:r>
              <w:t>1.82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B9D6ED" w14:textId="77777777" w:rsidR="00024350" w:rsidRPr="0065067F" w:rsidRDefault="00024350" w:rsidP="00024350">
            <w:pPr>
              <w:pStyle w:val="RepTable"/>
              <w:jc w:val="center"/>
            </w:pPr>
            <w:r>
              <w:t>1.82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7734E3" w14:textId="77777777" w:rsidR="00024350" w:rsidRPr="00A838D3" w:rsidRDefault="00024350" w:rsidP="00024350">
            <w:pPr>
              <w:pStyle w:val="RepTable"/>
              <w:jc w:val="center"/>
            </w:pPr>
            <w:r>
              <w:t>1.82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34CCCA" w14:textId="77777777" w:rsidR="00024350" w:rsidRPr="00D12EE8" w:rsidRDefault="00024350" w:rsidP="00024350">
            <w:pPr>
              <w:pStyle w:val="RepTable"/>
              <w:jc w:val="center"/>
            </w:pPr>
            <w:r>
              <w:t>0.829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A169E8" w14:textId="77777777" w:rsidR="00024350" w:rsidRPr="00D12EE8" w:rsidRDefault="00024350" w:rsidP="00024350">
            <w:pPr>
              <w:pStyle w:val="RepTable"/>
              <w:jc w:val="center"/>
            </w:pPr>
            <w:r>
              <w:t>0.435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689AF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0D9341" w14:textId="77777777" w:rsidR="00024350" w:rsidRPr="00D12EE8" w:rsidRDefault="00024350" w:rsidP="00024350">
            <w:pPr>
              <w:pStyle w:val="RepTable"/>
              <w:jc w:val="center"/>
            </w:pPr>
          </w:p>
        </w:tc>
      </w:tr>
      <w:tr w:rsidR="00024350" w:rsidRPr="00D12EE8" w14:paraId="760CF1A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6E5687"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FA263A"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9946DB" w14:textId="77777777" w:rsidR="00024350" w:rsidRPr="0065067F" w:rsidRDefault="00024350" w:rsidP="00024350">
            <w:pPr>
              <w:pStyle w:val="RepTable"/>
              <w:jc w:val="center"/>
            </w:pPr>
            <w:r>
              <w:t>1.82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3FF37C" w14:textId="77777777" w:rsidR="00024350" w:rsidRPr="00D12EE8" w:rsidRDefault="00024350" w:rsidP="00024350">
            <w:pPr>
              <w:pStyle w:val="RepTable"/>
              <w:jc w:val="center"/>
            </w:pPr>
            <w:r>
              <w:t>1.82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6CB12A" w14:textId="77777777" w:rsidR="00024350" w:rsidRPr="0065067F" w:rsidRDefault="00024350" w:rsidP="00024350">
            <w:pPr>
              <w:pStyle w:val="RepTable"/>
              <w:jc w:val="center"/>
            </w:pPr>
            <w:r>
              <w:t>1.82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D57F49" w14:textId="77777777" w:rsidR="00024350" w:rsidRPr="00A838D3" w:rsidRDefault="00024350" w:rsidP="00024350">
            <w:pPr>
              <w:pStyle w:val="RepTable"/>
              <w:jc w:val="center"/>
            </w:pPr>
            <w:r>
              <w:t>1.82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080E3FE" w14:textId="77777777" w:rsidR="00024350" w:rsidRPr="00D12EE8" w:rsidRDefault="00024350" w:rsidP="00024350">
            <w:pPr>
              <w:pStyle w:val="RepTable"/>
              <w:jc w:val="center"/>
            </w:pPr>
            <w:r>
              <w:t>0.829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B76442" w14:textId="77777777" w:rsidR="00024350" w:rsidRPr="00D12EE8" w:rsidRDefault="00024350" w:rsidP="00024350">
            <w:pPr>
              <w:pStyle w:val="RepTable"/>
              <w:jc w:val="center"/>
            </w:pPr>
            <w:r>
              <w:t>0.435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8E21C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B2950C" w14:textId="77777777" w:rsidR="00024350" w:rsidRPr="00D12EE8" w:rsidRDefault="00024350" w:rsidP="00024350">
            <w:pPr>
              <w:pStyle w:val="RepTable"/>
              <w:jc w:val="center"/>
            </w:pPr>
          </w:p>
        </w:tc>
      </w:tr>
      <w:tr w:rsidR="00024350" w:rsidRPr="00D12EE8" w14:paraId="2A1E901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A09805"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0F4E2BD"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AB4E37" w14:textId="77777777" w:rsidR="00024350" w:rsidRPr="0065067F" w:rsidRDefault="00024350" w:rsidP="00024350">
            <w:pPr>
              <w:pStyle w:val="RepTable"/>
              <w:jc w:val="center"/>
            </w:pPr>
            <w:r>
              <w:t>1.82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FE480DB" w14:textId="77777777" w:rsidR="00024350" w:rsidRPr="00D12EE8" w:rsidRDefault="00024350" w:rsidP="00024350">
            <w:pPr>
              <w:pStyle w:val="RepTable"/>
              <w:jc w:val="center"/>
            </w:pPr>
            <w:r>
              <w:t>1.82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30021D" w14:textId="77777777" w:rsidR="00024350" w:rsidRPr="0065067F" w:rsidRDefault="00024350" w:rsidP="00024350">
            <w:pPr>
              <w:pStyle w:val="RepTable"/>
              <w:jc w:val="center"/>
            </w:pPr>
            <w:r>
              <w:t>1.82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CDE0FC" w14:textId="77777777" w:rsidR="00024350" w:rsidRPr="00A838D3" w:rsidRDefault="00024350" w:rsidP="00024350">
            <w:pPr>
              <w:pStyle w:val="RepTable"/>
              <w:jc w:val="center"/>
            </w:pPr>
            <w:r>
              <w:t>1.82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3D0434" w14:textId="77777777" w:rsidR="00024350" w:rsidRPr="00D12EE8" w:rsidRDefault="00024350" w:rsidP="00024350">
            <w:pPr>
              <w:pStyle w:val="RepTable"/>
              <w:jc w:val="center"/>
            </w:pPr>
            <w:r>
              <w:t>0.829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D724DE" w14:textId="77777777" w:rsidR="00024350" w:rsidRPr="00D12EE8" w:rsidRDefault="00024350" w:rsidP="00024350">
            <w:pPr>
              <w:pStyle w:val="RepTable"/>
              <w:jc w:val="center"/>
            </w:pPr>
            <w:r>
              <w:t>0.435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AE3AA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0D08FC" w14:textId="77777777" w:rsidR="00024350" w:rsidRPr="00D12EE8" w:rsidRDefault="00024350" w:rsidP="00024350">
            <w:pPr>
              <w:pStyle w:val="RepTable"/>
              <w:jc w:val="center"/>
            </w:pPr>
          </w:p>
        </w:tc>
      </w:tr>
      <w:tr w:rsidR="00024350" w:rsidRPr="00D12EE8" w14:paraId="3CB70B5B"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18B0624"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7784F7"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34FB87" w14:textId="77777777" w:rsidR="00024350" w:rsidRPr="0065067F" w:rsidRDefault="00024350" w:rsidP="00024350">
            <w:pPr>
              <w:pStyle w:val="RepTable"/>
              <w:jc w:val="center"/>
            </w:pPr>
            <w:r>
              <w:t>1.82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A2575E" w14:textId="77777777" w:rsidR="00024350" w:rsidRPr="00D12EE8" w:rsidRDefault="00024350" w:rsidP="00024350">
            <w:pPr>
              <w:pStyle w:val="RepTable"/>
              <w:jc w:val="center"/>
            </w:pPr>
            <w:r>
              <w:t>1.82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FE653A" w14:textId="77777777" w:rsidR="00024350" w:rsidRPr="0065067F" w:rsidRDefault="00024350" w:rsidP="00024350">
            <w:pPr>
              <w:pStyle w:val="RepTable"/>
              <w:jc w:val="center"/>
            </w:pPr>
            <w:r>
              <w:t>1.82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7E1EC2" w14:textId="77777777" w:rsidR="00024350" w:rsidRPr="00A838D3" w:rsidRDefault="00024350" w:rsidP="00024350">
            <w:pPr>
              <w:pStyle w:val="RepTable"/>
              <w:jc w:val="center"/>
            </w:pPr>
            <w:r>
              <w:t>1.82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6EFDA1" w14:textId="77777777" w:rsidR="00024350" w:rsidRPr="00D12EE8" w:rsidRDefault="00024350" w:rsidP="00024350">
            <w:pPr>
              <w:pStyle w:val="RepTable"/>
              <w:jc w:val="center"/>
            </w:pPr>
            <w:r>
              <w:t>0.829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04CB5A" w14:textId="77777777" w:rsidR="00024350" w:rsidRPr="00D12EE8" w:rsidRDefault="00024350" w:rsidP="00024350">
            <w:pPr>
              <w:pStyle w:val="RepTable"/>
              <w:jc w:val="center"/>
            </w:pPr>
            <w:r>
              <w:t>0.435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FA089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27B0D0" w14:textId="77777777" w:rsidR="00024350" w:rsidRPr="00D12EE8" w:rsidRDefault="00024350" w:rsidP="00024350">
            <w:pPr>
              <w:pStyle w:val="RepTable"/>
              <w:jc w:val="center"/>
            </w:pPr>
          </w:p>
        </w:tc>
      </w:tr>
    </w:tbl>
    <w:p w14:paraId="553B7C32" w14:textId="77777777" w:rsidR="00024350" w:rsidRDefault="00024350">
      <w:pPr>
        <w:pStyle w:val="RepStandard"/>
      </w:pPr>
    </w:p>
    <w:p w14:paraId="2746A6A4" w14:textId="77777777" w:rsidR="005809F9" w:rsidRDefault="005809F9">
      <w:pPr>
        <w:rPr>
          <w:b/>
          <w:noProof/>
          <w:sz w:val="24"/>
          <w:lang w:val="en-GB"/>
        </w:rPr>
      </w:pPr>
      <w:r>
        <w:rPr>
          <w:lang w:val="en-GB"/>
        </w:rPr>
        <w:br w:type="page"/>
      </w:r>
    </w:p>
    <w:p w14:paraId="661877B5" w14:textId="16BBFC40" w:rsidR="00024350" w:rsidRPr="002B14A3" w:rsidRDefault="00024350" w:rsidP="00024350">
      <w:pPr>
        <w:pStyle w:val="berschrift5"/>
        <w:numPr>
          <w:ilvl w:val="4"/>
          <w:numId w:val="1"/>
        </w:numPr>
        <w:rPr>
          <w:lang w:val="en-GB"/>
        </w:rPr>
      </w:pPr>
      <w:r>
        <w:rPr>
          <w:lang w:val="en-GB"/>
        </w:rPr>
        <w:lastRenderedPageBreak/>
        <w:t xml:space="preserve">Fruiting vegetables III - </w:t>
      </w:r>
      <w:r w:rsidR="008132FA">
        <w:rPr>
          <w:lang w:val="en-GB"/>
        </w:rPr>
        <w:t>BBCH 51</w:t>
      </w:r>
      <w:r>
        <w:rPr>
          <w:lang w:val="en-GB"/>
        </w:rPr>
        <w:t xml:space="preserve"> - 2</w:t>
      </w:r>
      <w:r w:rsidR="00C11944">
        <w:rPr>
          <w:lang w:val="en-GB"/>
        </w:rPr>
        <w:t xml:space="preserve"> × </w:t>
      </w:r>
      <w:r>
        <w:rPr>
          <w:lang w:val="en-GB"/>
        </w:rPr>
        <w:t>0.15 kg a.s./ha, 10d int. (DGR III / PMT V)</w:t>
      </w:r>
    </w:p>
    <w:p w14:paraId="53B54A06" w14:textId="5FB45475" w:rsidR="00024350" w:rsidRPr="009B226D" w:rsidRDefault="00024350" w:rsidP="00024350">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27</w:t>
      </w:r>
      <w:r>
        <w:fldChar w:fldCharType="end"/>
      </w:r>
      <w:r>
        <w:t>:</w:t>
      </w:r>
      <w:r>
        <w:tab/>
        <w:t xml:space="preserve">Single application FOCUS Step 4 PECsw results for fluopyram, GAP group name fruiting vegetables III, assessment name </w:t>
      </w:r>
      <w:r w:rsidR="008132FA">
        <w:t>BBCH 51</w:t>
      </w:r>
      <w:r>
        <w:t xml:space="preserve"> (DGR III / PMT V)</w:t>
      </w:r>
    </w:p>
    <w:tbl>
      <w:tblPr>
        <w:tblW w:w="9355" w:type="dxa"/>
        <w:tblLayout w:type="fixed"/>
        <w:tblLook w:val="01E0" w:firstRow="1" w:lastRow="1" w:firstColumn="1" w:lastColumn="1" w:noHBand="0" w:noVBand="0"/>
      </w:tblPr>
      <w:tblGrid>
        <w:gridCol w:w="1190"/>
        <w:gridCol w:w="1190"/>
        <w:gridCol w:w="871"/>
        <w:gridCol w:w="871"/>
        <w:gridCol w:w="871"/>
        <w:gridCol w:w="871"/>
        <w:gridCol w:w="871"/>
        <w:gridCol w:w="871"/>
        <w:gridCol w:w="871"/>
        <w:gridCol w:w="878"/>
      </w:tblGrid>
      <w:tr w:rsidR="00024350" w:rsidRPr="00D12EE8" w14:paraId="16926ED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CE597E7" w14:textId="77777777" w:rsidR="00024350" w:rsidRPr="00D12EE8" w:rsidRDefault="00024350" w:rsidP="00024350">
            <w:pPr>
              <w:pStyle w:val="RepTableHeader"/>
              <w:jc w:val="center"/>
            </w:pPr>
            <w:r>
              <w:t>PEC</w:t>
            </w:r>
            <w:r>
              <w:rPr>
                <w:vertAlign w:val="subscript"/>
              </w:rPr>
              <w:t>sw</w:t>
            </w:r>
          </w:p>
          <w:p w14:paraId="3F015CF3" w14:textId="77777777" w:rsidR="00024350" w:rsidRPr="000F3172" w:rsidRDefault="00024350" w:rsidP="00024350">
            <w:pPr>
              <w:pStyle w:val="RepTableHeader"/>
              <w:jc w:val="center"/>
            </w:pPr>
            <w:r>
              <w:t>(µg/L)</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2579CA3" w14:textId="77777777" w:rsidR="00024350" w:rsidRPr="000F3172" w:rsidRDefault="00024350" w:rsidP="00024350">
            <w:pPr>
              <w:pStyle w:val="RepTableHeader"/>
              <w:jc w:val="center"/>
            </w:pPr>
            <w:r w:rsidRPr="000F3172">
              <w:t>Scenario</w:t>
            </w:r>
          </w:p>
        </w:tc>
        <w:tc>
          <w:tcPr>
            <w:tcW w:w="6975" w:type="dxa"/>
            <w:gridSpan w:val="8"/>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620E231" w14:textId="77777777" w:rsidR="00024350" w:rsidRPr="000F3172" w:rsidRDefault="00024350" w:rsidP="00024350">
            <w:pPr>
              <w:pStyle w:val="RepTableHeader"/>
              <w:jc w:val="center"/>
            </w:pPr>
            <w:r>
              <w:t>Step 4 fluopyram</w:t>
            </w:r>
          </w:p>
        </w:tc>
      </w:tr>
      <w:tr w:rsidR="00024350" w:rsidRPr="00D12EE8" w14:paraId="6853792B" w14:textId="77777777" w:rsidTr="00024350">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AB3A778" w14:textId="77777777" w:rsidR="00024350" w:rsidRPr="00D12EE8" w:rsidRDefault="00024350" w:rsidP="00024350">
            <w:pPr>
              <w:pStyle w:val="RepTable"/>
              <w:jc w:val="center"/>
            </w:pPr>
            <w:r w:rsidRPr="00D12EE8">
              <w:t>Nozzle</w:t>
            </w:r>
            <w:r w:rsidRPr="00D12EE8">
              <w:br/>
              <w:t>reduction</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2C6D41" w14:textId="77777777" w:rsidR="00024350" w:rsidRPr="00D12EE8" w:rsidRDefault="00024350" w:rsidP="00024350">
            <w:pPr>
              <w:pStyle w:val="RepTable"/>
              <w:jc w:val="center"/>
            </w:pPr>
            <w:r w:rsidRPr="00D12EE8">
              <w:t>Vegetated strip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868151B"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BFE7304"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B8F41DD"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1DE73DB"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E0F77B8"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2709B8B"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50C0B3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A1665FE" w14:textId="77777777" w:rsidR="00024350" w:rsidRPr="00D12EE8" w:rsidRDefault="00024350" w:rsidP="00024350">
            <w:pPr>
              <w:pStyle w:val="RepTable"/>
              <w:jc w:val="center"/>
            </w:pPr>
          </w:p>
        </w:tc>
      </w:tr>
      <w:tr w:rsidR="00024350" w:rsidRPr="00D12EE8" w14:paraId="227970D2" w14:textId="77777777" w:rsidTr="00024350">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55C53CA" w14:textId="77777777" w:rsidR="00024350" w:rsidRPr="00D12EE8" w:rsidRDefault="00024350" w:rsidP="00024350">
            <w:pPr>
              <w:pStyle w:val="RepTable"/>
              <w:jc w:val="center"/>
            </w:pP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075F2D" w14:textId="77777777" w:rsidR="00024350" w:rsidRPr="00D12EE8" w:rsidRDefault="00024350" w:rsidP="00024350">
            <w:pPr>
              <w:pStyle w:val="RepTable"/>
              <w:jc w:val="center"/>
            </w:pPr>
            <w:r w:rsidRPr="00D12EE8">
              <w:t>No spray buffer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FDAFF51" w14:textId="77777777" w:rsidR="00024350" w:rsidRPr="00D12EE8" w:rsidRDefault="00024350" w:rsidP="00024350">
            <w:pPr>
              <w:pStyle w:val="RepTable"/>
              <w:jc w:val="center"/>
            </w:pPr>
            <w:r>
              <w:t>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F818238" w14:textId="77777777" w:rsidR="00024350" w:rsidRPr="00D12EE8" w:rsidRDefault="00024350" w:rsidP="00024350">
            <w:pPr>
              <w:pStyle w:val="RepTable"/>
              <w:jc w:val="center"/>
            </w:pPr>
            <w:r>
              <w:t>5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66D763D"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05DB81C"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66CDB9F"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932273E"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418767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985F0F2" w14:textId="77777777" w:rsidR="00024350" w:rsidRPr="00D12EE8" w:rsidRDefault="00024350" w:rsidP="00024350">
            <w:pPr>
              <w:pStyle w:val="RepTable"/>
              <w:jc w:val="center"/>
            </w:pPr>
          </w:p>
        </w:tc>
      </w:tr>
      <w:tr w:rsidR="00024350" w:rsidRPr="00D12EE8" w14:paraId="495F54B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E9FA56"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358B1C" w14:textId="77777777" w:rsidR="00024350" w:rsidRPr="00D12EE8" w:rsidRDefault="00024350" w:rsidP="00024350">
            <w:pPr>
              <w:pStyle w:val="RepTable"/>
              <w:jc w:val="center"/>
            </w:pPr>
            <w:r>
              <w:t>D6 Ditch</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F269127" w14:textId="77777777" w:rsidR="00024350" w:rsidRPr="0065067F" w:rsidRDefault="00024350" w:rsidP="00024350">
            <w:pPr>
              <w:pStyle w:val="RepTable"/>
              <w:jc w:val="center"/>
            </w:pPr>
            <w:r>
              <w:t>0.950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9B7928"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83D444" w14:textId="77777777" w:rsidR="00024350" w:rsidRPr="0065067F"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72FB4A" w14:textId="77777777" w:rsidR="00024350" w:rsidRPr="00A838D3"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1EFD68"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EC491C"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0BD9834"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84E559" w14:textId="77777777" w:rsidR="00024350" w:rsidRPr="00D12EE8" w:rsidRDefault="00024350" w:rsidP="00024350">
            <w:pPr>
              <w:pStyle w:val="RepTable"/>
              <w:jc w:val="center"/>
            </w:pPr>
          </w:p>
        </w:tc>
      </w:tr>
      <w:tr w:rsidR="00024350" w:rsidRPr="00D12EE8" w14:paraId="1953280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427C1F"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A0AA92"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BC7FCD" w14:textId="77777777" w:rsidR="00024350" w:rsidRPr="0065067F" w:rsidRDefault="00024350" w:rsidP="00024350">
            <w:pPr>
              <w:pStyle w:val="RepTable"/>
              <w:jc w:val="center"/>
            </w:pPr>
            <w:r>
              <w:t>0.479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7FB05D"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9DD846" w14:textId="77777777" w:rsidR="00024350" w:rsidRPr="0065067F"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7EABE8" w14:textId="77777777" w:rsidR="00024350" w:rsidRPr="00A838D3"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9598C8"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12FEA8"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C0503E"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8D332DD" w14:textId="77777777" w:rsidR="00024350" w:rsidRPr="00D12EE8" w:rsidRDefault="00024350" w:rsidP="00024350">
            <w:pPr>
              <w:pStyle w:val="RepTable"/>
              <w:jc w:val="center"/>
            </w:pPr>
          </w:p>
        </w:tc>
      </w:tr>
      <w:tr w:rsidR="00024350" w:rsidRPr="00D12EE8" w14:paraId="3AAE7A59"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340D15"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E6A55D"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62A63E" w14:textId="77777777" w:rsidR="00024350" w:rsidRPr="0065067F"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9080FA"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5B0B264" w14:textId="77777777" w:rsidR="00024350" w:rsidRPr="0065067F"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B86950" w14:textId="77777777" w:rsidR="00024350" w:rsidRPr="00A838D3"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AD0ABD"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81C4FC"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6EC699"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C5A742" w14:textId="77777777" w:rsidR="00024350" w:rsidRPr="00D12EE8" w:rsidRDefault="00024350" w:rsidP="00024350">
            <w:pPr>
              <w:pStyle w:val="RepTable"/>
              <w:jc w:val="center"/>
            </w:pPr>
          </w:p>
        </w:tc>
      </w:tr>
      <w:tr w:rsidR="00024350" w:rsidRPr="00D12EE8" w14:paraId="13836D9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988D69"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175D042"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FC34905" w14:textId="77777777" w:rsidR="00024350" w:rsidRPr="0065067F"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D524DF"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F479F8" w14:textId="77777777" w:rsidR="00024350" w:rsidRPr="0065067F"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F7FBB4" w14:textId="77777777" w:rsidR="00024350" w:rsidRPr="00A838D3"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8015B5"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CDC17B"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8467EB"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939337" w14:textId="77777777" w:rsidR="00024350" w:rsidRPr="00D12EE8" w:rsidRDefault="00024350" w:rsidP="00024350">
            <w:pPr>
              <w:pStyle w:val="RepTable"/>
              <w:jc w:val="center"/>
            </w:pPr>
          </w:p>
        </w:tc>
      </w:tr>
      <w:tr w:rsidR="00024350" w:rsidRPr="00D12EE8" w14:paraId="4D8CE619"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0FEDB5"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1F06E7" w14:textId="77777777" w:rsidR="00024350" w:rsidRPr="00D12EE8" w:rsidRDefault="00024350" w:rsidP="00024350">
            <w:pPr>
              <w:pStyle w:val="RepTable"/>
              <w:jc w:val="center"/>
            </w:pPr>
            <w:r>
              <w:t>R2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58B710" w14:textId="77777777" w:rsidR="00024350" w:rsidRPr="0065067F" w:rsidRDefault="00024350" w:rsidP="00024350">
            <w:pPr>
              <w:pStyle w:val="RepTable"/>
              <w:jc w:val="center"/>
            </w:pPr>
            <w:r>
              <w:t>0.842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73D745" w14:textId="77777777" w:rsidR="00024350" w:rsidRPr="00D12EE8"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1678EF" w14:textId="77777777" w:rsidR="00024350" w:rsidRPr="0065067F"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2A673B" w14:textId="77777777" w:rsidR="00024350" w:rsidRPr="00A838D3"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C70665" w14:textId="77777777" w:rsidR="00024350" w:rsidRPr="00D12EE8" w:rsidRDefault="00024350" w:rsidP="00024350">
            <w:pPr>
              <w:pStyle w:val="RepTable"/>
              <w:jc w:val="center"/>
            </w:pPr>
            <w:r>
              <w:t>0.268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4D20DD" w14:textId="77777777" w:rsidR="00024350" w:rsidRPr="00D12EE8" w:rsidRDefault="00024350" w:rsidP="00024350">
            <w:pPr>
              <w:pStyle w:val="RepTable"/>
              <w:jc w:val="center"/>
            </w:pPr>
            <w:r>
              <w:t>0.141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F2A5C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CDFDC2" w14:textId="77777777" w:rsidR="00024350" w:rsidRPr="00D12EE8" w:rsidRDefault="00024350" w:rsidP="00024350">
            <w:pPr>
              <w:pStyle w:val="RepTable"/>
              <w:jc w:val="center"/>
            </w:pPr>
          </w:p>
        </w:tc>
      </w:tr>
      <w:tr w:rsidR="00024350" w:rsidRPr="00D12EE8" w14:paraId="3C27997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643921"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F07DFA"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1DDB9A" w14:textId="77777777" w:rsidR="00024350" w:rsidRPr="0065067F"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7E7F7B" w14:textId="77777777" w:rsidR="00024350" w:rsidRPr="00D12EE8"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ED7808" w14:textId="77777777" w:rsidR="00024350" w:rsidRPr="0065067F"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22CFC1" w14:textId="77777777" w:rsidR="00024350" w:rsidRPr="00A838D3"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88FAE6" w14:textId="77777777" w:rsidR="00024350" w:rsidRPr="00D12EE8" w:rsidRDefault="00024350" w:rsidP="00024350">
            <w:pPr>
              <w:pStyle w:val="RepTable"/>
              <w:jc w:val="center"/>
            </w:pPr>
            <w:r>
              <w:t>0.268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0E36F3" w14:textId="77777777" w:rsidR="00024350" w:rsidRPr="00D12EE8" w:rsidRDefault="00024350" w:rsidP="00024350">
            <w:pPr>
              <w:pStyle w:val="RepTable"/>
              <w:jc w:val="center"/>
            </w:pPr>
            <w:r>
              <w:t>0.141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5EE99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34DDA3" w14:textId="77777777" w:rsidR="00024350" w:rsidRPr="00D12EE8" w:rsidRDefault="00024350" w:rsidP="00024350">
            <w:pPr>
              <w:pStyle w:val="RepTable"/>
              <w:jc w:val="center"/>
            </w:pPr>
          </w:p>
        </w:tc>
      </w:tr>
      <w:tr w:rsidR="00024350" w:rsidRPr="00D12EE8" w14:paraId="15C3F561"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386A76"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591C17"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97756B" w14:textId="77777777" w:rsidR="00024350" w:rsidRPr="0065067F"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808C9F" w14:textId="77777777" w:rsidR="00024350" w:rsidRPr="00D12EE8"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9F8841" w14:textId="77777777" w:rsidR="00024350" w:rsidRPr="0065067F"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3AECF2" w14:textId="77777777" w:rsidR="00024350" w:rsidRPr="00A838D3"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A0D6C2" w14:textId="77777777" w:rsidR="00024350" w:rsidRPr="00D12EE8" w:rsidRDefault="00024350" w:rsidP="00024350">
            <w:pPr>
              <w:pStyle w:val="RepTable"/>
              <w:jc w:val="center"/>
            </w:pPr>
            <w:r>
              <w:t>0.268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5B97F5" w14:textId="77777777" w:rsidR="00024350" w:rsidRPr="00D12EE8" w:rsidRDefault="00024350" w:rsidP="00024350">
            <w:pPr>
              <w:pStyle w:val="RepTable"/>
              <w:jc w:val="center"/>
            </w:pPr>
            <w:r>
              <w:t>0.141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E176C9"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96BC56" w14:textId="77777777" w:rsidR="00024350" w:rsidRPr="00D12EE8" w:rsidRDefault="00024350" w:rsidP="00024350">
            <w:pPr>
              <w:pStyle w:val="RepTable"/>
              <w:jc w:val="center"/>
            </w:pPr>
          </w:p>
        </w:tc>
      </w:tr>
      <w:tr w:rsidR="00024350" w:rsidRPr="00D12EE8" w14:paraId="37E517F2"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A93E51"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C8661F"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026BAE" w14:textId="77777777" w:rsidR="00024350" w:rsidRPr="0065067F"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E9E9CD" w14:textId="77777777" w:rsidR="00024350" w:rsidRPr="00D12EE8"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BB0D0E" w14:textId="77777777" w:rsidR="00024350" w:rsidRPr="0065067F"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F092AD" w14:textId="77777777" w:rsidR="00024350" w:rsidRPr="00A838D3"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37C05A" w14:textId="77777777" w:rsidR="00024350" w:rsidRPr="00D12EE8" w:rsidRDefault="00024350" w:rsidP="00024350">
            <w:pPr>
              <w:pStyle w:val="RepTable"/>
              <w:jc w:val="center"/>
            </w:pPr>
            <w:r>
              <w:t>0.268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DB1DCE" w14:textId="77777777" w:rsidR="00024350" w:rsidRPr="00D12EE8" w:rsidRDefault="00024350" w:rsidP="00024350">
            <w:pPr>
              <w:pStyle w:val="RepTable"/>
              <w:jc w:val="center"/>
            </w:pPr>
            <w:r>
              <w:t>0.141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132AE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06182D7" w14:textId="77777777" w:rsidR="00024350" w:rsidRPr="00D12EE8" w:rsidRDefault="00024350" w:rsidP="00024350">
            <w:pPr>
              <w:pStyle w:val="RepTable"/>
              <w:jc w:val="center"/>
            </w:pPr>
          </w:p>
        </w:tc>
      </w:tr>
      <w:tr w:rsidR="00024350" w:rsidRPr="00D12EE8" w14:paraId="05649F2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D46E56"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99D625" w14:textId="77777777" w:rsidR="00024350" w:rsidRPr="00D12EE8" w:rsidRDefault="00024350" w:rsidP="00024350">
            <w:pPr>
              <w:pStyle w:val="RepTable"/>
              <w:jc w:val="center"/>
            </w:pPr>
            <w:r>
              <w:t>R3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B941DB" w14:textId="77777777" w:rsidR="00024350" w:rsidRPr="0065067F"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201E23" w14:textId="77777777" w:rsidR="00024350" w:rsidRPr="00D12EE8"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310BAB" w14:textId="77777777" w:rsidR="00024350" w:rsidRPr="0065067F"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99689F" w14:textId="77777777" w:rsidR="00024350" w:rsidRPr="00A838D3"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4FA33B" w14:textId="77777777" w:rsidR="00024350" w:rsidRPr="00D12EE8" w:rsidRDefault="00024350" w:rsidP="00024350">
            <w:pPr>
              <w:pStyle w:val="RepTable"/>
              <w:jc w:val="center"/>
            </w:pPr>
            <w:r>
              <w:t>0.797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35F7DB" w14:textId="77777777" w:rsidR="00024350" w:rsidRPr="00D12EE8" w:rsidRDefault="00024350" w:rsidP="00024350">
            <w:pPr>
              <w:pStyle w:val="RepTable"/>
              <w:jc w:val="center"/>
            </w:pPr>
            <w:r>
              <w:t>0.418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727C34"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13A318" w14:textId="77777777" w:rsidR="00024350" w:rsidRPr="00D12EE8" w:rsidRDefault="00024350" w:rsidP="00024350">
            <w:pPr>
              <w:pStyle w:val="RepTable"/>
              <w:jc w:val="center"/>
            </w:pPr>
          </w:p>
        </w:tc>
      </w:tr>
      <w:tr w:rsidR="00024350" w:rsidRPr="00D12EE8" w14:paraId="33E5CC2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03A169A"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81C259"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09B736" w14:textId="77777777" w:rsidR="00024350" w:rsidRPr="0065067F"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C6638A" w14:textId="77777777" w:rsidR="00024350" w:rsidRPr="00D12EE8"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E58592" w14:textId="77777777" w:rsidR="00024350" w:rsidRPr="0065067F"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41DCBF" w14:textId="77777777" w:rsidR="00024350" w:rsidRPr="00A838D3"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1BE79C2" w14:textId="77777777" w:rsidR="00024350" w:rsidRPr="00D12EE8" w:rsidRDefault="00024350" w:rsidP="00024350">
            <w:pPr>
              <w:pStyle w:val="RepTable"/>
              <w:jc w:val="center"/>
            </w:pPr>
            <w:r>
              <w:t>0.797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51D04F" w14:textId="77777777" w:rsidR="00024350" w:rsidRPr="00D12EE8" w:rsidRDefault="00024350" w:rsidP="00024350">
            <w:pPr>
              <w:pStyle w:val="RepTable"/>
              <w:jc w:val="center"/>
            </w:pPr>
            <w:r>
              <w:t>0.418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B12F7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765D4B" w14:textId="77777777" w:rsidR="00024350" w:rsidRPr="00D12EE8" w:rsidRDefault="00024350" w:rsidP="00024350">
            <w:pPr>
              <w:pStyle w:val="RepTable"/>
              <w:jc w:val="center"/>
            </w:pPr>
          </w:p>
        </w:tc>
      </w:tr>
      <w:tr w:rsidR="00024350" w:rsidRPr="00D12EE8" w14:paraId="46677A23"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D5E011"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01B53B"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927618" w14:textId="77777777" w:rsidR="00024350" w:rsidRPr="0065067F"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C95282" w14:textId="77777777" w:rsidR="00024350" w:rsidRPr="00D12EE8"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6F0C42" w14:textId="77777777" w:rsidR="00024350" w:rsidRPr="0065067F"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362150" w14:textId="77777777" w:rsidR="00024350" w:rsidRPr="00A838D3"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A8ABAB" w14:textId="77777777" w:rsidR="00024350" w:rsidRPr="00D12EE8" w:rsidRDefault="00024350" w:rsidP="00024350">
            <w:pPr>
              <w:pStyle w:val="RepTable"/>
              <w:jc w:val="center"/>
            </w:pPr>
            <w:r>
              <w:t>0.797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CE7C0A" w14:textId="77777777" w:rsidR="00024350" w:rsidRPr="00D12EE8" w:rsidRDefault="00024350" w:rsidP="00024350">
            <w:pPr>
              <w:pStyle w:val="RepTable"/>
              <w:jc w:val="center"/>
            </w:pPr>
            <w:r>
              <w:t>0.418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7958F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569A39" w14:textId="77777777" w:rsidR="00024350" w:rsidRPr="00D12EE8" w:rsidRDefault="00024350" w:rsidP="00024350">
            <w:pPr>
              <w:pStyle w:val="RepTable"/>
              <w:jc w:val="center"/>
            </w:pPr>
          </w:p>
        </w:tc>
      </w:tr>
      <w:tr w:rsidR="00024350" w:rsidRPr="00D12EE8" w14:paraId="1D0C1B99"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C56D1B"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F756DC"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CC1CA5" w14:textId="77777777" w:rsidR="00024350" w:rsidRPr="0065067F"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73E745" w14:textId="77777777" w:rsidR="00024350" w:rsidRPr="00D12EE8"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7C0953" w14:textId="77777777" w:rsidR="00024350" w:rsidRPr="0065067F"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7E8506" w14:textId="77777777" w:rsidR="00024350" w:rsidRPr="00A838D3"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C22925" w14:textId="77777777" w:rsidR="00024350" w:rsidRPr="00D12EE8" w:rsidRDefault="00024350" w:rsidP="00024350">
            <w:pPr>
              <w:pStyle w:val="RepTable"/>
              <w:jc w:val="center"/>
            </w:pPr>
            <w:r>
              <w:t>0.797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B154D9" w14:textId="77777777" w:rsidR="00024350" w:rsidRPr="00D12EE8" w:rsidRDefault="00024350" w:rsidP="00024350">
            <w:pPr>
              <w:pStyle w:val="RepTable"/>
              <w:jc w:val="center"/>
            </w:pPr>
            <w:r>
              <w:t>0.418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10CB9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5F59FE" w14:textId="77777777" w:rsidR="00024350" w:rsidRPr="00D12EE8" w:rsidRDefault="00024350" w:rsidP="00024350">
            <w:pPr>
              <w:pStyle w:val="RepTable"/>
              <w:jc w:val="center"/>
            </w:pPr>
          </w:p>
        </w:tc>
      </w:tr>
      <w:tr w:rsidR="00024350" w:rsidRPr="00D12EE8" w14:paraId="70916F2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8B8A81"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84D7379" w14:textId="77777777" w:rsidR="00024350" w:rsidRPr="00D12EE8" w:rsidRDefault="00024350" w:rsidP="00024350">
            <w:pPr>
              <w:pStyle w:val="RepTable"/>
              <w:jc w:val="center"/>
            </w:pPr>
            <w:r>
              <w:t>R4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539F21" w14:textId="77777777" w:rsidR="00024350" w:rsidRPr="0065067F"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0C9B58" w14:textId="77777777" w:rsidR="00024350" w:rsidRPr="00D12EE8"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B03717" w14:textId="77777777" w:rsidR="00024350" w:rsidRPr="0065067F"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3E4911" w14:textId="77777777" w:rsidR="00024350" w:rsidRPr="00A838D3"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85F79A" w14:textId="77777777" w:rsidR="00024350" w:rsidRPr="00D12EE8" w:rsidRDefault="00024350" w:rsidP="00024350">
            <w:pPr>
              <w:pStyle w:val="RepTable"/>
              <w:jc w:val="center"/>
            </w:pPr>
            <w:r>
              <w:t>0.910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878B47A" w14:textId="77777777" w:rsidR="00024350" w:rsidRPr="00D12EE8" w:rsidRDefault="00024350" w:rsidP="00024350">
            <w:pPr>
              <w:pStyle w:val="RepTable"/>
              <w:jc w:val="center"/>
            </w:pPr>
            <w:r>
              <w:t>0.477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B06484"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0CFEA2" w14:textId="77777777" w:rsidR="00024350" w:rsidRPr="00D12EE8" w:rsidRDefault="00024350" w:rsidP="00024350">
            <w:pPr>
              <w:pStyle w:val="RepTable"/>
              <w:jc w:val="center"/>
            </w:pPr>
          </w:p>
        </w:tc>
      </w:tr>
      <w:tr w:rsidR="00024350" w:rsidRPr="00D12EE8" w14:paraId="076DAF5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62375D"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0F29891"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5D3CBD8" w14:textId="77777777" w:rsidR="00024350" w:rsidRPr="0065067F"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3FD6CA" w14:textId="77777777" w:rsidR="00024350" w:rsidRPr="00D12EE8"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1FDB80" w14:textId="77777777" w:rsidR="00024350" w:rsidRPr="0065067F"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E34885B" w14:textId="77777777" w:rsidR="00024350" w:rsidRPr="00A838D3"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5FD025" w14:textId="77777777" w:rsidR="00024350" w:rsidRPr="00D12EE8" w:rsidRDefault="00024350" w:rsidP="00024350">
            <w:pPr>
              <w:pStyle w:val="RepTable"/>
              <w:jc w:val="center"/>
            </w:pPr>
            <w:r>
              <w:t>0.910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C0E10D" w14:textId="77777777" w:rsidR="00024350" w:rsidRPr="00D12EE8" w:rsidRDefault="00024350" w:rsidP="00024350">
            <w:pPr>
              <w:pStyle w:val="RepTable"/>
              <w:jc w:val="center"/>
            </w:pPr>
            <w:r>
              <w:t>0.477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867FBE"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DF9BEC" w14:textId="77777777" w:rsidR="00024350" w:rsidRPr="00D12EE8" w:rsidRDefault="00024350" w:rsidP="00024350">
            <w:pPr>
              <w:pStyle w:val="RepTable"/>
              <w:jc w:val="center"/>
            </w:pPr>
          </w:p>
        </w:tc>
      </w:tr>
      <w:tr w:rsidR="00024350" w:rsidRPr="00D12EE8" w14:paraId="7D212532"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EC40CC"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7EA1AF"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0D8CAB" w14:textId="77777777" w:rsidR="00024350" w:rsidRPr="0065067F"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DA4AA5" w14:textId="77777777" w:rsidR="00024350" w:rsidRPr="00D12EE8"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6E8391" w14:textId="77777777" w:rsidR="00024350" w:rsidRPr="0065067F"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BA3388" w14:textId="77777777" w:rsidR="00024350" w:rsidRPr="00A838D3"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57CACA" w14:textId="77777777" w:rsidR="00024350" w:rsidRPr="00D12EE8" w:rsidRDefault="00024350" w:rsidP="00024350">
            <w:pPr>
              <w:pStyle w:val="RepTable"/>
              <w:jc w:val="center"/>
            </w:pPr>
            <w:r>
              <w:t>0.910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0B6DD1" w14:textId="77777777" w:rsidR="00024350" w:rsidRPr="00D12EE8" w:rsidRDefault="00024350" w:rsidP="00024350">
            <w:pPr>
              <w:pStyle w:val="RepTable"/>
              <w:jc w:val="center"/>
            </w:pPr>
            <w:r>
              <w:t>0.477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80BAE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8DF5F2" w14:textId="77777777" w:rsidR="00024350" w:rsidRPr="00D12EE8" w:rsidRDefault="00024350" w:rsidP="00024350">
            <w:pPr>
              <w:pStyle w:val="RepTable"/>
              <w:jc w:val="center"/>
            </w:pPr>
          </w:p>
        </w:tc>
      </w:tr>
      <w:tr w:rsidR="00024350" w:rsidRPr="00D12EE8" w14:paraId="0EEA8F89"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9CD8A9"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30C201"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88F8EE2" w14:textId="77777777" w:rsidR="00024350" w:rsidRPr="0065067F"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694ADF" w14:textId="77777777" w:rsidR="00024350" w:rsidRPr="00D12EE8"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6A0D87" w14:textId="77777777" w:rsidR="00024350" w:rsidRPr="0065067F"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95B694" w14:textId="77777777" w:rsidR="00024350" w:rsidRPr="00A838D3"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8A30FE" w14:textId="77777777" w:rsidR="00024350" w:rsidRPr="00D12EE8" w:rsidRDefault="00024350" w:rsidP="00024350">
            <w:pPr>
              <w:pStyle w:val="RepTable"/>
              <w:jc w:val="center"/>
            </w:pPr>
            <w:r>
              <w:t>0.910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866967" w14:textId="77777777" w:rsidR="00024350" w:rsidRPr="00D12EE8" w:rsidRDefault="00024350" w:rsidP="00024350">
            <w:pPr>
              <w:pStyle w:val="RepTable"/>
              <w:jc w:val="center"/>
            </w:pPr>
            <w:r>
              <w:t>0.477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8641D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981857" w14:textId="77777777" w:rsidR="00024350" w:rsidRPr="00D12EE8" w:rsidRDefault="00024350" w:rsidP="00024350">
            <w:pPr>
              <w:pStyle w:val="RepTable"/>
              <w:jc w:val="center"/>
            </w:pPr>
          </w:p>
        </w:tc>
      </w:tr>
    </w:tbl>
    <w:p w14:paraId="57912AA6" w14:textId="77777777" w:rsidR="00024350" w:rsidRDefault="00024350">
      <w:pPr>
        <w:pStyle w:val="RepStandard"/>
      </w:pPr>
    </w:p>
    <w:p w14:paraId="72990C27" w14:textId="77777777" w:rsidR="005809F9" w:rsidRDefault="005809F9">
      <w:pPr>
        <w:rPr>
          <w:b/>
          <w:noProof/>
          <w:sz w:val="24"/>
          <w:lang w:val="en-GB"/>
        </w:rPr>
      </w:pPr>
      <w:r>
        <w:rPr>
          <w:lang w:val="en-GB"/>
        </w:rPr>
        <w:br w:type="page"/>
      </w:r>
    </w:p>
    <w:p w14:paraId="771DFEC3" w14:textId="771787FC" w:rsidR="00024350" w:rsidRPr="002B14A3" w:rsidRDefault="00024350" w:rsidP="00024350">
      <w:pPr>
        <w:pStyle w:val="berschrift5"/>
        <w:numPr>
          <w:ilvl w:val="4"/>
          <w:numId w:val="1"/>
        </w:numPr>
        <w:rPr>
          <w:lang w:val="en-GB"/>
        </w:rPr>
      </w:pPr>
      <w:r>
        <w:rPr>
          <w:lang w:val="en-GB"/>
        </w:rPr>
        <w:lastRenderedPageBreak/>
        <w:t xml:space="preserve">Fruiting vegetables III - </w:t>
      </w:r>
      <w:r w:rsidR="008132FA">
        <w:rPr>
          <w:lang w:val="en-GB"/>
        </w:rPr>
        <w:t>BBCH 89</w:t>
      </w:r>
      <w:r>
        <w:rPr>
          <w:lang w:val="en-GB"/>
        </w:rPr>
        <w:t xml:space="preserve"> - 2</w:t>
      </w:r>
      <w:r w:rsidR="00C11944">
        <w:rPr>
          <w:lang w:val="en-GB"/>
        </w:rPr>
        <w:t xml:space="preserve"> × </w:t>
      </w:r>
      <w:r>
        <w:rPr>
          <w:lang w:val="en-GB"/>
        </w:rPr>
        <w:t>0.15 kg a.s./ha, 10d int. (DGR III / PMT VI)</w:t>
      </w:r>
    </w:p>
    <w:p w14:paraId="54C38496" w14:textId="7930A6C2" w:rsidR="00024350" w:rsidRPr="009B226D" w:rsidRDefault="00024350" w:rsidP="00024350">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28</w:t>
      </w:r>
      <w:r>
        <w:fldChar w:fldCharType="end"/>
      </w:r>
      <w:r>
        <w:t>:</w:t>
      </w:r>
      <w:r>
        <w:tab/>
        <w:t xml:space="preserve">Single application FOCUS Step 4 PECsw results for fluopyram, GAP group name fruiting vegetables III, assessment name </w:t>
      </w:r>
      <w:r w:rsidR="008132FA">
        <w:t>BBCH 89</w:t>
      </w:r>
      <w:r>
        <w:t xml:space="preserve"> (DGR III / PMT VI)</w:t>
      </w:r>
    </w:p>
    <w:tbl>
      <w:tblPr>
        <w:tblW w:w="9355" w:type="dxa"/>
        <w:tblLayout w:type="fixed"/>
        <w:tblLook w:val="01E0" w:firstRow="1" w:lastRow="1" w:firstColumn="1" w:lastColumn="1" w:noHBand="0" w:noVBand="0"/>
      </w:tblPr>
      <w:tblGrid>
        <w:gridCol w:w="1190"/>
        <w:gridCol w:w="1190"/>
        <w:gridCol w:w="871"/>
        <w:gridCol w:w="871"/>
        <w:gridCol w:w="871"/>
        <w:gridCol w:w="871"/>
        <w:gridCol w:w="871"/>
        <w:gridCol w:w="871"/>
        <w:gridCol w:w="871"/>
        <w:gridCol w:w="878"/>
      </w:tblGrid>
      <w:tr w:rsidR="00024350" w:rsidRPr="00D12EE8" w14:paraId="004ED4A3"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BC2512C" w14:textId="77777777" w:rsidR="00024350" w:rsidRPr="00D12EE8" w:rsidRDefault="00024350" w:rsidP="00024350">
            <w:pPr>
              <w:pStyle w:val="RepTableHeader"/>
              <w:jc w:val="center"/>
            </w:pPr>
            <w:r>
              <w:t>PEC</w:t>
            </w:r>
            <w:r>
              <w:rPr>
                <w:vertAlign w:val="subscript"/>
              </w:rPr>
              <w:t>sw</w:t>
            </w:r>
          </w:p>
          <w:p w14:paraId="18B0E74B" w14:textId="77777777" w:rsidR="00024350" w:rsidRPr="000F3172" w:rsidRDefault="00024350" w:rsidP="00024350">
            <w:pPr>
              <w:pStyle w:val="RepTableHeader"/>
              <w:jc w:val="center"/>
            </w:pPr>
            <w:r>
              <w:t>(µg/L)</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5A5E7B6" w14:textId="77777777" w:rsidR="00024350" w:rsidRPr="000F3172" w:rsidRDefault="00024350" w:rsidP="00024350">
            <w:pPr>
              <w:pStyle w:val="RepTableHeader"/>
              <w:jc w:val="center"/>
            </w:pPr>
            <w:r w:rsidRPr="000F3172">
              <w:t>Scenario</w:t>
            </w:r>
          </w:p>
        </w:tc>
        <w:tc>
          <w:tcPr>
            <w:tcW w:w="6975" w:type="dxa"/>
            <w:gridSpan w:val="8"/>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8B70530" w14:textId="77777777" w:rsidR="00024350" w:rsidRPr="000F3172" w:rsidRDefault="00024350" w:rsidP="00024350">
            <w:pPr>
              <w:pStyle w:val="RepTableHeader"/>
              <w:jc w:val="center"/>
            </w:pPr>
            <w:r>
              <w:t>Step 4 fluopyram</w:t>
            </w:r>
          </w:p>
        </w:tc>
      </w:tr>
      <w:tr w:rsidR="00024350" w:rsidRPr="00D12EE8" w14:paraId="4894D73B" w14:textId="77777777" w:rsidTr="00024350">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B402EA7" w14:textId="77777777" w:rsidR="00024350" w:rsidRPr="00D12EE8" w:rsidRDefault="00024350" w:rsidP="00024350">
            <w:pPr>
              <w:pStyle w:val="RepTable"/>
              <w:jc w:val="center"/>
            </w:pPr>
            <w:r w:rsidRPr="00D12EE8">
              <w:t>Nozzle</w:t>
            </w:r>
            <w:r w:rsidRPr="00D12EE8">
              <w:br/>
              <w:t>reduction</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4ABAC7" w14:textId="77777777" w:rsidR="00024350" w:rsidRPr="00D12EE8" w:rsidRDefault="00024350" w:rsidP="00024350">
            <w:pPr>
              <w:pStyle w:val="RepTable"/>
              <w:jc w:val="center"/>
            </w:pPr>
            <w:r w:rsidRPr="00D12EE8">
              <w:t>Vegetated strip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5EC1AC5"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DCBAD11"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9BB332E"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DA7228F"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FE5A04A"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74316A4"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3C870A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B96F07D" w14:textId="77777777" w:rsidR="00024350" w:rsidRPr="00D12EE8" w:rsidRDefault="00024350" w:rsidP="00024350">
            <w:pPr>
              <w:pStyle w:val="RepTable"/>
              <w:jc w:val="center"/>
            </w:pPr>
          </w:p>
        </w:tc>
      </w:tr>
      <w:tr w:rsidR="00024350" w:rsidRPr="00D12EE8" w14:paraId="02EB593B" w14:textId="77777777" w:rsidTr="00024350">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111DAE3" w14:textId="77777777" w:rsidR="00024350" w:rsidRPr="00D12EE8" w:rsidRDefault="00024350" w:rsidP="00024350">
            <w:pPr>
              <w:pStyle w:val="RepTable"/>
              <w:jc w:val="center"/>
            </w:pP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06F1E1" w14:textId="77777777" w:rsidR="00024350" w:rsidRPr="00D12EE8" w:rsidRDefault="00024350" w:rsidP="00024350">
            <w:pPr>
              <w:pStyle w:val="RepTable"/>
              <w:jc w:val="center"/>
            </w:pPr>
            <w:r w:rsidRPr="00D12EE8">
              <w:t>No spray buffer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67A4684" w14:textId="77777777" w:rsidR="00024350" w:rsidRPr="00D12EE8" w:rsidRDefault="00024350" w:rsidP="00024350">
            <w:pPr>
              <w:pStyle w:val="RepTable"/>
              <w:jc w:val="center"/>
            </w:pPr>
            <w:r>
              <w:t>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BF00082" w14:textId="77777777" w:rsidR="00024350" w:rsidRPr="00D12EE8" w:rsidRDefault="00024350" w:rsidP="00024350">
            <w:pPr>
              <w:pStyle w:val="RepTable"/>
              <w:jc w:val="center"/>
            </w:pPr>
            <w:r>
              <w:t>5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1504ACE"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0527092"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5B53933"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4604CA7"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D697F0E"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33C1481" w14:textId="77777777" w:rsidR="00024350" w:rsidRPr="00D12EE8" w:rsidRDefault="00024350" w:rsidP="00024350">
            <w:pPr>
              <w:pStyle w:val="RepTable"/>
              <w:jc w:val="center"/>
            </w:pPr>
          </w:p>
        </w:tc>
      </w:tr>
      <w:tr w:rsidR="00024350" w:rsidRPr="00D12EE8" w14:paraId="7E4E97E2"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CAE109"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27DD62" w14:textId="77777777" w:rsidR="00024350" w:rsidRPr="00D12EE8" w:rsidRDefault="00024350" w:rsidP="00024350">
            <w:pPr>
              <w:pStyle w:val="RepTable"/>
              <w:jc w:val="center"/>
            </w:pPr>
            <w:r>
              <w:t>D6 Ditch</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64AB2D" w14:textId="77777777" w:rsidR="00024350" w:rsidRPr="0065067F" w:rsidRDefault="00024350" w:rsidP="00024350">
            <w:pPr>
              <w:pStyle w:val="RepTable"/>
              <w:jc w:val="center"/>
            </w:pPr>
            <w:r>
              <w:t>1.08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07CE7E" w14:textId="77777777" w:rsidR="00024350" w:rsidRPr="00D12EE8" w:rsidRDefault="00024350" w:rsidP="00024350">
            <w:pPr>
              <w:pStyle w:val="RepTable"/>
              <w:jc w:val="center"/>
            </w:pPr>
            <w:r>
              <w:t>1.08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89760A" w14:textId="77777777" w:rsidR="00024350" w:rsidRPr="0065067F" w:rsidRDefault="00024350" w:rsidP="00024350">
            <w:pPr>
              <w:pStyle w:val="RepTable"/>
              <w:jc w:val="center"/>
            </w:pPr>
            <w:r>
              <w:t>1.08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82354D" w14:textId="77777777" w:rsidR="00024350" w:rsidRPr="00A838D3" w:rsidRDefault="00024350" w:rsidP="00024350">
            <w:pPr>
              <w:pStyle w:val="RepTable"/>
              <w:jc w:val="center"/>
            </w:pPr>
            <w:r>
              <w:t>1.08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439262" w14:textId="77777777" w:rsidR="00024350" w:rsidRPr="00D12EE8" w:rsidRDefault="00024350" w:rsidP="00024350">
            <w:pPr>
              <w:pStyle w:val="RepTable"/>
              <w:jc w:val="center"/>
            </w:pPr>
            <w:r>
              <w:t>1.08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53710D" w14:textId="77777777" w:rsidR="00024350" w:rsidRPr="00D12EE8" w:rsidRDefault="00024350" w:rsidP="00024350">
            <w:pPr>
              <w:pStyle w:val="RepTable"/>
              <w:jc w:val="center"/>
            </w:pPr>
            <w:r>
              <w:t>1.08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724C31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5CE1C8" w14:textId="77777777" w:rsidR="00024350" w:rsidRPr="00D12EE8" w:rsidRDefault="00024350" w:rsidP="00024350">
            <w:pPr>
              <w:pStyle w:val="RepTable"/>
              <w:jc w:val="center"/>
            </w:pPr>
          </w:p>
        </w:tc>
      </w:tr>
      <w:tr w:rsidR="00024350" w:rsidRPr="00D12EE8" w14:paraId="6DACCBA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825BE53"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034E7E"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E71788" w14:textId="77777777" w:rsidR="00024350" w:rsidRPr="0065067F" w:rsidRDefault="00024350" w:rsidP="00024350">
            <w:pPr>
              <w:pStyle w:val="RepTable"/>
              <w:jc w:val="center"/>
            </w:pPr>
            <w:r>
              <w:t>1.08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7E9B7E" w14:textId="77777777" w:rsidR="00024350" w:rsidRPr="00D12EE8" w:rsidRDefault="00024350" w:rsidP="00024350">
            <w:pPr>
              <w:pStyle w:val="RepTable"/>
              <w:jc w:val="center"/>
            </w:pPr>
            <w:r>
              <w:t>1.08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1FF781" w14:textId="77777777" w:rsidR="00024350" w:rsidRPr="0065067F" w:rsidRDefault="00024350" w:rsidP="00024350">
            <w:pPr>
              <w:pStyle w:val="RepTable"/>
              <w:jc w:val="center"/>
            </w:pPr>
            <w:r>
              <w:t>1.08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66FBAF" w14:textId="77777777" w:rsidR="00024350" w:rsidRPr="00A838D3" w:rsidRDefault="00024350" w:rsidP="00024350">
            <w:pPr>
              <w:pStyle w:val="RepTable"/>
              <w:jc w:val="center"/>
            </w:pPr>
            <w:r>
              <w:t>1.08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D25119" w14:textId="77777777" w:rsidR="00024350" w:rsidRPr="00D12EE8" w:rsidRDefault="00024350" w:rsidP="00024350">
            <w:pPr>
              <w:pStyle w:val="RepTable"/>
              <w:jc w:val="center"/>
            </w:pPr>
            <w:r>
              <w:t>1.08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7E14E9" w14:textId="77777777" w:rsidR="00024350" w:rsidRPr="00D12EE8" w:rsidRDefault="00024350" w:rsidP="00024350">
            <w:pPr>
              <w:pStyle w:val="RepTable"/>
              <w:jc w:val="center"/>
            </w:pPr>
            <w:r>
              <w:t>1.08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F4E69E"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40092E" w14:textId="77777777" w:rsidR="00024350" w:rsidRPr="00D12EE8" w:rsidRDefault="00024350" w:rsidP="00024350">
            <w:pPr>
              <w:pStyle w:val="RepTable"/>
              <w:jc w:val="center"/>
            </w:pPr>
          </w:p>
        </w:tc>
      </w:tr>
      <w:tr w:rsidR="00024350" w:rsidRPr="00D12EE8" w14:paraId="023893ED"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0DAA60"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4DF43A"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9F1643" w14:textId="77777777" w:rsidR="00024350" w:rsidRPr="0065067F" w:rsidRDefault="00024350" w:rsidP="00024350">
            <w:pPr>
              <w:pStyle w:val="RepTable"/>
              <w:jc w:val="center"/>
            </w:pPr>
            <w:r>
              <w:t>1.08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25BCDE" w14:textId="77777777" w:rsidR="00024350" w:rsidRPr="00D12EE8" w:rsidRDefault="00024350" w:rsidP="00024350">
            <w:pPr>
              <w:pStyle w:val="RepTable"/>
              <w:jc w:val="center"/>
            </w:pPr>
            <w:r>
              <w:t>1.08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CB50CA" w14:textId="77777777" w:rsidR="00024350" w:rsidRPr="0065067F" w:rsidRDefault="00024350" w:rsidP="00024350">
            <w:pPr>
              <w:pStyle w:val="RepTable"/>
              <w:jc w:val="center"/>
            </w:pPr>
            <w:r>
              <w:t>1.08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7E71B70" w14:textId="77777777" w:rsidR="00024350" w:rsidRPr="00A838D3" w:rsidRDefault="00024350" w:rsidP="00024350">
            <w:pPr>
              <w:pStyle w:val="RepTable"/>
              <w:jc w:val="center"/>
            </w:pPr>
            <w:r>
              <w:t>1.08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149185" w14:textId="77777777" w:rsidR="00024350" w:rsidRPr="00D12EE8" w:rsidRDefault="00024350" w:rsidP="00024350">
            <w:pPr>
              <w:pStyle w:val="RepTable"/>
              <w:jc w:val="center"/>
            </w:pPr>
            <w:r>
              <w:t>1.08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1F82A4" w14:textId="77777777" w:rsidR="00024350" w:rsidRPr="00D12EE8" w:rsidRDefault="00024350" w:rsidP="00024350">
            <w:pPr>
              <w:pStyle w:val="RepTable"/>
              <w:jc w:val="center"/>
            </w:pPr>
            <w:r>
              <w:t>1.08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E3B9F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636578" w14:textId="77777777" w:rsidR="00024350" w:rsidRPr="00D12EE8" w:rsidRDefault="00024350" w:rsidP="00024350">
            <w:pPr>
              <w:pStyle w:val="RepTable"/>
              <w:jc w:val="center"/>
            </w:pPr>
          </w:p>
        </w:tc>
      </w:tr>
      <w:tr w:rsidR="00024350" w:rsidRPr="00D12EE8" w14:paraId="31994F7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8F8AB7"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0C98159"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740F44" w14:textId="77777777" w:rsidR="00024350" w:rsidRPr="0065067F" w:rsidRDefault="00024350" w:rsidP="00024350">
            <w:pPr>
              <w:pStyle w:val="RepTable"/>
              <w:jc w:val="center"/>
            </w:pPr>
            <w:r>
              <w:t>1.08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7A9F09" w14:textId="77777777" w:rsidR="00024350" w:rsidRPr="00D12EE8" w:rsidRDefault="00024350" w:rsidP="00024350">
            <w:pPr>
              <w:pStyle w:val="RepTable"/>
              <w:jc w:val="center"/>
            </w:pPr>
            <w:r>
              <w:t>1.08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33F55D" w14:textId="77777777" w:rsidR="00024350" w:rsidRPr="0065067F" w:rsidRDefault="00024350" w:rsidP="00024350">
            <w:pPr>
              <w:pStyle w:val="RepTable"/>
              <w:jc w:val="center"/>
            </w:pPr>
            <w:r>
              <w:t>1.08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58A324" w14:textId="77777777" w:rsidR="00024350" w:rsidRPr="00A838D3" w:rsidRDefault="00024350" w:rsidP="00024350">
            <w:pPr>
              <w:pStyle w:val="RepTable"/>
              <w:jc w:val="center"/>
            </w:pPr>
            <w:r>
              <w:t>1.08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7751F4" w14:textId="77777777" w:rsidR="00024350" w:rsidRPr="00D12EE8" w:rsidRDefault="00024350" w:rsidP="00024350">
            <w:pPr>
              <w:pStyle w:val="RepTable"/>
              <w:jc w:val="center"/>
            </w:pPr>
            <w:r>
              <w:t>1.08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8FC81F" w14:textId="77777777" w:rsidR="00024350" w:rsidRPr="00D12EE8" w:rsidRDefault="00024350" w:rsidP="00024350">
            <w:pPr>
              <w:pStyle w:val="RepTable"/>
              <w:jc w:val="center"/>
            </w:pPr>
            <w:r>
              <w:t>1.08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FD15DD"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3CBFDD" w14:textId="77777777" w:rsidR="00024350" w:rsidRPr="00D12EE8" w:rsidRDefault="00024350" w:rsidP="00024350">
            <w:pPr>
              <w:pStyle w:val="RepTable"/>
              <w:jc w:val="center"/>
            </w:pPr>
          </w:p>
        </w:tc>
      </w:tr>
      <w:tr w:rsidR="00024350" w:rsidRPr="00D12EE8" w14:paraId="7BF1D18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894078"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7B320E" w14:textId="77777777" w:rsidR="00024350" w:rsidRPr="00D12EE8" w:rsidRDefault="00024350" w:rsidP="00024350">
            <w:pPr>
              <w:pStyle w:val="RepTable"/>
              <w:jc w:val="center"/>
            </w:pPr>
            <w:r>
              <w:t>R2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3C2398" w14:textId="77777777" w:rsidR="00024350" w:rsidRPr="0065067F" w:rsidRDefault="00024350" w:rsidP="00024350">
            <w:pPr>
              <w:pStyle w:val="RepTable"/>
              <w:jc w:val="center"/>
            </w:pPr>
            <w:r>
              <w:t>0.843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2E5643" w14:textId="77777777" w:rsidR="00024350" w:rsidRPr="00D12EE8" w:rsidRDefault="00024350" w:rsidP="00024350">
            <w:pPr>
              <w:pStyle w:val="RepTable"/>
              <w:jc w:val="center"/>
            </w:pPr>
            <w:r>
              <w:t>0.319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B00C39" w14:textId="77777777" w:rsidR="00024350" w:rsidRPr="0065067F" w:rsidRDefault="00024350" w:rsidP="00024350">
            <w:pPr>
              <w:pStyle w:val="RepTable"/>
              <w:jc w:val="center"/>
            </w:pPr>
            <w:r>
              <w:t>0.319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D1D646" w14:textId="77777777" w:rsidR="00024350" w:rsidRPr="00A838D3" w:rsidRDefault="00024350" w:rsidP="00024350">
            <w:pPr>
              <w:pStyle w:val="RepTable"/>
              <w:jc w:val="center"/>
            </w:pPr>
            <w:r>
              <w:t>0.319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162707" w14:textId="77777777" w:rsidR="00024350" w:rsidRPr="00D12EE8" w:rsidRDefault="00024350" w:rsidP="00024350">
            <w:pPr>
              <w:pStyle w:val="RepTable"/>
              <w:jc w:val="center"/>
            </w:pPr>
            <w:r>
              <w:t>0.163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E40B17" w14:textId="77777777" w:rsidR="00024350" w:rsidRPr="00D12EE8" w:rsidRDefault="00024350" w:rsidP="00024350">
            <w:pPr>
              <w:pStyle w:val="RepTable"/>
              <w:jc w:val="center"/>
            </w:pPr>
            <w:r>
              <w:t>0.085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8A392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BECE01" w14:textId="77777777" w:rsidR="00024350" w:rsidRPr="00D12EE8" w:rsidRDefault="00024350" w:rsidP="00024350">
            <w:pPr>
              <w:pStyle w:val="RepTable"/>
              <w:jc w:val="center"/>
            </w:pPr>
          </w:p>
        </w:tc>
      </w:tr>
      <w:tr w:rsidR="00024350" w:rsidRPr="00D12EE8" w14:paraId="70110A9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7012296"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987A7B"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9F9E0B" w14:textId="77777777" w:rsidR="00024350" w:rsidRPr="0065067F" w:rsidRDefault="00024350" w:rsidP="00024350">
            <w:pPr>
              <w:pStyle w:val="RepTable"/>
              <w:jc w:val="center"/>
            </w:pPr>
            <w:r>
              <w:t>0.421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7EF246" w14:textId="77777777" w:rsidR="00024350" w:rsidRPr="00D12EE8" w:rsidRDefault="00024350" w:rsidP="00024350">
            <w:pPr>
              <w:pStyle w:val="RepTable"/>
              <w:jc w:val="center"/>
            </w:pPr>
            <w:r>
              <w:t>0.319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213EF1" w14:textId="77777777" w:rsidR="00024350" w:rsidRPr="0065067F" w:rsidRDefault="00024350" w:rsidP="00024350">
            <w:pPr>
              <w:pStyle w:val="RepTable"/>
              <w:jc w:val="center"/>
            </w:pPr>
            <w:r>
              <w:t>0.319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78A9C0" w14:textId="77777777" w:rsidR="00024350" w:rsidRPr="00A838D3" w:rsidRDefault="00024350" w:rsidP="00024350">
            <w:pPr>
              <w:pStyle w:val="RepTable"/>
              <w:jc w:val="center"/>
            </w:pPr>
            <w:r>
              <w:t>0.319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14EA83" w14:textId="77777777" w:rsidR="00024350" w:rsidRPr="00D12EE8" w:rsidRDefault="00024350" w:rsidP="00024350">
            <w:pPr>
              <w:pStyle w:val="RepTable"/>
              <w:jc w:val="center"/>
            </w:pPr>
            <w:r>
              <w:t>0.145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759388" w14:textId="77777777" w:rsidR="00024350" w:rsidRPr="00D12EE8" w:rsidRDefault="00024350" w:rsidP="00024350">
            <w:pPr>
              <w:pStyle w:val="RepTable"/>
              <w:jc w:val="center"/>
            </w:pPr>
            <w:r>
              <w:t>0.076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A9B07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E443FD" w14:textId="77777777" w:rsidR="00024350" w:rsidRPr="00D12EE8" w:rsidRDefault="00024350" w:rsidP="00024350">
            <w:pPr>
              <w:pStyle w:val="RepTable"/>
              <w:jc w:val="center"/>
            </w:pPr>
          </w:p>
        </w:tc>
      </w:tr>
      <w:tr w:rsidR="00024350" w:rsidRPr="00D12EE8" w14:paraId="6B88ED85"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CF255B"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D8F565"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4AD54C" w14:textId="77777777" w:rsidR="00024350" w:rsidRPr="0065067F" w:rsidRDefault="00024350" w:rsidP="00024350">
            <w:pPr>
              <w:pStyle w:val="RepTable"/>
              <w:jc w:val="center"/>
            </w:pPr>
            <w:r>
              <w:t>0.319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E58186" w14:textId="77777777" w:rsidR="00024350" w:rsidRPr="00D12EE8" w:rsidRDefault="00024350" w:rsidP="00024350">
            <w:pPr>
              <w:pStyle w:val="RepTable"/>
              <w:jc w:val="center"/>
            </w:pPr>
            <w:r>
              <w:t>0.319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A6E55F" w14:textId="77777777" w:rsidR="00024350" w:rsidRPr="0065067F" w:rsidRDefault="00024350" w:rsidP="00024350">
            <w:pPr>
              <w:pStyle w:val="RepTable"/>
              <w:jc w:val="center"/>
            </w:pPr>
            <w:r>
              <w:t>0.319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CBA3260" w14:textId="77777777" w:rsidR="00024350" w:rsidRPr="00A838D3" w:rsidRDefault="00024350" w:rsidP="00024350">
            <w:pPr>
              <w:pStyle w:val="RepTable"/>
              <w:jc w:val="center"/>
            </w:pPr>
            <w:r>
              <w:t>0.319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2B3D94" w14:textId="77777777" w:rsidR="00024350" w:rsidRPr="00D12EE8" w:rsidRDefault="00024350" w:rsidP="00024350">
            <w:pPr>
              <w:pStyle w:val="RepTable"/>
              <w:jc w:val="center"/>
            </w:pPr>
            <w:r>
              <w:t>0.145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E63327" w14:textId="77777777" w:rsidR="00024350" w:rsidRPr="00D12EE8" w:rsidRDefault="00024350" w:rsidP="00024350">
            <w:pPr>
              <w:pStyle w:val="RepTable"/>
              <w:jc w:val="center"/>
            </w:pPr>
            <w:r>
              <w:t>0.076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45379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7235DB" w14:textId="77777777" w:rsidR="00024350" w:rsidRPr="00D12EE8" w:rsidRDefault="00024350" w:rsidP="00024350">
            <w:pPr>
              <w:pStyle w:val="RepTable"/>
              <w:jc w:val="center"/>
            </w:pPr>
          </w:p>
        </w:tc>
      </w:tr>
      <w:tr w:rsidR="00024350" w:rsidRPr="00D12EE8" w14:paraId="552A662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0CF4C8"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17AB65"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171C95" w14:textId="77777777" w:rsidR="00024350" w:rsidRPr="0065067F" w:rsidRDefault="00024350" w:rsidP="00024350">
            <w:pPr>
              <w:pStyle w:val="RepTable"/>
              <w:jc w:val="center"/>
            </w:pPr>
            <w:r>
              <w:t>0.319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B04045" w14:textId="77777777" w:rsidR="00024350" w:rsidRPr="00D12EE8" w:rsidRDefault="00024350" w:rsidP="00024350">
            <w:pPr>
              <w:pStyle w:val="RepTable"/>
              <w:jc w:val="center"/>
            </w:pPr>
            <w:r>
              <w:t>0.319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9E5D20" w14:textId="77777777" w:rsidR="00024350" w:rsidRPr="0065067F" w:rsidRDefault="00024350" w:rsidP="00024350">
            <w:pPr>
              <w:pStyle w:val="RepTable"/>
              <w:jc w:val="center"/>
            </w:pPr>
            <w:r>
              <w:t>0.319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676818" w14:textId="77777777" w:rsidR="00024350" w:rsidRPr="00A838D3" w:rsidRDefault="00024350" w:rsidP="00024350">
            <w:pPr>
              <w:pStyle w:val="RepTable"/>
              <w:jc w:val="center"/>
            </w:pPr>
            <w:r>
              <w:t>0.319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1147E6" w14:textId="77777777" w:rsidR="00024350" w:rsidRPr="00D12EE8" w:rsidRDefault="00024350" w:rsidP="00024350">
            <w:pPr>
              <w:pStyle w:val="RepTable"/>
              <w:jc w:val="center"/>
            </w:pPr>
            <w:r>
              <w:t>0.145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0FFFA9A" w14:textId="77777777" w:rsidR="00024350" w:rsidRPr="00D12EE8" w:rsidRDefault="00024350" w:rsidP="00024350">
            <w:pPr>
              <w:pStyle w:val="RepTable"/>
              <w:jc w:val="center"/>
            </w:pPr>
            <w:r>
              <w:t>0.076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73DBAB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2FDC7C" w14:textId="77777777" w:rsidR="00024350" w:rsidRPr="00D12EE8" w:rsidRDefault="00024350" w:rsidP="00024350">
            <w:pPr>
              <w:pStyle w:val="RepTable"/>
              <w:jc w:val="center"/>
            </w:pPr>
          </w:p>
        </w:tc>
      </w:tr>
      <w:tr w:rsidR="00024350" w:rsidRPr="00D12EE8" w14:paraId="5B53C4C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9CB4BD"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CE8BB4" w14:textId="77777777" w:rsidR="00024350" w:rsidRPr="00D12EE8" w:rsidRDefault="00024350" w:rsidP="00024350">
            <w:pPr>
              <w:pStyle w:val="RepTable"/>
              <w:jc w:val="center"/>
            </w:pPr>
            <w:r>
              <w:t>R3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D25874" w14:textId="77777777" w:rsidR="00024350" w:rsidRPr="0065067F"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98085F" w14:textId="77777777" w:rsidR="00024350" w:rsidRPr="00D12EE8"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860120" w14:textId="77777777" w:rsidR="00024350" w:rsidRPr="0065067F"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E5EF96" w14:textId="77777777" w:rsidR="00024350" w:rsidRPr="00A838D3"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25017E" w14:textId="77777777" w:rsidR="00024350" w:rsidRPr="00D12EE8" w:rsidRDefault="00024350" w:rsidP="00024350">
            <w:pPr>
              <w:pStyle w:val="RepTable"/>
              <w:jc w:val="center"/>
            </w:pPr>
            <w:r>
              <w:t>0.862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B71ADD" w14:textId="77777777" w:rsidR="00024350" w:rsidRPr="00D12EE8" w:rsidRDefault="00024350" w:rsidP="00024350">
            <w:pPr>
              <w:pStyle w:val="RepTable"/>
              <w:jc w:val="center"/>
            </w:pPr>
            <w:r>
              <w:t>0.452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8E4CD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2631DD" w14:textId="77777777" w:rsidR="00024350" w:rsidRPr="00D12EE8" w:rsidRDefault="00024350" w:rsidP="00024350">
            <w:pPr>
              <w:pStyle w:val="RepTable"/>
              <w:jc w:val="center"/>
            </w:pPr>
          </w:p>
        </w:tc>
      </w:tr>
      <w:tr w:rsidR="00024350" w:rsidRPr="00D12EE8" w14:paraId="3C5C8A6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AFCEF2"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A2E18B"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B38435" w14:textId="77777777" w:rsidR="00024350" w:rsidRPr="0065067F"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E3E90D" w14:textId="77777777" w:rsidR="00024350" w:rsidRPr="00D12EE8"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70850C" w14:textId="77777777" w:rsidR="00024350" w:rsidRPr="0065067F"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ACD170" w14:textId="77777777" w:rsidR="00024350" w:rsidRPr="00A838D3"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EB7261" w14:textId="77777777" w:rsidR="00024350" w:rsidRPr="00D12EE8" w:rsidRDefault="00024350" w:rsidP="00024350">
            <w:pPr>
              <w:pStyle w:val="RepTable"/>
              <w:jc w:val="center"/>
            </w:pPr>
            <w:r>
              <w:t>0.862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8FD205" w14:textId="77777777" w:rsidR="00024350" w:rsidRPr="00D12EE8" w:rsidRDefault="00024350" w:rsidP="00024350">
            <w:pPr>
              <w:pStyle w:val="RepTable"/>
              <w:jc w:val="center"/>
            </w:pPr>
            <w:r>
              <w:t>0.452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79016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37A25C" w14:textId="77777777" w:rsidR="00024350" w:rsidRPr="00D12EE8" w:rsidRDefault="00024350" w:rsidP="00024350">
            <w:pPr>
              <w:pStyle w:val="RepTable"/>
              <w:jc w:val="center"/>
            </w:pPr>
          </w:p>
        </w:tc>
      </w:tr>
      <w:tr w:rsidR="00024350" w:rsidRPr="00D12EE8" w14:paraId="145D0D8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354E61"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0CC059"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3BD964" w14:textId="77777777" w:rsidR="00024350" w:rsidRPr="0065067F"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80FC0F9" w14:textId="77777777" w:rsidR="00024350" w:rsidRPr="00D12EE8"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6ADCA9" w14:textId="77777777" w:rsidR="00024350" w:rsidRPr="0065067F"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A00ED1" w14:textId="77777777" w:rsidR="00024350" w:rsidRPr="00A838D3"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655673" w14:textId="77777777" w:rsidR="00024350" w:rsidRPr="00D12EE8" w:rsidRDefault="00024350" w:rsidP="00024350">
            <w:pPr>
              <w:pStyle w:val="RepTable"/>
              <w:jc w:val="center"/>
            </w:pPr>
            <w:r>
              <w:t>0.862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B22A2E" w14:textId="77777777" w:rsidR="00024350" w:rsidRPr="00D12EE8" w:rsidRDefault="00024350" w:rsidP="00024350">
            <w:pPr>
              <w:pStyle w:val="RepTable"/>
              <w:jc w:val="center"/>
            </w:pPr>
            <w:r>
              <w:t>0.452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090D9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5B1C63" w14:textId="77777777" w:rsidR="00024350" w:rsidRPr="00D12EE8" w:rsidRDefault="00024350" w:rsidP="00024350">
            <w:pPr>
              <w:pStyle w:val="RepTable"/>
              <w:jc w:val="center"/>
            </w:pPr>
          </w:p>
        </w:tc>
      </w:tr>
      <w:tr w:rsidR="00024350" w:rsidRPr="00D12EE8" w14:paraId="348F18D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0DDE9B6"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5BBEE2"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B6E727" w14:textId="77777777" w:rsidR="00024350" w:rsidRPr="0065067F"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CE912C" w14:textId="77777777" w:rsidR="00024350" w:rsidRPr="00D12EE8"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A3FBD4" w14:textId="77777777" w:rsidR="00024350" w:rsidRPr="0065067F"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00F2B8" w14:textId="77777777" w:rsidR="00024350" w:rsidRPr="00A838D3"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16C739B" w14:textId="77777777" w:rsidR="00024350" w:rsidRPr="00D12EE8" w:rsidRDefault="00024350" w:rsidP="00024350">
            <w:pPr>
              <w:pStyle w:val="RepTable"/>
              <w:jc w:val="center"/>
            </w:pPr>
            <w:r>
              <w:t>0.862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9BD753" w14:textId="77777777" w:rsidR="00024350" w:rsidRPr="00D12EE8" w:rsidRDefault="00024350" w:rsidP="00024350">
            <w:pPr>
              <w:pStyle w:val="RepTable"/>
              <w:jc w:val="center"/>
            </w:pPr>
            <w:r>
              <w:t>0.452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A0791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51935C" w14:textId="77777777" w:rsidR="00024350" w:rsidRPr="00D12EE8" w:rsidRDefault="00024350" w:rsidP="00024350">
            <w:pPr>
              <w:pStyle w:val="RepTable"/>
              <w:jc w:val="center"/>
            </w:pPr>
          </w:p>
        </w:tc>
      </w:tr>
      <w:tr w:rsidR="00024350" w:rsidRPr="00D12EE8" w14:paraId="59EE191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BA04CA"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56BB29" w14:textId="77777777" w:rsidR="00024350" w:rsidRPr="00D12EE8" w:rsidRDefault="00024350" w:rsidP="00024350">
            <w:pPr>
              <w:pStyle w:val="RepTable"/>
              <w:jc w:val="center"/>
            </w:pPr>
            <w:r>
              <w:t>R4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56DE73" w14:textId="77777777" w:rsidR="00024350" w:rsidRPr="0065067F" w:rsidRDefault="00024350" w:rsidP="00024350">
            <w:pPr>
              <w:pStyle w:val="RepTable"/>
              <w:jc w:val="center"/>
            </w:pPr>
            <w:r>
              <w:t>2.86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A0B15A" w14:textId="77777777" w:rsidR="00024350" w:rsidRPr="00D12EE8" w:rsidRDefault="00024350" w:rsidP="00024350">
            <w:pPr>
              <w:pStyle w:val="RepTable"/>
              <w:jc w:val="center"/>
            </w:pPr>
            <w:r>
              <w:t>2.86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C09FCA" w14:textId="77777777" w:rsidR="00024350" w:rsidRPr="0065067F" w:rsidRDefault="00024350" w:rsidP="00024350">
            <w:pPr>
              <w:pStyle w:val="RepTable"/>
              <w:jc w:val="center"/>
            </w:pPr>
            <w:r>
              <w:t>2.86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BED6E7" w14:textId="77777777" w:rsidR="00024350" w:rsidRPr="00A838D3" w:rsidRDefault="00024350" w:rsidP="00024350">
            <w:pPr>
              <w:pStyle w:val="RepTable"/>
              <w:jc w:val="center"/>
            </w:pPr>
            <w:r>
              <w:t>2.86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4769E8" w14:textId="77777777" w:rsidR="00024350" w:rsidRPr="00D12EE8" w:rsidRDefault="00024350" w:rsidP="00024350">
            <w:pPr>
              <w:pStyle w:val="RepTable"/>
              <w:jc w:val="center"/>
            </w:pPr>
            <w:r>
              <w:t>1.30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B6CB36" w14:textId="77777777" w:rsidR="00024350" w:rsidRPr="00D12EE8" w:rsidRDefault="00024350" w:rsidP="00024350">
            <w:pPr>
              <w:pStyle w:val="RepTable"/>
              <w:jc w:val="center"/>
            </w:pPr>
            <w:r>
              <w:t>0.682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9EBFF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374F67" w14:textId="77777777" w:rsidR="00024350" w:rsidRPr="00D12EE8" w:rsidRDefault="00024350" w:rsidP="00024350">
            <w:pPr>
              <w:pStyle w:val="RepTable"/>
              <w:jc w:val="center"/>
            </w:pPr>
          </w:p>
        </w:tc>
      </w:tr>
      <w:tr w:rsidR="00024350" w:rsidRPr="00D12EE8" w14:paraId="6D615751"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45EFDC"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0F9699"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1156F3" w14:textId="77777777" w:rsidR="00024350" w:rsidRPr="0065067F" w:rsidRDefault="00024350" w:rsidP="00024350">
            <w:pPr>
              <w:pStyle w:val="RepTable"/>
              <w:jc w:val="center"/>
            </w:pPr>
            <w:r>
              <w:t>2.86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41B3B9" w14:textId="77777777" w:rsidR="00024350" w:rsidRPr="00D12EE8" w:rsidRDefault="00024350" w:rsidP="00024350">
            <w:pPr>
              <w:pStyle w:val="RepTable"/>
              <w:jc w:val="center"/>
            </w:pPr>
            <w:r>
              <w:t>2.86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987507" w14:textId="77777777" w:rsidR="00024350" w:rsidRPr="0065067F" w:rsidRDefault="00024350" w:rsidP="00024350">
            <w:pPr>
              <w:pStyle w:val="RepTable"/>
              <w:jc w:val="center"/>
            </w:pPr>
            <w:r>
              <w:t>2.86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CE8FEA" w14:textId="77777777" w:rsidR="00024350" w:rsidRPr="00A838D3" w:rsidRDefault="00024350" w:rsidP="00024350">
            <w:pPr>
              <w:pStyle w:val="RepTable"/>
              <w:jc w:val="center"/>
            </w:pPr>
            <w:r>
              <w:t>2.86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74064F" w14:textId="77777777" w:rsidR="00024350" w:rsidRPr="00D12EE8" w:rsidRDefault="00024350" w:rsidP="00024350">
            <w:pPr>
              <w:pStyle w:val="RepTable"/>
              <w:jc w:val="center"/>
            </w:pPr>
            <w:r>
              <w:t>1.30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822D9BF" w14:textId="77777777" w:rsidR="00024350" w:rsidRPr="00D12EE8" w:rsidRDefault="00024350" w:rsidP="00024350">
            <w:pPr>
              <w:pStyle w:val="RepTable"/>
              <w:jc w:val="center"/>
            </w:pPr>
            <w:r>
              <w:t>0.682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082E1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DCB039" w14:textId="77777777" w:rsidR="00024350" w:rsidRPr="00D12EE8" w:rsidRDefault="00024350" w:rsidP="00024350">
            <w:pPr>
              <w:pStyle w:val="RepTable"/>
              <w:jc w:val="center"/>
            </w:pPr>
          </w:p>
        </w:tc>
      </w:tr>
      <w:tr w:rsidR="00024350" w:rsidRPr="00D12EE8" w14:paraId="13C37CCD"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5FABBF"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4C98D3"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8FB9B5" w14:textId="77777777" w:rsidR="00024350" w:rsidRPr="0065067F" w:rsidRDefault="00024350" w:rsidP="00024350">
            <w:pPr>
              <w:pStyle w:val="RepTable"/>
              <w:jc w:val="center"/>
            </w:pPr>
            <w:r>
              <w:t>2.86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D43389" w14:textId="77777777" w:rsidR="00024350" w:rsidRPr="00D12EE8" w:rsidRDefault="00024350" w:rsidP="00024350">
            <w:pPr>
              <w:pStyle w:val="RepTable"/>
              <w:jc w:val="center"/>
            </w:pPr>
            <w:r>
              <w:t>2.86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CA065C" w14:textId="77777777" w:rsidR="00024350" w:rsidRPr="0065067F" w:rsidRDefault="00024350" w:rsidP="00024350">
            <w:pPr>
              <w:pStyle w:val="RepTable"/>
              <w:jc w:val="center"/>
            </w:pPr>
            <w:r>
              <w:t>2.86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62A700" w14:textId="77777777" w:rsidR="00024350" w:rsidRPr="00A838D3" w:rsidRDefault="00024350" w:rsidP="00024350">
            <w:pPr>
              <w:pStyle w:val="RepTable"/>
              <w:jc w:val="center"/>
            </w:pPr>
            <w:r>
              <w:t>2.86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AD91F4" w14:textId="77777777" w:rsidR="00024350" w:rsidRPr="00D12EE8" w:rsidRDefault="00024350" w:rsidP="00024350">
            <w:pPr>
              <w:pStyle w:val="RepTable"/>
              <w:jc w:val="center"/>
            </w:pPr>
            <w:r>
              <w:t>1.30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C50726" w14:textId="77777777" w:rsidR="00024350" w:rsidRPr="00D12EE8" w:rsidRDefault="00024350" w:rsidP="00024350">
            <w:pPr>
              <w:pStyle w:val="RepTable"/>
              <w:jc w:val="center"/>
            </w:pPr>
            <w:r>
              <w:t>0.682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AFF78D"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B89F49" w14:textId="77777777" w:rsidR="00024350" w:rsidRPr="00D12EE8" w:rsidRDefault="00024350" w:rsidP="00024350">
            <w:pPr>
              <w:pStyle w:val="RepTable"/>
              <w:jc w:val="center"/>
            </w:pPr>
          </w:p>
        </w:tc>
      </w:tr>
      <w:tr w:rsidR="00024350" w:rsidRPr="00D12EE8" w14:paraId="658DB30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9790AD"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960C45"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61A195" w14:textId="77777777" w:rsidR="00024350" w:rsidRPr="0065067F" w:rsidRDefault="00024350" w:rsidP="00024350">
            <w:pPr>
              <w:pStyle w:val="RepTable"/>
              <w:jc w:val="center"/>
            </w:pPr>
            <w:r>
              <w:t>2.86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80CE43" w14:textId="77777777" w:rsidR="00024350" w:rsidRPr="00D12EE8" w:rsidRDefault="00024350" w:rsidP="00024350">
            <w:pPr>
              <w:pStyle w:val="RepTable"/>
              <w:jc w:val="center"/>
            </w:pPr>
            <w:r>
              <w:t>2.86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75A101" w14:textId="77777777" w:rsidR="00024350" w:rsidRPr="0065067F" w:rsidRDefault="00024350" w:rsidP="00024350">
            <w:pPr>
              <w:pStyle w:val="RepTable"/>
              <w:jc w:val="center"/>
            </w:pPr>
            <w:r>
              <w:t>2.86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AE73D5" w14:textId="77777777" w:rsidR="00024350" w:rsidRPr="00A838D3" w:rsidRDefault="00024350" w:rsidP="00024350">
            <w:pPr>
              <w:pStyle w:val="RepTable"/>
              <w:jc w:val="center"/>
            </w:pPr>
            <w:r>
              <w:t>2.86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9EB5BA" w14:textId="77777777" w:rsidR="00024350" w:rsidRPr="00D12EE8" w:rsidRDefault="00024350" w:rsidP="00024350">
            <w:pPr>
              <w:pStyle w:val="RepTable"/>
              <w:jc w:val="center"/>
            </w:pPr>
            <w:r>
              <w:t>1.30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AE8A72" w14:textId="77777777" w:rsidR="00024350" w:rsidRPr="00D12EE8" w:rsidRDefault="00024350" w:rsidP="00024350">
            <w:pPr>
              <w:pStyle w:val="RepTable"/>
              <w:jc w:val="center"/>
            </w:pPr>
            <w:r>
              <w:t>0.682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02042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165B2EA" w14:textId="77777777" w:rsidR="00024350" w:rsidRPr="00D12EE8" w:rsidRDefault="00024350" w:rsidP="00024350">
            <w:pPr>
              <w:pStyle w:val="RepTable"/>
              <w:jc w:val="center"/>
            </w:pPr>
          </w:p>
        </w:tc>
      </w:tr>
    </w:tbl>
    <w:p w14:paraId="081A868A" w14:textId="77777777" w:rsidR="00024350" w:rsidRDefault="00024350">
      <w:pPr>
        <w:pStyle w:val="RepStandard"/>
      </w:pPr>
    </w:p>
    <w:p w14:paraId="64CF2B95" w14:textId="77777777" w:rsidR="005809F9" w:rsidRDefault="005809F9">
      <w:pPr>
        <w:rPr>
          <w:b/>
          <w:noProof/>
          <w:sz w:val="24"/>
          <w:lang w:val="en-GB"/>
        </w:rPr>
      </w:pPr>
      <w:r>
        <w:rPr>
          <w:lang w:val="en-GB"/>
        </w:rPr>
        <w:br w:type="page"/>
      </w:r>
    </w:p>
    <w:p w14:paraId="7CA811EE" w14:textId="512D061E" w:rsidR="00024350" w:rsidRPr="002B14A3" w:rsidRDefault="00024350" w:rsidP="00024350">
      <w:pPr>
        <w:pStyle w:val="berschrift5"/>
        <w:numPr>
          <w:ilvl w:val="4"/>
          <w:numId w:val="1"/>
        </w:numPr>
        <w:rPr>
          <w:lang w:val="en-GB"/>
        </w:rPr>
      </w:pPr>
      <w:bookmarkStart w:id="81" w:name="_GoBack"/>
      <w:bookmarkEnd w:id="81"/>
      <w:r>
        <w:rPr>
          <w:lang w:val="en-GB"/>
        </w:rPr>
        <w:lastRenderedPageBreak/>
        <w:t xml:space="preserve">Fruiting vegetables V - </w:t>
      </w:r>
      <w:r w:rsidR="008132FA">
        <w:rPr>
          <w:lang w:val="en-GB"/>
        </w:rPr>
        <w:t>BBCH 51</w:t>
      </w:r>
      <w:r>
        <w:rPr>
          <w:lang w:val="en-GB"/>
        </w:rPr>
        <w:t xml:space="preserve"> - 2</w:t>
      </w:r>
      <w:r w:rsidR="00C11944">
        <w:rPr>
          <w:lang w:val="en-GB"/>
        </w:rPr>
        <w:t xml:space="preserve"> × </w:t>
      </w:r>
      <w:r>
        <w:rPr>
          <w:lang w:val="en-GB"/>
        </w:rPr>
        <w:t>0.15 kg a.s./ha, 7d int. (DGR V / PMT IX)</w:t>
      </w:r>
    </w:p>
    <w:p w14:paraId="56C4C155" w14:textId="5BEAFDD1" w:rsidR="00024350" w:rsidRPr="009B226D" w:rsidRDefault="00024350" w:rsidP="00024350">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29</w:t>
      </w:r>
      <w:r>
        <w:fldChar w:fldCharType="end"/>
      </w:r>
      <w:r>
        <w:t>:</w:t>
      </w:r>
      <w:r>
        <w:tab/>
        <w:t xml:space="preserve">Single application FOCUS Step 4 PECsw results for fluopyram, GAP group name fruiting vegetables V, assessment name </w:t>
      </w:r>
      <w:r w:rsidR="008132FA">
        <w:t>BBCH 51</w:t>
      </w:r>
      <w:r>
        <w:t xml:space="preserve"> (DGR V / PMT IX)</w:t>
      </w:r>
    </w:p>
    <w:tbl>
      <w:tblPr>
        <w:tblW w:w="9355" w:type="dxa"/>
        <w:tblLayout w:type="fixed"/>
        <w:tblLook w:val="01E0" w:firstRow="1" w:lastRow="1" w:firstColumn="1" w:lastColumn="1" w:noHBand="0" w:noVBand="0"/>
      </w:tblPr>
      <w:tblGrid>
        <w:gridCol w:w="1190"/>
        <w:gridCol w:w="1190"/>
        <w:gridCol w:w="871"/>
        <w:gridCol w:w="871"/>
        <w:gridCol w:w="871"/>
        <w:gridCol w:w="871"/>
        <w:gridCol w:w="871"/>
        <w:gridCol w:w="871"/>
        <w:gridCol w:w="871"/>
        <w:gridCol w:w="878"/>
      </w:tblGrid>
      <w:tr w:rsidR="00024350" w:rsidRPr="00D12EE8" w14:paraId="3F1B6AA3"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539CD0B" w14:textId="77777777" w:rsidR="00024350" w:rsidRPr="00D12EE8" w:rsidRDefault="00024350" w:rsidP="00024350">
            <w:pPr>
              <w:pStyle w:val="RepTableHeader"/>
              <w:jc w:val="center"/>
            </w:pPr>
            <w:r>
              <w:t>PEC</w:t>
            </w:r>
            <w:r>
              <w:rPr>
                <w:vertAlign w:val="subscript"/>
              </w:rPr>
              <w:t>sw</w:t>
            </w:r>
          </w:p>
          <w:p w14:paraId="257BFFCE" w14:textId="77777777" w:rsidR="00024350" w:rsidRPr="000F3172" w:rsidRDefault="00024350" w:rsidP="00024350">
            <w:pPr>
              <w:pStyle w:val="RepTableHeader"/>
              <w:jc w:val="center"/>
            </w:pPr>
            <w:r>
              <w:t>(µg/L)</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1114F64" w14:textId="77777777" w:rsidR="00024350" w:rsidRPr="000F3172" w:rsidRDefault="00024350" w:rsidP="00024350">
            <w:pPr>
              <w:pStyle w:val="RepTableHeader"/>
              <w:jc w:val="center"/>
            </w:pPr>
            <w:r w:rsidRPr="000F3172">
              <w:t>Scenario</w:t>
            </w:r>
          </w:p>
        </w:tc>
        <w:tc>
          <w:tcPr>
            <w:tcW w:w="6975" w:type="dxa"/>
            <w:gridSpan w:val="8"/>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01F62BB" w14:textId="77777777" w:rsidR="00024350" w:rsidRPr="000F3172" w:rsidRDefault="00024350" w:rsidP="00024350">
            <w:pPr>
              <w:pStyle w:val="RepTableHeader"/>
              <w:jc w:val="center"/>
            </w:pPr>
            <w:r>
              <w:t>Step 4 fluopyram</w:t>
            </w:r>
          </w:p>
        </w:tc>
      </w:tr>
      <w:tr w:rsidR="00024350" w:rsidRPr="00D12EE8" w14:paraId="39B814E1" w14:textId="77777777" w:rsidTr="00024350">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9D6CCBA" w14:textId="77777777" w:rsidR="00024350" w:rsidRPr="00D12EE8" w:rsidRDefault="00024350" w:rsidP="00024350">
            <w:pPr>
              <w:pStyle w:val="RepTable"/>
              <w:jc w:val="center"/>
            </w:pPr>
            <w:r w:rsidRPr="00D12EE8">
              <w:t>Nozzle</w:t>
            </w:r>
            <w:r w:rsidRPr="00D12EE8">
              <w:br/>
              <w:t>reduction</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78C96B" w14:textId="77777777" w:rsidR="00024350" w:rsidRPr="00D12EE8" w:rsidRDefault="00024350" w:rsidP="00024350">
            <w:pPr>
              <w:pStyle w:val="RepTable"/>
              <w:jc w:val="center"/>
            </w:pPr>
            <w:r w:rsidRPr="00D12EE8">
              <w:t>Vegetated strip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4D40383"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49772D0"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11C4E35"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5F12D62"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066D22E"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39A16C9"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969025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C8AF3CF" w14:textId="77777777" w:rsidR="00024350" w:rsidRPr="00D12EE8" w:rsidRDefault="00024350" w:rsidP="00024350">
            <w:pPr>
              <w:pStyle w:val="RepTable"/>
              <w:jc w:val="center"/>
            </w:pPr>
          </w:p>
        </w:tc>
      </w:tr>
      <w:tr w:rsidR="00024350" w:rsidRPr="00D12EE8" w14:paraId="5C4B7324" w14:textId="77777777" w:rsidTr="00024350">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605DCEB" w14:textId="77777777" w:rsidR="00024350" w:rsidRPr="00D12EE8" w:rsidRDefault="00024350" w:rsidP="00024350">
            <w:pPr>
              <w:pStyle w:val="RepTable"/>
              <w:jc w:val="center"/>
            </w:pP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F913C4" w14:textId="77777777" w:rsidR="00024350" w:rsidRPr="00D12EE8" w:rsidRDefault="00024350" w:rsidP="00024350">
            <w:pPr>
              <w:pStyle w:val="RepTable"/>
              <w:jc w:val="center"/>
            </w:pPr>
            <w:r w:rsidRPr="00D12EE8">
              <w:t>No spray buffer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3780B5D" w14:textId="77777777" w:rsidR="00024350" w:rsidRPr="00D12EE8" w:rsidRDefault="00024350" w:rsidP="00024350">
            <w:pPr>
              <w:pStyle w:val="RepTable"/>
              <w:jc w:val="center"/>
            </w:pPr>
            <w:r>
              <w:t>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F58BB5D" w14:textId="77777777" w:rsidR="00024350" w:rsidRPr="00D12EE8" w:rsidRDefault="00024350" w:rsidP="00024350">
            <w:pPr>
              <w:pStyle w:val="RepTable"/>
              <w:jc w:val="center"/>
            </w:pPr>
            <w:r>
              <w:t>5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A18AAB0"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F58FBDB"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3C2B2D5"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F539103"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3EEEEB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047C489" w14:textId="77777777" w:rsidR="00024350" w:rsidRPr="00D12EE8" w:rsidRDefault="00024350" w:rsidP="00024350">
            <w:pPr>
              <w:pStyle w:val="RepTable"/>
              <w:jc w:val="center"/>
            </w:pPr>
          </w:p>
        </w:tc>
      </w:tr>
      <w:tr w:rsidR="00024350" w:rsidRPr="00D12EE8" w14:paraId="668C15B1"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8D0ED6"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7EF90B" w14:textId="77777777" w:rsidR="00024350" w:rsidRPr="00D12EE8" w:rsidRDefault="00024350" w:rsidP="00024350">
            <w:pPr>
              <w:pStyle w:val="RepTable"/>
              <w:jc w:val="center"/>
            </w:pPr>
            <w:r>
              <w:t>D6 Ditch</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24D18B" w14:textId="77777777" w:rsidR="00024350" w:rsidRPr="0065067F" w:rsidRDefault="00024350" w:rsidP="00024350">
            <w:pPr>
              <w:pStyle w:val="RepTable"/>
              <w:jc w:val="center"/>
            </w:pPr>
            <w:r>
              <w:t>0.950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087A453"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B7F464" w14:textId="77777777" w:rsidR="00024350" w:rsidRPr="0065067F"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27A446" w14:textId="77777777" w:rsidR="00024350" w:rsidRPr="00A838D3"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D60CAF"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B18E23"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A6923B"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44C025" w14:textId="77777777" w:rsidR="00024350" w:rsidRPr="00D12EE8" w:rsidRDefault="00024350" w:rsidP="00024350">
            <w:pPr>
              <w:pStyle w:val="RepTable"/>
              <w:jc w:val="center"/>
            </w:pPr>
          </w:p>
        </w:tc>
      </w:tr>
      <w:tr w:rsidR="00024350" w:rsidRPr="00D12EE8" w14:paraId="1E35FCD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2927BB"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E5F125"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610BD5" w14:textId="77777777" w:rsidR="00024350" w:rsidRPr="0065067F" w:rsidRDefault="00024350" w:rsidP="00024350">
            <w:pPr>
              <w:pStyle w:val="RepTable"/>
              <w:jc w:val="center"/>
            </w:pPr>
            <w:r>
              <w:t>0.479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0FB9BA"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54FC20" w14:textId="77777777" w:rsidR="00024350" w:rsidRPr="0065067F"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590C26" w14:textId="77777777" w:rsidR="00024350" w:rsidRPr="00A838D3"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33F44F"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E3040C3"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3125F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899C17" w14:textId="77777777" w:rsidR="00024350" w:rsidRPr="00D12EE8" w:rsidRDefault="00024350" w:rsidP="00024350">
            <w:pPr>
              <w:pStyle w:val="RepTable"/>
              <w:jc w:val="center"/>
            </w:pPr>
          </w:p>
        </w:tc>
      </w:tr>
      <w:tr w:rsidR="00024350" w:rsidRPr="00D12EE8" w14:paraId="7B9D7A3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319FD2"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CCFB5A"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D39126" w14:textId="77777777" w:rsidR="00024350" w:rsidRPr="0065067F"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743665"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57A77E" w14:textId="77777777" w:rsidR="00024350" w:rsidRPr="0065067F"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C16EB5" w14:textId="77777777" w:rsidR="00024350" w:rsidRPr="00A838D3"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C0D8BD"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47B356"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B7BA9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7D1BBA" w14:textId="77777777" w:rsidR="00024350" w:rsidRPr="00D12EE8" w:rsidRDefault="00024350" w:rsidP="00024350">
            <w:pPr>
              <w:pStyle w:val="RepTable"/>
              <w:jc w:val="center"/>
            </w:pPr>
          </w:p>
        </w:tc>
      </w:tr>
      <w:tr w:rsidR="00024350" w:rsidRPr="00D12EE8" w14:paraId="7155DA7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67AE42"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94FF0F"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099733" w14:textId="77777777" w:rsidR="00024350" w:rsidRPr="0065067F"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FA5493"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8B4518" w14:textId="77777777" w:rsidR="00024350" w:rsidRPr="0065067F"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E6A4AC" w14:textId="77777777" w:rsidR="00024350" w:rsidRPr="00A838D3"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485D88"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391EC5" w14:textId="77777777" w:rsidR="00024350" w:rsidRPr="00D12EE8" w:rsidRDefault="00024350" w:rsidP="00024350">
            <w:pPr>
              <w:pStyle w:val="RepTable"/>
              <w:jc w:val="center"/>
            </w:pPr>
            <w:r>
              <w:t>0.461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F5E48D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1DB281" w14:textId="77777777" w:rsidR="00024350" w:rsidRPr="00D12EE8" w:rsidRDefault="00024350" w:rsidP="00024350">
            <w:pPr>
              <w:pStyle w:val="RepTable"/>
              <w:jc w:val="center"/>
            </w:pPr>
          </w:p>
        </w:tc>
      </w:tr>
      <w:tr w:rsidR="00024350" w:rsidRPr="00D12EE8" w14:paraId="07933CBD"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5AC3FF6"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1E83BA" w14:textId="77777777" w:rsidR="00024350" w:rsidRPr="00D12EE8" w:rsidRDefault="00024350" w:rsidP="00024350">
            <w:pPr>
              <w:pStyle w:val="RepTable"/>
              <w:jc w:val="center"/>
            </w:pPr>
            <w:r>
              <w:t>R2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B05BB8" w14:textId="77777777" w:rsidR="00024350" w:rsidRPr="0065067F" w:rsidRDefault="00024350" w:rsidP="00024350">
            <w:pPr>
              <w:pStyle w:val="RepTable"/>
              <w:jc w:val="center"/>
            </w:pPr>
            <w:r>
              <w:t>0.842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BBAA49" w14:textId="77777777" w:rsidR="00024350" w:rsidRPr="00D12EE8"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80A9E2" w14:textId="77777777" w:rsidR="00024350" w:rsidRPr="0065067F"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020438" w14:textId="77777777" w:rsidR="00024350" w:rsidRPr="00A838D3"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6885E6" w14:textId="77777777" w:rsidR="00024350" w:rsidRPr="00D12EE8" w:rsidRDefault="00024350" w:rsidP="00024350">
            <w:pPr>
              <w:pStyle w:val="RepTable"/>
              <w:jc w:val="center"/>
            </w:pPr>
            <w:r>
              <w:t>0.268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E5B32D" w14:textId="77777777" w:rsidR="00024350" w:rsidRPr="00D12EE8" w:rsidRDefault="00024350" w:rsidP="00024350">
            <w:pPr>
              <w:pStyle w:val="RepTable"/>
              <w:jc w:val="center"/>
            </w:pPr>
            <w:r>
              <w:t>0.141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17B164"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FD46D5" w14:textId="77777777" w:rsidR="00024350" w:rsidRPr="00D12EE8" w:rsidRDefault="00024350" w:rsidP="00024350">
            <w:pPr>
              <w:pStyle w:val="RepTable"/>
              <w:jc w:val="center"/>
            </w:pPr>
          </w:p>
        </w:tc>
      </w:tr>
      <w:tr w:rsidR="00024350" w:rsidRPr="00D12EE8" w14:paraId="239C158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8DCC98"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EEA3F4"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14C571" w14:textId="77777777" w:rsidR="00024350" w:rsidRPr="0065067F"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E77F5B" w14:textId="77777777" w:rsidR="00024350" w:rsidRPr="00D12EE8"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0D90E9" w14:textId="77777777" w:rsidR="00024350" w:rsidRPr="0065067F"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7D2618" w14:textId="77777777" w:rsidR="00024350" w:rsidRPr="00A838D3"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82B2C7B" w14:textId="77777777" w:rsidR="00024350" w:rsidRPr="00D12EE8" w:rsidRDefault="00024350" w:rsidP="00024350">
            <w:pPr>
              <w:pStyle w:val="RepTable"/>
              <w:jc w:val="center"/>
            </w:pPr>
            <w:r>
              <w:t>0.268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562248" w14:textId="77777777" w:rsidR="00024350" w:rsidRPr="00D12EE8" w:rsidRDefault="00024350" w:rsidP="00024350">
            <w:pPr>
              <w:pStyle w:val="RepTable"/>
              <w:jc w:val="center"/>
            </w:pPr>
            <w:r>
              <w:t>0.141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6DF574"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F6E400D" w14:textId="77777777" w:rsidR="00024350" w:rsidRPr="00D12EE8" w:rsidRDefault="00024350" w:rsidP="00024350">
            <w:pPr>
              <w:pStyle w:val="RepTable"/>
              <w:jc w:val="center"/>
            </w:pPr>
          </w:p>
        </w:tc>
      </w:tr>
      <w:tr w:rsidR="00024350" w:rsidRPr="00D12EE8" w14:paraId="1124A334"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F3B277"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125CD0"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7F92BF" w14:textId="77777777" w:rsidR="00024350" w:rsidRPr="0065067F"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12D748A" w14:textId="77777777" w:rsidR="00024350" w:rsidRPr="00D12EE8"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7DCB316" w14:textId="77777777" w:rsidR="00024350" w:rsidRPr="0065067F"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CF54FE" w14:textId="77777777" w:rsidR="00024350" w:rsidRPr="00A838D3"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FC73CE" w14:textId="77777777" w:rsidR="00024350" w:rsidRPr="00D12EE8" w:rsidRDefault="00024350" w:rsidP="00024350">
            <w:pPr>
              <w:pStyle w:val="RepTable"/>
              <w:jc w:val="center"/>
            </w:pPr>
            <w:r>
              <w:t>0.268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F39662" w14:textId="77777777" w:rsidR="00024350" w:rsidRPr="00D12EE8" w:rsidRDefault="00024350" w:rsidP="00024350">
            <w:pPr>
              <w:pStyle w:val="RepTable"/>
              <w:jc w:val="center"/>
            </w:pPr>
            <w:r>
              <w:t>0.141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DCDA7D"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B69951" w14:textId="77777777" w:rsidR="00024350" w:rsidRPr="00D12EE8" w:rsidRDefault="00024350" w:rsidP="00024350">
            <w:pPr>
              <w:pStyle w:val="RepTable"/>
              <w:jc w:val="center"/>
            </w:pPr>
          </w:p>
        </w:tc>
      </w:tr>
      <w:tr w:rsidR="00024350" w:rsidRPr="00D12EE8" w14:paraId="679D769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95C626"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DF8BDB"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050130" w14:textId="77777777" w:rsidR="00024350" w:rsidRPr="0065067F"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0B63DA" w14:textId="77777777" w:rsidR="00024350" w:rsidRPr="00D12EE8"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02A519" w14:textId="77777777" w:rsidR="00024350" w:rsidRPr="0065067F"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847026" w14:textId="77777777" w:rsidR="00024350" w:rsidRPr="00A838D3" w:rsidRDefault="00024350" w:rsidP="00024350">
            <w:pPr>
              <w:pStyle w:val="RepTable"/>
              <w:jc w:val="center"/>
            </w:pPr>
            <w:r>
              <w:t>0.589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CF20E4" w14:textId="77777777" w:rsidR="00024350" w:rsidRPr="00D12EE8" w:rsidRDefault="00024350" w:rsidP="00024350">
            <w:pPr>
              <w:pStyle w:val="RepTable"/>
              <w:jc w:val="center"/>
            </w:pPr>
            <w:r>
              <w:t>0.268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2DC8C9" w14:textId="77777777" w:rsidR="00024350" w:rsidRPr="00D12EE8" w:rsidRDefault="00024350" w:rsidP="00024350">
            <w:pPr>
              <w:pStyle w:val="RepTable"/>
              <w:jc w:val="center"/>
            </w:pPr>
            <w:r>
              <w:t>0.141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7C878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68554F" w14:textId="77777777" w:rsidR="00024350" w:rsidRPr="00D12EE8" w:rsidRDefault="00024350" w:rsidP="00024350">
            <w:pPr>
              <w:pStyle w:val="RepTable"/>
              <w:jc w:val="center"/>
            </w:pPr>
          </w:p>
        </w:tc>
      </w:tr>
      <w:tr w:rsidR="00024350" w:rsidRPr="00D12EE8" w14:paraId="68552014"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DA5B5D"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EFCB96" w14:textId="77777777" w:rsidR="00024350" w:rsidRPr="00D12EE8" w:rsidRDefault="00024350" w:rsidP="00024350">
            <w:pPr>
              <w:pStyle w:val="RepTable"/>
              <w:jc w:val="center"/>
            </w:pPr>
            <w:r>
              <w:t>R3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621A4D" w14:textId="77777777" w:rsidR="00024350" w:rsidRPr="0065067F"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97C986" w14:textId="77777777" w:rsidR="00024350" w:rsidRPr="00D12EE8"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1AF372" w14:textId="77777777" w:rsidR="00024350" w:rsidRPr="0065067F"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FA271E" w14:textId="77777777" w:rsidR="00024350" w:rsidRPr="00A838D3"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BB8769" w14:textId="77777777" w:rsidR="00024350" w:rsidRPr="00D12EE8" w:rsidRDefault="00024350" w:rsidP="00024350">
            <w:pPr>
              <w:pStyle w:val="RepTable"/>
              <w:jc w:val="center"/>
            </w:pPr>
            <w:r>
              <w:t>0.797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4694FF" w14:textId="77777777" w:rsidR="00024350" w:rsidRPr="00D12EE8" w:rsidRDefault="00024350" w:rsidP="00024350">
            <w:pPr>
              <w:pStyle w:val="RepTable"/>
              <w:jc w:val="center"/>
            </w:pPr>
            <w:r>
              <w:t>0.418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CEC9E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24D03A" w14:textId="77777777" w:rsidR="00024350" w:rsidRPr="00D12EE8" w:rsidRDefault="00024350" w:rsidP="00024350">
            <w:pPr>
              <w:pStyle w:val="RepTable"/>
              <w:jc w:val="center"/>
            </w:pPr>
          </w:p>
        </w:tc>
      </w:tr>
      <w:tr w:rsidR="00024350" w:rsidRPr="00D12EE8" w14:paraId="78832135"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BC8565"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563D45"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796824" w14:textId="77777777" w:rsidR="00024350" w:rsidRPr="0065067F"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9D1274" w14:textId="77777777" w:rsidR="00024350" w:rsidRPr="00D12EE8"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D9E320" w14:textId="77777777" w:rsidR="00024350" w:rsidRPr="0065067F"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EB2D8C" w14:textId="77777777" w:rsidR="00024350" w:rsidRPr="00A838D3"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3F357E" w14:textId="77777777" w:rsidR="00024350" w:rsidRPr="00D12EE8" w:rsidRDefault="00024350" w:rsidP="00024350">
            <w:pPr>
              <w:pStyle w:val="RepTable"/>
              <w:jc w:val="center"/>
            </w:pPr>
            <w:r>
              <w:t>0.797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F3F041" w14:textId="77777777" w:rsidR="00024350" w:rsidRPr="00D12EE8" w:rsidRDefault="00024350" w:rsidP="00024350">
            <w:pPr>
              <w:pStyle w:val="RepTable"/>
              <w:jc w:val="center"/>
            </w:pPr>
            <w:r>
              <w:t>0.418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549A0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A68D30" w14:textId="77777777" w:rsidR="00024350" w:rsidRPr="00D12EE8" w:rsidRDefault="00024350" w:rsidP="00024350">
            <w:pPr>
              <w:pStyle w:val="RepTable"/>
              <w:jc w:val="center"/>
            </w:pPr>
          </w:p>
        </w:tc>
      </w:tr>
      <w:tr w:rsidR="00024350" w:rsidRPr="00D12EE8" w14:paraId="40E94E73"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9DE5FD"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8CFEF1"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1D29D5" w14:textId="77777777" w:rsidR="00024350" w:rsidRPr="0065067F"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DAB8C1" w14:textId="77777777" w:rsidR="00024350" w:rsidRPr="00D12EE8"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EE9EEC" w14:textId="77777777" w:rsidR="00024350" w:rsidRPr="0065067F"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53C9A2" w14:textId="77777777" w:rsidR="00024350" w:rsidRPr="00A838D3"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6B161C" w14:textId="77777777" w:rsidR="00024350" w:rsidRPr="00D12EE8" w:rsidRDefault="00024350" w:rsidP="00024350">
            <w:pPr>
              <w:pStyle w:val="RepTable"/>
              <w:jc w:val="center"/>
            </w:pPr>
            <w:r>
              <w:t>0.797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3BE3DF" w14:textId="77777777" w:rsidR="00024350" w:rsidRPr="00D12EE8" w:rsidRDefault="00024350" w:rsidP="00024350">
            <w:pPr>
              <w:pStyle w:val="RepTable"/>
              <w:jc w:val="center"/>
            </w:pPr>
            <w:r>
              <w:t>0.418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A1C89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9915E2" w14:textId="77777777" w:rsidR="00024350" w:rsidRPr="00D12EE8" w:rsidRDefault="00024350" w:rsidP="00024350">
            <w:pPr>
              <w:pStyle w:val="RepTable"/>
              <w:jc w:val="center"/>
            </w:pPr>
          </w:p>
        </w:tc>
      </w:tr>
      <w:tr w:rsidR="00024350" w:rsidRPr="00D12EE8" w14:paraId="31ABC882"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737954"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026667"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1F63EC" w14:textId="77777777" w:rsidR="00024350" w:rsidRPr="0065067F"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491ACC" w14:textId="77777777" w:rsidR="00024350" w:rsidRPr="00D12EE8"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F95B137" w14:textId="77777777" w:rsidR="00024350" w:rsidRPr="0065067F"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BC7229" w14:textId="77777777" w:rsidR="00024350" w:rsidRPr="00A838D3" w:rsidRDefault="00024350" w:rsidP="00024350">
            <w:pPr>
              <w:pStyle w:val="RepTable"/>
              <w:jc w:val="center"/>
            </w:pPr>
            <w:r>
              <w:t>1.75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7446F1" w14:textId="77777777" w:rsidR="00024350" w:rsidRPr="00D12EE8" w:rsidRDefault="00024350" w:rsidP="00024350">
            <w:pPr>
              <w:pStyle w:val="RepTable"/>
              <w:jc w:val="center"/>
            </w:pPr>
            <w:r>
              <w:t>0.797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D2604B" w14:textId="77777777" w:rsidR="00024350" w:rsidRPr="00D12EE8" w:rsidRDefault="00024350" w:rsidP="00024350">
            <w:pPr>
              <w:pStyle w:val="RepTable"/>
              <w:jc w:val="center"/>
            </w:pPr>
            <w:r>
              <w:t>0.418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0C507C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C8DBFA" w14:textId="77777777" w:rsidR="00024350" w:rsidRPr="00D12EE8" w:rsidRDefault="00024350" w:rsidP="00024350">
            <w:pPr>
              <w:pStyle w:val="RepTable"/>
              <w:jc w:val="center"/>
            </w:pPr>
          </w:p>
        </w:tc>
      </w:tr>
      <w:tr w:rsidR="00024350" w:rsidRPr="00D12EE8" w14:paraId="4FFDF01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37FB88"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B95980" w14:textId="77777777" w:rsidR="00024350" w:rsidRPr="00D12EE8" w:rsidRDefault="00024350" w:rsidP="00024350">
            <w:pPr>
              <w:pStyle w:val="RepTable"/>
              <w:jc w:val="center"/>
            </w:pPr>
            <w:r>
              <w:t>R4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AB5176" w14:textId="77777777" w:rsidR="00024350" w:rsidRPr="0065067F"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6108D0" w14:textId="77777777" w:rsidR="00024350" w:rsidRPr="00D12EE8"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9BF19A" w14:textId="77777777" w:rsidR="00024350" w:rsidRPr="0065067F"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9052DA" w14:textId="77777777" w:rsidR="00024350" w:rsidRPr="00A838D3"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C727A0" w14:textId="77777777" w:rsidR="00024350" w:rsidRPr="00D12EE8" w:rsidRDefault="00024350" w:rsidP="00024350">
            <w:pPr>
              <w:pStyle w:val="RepTable"/>
              <w:jc w:val="center"/>
            </w:pPr>
            <w:r>
              <w:t>0.910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47E1F7" w14:textId="77777777" w:rsidR="00024350" w:rsidRPr="00D12EE8" w:rsidRDefault="00024350" w:rsidP="00024350">
            <w:pPr>
              <w:pStyle w:val="RepTable"/>
              <w:jc w:val="center"/>
            </w:pPr>
            <w:r>
              <w:t>0.477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B4AD7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6F041F" w14:textId="77777777" w:rsidR="00024350" w:rsidRPr="00D12EE8" w:rsidRDefault="00024350" w:rsidP="00024350">
            <w:pPr>
              <w:pStyle w:val="RepTable"/>
              <w:jc w:val="center"/>
            </w:pPr>
          </w:p>
        </w:tc>
      </w:tr>
      <w:tr w:rsidR="00024350" w:rsidRPr="00D12EE8" w14:paraId="01EAEC9B"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F1034A"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1812A9"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90C2FF" w14:textId="77777777" w:rsidR="00024350" w:rsidRPr="0065067F"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959629" w14:textId="77777777" w:rsidR="00024350" w:rsidRPr="00D12EE8"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AEA7D1" w14:textId="77777777" w:rsidR="00024350" w:rsidRPr="0065067F"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68DFC2" w14:textId="77777777" w:rsidR="00024350" w:rsidRPr="00A838D3"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5CDF6E" w14:textId="77777777" w:rsidR="00024350" w:rsidRPr="00D12EE8" w:rsidRDefault="00024350" w:rsidP="00024350">
            <w:pPr>
              <w:pStyle w:val="RepTable"/>
              <w:jc w:val="center"/>
            </w:pPr>
            <w:r>
              <w:t>0.910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F46384" w14:textId="77777777" w:rsidR="00024350" w:rsidRPr="00D12EE8" w:rsidRDefault="00024350" w:rsidP="00024350">
            <w:pPr>
              <w:pStyle w:val="RepTable"/>
              <w:jc w:val="center"/>
            </w:pPr>
            <w:r>
              <w:t>0.477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9A8FA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85C533" w14:textId="77777777" w:rsidR="00024350" w:rsidRPr="00D12EE8" w:rsidRDefault="00024350" w:rsidP="00024350">
            <w:pPr>
              <w:pStyle w:val="RepTable"/>
              <w:jc w:val="center"/>
            </w:pPr>
          </w:p>
        </w:tc>
      </w:tr>
      <w:tr w:rsidR="00024350" w:rsidRPr="00D12EE8" w14:paraId="10CE56A9"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8396D4"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3E166A"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EEB15C" w14:textId="77777777" w:rsidR="00024350" w:rsidRPr="0065067F"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16C986" w14:textId="77777777" w:rsidR="00024350" w:rsidRPr="00D12EE8"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3DEEE0" w14:textId="77777777" w:rsidR="00024350" w:rsidRPr="0065067F"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01CF02" w14:textId="77777777" w:rsidR="00024350" w:rsidRPr="00A838D3"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6F4C14" w14:textId="77777777" w:rsidR="00024350" w:rsidRPr="00D12EE8" w:rsidRDefault="00024350" w:rsidP="00024350">
            <w:pPr>
              <w:pStyle w:val="RepTable"/>
              <w:jc w:val="center"/>
            </w:pPr>
            <w:r>
              <w:t>0.910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C678A0" w14:textId="77777777" w:rsidR="00024350" w:rsidRPr="00D12EE8" w:rsidRDefault="00024350" w:rsidP="00024350">
            <w:pPr>
              <w:pStyle w:val="RepTable"/>
              <w:jc w:val="center"/>
            </w:pPr>
            <w:r>
              <w:t>0.477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0E786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E2DDEF0" w14:textId="77777777" w:rsidR="00024350" w:rsidRPr="00D12EE8" w:rsidRDefault="00024350" w:rsidP="00024350">
            <w:pPr>
              <w:pStyle w:val="RepTable"/>
              <w:jc w:val="center"/>
            </w:pPr>
          </w:p>
        </w:tc>
      </w:tr>
      <w:tr w:rsidR="00024350" w:rsidRPr="00D12EE8" w14:paraId="2FAFE34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DF5115"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0367B9A"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30AF24" w14:textId="77777777" w:rsidR="00024350" w:rsidRPr="0065067F"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BBDD02" w14:textId="77777777" w:rsidR="00024350" w:rsidRPr="00D12EE8"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1A62E8" w14:textId="77777777" w:rsidR="00024350" w:rsidRPr="0065067F"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511534" w14:textId="77777777" w:rsidR="00024350" w:rsidRPr="00A838D3" w:rsidRDefault="00024350" w:rsidP="00024350">
            <w:pPr>
              <w:pStyle w:val="RepTable"/>
              <w:jc w:val="center"/>
            </w:pPr>
            <w:r>
              <w:t>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A74B32" w14:textId="77777777" w:rsidR="00024350" w:rsidRPr="00D12EE8" w:rsidRDefault="00024350" w:rsidP="00024350">
            <w:pPr>
              <w:pStyle w:val="RepTable"/>
              <w:jc w:val="center"/>
            </w:pPr>
            <w:r>
              <w:t>0.910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FCBF2A" w14:textId="77777777" w:rsidR="00024350" w:rsidRPr="00D12EE8" w:rsidRDefault="00024350" w:rsidP="00024350">
            <w:pPr>
              <w:pStyle w:val="RepTable"/>
              <w:jc w:val="center"/>
            </w:pPr>
            <w:r>
              <w:t>0.477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3E8DB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CF8F0E" w14:textId="77777777" w:rsidR="00024350" w:rsidRPr="00D12EE8" w:rsidRDefault="00024350" w:rsidP="00024350">
            <w:pPr>
              <w:pStyle w:val="RepTable"/>
              <w:jc w:val="center"/>
            </w:pPr>
          </w:p>
        </w:tc>
      </w:tr>
    </w:tbl>
    <w:p w14:paraId="09AFEB4D" w14:textId="77777777" w:rsidR="00024350" w:rsidRDefault="00024350">
      <w:pPr>
        <w:pStyle w:val="RepStandard"/>
      </w:pPr>
    </w:p>
    <w:p w14:paraId="5A6BFD46" w14:textId="77777777" w:rsidR="005809F9" w:rsidRDefault="005809F9">
      <w:pPr>
        <w:rPr>
          <w:b/>
          <w:noProof/>
          <w:sz w:val="24"/>
          <w:lang w:val="en-GB"/>
        </w:rPr>
      </w:pPr>
      <w:r>
        <w:rPr>
          <w:lang w:val="en-GB"/>
        </w:rPr>
        <w:br w:type="page"/>
      </w:r>
    </w:p>
    <w:p w14:paraId="3CE292C8" w14:textId="198352E5" w:rsidR="00024350" w:rsidRPr="002B14A3" w:rsidRDefault="00024350" w:rsidP="00024350">
      <w:pPr>
        <w:pStyle w:val="berschrift5"/>
        <w:numPr>
          <w:ilvl w:val="4"/>
          <w:numId w:val="1"/>
        </w:numPr>
        <w:rPr>
          <w:lang w:val="en-GB"/>
        </w:rPr>
      </w:pPr>
      <w:r>
        <w:rPr>
          <w:lang w:val="en-GB"/>
        </w:rPr>
        <w:lastRenderedPageBreak/>
        <w:t xml:space="preserve">Fruiting vegetables V - </w:t>
      </w:r>
      <w:r w:rsidR="008132FA">
        <w:rPr>
          <w:lang w:val="en-GB"/>
        </w:rPr>
        <w:t>BBCH 89</w:t>
      </w:r>
      <w:r>
        <w:rPr>
          <w:lang w:val="en-GB"/>
        </w:rPr>
        <w:t xml:space="preserve"> - 2</w:t>
      </w:r>
      <w:r w:rsidR="00C11944">
        <w:rPr>
          <w:lang w:val="en-GB"/>
        </w:rPr>
        <w:t xml:space="preserve"> × </w:t>
      </w:r>
      <w:r>
        <w:rPr>
          <w:lang w:val="en-GB"/>
        </w:rPr>
        <w:t>0.15 kg a.s./ha, 7d int. (DGR V / PMT X)</w:t>
      </w:r>
    </w:p>
    <w:p w14:paraId="5B25EA22" w14:textId="28F3967E" w:rsidR="00024350" w:rsidRPr="009B226D" w:rsidRDefault="00024350" w:rsidP="00024350">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30</w:t>
      </w:r>
      <w:r>
        <w:fldChar w:fldCharType="end"/>
      </w:r>
      <w:r>
        <w:t>:</w:t>
      </w:r>
      <w:r>
        <w:tab/>
        <w:t xml:space="preserve">Single application FOCUS Step 4 PECsw results for fluopyram, GAP group name fruiting vegetables V, assessment name </w:t>
      </w:r>
      <w:r w:rsidR="008132FA">
        <w:t>BBCH 89</w:t>
      </w:r>
      <w:r>
        <w:t xml:space="preserve"> (DGR V / PMT X)</w:t>
      </w:r>
    </w:p>
    <w:tbl>
      <w:tblPr>
        <w:tblW w:w="9355" w:type="dxa"/>
        <w:tblLayout w:type="fixed"/>
        <w:tblLook w:val="01E0" w:firstRow="1" w:lastRow="1" w:firstColumn="1" w:lastColumn="1" w:noHBand="0" w:noVBand="0"/>
      </w:tblPr>
      <w:tblGrid>
        <w:gridCol w:w="1190"/>
        <w:gridCol w:w="1190"/>
        <w:gridCol w:w="871"/>
        <w:gridCol w:w="871"/>
        <w:gridCol w:w="871"/>
        <w:gridCol w:w="871"/>
        <w:gridCol w:w="871"/>
        <w:gridCol w:w="871"/>
        <w:gridCol w:w="871"/>
        <w:gridCol w:w="878"/>
      </w:tblGrid>
      <w:tr w:rsidR="00024350" w:rsidRPr="00D12EE8" w14:paraId="235BEB8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893EE45" w14:textId="77777777" w:rsidR="00024350" w:rsidRPr="00D12EE8" w:rsidRDefault="00024350" w:rsidP="00024350">
            <w:pPr>
              <w:pStyle w:val="RepTableHeader"/>
              <w:jc w:val="center"/>
            </w:pPr>
            <w:r>
              <w:t>PEC</w:t>
            </w:r>
            <w:r>
              <w:rPr>
                <w:vertAlign w:val="subscript"/>
              </w:rPr>
              <w:t>sw</w:t>
            </w:r>
          </w:p>
          <w:p w14:paraId="3E28B7B1" w14:textId="77777777" w:rsidR="00024350" w:rsidRPr="000F3172" w:rsidRDefault="00024350" w:rsidP="00024350">
            <w:pPr>
              <w:pStyle w:val="RepTableHeader"/>
              <w:jc w:val="center"/>
            </w:pPr>
            <w:r>
              <w:t>(µg/L)</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B1BC6FC" w14:textId="77777777" w:rsidR="00024350" w:rsidRPr="000F3172" w:rsidRDefault="00024350" w:rsidP="00024350">
            <w:pPr>
              <w:pStyle w:val="RepTableHeader"/>
              <w:jc w:val="center"/>
            </w:pPr>
            <w:r w:rsidRPr="000F3172">
              <w:t>Scenario</w:t>
            </w:r>
          </w:p>
        </w:tc>
        <w:tc>
          <w:tcPr>
            <w:tcW w:w="6975" w:type="dxa"/>
            <w:gridSpan w:val="8"/>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3AD888A" w14:textId="77777777" w:rsidR="00024350" w:rsidRPr="000F3172" w:rsidRDefault="00024350" w:rsidP="00024350">
            <w:pPr>
              <w:pStyle w:val="RepTableHeader"/>
              <w:jc w:val="center"/>
            </w:pPr>
            <w:r>
              <w:t>Step 4 fluopyram</w:t>
            </w:r>
          </w:p>
        </w:tc>
      </w:tr>
      <w:tr w:rsidR="00024350" w:rsidRPr="00D12EE8" w14:paraId="2B4E3CF3" w14:textId="77777777" w:rsidTr="00024350">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8685CC3" w14:textId="77777777" w:rsidR="00024350" w:rsidRPr="00D12EE8" w:rsidRDefault="00024350" w:rsidP="00024350">
            <w:pPr>
              <w:pStyle w:val="RepTable"/>
              <w:jc w:val="center"/>
            </w:pPr>
            <w:r w:rsidRPr="00D12EE8">
              <w:t>Nozzle</w:t>
            </w:r>
            <w:r w:rsidRPr="00D12EE8">
              <w:br/>
              <w:t>reduction</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BB64D3" w14:textId="77777777" w:rsidR="00024350" w:rsidRPr="00D12EE8" w:rsidRDefault="00024350" w:rsidP="00024350">
            <w:pPr>
              <w:pStyle w:val="RepTable"/>
              <w:jc w:val="center"/>
            </w:pPr>
            <w:r w:rsidRPr="00D12EE8">
              <w:t>Vegetated strip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E17F781"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87EC549"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2636EEA"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BA2E856"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3B82993"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B1FA978"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8B53BDB"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BC62389" w14:textId="77777777" w:rsidR="00024350" w:rsidRPr="00D12EE8" w:rsidRDefault="00024350" w:rsidP="00024350">
            <w:pPr>
              <w:pStyle w:val="RepTable"/>
              <w:jc w:val="center"/>
            </w:pPr>
          </w:p>
        </w:tc>
      </w:tr>
      <w:tr w:rsidR="00024350" w:rsidRPr="00D12EE8" w14:paraId="596A9346" w14:textId="77777777" w:rsidTr="00024350">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3850B9E" w14:textId="77777777" w:rsidR="00024350" w:rsidRPr="00D12EE8" w:rsidRDefault="00024350" w:rsidP="00024350">
            <w:pPr>
              <w:pStyle w:val="RepTable"/>
              <w:jc w:val="center"/>
            </w:pP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1BA854" w14:textId="77777777" w:rsidR="00024350" w:rsidRPr="00D12EE8" w:rsidRDefault="00024350" w:rsidP="00024350">
            <w:pPr>
              <w:pStyle w:val="RepTable"/>
              <w:jc w:val="center"/>
            </w:pPr>
            <w:r w:rsidRPr="00D12EE8">
              <w:t>No spray buffer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A158924" w14:textId="77777777" w:rsidR="00024350" w:rsidRPr="00D12EE8" w:rsidRDefault="00024350" w:rsidP="00024350">
            <w:pPr>
              <w:pStyle w:val="RepTable"/>
              <w:jc w:val="center"/>
            </w:pPr>
            <w:r>
              <w:t>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73AEFC2" w14:textId="77777777" w:rsidR="00024350" w:rsidRPr="00D12EE8" w:rsidRDefault="00024350" w:rsidP="00024350">
            <w:pPr>
              <w:pStyle w:val="RepTable"/>
              <w:jc w:val="center"/>
            </w:pPr>
            <w:r>
              <w:t>5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B0CE2D5"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866DAE0"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CE78085"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83A2A30"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A712BE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2AF4804" w14:textId="77777777" w:rsidR="00024350" w:rsidRPr="00D12EE8" w:rsidRDefault="00024350" w:rsidP="00024350">
            <w:pPr>
              <w:pStyle w:val="RepTable"/>
              <w:jc w:val="center"/>
            </w:pPr>
          </w:p>
        </w:tc>
      </w:tr>
      <w:tr w:rsidR="00024350" w:rsidRPr="00D12EE8" w14:paraId="4ABF22C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A0CBC1"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B59775" w14:textId="77777777" w:rsidR="00024350" w:rsidRPr="00D12EE8" w:rsidRDefault="00024350" w:rsidP="00024350">
            <w:pPr>
              <w:pStyle w:val="RepTable"/>
              <w:jc w:val="center"/>
            </w:pPr>
            <w:r>
              <w:t>D6 Ditch</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0805660" w14:textId="77777777" w:rsidR="00024350" w:rsidRPr="0065067F"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7E3F85" w14:textId="77777777" w:rsidR="00024350" w:rsidRPr="00D12EE8"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57B652" w14:textId="77777777" w:rsidR="00024350" w:rsidRPr="0065067F"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3FA4765" w14:textId="77777777" w:rsidR="00024350" w:rsidRPr="00A838D3"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91E533" w14:textId="77777777" w:rsidR="00024350" w:rsidRPr="00D12EE8"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12CAF0" w14:textId="77777777" w:rsidR="00024350" w:rsidRPr="00D12EE8"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004B3B"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52DB99" w14:textId="77777777" w:rsidR="00024350" w:rsidRPr="00D12EE8" w:rsidRDefault="00024350" w:rsidP="00024350">
            <w:pPr>
              <w:pStyle w:val="RepTable"/>
              <w:jc w:val="center"/>
            </w:pPr>
          </w:p>
        </w:tc>
      </w:tr>
      <w:tr w:rsidR="00024350" w:rsidRPr="00D12EE8" w14:paraId="024FBC4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A6B804"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EE2502"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0E7001" w14:textId="77777777" w:rsidR="00024350" w:rsidRPr="0065067F"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EBABA1" w14:textId="77777777" w:rsidR="00024350" w:rsidRPr="00D12EE8"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243473" w14:textId="77777777" w:rsidR="00024350" w:rsidRPr="0065067F"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FD0E73" w14:textId="77777777" w:rsidR="00024350" w:rsidRPr="00A838D3"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20101F" w14:textId="77777777" w:rsidR="00024350" w:rsidRPr="00D12EE8"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172D88" w14:textId="77777777" w:rsidR="00024350" w:rsidRPr="00D12EE8"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3AA40E"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B48B46" w14:textId="77777777" w:rsidR="00024350" w:rsidRPr="00D12EE8" w:rsidRDefault="00024350" w:rsidP="00024350">
            <w:pPr>
              <w:pStyle w:val="RepTable"/>
              <w:jc w:val="center"/>
            </w:pPr>
          </w:p>
        </w:tc>
      </w:tr>
      <w:tr w:rsidR="00024350" w:rsidRPr="00D12EE8" w14:paraId="1595353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F6739D"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BE31FE"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90B398" w14:textId="77777777" w:rsidR="00024350" w:rsidRPr="0065067F"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468B4A" w14:textId="77777777" w:rsidR="00024350" w:rsidRPr="00D12EE8"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5A4AC8" w14:textId="77777777" w:rsidR="00024350" w:rsidRPr="0065067F"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F3BDA3" w14:textId="77777777" w:rsidR="00024350" w:rsidRPr="00A838D3"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BEEE09" w14:textId="77777777" w:rsidR="00024350" w:rsidRPr="00D12EE8"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BE7E3F" w14:textId="77777777" w:rsidR="00024350" w:rsidRPr="00D12EE8"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FE32D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F06667" w14:textId="77777777" w:rsidR="00024350" w:rsidRPr="00D12EE8" w:rsidRDefault="00024350" w:rsidP="00024350">
            <w:pPr>
              <w:pStyle w:val="RepTable"/>
              <w:jc w:val="center"/>
            </w:pPr>
          </w:p>
        </w:tc>
      </w:tr>
      <w:tr w:rsidR="00024350" w:rsidRPr="00D12EE8" w14:paraId="250A7FD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284B5D"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DFFF55"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5343D6" w14:textId="77777777" w:rsidR="00024350" w:rsidRPr="0065067F"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5E280E" w14:textId="77777777" w:rsidR="00024350" w:rsidRPr="00D12EE8"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338D95" w14:textId="77777777" w:rsidR="00024350" w:rsidRPr="0065067F"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CB6791" w14:textId="77777777" w:rsidR="00024350" w:rsidRPr="00A838D3"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5108BB" w14:textId="77777777" w:rsidR="00024350" w:rsidRPr="00D12EE8"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C8CCB8" w14:textId="77777777" w:rsidR="00024350" w:rsidRPr="00D12EE8"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62801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D7E21E" w14:textId="77777777" w:rsidR="00024350" w:rsidRPr="00D12EE8" w:rsidRDefault="00024350" w:rsidP="00024350">
            <w:pPr>
              <w:pStyle w:val="RepTable"/>
              <w:jc w:val="center"/>
            </w:pPr>
          </w:p>
        </w:tc>
      </w:tr>
      <w:tr w:rsidR="00024350" w:rsidRPr="00D12EE8" w14:paraId="589CA833"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D797DA"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E94EE0" w14:textId="77777777" w:rsidR="00024350" w:rsidRPr="00D12EE8" w:rsidRDefault="00024350" w:rsidP="00024350">
            <w:pPr>
              <w:pStyle w:val="RepTable"/>
              <w:jc w:val="center"/>
            </w:pPr>
            <w:r>
              <w:t>R2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83C88F" w14:textId="77777777" w:rsidR="00024350" w:rsidRPr="0065067F" w:rsidRDefault="00024350" w:rsidP="00024350">
            <w:pPr>
              <w:pStyle w:val="RepTable"/>
              <w:jc w:val="center"/>
            </w:pPr>
            <w:r>
              <w:t>0.843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EB1DFFB" w14:textId="77777777" w:rsidR="00024350" w:rsidRPr="00D12EE8" w:rsidRDefault="00024350" w:rsidP="00024350">
            <w:pPr>
              <w:pStyle w:val="RepTable"/>
              <w:jc w:val="center"/>
            </w:pPr>
            <w:r>
              <w:t>0.319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EA6557" w14:textId="77777777" w:rsidR="00024350" w:rsidRPr="0065067F" w:rsidRDefault="00024350" w:rsidP="00024350">
            <w:pPr>
              <w:pStyle w:val="RepTable"/>
              <w:jc w:val="center"/>
            </w:pPr>
            <w:r>
              <w:t>0.319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3EAD8C" w14:textId="77777777" w:rsidR="00024350" w:rsidRPr="00A838D3" w:rsidRDefault="00024350" w:rsidP="00024350">
            <w:pPr>
              <w:pStyle w:val="RepTable"/>
              <w:jc w:val="center"/>
            </w:pPr>
            <w:r>
              <w:t>0.319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949FC4" w14:textId="77777777" w:rsidR="00024350" w:rsidRPr="00D12EE8" w:rsidRDefault="00024350" w:rsidP="00024350">
            <w:pPr>
              <w:pStyle w:val="RepTable"/>
              <w:jc w:val="center"/>
            </w:pPr>
            <w:r>
              <w:t>0.163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EC1D5C2" w14:textId="77777777" w:rsidR="00024350" w:rsidRPr="00D12EE8" w:rsidRDefault="00024350" w:rsidP="00024350">
            <w:pPr>
              <w:pStyle w:val="RepTable"/>
              <w:jc w:val="center"/>
            </w:pPr>
            <w:r>
              <w:t>0.085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3225C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DF3262" w14:textId="77777777" w:rsidR="00024350" w:rsidRPr="00D12EE8" w:rsidRDefault="00024350" w:rsidP="00024350">
            <w:pPr>
              <w:pStyle w:val="RepTable"/>
              <w:jc w:val="center"/>
            </w:pPr>
          </w:p>
        </w:tc>
      </w:tr>
      <w:tr w:rsidR="00024350" w:rsidRPr="00D12EE8" w14:paraId="04F9F02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ED9B20"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64D200"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D90664" w14:textId="77777777" w:rsidR="00024350" w:rsidRPr="0065067F" w:rsidRDefault="00024350" w:rsidP="00024350">
            <w:pPr>
              <w:pStyle w:val="RepTable"/>
              <w:jc w:val="center"/>
            </w:pPr>
            <w:r>
              <w:t>0.421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D7139A" w14:textId="77777777" w:rsidR="00024350" w:rsidRPr="00D12EE8" w:rsidRDefault="00024350" w:rsidP="00024350">
            <w:pPr>
              <w:pStyle w:val="RepTable"/>
              <w:jc w:val="center"/>
            </w:pPr>
            <w:r>
              <w:t>0.319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17DCA7" w14:textId="77777777" w:rsidR="00024350" w:rsidRPr="0065067F" w:rsidRDefault="00024350" w:rsidP="00024350">
            <w:pPr>
              <w:pStyle w:val="RepTable"/>
              <w:jc w:val="center"/>
            </w:pPr>
            <w:r>
              <w:t>0.319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78C71D" w14:textId="77777777" w:rsidR="00024350" w:rsidRPr="00A838D3" w:rsidRDefault="00024350" w:rsidP="00024350">
            <w:pPr>
              <w:pStyle w:val="RepTable"/>
              <w:jc w:val="center"/>
            </w:pPr>
            <w:r>
              <w:t>0.319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07B7236" w14:textId="77777777" w:rsidR="00024350" w:rsidRPr="00D12EE8" w:rsidRDefault="00024350" w:rsidP="00024350">
            <w:pPr>
              <w:pStyle w:val="RepTable"/>
              <w:jc w:val="center"/>
            </w:pPr>
            <w:r>
              <w:t>0.145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D950D1" w14:textId="77777777" w:rsidR="00024350" w:rsidRPr="00D12EE8" w:rsidRDefault="00024350" w:rsidP="00024350">
            <w:pPr>
              <w:pStyle w:val="RepTable"/>
              <w:jc w:val="center"/>
            </w:pPr>
            <w:r>
              <w:t>0.076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FE3B8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3F0043" w14:textId="77777777" w:rsidR="00024350" w:rsidRPr="00D12EE8" w:rsidRDefault="00024350" w:rsidP="00024350">
            <w:pPr>
              <w:pStyle w:val="RepTable"/>
              <w:jc w:val="center"/>
            </w:pPr>
          </w:p>
        </w:tc>
      </w:tr>
      <w:tr w:rsidR="00024350" w:rsidRPr="00D12EE8" w14:paraId="1F6CD9F1"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7F75B2"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D2D97F"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EEC0F0" w14:textId="77777777" w:rsidR="00024350" w:rsidRPr="0065067F" w:rsidRDefault="00024350" w:rsidP="00024350">
            <w:pPr>
              <w:pStyle w:val="RepTable"/>
              <w:jc w:val="center"/>
            </w:pPr>
            <w:r>
              <w:t>0.319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6CB54B" w14:textId="77777777" w:rsidR="00024350" w:rsidRPr="00D12EE8" w:rsidRDefault="00024350" w:rsidP="00024350">
            <w:pPr>
              <w:pStyle w:val="RepTable"/>
              <w:jc w:val="center"/>
            </w:pPr>
            <w:r>
              <w:t>0.319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73CCB3" w14:textId="77777777" w:rsidR="00024350" w:rsidRPr="0065067F" w:rsidRDefault="00024350" w:rsidP="00024350">
            <w:pPr>
              <w:pStyle w:val="RepTable"/>
              <w:jc w:val="center"/>
            </w:pPr>
            <w:r>
              <w:t>0.319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80A952" w14:textId="77777777" w:rsidR="00024350" w:rsidRPr="00A838D3" w:rsidRDefault="00024350" w:rsidP="00024350">
            <w:pPr>
              <w:pStyle w:val="RepTable"/>
              <w:jc w:val="center"/>
            </w:pPr>
            <w:r>
              <w:t>0.319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EC94C5" w14:textId="77777777" w:rsidR="00024350" w:rsidRPr="00D12EE8" w:rsidRDefault="00024350" w:rsidP="00024350">
            <w:pPr>
              <w:pStyle w:val="RepTable"/>
              <w:jc w:val="center"/>
            </w:pPr>
            <w:r>
              <w:t>0.145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1410AD" w14:textId="77777777" w:rsidR="00024350" w:rsidRPr="00D12EE8" w:rsidRDefault="00024350" w:rsidP="00024350">
            <w:pPr>
              <w:pStyle w:val="RepTable"/>
              <w:jc w:val="center"/>
            </w:pPr>
            <w:r>
              <w:t>0.076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D07EC9"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89CB8DE" w14:textId="77777777" w:rsidR="00024350" w:rsidRPr="00D12EE8" w:rsidRDefault="00024350" w:rsidP="00024350">
            <w:pPr>
              <w:pStyle w:val="RepTable"/>
              <w:jc w:val="center"/>
            </w:pPr>
          </w:p>
        </w:tc>
      </w:tr>
      <w:tr w:rsidR="00024350" w:rsidRPr="00D12EE8" w14:paraId="2E6C9A0D"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F1BC5B"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D3C5AD"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5356CA" w14:textId="77777777" w:rsidR="00024350" w:rsidRPr="0065067F" w:rsidRDefault="00024350" w:rsidP="00024350">
            <w:pPr>
              <w:pStyle w:val="RepTable"/>
              <w:jc w:val="center"/>
            </w:pPr>
            <w:r>
              <w:t>0.319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354E2A" w14:textId="77777777" w:rsidR="00024350" w:rsidRPr="00D12EE8" w:rsidRDefault="00024350" w:rsidP="00024350">
            <w:pPr>
              <w:pStyle w:val="RepTable"/>
              <w:jc w:val="center"/>
            </w:pPr>
            <w:r>
              <w:t>0.319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0045F61" w14:textId="77777777" w:rsidR="00024350" w:rsidRPr="0065067F" w:rsidRDefault="00024350" w:rsidP="00024350">
            <w:pPr>
              <w:pStyle w:val="RepTable"/>
              <w:jc w:val="center"/>
            </w:pPr>
            <w:r>
              <w:t>0.319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CBAF9B" w14:textId="77777777" w:rsidR="00024350" w:rsidRPr="00A838D3" w:rsidRDefault="00024350" w:rsidP="00024350">
            <w:pPr>
              <w:pStyle w:val="RepTable"/>
              <w:jc w:val="center"/>
            </w:pPr>
            <w:r>
              <w:t>0.319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1C9CF6" w14:textId="77777777" w:rsidR="00024350" w:rsidRPr="00D12EE8" w:rsidRDefault="00024350" w:rsidP="00024350">
            <w:pPr>
              <w:pStyle w:val="RepTable"/>
              <w:jc w:val="center"/>
            </w:pPr>
            <w:r>
              <w:t>0.145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BE4DED" w14:textId="77777777" w:rsidR="00024350" w:rsidRPr="00D12EE8" w:rsidRDefault="00024350" w:rsidP="00024350">
            <w:pPr>
              <w:pStyle w:val="RepTable"/>
              <w:jc w:val="center"/>
            </w:pPr>
            <w:r>
              <w:t>0.076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C05EA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FC198A" w14:textId="77777777" w:rsidR="00024350" w:rsidRPr="00D12EE8" w:rsidRDefault="00024350" w:rsidP="00024350">
            <w:pPr>
              <w:pStyle w:val="RepTable"/>
              <w:jc w:val="center"/>
            </w:pPr>
          </w:p>
        </w:tc>
      </w:tr>
      <w:tr w:rsidR="00024350" w:rsidRPr="00D12EE8" w14:paraId="3DA6F9B4"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5EB32D"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0C7FA5" w14:textId="77777777" w:rsidR="00024350" w:rsidRPr="00D12EE8" w:rsidRDefault="00024350" w:rsidP="00024350">
            <w:pPr>
              <w:pStyle w:val="RepTable"/>
              <w:jc w:val="center"/>
            </w:pPr>
            <w:r>
              <w:t>R3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899C8F" w14:textId="77777777" w:rsidR="00024350" w:rsidRPr="0065067F"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47D598" w14:textId="77777777" w:rsidR="00024350" w:rsidRPr="00D12EE8"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D9F22B" w14:textId="77777777" w:rsidR="00024350" w:rsidRPr="0065067F"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2C668A" w14:textId="77777777" w:rsidR="00024350" w:rsidRPr="00A838D3"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668CFC" w14:textId="77777777" w:rsidR="00024350" w:rsidRPr="00D12EE8" w:rsidRDefault="00024350" w:rsidP="00024350">
            <w:pPr>
              <w:pStyle w:val="RepTable"/>
              <w:jc w:val="center"/>
            </w:pPr>
            <w:r>
              <w:t>0.862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3B52A6" w14:textId="77777777" w:rsidR="00024350" w:rsidRPr="00D12EE8" w:rsidRDefault="00024350" w:rsidP="00024350">
            <w:pPr>
              <w:pStyle w:val="RepTable"/>
              <w:jc w:val="center"/>
            </w:pPr>
            <w:r>
              <w:t>0.452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DE7F80"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CE1922" w14:textId="77777777" w:rsidR="00024350" w:rsidRPr="00D12EE8" w:rsidRDefault="00024350" w:rsidP="00024350">
            <w:pPr>
              <w:pStyle w:val="RepTable"/>
              <w:jc w:val="center"/>
            </w:pPr>
          </w:p>
        </w:tc>
      </w:tr>
      <w:tr w:rsidR="00024350" w:rsidRPr="00D12EE8" w14:paraId="1313E35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C64BC0"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54EB07"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C9430E" w14:textId="77777777" w:rsidR="00024350" w:rsidRPr="0065067F"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1E7649" w14:textId="77777777" w:rsidR="00024350" w:rsidRPr="00D12EE8"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AC8E4A" w14:textId="77777777" w:rsidR="00024350" w:rsidRPr="0065067F"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DB501A" w14:textId="77777777" w:rsidR="00024350" w:rsidRPr="00A838D3"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9CB729" w14:textId="77777777" w:rsidR="00024350" w:rsidRPr="00D12EE8" w:rsidRDefault="00024350" w:rsidP="00024350">
            <w:pPr>
              <w:pStyle w:val="RepTable"/>
              <w:jc w:val="center"/>
            </w:pPr>
            <w:r>
              <w:t>0.862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32B5ED5" w14:textId="77777777" w:rsidR="00024350" w:rsidRPr="00D12EE8" w:rsidRDefault="00024350" w:rsidP="00024350">
            <w:pPr>
              <w:pStyle w:val="RepTable"/>
              <w:jc w:val="center"/>
            </w:pPr>
            <w:r>
              <w:t>0.452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E2016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5C6ED0" w14:textId="77777777" w:rsidR="00024350" w:rsidRPr="00D12EE8" w:rsidRDefault="00024350" w:rsidP="00024350">
            <w:pPr>
              <w:pStyle w:val="RepTable"/>
              <w:jc w:val="center"/>
            </w:pPr>
          </w:p>
        </w:tc>
      </w:tr>
      <w:tr w:rsidR="00024350" w:rsidRPr="00D12EE8" w14:paraId="631B2764"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05B99A"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FAE34D7"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2E0B86" w14:textId="77777777" w:rsidR="00024350" w:rsidRPr="0065067F"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7CF157" w14:textId="77777777" w:rsidR="00024350" w:rsidRPr="00D12EE8"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437264" w14:textId="77777777" w:rsidR="00024350" w:rsidRPr="0065067F"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8853BA" w14:textId="77777777" w:rsidR="00024350" w:rsidRPr="00A838D3"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00C18A" w14:textId="77777777" w:rsidR="00024350" w:rsidRPr="00D12EE8" w:rsidRDefault="00024350" w:rsidP="00024350">
            <w:pPr>
              <w:pStyle w:val="RepTable"/>
              <w:jc w:val="center"/>
            </w:pPr>
            <w:r>
              <w:t>0.862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0DA31A" w14:textId="77777777" w:rsidR="00024350" w:rsidRPr="00D12EE8" w:rsidRDefault="00024350" w:rsidP="00024350">
            <w:pPr>
              <w:pStyle w:val="RepTable"/>
              <w:jc w:val="center"/>
            </w:pPr>
            <w:r>
              <w:t>0.452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36D95D"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3D921C" w14:textId="77777777" w:rsidR="00024350" w:rsidRPr="00D12EE8" w:rsidRDefault="00024350" w:rsidP="00024350">
            <w:pPr>
              <w:pStyle w:val="RepTable"/>
              <w:jc w:val="center"/>
            </w:pPr>
          </w:p>
        </w:tc>
      </w:tr>
      <w:tr w:rsidR="00024350" w:rsidRPr="00D12EE8" w14:paraId="5D554234"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C324C3"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6602DE"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88B0B4" w14:textId="77777777" w:rsidR="00024350" w:rsidRPr="0065067F"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EFA9C0" w14:textId="77777777" w:rsidR="00024350" w:rsidRPr="00D12EE8"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502C13" w14:textId="77777777" w:rsidR="00024350" w:rsidRPr="0065067F"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B7C286" w14:textId="77777777" w:rsidR="00024350" w:rsidRPr="00A838D3" w:rsidRDefault="00024350" w:rsidP="00024350">
            <w:pPr>
              <w:pStyle w:val="RepTable"/>
              <w:jc w:val="center"/>
            </w:pPr>
            <w:r>
              <w:t>1.89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AE5E8D" w14:textId="77777777" w:rsidR="00024350" w:rsidRPr="00D12EE8" w:rsidRDefault="00024350" w:rsidP="00024350">
            <w:pPr>
              <w:pStyle w:val="RepTable"/>
              <w:jc w:val="center"/>
            </w:pPr>
            <w:r>
              <w:t>0.862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6E3931" w14:textId="77777777" w:rsidR="00024350" w:rsidRPr="00D12EE8" w:rsidRDefault="00024350" w:rsidP="00024350">
            <w:pPr>
              <w:pStyle w:val="RepTable"/>
              <w:jc w:val="center"/>
            </w:pPr>
            <w:r>
              <w:t>0.452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94CAD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36833C" w14:textId="77777777" w:rsidR="00024350" w:rsidRPr="00D12EE8" w:rsidRDefault="00024350" w:rsidP="00024350">
            <w:pPr>
              <w:pStyle w:val="RepTable"/>
              <w:jc w:val="center"/>
            </w:pPr>
          </w:p>
        </w:tc>
      </w:tr>
      <w:tr w:rsidR="00024350" w:rsidRPr="00D12EE8" w14:paraId="55EDAC91"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D9A195"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188FB1" w14:textId="77777777" w:rsidR="00024350" w:rsidRPr="00D12EE8" w:rsidRDefault="00024350" w:rsidP="00024350">
            <w:pPr>
              <w:pStyle w:val="RepTable"/>
              <w:jc w:val="center"/>
            </w:pPr>
            <w:r>
              <w:t>R4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4D6CD8" w14:textId="77777777" w:rsidR="00024350" w:rsidRPr="0065067F" w:rsidRDefault="00024350" w:rsidP="00024350">
            <w:pPr>
              <w:pStyle w:val="RepTable"/>
              <w:jc w:val="center"/>
            </w:pPr>
            <w:r>
              <w:t>2.83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55518C" w14:textId="77777777" w:rsidR="00024350" w:rsidRPr="00D12EE8" w:rsidRDefault="00024350" w:rsidP="00024350">
            <w:pPr>
              <w:pStyle w:val="RepTable"/>
              <w:jc w:val="center"/>
            </w:pPr>
            <w:r>
              <w:t>2.83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260861" w14:textId="77777777" w:rsidR="00024350" w:rsidRPr="0065067F" w:rsidRDefault="00024350" w:rsidP="00024350">
            <w:pPr>
              <w:pStyle w:val="RepTable"/>
              <w:jc w:val="center"/>
            </w:pPr>
            <w:r>
              <w:t>2.83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1C44A2" w14:textId="77777777" w:rsidR="00024350" w:rsidRPr="00A838D3" w:rsidRDefault="00024350" w:rsidP="00024350">
            <w:pPr>
              <w:pStyle w:val="RepTable"/>
              <w:jc w:val="center"/>
            </w:pPr>
            <w:r>
              <w:t>2.83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81DB0F" w14:textId="77777777" w:rsidR="00024350" w:rsidRPr="00D12EE8" w:rsidRDefault="00024350" w:rsidP="00024350">
            <w:pPr>
              <w:pStyle w:val="RepTable"/>
              <w:jc w:val="center"/>
            </w:pPr>
            <w:r>
              <w:t>1.29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BDB0FB" w14:textId="77777777" w:rsidR="00024350" w:rsidRPr="00D12EE8" w:rsidRDefault="00024350" w:rsidP="00024350">
            <w:pPr>
              <w:pStyle w:val="RepTable"/>
              <w:jc w:val="center"/>
            </w:pPr>
            <w:r>
              <w:t>0.674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53B618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1A4C4B" w14:textId="77777777" w:rsidR="00024350" w:rsidRPr="00D12EE8" w:rsidRDefault="00024350" w:rsidP="00024350">
            <w:pPr>
              <w:pStyle w:val="RepTable"/>
              <w:jc w:val="center"/>
            </w:pPr>
          </w:p>
        </w:tc>
      </w:tr>
      <w:tr w:rsidR="00024350" w:rsidRPr="00D12EE8" w14:paraId="713AE534"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020FEB"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296AA8"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EDA964" w14:textId="77777777" w:rsidR="00024350" w:rsidRPr="0065067F" w:rsidRDefault="00024350" w:rsidP="00024350">
            <w:pPr>
              <w:pStyle w:val="RepTable"/>
              <w:jc w:val="center"/>
            </w:pPr>
            <w:r>
              <w:t>2.83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882C8F" w14:textId="77777777" w:rsidR="00024350" w:rsidRPr="00D12EE8" w:rsidRDefault="00024350" w:rsidP="00024350">
            <w:pPr>
              <w:pStyle w:val="RepTable"/>
              <w:jc w:val="center"/>
            </w:pPr>
            <w:r>
              <w:t>2.83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222B83" w14:textId="77777777" w:rsidR="00024350" w:rsidRPr="0065067F" w:rsidRDefault="00024350" w:rsidP="00024350">
            <w:pPr>
              <w:pStyle w:val="RepTable"/>
              <w:jc w:val="center"/>
            </w:pPr>
            <w:r>
              <w:t>2.83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EC17F4" w14:textId="77777777" w:rsidR="00024350" w:rsidRPr="00A838D3" w:rsidRDefault="00024350" w:rsidP="00024350">
            <w:pPr>
              <w:pStyle w:val="RepTable"/>
              <w:jc w:val="center"/>
            </w:pPr>
            <w:r>
              <w:t>2.83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5FE3E6" w14:textId="77777777" w:rsidR="00024350" w:rsidRPr="00D12EE8" w:rsidRDefault="00024350" w:rsidP="00024350">
            <w:pPr>
              <w:pStyle w:val="RepTable"/>
              <w:jc w:val="center"/>
            </w:pPr>
            <w:r>
              <w:t>1.29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B6DCED" w14:textId="77777777" w:rsidR="00024350" w:rsidRPr="00D12EE8" w:rsidRDefault="00024350" w:rsidP="00024350">
            <w:pPr>
              <w:pStyle w:val="RepTable"/>
              <w:jc w:val="center"/>
            </w:pPr>
            <w:r>
              <w:t>0.674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4638ED"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02CB37" w14:textId="77777777" w:rsidR="00024350" w:rsidRPr="00D12EE8" w:rsidRDefault="00024350" w:rsidP="00024350">
            <w:pPr>
              <w:pStyle w:val="RepTable"/>
              <w:jc w:val="center"/>
            </w:pPr>
          </w:p>
        </w:tc>
      </w:tr>
      <w:tr w:rsidR="00024350" w:rsidRPr="00D12EE8" w14:paraId="1DC5D15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77EF21"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1DACEA"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7F6472" w14:textId="77777777" w:rsidR="00024350" w:rsidRPr="0065067F" w:rsidRDefault="00024350" w:rsidP="00024350">
            <w:pPr>
              <w:pStyle w:val="RepTable"/>
              <w:jc w:val="center"/>
            </w:pPr>
            <w:r>
              <w:t>2.83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3D68A5" w14:textId="77777777" w:rsidR="00024350" w:rsidRPr="00D12EE8" w:rsidRDefault="00024350" w:rsidP="00024350">
            <w:pPr>
              <w:pStyle w:val="RepTable"/>
              <w:jc w:val="center"/>
            </w:pPr>
            <w:r>
              <w:t>2.83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E445C0" w14:textId="77777777" w:rsidR="00024350" w:rsidRPr="0065067F" w:rsidRDefault="00024350" w:rsidP="00024350">
            <w:pPr>
              <w:pStyle w:val="RepTable"/>
              <w:jc w:val="center"/>
            </w:pPr>
            <w:r>
              <w:t>2.83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54BF59" w14:textId="77777777" w:rsidR="00024350" w:rsidRPr="00A838D3" w:rsidRDefault="00024350" w:rsidP="00024350">
            <w:pPr>
              <w:pStyle w:val="RepTable"/>
              <w:jc w:val="center"/>
            </w:pPr>
            <w:r>
              <w:t>2.83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3DA90D" w14:textId="77777777" w:rsidR="00024350" w:rsidRPr="00D12EE8" w:rsidRDefault="00024350" w:rsidP="00024350">
            <w:pPr>
              <w:pStyle w:val="RepTable"/>
              <w:jc w:val="center"/>
            </w:pPr>
            <w:r>
              <w:t>1.29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8B2AE4" w14:textId="77777777" w:rsidR="00024350" w:rsidRPr="00D12EE8" w:rsidRDefault="00024350" w:rsidP="00024350">
            <w:pPr>
              <w:pStyle w:val="RepTable"/>
              <w:jc w:val="center"/>
            </w:pPr>
            <w:r>
              <w:t>0.674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7F95E7E"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AAF6AB" w14:textId="77777777" w:rsidR="00024350" w:rsidRPr="00D12EE8" w:rsidRDefault="00024350" w:rsidP="00024350">
            <w:pPr>
              <w:pStyle w:val="RepTable"/>
              <w:jc w:val="center"/>
            </w:pPr>
          </w:p>
        </w:tc>
      </w:tr>
      <w:tr w:rsidR="00024350" w:rsidRPr="00D12EE8" w14:paraId="4DC361E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FDD56B"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F154A5"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49118F" w14:textId="77777777" w:rsidR="00024350" w:rsidRPr="0065067F" w:rsidRDefault="00024350" w:rsidP="00024350">
            <w:pPr>
              <w:pStyle w:val="RepTable"/>
              <w:jc w:val="center"/>
            </w:pPr>
            <w:r>
              <w:t>2.83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339010" w14:textId="77777777" w:rsidR="00024350" w:rsidRPr="00D12EE8" w:rsidRDefault="00024350" w:rsidP="00024350">
            <w:pPr>
              <w:pStyle w:val="RepTable"/>
              <w:jc w:val="center"/>
            </w:pPr>
            <w:r>
              <w:t>2.83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2A8BFC" w14:textId="77777777" w:rsidR="00024350" w:rsidRPr="0065067F" w:rsidRDefault="00024350" w:rsidP="00024350">
            <w:pPr>
              <w:pStyle w:val="RepTable"/>
              <w:jc w:val="center"/>
            </w:pPr>
            <w:r>
              <w:t>2.83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48F1AD" w14:textId="77777777" w:rsidR="00024350" w:rsidRPr="00A838D3" w:rsidRDefault="00024350" w:rsidP="00024350">
            <w:pPr>
              <w:pStyle w:val="RepTable"/>
              <w:jc w:val="center"/>
            </w:pPr>
            <w:r>
              <w:t>2.83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6C5D5A" w14:textId="77777777" w:rsidR="00024350" w:rsidRPr="00D12EE8" w:rsidRDefault="00024350" w:rsidP="00024350">
            <w:pPr>
              <w:pStyle w:val="RepTable"/>
              <w:jc w:val="center"/>
            </w:pPr>
            <w:r>
              <w:t>1.29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4627EE" w14:textId="77777777" w:rsidR="00024350" w:rsidRPr="00D12EE8" w:rsidRDefault="00024350" w:rsidP="00024350">
            <w:pPr>
              <w:pStyle w:val="RepTable"/>
              <w:jc w:val="center"/>
            </w:pPr>
            <w:r>
              <w:t>0.674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768E0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33A810" w14:textId="77777777" w:rsidR="00024350" w:rsidRPr="00D12EE8" w:rsidRDefault="00024350" w:rsidP="00024350">
            <w:pPr>
              <w:pStyle w:val="RepTable"/>
              <w:jc w:val="center"/>
            </w:pPr>
          </w:p>
        </w:tc>
      </w:tr>
    </w:tbl>
    <w:p w14:paraId="5B8EB626" w14:textId="77777777" w:rsidR="00024350" w:rsidRPr="00657E55" w:rsidRDefault="00024350" w:rsidP="00024350">
      <w:pPr>
        <w:pStyle w:val="RepStandard"/>
      </w:pPr>
    </w:p>
    <w:p w14:paraId="18E452C0" w14:textId="77777777" w:rsidR="005F643B" w:rsidRPr="00E514A7" w:rsidRDefault="005F643B" w:rsidP="00FA256D">
      <w:pPr>
        <w:pStyle w:val="RepStandard"/>
        <w:rPr>
          <w:lang w:val="en-US"/>
        </w:rPr>
      </w:pPr>
      <w:r w:rsidRPr="00E514A7">
        <w:rPr>
          <w:lang w:val="en-US"/>
        </w:rPr>
        <w:br w:type="page"/>
      </w:r>
    </w:p>
    <w:p w14:paraId="55480EF9" w14:textId="2B8F76FB" w:rsidR="00D727CA" w:rsidRPr="00E514A7" w:rsidRDefault="00D727CA" w:rsidP="00D727CA">
      <w:pPr>
        <w:pStyle w:val="berschrift3"/>
        <w:rPr>
          <w:lang w:val="en-US"/>
        </w:rPr>
      </w:pPr>
      <w:bookmarkStart w:id="82" w:name="_Toc85194231"/>
      <w:r w:rsidRPr="00E514A7">
        <w:rPr>
          <w:lang w:val="en-US"/>
        </w:rPr>
        <w:lastRenderedPageBreak/>
        <w:t>FOCUS Step4 PECsed (single application</w:t>
      </w:r>
      <w:r w:rsidR="000F0515" w:rsidRPr="00E514A7">
        <w:rPr>
          <w:lang w:val="en-US"/>
        </w:rPr>
        <w:t>)</w:t>
      </w:r>
      <w:bookmarkEnd w:id="82"/>
    </w:p>
    <w:p w14:paraId="77A3ADD1" w14:textId="4DBDBDF6" w:rsidR="005F643B" w:rsidRPr="00E514A7" w:rsidRDefault="005F643B" w:rsidP="005F643B">
      <w:pPr>
        <w:pStyle w:val="RepStandard"/>
        <w:rPr>
          <w:lang w:val="en-US"/>
        </w:rPr>
      </w:pPr>
      <w:r w:rsidRPr="00E514A7">
        <w:rPr>
          <w:lang w:val="en-US"/>
        </w:rPr>
        <w:t>PECsed results of Step 4 calculations considering single application only are presented in this section.</w:t>
      </w:r>
    </w:p>
    <w:p w14:paraId="48734790" w14:textId="55F04672" w:rsidR="00D727CA" w:rsidRPr="00E514A7" w:rsidRDefault="00D727CA" w:rsidP="00D727CA">
      <w:pPr>
        <w:pStyle w:val="berschrift4"/>
        <w:rPr>
          <w:noProof w:val="0"/>
          <w:lang w:val="en-US"/>
        </w:rPr>
      </w:pPr>
      <w:r>
        <w:rPr>
          <w:noProof w:val="0"/>
          <w:lang w:val="en-US"/>
        </w:rPr>
        <w:t xml:space="preserve">Parent substance </w:t>
      </w:r>
      <w:r>
        <w:rPr>
          <w:lang w:val="en-US"/>
        </w:rPr>
        <w:t>fluopyram</w:t>
      </w:r>
    </w:p>
    <w:p w14:paraId="01A55F7B" w14:textId="32B22F82" w:rsidR="00024350" w:rsidRPr="002B14A3" w:rsidRDefault="00024350" w:rsidP="00024350">
      <w:pPr>
        <w:pStyle w:val="berschrift5"/>
        <w:numPr>
          <w:ilvl w:val="4"/>
          <w:numId w:val="1"/>
        </w:numPr>
        <w:rPr>
          <w:lang w:val="en-GB"/>
        </w:rPr>
      </w:pPr>
      <w:r>
        <w:rPr>
          <w:lang w:val="en-GB"/>
        </w:rPr>
        <w:t xml:space="preserve">Fruiting vegetables I - </w:t>
      </w:r>
      <w:r w:rsidR="008132FA">
        <w:rPr>
          <w:lang w:val="en-GB"/>
        </w:rPr>
        <w:t>BBCH 51</w:t>
      </w:r>
      <w:r>
        <w:rPr>
          <w:lang w:val="en-GB"/>
        </w:rPr>
        <w:t xml:space="preserve"> - 2</w:t>
      </w:r>
      <w:r w:rsidR="00C11944">
        <w:rPr>
          <w:lang w:val="en-GB"/>
        </w:rPr>
        <w:t xml:space="preserve"> × </w:t>
      </w:r>
      <w:r>
        <w:rPr>
          <w:lang w:val="en-GB"/>
        </w:rPr>
        <w:t>0.1 kg a.s./ha, 10d int. (DGR I / PMT I)</w:t>
      </w:r>
    </w:p>
    <w:p w14:paraId="404CB57E" w14:textId="75EBBB65" w:rsidR="00024350" w:rsidRPr="009B226D" w:rsidRDefault="00024350" w:rsidP="00024350">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31</w:t>
      </w:r>
      <w:r>
        <w:fldChar w:fldCharType="end"/>
      </w:r>
      <w:r>
        <w:t>:</w:t>
      </w:r>
      <w:r>
        <w:tab/>
        <w:t xml:space="preserve">Single application FOCUS Step 4 PECsed results for fluopyram, GAP group name fruiting vegetables I, assessment name </w:t>
      </w:r>
      <w:r w:rsidR="008132FA">
        <w:t>BBCH 51</w:t>
      </w:r>
      <w:r>
        <w:t xml:space="preserve"> (DGR I / PMT I)</w:t>
      </w:r>
    </w:p>
    <w:tbl>
      <w:tblPr>
        <w:tblW w:w="9355" w:type="dxa"/>
        <w:tblLayout w:type="fixed"/>
        <w:tblLook w:val="01E0" w:firstRow="1" w:lastRow="1" w:firstColumn="1" w:lastColumn="1" w:noHBand="0" w:noVBand="0"/>
      </w:tblPr>
      <w:tblGrid>
        <w:gridCol w:w="1190"/>
        <w:gridCol w:w="1190"/>
        <w:gridCol w:w="871"/>
        <w:gridCol w:w="871"/>
        <w:gridCol w:w="871"/>
        <w:gridCol w:w="871"/>
        <w:gridCol w:w="871"/>
        <w:gridCol w:w="871"/>
        <w:gridCol w:w="871"/>
        <w:gridCol w:w="878"/>
      </w:tblGrid>
      <w:tr w:rsidR="00024350" w:rsidRPr="00D12EE8" w14:paraId="7829E09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9DB8B60" w14:textId="77777777" w:rsidR="00024350" w:rsidRPr="00D12EE8" w:rsidRDefault="00024350" w:rsidP="00024350">
            <w:pPr>
              <w:pStyle w:val="RepTableHeader"/>
              <w:jc w:val="center"/>
            </w:pPr>
            <w:r>
              <w:t>PEC</w:t>
            </w:r>
            <w:r>
              <w:rPr>
                <w:vertAlign w:val="subscript"/>
              </w:rPr>
              <w:t>sed</w:t>
            </w:r>
          </w:p>
          <w:p w14:paraId="567EB6B1" w14:textId="77777777" w:rsidR="00024350" w:rsidRPr="000F3172" w:rsidRDefault="00024350" w:rsidP="00024350">
            <w:pPr>
              <w:pStyle w:val="RepTableHeader"/>
              <w:jc w:val="center"/>
            </w:pPr>
            <w:r>
              <w:t>(µg/kg)</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63395D1" w14:textId="77777777" w:rsidR="00024350" w:rsidRPr="000F3172" w:rsidRDefault="00024350" w:rsidP="00024350">
            <w:pPr>
              <w:pStyle w:val="RepTableHeader"/>
              <w:jc w:val="center"/>
            </w:pPr>
            <w:r w:rsidRPr="000F3172">
              <w:t>Scenario</w:t>
            </w:r>
          </w:p>
        </w:tc>
        <w:tc>
          <w:tcPr>
            <w:tcW w:w="6975" w:type="dxa"/>
            <w:gridSpan w:val="8"/>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40753E3" w14:textId="77777777" w:rsidR="00024350" w:rsidRPr="000F3172" w:rsidRDefault="00024350" w:rsidP="00024350">
            <w:pPr>
              <w:pStyle w:val="RepTableHeader"/>
              <w:jc w:val="center"/>
            </w:pPr>
            <w:r>
              <w:t>Step 4 fluopyram</w:t>
            </w:r>
          </w:p>
        </w:tc>
      </w:tr>
      <w:tr w:rsidR="00024350" w:rsidRPr="00D12EE8" w14:paraId="781E41F5" w14:textId="77777777" w:rsidTr="00024350">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999D260" w14:textId="77777777" w:rsidR="00024350" w:rsidRPr="00D12EE8" w:rsidRDefault="00024350" w:rsidP="00024350">
            <w:pPr>
              <w:pStyle w:val="RepTable"/>
              <w:jc w:val="center"/>
            </w:pPr>
            <w:r w:rsidRPr="00D12EE8">
              <w:t>Nozzle</w:t>
            </w:r>
            <w:r w:rsidRPr="00D12EE8">
              <w:br/>
              <w:t>reduction</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289EB2" w14:textId="77777777" w:rsidR="00024350" w:rsidRPr="00D12EE8" w:rsidRDefault="00024350" w:rsidP="00024350">
            <w:pPr>
              <w:pStyle w:val="RepTable"/>
              <w:jc w:val="center"/>
            </w:pPr>
            <w:r w:rsidRPr="00D12EE8">
              <w:t>Vegetated strip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A5CC2D8"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3ABAA71"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BB67FF3"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3577161"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CA589DB"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5A65473"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9029AF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3FFD1BE" w14:textId="77777777" w:rsidR="00024350" w:rsidRPr="00D12EE8" w:rsidRDefault="00024350" w:rsidP="00024350">
            <w:pPr>
              <w:pStyle w:val="RepTable"/>
              <w:jc w:val="center"/>
            </w:pPr>
          </w:p>
        </w:tc>
      </w:tr>
      <w:tr w:rsidR="00024350" w:rsidRPr="00D12EE8" w14:paraId="6C78C685" w14:textId="77777777" w:rsidTr="00024350">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BD54F56" w14:textId="77777777" w:rsidR="00024350" w:rsidRPr="00D12EE8" w:rsidRDefault="00024350" w:rsidP="00024350">
            <w:pPr>
              <w:pStyle w:val="RepTable"/>
              <w:jc w:val="center"/>
            </w:pP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516F7C" w14:textId="77777777" w:rsidR="00024350" w:rsidRPr="00D12EE8" w:rsidRDefault="00024350" w:rsidP="00024350">
            <w:pPr>
              <w:pStyle w:val="RepTable"/>
              <w:jc w:val="center"/>
            </w:pPr>
            <w:r w:rsidRPr="00D12EE8">
              <w:t>No spray buffer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C2EA856" w14:textId="77777777" w:rsidR="00024350" w:rsidRPr="00D12EE8" w:rsidRDefault="00024350" w:rsidP="00024350">
            <w:pPr>
              <w:pStyle w:val="RepTable"/>
              <w:jc w:val="center"/>
            </w:pPr>
            <w:r>
              <w:t>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4FCBF3E" w14:textId="77777777" w:rsidR="00024350" w:rsidRPr="00D12EE8" w:rsidRDefault="00024350" w:rsidP="00024350">
            <w:pPr>
              <w:pStyle w:val="RepTable"/>
              <w:jc w:val="center"/>
            </w:pPr>
            <w:r>
              <w:t>5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F415DE4"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9BBC40A"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35C8B73"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05E901F"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6CBCAD4"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331117D" w14:textId="77777777" w:rsidR="00024350" w:rsidRPr="00D12EE8" w:rsidRDefault="00024350" w:rsidP="00024350">
            <w:pPr>
              <w:pStyle w:val="RepTable"/>
              <w:jc w:val="center"/>
            </w:pPr>
          </w:p>
        </w:tc>
      </w:tr>
      <w:tr w:rsidR="00024350" w:rsidRPr="00D12EE8" w14:paraId="1143CAF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64BB8C"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7BE4F7" w14:textId="77777777" w:rsidR="00024350" w:rsidRPr="00D12EE8" w:rsidRDefault="00024350" w:rsidP="00024350">
            <w:pPr>
              <w:pStyle w:val="RepTable"/>
              <w:jc w:val="center"/>
            </w:pPr>
            <w:r>
              <w:t>D6 Ditch</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0BC25B" w14:textId="77777777" w:rsidR="00024350" w:rsidRPr="0065067F" w:rsidRDefault="00024350" w:rsidP="00024350">
            <w:pPr>
              <w:pStyle w:val="RepTable"/>
              <w:jc w:val="center"/>
            </w:pPr>
            <w:r>
              <w:t>0.402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2BE2BF" w14:textId="77777777" w:rsidR="00024350" w:rsidRPr="00D12EE8" w:rsidRDefault="00024350" w:rsidP="00024350">
            <w:pPr>
              <w:pStyle w:val="RepTable"/>
              <w:jc w:val="center"/>
            </w:pPr>
            <w:r>
              <w:t>0.393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A66A04" w14:textId="77777777" w:rsidR="00024350" w:rsidRPr="0065067F" w:rsidRDefault="00024350" w:rsidP="00024350">
            <w:pPr>
              <w:pStyle w:val="RepTable"/>
              <w:jc w:val="center"/>
            </w:pPr>
            <w:r>
              <w:t>0.392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3DF0DF" w14:textId="77777777" w:rsidR="00024350" w:rsidRPr="00A838D3" w:rsidRDefault="00024350" w:rsidP="00024350">
            <w:pPr>
              <w:pStyle w:val="RepTable"/>
              <w:jc w:val="center"/>
            </w:pPr>
            <w:r>
              <w:t>0.391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4E778C" w14:textId="77777777" w:rsidR="00024350" w:rsidRPr="00D12EE8" w:rsidRDefault="00024350" w:rsidP="00024350">
            <w:pPr>
              <w:pStyle w:val="RepTable"/>
              <w:jc w:val="center"/>
            </w:pPr>
            <w:r>
              <w:t>0.392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4D1C37" w14:textId="77777777" w:rsidR="00024350" w:rsidRPr="00D12EE8" w:rsidRDefault="00024350" w:rsidP="00024350">
            <w:pPr>
              <w:pStyle w:val="RepTable"/>
              <w:jc w:val="center"/>
            </w:pPr>
            <w:r>
              <w:t>0.391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40221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691B29" w14:textId="77777777" w:rsidR="00024350" w:rsidRPr="00D12EE8" w:rsidRDefault="00024350" w:rsidP="00024350">
            <w:pPr>
              <w:pStyle w:val="RepTable"/>
              <w:jc w:val="center"/>
            </w:pPr>
          </w:p>
        </w:tc>
      </w:tr>
      <w:tr w:rsidR="00024350" w:rsidRPr="00D12EE8" w14:paraId="5262C2C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CE1BC0"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0B9388"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2788C6" w14:textId="77777777" w:rsidR="00024350" w:rsidRPr="0065067F" w:rsidRDefault="00024350" w:rsidP="00024350">
            <w:pPr>
              <w:pStyle w:val="RepTable"/>
              <w:jc w:val="center"/>
            </w:pPr>
            <w:r>
              <w:t>0.396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B6C888" w14:textId="77777777" w:rsidR="00024350" w:rsidRPr="00D12EE8" w:rsidRDefault="00024350" w:rsidP="00024350">
            <w:pPr>
              <w:pStyle w:val="RepTable"/>
              <w:jc w:val="center"/>
            </w:pPr>
            <w:r>
              <w:t>0.392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37D083" w14:textId="77777777" w:rsidR="00024350" w:rsidRPr="0065067F" w:rsidRDefault="00024350" w:rsidP="00024350">
            <w:pPr>
              <w:pStyle w:val="RepTable"/>
              <w:jc w:val="center"/>
            </w:pPr>
            <w:r>
              <w:t>0.391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4719E4" w14:textId="77777777" w:rsidR="00024350" w:rsidRPr="00A838D3" w:rsidRDefault="00024350" w:rsidP="00024350">
            <w:pPr>
              <w:pStyle w:val="RepTable"/>
              <w:jc w:val="center"/>
            </w:pPr>
            <w:r>
              <w:t>0.390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B913AC" w14:textId="77777777" w:rsidR="00024350" w:rsidRPr="00D12EE8" w:rsidRDefault="00024350" w:rsidP="00024350">
            <w:pPr>
              <w:pStyle w:val="RepTable"/>
              <w:jc w:val="center"/>
            </w:pPr>
            <w:r>
              <w:t>0.391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349124" w14:textId="77777777" w:rsidR="00024350" w:rsidRPr="00D12EE8" w:rsidRDefault="00024350" w:rsidP="00024350">
            <w:pPr>
              <w:pStyle w:val="RepTable"/>
              <w:jc w:val="center"/>
            </w:pPr>
            <w:r>
              <w:t>0.390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B0DBE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F043B8" w14:textId="77777777" w:rsidR="00024350" w:rsidRPr="00D12EE8" w:rsidRDefault="00024350" w:rsidP="00024350">
            <w:pPr>
              <w:pStyle w:val="RepTable"/>
              <w:jc w:val="center"/>
            </w:pPr>
          </w:p>
        </w:tc>
      </w:tr>
      <w:tr w:rsidR="00024350" w:rsidRPr="00D12EE8" w14:paraId="7A6C18FD"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D763CD"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1C6D97"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A50395" w14:textId="77777777" w:rsidR="00024350" w:rsidRPr="0065067F" w:rsidRDefault="00024350" w:rsidP="00024350">
            <w:pPr>
              <w:pStyle w:val="RepTable"/>
              <w:jc w:val="center"/>
            </w:pPr>
            <w:r>
              <w:t>0.393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5876125" w14:textId="77777777" w:rsidR="00024350" w:rsidRPr="00D12EE8" w:rsidRDefault="00024350" w:rsidP="00024350">
            <w:pPr>
              <w:pStyle w:val="RepTable"/>
              <w:jc w:val="center"/>
            </w:pPr>
            <w:r>
              <w:t>0.391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A67F37" w14:textId="77777777" w:rsidR="00024350" w:rsidRPr="0065067F" w:rsidRDefault="00024350" w:rsidP="00024350">
            <w:pPr>
              <w:pStyle w:val="RepTable"/>
              <w:jc w:val="center"/>
            </w:pPr>
            <w:r>
              <w:t>0.390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6B325A" w14:textId="77777777" w:rsidR="00024350" w:rsidRPr="00A838D3" w:rsidRDefault="00024350" w:rsidP="00024350">
            <w:pPr>
              <w:pStyle w:val="RepTable"/>
              <w:jc w:val="center"/>
            </w:pPr>
            <w:r>
              <w:t>0.390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778A93" w14:textId="77777777" w:rsidR="00024350" w:rsidRPr="00D12EE8" w:rsidRDefault="00024350" w:rsidP="00024350">
            <w:pPr>
              <w:pStyle w:val="RepTable"/>
              <w:jc w:val="center"/>
            </w:pPr>
            <w:r>
              <w:t>0.390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0C081D" w14:textId="77777777" w:rsidR="00024350" w:rsidRPr="00D12EE8" w:rsidRDefault="00024350" w:rsidP="00024350">
            <w:pPr>
              <w:pStyle w:val="RepTable"/>
              <w:jc w:val="center"/>
            </w:pPr>
            <w:r>
              <w:t>0.390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7A00ACB"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CAC173" w14:textId="77777777" w:rsidR="00024350" w:rsidRPr="00D12EE8" w:rsidRDefault="00024350" w:rsidP="00024350">
            <w:pPr>
              <w:pStyle w:val="RepTable"/>
              <w:jc w:val="center"/>
            </w:pPr>
          </w:p>
        </w:tc>
      </w:tr>
      <w:tr w:rsidR="00024350" w:rsidRPr="00D12EE8" w14:paraId="06A69BD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07954D"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F77A52"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1C8356" w14:textId="77777777" w:rsidR="00024350" w:rsidRPr="0065067F" w:rsidRDefault="00024350" w:rsidP="00024350">
            <w:pPr>
              <w:pStyle w:val="RepTable"/>
              <w:jc w:val="center"/>
            </w:pPr>
            <w:r>
              <w:t>0.391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E77B7F" w14:textId="77777777" w:rsidR="00024350" w:rsidRPr="00D12EE8" w:rsidRDefault="00024350" w:rsidP="00024350">
            <w:pPr>
              <w:pStyle w:val="RepTable"/>
              <w:jc w:val="center"/>
            </w:pPr>
            <w:r>
              <w:t>0.390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797759" w14:textId="77777777" w:rsidR="00024350" w:rsidRPr="0065067F" w:rsidRDefault="00024350" w:rsidP="00024350">
            <w:pPr>
              <w:pStyle w:val="RepTable"/>
              <w:jc w:val="center"/>
            </w:pPr>
            <w:r>
              <w:t>0.390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E484B9" w14:textId="77777777" w:rsidR="00024350" w:rsidRPr="00A838D3" w:rsidRDefault="00024350" w:rsidP="00024350">
            <w:pPr>
              <w:pStyle w:val="RepTable"/>
              <w:jc w:val="center"/>
            </w:pPr>
            <w:r>
              <w:t>0.390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C47C8F" w14:textId="77777777" w:rsidR="00024350" w:rsidRPr="00D12EE8" w:rsidRDefault="00024350" w:rsidP="00024350">
            <w:pPr>
              <w:pStyle w:val="RepTable"/>
              <w:jc w:val="center"/>
            </w:pPr>
            <w:r>
              <w:t>0.390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EB3B22" w14:textId="77777777" w:rsidR="00024350" w:rsidRPr="00D12EE8" w:rsidRDefault="00024350" w:rsidP="00024350">
            <w:pPr>
              <w:pStyle w:val="RepTable"/>
              <w:jc w:val="center"/>
            </w:pPr>
            <w:r>
              <w:t>0.390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48889B"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AD6273" w14:textId="77777777" w:rsidR="00024350" w:rsidRPr="00D12EE8" w:rsidRDefault="00024350" w:rsidP="00024350">
            <w:pPr>
              <w:pStyle w:val="RepTable"/>
              <w:jc w:val="center"/>
            </w:pPr>
          </w:p>
        </w:tc>
      </w:tr>
      <w:tr w:rsidR="00024350" w:rsidRPr="00D12EE8" w14:paraId="522DF30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B53436"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A0E2CC" w14:textId="77777777" w:rsidR="00024350" w:rsidRPr="00D12EE8" w:rsidRDefault="00024350" w:rsidP="00024350">
            <w:pPr>
              <w:pStyle w:val="RepTable"/>
              <w:jc w:val="center"/>
            </w:pPr>
            <w:r>
              <w:t>R2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1296427" w14:textId="77777777" w:rsidR="00024350" w:rsidRPr="0065067F" w:rsidRDefault="00024350" w:rsidP="00024350">
            <w:pPr>
              <w:pStyle w:val="RepTable"/>
              <w:jc w:val="center"/>
            </w:pPr>
            <w:r>
              <w:t>0.710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F42747" w14:textId="77777777" w:rsidR="00024350" w:rsidRPr="00D12EE8" w:rsidRDefault="00024350" w:rsidP="00024350">
            <w:pPr>
              <w:pStyle w:val="RepTable"/>
              <w:jc w:val="center"/>
            </w:pPr>
            <w:r>
              <w:t>0.705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93A9FB" w14:textId="77777777" w:rsidR="00024350" w:rsidRPr="0065067F" w:rsidRDefault="00024350" w:rsidP="00024350">
            <w:pPr>
              <w:pStyle w:val="RepTable"/>
              <w:jc w:val="center"/>
            </w:pPr>
            <w:r>
              <w:t>0.704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ECDE31" w14:textId="77777777" w:rsidR="00024350" w:rsidRPr="00A838D3" w:rsidRDefault="00024350" w:rsidP="00024350">
            <w:pPr>
              <w:pStyle w:val="RepTable"/>
              <w:jc w:val="center"/>
            </w:pPr>
            <w:r>
              <w:t>0.703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15001A" w14:textId="77777777" w:rsidR="00024350" w:rsidRPr="00D12EE8" w:rsidRDefault="00024350" w:rsidP="00024350">
            <w:pPr>
              <w:pStyle w:val="RepTable"/>
              <w:jc w:val="center"/>
            </w:pPr>
            <w:r>
              <w:t>0.181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B1BA7D" w14:textId="77777777" w:rsidR="00024350" w:rsidRPr="00D12EE8" w:rsidRDefault="00024350" w:rsidP="00024350">
            <w:pPr>
              <w:pStyle w:val="RepTable"/>
              <w:jc w:val="center"/>
            </w:pPr>
            <w:r>
              <w:t>0.083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4C2D7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792930" w14:textId="77777777" w:rsidR="00024350" w:rsidRPr="00D12EE8" w:rsidRDefault="00024350" w:rsidP="00024350">
            <w:pPr>
              <w:pStyle w:val="RepTable"/>
              <w:jc w:val="center"/>
            </w:pPr>
          </w:p>
        </w:tc>
      </w:tr>
      <w:tr w:rsidR="00024350" w:rsidRPr="00D12EE8" w14:paraId="005D5D8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D200AE"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70ED93"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56FC7E" w14:textId="77777777" w:rsidR="00024350" w:rsidRPr="0065067F" w:rsidRDefault="00024350" w:rsidP="00024350">
            <w:pPr>
              <w:pStyle w:val="RepTable"/>
              <w:jc w:val="center"/>
            </w:pPr>
            <w:r>
              <w:t>0.706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212A50" w14:textId="77777777" w:rsidR="00024350" w:rsidRPr="00D12EE8" w:rsidRDefault="00024350" w:rsidP="00024350">
            <w:pPr>
              <w:pStyle w:val="RepTable"/>
              <w:jc w:val="center"/>
            </w:pPr>
            <w:r>
              <w:t>0.704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613645" w14:textId="77777777" w:rsidR="00024350" w:rsidRPr="0065067F" w:rsidRDefault="00024350" w:rsidP="00024350">
            <w:pPr>
              <w:pStyle w:val="RepTable"/>
              <w:jc w:val="center"/>
            </w:pPr>
            <w:r>
              <w:t>0.703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86BF4F8" w14:textId="77777777" w:rsidR="00024350" w:rsidRPr="00A838D3" w:rsidRDefault="00024350" w:rsidP="00024350">
            <w:pPr>
              <w:pStyle w:val="RepTable"/>
              <w:jc w:val="center"/>
            </w:pPr>
            <w:r>
              <w:t>0.703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A1AA55" w14:textId="77777777" w:rsidR="00024350" w:rsidRPr="00D12EE8" w:rsidRDefault="00024350" w:rsidP="00024350">
            <w:pPr>
              <w:pStyle w:val="RepTable"/>
              <w:jc w:val="center"/>
            </w:pPr>
            <w:r>
              <w:t>0.181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10495B" w14:textId="77777777" w:rsidR="00024350" w:rsidRPr="00D12EE8" w:rsidRDefault="00024350" w:rsidP="00024350">
            <w:pPr>
              <w:pStyle w:val="RepTable"/>
              <w:jc w:val="center"/>
            </w:pPr>
            <w:r>
              <w:t>0.083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DB170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0F41D5" w14:textId="77777777" w:rsidR="00024350" w:rsidRPr="00D12EE8" w:rsidRDefault="00024350" w:rsidP="00024350">
            <w:pPr>
              <w:pStyle w:val="RepTable"/>
              <w:jc w:val="center"/>
            </w:pPr>
          </w:p>
        </w:tc>
      </w:tr>
      <w:tr w:rsidR="00024350" w:rsidRPr="00D12EE8" w14:paraId="78B482B4"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D8B82A"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1DF3BB"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1C384A" w14:textId="77777777" w:rsidR="00024350" w:rsidRPr="0065067F" w:rsidRDefault="00024350" w:rsidP="00024350">
            <w:pPr>
              <w:pStyle w:val="RepTable"/>
              <w:jc w:val="center"/>
            </w:pPr>
            <w:r>
              <w:t>0.704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A83565" w14:textId="77777777" w:rsidR="00024350" w:rsidRPr="00D12EE8" w:rsidRDefault="00024350" w:rsidP="00024350">
            <w:pPr>
              <w:pStyle w:val="RepTable"/>
              <w:jc w:val="center"/>
            </w:pPr>
            <w:r>
              <w:t>0.703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151440" w14:textId="77777777" w:rsidR="00024350" w:rsidRPr="0065067F" w:rsidRDefault="00024350" w:rsidP="00024350">
            <w:pPr>
              <w:pStyle w:val="RepTable"/>
              <w:jc w:val="center"/>
            </w:pPr>
            <w:r>
              <w:t>0.703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B68356" w14:textId="77777777" w:rsidR="00024350" w:rsidRPr="00A838D3" w:rsidRDefault="00024350" w:rsidP="00024350">
            <w:pPr>
              <w:pStyle w:val="RepTable"/>
              <w:jc w:val="center"/>
            </w:pPr>
            <w:r>
              <w:t>0.703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D971E5" w14:textId="77777777" w:rsidR="00024350" w:rsidRPr="00D12EE8" w:rsidRDefault="00024350" w:rsidP="00024350">
            <w:pPr>
              <w:pStyle w:val="RepTable"/>
              <w:jc w:val="center"/>
            </w:pPr>
            <w:r>
              <w:t>0.180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F32BD2" w14:textId="77777777" w:rsidR="00024350" w:rsidRPr="00D12EE8" w:rsidRDefault="00024350" w:rsidP="00024350">
            <w:pPr>
              <w:pStyle w:val="RepTable"/>
              <w:jc w:val="center"/>
            </w:pPr>
            <w:r>
              <w:t>0.083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E4D1A9"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4C06FA" w14:textId="77777777" w:rsidR="00024350" w:rsidRPr="00D12EE8" w:rsidRDefault="00024350" w:rsidP="00024350">
            <w:pPr>
              <w:pStyle w:val="RepTable"/>
              <w:jc w:val="center"/>
            </w:pPr>
          </w:p>
        </w:tc>
      </w:tr>
      <w:tr w:rsidR="00024350" w:rsidRPr="00D12EE8" w14:paraId="2A0BF52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072415"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001AA9"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80BA7DA" w14:textId="77777777" w:rsidR="00024350" w:rsidRPr="0065067F" w:rsidRDefault="00024350" w:rsidP="00024350">
            <w:pPr>
              <w:pStyle w:val="RepTable"/>
              <w:jc w:val="center"/>
            </w:pPr>
            <w:r>
              <w:t>0.703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3323BF" w14:textId="77777777" w:rsidR="00024350" w:rsidRPr="00D12EE8" w:rsidRDefault="00024350" w:rsidP="00024350">
            <w:pPr>
              <w:pStyle w:val="RepTable"/>
              <w:jc w:val="center"/>
            </w:pPr>
            <w:r>
              <w:t>0.703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EF3026" w14:textId="77777777" w:rsidR="00024350" w:rsidRPr="0065067F" w:rsidRDefault="00024350" w:rsidP="00024350">
            <w:pPr>
              <w:pStyle w:val="RepTable"/>
              <w:jc w:val="center"/>
            </w:pPr>
            <w:r>
              <w:t>0.703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1712DF" w14:textId="77777777" w:rsidR="00024350" w:rsidRPr="00A838D3" w:rsidRDefault="00024350" w:rsidP="00024350">
            <w:pPr>
              <w:pStyle w:val="RepTable"/>
              <w:jc w:val="center"/>
            </w:pPr>
            <w:r>
              <w:t>0.702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3BD299" w14:textId="77777777" w:rsidR="00024350" w:rsidRPr="00D12EE8" w:rsidRDefault="00024350" w:rsidP="00024350">
            <w:pPr>
              <w:pStyle w:val="RepTable"/>
              <w:jc w:val="center"/>
            </w:pPr>
            <w:r>
              <w:t>0.180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0B0C66" w14:textId="77777777" w:rsidR="00024350" w:rsidRPr="00D12EE8" w:rsidRDefault="00024350" w:rsidP="00024350">
            <w:pPr>
              <w:pStyle w:val="RepTable"/>
              <w:jc w:val="center"/>
            </w:pPr>
            <w:r>
              <w:t>0.082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E7969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883FFE" w14:textId="77777777" w:rsidR="00024350" w:rsidRPr="00D12EE8" w:rsidRDefault="00024350" w:rsidP="00024350">
            <w:pPr>
              <w:pStyle w:val="RepTable"/>
              <w:jc w:val="center"/>
            </w:pPr>
          </w:p>
        </w:tc>
      </w:tr>
      <w:tr w:rsidR="00024350" w:rsidRPr="00D12EE8" w14:paraId="08878AE1"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C79E39"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0DC321" w14:textId="77777777" w:rsidR="00024350" w:rsidRPr="00D12EE8" w:rsidRDefault="00024350" w:rsidP="00024350">
            <w:pPr>
              <w:pStyle w:val="RepTable"/>
              <w:jc w:val="center"/>
            </w:pPr>
            <w:r>
              <w:t>R3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039B56" w14:textId="77777777" w:rsidR="00024350" w:rsidRPr="0065067F" w:rsidRDefault="00024350" w:rsidP="00024350">
            <w:pPr>
              <w:pStyle w:val="RepTable"/>
              <w:jc w:val="center"/>
            </w:pPr>
            <w:r>
              <w:t>0.833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6AFD9E" w14:textId="77777777" w:rsidR="00024350" w:rsidRPr="00D12EE8" w:rsidRDefault="00024350" w:rsidP="00024350">
            <w:pPr>
              <w:pStyle w:val="RepTable"/>
              <w:jc w:val="center"/>
            </w:pPr>
            <w:r>
              <w:t>0.813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908C43" w14:textId="77777777" w:rsidR="00024350" w:rsidRPr="0065067F" w:rsidRDefault="00024350" w:rsidP="00024350">
            <w:pPr>
              <w:pStyle w:val="RepTable"/>
              <w:jc w:val="center"/>
            </w:pPr>
            <w:r>
              <w:t>0.807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F61B58B" w14:textId="77777777" w:rsidR="00024350" w:rsidRPr="00A838D3" w:rsidRDefault="00024350" w:rsidP="00024350">
            <w:pPr>
              <w:pStyle w:val="RepTable"/>
              <w:jc w:val="center"/>
            </w:pPr>
            <w:r>
              <w:t>0.803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7E48C0" w14:textId="77777777" w:rsidR="00024350" w:rsidRPr="00D12EE8" w:rsidRDefault="00024350" w:rsidP="00024350">
            <w:pPr>
              <w:pStyle w:val="RepTable"/>
              <w:jc w:val="center"/>
            </w:pPr>
            <w:r>
              <w:t>0.306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B9AA85" w14:textId="77777777" w:rsidR="00024350" w:rsidRPr="00D12EE8" w:rsidRDefault="00024350" w:rsidP="00024350">
            <w:pPr>
              <w:pStyle w:val="RepTable"/>
              <w:jc w:val="center"/>
            </w:pPr>
            <w:r>
              <w:t>0.158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CF6FB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FD3FDB" w14:textId="77777777" w:rsidR="00024350" w:rsidRPr="00D12EE8" w:rsidRDefault="00024350" w:rsidP="00024350">
            <w:pPr>
              <w:pStyle w:val="RepTable"/>
              <w:jc w:val="center"/>
            </w:pPr>
          </w:p>
        </w:tc>
      </w:tr>
      <w:tr w:rsidR="00024350" w:rsidRPr="00D12EE8" w14:paraId="34622F1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E796CE"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91381A"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321FA0F" w14:textId="77777777" w:rsidR="00024350" w:rsidRPr="0065067F" w:rsidRDefault="00024350" w:rsidP="00024350">
            <w:pPr>
              <w:pStyle w:val="RepTable"/>
              <w:jc w:val="center"/>
            </w:pPr>
            <w:r>
              <w:t>0.817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830FA0" w14:textId="77777777" w:rsidR="00024350" w:rsidRPr="00D12EE8" w:rsidRDefault="00024350" w:rsidP="00024350">
            <w:pPr>
              <w:pStyle w:val="RepTable"/>
              <w:jc w:val="center"/>
            </w:pPr>
            <w:r>
              <w:t>0.806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FB68D5" w14:textId="77777777" w:rsidR="00024350" w:rsidRPr="0065067F" w:rsidRDefault="00024350" w:rsidP="00024350">
            <w:pPr>
              <w:pStyle w:val="RepTable"/>
              <w:jc w:val="center"/>
            </w:pPr>
            <w:r>
              <w:t>0.803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F18905" w14:textId="77777777" w:rsidR="00024350" w:rsidRPr="00A838D3" w:rsidRDefault="00024350" w:rsidP="00024350">
            <w:pPr>
              <w:pStyle w:val="RepTable"/>
              <w:jc w:val="center"/>
            </w:pPr>
            <w:r>
              <w:t>0.801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227643" w14:textId="77777777" w:rsidR="00024350" w:rsidRPr="00D12EE8" w:rsidRDefault="00024350" w:rsidP="00024350">
            <w:pPr>
              <w:pStyle w:val="RepTable"/>
              <w:jc w:val="center"/>
            </w:pPr>
            <w:r>
              <w:t>0.302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1F9BF6" w14:textId="77777777" w:rsidR="00024350" w:rsidRPr="00D12EE8" w:rsidRDefault="00024350" w:rsidP="00024350">
            <w:pPr>
              <w:pStyle w:val="RepTable"/>
              <w:jc w:val="center"/>
            </w:pPr>
            <w:r>
              <w:t>0.156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AF325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2B04C1" w14:textId="77777777" w:rsidR="00024350" w:rsidRPr="00D12EE8" w:rsidRDefault="00024350" w:rsidP="00024350">
            <w:pPr>
              <w:pStyle w:val="RepTable"/>
              <w:jc w:val="center"/>
            </w:pPr>
          </w:p>
        </w:tc>
      </w:tr>
      <w:tr w:rsidR="00024350" w:rsidRPr="00D12EE8" w14:paraId="1BF9912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B54A11"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E7374F"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418FF6" w14:textId="77777777" w:rsidR="00024350" w:rsidRPr="0065067F" w:rsidRDefault="00024350" w:rsidP="00024350">
            <w:pPr>
              <w:pStyle w:val="RepTable"/>
              <w:jc w:val="center"/>
            </w:pPr>
            <w:r>
              <w:t>0.809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13CCE66" w14:textId="77777777" w:rsidR="00024350" w:rsidRPr="00D12EE8" w:rsidRDefault="00024350" w:rsidP="00024350">
            <w:pPr>
              <w:pStyle w:val="RepTable"/>
              <w:jc w:val="center"/>
            </w:pPr>
            <w:r>
              <w:t>0.803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C6E69C" w14:textId="77777777" w:rsidR="00024350" w:rsidRPr="0065067F" w:rsidRDefault="00024350" w:rsidP="00024350">
            <w:pPr>
              <w:pStyle w:val="RepTable"/>
              <w:jc w:val="center"/>
            </w:pPr>
            <w:r>
              <w:t>0.801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89DA6B" w14:textId="77777777" w:rsidR="00024350" w:rsidRPr="00A838D3" w:rsidRDefault="00024350" w:rsidP="00024350">
            <w:pPr>
              <w:pStyle w:val="RepTable"/>
              <w:jc w:val="center"/>
            </w:pPr>
            <w:r>
              <w:t>0.800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8D1C5A" w14:textId="77777777" w:rsidR="00024350" w:rsidRPr="00D12EE8" w:rsidRDefault="00024350" w:rsidP="00024350">
            <w:pPr>
              <w:pStyle w:val="RepTable"/>
              <w:jc w:val="center"/>
            </w:pPr>
            <w:r>
              <w:t>0.300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858EAD" w14:textId="77777777" w:rsidR="00024350" w:rsidRPr="00D12EE8" w:rsidRDefault="00024350" w:rsidP="00024350">
            <w:pPr>
              <w:pStyle w:val="RepTable"/>
              <w:jc w:val="center"/>
            </w:pPr>
            <w:r>
              <w:t>0.155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BF3E7E"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CD31BB" w14:textId="77777777" w:rsidR="00024350" w:rsidRPr="00D12EE8" w:rsidRDefault="00024350" w:rsidP="00024350">
            <w:pPr>
              <w:pStyle w:val="RepTable"/>
              <w:jc w:val="center"/>
            </w:pPr>
          </w:p>
        </w:tc>
      </w:tr>
      <w:tr w:rsidR="00024350" w:rsidRPr="00D12EE8" w14:paraId="73952C2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0414952"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3A6C0AD"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F3AB0A5" w14:textId="77777777" w:rsidR="00024350" w:rsidRPr="0065067F" w:rsidRDefault="00024350" w:rsidP="00024350">
            <w:pPr>
              <w:pStyle w:val="RepTable"/>
              <w:jc w:val="center"/>
            </w:pPr>
            <w:r>
              <w:t>0.803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979742" w14:textId="77777777" w:rsidR="00024350" w:rsidRPr="00D12EE8" w:rsidRDefault="00024350" w:rsidP="00024350">
            <w:pPr>
              <w:pStyle w:val="RepTable"/>
              <w:jc w:val="center"/>
            </w:pPr>
            <w:r>
              <w:t>0.801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792BFB3" w14:textId="77777777" w:rsidR="00024350" w:rsidRPr="0065067F" w:rsidRDefault="00024350" w:rsidP="00024350">
            <w:pPr>
              <w:pStyle w:val="RepTable"/>
              <w:jc w:val="center"/>
            </w:pPr>
            <w:r>
              <w:t>0.800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D1387A" w14:textId="77777777" w:rsidR="00024350" w:rsidRPr="00A838D3" w:rsidRDefault="00024350" w:rsidP="00024350">
            <w:pPr>
              <w:pStyle w:val="RepTable"/>
              <w:jc w:val="center"/>
            </w:pPr>
            <w:r>
              <w:t>0.800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C70834E" w14:textId="77777777" w:rsidR="00024350" w:rsidRPr="00D12EE8" w:rsidRDefault="00024350" w:rsidP="00024350">
            <w:pPr>
              <w:pStyle w:val="RepTable"/>
              <w:jc w:val="center"/>
            </w:pPr>
            <w:r>
              <w:t>0.299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69F8CA" w14:textId="77777777" w:rsidR="00024350" w:rsidRPr="00D12EE8" w:rsidRDefault="00024350" w:rsidP="00024350">
            <w:pPr>
              <w:pStyle w:val="RepTable"/>
              <w:jc w:val="center"/>
            </w:pPr>
            <w:r>
              <w:t>0.154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7A32B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1F8DF23" w14:textId="77777777" w:rsidR="00024350" w:rsidRPr="00D12EE8" w:rsidRDefault="00024350" w:rsidP="00024350">
            <w:pPr>
              <w:pStyle w:val="RepTable"/>
              <w:jc w:val="center"/>
            </w:pPr>
          </w:p>
        </w:tc>
      </w:tr>
      <w:tr w:rsidR="00024350" w:rsidRPr="00D12EE8" w14:paraId="09EA7A29"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CD0B9F"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43B90B" w14:textId="77777777" w:rsidR="00024350" w:rsidRPr="00D12EE8" w:rsidRDefault="00024350" w:rsidP="00024350">
            <w:pPr>
              <w:pStyle w:val="RepTable"/>
              <w:jc w:val="center"/>
            </w:pPr>
            <w:r>
              <w:t>R4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1E8C26" w14:textId="77777777" w:rsidR="00024350" w:rsidRPr="0065067F" w:rsidRDefault="00024350" w:rsidP="00024350">
            <w:pPr>
              <w:pStyle w:val="RepTable"/>
              <w:jc w:val="center"/>
            </w:pPr>
            <w:r>
              <w:t>0.620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F36DA4" w14:textId="77777777" w:rsidR="00024350" w:rsidRPr="00D12EE8" w:rsidRDefault="00024350" w:rsidP="00024350">
            <w:pPr>
              <w:pStyle w:val="RepTable"/>
              <w:jc w:val="center"/>
            </w:pPr>
            <w:r>
              <w:t>0.617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C1EC44" w14:textId="77777777" w:rsidR="00024350" w:rsidRPr="0065067F" w:rsidRDefault="00024350" w:rsidP="00024350">
            <w:pPr>
              <w:pStyle w:val="RepTable"/>
              <w:jc w:val="center"/>
            </w:pPr>
            <w:r>
              <w:t>0.615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91D5AE" w14:textId="77777777" w:rsidR="00024350" w:rsidRPr="00A838D3" w:rsidRDefault="00024350" w:rsidP="00024350">
            <w:pPr>
              <w:pStyle w:val="RepTable"/>
              <w:jc w:val="center"/>
            </w:pPr>
            <w:r>
              <w:t>0.615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8BF3A1F" w14:textId="77777777" w:rsidR="00024350" w:rsidRPr="00D12EE8" w:rsidRDefault="00024350" w:rsidP="00024350">
            <w:pPr>
              <w:pStyle w:val="RepTable"/>
              <w:jc w:val="center"/>
            </w:pPr>
            <w:r>
              <w:t>0.286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257CCC" w14:textId="77777777" w:rsidR="00024350" w:rsidRPr="00D12EE8" w:rsidRDefault="00024350" w:rsidP="00024350">
            <w:pPr>
              <w:pStyle w:val="RepTable"/>
              <w:jc w:val="center"/>
            </w:pPr>
            <w:r>
              <w:t>0.153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31672B"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4F93EA" w14:textId="77777777" w:rsidR="00024350" w:rsidRPr="00D12EE8" w:rsidRDefault="00024350" w:rsidP="00024350">
            <w:pPr>
              <w:pStyle w:val="RepTable"/>
              <w:jc w:val="center"/>
            </w:pPr>
          </w:p>
        </w:tc>
      </w:tr>
      <w:tr w:rsidR="00024350" w:rsidRPr="00D12EE8" w14:paraId="2738E37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5D3DEE"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1D8E6E"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EDE9EE" w14:textId="77777777" w:rsidR="00024350" w:rsidRPr="0065067F" w:rsidRDefault="00024350" w:rsidP="00024350">
            <w:pPr>
              <w:pStyle w:val="RepTable"/>
              <w:jc w:val="center"/>
            </w:pPr>
            <w:r>
              <w:t>0.617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340C60" w14:textId="77777777" w:rsidR="00024350" w:rsidRPr="00D12EE8" w:rsidRDefault="00024350" w:rsidP="00024350">
            <w:pPr>
              <w:pStyle w:val="RepTable"/>
              <w:jc w:val="center"/>
            </w:pPr>
            <w:r>
              <w:t>0.615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0CBB292" w14:textId="77777777" w:rsidR="00024350" w:rsidRPr="0065067F" w:rsidRDefault="00024350" w:rsidP="00024350">
            <w:pPr>
              <w:pStyle w:val="RepTable"/>
              <w:jc w:val="center"/>
            </w:pPr>
            <w:r>
              <w:t>0.615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8E2989" w14:textId="77777777" w:rsidR="00024350" w:rsidRPr="00A838D3" w:rsidRDefault="00024350" w:rsidP="00024350">
            <w:pPr>
              <w:pStyle w:val="RepTable"/>
              <w:jc w:val="center"/>
            </w:pPr>
            <w:r>
              <w:t>0.614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DC43D6" w14:textId="77777777" w:rsidR="00024350" w:rsidRPr="00D12EE8" w:rsidRDefault="00024350" w:rsidP="00024350">
            <w:pPr>
              <w:pStyle w:val="RepTable"/>
              <w:jc w:val="center"/>
            </w:pPr>
            <w:r>
              <w:t>0.285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2350A1" w14:textId="77777777" w:rsidR="00024350" w:rsidRPr="00D12EE8" w:rsidRDefault="00024350" w:rsidP="00024350">
            <w:pPr>
              <w:pStyle w:val="RepTable"/>
              <w:jc w:val="center"/>
            </w:pPr>
            <w:r>
              <w:t>0.153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D9179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6AD34D" w14:textId="77777777" w:rsidR="00024350" w:rsidRPr="00D12EE8" w:rsidRDefault="00024350" w:rsidP="00024350">
            <w:pPr>
              <w:pStyle w:val="RepTable"/>
              <w:jc w:val="center"/>
            </w:pPr>
          </w:p>
        </w:tc>
      </w:tr>
      <w:tr w:rsidR="00024350" w:rsidRPr="00D12EE8" w14:paraId="24A3A3A1"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7B8321"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627197"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AC7737" w14:textId="77777777" w:rsidR="00024350" w:rsidRPr="0065067F" w:rsidRDefault="00024350" w:rsidP="00024350">
            <w:pPr>
              <w:pStyle w:val="RepTable"/>
              <w:jc w:val="center"/>
            </w:pPr>
            <w:r>
              <w:t>0.616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6625CA" w14:textId="77777777" w:rsidR="00024350" w:rsidRPr="00D12EE8" w:rsidRDefault="00024350" w:rsidP="00024350">
            <w:pPr>
              <w:pStyle w:val="RepTable"/>
              <w:jc w:val="center"/>
            </w:pPr>
            <w:r>
              <w:t>0.615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C481B0" w14:textId="77777777" w:rsidR="00024350" w:rsidRPr="0065067F" w:rsidRDefault="00024350" w:rsidP="00024350">
            <w:pPr>
              <w:pStyle w:val="RepTable"/>
              <w:jc w:val="center"/>
            </w:pPr>
            <w:r>
              <w:t>0.614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B00578" w14:textId="77777777" w:rsidR="00024350" w:rsidRPr="00A838D3" w:rsidRDefault="00024350" w:rsidP="00024350">
            <w:pPr>
              <w:pStyle w:val="RepTable"/>
              <w:jc w:val="center"/>
            </w:pPr>
            <w:r>
              <w:t>0.614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CE9FD6" w14:textId="77777777" w:rsidR="00024350" w:rsidRPr="00D12EE8" w:rsidRDefault="00024350" w:rsidP="00024350">
            <w:pPr>
              <w:pStyle w:val="RepTable"/>
              <w:jc w:val="center"/>
            </w:pPr>
            <w:r>
              <w:t>0.285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D6CD61" w14:textId="77777777" w:rsidR="00024350" w:rsidRPr="00D12EE8" w:rsidRDefault="00024350" w:rsidP="00024350">
            <w:pPr>
              <w:pStyle w:val="RepTable"/>
              <w:jc w:val="center"/>
            </w:pPr>
            <w:r>
              <w:t>0.153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91C6CD"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8461AA" w14:textId="77777777" w:rsidR="00024350" w:rsidRPr="00D12EE8" w:rsidRDefault="00024350" w:rsidP="00024350">
            <w:pPr>
              <w:pStyle w:val="RepTable"/>
              <w:jc w:val="center"/>
            </w:pPr>
          </w:p>
        </w:tc>
      </w:tr>
      <w:tr w:rsidR="00024350" w:rsidRPr="00D12EE8" w14:paraId="55205313"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C92E68"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061A3C"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292A17" w14:textId="77777777" w:rsidR="00024350" w:rsidRPr="0065067F" w:rsidRDefault="00024350" w:rsidP="00024350">
            <w:pPr>
              <w:pStyle w:val="RepTable"/>
              <w:jc w:val="center"/>
            </w:pPr>
            <w:r>
              <w:t>0.615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409A56" w14:textId="77777777" w:rsidR="00024350" w:rsidRPr="00D12EE8" w:rsidRDefault="00024350" w:rsidP="00024350">
            <w:pPr>
              <w:pStyle w:val="RepTable"/>
              <w:jc w:val="center"/>
            </w:pPr>
            <w:r>
              <w:t>0.614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6D90F5" w14:textId="77777777" w:rsidR="00024350" w:rsidRPr="0065067F" w:rsidRDefault="00024350" w:rsidP="00024350">
            <w:pPr>
              <w:pStyle w:val="RepTable"/>
              <w:jc w:val="center"/>
            </w:pPr>
            <w:r>
              <w:t>0.614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5EFE4A" w14:textId="77777777" w:rsidR="00024350" w:rsidRPr="00A838D3" w:rsidRDefault="00024350" w:rsidP="00024350">
            <w:pPr>
              <w:pStyle w:val="RepTable"/>
              <w:jc w:val="center"/>
            </w:pPr>
            <w:r>
              <w:t>0.614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4E3D52" w14:textId="77777777" w:rsidR="00024350" w:rsidRPr="00D12EE8" w:rsidRDefault="00024350" w:rsidP="00024350">
            <w:pPr>
              <w:pStyle w:val="RepTable"/>
              <w:jc w:val="center"/>
            </w:pPr>
            <w:r>
              <w:t>0.284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931D7F" w14:textId="77777777" w:rsidR="00024350" w:rsidRPr="00D12EE8" w:rsidRDefault="00024350" w:rsidP="00024350">
            <w:pPr>
              <w:pStyle w:val="RepTable"/>
              <w:jc w:val="center"/>
            </w:pPr>
            <w:r>
              <w:t>0.152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DF7F8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2B6723" w14:textId="77777777" w:rsidR="00024350" w:rsidRPr="00D12EE8" w:rsidRDefault="00024350" w:rsidP="00024350">
            <w:pPr>
              <w:pStyle w:val="RepTable"/>
              <w:jc w:val="center"/>
            </w:pPr>
          </w:p>
        </w:tc>
      </w:tr>
    </w:tbl>
    <w:p w14:paraId="541FE3EE" w14:textId="77777777" w:rsidR="00024350" w:rsidRDefault="00024350">
      <w:pPr>
        <w:pStyle w:val="RepStandard"/>
      </w:pPr>
    </w:p>
    <w:p w14:paraId="6014807C" w14:textId="77777777" w:rsidR="005809F9" w:rsidRDefault="005809F9">
      <w:pPr>
        <w:rPr>
          <w:b/>
          <w:noProof/>
          <w:sz w:val="24"/>
          <w:lang w:val="en-GB"/>
        </w:rPr>
      </w:pPr>
      <w:r>
        <w:rPr>
          <w:lang w:val="en-GB"/>
        </w:rPr>
        <w:br w:type="page"/>
      </w:r>
    </w:p>
    <w:p w14:paraId="66780E1B" w14:textId="50654BED" w:rsidR="00024350" w:rsidRPr="002B14A3" w:rsidRDefault="00024350" w:rsidP="00024350">
      <w:pPr>
        <w:pStyle w:val="berschrift5"/>
        <w:numPr>
          <w:ilvl w:val="4"/>
          <w:numId w:val="1"/>
        </w:numPr>
        <w:rPr>
          <w:lang w:val="en-GB"/>
        </w:rPr>
      </w:pPr>
      <w:r>
        <w:rPr>
          <w:lang w:val="en-GB"/>
        </w:rPr>
        <w:lastRenderedPageBreak/>
        <w:t xml:space="preserve">Fruiting vegetables I - </w:t>
      </w:r>
      <w:r w:rsidR="008132FA">
        <w:rPr>
          <w:lang w:val="en-GB"/>
        </w:rPr>
        <w:t>BBCH 89</w:t>
      </w:r>
      <w:r>
        <w:rPr>
          <w:lang w:val="en-GB"/>
        </w:rPr>
        <w:t xml:space="preserve"> - 2</w:t>
      </w:r>
      <w:r w:rsidR="00C11944">
        <w:rPr>
          <w:lang w:val="en-GB"/>
        </w:rPr>
        <w:t xml:space="preserve"> × </w:t>
      </w:r>
      <w:r>
        <w:rPr>
          <w:lang w:val="en-GB"/>
        </w:rPr>
        <w:t>0.1 kg a.s./ha, 10d int. (DGR I / PMT II)</w:t>
      </w:r>
    </w:p>
    <w:p w14:paraId="26C20A30" w14:textId="375D31D3" w:rsidR="00024350" w:rsidRPr="009B226D" w:rsidRDefault="00024350" w:rsidP="00024350">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32</w:t>
      </w:r>
      <w:r>
        <w:fldChar w:fldCharType="end"/>
      </w:r>
      <w:r>
        <w:t>:</w:t>
      </w:r>
      <w:r>
        <w:tab/>
        <w:t xml:space="preserve">Single application FOCUS Step 4 PECsed results for fluopyram, GAP group name fruiting vegetables I, assessment name </w:t>
      </w:r>
      <w:r w:rsidR="008132FA">
        <w:t>BBCH 89</w:t>
      </w:r>
      <w:r>
        <w:t xml:space="preserve"> (DGR I / PMT II)</w:t>
      </w:r>
    </w:p>
    <w:tbl>
      <w:tblPr>
        <w:tblW w:w="9355" w:type="dxa"/>
        <w:tblLayout w:type="fixed"/>
        <w:tblLook w:val="01E0" w:firstRow="1" w:lastRow="1" w:firstColumn="1" w:lastColumn="1" w:noHBand="0" w:noVBand="0"/>
      </w:tblPr>
      <w:tblGrid>
        <w:gridCol w:w="1190"/>
        <w:gridCol w:w="1190"/>
        <w:gridCol w:w="871"/>
        <w:gridCol w:w="871"/>
        <w:gridCol w:w="871"/>
        <w:gridCol w:w="871"/>
        <w:gridCol w:w="871"/>
        <w:gridCol w:w="871"/>
        <w:gridCol w:w="871"/>
        <w:gridCol w:w="878"/>
      </w:tblGrid>
      <w:tr w:rsidR="00024350" w:rsidRPr="00D12EE8" w14:paraId="3058F36D"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D0D87E2" w14:textId="77777777" w:rsidR="00024350" w:rsidRPr="00D12EE8" w:rsidRDefault="00024350" w:rsidP="00024350">
            <w:pPr>
              <w:pStyle w:val="RepTableHeader"/>
              <w:jc w:val="center"/>
            </w:pPr>
            <w:r>
              <w:t>PEC</w:t>
            </w:r>
            <w:r>
              <w:rPr>
                <w:vertAlign w:val="subscript"/>
              </w:rPr>
              <w:t>sed</w:t>
            </w:r>
          </w:p>
          <w:p w14:paraId="0B22EF01" w14:textId="77777777" w:rsidR="00024350" w:rsidRPr="000F3172" w:rsidRDefault="00024350" w:rsidP="00024350">
            <w:pPr>
              <w:pStyle w:val="RepTableHeader"/>
              <w:jc w:val="center"/>
            </w:pPr>
            <w:r>
              <w:t>(µg/kg)</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6379D41" w14:textId="77777777" w:rsidR="00024350" w:rsidRPr="000F3172" w:rsidRDefault="00024350" w:rsidP="00024350">
            <w:pPr>
              <w:pStyle w:val="RepTableHeader"/>
              <w:jc w:val="center"/>
            </w:pPr>
            <w:r w:rsidRPr="000F3172">
              <w:t>Scenario</w:t>
            </w:r>
          </w:p>
        </w:tc>
        <w:tc>
          <w:tcPr>
            <w:tcW w:w="6975" w:type="dxa"/>
            <w:gridSpan w:val="8"/>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E98A0AE" w14:textId="77777777" w:rsidR="00024350" w:rsidRPr="000F3172" w:rsidRDefault="00024350" w:rsidP="00024350">
            <w:pPr>
              <w:pStyle w:val="RepTableHeader"/>
              <w:jc w:val="center"/>
            </w:pPr>
            <w:r>
              <w:t>Step 4 fluopyram</w:t>
            </w:r>
          </w:p>
        </w:tc>
      </w:tr>
      <w:tr w:rsidR="00024350" w:rsidRPr="00D12EE8" w14:paraId="4277E25F" w14:textId="77777777" w:rsidTr="00024350">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F7F699F" w14:textId="77777777" w:rsidR="00024350" w:rsidRPr="00D12EE8" w:rsidRDefault="00024350" w:rsidP="00024350">
            <w:pPr>
              <w:pStyle w:val="RepTable"/>
              <w:jc w:val="center"/>
            </w:pPr>
            <w:r w:rsidRPr="00D12EE8">
              <w:t>Nozzle</w:t>
            </w:r>
            <w:r w:rsidRPr="00D12EE8">
              <w:br/>
              <w:t>reduction</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03EE7A" w14:textId="77777777" w:rsidR="00024350" w:rsidRPr="00D12EE8" w:rsidRDefault="00024350" w:rsidP="00024350">
            <w:pPr>
              <w:pStyle w:val="RepTable"/>
              <w:jc w:val="center"/>
            </w:pPr>
            <w:r w:rsidRPr="00D12EE8">
              <w:t>Vegetated strip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FE07F82"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288791D"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89B3409"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52829B0"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0D43ED9"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97BD2B1"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E4E8B3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63ECE29" w14:textId="77777777" w:rsidR="00024350" w:rsidRPr="00D12EE8" w:rsidRDefault="00024350" w:rsidP="00024350">
            <w:pPr>
              <w:pStyle w:val="RepTable"/>
              <w:jc w:val="center"/>
            </w:pPr>
          </w:p>
        </w:tc>
      </w:tr>
      <w:tr w:rsidR="00024350" w:rsidRPr="00D12EE8" w14:paraId="5A881644" w14:textId="77777777" w:rsidTr="00024350">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C342A6F" w14:textId="77777777" w:rsidR="00024350" w:rsidRPr="00D12EE8" w:rsidRDefault="00024350" w:rsidP="00024350">
            <w:pPr>
              <w:pStyle w:val="RepTable"/>
              <w:jc w:val="center"/>
            </w:pP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4CA895" w14:textId="77777777" w:rsidR="00024350" w:rsidRPr="00D12EE8" w:rsidRDefault="00024350" w:rsidP="00024350">
            <w:pPr>
              <w:pStyle w:val="RepTable"/>
              <w:jc w:val="center"/>
            </w:pPr>
            <w:r w:rsidRPr="00D12EE8">
              <w:t>No spray buffer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FEC482D" w14:textId="77777777" w:rsidR="00024350" w:rsidRPr="00D12EE8" w:rsidRDefault="00024350" w:rsidP="00024350">
            <w:pPr>
              <w:pStyle w:val="RepTable"/>
              <w:jc w:val="center"/>
            </w:pPr>
            <w:r>
              <w:t>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699BD56" w14:textId="77777777" w:rsidR="00024350" w:rsidRPr="00D12EE8" w:rsidRDefault="00024350" w:rsidP="00024350">
            <w:pPr>
              <w:pStyle w:val="RepTable"/>
              <w:jc w:val="center"/>
            </w:pPr>
            <w:r>
              <w:t>5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3018806"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CCC2AB7"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F8F94D6"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24D8DDD"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44832F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0D94710" w14:textId="77777777" w:rsidR="00024350" w:rsidRPr="00D12EE8" w:rsidRDefault="00024350" w:rsidP="00024350">
            <w:pPr>
              <w:pStyle w:val="RepTable"/>
              <w:jc w:val="center"/>
            </w:pPr>
          </w:p>
        </w:tc>
      </w:tr>
      <w:tr w:rsidR="00024350" w:rsidRPr="00D12EE8" w14:paraId="27F000A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CB0672"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C311CA" w14:textId="77777777" w:rsidR="00024350" w:rsidRPr="00D12EE8" w:rsidRDefault="00024350" w:rsidP="00024350">
            <w:pPr>
              <w:pStyle w:val="RepTable"/>
              <w:jc w:val="center"/>
            </w:pPr>
            <w:r>
              <w:t>D6 Ditch</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8E4C12" w14:textId="77777777" w:rsidR="00024350" w:rsidRPr="0065067F" w:rsidRDefault="00024350" w:rsidP="00024350">
            <w:pPr>
              <w:pStyle w:val="RepTable"/>
              <w:jc w:val="center"/>
            </w:pPr>
            <w:r>
              <w:t>0.879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0938A4" w14:textId="77777777" w:rsidR="00024350" w:rsidRPr="00D12EE8" w:rsidRDefault="00024350" w:rsidP="00024350">
            <w:pPr>
              <w:pStyle w:val="RepTable"/>
              <w:jc w:val="center"/>
            </w:pPr>
            <w:r>
              <w:t>0.869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CCEA6D9" w14:textId="77777777" w:rsidR="00024350" w:rsidRPr="0065067F" w:rsidRDefault="00024350" w:rsidP="00024350">
            <w:pPr>
              <w:pStyle w:val="RepTable"/>
              <w:jc w:val="center"/>
            </w:pPr>
            <w:r>
              <w:t>0.867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E3A04F" w14:textId="77777777" w:rsidR="00024350" w:rsidRPr="00A838D3" w:rsidRDefault="00024350" w:rsidP="00024350">
            <w:pPr>
              <w:pStyle w:val="RepTable"/>
              <w:jc w:val="center"/>
            </w:pPr>
            <w:r>
              <w:t>0.866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89C97F" w14:textId="77777777" w:rsidR="00024350" w:rsidRPr="00D12EE8" w:rsidRDefault="00024350" w:rsidP="00024350">
            <w:pPr>
              <w:pStyle w:val="RepTable"/>
              <w:jc w:val="center"/>
            </w:pPr>
            <w:r>
              <w:t>0.867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03DBF6" w14:textId="77777777" w:rsidR="00024350" w:rsidRPr="00D12EE8" w:rsidRDefault="00024350" w:rsidP="00024350">
            <w:pPr>
              <w:pStyle w:val="RepTable"/>
              <w:jc w:val="center"/>
            </w:pPr>
            <w:r>
              <w:t>0.866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1A498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82AB3C" w14:textId="77777777" w:rsidR="00024350" w:rsidRPr="00D12EE8" w:rsidRDefault="00024350" w:rsidP="00024350">
            <w:pPr>
              <w:pStyle w:val="RepTable"/>
              <w:jc w:val="center"/>
            </w:pPr>
          </w:p>
        </w:tc>
      </w:tr>
      <w:tr w:rsidR="00024350" w:rsidRPr="00D12EE8" w14:paraId="2A4A99F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56CB8F"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CBF734"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D75FF4" w14:textId="77777777" w:rsidR="00024350" w:rsidRPr="0065067F" w:rsidRDefault="00024350" w:rsidP="00024350">
            <w:pPr>
              <w:pStyle w:val="RepTable"/>
              <w:jc w:val="center"/>
            </w:pPr>
            <w:r>
              <w:t>0.872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88FA38" w14:textId="77777777" w:rsidR="00024350" w:rsidRPr="00D12EE8" w:rsidRDefault="00024350" w:rsidP="00024350">
            <w:pPr>
              <w:pStyle w:val="RepTable"/>
              <w:jc w:val="center"/>
            </w:pPr>
            <w:r>
              <w:t>0.867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F4035E" w14:textId="77777777" w:rsidR="00024350" w:rsidRPr="0065067F" w:rsidRDefault="00024350" w:rsidP="00024350">
            <w:pPr>
              <w:pStyle w:val="RepTable"/>
              <w:jc w:val="center"/>
            </w:pPr>
            <w:r>
              <w:t>0.866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3222DB" w14:textId="77777777" w:rsidR="00024350" w:rsidRPr="00A838D3" w:rsidRDefault="00024350" w:rsidP="00024350">
            <w:pPr>
              <w:pStyle w:val="RepTable"/>
              <w:jc w:val="center"/>
            </w:pPr>
            <w:r>
              <w:t>0.865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70398C" w14:textId="77777777" w:rsidR="00024350" w:rsidRPr="00D12EE8" w:rsidRDefault="00024350" w:rsidP="00024350">
            <w:pPr>
              <w:pStyle w:val="RepTable"/>
              <w:jc w:val="center"/>
            </w:pPr>
            <w:r>
              <w:t>0.866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5C91CA" w14:textId="77777777" w:rsidR="00024350" w:rsidRPr="00D12EE8" w:rsidRDefault="00024350" w:rsidP="00024350">
            <w:pPr>
              <w:pStyle w:val="RepTable"/>
              <w:jc w:val="center"/>
            </w:pPr>
            <w:r>
              <w:t>0.865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51DBB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1677D9B" w14:textId="77777777" w:rsidR="00024350" w:rsidRPr="00D12EE8" w:rsidRDefault="00024350" w:rsidP="00024350">
            <w:pPr>
              <w:pStyle w:val="RepTable"/>
              <w:jc w:val="center"/>
            </w:pPr>
          </w:p>
        </w:tc>
      </w:tr>
      <w:tr w:rsidR="00024350" w:rsidRPr="00D12EE8" w14:paraId="186993F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029AB1"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F51D9D"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7DFB68" w14:textId="77777777" w:rsidR="00024350" w:rsidRPr="0065067F" w:rsidRDefault="00024350" w:rsidP="00024350">
            <w:pPr>
              <w:pStyle w:val="RepTable"/>
              <w:jc w:val="center"/>
            </w:pPr>
            <w:r>
              <w:t>0.868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F22A9DC" w14:textId="77777777" w:rsidR="00024350" w:rsidRPr="00D12EE8" w:rsidRDefault="00024350" w:rsidP="00024350">
            <w:pPr>
              <w:pStyle w:val="RepTable"/>
              <w:jc w:val="center"/>
            </w:pPr>
            <w:r>
              <w:t>0.866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DB3809" w14:textId="77777777" w:rsidR="00024350" w:rsidRPr="0065067F" w:rsidRDefault="00024350" w:rsidP="00024350">
            <w:pPr>
              <w:pStyle w:val="RepTable"/>
              <w:jc w:val="center"/>
            </w:pPr>
            <w:r>
              <w:t>0.865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8018651" w14:textId="77777777" w:rsidR="00024350" w:rsidRPr="00A838D3" w:rsidRDefault="00024350" w:rsidP="00024350">
            <w:pPr>
              <w:pStyle w:val="RepTable"/>
              <w:jc w:val="center"/>
            </w:pPr>
            <w:r>
              <w:t>0.865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8A8B1E" w14:textId="77777777" w:rsidR="00024350" w:rsidRPr="00D12EE8" w:rsidRDefault="00024350" w:rsidP="00024350">
            <w:pPr>
              <w:pStyle w:val="RepTable"/>
              <w:jc w:val="center"/>
            </w:pPr>
            <w:r>
              <w:t>0.865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07F8DC" w14:textId="77777777" w:rsidR="00024350" w:rsidRPr="00D12EE8" w:rsidRDefault="00024350" w:rsidP="00024350">
            <w:pPr>
              <w:pStyle w:val="RepTable"/>
              <w:jc w:val="center"/>
            </w:pPr>
            <w:r>
              <w:t>0.865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7E2C62B"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D94CF1" w14:textId="77777777" w:rsidR="00024350" w:rsidRPr="00D12EE8" w:rsidRDefault="00024350" w:rsidP="00024350">
            <w:pPr>
              <w:pStyle w:val="RepTable"/>
              <w:jc w:val="center"/>
            </w:pPr>
          </w:p>
        </w:tc>
      </w:tr>
      <w:tr w:rsidR="00024350" w:rsidRPr="00D12EE8" w14:paraId="6C35211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5F33F8"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0596984"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31BE2E" w14:textId="77777777" w:rsidR="00024350" w:rsidRPr="0065067F" w:rsidRDefault="00024350" w:rsidP="00024350">
            <w:pPr>
              <w:pStyle w:val="RepTable"/>
              <w:jc w:val="center"/>
            </w:pPr>
            <w:r>
              <w:t>0.866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599A4A" w14:textId="77777777" w:rsidR="00024350" w:rsidRPr="00D12EE8" w:rsidRDefault="00024350" w:rsidP="00024350">
            <w:pPr>
              <w:pStyle w:val="RepTable"/>
              <w:jc w:val="center"/>
            </w:pPr>
            <w:r>
              <w:t>0.865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80EFD5" w14:textId="77777777" w:rsidR="00024350" w:rsidRPr="0065067F" w:rsidRDefault="00024350" w:rsidP="00024350">
            <w:pPr>
              <w:pStyle w:val="RepTable"/>
              <w:jc w:val="center"/>
            </w:pPr>
            <w:r>
              <w:t>0.865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17DAE3F" w14:textId="77777777" w:rsidR="00024350" w:rsidRPr="00A838D3" w:rsidRDefault="00024350" w:rsidP="00024350">
            <w:pPr>
              <w:pStyle w:val="RepTable"/>
              <w:jc w:val="center"/>
            </w:pPr>
            <w:r>
              <w:t>0.865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9287FE" w14:textId="77777777" w:rsidR="00024350" w:rsidRPr="00D12EE8" w:rsidRDefault="00024350" w:rsidP="00024350">
            <w:pPr>
              <w:pStyle w:val="RepTable"/>
              <w:jc w:val="center"/>
            </w:pPr>
            <w:r>
              <w:t>0.865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7804B2" w14:textId="77777777" w:rsidR="00024350" w:rsidRPr="00D12EE8" w:rsidRDefault="00024350" w:rsidP="00024350">
            <w:pPr>
              <w:pStyle w:val="RepTable"/>
              <w:jc w:val="center"/>
            </w:pPr>
            <w:r>
              <w:t>0.865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59106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D652D9" w14:textId="77777777" w:rsidR="00024350" w:rsidRPr="00D12EE8" w:rsidRDefault="00024350" w:rsidP="00024350">
            <w:pPr>
              <w:pStyle w:val="RepTable"/>
              <w:jc w:val="center"/>
            </w:pPr>
          </w:p>
        </w:tc>
      </w:tr>
      <w:tr w:rsidR="00024350" w:rsidRPr="00D12EE8" w14:paraId="12AD2FA5"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43CD38"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24B10A" w14:textId="77777777" w:rsidR="00024350" w:rsidRPr="00D12EE8" w:rsidRDefault="00024350" w:rsidP="00024350">
            <w:pPr>
              <w:pStyle w:val="RepTable"/>
              <w:jc w:val="center"/>
            </w:pPr>
            <w:r>
              <w:t>R2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A8A25A" w14:textId="77777777" w:rsidR="00024350" w:rsidRPr="0065067F" w:rsidRDefault="00024350" w:rsidP="00024350">
            <w:pPr>
              <w:pStyle w:val="RepTable"/>
              <w:jc w:val="center"/>
            </w:pPr>
            <w:r>
              <w:t>1.17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6928BE" w14:textId="77777777" w:rsidR="00024350" w:rsidRPr="00D12EE8" w:rsidRDefault="00024350" w:rsidP="00024350">
            <w:pPr>
              <w:pStyle w:val="RepTable"/>
              <w:jc w:val="center"/>
            </w:pPr>
            <w:r>
              <w:t>1.16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4CD6E4" w14:textId="77777777" w:rsidR="00024350" w:rsidRPr="0065067F" w:rsidRDefault="00024350" w:rsidP="00024350">
            <w:pPr>
              <w:pStyle w:val="RepTable"/>
              <w:jc w:val="center"/>
            </w:pPr>
            <w:r>
              <w:t>1.16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DCC8D0" w14:textId="77777777" w:rsidR="00024350" w:rsidRPr="00A838D3" w:rsidRDefault="00024350" w:rsidP="00024350">
            <w:pPr>
              <w:pStyle w:val="RepTable"/>
              <w:jc w:val="center"/>
            </w:pPr>
            <w:r>
              <w:t>1.16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10A131" w14:textId="77777777" w:rsidR="00024350" w:rsidRPr="00D12EE8" w:rsidRDefault="00024350" w:rsidP="00024350">
            <w:pPr>
              <w:pStyle w:val="RepTable"/>
              <w:jc w:val="center"/>
            </w:pPr>
            <w:r>
              <w:t>0.239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048F2C" w14:textId="77777777" w:rsidR="00024350" w:rsidRPr="00D12EE8" w:rsidRDefault="00024350" w:rsidP="00024350">
            <w:pPr>
              <w:pStyle w:val="RepTable"/>
              <w:jc w:val="center"/>
            </w:pPr>
            <w:r>
              <w:t>0.099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F5519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47058F" w14:textId="77777777" w:rsidR="00024350" w:rsidRPr="00D12EE8" w:rsidRDefault="00024350" w:rsidP="00024350">
            <w:pPr>
              <w:pStyle w:val="RepTable"/>
              <w:jc w:val="center"/>
            </w:pPr>
          </w:p>
        </w:tc>
      </w:tr>
      <w:tr w:rsidR="00024350" w:rsidRPr="00D12EE8" w14:paraId="1637E87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09879D"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A44E21"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561564" w14:textId="77777777" w:rsidR="00024350" w:rsidRPr="0065067F" w:rsidRDefault="00024350" w:rsidP="00024350">
            <w:pPr>
              <w:pStyle w:val="RepTable"/>
              <w:jc w:val="center"/>
            </w:pPr>
            <w:r>
              <w:t>1.16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7F6928" w14:textId="77777777" w:rsidR="00024350" w:rsidRPr="00D12EE8" w:rsidRDefault="00024350" w:rsidP="00024350">
            <w:pPr>
              <w:pStyle w:val="RepTable"/>
              <w:jc w:val="center"/>
            </w:pPr>
            <w:r>
              <w:t>1.16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F1F67A" w14:textId="77777777" w:rsidR="00024350" w:rsidRPr="0065067F" w:rsidRDefault="00024350" w:rsidP="00024350">
            <w:pPr>
              <w:pStyle w:val="RepTable"/>
              <w:jc w:val="center"/>
            </w:pPr>
            <w:r>
              <w:t>1.16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898315" w14:textId="77777777" w:rsidR="00024350" w:rsidRPr="00A838D3" w:rsidRDefault="00024350" w:rsidP="00024350">
            <w:pPr>
              <w:pStyle w:val="RepTable"/>
              <w:jc w:val="center"/>
            </w:pPr>
            <w:r>
              <w:t>1.16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769185" w14:textId="77777777" w:rsidR="00024350" w:rsidRPr="00D12EE8" w:rsidRDefault="00024350" w:rsidP="00024350">
            <w:pPr>
              <w:pStyle w:val="RepTable"/>
              <w:jc w:val="center"/>
            </w:pPr>
            <w:r>
              <w:t>0.238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B993CD" w14:textId="77777777" w:rsidR="00024350" w:rsidRPr="00D12EE8" w:rsidRDefault="00024350" w:rsidP="00024350">
            <w:pPr>
              <w:pStyle w:val="RepTable"/>
              <w:jc w:val="center"/>
            </w:pPr>
            <w:r>
              <w:t>0.099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67FC4E"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473E90" w14:textId="77777777" w:rsidR="00024350" w:rsidRPr="00D12EE8" w:rsidRDefault="00024350" w:rsidP="00024350">
            <w:pPr>
              <w:pStyle w:val="RepTable"/>
              <w:jc w:val="center"/>
            </w:pPr>
          </w:p>
        </w:tc>
      </w:tr>
      <w:tr w:rsidR="00024350" w:rsidRPr="00D12EE8" w14:paraId="744A2D32"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DDE203"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034838D"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A798CF" w14:textId="77777777" w:rsidR="00024350" w:rsidRPr="0065067F" w:rsidRDefault="00024350" w:rsidP="00024350">
            <w:pPr>
              <w:pStyle w:val="RepTable"/>
              <w:jc w:val="center"/>
            </w:pPr>
            <w:r>
              <w:t>1.16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9DF5D7" w14:textId="77777777" w:rsidR="00024350" w:rsidRPr="00D12EE8" w:rsidRDefault="00024350" w:rsidP="00024350">
            <w:pPr>
              <w:pStyle w:val="RepTable"/>
              <w:jc w:val="center"/>
            </w:pPr>
            <w:r>
              <w:t>1.16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ED4599" w14:textId="77777777" w:rsidR="00024350" w:rsidRPr="0065067F" w:rsidRDefault="00024350" w:rsidP="00024350">
            <w:pPr>
              <w:pStyle w:val="RepTable"/>
              <w:jc w:val="center"/>
            </w:pPr>
            <w:r>
              <w:t>1.16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93C83D" w14:textId="77777777" w:rsidR="00024350" w:rsidRPr="00A838D3" w:rsidRDefault="00024350" w:rsidP="00024350">
            <w:pPr>
              <w:pStyle w:val="RepTable"/>
              <w:jc w:val="center"/>
            </w:pPr>
            <w:r>
              <w:t>1.16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7594D8" w14:textId="77777777" w:rsidR="00024350" w:rsidRPr="00D12EE8" w:rsidRDefault="00024350" w:rsidP="00024350">
            <w:pPr>
              <w:pStyle w:val="RepTable"/>
              <w:jc w:val="center"/>
            </w:pPr>
            <w:r>
              <w:t>0.238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DBDD4A" w14:textId="77777777" w:rsidR="00024350" w:rsidRPr="00D12EE8" w:rsidRDefault="00024350" w:rsidP="00024350">
            <w:pPr>
              <w:pStyle w:val="RepTable"/>
              <w:jc w:val="center"/>
            </w:pPr>
            <w:r>
              <w:t>0.099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C529E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E5BB2A" w14:textId="77777777" w:rsidR="00024350" w:rsidRPr="00D12EE8" w:rsidRDefault="00024350" w:rsidP="00024350">
            <w:pPr>
              <w:pStyle w:val="RepTable"/>
              <w:jc w:val="center"/>
            </w:pPr>
          </w:p>
        </w:tc>
      </w:tr>
      <w:tr w:rsidR="00024350" w:rsidRPr="00D12EE8" w14:paraId="45A0BB7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B4C96E"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A05AF4"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CDFBE4" w14:textId="77777777" w:rsidR="00024350" w:rsidRPr="0065067F" w:rsidRDefault="00024350" w:rsidP="00024350">
            <w:pPr>
              <w:pStyle w:val="RepTable"/>
              <w:jc w:val="center"/>
            </w:pPr>
            <w:r>
              <w:t>1.16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45049C" w14:textId="77777777" w:rsidR="00024350" w:rsidRPr="00D12EE8" w:rsidRDefault="00024350" w:rsidP="00024350">
            <w:pPr>
              <w:pStyle w:val="RepTable"/>
              <w:jc w:val="center"/>
            </w:pPr>
            <w:r>
              <w:t>1.16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CECA03" w14:textId="77777777" w:rsidR="00024350" w:rsidRPr="0065067F" w:rsidRDefault="00024350" w:rsidP="00024350">
            <w:pPr>
              <w:pStyle w:val="RepTable"/>
              <w:jc w:val="center"/>
            </w:pPr>
            <w:r>
              <w:t>1.16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2899CD" w14:textId="77777777" w:rsidR="00024350" w:rsidRPr="00A838D3" w:rsidRDefault="00024350" w:rsidP="00024350">
            <w:pPr>
              <w:pStyle w:val="RepTable"/>
              <w:jc w:val="center"/>
            </w:pPr>
            <w:r>
              <w:t>1.16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A1169A" w14:textId="77777777" w:rsidR="00024350" w:rsidRPr="00D12EE8" w:rsidRDefault="00024350" w:rsidP="00024350">
            <w:pPr>
              <w:pStyle w:val="RepTable"/>
              <w:jc w:val="center"/>
            </w:pPr>
            <w:r>
              <w:t>0.238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1ECF692" w14:textId="77777777" w:rsidR="00024350" w:rsidRPr="00D12EE8" w:rsidRDefault="00024350" w:rsidP="00024350">
            <w:pPr>
              <w:pStyle w:val="RepTable"/>
              <w:jc w:val="center"/>
            </w:pPr>
            <w:r>
              <w:t>0.099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BC3D1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7FA319" w14:textId="77777777" w:rsidR="00024350" w:rsidRPr="00D12EE8" w:rsidRDefault="00024350" w:rsidP="00024350">
            <w:pPr>
              <w:pStyle w:val="RepTable"/>
              <w:jc w:val="center"/>
            </w:pPr>
          </w:p>
        </w:tc>
      </w:tr>
      <w:tr w:rsidR="00024350" w:rsidRPr="00D12EE8" w14:paraId="0744FD0D"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44A5B6"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961D05" w14:textId="77777777" w:rsidR="00024350" w:rsidRPr="00D12EE8" w:rsidRDefault="00024350" w:rsidP="00024350">
            <w:pPr>
              <w:pStyle w:val="RepTable"/>
              <w:jc w:val="center"/>
            </w:pPr>
            <w:r>
              <w:t>R3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E423DB" w14:textId="77777777" w:rsidR="00024350" w:rsidRPr="0065067F" w:rsidRDefault="00024350" w:rsidP="00024350">
            <w:pPr>
              <w:pStyle w:val="RepTable"/>
              <w:jc w:val="center"/>
            </w:pPr>
            <w:r>
              <w:t>1.06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4056A3" w14:textId="77777777" w:rsidR="00024350" w:rsidRPr="00D12EE8" w:rsidRDefault="00024350" w:rsidP="00024350">
            <w:pPr>
              <w:pStyle w:val="RepTable"/>
              <w:jc w:val="center"/>
            </w:pPr>
            <w:r>
              <w:t>1.04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486907" w14:textId="77777777" w:rsidR="00024350" w:rsidRPr="0065067F" w:rsidRDefault="00024350" w:rsidP="00024350">
            <w:pPr>
              <w:pStyle w:val="RepTable"/>
              <w:jc w:val="center"/>
            </w:pPr>
            <w:r>
              <w:t>1.04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F22C1F" w14:textId="77777777" w:rsidR="00024350" w:rsidRPr="00A838D3" w:rsidRDefault="00024350" w:rsidP="00024350">
            <w:pPr>
              <w:pStyle w:val="RepTable"/>
              <w:jc w:val="center"/>
            </w:pPr>
            <w:r>
              <w:t>1.03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93A7C2" w14:textId="77777777" w:rsidR="00024350" w:rsidRPr="00D12EE8" w:rsidRDefault="00024350" w:rsidP="00024350">
            <w:pPr>
              <w:pStyle w:val="RepTable"/>
              <w:jc w:val="center"/>
            </w:pPr>
            <w:r>
              <w:t>0.392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97991D" w14:textId="77777777" w:rsidR="00024350" w:rsidRPr="00D12EE8" w:rsidRDefault="00024350" w:rsidP="00024350">
            <w:pPr>
              <w:pStyle w:val="RepTable"/>
              <w:jc w:val="center"/>
            </w:pPr>
            <w:r>
              <w:t>0.203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D9CCFE"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9A15D9" w14:textId="77777777" w:rsidR="00024350" w:rsidRPr="00D12EE8" w:rsidRDefault="00024350" w:rsidP="00024350">
            <w:pPr>
              <w:pStyle w:val="RepTable"/>
              <w:jc w:val="center"/>
            </w:pPr>
          </w:p>
        </w:tc>
      </w:tr>
      <w:tr w:rsidR="00024350" w:rsidRPr="00D12EE8" w14:paraId="2779B8B4"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AC9FAE"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576CCC0"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99A303" w14:textId="77777777" w:rsidR="00024350" w:rsidRPr="0065067F" w:rsidRDefault="00024350" w:rsidP="00024350">
            <w:pPr>
              <w:pStyle w:val="RepTable"/>
              <w:jc w:val="center"/>
            </w:pPr>
            <w:r>
              <w:t>1.05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0F8BF2" w14:textId="77777777" w:rsidR="00024350" w:rsidRPr="00D12EE8" w:rsidRDefault="00024350" w:rsidP="00024350">
            <w:pPr>
              <w:pStyle w:val="RepTable"/>
              <w:jc w:val="center"/>
            </w:pPr>
            <w:r>
              <w:t>1.04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78A54C" w14:textId="77777777" w:rsidR="00024350" w:rsidRPr="0065067F" w:rsidRDefault="00024350" w:rsidP="00024350">
            <w:pPr>
              <w:pStyle w:val="RepTable"/>
              <w:jc w:val="center"/>
            </w:pPr>
            <w:r>
              <w:t>1.03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6A1B0C" w14:textId="77777777" w:rsidR="00024350" w:rsidRPr="00A838D3" w:rsidRDefault="00024350" w:rsidP="00024350">
            <w:pPr>
              <w:pStyle w:val="RepTable"/>
              <w:jc w:val="center"/>
            </w:pPr>
            <w:r>
              <w:t>1.03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9C44F1" w14:textId="77777777" w:rsidR="00024350" w:rsidRPr="00D12EE8" w:rsidRDefault="00024350" w:rsidP="00024350">
            <w:pPr>
              <w:pStyle w:val="RepTable"/>
              <w:jc w:val="center"/>
            </w:pPr>
            <w:r>
              <w:t>0.389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0DCA7D" w14:textId="77777777" w:rsidR="00024350" w:rsidRPr="00D12EE8" w:rsidRDefault="00024350" w:rsidP="00024350">
            <w:pPr>
              <w:pStyle w:val="RepTable"/>
              <w:jc w:val="center"/>
            </w:pPr>
            <w:r>
              <w:t>0.202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1DD754"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DA9B04" w14:textId="77777777" w:rsidR="00024350" w:rsidRPr="00D12EE8" w:rsidRDefault="00024350" w:rsidP="00024350">
            <w:pPr>
              <w:pStyle w:val="RepTable"/>
              <w:jc w:val="center"/>
            </w:pPr>
          </w:p>
        </w:tc>
      </w:tr>
      <w:tr w:rsidR="00024350" w:rsidRPr="00D12EE8" w14:paraId="0F00D2E9"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AF997A"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9F86C2"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01851D" w14:textId="77777777" w:rsidR="00024350" w:rsidRPr="0065067F" w:rsidRDefault="00024350" w:rsidP="00024350">
            <w:pPr>
              <w:pStyle w:val="RepTable"/>
              <w:jc w:val="center"/>
            </w:pPr>
            <w:r>
              <w:t>1.04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5C6BB2" w14:textId="77777777" w:rsidR="00024350" w:rsidRPr="00D12EE8" w:rsidRDefault="00024350" w:rsidP="00024350">
            <w:pPr>
              <w:pStyle w:val="RepTable"/>
              <w:jc w:val="center"/>
            </w:pPr>
            <w:r>
              <w:t>1.03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9C8B6B" w14:textId="77777777" w:rsidR="00024350" w:rsidRPr="0065067F" w:rsidRDefault="00024350" w:rsidP="00024350">
            <w:pPr>
              <w:pStyle w:val="RepTable"/>
              <w:jc w:val="center"/>
            </w:pPr>
            <w:r>
              <w:t>1.03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9D562C" w14:textId="77777777" w:rsidR="00024350" w:rsidRPr="00A838D3" w:rsidRDefault="00024350" w:rsidP="00024350">
            <w:pPr>
              <w:pStyle w:val="RepTable"/>
              <w:jc w:val="center"/>
            </w:pPr>
            <w:r>
              <w:t>1.03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FFA8B5" w14:textId="77777777" w:rsidR="00024350" w:rsidRPr="00D12EE8" w:rsidRDefault="00024350" w:rsidP="00024350">
            <w:pPr>
              <w:pStyle w:val="RepTable"/>
              <w:jc w:val="center"/>
            </w:pPr>
            <w:r>
              <w:t>0.387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F7EF9C" w14:textId="77777777" w:rsidR="00024350" w:rsidRPr="00D12EE8" w:rsidRDefault="00024350" w:rsidP="00024350">
            <w:pPr>
              <w:pStyle w:val="RepTable"/>
              <w:jc w:val="center"/>
            </w:pPr>
            <w:r>
              <w:t>0.201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B014E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1FBF75" w14:textId="77777777" w:rsidR="00024350" w:rsidRPr="00D12EE8" w:rsidRDefault="00024350" w:rsidP="00024350">
            <w:pPr>
              <w:pStyle w:val="RepTable"/>
              <w:jc w:val="center"/>
            </w:pPr>
          </w:p>
        </w:tc>
      </w:tr>
      <w:tr w:rsidR="00024350" w:rsidRPr="00D12EE8" w14:paraId="6F1849B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A7DB3C"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92552E"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DA8B05" w14:textId="77777777" w:rsidR="00024350" w:rsidRPr="0065067F" w:rsidRDefault="00024350" w:rsidP="00024350">
            <w:pPr>
              <w:pStyle w:val="RepTable"/>
              <w:jc w:val="center"/>
            </w:pPr>
            <w:r>
              <w:t>1.03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141954" w14:textId="77777777" w:rsidR="00024350" w:rsidRPr="00D12EE8" w:rsidRDefault="00024350" w:rsidP="00024350">
            <w:pPr>
              <w:pStyle w:val="RepTable"/>
              <w:jc w:val="center"/>
            </w:pPr>
            <w:r>
              <w:t>1.03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1C9589" w14:textId="77777777" w:rsidR="00024350" w:rsidRPr="0065067F" w:rsidRDefault="00024350" w:rsidP="00024350">
            <w:pPr>
              <w:pStyle w:val="RepTable"/>
              <w:jc w:val="center"/>
            </w:pPr>
            <w:r>
              <w:t>1.03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A1A9DE" w14:textId="77777777" w:rsidR="00024350" w:rsidRPr="00A838D3" w:rsidRDefault="00024350" w:rsidP="00024350">
            <w:pPr>
              <w:pStyle w:val="RepTable"/>
              <w:jc w:val="center"/>
            </w:pPr>
            <w:r>
              <w:t>1.03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FEA8A7" w14:textId="77777777" w:rsidR="00024350" w:rsidRPr="00D12EE8" w:rsidRDefault="00024350" w:rsidP="00024350">
            <w:pPr>
              <w:pStyle w:val="RepTable"/>
              <w:jc w:val="center"/>
            </w:pPr>
            <w:r>
              <w:t>0.386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98E402" w14:textId="77777777" w:rsidR="00024350" w:rsidRPr="00D12EE8" w:rsidRDefault="00024350" w:rsidP="00024350">
            <w:pPr>
              <w:pStyle w:val="RepTable"/>
              <w:jc w:val="center"/>
            </w:pPr>
            <w:r>
              <w:t>0.200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701CA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0843A9" w14:textId="77777777" w:rsidR="00024350" w:rsidRPr="00D12EE8" w:rsidRDefault="00024350" w:rsidP="00024350">
            <w:pPr>
              <w:pStyle w:val="RepTable"/>
              <w:jc w:val="center"/>
            </w:pPr>
          </w:p>
        </w:tc>
      </w:tr>
      <w:tr w:rsidR="00024350" w:rsidRPr="00D12EE8" w14:paraId="61EC852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D0C87A"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A7B662" w14:textId="77777777" w:rsidR="00024350" w:rsidRPr="00D12EE8" w:rsidRDefault="00024350" w:rsidP="00024350">
            <w:pPr>
              <w:pStyle w:val="RepTable"/>
              <w:jc w:val="center"/>
            </w:pPr>
            <w:r>
              <w:t>R4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0C7AB5" w14:textId="77777777" w:rsidR="00024350" w:rsidRPr="0065067F" w:rsidRDefault="00024350" w:rsidP="00024350">
            <w:pPr>
              <w:pStyle w:val="RepTable"/>
              <w:jc w:val="center"/>
            </w:pPr>
            <w:r>
              <w:t>0.909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CC58ED" w14:textId="77777777" w:rsidR="00024350" w:rsidRPr="00D12EE8" w:rsidRDefault="00024350" w:rsidP="00024350">
            <w:pPr>
              <w:pStyle w:val="RepTable"/>
              <w:jc w:val="center"/>
            </w:pPr>
            <w:r>
              <w:t>0.902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7C80DE" w14:textId="77777777" w:rsidR="00024350" w:rsidRPr="0065067F" w:rsidRDefault="00024350" w:rsidP="00024350">
            <w:pPr>
              <w:pStyle w:val="RepTable"/>
              <w:jc w:val="center"/>
            </w:pPr>
            <w:r>
              <w:t>0.900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68BFC1" w14:textId="77777777" w:rsidR="00024350" w:rsidRPr="00A838D3" w:rsidRDefault="00024350" w:rsidP="00024350">
            <w:pPr>
              <w:pStyle w:val="RepTable"/>
              <w:jc w:val="center"/>
            </w:pPr>
            <w:r>
              <w:t>0.899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9139AA" w14:textId="77777777" w:rsidR="00024350" w:rsidRPr="00D12EE8" w:rsidRDefault="00024350" w:rsidP="00024350">
            <w:pPr>
              <w:pStyle w:val="RepTable"/>
              <w:jc w:val="center"/>
            </w:pPr>
            <w:r>
              <w:t>0.404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5DED78" w14:textId="77777777" w:rsidR="00024350" w:rsidRPr="00D12EE8" w:rsidRDefault="00024350" w:rsidP="00024350">
            <w:pPr>
              <w:pStyle w:val="RepTable"/>
              <w:jc w:val="center"/>
            </w:pPr>
            <w:r>
              <w:t>0.217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6C161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978595" w14:textId="77777777" w:rsidR="00024350" w:rsidRPr="00D12EE8" w:rsidRDefault="00024350" w:rsidP="00024350">
            <w:pPr>
              <w:pStyle w:val="RepTable"/>
              <w:jc w:val="center"/>
            </w:pPr>
          </w:p>
        </w:tc>
      </w:tr>
      <w:tr w:rsidR="00024350" w:rsidRPr="00D12EE8" w14:paraId="6F734CCD"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BE5708"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1DAA85"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237746" w14:textId="77777777" w:rsidR="00024350" w:rsidRPr="0065067F" w:rsidRDefault="00024350" w:rsidP="00024350">
            <w:pPr>
              <w:pStyle w:val="RepTable"/>
              <w:jc w:val="center"/>
            </w:pPr>
            <w:r>
              <w:t>0.903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A392CA" w14:textId="77777777" w:rsidR="00024350" w:rsidRPr="00D12EE8" w:rsidRDefault="00024350" w:rsidP="00024350">
            <w:pPr>
              <w:pStyle w:val="RepTable"/>
              <w:jc w:val="center"/>
            </w:pPr>
            <w:r>
              <w:t>0.900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4351D5" w14:textId="77777777" w:rsidR="00024350" w:rsidRPr="0065067F" w:rsidRDefault="00024350" w:rsidP="00024350">
            <w:pPr>
              <w:pStyle w:val="RepTable"/>
              <w:jc w:val="center"/>
            </w:pPr>
            <w:r>
              <w:t>0.899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A73B5C" w14:textId="77777777" w:rsidR="00024350" w:rsidRPr="00A838D3" w:rsidRDefault="00024350" w:rsidP="00024350">
            <w:pPr>
              <w:pStyle w:val="RepTable"/>
              <w:jc w:val="center"/>
            </w:pPr>
            <w:r>
              <w:t>0.899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9D1050" w14:textId="77777777" w:rsidR="00024350" w:rsidRPr="00D12EE8" w:rsidRDefault="00024350" w:rsidP="00024350">
            <w:pPr>
              <w:pStyle w:val="RepTable"/>
              <w:jc w:val="center"/>
            </w:pPr>
            <w:r>
              <w:t>0.403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F87A961" w14:textId="77777777" w:rsidR="00024350" w:rsidRPr="00D12EE8" w:rsidRDefault="00024350" w:rsidP="00024350">
            <w:pPr>
              <w:pStyle w:val="RepTable"/>
              <w:jc w:val="center"/>
            </w:pPr>
            <w:r>
              <w:t>0.216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79995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FBC9A2" w14:textId="77777777" w:rsidR="00024350" w:rsidRPr="00D12EE8" w:rsidRDefault="00024350" w:rsidP="00024350">
            <w:pPr>
              <w:pStyle w:val="RepTable"/>
              <w:jc w:val="center"/>
            </w:pPr>
          </w:p>
        </w:tc>
      </w:tr>
      <w:tr w:rsidR="00024350" w:rsidRPr="00D12EE8" w14:paraId="51908E2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56458A"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B69CB8"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A713A9" w14:textId="77777777" w:rsidR="00024350" w:rsidRPr="0065067F" w:rsidRDefault="00024350" w:rsidP="00024350">
            <w:pPr>
              <w:pStyle w:val="RepTable"/>
              <w:jc w:val="center"/>
            </w:pPr>
            <w:r>
              <w:t>0.901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AA2BEA" w14:textId="77777777" w:rsidR="00024350" w:rsidRPr="00D12EE8" w:rsidRDefault="00024350" w:rsidP="00024350">
            <w:pPr>
              <w:pStyle w:val="RepTable"/>
              <w:jc w:val="center"/>
            </w:pPr>
            <w:r>
              <w:t>0.899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636AAD" w14:textId="77777777" w:rsidR="00024350" w:rsidRPr="0065067F" w:rsidRDefault="00024350" w:rsidP="00024350">
            <w:pPr>
              <w:pStyle w:val="RepTable"/>
              <w:jc w:val="center"/>
            </w:pPr>
            <w:r>
              <w:t>0.899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500514F" w14:textId="77777777" w:rsidR="00024350" w:rsidRPr="00A838D3" w:rsidRDefault="00024350" w:rsidP="00024350">
            <w:pPr>
              <w:pStyle w:val="RepTable"/>
              <w:jc w:val="center"/>
            </w:pPr>
            <w:r>
              <w:t>0.898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3BEABC" w14:textId="77777777" w:rsidR="00024350" w:rsidRPr="00D12EE8" w:rsidRDefault="00024350" w:rsidP="00024350">
            <w:pPr>
              <w:pStyle w:val="RepTable"/>
              <w:jc w:val="center"/>
            </w:pPr>
            <w:r>
              <w:t>0.403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A9207D" w14:textId="77777777" w:rsidR="00024350" w:rsidRPr="00D12EE8" w:rsidRDefault="00024350" w:rsidP="00024350">
            <w:pPr>
              <w:pStyle w:val="RepTable"/>
              <w:jc w:val="center"/>
            </w:pPr>
            <w:r>
              <w:t>0.216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502E5B"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0F35D2" w14:textId="77777777" w:rsidR="00024350" w:rsidRPr="00D12EE8" w:rsidRDefault="00024350" w:rsidP="00024350">
            <w:pPr>
              <w:pStyle w:val="RepTable"/>
              <w:jc w:val="center"/>
            </w:pPr>
          </w:p>
        </w:tc>
      </w:tr>
      <w:tr w:rsidR="00024350" w:rsidRPr="00D12EE8" w14:paraId="7CEC032D"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AB7332"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6F2201"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7835DC" w14:textId="77777777" w:rsidR="00024350" w:rsidRPr="0065067F" w:rsidRDefault="00024350" w:rsidP="00024350">
            <w:pPr>
              <w:pStyle w:val="RepTable"/>
              <w:jc w:val="center"/>
            </w:pPr>
            <w:r>
              <w:t>0.899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B72D49" w14:textId="77777777" w:rsidR="00024350" w:rsidRPr="00D12EE8" w:rsidRDefault="00024350" w:rsidP="00024350">
            <w:pPr>
              <w:pStyle w:val="RepTable"/>
              <w:jc w:val="center"/>
            </w:pPr>
            <w:r>
              <w:t>0.898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5126BB" w14:textId="77777777" w:rsidR="00024350" w:rsidRPr="0065067F" w:rsidRDefault="00024350" w:rsidP="00024350">
            <w:pPr>
              <w:pStyle w:val="RepTable"/>
              <w:jc w:val="center"/>
            </w:pPr>
            <w:r>
              <w:t>0.898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47AC47" w14:textId="77777777" w:rsidR="00024350" w:rsidRPr="00A838D3" w:rsidRDefault="00024350" w:rsidP="00024350">
            <w:pPr>
              <w:pStyle w:val="RepTable"/>
              <w:jc w:val="center"/>
            </w:pPr>
            <w:r>
              <w:t>0.898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A8D931" w14:textId="77777777" w:rsidR="00024350" w:rsidRPr="00D12EE8" w:rsidRDefault="00024350" w:rsidP="00024350">
            <w:pPr>
              <w:pStyle w:val="RepTable"/>
              <w:jc w:val="center"/>
            </w:pPr>
            <w:r>
              <w:t>0.402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A0E586" w14:textId="77777777" w:rsidR="00024350" w:rsidRPr="00D12EE8" w:rsidRDefault="00024350" w:rsidP="00024350">
            <w:pPr>
              <w:pStyle w:val="RepTable"/>
              <w:jc w:val="center"/>
            </w:pPr>
            <w:r>
              <w:t>0.216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920C6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F303F7" w14:textId="77777777" w:rsidR="00024350" w:rsidRPr="00D12EE8" w:rsidRDefault="00024350" w:rsidP="00024350">
            <w:pPr>
              <w:pStyle w:val="RepTable"/>
              <w:jc w:val="center"/>
            </w:pPr>
          </w:p>
        </w:tc>
      </w:tr>
    </w:tbl>
    <w:p w14:paraId="0542DD7F" w14:textId="77777777" w:rsidR="00024350" w:rsidRDefault="00024350">
      <w:pPr>
        <w:pStyle w:val="RepStandard"/>
      </w:pPr>
    </w:p>
    <w:p w14:paraId="79EA8229" w14:textId="77777777" w:rsidR="005809F9" w:rsidRDefault="005809F9">
      <w:pPr>
        <w:rPr>
          <w:b/>
          <w:noProof/>
          <w:sz w:val="24"/>
          <w:lang w:val="en-GB"/>
        </w:rPr>
      </w:pPr>
      <w:r>
        <w:rPr>
          <w:lang w:val="en-GB"/>
        </w:rPr>
        <w:br w:type="page"/>
      </w:r>
    </w:p>
    <w:p w14:paraId="71380642" w14:textId="60530B4E" w:rsidR="00024350" w:rsidRPr="002B14A3" w:rsidRDefault="00024350" w:rsidP="00024350">
      <w:pPr>
        <w:pStyle w:val="berschrift5"/>
        <w:numPr>
          <w:ilvl w:val="4"/>
          <w:numId w:val="1"/>
        </w:numPr>
        <w:rPr>
          <w:lang w:val="en-GB"/>
        </w:rPr>
      </w:pPr>
      <w:r>
        <w:rPr>
          <w:lang w:val="en-GB"/>
        </w:rPr>
        <w:lastRenderedPageBreak/>
        <w:t xml:space="preserve">Fruiting vegetables III - </w:t>
      </w:r>
      <w:r w:rsidR="008132FA">
        <w:rPr>
          <w:lang w:val="en-GB"/>
        </w:rPr>
        <w:t>BBCH 51</w:t>
      </w:r>
      <w:r>
        <w:rPr>
          <w:lang w:val="en-GB"/>
        </w:rPr>
        <w:t xml:space="preserve"> - 2</w:t>
      </w:r>
      <w:r w:rsidR="00C11944">
        <w:rPr>
          <w:lang w:val="en-GB"/>
        </w:rPr>
        <w:t xml:space="preserve"> × </w:t>
      </w:r>
      <w:r>
        <w:rPr>
          <w:lang w:val="en-GB"/>
        </w:rPr>
        <w:t>0.15 kg a.s./ha, 10d int. (DGR III / PMT V)</w:t>
      </w:r>
    </w:p>
    <w:p w14:paraId="0D5509DE" w14:textId="55DB7BCF" w:rsidR="00024350" w:rsidRPr="009B226D" w:rsidRDefault="00024350" w:rsidP="00024350">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33</w:t>
      </w:r>
      <w:r>
        <w:fldChar w:fldCharType="end"/>
      </w:r>
      <w:r>
        <w:t>:</w:t>
      </w:r>
      <w:r>
        <w:tab/>
        <w:t xml:space="preserve">Single application FOCUS Step 4 PECsed results for fluopyram, GAP group name fruiting vegetables III, assessment name </w:t>
      </w:r>
      <w:r w:rsidR="008132FA">
        <w:t>BBCH 51</w:t>
      </w:r>
      <w:r>
        <w:t xml:space="preserve"> (DGR III / PMT V)</w:t>
      </w:r>
    </w:p>
    <w:tbl>
      <w:tblPr>
        <w:tblW w:w="9355" w:type="dxa"/>
        <w:tblLayout w:type="fixed"/>
        <w:tblLook w:val="01E0" w:firstRow="1" w:lastRow="1" w:firstColumn="1" w:lastColumn="1" w:noHBand="0" w:noVBand="0"/>
      </w:tblPr>
      <w:tblGrid>
        <w:gridCol w:w="1190"/>
        <w:gridCol w:w="1190"/>
        <w:gridCol w:w="871"/>
        <w:gridCol w:w="871"/>
        <w:gridCol w:w="871"/>
        <w:gridCol w:w="871"/>
        <w:gridCol w:w="871"/>
        <w:gridCol w:w="871"/>
        <w:gridCol w:w="871"/>
        <w:gridCol w:w="878"/>
      </w:tblGrid>
      <w:tr w:rsidR="00024350" w:rsidRPr="00D12EE8" w14:paraId="53648EF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2682EBE" w14:textId="77777777" w:rsidR="00024350" w:rsidRPr="00D12EE8" w:rsidRDefault="00024350" w:rsidP="00024350">
            <w:pPr>
              <w:pStyle w:val="RepTableHeader"/>
              <w:jc w:val="center"/>
            </w:pPr>
            <w:r>
              <w:t>PEC</w:t>
            </w:r>
            <w:r>
              <w:rPr>
                <w:vertAlign w:val="subscript"/>
              </w:rPr>
              <w:t>sed</w:t>
            </w:r>
          </w:p>
          <w:p w14:paraId="41D5DF21" w14:textId="77777777" w:rsidR="00024350" w:rsidRPr="000F3172" w:rsidRDefault="00024350" w:rsidP="00024350">
            <w:pPr>
              <w:pStyle w:val="RepTableHeader"/>
              <w:jc w:val="center"/>
            </w:pPr>
            <w:r>
              <w:t>(µg/kg)</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4DDBFFE" w14:textId="77777777" w:rsidR="00024350" w:rsidRPr="000F3172" w:rsidRDefault="00024350" w:rsidP="00024350">
            <w:pPr>
              <w:pStyle w:val="RepTableHeader"/>
              <w:jc w:val="center"/>
            </w:pPr>
            <w:r w:rsidRPr="000F3172">
              <w:t>Scenario</w:t>
            </w:r>
          </w:p>
        </w:tc>
        <w:tc>
          <w:tcPr>
            <w:tcW w:w="6975" w:type="dxa"/>
            <w:gridSpan w:val="8"/>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A1B464C" w14:textId="77777777" w:rsidR="00024350" w:rsidRPr="000F3172" w:rsidRDefault="00024350" w:rsidP="00024350">
            <w:pPr>
              <w:pStyle w:val="RepTableHeader"/>
              <w:jc w:val="center"/>
            </w:pPr>
            <w:r>
              <w:t>Step 4 fluopyram</w:t>
            </w:r>
          </w:p>
        </w:tc>
      </w:tr>
      <w:tr w:rsidR="00024350" w:rsidRPr="00D12EE8" w14:paraId="6530FF90" w14:textId="77777777" w:rsidTr="00024350">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3CDDD98" w14:textId="77777777" w:rsidR="00024350" w:rsidRPr="00D12EE8" w:rsidRDefault="00024350" w:rsidP="00024350">
            <w:pPr>
              <w:pStyle w:val="RepTable"/>
              <w:jc w:val="center"/>
            </w:pPr>
            <w:r w:rsidRPr="00D12EE8">
              <w:t>Nozzle</w:t>
            </w:r>
            <w:r w:rsidRPr="00D12EE8">
              <w:br/>
              <w:t>reduction</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BAE2B8" w14:textId="77777777" w:rsidR="00024350" w:rsidRPr="00D12EE8" w:rsidRDefault="00024350" w:rsidP="00024350">
            <w:pPr>
              <w:pStyle w:val="RepTable"/>
              <w:jc w:val="center"/>
            </w:pPr>
            <w:r w:rsidRPr="00D12EE8">
              <w:t>Vegetated strip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B985FCB"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F9FDC5E"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2D5D219"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FE9DBA8"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99C75F3"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265D4C7"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7A0A68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921EA94" w14:textId="77777777" w:rsidR="00024350" w:rsidRPr="00D12EE8" w:rsidRDefault="00024350" w:rsidP="00024350">
            <w:pPr>
              <w:pStyle w:val="RepTable"/>
              <w:jc w:val="center"/>
            </w:pPr>
          </w:p>
        </w:tc>
      </w:tr>
      <w:tr w:rsidR="00024350" w:rsidRPr="00D12EE8" w14:paraId="1C995116" w14:textId="77777777" w:rsidTr="00024350">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3C92250" w14:textId="77777777" w:rsidR="00024350" w:rsidRPr="00D12EE8" w:rsidRDefault="00024350" w:rsidP="00024350">
            <w:pPr>
              <w:pStyle w:val="RepTable"/>
              <w:jc w:val="center"/>
            </w:pP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361939" w14:textId="77777777" w:rsidR="00024350" w:rsidRPr="00D12EE8" w:rsidRDefault="00024350" w:rsidP="00024350">
            <w:pPr>
              <w:pStyle w:val="RepTable"/>
              <w:jc w:val="center"/>
            </w:pPr>
            <w:r w:rsidRPr="00D12EE8">
              <w:t>No spray buffer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4728876" w14:textId="77777777" w:rsidR="00024350" w:rsidRPr="00D12EE8" w:rsidRDefault="00024350" w:rsidP="00024350">
            <w:pPr>
              <w:pStyle w:val="RepTable"/>
              <w:jc w:val="center"/>
            </w:pPr>
            <w:r>
              <w:t>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8E9C7F3" w14:textId="77777777" w:rsidR="00024350" w:rsidRPr="00D12EE8" w:rsidRDefault="00024350" w:rsidP="00024350">
            <w:pPr>
              <w:pStyle w:val="RepTable"/>
              <w:jc w:val="center"/>
            </w:pPr>
            <w:r>
              <w:t>5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BA867C8"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6A22777"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5D0E8D5"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A80FCBB"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16C8B7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C2F45E5" w14:textId="77777777" w:rsidR="00024350" w:rsidRPr="00D12EE8" w:rsidRDefault="00024350" w:rsidP="00024350">
            <w:pPr>
              <w:pStyle w:val="RepTable"/>
              <w:jc w:val="center"/>
            </w:pPr>
          </w:p>
        </w:tc>
      </w:tr>
      <w:tr w:rsidR="00024350" w:rsidRPr="00D12EE8" w14:paraId="4A191AA9"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C88C3D"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B8D26E" w14:textId="77777777" w:rsidR="00024350" w:rsidRPr="00D12EE8" w:rsidRDefault="00024350" w:rsidP="00024350">
            <w:pPr>
              <w:pStyle w:val="RepTable"/>
              <w:jc w:val="center"/>
            </w:pPr>
            <w:r>
              <w:t>D6 Ditch</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6DB0BD" w14:textId="77777777" w:rsidR="00024350" w:rsidRPr="0065067F" w:rsidRDefault="00024350" w:rsidP="00024350">
            <w:pPr>
              <w:pStyle w:val="RepTable"/>
              <w:jc w:val="center"/>
            </w:pPr>
            <w:r>
              <w:t>0.588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21EFEB" w14:textId="77777777" w:rsidR="00024350" w:rsidRPr="00D12EE8" w:rsidRDefault="00024350" w:rsidP="00024350">
            <w:pPr>
              <w:pStyle w:val="RepTable"/>
              <w:jc w:val="center"/>
            </w:pPr>
            <w:r>
              <w:t>0.575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FDD91F" w14:textId="77777777" w:rsidR="00024350" w:rsidRPr="0065067F" w:rsidRDefault="00024350" w:rsidP="00024350">
            <w:pPr>
              <w:pStyle w:val="RepTable"/>
              <w:jc w:val="center"/>
            </w:pPr>
            <w:r>
              <w:t>0.573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7F506E" w14:textId="77777777" w:rsidR="00024350" w:rsidRPr="00A838D3" w:rsidRDefault="00024350" w:rsidP="00024350">
            <w:pPr>
              <w:pStyle w:val="RepTable"/>
              <w:jc w:val="center"/>
            </w:pPr>
            <w:r>
              <w:t>0.572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3D6175" w14:textId="77777777" w:rsidR="00024350" w:rsidRPr="00D12EE8" w:rsidRDefault="00024350" w:rsidP="00024350">
            <w:pPr>
              <w:pStyle w:val="RepTable"/>
              <w:jc w:val="center"/>
            </w:pPr>
            <w:r>
              <w:t>0.573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D082A5" w14:textId="77777777" w:rsidR="00024350" w:rsidRPr="00D12EE8" w:rsidRDefault="00024350" w:rsidP="00024350">
            <w:pPr>
              <w:pStyle w:val="RepTable"/>
              <w:jc w:val="center"/>
            </w:pPr>
            <w:r>
              <w:t>0.572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F30D62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9534D7" w14:textId="77777777" w:rsidR="00024350" w:rsidRPr="00D12EE8" w:rsidRDefault="00024350" w:rsidP="00024350">
            <w:pPr>
              <w:pStyle w:val="RepTable"/>
              <w:jc w:val="center"/>
            </w:pPr>
          </w:p>
        </w:tc>
      </w:tr>
      <w:tr w:rsidR="00024350" w:rsidRPr="00D12EE8" w14:paraId="4A0BE20B"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20974B"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58E02E"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9D0693" w14:textId="77777777" w:rsidR="00024350" w:rsidRPr="0065067F" w:rsidRDefault="00024350" w:rsidP="00024350">
            <w:pPr>
              <w:pStyle w:val="RepTable"/>
              <w:jc w:val="center"/>
            </w:pPr>
            <w:r>
              <w:t>0.579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120247" w14:textId="77777777" w:rsidR="00024350" w:rsidRPr="00D12EE8" w:rsidRDefault="00024350" w:rsidP="00024350">
            <w:pPr>
              <w:pStyle w:val="RepTable"/>
              <w:jc w:val="center"/>
            </w:pPr>
            <w:r>
              <w:t>0.573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EE4593" w14:textId="77777777" w:rsidR="00024350" w:rsidRPr="0065067F" w:rsidRDefault="00024350" w:rsidP="00024350">
            <w:pPr>
              <w:pStyle w:val="RepTable"/>
              <w:jc w:val="center"/>
            </w:pPr>
            <w:r>
              <w:t>0.572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EFBB78" w14:textId="77777777" w:rsidR="00024350" w:rsidRPr="00A838D3" w:rsidRDefault="00024350" w:rsidP="00024350">
            <w:pPr>
              <w:pStyle w:val="RepTable"/>
              <w:jc w:val="center"/>
            </w:pPr>
            <w:r>
              <w:t>0.571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F7C4BD" w14:textId="77777777" w:rsidR="00024350" w:rsidRPr="00D12EE8" w:rsidRDefault="00024350" w:rsidP="00024350">
            <w:pPr>
              <w:pStyle w:val="RepTable"/>
              <w:jc w:val="center"/>
            </w:pPr>
            <w:r>
              <w:t>0.572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433E7B" w14:textId="77777777" w:rsidR="00024350" w:rsidRPr="00D12EE8" w:rsidRDefault="00024350" w:rsidP="00024350">
            <w:pPr>
              <w:pStyle w:val="RepTable"/>
              <w:jc w:val="center"/>
            </w:pPr>
            <w:r>
              <w:t>0.571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C0DAE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9A0703" w14:textId="77777777" w:rsidR="00024350" w:rsidRPr="00D12EE8" w:rsidRDefault="00024350" w:rsidP="00024350">
            <w:pPr>
              <w:pStyle w:val="RepTable"/>
              <w:jc w:val="center"/>
            </w:pPr>
          </w:p>
        </w:tc>
      </w:tr>
      <w:tr w:rsidR="00024350" w:rsidRPr="00D12EE8" w14:paraId="470C7495"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EBA5AC"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3FA3FC"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82AE9F" w14:textId="77777777" w:rsidR="00024350" w:rsidRPr="0065067F" w:rsidRDefault="00024350" w:rsidP="00024350">
            <w:pPr>
              <w:pStyle w:val="RepTable"/>
              <w:jc w:val="center"/>
            </w:pPr>
            <w:r>
              <w:t>0.575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71ECD2" w14:textId="77777777" w:rsidR="00024350" w:rsidRPr="00D12EE8" w:rsidRDefault="00024350" w:rsidP="00024350">
            <w:pPr>
              <w:pStyle w:val="RepTable"/>
              <w:jc w:val="center"/>
            </w:pPr>
            <w:r>
              <w:t>0.572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96ECB5" w14:textId="77777777" w:rsidR="00024350" w:rsidRPr="0065067F" w:rsidRDefault="00024350" w:rsidP="00024350">
            <w:pPr>
              <w:pStyle w:val="RepTable"/>
              <w:jc w:val="center"/>
            </w:pPr>
            <w:r>
              <w:t>0.571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03D357" w14:textId="77777777" w:rsidR="00024350" w:rsidRPr="00A838D3" w:rsidRDefault="00024350" w:rsidP="00024350">
            <w:pPr>
              <w:pStyle w:val="RepTable"/>
              <w:jc w:val="center"/>
            </w:pPr>
            <w:r>
              <w:t>0.571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CF868C" w14:textId="77777777" w:rsidR="00024350" w:rsidRPr="00D12EE8" w:rsidRDefault="00024350" w:rsidP="00024350">
            <w:pPr>
              <w:pStyle w:val="RepTable"/>
              <w:jc w:val="center"/>
            </w:pPr>
            <w:r>
              <w:t>0.571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698FD0" w14:textId="77777777" w:rsidR="00024350" w:rsidRPr="00D12EE8" w:rsidRDefault="00024350" w:rsidP="00024350">
            <w:pPr>
              <w:pStyle w:val="RepTable"/>
              <w:jc w:val="center"/>
            </w:pPr>
            <w:r>
              <w:t>0.571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BEE810"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D9B548" w14:textId="77777777" w:rsidR="00024350" w:rsidRPr="00D12EE8" w:rsidRDefault="00024350" w:rsidP="00024350">
            <w:pPr>
              <w:pStyle w:val="RepTable"/>
              <w:jc w:val="center"/>
            </w:pPr>
          </w:p>
        </w:tc>
      </w:tr>
      <w:tr w:rsidR="00024350" w:rsidRPr="00D12EE8" w14:paraId="653D82F1"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E1417C"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9A0538"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C700A6" w14:textId="77777777" w:rsidR="00024350" w:rsidRPr="0065067F" w:rsidRDefault="00024350" w:rsidP="00024350">
            <w:pPr>
              <w:pStyle w:val="RepTable"/>
              <w:jc w:val="center"/>
            </w:pPr>
            <w:r>
              <w:t>0.572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70A8D7" w14:textId="77777777" w:rsidR="00024350" w:rsidRPr="00D12EE8" w:rsidRDefault="00024350" w:rsidP="00024350">
            <w:pPr>
              <w:pStyle w:val="RepTable"/>
              <w:jc w:val="center"/>
            </w:pPr>
            <w:r>
              <w:t>0.571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09ECFC" w14:textId="77777777" w:rsidR="00024350" w:rsidRPr="0065067F" w:rsidRDefault="00024350" w:rsidP="00024350">
            <w:pPr>
              <w:pStyle w:val="RepTable"/>
              <w:jc w:val="center"/>
            </w:pPr>
            <w:r>
              <w:t>0.571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D5782F" w14:textId="77777777" w:rsidR="00024350" w:rsidRPr="00A838D3" w:rsidRDefault="00024350" w:rsidP="00024350">
            <w:pPr>
              <w:pStyle w:val="RepTable"/>
              <w:jc w:val="center"/>
            </w:pPr>
            <w:r>
              <w:t>0.571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7067A2" w14:textId="77777777" w:rsidR="00024350" w:rsidRPr="00D12EE8" w:rsidRDefault="00024350" w:rsidP="00024350">
            <w:pPr>
              <w:pStyle w:val="RepTable"/>
              <w:jc w:val="center"/>
            </w:pPr>
            <w:r>
              <w:t>0.571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449369" w14:textId="77777777" w:rsidR="00024350" w:rsidRPr="00D12EE8" w:rsidRDefault="00024350" w:rsidP="00024350">
            <w:pPr>
              <w:pStyle w:val="RepTable"/>
              <w:jc w:val="center"/>
            </w:pPr>
            <w:r>
              <w:t>0.571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D7E9A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2B8297" w14:textId="77777777" w:rsidR="00024350" w:rsidRPr="00D12EE8" w:rsidRDefault="00024350" w:rsidP="00024350">
            <w:pPr>
              <w:pStyle w:val="RepTable"/>
              <w:jc w:val="center"/>
            </w:pPr>
          </w:p>
        </w:tc>
      </w:tr>
      <w:tr w:rsidR="00024350" w:rsidRPr="00D12EE8" w14:paraId="0B971C6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D53836"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DA2F3C" w14:textId="77777777" w:rsidR="00024350" w:rsidRPr="00D12EE8" w:rsidRDefault="00024350" w:rsidP="00024350">
            <w:pPr>
              <w:pStyle w:val="RepTable"/>
              <w:jc w:val="center"/>
            </w:pPr>
            <w:r>
              <w:t>R2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52CC71" w14:textId="77777777" w:rsidR="00024350" w:rsidRPr="0065067F" w:rsidRDefault="00024350" w:rsidP="00024350">
            <w:pPr>
              <w:pStyle w:val="RepTable"/>
              <w:jc w:val="center"/>
            </w:pPr>
            <w:r>
              <w:t>1.02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79D502" w14:textId="77777777" w:rsidR="00024350" w:rsidRPr="00D12EE8" w:rsidRDefault="00024350" w:rsidP="00024350">
            <w:pPr>
              <w:pStyle w:val="RepTable"/>
              <w:jc w:val="center"/>
            </w:pPr>
            <w:r>
              <w:t>1.02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ED6BEB" w14:textId="77777777" w:rsidR="00024350" w:rsidRPr="0065067F" w:rsidRDefault="00024350" w:rsidP="00024350">
            <w:pPr>
              <w:pStyle w:val="RepTable"/>
              <w:jc w:val="center"/>
            </w:pPr>
            <w:r>
              <w:t>1.02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51E712" w14:textId="77777777" w:rsidR="00024350" w:rsidRPr="00A838D3" w:rsidRDefault="00024350" w:rsidP="00024350">
            <w:pPr>
              <w:pStyle w:val="RepTable"/>
              <w:jc w:val="center"/>
            </w:pPr>
            <w:r>
              <w:t>1.01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1A6911" w14:textId="77777777" w:rsidR="00024350" w:rsidRPr="00D12EE8" w:rsidRDefault="00024350" w:rsidP="00024350">
            <w:pPr>
              <w:pStyle w:val="RepTable"/>
              <w:jc w:val="center"/>
            </w:pPr>
            <w:r>
              <w:t>0.271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3D8E9C" w14:textId="77777777" w:rsidR="00024350" w:rsidRPr="00D12EE8" w:rsidRDefault="00024350" w:rsidP="00024350">
            <w:pPr>
              <w:pStyle w:val="RepTable"/>
              <w:jc w:val="center"/>
            </w:pPr>
            <w:r>
              <w:t>0.126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94E3EB"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F881C4" w14:textId="77777777" w:rsidR="00024350" w:rsidRPr="00D12EE8" w:rsidRDefault="00024350" w:rsidP="00024350">
            <w:pPr>
              <w:pStyle w:val="RepTable"/>
              <w:jc w:val="center"/>
            </w:pPr>
          </w:p>
        </w:tc>
      </w:tr>
      <w:tr w:rsidR="00024350" w:rsidRPr="00D12EE8" w14:paraId="7CCA63E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29CAAD"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1512338"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C0E30C" w14:textId="77777777" w:rsidR="00024350" w:rsidRPr="0065067F" w:rsidRDefault="00024350" w:rsidP="00024350">
            <w:pPr>
              <w:pStyle w:val="RepTable"/>
              <w:jc w:val="center"/>
            </w:pPr>
            <w:r>
              <w:t>1.02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D33D0B" w14:textId="77777777" w:rsidR="00024350" w:rsidRPr="00D12EE8" w:rsidRDefault="00024350" w:rsidP="00024350">
            <w:pPr>
              <w:pStyle w:val="RepTable"/>
              <w:jc w:val="center"/>
            </w:pPr>
            <w:r>
              <w:t>1.02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D9A83C" w14:textId="77777777" w:rsidR="00024350" w:rsidRPr="0065067F" w:rsidRDefault="00024350" w:rsidP="00024350">
            <w:pPr>
              <w:pStyle w:val="RepTable"/>
              <w:jc w:val="center"/>
            </w:pPr>
            <w:r>
              <w:t>1.01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17EC73" w14:textId="77777777" w:rsidR="00024350" w:rsidRPr="00A838D3" w:rsidRDefault="00024350" w:rsidP="00024350">
            <w:pPr>
              <w:pStyle w:val="RepTable"/>
              <w:jc w:val="center"/>
            </w:pPr>
            <w:r>
              <w:t>1.01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D6CBC6" w14:textId="77777777" w:rsidR="00024350" w:rsidRPr="00D12EE8" w:rsidRDefault="00024350" w:rsidP="00024350">
            <w:pPr>
              <w:pStyle w:val="RepTable"/>
              <w:jc w:val="center"/>
            </w:pPr>
            <w:r>
              <w:t>0.270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543628" w14:textId="77777777" w:rsidR="00024350" w:rsidRPr="00D12EE8" w:rsidRDefault="00024350" w:rsidP="00024350">
            <w:pPr>
              <w:pStyle w:val="RepTable"/>
              <w:jc w:val="center"/>
            </w:pPr>
            <w:r>
              <w:t>0.125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AE8474"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1C53DE" w14:textId="77777777" w:rsidR="00024350" w:rsidRPr="00D12EE8" w:rsidRDefault="00024350" w:rsidP="00024350">
            <w:pPr>
              <w:pStyle w:val="RepTable"/>
              <w:jc w:val="center"/>
            </w:pPr>
          </w:p>
        </w:tc>
      </w:tr>
      <w:tr w:rsidR="00024350" w:rsidRPr="00D12EE8" w14:paraId="00467A91"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67A9A6"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E43493"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C1BB34" w14:textId="77777777" w:rsidR="00024350" w:rsidRPr="0065067F" w:rsidRDefault="00024350" w:rsidP="00024350">
            <w:pPr>
              <w:pStyle w:val="RepTable"/>
              <w:jc w:val="center"/>
            </w:pPr>
            <w:r>
              <w:t>1.02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377E85" w14:textId="77777777" w:rsidR="00024350" w:rsidRPr="00D12EE8" w:rsidRDefault="00024350" w:rsidP="00024350">
            <w:pPr>
              <w:pStyle w:val="RepTable"/>
              <w:jc w:val="center"/>
            </w:pPr>
            <w:r>
              <w:t>1.01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FDC335" w14:textId="77777777" w:rsidR="00024350" w:rsidRPr="0065067F" w:rsidRDefault="00024350" w:rsidP="00024350">
            <w:pPr>
              <w:pStyle w:val="RepTable"/>
              <w:jc w:val="center"/>
            </w:pPr>
            <w:r>
              <w:t>1.01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368AB6" w14:textId="77777777" w:rsidR="00024350" w:rsidRPr="00A838D3" w:rsidRDefault="00024350" w:rsidP="00024350">
            <w:pPr>
              <w:pStyle w:val="RepTable"/>
              <w:jc w:val="center"/>
            </w:pPr>
            <w:r>
              <w:t>1.01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746CBE" w14:textId="77777777" w:rsidR="00024350" w:rsidRPr="00D12EE8" w:rsidRDefault="00024350" w:rsidP="00024350">
            <w:pPr>
              <w:pStyle w:val="RepTable"/>
              <w:jc w:val="center"/>
            </w:pPr>
            <w:r>
              <w:t>0.269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7C7BFA" w14:textId="77777777" w:rsidR="00024350" w:rsidRPr="00D12EE8" w:rsidRDefault="00024350" w:rsidP="00024350">
            <w:pPr>
              <w:pStyle w:val="RepTable"/>
              <w:jc w:val="center"/>
            </w:pPr>
            <w:r>
              <w:t>0.125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AD268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ACA519" w14:textId="77777777" w:rsidR="00024350" w:rsidRPr="00D12EE8" w:rsidRDefault="00024350" w:rsidP="00024350">
            <w:pPr>
              <w:pStyle w:val="RepTable"/>
              <w:jc w:val="center"/>
            </w:pPr>
          </w:p>
        </w:tc>
      </w:tr>
      <w:tr w:rsidR="00024350" w:rsidRPr="00D12EE8" w14:paraId="33A4617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D8AEEB"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BB4796"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B62208" w14:textId="77777777" w:rsidR="00024350" w:rsidRPr="0065067F" w:rsidRDefault="00024350" w:rsidP="00024350">
            <w:pPr>
              <w:pStyle w:val="RepTable"/>
              <w:jc w:val="center"/>
            </w:pPr>
            <w:r>
              <w:t>1.01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444CE5" w14:textId="77777777" w:rsidR="00024350" w:rsidRPr="00D12EE8" w:rsidRDefault="00024350" w:rsidP="00024350">
            <w:pPr>
              <w:pStyle w:val="RepTable"/>
              <w:jc w:val="center"/>
            </w:pPr>
            <w:r>
              <w:t>1.01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46CBAD" w14:textId="77777777" w:rsidR="00024350" w:rsidRPr="0065067F" w:rsidRDefault="00024350" w:rsidP="00024350">
            <w:pPr>
              <w:pStyle w:val="RepTable"/>
              <w:jc w:val="center"/>
            </w:pPr>
            <w:r>
              <w:t>1.01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008790" w14:textId="77777777" w:rsidR="00024350" w:rsidRPr="00A838D3" w:rsidRDefault="00024350" w:rsidP="00024350">
            <w:pPr>
              <w:pStyle w:val="RepTable"/>
              <w:jc w:val="center"/>
            </w:pPr>
            <w:r>
              <w:t>1.01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5D5F60" w14:textId="77777777" w:rsidR="00024350" w:rsidRPr="00D12EE8" w:rsidRDefault="00024350" w:rsidP="00024350">
            <w:pPr>
              <w:pStyle w:val="RepTable"/>
              <w:jc w:val="center"/>
            </w:pPr>
            <w:r>
              <w:t>0.269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20CB53" w14:textId="77777777" w:rsidR="00024350" w:rsidRPr="00D12EE8" w:rsidRDefault="00024350" w:rsidP="00024350">
            <w:pPr>
              <w:pStyle w:val="RepTable"/>
              <w:jc w:val="center"/>
            </w:pPr>
            <w:r>
              <w:t>0.125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252D1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404BAF" w14:textId="77777777" w:rsidR="00024350" w:rsidRPr="00D12EE8" w:rsidRDefault="00024350" w:rsidP="00024350">
            <w:pPr>
              <w:pStyle w:val="RepTable"/>
              <w:jc w:val="center"/>
            </w:pPr>
          </w:p>
        </w:tc>
      </w:tr>
      <w:tr w:rsidR="00024350" w:rsidRPr="00D12EE8" w14:paraId="56DD1371"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3C442F"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10A81F" w14:textId="77777777" w:rsidR="00024350" w:rsidRPr="00D12EE8" w:rsidRDefault="00024350" w:rsidP="00024350">
            <w:pPr>
              <w:pStyle w:val="RepTable"/>
              <w:jc w:val="center"/>
            </w:pPr>
            <w:r>
              <w:t>R3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0EA06D" w14:textId="77777777" w:rsidR="00024350" w:rsidRPr="0065067F" w:rsidRDefault="00024350" w:rsidP="00024350">
            <w:pPr>
              <w:pStyle w:val="RepTable"/>
              <w:jc w:val="center"/>
            </w:pPr>
            <w:r>
              <w:t>1.25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2D5669" w14:textId="77777777" w:rsidR="00024350" w:rsidRPr="00D12EE8" w:rsidRDefault="00024350" w:rsidP="00024350">
            <w:pPr>
              <w:pStyle w:val="RepTable"/>
              <w:jc w:val="center"/>
            </w:pPr>
            <w:r>
              <w:t>1.22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58A156" w14:textId="77777777" w:rsidR="00024350" w:rsidRPr="0065067F" w:rsidRDefault="00024350" w:rsidP="00024350">
            <w:pPr>
              <w:pStyle w:val="RepTable"/>
              <w:jc w:val="center"/>
            </w:pPr>
            <w:r>
              <w:t>1.21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3213A5" w14:textId="77777777" w:rsidR="00024350" w:rsidRPr="00A838D3" w:rsidRDefault="00024350" w:rsidP="00024350">
            <w:pPr>
              <w:pStyle w:val="RepTable"/>
              <w:jc w:val="center"/>
            </w:pPr>
            <w:r>
              <w:t>1.21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286BA5" w14:textId="77777777" w:rsidR="00024350" w:rsidRPr="00D12EE8" w:rsidRDefault="00024350" w:rsidP="00024350">
            <w:pPr>
              <w:pStyle w:val="RepTable"/>
              <w:jc w:val="center"/>
            </w:pPr>
            <w:r>
              <w:t>0.468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B67674" w14:textId="77777777" w:rsidR="00024350" w:rsidRPr="00D12EE8" w:rsidRDefault="00024350" w:rsidP="00024350">
            <w:pPr>
              <w:pStyle w:val="RepTable"/>
              <w:jc w:val="center"/>
            </w:pPr>
            <w:r>
              <w:t>0.242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EB0DF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84988D" w14:textId="77777777" w:rsidR="00024350" w:rsidRPr="00D12EE8" w:rsidRDefault="00024350" w:rsidP="00024350">
            <w:pPr>
              <w:pStyle w:val="RepTable"/>
              <w:jc w:val="center"/>
            </w:pPr>
          </w:p>
        </w:tc>
      </w:tr>
      <w:tr w:rsidR="00024350" w:rsidRPr="00D12EE8" w14:paraId="3B28404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3FB50F"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11F20A"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7F518F" w14:textId="77777777" w:rsidR="00024350" w:rsidRPr="0065067F" w:rsidRDefault="00024350" w:rsidP="00024350">
            <w:pPr>
              <w:pStyle w:val="RepTable"/>
              <w:jc w:val="center"/>
            </w:pPr>
            <w:r>
              <w:t>1.23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68B263" w14:textId="77777777" w:rsidR="00024350" w:rsidRPr="00D12EE8" w:rsidRDefault="00024350" w:rsidP="00024350">
            <w:pPr>
              <w:pStyle w:val="RepTable"/>
              <w:jc w:val="center"/>
            </w:pPr>
            <w:r>
              <w:t>1.21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907F32" w14:textId="77777777" w:rsidR="00024350" w:rsidRPr="0065067F" w:rsidRDefault="00024350" w:rsidP="00024350">
            <w:pPr>
              <w:pStyle w:val="RepTable"/>
              <w:jc w:val="center"/>
            </w:pPr>
            <w:r>
              <w:t>1.21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86C6520" w14:textId="77777777" w:rsidR="00024350" w:rsidRPr="00A838D3" w:rsidRDefault="00024350" w:rsidP="00024350">
            <w:pPr>
              <w:pStyle w:val="RepTable"/>
              <w:jc w:val="center"/>
            </w:pPr>
            <w:r>
              <w:t>1.20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704CCC" w14:textId="77777777" w:rsidR="00024350" w:rsidRPr="00D12EE8" w:rsidRDefault="00024350" w:rsidP="00024350">
            <w:pPr>
              <w:pStyle w:val="RepTable"/>
              <w:jc w:val="center"/>
            </w:pPr>
            <w:r>
              <w:t>0.462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3F1596" w14:textId="77777777" w:rsidR="00024350" w:rsidRPr="00D12EE8" w:rsidRDefault="00024350" w:rsidP="00024350">
            <w:pPr>
              <w:pStyle w:val="RepTable"/>
              <w:jc w:val="center"/>
            </w:pPr>
            <w:r>
              <w:t>0.240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2BEF6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8C79C5" w14:textId="77777777" w:rsidR="00024350" w:rsidRPr="00D12EE8" w:rsidRDefault="00024350" w:rsidP="00024350">
            <w:pPr>
              <w:pStyle w:val="RepTable"/>
              <w:jc w:val="center"/>
            </w:pPr>
          </w:p>
        </w:tc>
      </w:tr>
      <w:tr w:rsidR="00024350" w:rsidRPr="00D12EE8" w14:paraId="70C28EDD"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35AE3F"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6A55F1"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6FDB15" w14:textId="77777777" w:rsidR="00024350" w:rsidRPr="0065067F" w:rsidRDefault="00024350" w:rsidP="00024350">
            <w:pPr>
              <w:pStyle w:val="RepTable"/>
              <w:jc w:val="center"/>
            </w:pPr>
            <w:r>
              <w:t>1.21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34C158" w14:textId="77777777" w:rsidR="00024350" w:rsidRPr="00D12EE8" w:rsidRDefault="00024350" w:rsidP="00024350">
            <w:pPr>
              <w:pStyle w:val="RepTable"/>
              <w:jc w:val="center"/>
            </w:pPr>
            <w:r>
              <w:t>1.21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EA2B9A" w14:textId="77777777" w:rsidR="00024350" w:rsidRPr="0065067F" w:rsidRDefault="00024350" w:rsidP="00024350">
            <w:pPr>
              <w:pStyle w:val="RepTable"/>
              <w:jc w:val="center"/>
            </w:pPr>
            <w:r>
              <w:t>1.20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C979C99" w14:textId="77777777" w:rsidR="00024350" w:rsidRPr="00A838D3" w:rsidRDefault="00024350" w:rsidP="00024350">
            <w:pPr>
              <w:pStyle w:val="RepTable"/>
              <w:jc w:val="center"/>
            </w:pPr>
            <w:r>
              <w:t>1.20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5F518D" w14:textId="77777777" w:rsidR="00024350" w:rsidRPr="00D12EE8" w:rsidRDefault="00024350" w:rsidP="00024350">
            <w:pPr>
              <w:pStyle w:val="RepTable"/>
              <w:jc w:val="center"/>
            </w:pPr>
            <w:r>
              <w:t>0.460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C8825E" w14:textId="77777777" w:rsidR="00024350" w:rsidRPr="00D12EE8" w:rsidRDefault="00024350" w:rsidP="00024350">
            <w:pPr>
              <w:pStyle w:val="RepTable"/>
              <w:jc w:val="center"/>
            </w:pPr>
            <w:r>
              <w:t>0.238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3DF23D"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8300CD" w14:textId="77777777" w:rsidR="00024350" w:rsidRPr="00D12EE8" w:rsidRDefault="00024350" w:rsidP="00024350">
            <w:pPr>
              <w:pStyle w:val="RepTable"/>
              <w:jc w:val="center"/>
            </w:pPr>
          </w:p>
        </w:tc>
      </w:tr>
      <w:tr w:rsidR="00024350" w:rsidRPr="00D12EE8" w14:paraId="628D6CE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EF9EAE"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A776B7"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822DE9" w14:textId="77777777" w:rsidR="00024350" w:rsidRPr="0065067F" w:rsidRDefault="00024350" w:rsidP="00024350">
            <w:pPr>
              <w:pStyle w:val="RepTable"/>
              <w:jc w:val="center"/>
            </w:pPr>
            <w:r>
              <w:t>1.21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281EFC" w14:textId="77777777" w:rsidR="00024350" w:rsidRPr="00D12EE8" w:rsidRDefault="00024350" w:rsidP="00024350">
            <w:pPr>
              <w:pStyle w:val="RepTable"/>
              <w:jc w:val="center"/>
            </w:pPr>
            <w:r>
              <w:t>1.20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396D22" w14:textId="77777777" w:rsidR="00024350" w:rsidRPr="0065067F" w:rsidRDefault="00024350" w:rsidP="00024350">
            <w:pPr>
              <w:pStyle w:val="RepTable"/>
              <w:jc w:val="center"/>
            </w:pPr>
            <w:r>
              <w:t>1.20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1C850C" w14:textId="77777777" w:rsidR="00024350" w:rsidRPr="00A838D3" w:rsidRDefault="00024350" w:rsidP="00024350">
            <w:pPr>
              <w:pStyle w:val="RepTable"/>
              <w:jc w:val="center"/>
            </w:pPr>
            <w:r>
              <w:t>1.20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28F314" w14:textId="77777777" w:rsidR="00024350" w:rsidRPr="00D12EE8" w:rsidRDefault="00024350" w:rsidP="00024350">
            <w:pPr>
              <w:pStyle w:val="RepTable"/>
              <w:jc w:val="center"/>
            </w:pPr>
            <w:r>
              <w:t>0.458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0021851" w14:textId="77777777" w:rsidR="00024350" w:rsidRPr="00D12EE8" w:rsidRDefault="00024350" w:rsidP="00024350">
            <w:pPr>
              <w:pStyle w:val="RepTable"/>
              <w:jc w:val="center"/>
            </w:pPr>
            <w:r>
              <w:t>0.237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6B8AEE"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BDAC73" w14:textId="77777777" w:rsidR="00024350" w:rsidRPr="00D12EE8" w:rsidRDefault="00024350" w:rsidP="00024350">
            <w:pPr>
              <w:pStyle w:val="RepTable"/>
              <w:jc w:val="center"/>
            </w:pPr>
          </w:p>
        </w:tc>
      </w:tr>
      <w:tr w:rsidR="00024350" w:rsidRPr="00D12EE8" w14:paraId="320E078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97AB70"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98D980" w14:textId="77777777" w:rsidR="00024350" w:rsidRPr="00D12EE8" w:rsidRDefault="00024350" w:rsidP="00024350">
            <w:pPr>
              <w:pStyle w:val="RepTable"/>
              <w:jc w:val="center"/>
            </w:pPr>
            <w:r>
              <w:t>R4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DD0054" w14:textId="77777777" w:rsidR="00024350" w:rsidRPr="0065067F" w:rsidRDefault="00024350" w:rsidP="00024350">
            <w:pPr>
              <w:pStyle w:val="RepTable"/>
              <w:jc w:val="center"/>
            </w:pPr>
            <w:r>
              <w:t>0.922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6287E2" w14:textId="77777777" w:rsidR="00024350" w:rsidRPr="00D12EE8" w:rsidRDefault="00024350" w:rsidP="00024350">
            <w:pPr>
              <w:pStyle w:val="RepTable"/>
              <w:jc w:val="center"/>
            </w:pPr>
            <w:r>
              <w:t>0.917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03BC33" w14:textId="77777777" w:rsidR="00024350" w:rsidRPr="0065067F" w:rsidRDefault="00024350" w:rsidP="00024350">
            <w:pPr>
              <w:pStyle w:val="RepTable"/>
              <w:jc w:val="center"/>
            </w:pPr>
            <w:r>
              <w:t>0.915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57B4DD" w14:textId="77777777" w:rsidR="00024350" w:rsidRPr="00A838D3" w:rsidRDefault="00024350" w:rsidP="00024350">
            <w:pPr>
              <w:pStyle w:val="RepTable"/>
              <w:jc w:val="center"/>
            </w:pPr>
            <w:r>
              <w:t>0.914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C24EEF" w14:textId="77777777" w:rsidR="00024350" w:rsidRPr="00D12EE8" w:rsidRDefault="00024350" w:rsidP="00024350">
            <w:pPr>
              <w:pStyle w:val="RepTable"/>
              <w:jc w:val="center"/>
            </w:pPr>
            <w:r>
              <w:t>0.426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5B200E" w14:textId="77777777" w:rsidR="00024350" w:rsidRPr="00D12EE8" w:rsidRDefault="00024350" w:rsidP="00024350">
            <w:pPr>
              <w:pStyle w:val="RepTable"/>
              <w:jc w:val="center"/>
            </w:pPr>
            <w:r>
              <w:t>0.229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E9B564"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E0A45B" w14:textId="77777777" w:rsidR="00024350" w:rsidRPr="00D12EE8" w:rsidRDefault="00024350" w:rsidP="00024350">
            <w:pPr>
              <w:pStyle w:val="RepTable"/>
              <w:jc w:val="center"/>
            </w:pPr>
          </w:p>
        </w:tc>
      </w:tr>
      <w:tr w:rsidR="00024350" w:rsidRPr="00D12EE8" w14:paraId="6304BC0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F43C964"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91EB20"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F616BF" w14:textId="77777777" w:rsidR="00024350" w:rsidRPr="0065067F" w:rsidRDefault="00024350" w:rsidP="00024350">
            <w:pPr>
              <w:pStyle w:val="RepTable"/>
              <w:jc w:val="center"/>
            </w:pPr>
            <w:r>
              <w:t>0.918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D37B5A" w14:textId="77777777" w:rsidR="00024350" w:rsidRPr="00D12EE8" w:rsidRDefault="00024350" w:rsidP="00024350">
            <w:pPr>
              <w:pStyle w:val="RepTable"/>
              <w:jc w:val="center"/>
            </w:pPr>
            <w:r>
              <w:t>0.915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2FD6A2" w14:textId="77777777" w:rsidR="00024350" w:rsidRPr="0065067F" w:rsidRDefault="00024350" w:rsidP="00024350">
            <w:pPr>
              <w:pStyle w:val="RepTable"/>
              <w:jc w:val="center"/>
            </w:pPr>
            <w:r>
              <w:t>0.914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349BB66" w14:textId="77777777" w:rsidR="00024350" w:rsidRPr="00A838D3" w:rsidRDefault="00024350" w:rsidP="00024350">
            <w:pPr>
              <w:pStyle w:val="RepTable"/>
              <w:jc w:val="center"/>
            </w:pPr>
            <w:r>
              <w:t>0.914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A71AE2" w14:textId="77777777" w:rsidR="00024350" w:rsidRPr="00D12EE8" w:rsidRDefault="00024350" w:rsidP="00024350">
            <w:pPr>
              <w:pStyle w:val="RepTable"/>
              <w:jc w:val="center"/>
            </w:pPr>
            <w:r>
              <w:t>0.425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BF406C" w14:textId="77777777" w:rsidR="00024350" w:rsidRPr="00D12EE8" w:rsidRDefault="00024350" w:rsidP="00024350">
            <w:pPr>
              <w:pStyle w:val="RepTable"/>
              <w:jc w:val="center"/>
            </w:pPr>
            <w:r>
              <w:t>0.228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172D8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395F2A" w14:textId="77777777" w:rsidR="00024350" w:rsidRPr="00D12EE8" w:rsidRDefault="00024350" w:rsidP="00024350">
            <w:pPr>
              <w:pStyle w:val="RepTable"/>
              <w:jc w:val="center"/>
            </w:pPr>
          </w:p>
        </w:tc>
      </w:tr>
      <w:tr w:rsidR="00024350" w:rsidRPr="00D12EE8" w14:paraId="6469594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AE366E"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6AE44B"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C4CBE9" w14:textId="77777777" w:rsidR="00024350" w:rsidRPr="0065067F" w:rsidRDefault="00024350" w:rsidP="00024350">
            <w:pPr>
              <w:pStyle w:val="RepTable"/>
              <w:jc w:val="center"/>
            </w:pPr>
            <w:r>
              <w:t>0.916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CFB277" w14:textId="77777777" w:rsidR="00024350" w:rsidRPr="00D12EE8" w:rsidRDefault="00024350" w:rsidP="00024350">
            <w:pPr>
              <w:pStyle w:val="RepTable"/>
              <w:jc w:val="center"/>
            </w:pPr>
            <w:r>
              <w:t>0.914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FE582B" w14:textId="77777777" w:rsidR="00024350" w:rsidRPr="0065067F" w:rsidRDefault="00024350" w:rsidP="00024350">
            <w:pPr>
              <w:pStyle w:val="RepTable"/>
              <w:jc w:val="center"/>
            </w:pPr>
            <w:r>
              <w:t>0.914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E895AC4" w14:textId="77777777" w:rsidR="00024350" w:rsidRPr="00A838D3" w:rsidRDefault="00024350" w:rsidP="00024350">
            <w:pPr>
              <w:pStyle w:val="RepTable"/>
              <w:jc w:val="center"/>
            </w:pPr>
            <w:r>
              <w:t>0.913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6BCF52" w14:textId="77777777" w:rsidR="00024350" w:rsidRPr="00D12EE8" w:rsidRDefault="00024350" w:rsidP="00024350">
            <w:pPr>
              <w:pStyle w:val="RepTable"/>
              <w:jc w:val="center"/>
            </w:pPr>
            <w:r>
              <w:t>0.425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FD4685" w14:textId="77777777" w:rsidR="00024350" w:rsidRPr="00D12EE8" w:rsidRDefault="00024350" w:rsidP="00024350">
            <w:pPr>
              <w:pStyle w:val="RepTable"/>
              <w:jc w:val="center"/>
            </w:pPr>
            <w:r>
              <w:t>0.228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872BF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AE7FCA" w14:textId="77777777" w:rsidR="00024350" w:rsidRPr="00D12EE8" w:rsidRDefault="00024350" w:rsidP="00024350">
            <w:pPr>
              <w:pStyle w:val="RepTable"/>
              <w:jc w:val="center"/>
            </w:pPr>
          </w:p>
        </w:tc>
      </w:tr>
      <w:tr w:rsidR="00024350" w:rsidRPr="00D12EE8" w14:paraId="61E31F2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893AE9F"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9EE6D3"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09F70F" w14:textId="77777777" w:rsidR="00024350" w:rsidRPr="0065067F" w:rsidRDefault="00024350" w:rsidP="00024350">
            <w:pPr>
              <w:pStyle w:val="RepTable"/>
              <w:jc w:val="center"/>
            </w:pPr>
            <w:r>
              <w:t>0.914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57BC17" w14:textId="77777777" w:rsidR="00024350" w:rsidRPr="00D12EE8" w:rsidRDefault="00024350" w:rsidP="00024350">
            <w:pPr>
              <w:pStyle w:val="RepTable"/>
              <w:jc w:val="center"/>
            </w:pPr>
            <w:r>
              <w:t>0.913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D77654" w14:textId="77777777" w:rsidR="00024350" w:rsidRPr="0065067F" w:rsidRDefault="00024350" w:rsidP="00024350">
            <w:pPr>
              <w:pStyle w:val="RepTable"/>
              <w:jc w:val="center"/>
            </w:pPr>
            <w:r>
              <w:t>0.913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E3424B" w14:textId="77777777" w:rsidR="00024350" w:rsidRPr="00A838D3" w:rsidRDefault="00024350" w:rsidP="00024350">
            <w:pPr>
              <w:pStyle w:val="RepTable"/>
              <w:jc w:val="center"/>
            </w:pPr>
            <w:r>
              <w:t>0.913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72FF8E" w14:textId="77777777" w:rsidR="00024350" w:rsidRPr="00D12EE8" w:rsidRDefault="00024350" w:rsidP="00024350">
            <w:pPr>
              <w:pStyle w:val="RepTable"/>
              <w:jc w:val="center"/>
            </w:pPr>
            <w:r>
              <w:t>0.424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C2A8ED" w14:textId="77777777" w:rsidR="00024350" w:rsidRPr="00D12EE8" w:rsidRDefault="00024350" w:rsidP="00024350">
            <w:pPr>
              <w:pStyle w:val="RepTable"/>
              <w:jc w:val="center"/>
            </w:pPr>
            <w:r>
              <w:t>0.228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D76AB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2671A8" w14:textId="77777777" w:rsidR="00024350" w:rsidRPr="00D12EE8" w:rsidRDefault="00024350" w:rsidP="00024350">
            <w:pPr>
              <w:pStyle w:val="RepTable"/>
              <w:jc w:val="center"/>
            </w:pPr>
          </w:p>
        </w:tc>
      </w:tr>
    </w:tbl>
    <w:p w14:paraId="61303027" w14:textId="77777777" w:rsidR="00024350" w:rsidRDefault="00024350">
      <w:pPr>
        <w:pStyle w:val="RepStandard"/>
      </w:pPr>
    </w:p>
    <w:p w14:paraId="364C20AF" w14:textId="77777777" w:rsidR="005809F9" w:rsidRDefault="005809F9">
      <w:pPr>
        <w:rPr>
          <w:b/>
          <w:noProof/>
          <w:sz w:val="24"/>
          <w:lang w:val="en-GB"/>
        </w:rPr>
      </w:pPr>
      <w:r>
        <w:rPr>
          <w:lang w:val="en-GB"/>
        </w:rPr>
        <w:br w:type="page"/>
      </w:r>
    </w:p>
    <w:p w14:paraId="10B43F75" w14:textId="333485D2" w:rsidR="00024350" w:rsidRPr="002B14A3" w:rsidRDefault="00024350" w:rsidP="00024350">
      <w:pPr>
        <w:pStyle w:val="berschrift5"/>
        <w:numPr>
          <w:ilvl w:val="4"/>
          <w:numId w:val="1"/>
        </w:numPr>
        <w:rPr>
          <w:lang w:val="en-GB"/>
        </w:rPr>
      </w:pPr>
      <w:r>
        <w:rPr>
          <w:lang w:val="en-GB"/>
        </w:rPr>
        <w:lastRenderedPageBreak/>
        <w:t xml:space="preserve">Fruiting vegetables III - </w:t>
      </w:r>
      <w:r w:rsidR="008132FA">
        <w:rPr>
          <w:lang w:val="en-GB"/>
        </w:rPr>
        <w:t>BBCH 89</w:t>
      </w:r>
      <w:r>
        <w:rPr>
          <w:lang w:val="en-GB"/>
        </w:rPr>
        <w:t xml:space="preserve"> - 2</w:t>
      </w:r>
      <w:r w:rsidR="00C11944">
        <w:rPr>
          <w:lang w:val="en-GB"/>
        </w:rPr>
        <w:t xml:space="preserve"> × </w:t>
      </w:r>
      <w:r>
        <w:rPr>
          <w:lang w:val="en-GB"/>
        </w:rPr>
        <w:t>0.15 kg a.s./ha, 10d int. (DGR III / PMT VI)</w:t>
      </w:r>
    </w:p>
    <w:p w14:paraId="6DF32592" w14:textId="14DC632B" w:rsidR="00024350" w:rsidRPr="009B226D" w:rsidRDefault="00024350" w:rsidP="00024350">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34</w:t>
      </w:r>
      <w:r>
        <w:fldChar w:fldCharType="end"/>
      </w:r>
      <w:r>
        <w:t>:</w:t>
      </w:r>
      <w:r>
        <w:tab/>
        <w:t xml:space="preserve">Single application FOCUS Step 4 PECsed results for fluopyram, GAP group name fruiting vegetables III, assessment name </w:t>
      </w:r>
      <w:r w:rsidR="008132FA">
        <w:t>BBCH 89</w:t>
      </w:r>
      <w:r>
        <w:t xml:space="preserve"> (DGR III / PMT VI)</w:t>
      </w:r>
    </w:p>
    <w:tbl>
      <w:tblPr>
        <w:tblW w:w="9355" w:type="dxa"/>
        <w:tblLayout w:type="fixed"/>
        <w:tblLook w:val="01E0" w:firstRow="1" w:lastRow="1" w:firstColumn="1" w:lastColumn="1" w:noHBand="0" w:noVBand="0"/>
      </w:tblPr>
      <w:tblGrid>
        <w:gridCol w:w="1190"/>
        <w:gridCol w:w="1190"/>
        <w:gridCol w:w="871"/>
        <w:gridCol w:w="871"/>
        <w:gridCol w:w="871"/>
        <w:gridCol w:w="871"/>
        <w:gridCol w:w="871"/>
        <w:gridCol w:w="871"/>
        <w:gridCol w:w="871"/>
        <w:gridCol w:w="878"/>
      </w:tblGrid>
      <w:tr w:rsidR="00024350" w:rsidRPr="00D12EE8" w14:paraId="6589978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3F5497A" w14:textId="77777777" w:rsidR="00024350" w:rsidRPr="00D12EE8" w:rsidRDefault="00024350" w:rsidP="00024350">
            <w:pPr>
              <w:pStyle w:val="RepTableHeader"/>
              <w:jc w:val="center"/>
            </w:pPr>
            <w:r>
              <w:t>PEC</w:t>
            </w:r>
            <w:r>
              <w:rPr>
                <w:vertAlign w:val="subscript"/>
              </w:rPr>
              <w:t>sed</w:t>
            </w:r>
          </w:p>
          <w:p w14:paraId="1410957B" w14:textId="77777777" w:rsidR="00024350" w:rsidRPr="000F3172" w:rsidRDefault="00024350" w:rsidP="00024350">
            <w:pPr>
              <w:pStyle w:val="RepTableHeader"/>
              <w:jc w:val="center"/>
            </w:pPr>
            <w:r>
              <w:t>(µg/kg)</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B434016" w14:textId="77777777" w:rsidR="00024350" w:rsidRPr="000F3172" w:rsidRDefault="00024350" w:rsidP="00024350">
            <w:pPr>
              <w:pStyle w:val="RepTableHeader"/>
              <w:jc w:val="center"/>
            </w:pPr>
            <w:r w:rsidRPr="000F3172">
              <w:t>Scenario</w:t>
            </w:r>
          </w:p>
        </w:tc>
        <w:tc>
          <w:tcPr>
            <w:tcW w:w="6975" w:type="dxa"/>
            <w:gridSpan w:val="8"/>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DFE72DF" w14:textId="77777777" w:rsidR="00024350" w:rsidRPr="000F3172" w:rsidRDefault="00024350" w:rsidP="00024350">
            <w:pPr>
              <w:pStyle w:val="RepTableHeader"/>
              <w:jc w:val="center"/>
            </w:pPr>
            <w:r>
              <w:t>Step 4 fluopyram</w:t>
            </w:r>
          </w:p>
        </w:tc>
      </w:tr>
      <w:tr w:rsidR="00024350" w:rsidRPr="00D12EE8" w14:paraId="397E6A98" w14:textId="77777777" w:rsidTr="00024350">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A87BB16" w14:textId="77777777" w:rsidR="00024350" w:rsidRPr="00D12EE8" w:rsidRDefault="00024350" w:rsidP="00024350">
            <w:pPr>
              <w:pStyle w:val="RepTable"/>
              <w:jc w:val="center"/>
            </w:pPr>
            <w:r w:rsidRPr="00D12EE8">
              <w:t>Nozzle</w:t>
            </w:r>
            <w:r w:rsidRPr="00D12EE8">
              <w:br/>
              <w:t>reduction</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21240A" w14:textId="77777777" w:rsidR="00024350" w:rsidRPr="00D12EE8" w:rsidRDefault="00024350" w:rsidP="00024350">
            <w:pPr>
              <w:pStyle w:val="RepTable"/>
              <w:jc w:val="center"/>
            </w:pPr>
            <w:r w:rsidRPr="00D12EE8">
              <w:t>Vegetated strip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67086CC"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5F020FF"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82E84CB"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BA93563"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5720868"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2B957EC"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B6EBFE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2C56348" w14:textId="77777777" w:rsidR="00024350" w:rsidRPr="00D12EE8" w:rsidRDefault="00024350" w:rsidP="00024350">
            <w:pPr>
              <w:pStyle w:val="RepTable"/>
              <w:jc w:val="center"/>
            </w:pPr>
          </w:p>
        </w:tc>
      </w:tr>
      <w:tr w:rsidR="00024350" w:rsidRPr="00D12EE8" w14:paraId="596A5B9E" w14:textId="77777777" w:rsidTr="00024350">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1CC0DDA" w14:textId="77777777" w:rsidR="00024350" w:rsidRPr="00D12EE8" w:rsidRDefault="00024350" w:rsidP="00024350">
            <w:pPr>
              <w:pStyle w:val="RepTable"/>
              <w:jc w:val="center"/>
            </w:pP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3C4CB8" w14:textId="77777777" w:rsidR="00024350" w:rsidRPr="00D12EE8" w:rsidRDefault="00024350" w:rsidP="00024350">
            <w:pPr>
              <w:pStyle w:val="RepTable"/>
              <w:jc w:val="center"/>
            </w:pPr>
            <w:r w:rsidRPr="00D12EE8">
              <w:t>No spray buffer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0581798" w14:textId="77777777" w:rsidR="00024350" w:rsidRPr="00D12EE8" w:rsidRDefault="00024350" w:rsidP="00024350">
            <w:pPr>
              <w:pStyle w:val="RepTable"/>
              <w:jc w:val="center"/>
            </w:pPr>
            <w:r>
              <w:t>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E8DF983" w14:textId="77777777" w:rsidR="00024350" w:rsidRPr="00D12EE8" w:rsidRDefault="00024350" w:rsidP="00024350">
            <w:pPr>
              <w:pStyle w:val="RepTable"/>
              <w:jc w:val="center"/>
            </w:pPr>
            <w:r>
              <w:t>5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7A9E184"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B3D775E"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0193914"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2AF6545"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DCCD9F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6D2A0AA" w14:textId="77777777" w:rsidR="00024350" w:rsidRPr="00D12EE8" w:rsidRDefault="00024350" w:rsidP="00024350">
            <w:pPr>
              <w:pStyle w:val="RepTable"/>
              <w:jc w:val="center"/>
            </w:pPr>
          </w:p>
        </w:tc>
      </w:tr>
      <w:tr w:rsidR="00024350" w:rsidRPr="00D12EE8" w14:paraId="7017263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49AFA3"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5E3E7FF" w14:textId="77777777" w:rsidR="00024350" w:rsidRPr="00D12EE8" w:rsidRDefault="00024350" w:rsidP="00024350">
            <w:pPr>
              <w:pStyle w:val="RepTable"/>
              <w:jc w:val="center"/>
            </w:pPr>
            <w:r>
              <w:t>D6 Ditch</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47C4B5" w14:textId="77777777" w:rsidR="00024350" w:rsidRPr="0065067F" w:rsidRDefault="00024350" w:rsidP="00024350">
            <w:pPr>
              <w:pStyle w:val="RepTable"/>
              <w:jc w:val="center"/>
            </w:pPr>
            <w:r>
              <w:t>1.28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520788" w14:textId="77777777" w:rsidR="00024350" w:rsidRPr="00D12EE8" w:rsidRDefault="00024350" w:rsidP="00024350">
            <w:pPr>
              <w:pStyle w:val="RepTable"/>
              <w:jc w:val="center"/>
            </w:pPr>
            <w:r>
              <w:t>1.27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F7B397" w14:textId="77777777" w:rsidR="00024350" w:rsidRPr="0065067F"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5B170C4" w14:textId="77777777" w:rsidR="00024350" w:rsidRPr="00A838D3"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3FB891" w14:textId="77777777" w:rsidR="00024350" w:rsidRPr="00D12EE8"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985058" w14:textId="77777777" w:rsidR="00024350" w:rsidRPr="00D12EE8"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4F0640"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AFC4A2" w14:textId="77777777" w:rsidR="00024350" w:rsidRPr="00D12EE8" w:rsidRDefault="00024350" w:rsidP="00024350">
            <w:pPr>
              <w:pStyle w:val="RepTable"/>
              <w:jc w:val="center"/>
            </w:pPr>
          </w:p>
        </w:tc>
      </w:tr>
      <w:tr w:rsidR="00024350" w:rsidRPr="00D12EE8" w14:paraId="47A9836B"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22AC28"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3344CA"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E2AD15" w14:textId="77777777" w:rsidR="00024350" w:rsidRPr="0065067F" w:rsidRDefault="00024350" w:rsidP="00024350">
            <w:pPr>
              <w:pStyle w:val="RepTable"/>
              <w:jc w:val="center"/>
            </w:pPr>
            <w:r>
              <w:t>1.27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16E534" w14:textId="77777777" w:rsidR="00024350" w:rsidRPr="00D12EE8"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63EF47" w14:textId="77777777" w:rsidR="00024350" w:rsidRPr="0065067F"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DF6C82" w14:textId="77777777" w:rsidR="00024350" w:rsidRPr="00A838D3"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52787D" w14:textId="77777777" w:rsidR="00024350" w:rsidRPr="00D12EE8"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1E53544" w14:textId="77777777" w:rsidR="00024350" w:rsidRPr="00D12EE8"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39541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F5B9681" w14:textId="77777777" w:rsidR="00024350" w:rsidRPr="00D12EE8" w:rsidRDefault="00024350" w:rsidP="00024350">
            <w:pPr>
              <w:pStyle w:val="RepTable"/>
              <w:jc w:val="center"/>
            </w:pPr>
          </w:p>
        </w:tc>
      </w:tr>
      <w:tr w:rsidR="00024350" w:rsidRPr="00D12EE8" w14:paraId="1782E43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2379D2"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055CA1"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BF898C" w14:textId="77777777" w:rsidR="00024350" w:rsidRPr="0065067F" w:rsidRDefault="00024350" w:rsidP="00024350">
            <w:pPr>
              <w:pStyle w:val="RepTable"/>
              <w:jc w:val="center"/>
            </w:pPr>
            <w:r>
              <w:t>1.27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0C7967" w14:textId="77777777" w:rsidR="00024350" w:rsidRPr="00D12EE8"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9A5170" w14:textId="77777777" w:rsidR="00024350" w:rsidRPr="0065067F"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331A8B" w14:textId="77777777" w:rsidR="00024350" w:rsidRPr="00A838D3"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8E0CB5" w14:textId="77777777" w:rsidR="00024350" w:rsidRPr="00D12EE8"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F8A36CD" w14:textId="77777777" w:rsidR="00024350" w:rsidRPr="00D12EE8"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650F0B"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3FEF827" w14:textId="77777777" w:rsidR="00024350" w:rsidRPr="00D12EE8" w:rsidRDefault="00024350" w:rsidP="00024350">
            <w:pPr>
              <w:pStyle w:val="RepTable"/>
              <w:jc w:val="center"/>
            </w:pPr>
          </w:p>
        </w:tc>
      </w:tr>
      <w:tr w:rsidR="00024350" w:rsidRPr="00D12EE8" w14:paraId="2687255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7A9336"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6E480C"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CECE81" w14:textId="77777777" w:rsidR="00024350" w:rsidRPr="0065067F"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D4CBAE" w14:textId="77777777" w:rsidR="00024350" w:rsidRPr="00D12EE8"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96C17A" w14:textId="77777777" w:rsidR="00024350" w:rsidRPr="0065067F"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897269" w14:textId="77777777" w:rsidR="00024350" w:rsidRPr="00A838D3"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F7012F" w14:textId="77777777" w:rsidR="00024350" w:rsidRPr="00D12EE8"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F53626" w14:textId="77777777" w:rsidR="00024350" w:rsidRPr="00D12EE8" w:rsidRDefault="00024350" w:rsidP="00024350">
            <w:pPr>
              <w:pStyle w:val="RepTable"/>
              <w:jc w:val="center"/>
            </w:pPr>
            <w:r>
              <w:t>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2B33FB"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8761EC4" w14:textId="77777777" w:rsidR="00024350" w:rsidRPr="00D12EE8" w:rsidRDefault="00024350" w:rsidP="00024350">
            <w:pPr>
              <w:pStyle w:val="RepTable"/>
              <w:jc w:val="center"/>
            </w:pPr>
          </w:p>
        </w:tc>
      </w:tr>
      <w:tr w:rsidR="00024350" w:rsidRPr="00D12EE8" w14:paraId="16B91F9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B02FCE"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26CA53" w14:textId="77777777" w:rsidR="00024350" w:rsidRPr="00D12EE8" w:rsidRDefault="00024350" w:rsidP="00024350">
            <w:pPr>
              <w:pStyle w:val="RepTable"/>
              <w:jc w:val="center"/>
            </w:pPr>
            <w:r>
              <w:t>R2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2CBFD9" w14:textId="77777777" w:rsidR="00024350" w:rsidRPr="0065067F"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C8BEAD" w14:textId="77777777" w:rsidR="00024350" w:rsidRPr="00D12EE8"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47BA54" w14:textId="77777777" w:rsidR="00024350" w:rsidRPr="0065067F"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C40D4A" w14:textId="77777777" w:rsidR="00024350" w:rsidRPr="00A838D3"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3EDBDA" w14:textId="77777777" w:rsidR="00024350" w:rsidRPr="00D12EE8" w:rsidRDefault="00024350" w:rsidP="00024350">
            <w:pPr>
              <w:pStyle w:val="RepTable"/>
              <w:jc w:val="center"/>
            </w:pPr>
            <w:r>
              <w:t>0.323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984F95C" w14:textId="77777777" w:rsidR="00024350" w:rsidRPr="00D12EE8" w:rsidRDefault="00024350" w:rsidP="00024350">
            <w:pPr>
              <w:pStyle w:val="RepTable"/>
              <w:jc w:val="center"/>
            </w:pPr>
            <w:r>
              <w:t>0.136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5F1CF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E7ABDE" w14:textId="77777777" w:rsidR="00024350" w:rsidRPr="00D12EE8" w:rsidRDefault="00024350" w:rsidP="00024350">
            <w:pPr>
              <w:pStyle w:val="RepTable"/>
              <w:jc w:val="center"/>
            </w:pPr>
          </w:p>
        </w:tc>
      </w:tr>
      <w:tr w:rsidR="00024350" w:rsidRPr="00D12EE8" w14:paraId="458DAFF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FDC9AF"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2F12A4"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EB1623" w14:textId="77777777" w:rsidR="00024350" w:rsidRPr="0065067F"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BD2086" w14:textId="77777777" w:rsidR="00024350" w:rsidRPr="00D12EE8"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95660F" w14:textId="77777777" w:rsidR="00024350" w:rsidRPr="0065067F"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791BD4" w14:textId="77777777" w:rsidR="00024350" w:rsidRPr="00A838D3" w:rsidRDefault="00024350" w:rsidP="00024350">
            <w:pPr>
              <w:pStyle w:val="RepTable"/>
              <w:jc w:val="center"/>
            </w:pPr>
            <w: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2D4758" w14:textId="77777777" w:rsidR="00024350" w:rsidRPr="00D12EE8" w:rsidRDefault="00024350" w:rsidP="00024350">
            <w:pPr>
              <w:pStyle w:val="RepTable"/>
              <w:jc w:val="center"/>
            </w:pPr>
            <w:r>
              <w:t>0.322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F16BEB5" w14:textId="77777777" w:rsidR="00024350" w:rsidRPr="00D12EE8" w:rsidRDefault="00024350" w:rsidP="00024350">
            <w:pPr>
              <w:pStyle w:val="RepTable"/>
              <w:jc w:val="center"/>
            </w:pPr>
            <w:r>
              <w:t>0.136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9EE10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2B70A8" w14:textId="77777777" w:rsidR="00024350" w:rsidRPr="00D12EE8" w:rsidRDefault="00024350" w:rsidP="00024350">
            <w:pPr>
              <w:pStyle w:val="RepTable"/>
              <w:jc w:val="center"/>
            </w:pPr>
          </w:p>
        </w:tc>
      </w:tr>
      <w:tr w:rsidR="00024350" w:rsidRPr="00D12EE8" w14:paraId="45CF0F4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A4E694"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2EB706"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30334D" w14:textId="77777777" w:rsidR="00024350" w:rsidRPr="0065067F"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2CEDCF" w14:textId="77777777" w:rsidR="00024350" w:rsidRPr="00D12EE8"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9ABFA10" w14:textId="77777777" w:rsidR="00024350" w:rsidRPr="0065067F" w:rsidRDefault="00024350" w:rsidP="00024350">
            <w:pPr>
              <w:pStyle w:val="RepTable"/>
              <w:jc w:val="center"/>
            </w:pPr>
            <w: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A505D1" w14:textId="77777777" w:rsidR="00024350" w:rsidRPr="00A838D3" w:rsidRDefault="00024350" w:rsidP="00024350">
            <w:pPr>
              <w:pStyle w:val="RepTable"/>
              <w:jc w:val="center"/>
            </w:pPr>
            <w: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DCD9C5" w14:textId="77777777" w:rsidR="00024350" w:rsidRPr="00D12EE8" w:rsidRDefault="00024350" w:rsidP="00024350">
            <w:pPr>
              <w:pStyle w:val="RepTable"/>
              <w:jc w:val="center"/>
            </w:pPr>
            <w:r>
              <w:t>0.322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9B5946" w14:textId="77777777" w:rsidR="00024350" w:rsidRPr="00D12EE8" w:rsidRDefault="00024350" w:rsidP="00024350">
            <w:pPr>
              <w:pStyle w:val="RepTable"/>
              <w:jc w:val="center"/>
            </w:pPr>
            <w:r>
              <w:t>0.136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FBC8BE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4FDC9B" w14:textId="77777777" w:rsidR="00024350" w:rsidRPr="00D12EE8" w:rsidRDefault="00024350" w:rsidP="00024350">
            <w:pPr>
              <w:pStyle w:val="RepTable"/>
              <w:jc w:val="center"/>
            </w:pPr>
          </w:p>
        </w:tc>
      </w:tr>
      <w:tr w:rsidR="00024350" w:rsidRPr="00D12EE8" w14:paraId="03BBB51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8A295B"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61469F"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DF354C" w14:textId="77777777" w:rsidR="00024350" w:rsidRPr="0065067F"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0CA842" w14:textId="77777777" w:rsidR="00024350" w:rsidRPr="00D12EE8" w:rsidRDefault="00024350" w:rsidP="00024350">
            <w:pPr>
              <w:pStyle w:val="RepTable"/>
              <w:jc w:val="center"/>
            </w:pPr>
            <w: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9FCB5C" w14:textId="77777777" w:rsidR="00024350" w:rsidRPr="0065067F" w:rsidRDefault="00024350" w:rsidP="00024350">
            <w:pPr>
              <w:pStyle w:val="RepTable"/>
              <w:jc w:val="center"/>
            </w:pPr>
            <w: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496B08" w14:textId="77777777" w:rsidR="00024350" w:rsidRPr="00A838D3" w:rsidRDefault="00024350" w:rsidP="00024350">
            <w:pPr>
              <w:pStyle w:val="RepTable"/>
              <w:jc w:val="center"/>
            </w:pPr>
            <w: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9BC6E1" w14:textId="77777777" w:rsidR="00024350" w:rsidRPr="00D12EE8" w:rsidRDefault="00024350" w:rsidP="00024350">
            <w:pPr>
              <w:pStyle w:val="RepTable"/>
              <w:jc w:val="center"/>
            </w:pPr>
            <w:r>
              <w:t>0.322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298FAF" w14:textId="77777777" w:rsidR="00024350" w:rsidRPr="00D12EE8" w:rsidRDefault="00024350" w:rsidP="00024350">
            <w:pPr>
              <w:pStyle w:val="RepTable"/>
              <w:jc w:val="center"/>
            </w:pPr>
            <w:r>
              <w:t>0.136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7A26A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328EA91" w14:textId="77777777" w:rsidR="00024350" w:rsidRPr="00D12EE8" w:rsidRDefault="00024350" w:rsidP="00024350">
            <w:pPr>
              <w:pStyle w:val="RepTable"/>
              <w:jc w:val="center"/>
            </w:pPr>
          </w:p>
        </w:tc>
      </w:tr>
      <w:tr w:rsidR="00024350" w:rsidRPr="00D12EE8" w14:paraId="2478F2C1"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1EE2EF"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F4D1C6" w14:textId="77777777" w:rsidR="00024350" w:rsidRPr="00D12EE8" w:rsidRDefault="00024350" w:rsidP="00024350">
            <w:pPr>
              <w:pStyle w:val="RepTable"/>
              <w:jc w:val="center"/>
            </w:pPr>
            <w:r>
              <w:t>R3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2088CC" w14:textId="77777777" w:rsidR="00024350" w:rsidRPr="0065067F" w:rsidRDefault="00024350" w:rsidP="00024350">
            <w:pPr>
              <w:pStyle w:val="RepTable"/>
              <w:jc w:val="center"/>
            </w:pPr>
            <w:r>
              <w:t>1.56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2CDB38" w14:textId="77777777" w:rsidR="00024350" w:rsidRPr="00D12EE8" w:rsidRDefault="00024350" w:rsidP="00024350">
            <w:pPr>
              <w:pStyle w:val="RepTable"/>
              <w:jc w:val="center"/>
            </w:pPr>
            <w:r>
              <w:t>1.54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E2B667" w14:textId="77777777" w:rsidR="00024350" w:rsidRPr="0065067F"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7C7D10" w14:textId="77777777" w:rsidR="00024350" w:rsidRPr="00A838D3"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D69B05" w14:textId="77777777" w:rsidR="00024350" w:rsidRPr="00D12EE8" w:rsidRDefault="00024350" w:rsidP="00024350">
            <w:pPr>
              <w:pStyle w:val="RepTable"/>
              <w:jc w:val="center"/>
            </w:pPr>
            <w:r>
              <w:t>0.588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05B7E0" w14:textId="77777777" w:rsidR="00024350" w:rsidRPr="00D12EE8" w:rsidRDefault="00024350" w:rsidP="00024350">
            <w:pPr>
              <w:pStyle w:val="RepTable"/>
              <w:jc w:val="center"/>
            </w:pPr>
            <w:r>
              <w:t>0.307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F6BFAE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84FA08" w14:textId="77777777" w:rsidR="00024350" w:rsidRPr="00D12EE8" w:rsidRDefault="00024350" w:rsidP="00024350">
            <w:pPr>
              <w:pStyle w:val="RepTable"/>
              <w:jc w:val="center"/>
            </w:pPr>
          </w:p>
        </w:tc>
      </w:tr>
      <w:tr w:rsidR="00024350" w:rsidRPr="00D12EE8" w14:paraId="7B9D51F9"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059487"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1FE4A6"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937377" w14:textId="77777777" w:rsidR="00024350" w:rsidRPr="0065067F" w:rsidRDefault="00024350" w:rsidP="00024350">
            <w:pPr>
              <w:pStyle w:val="RepTable"/>
              <w:jc w:val="center"/>
            </w:pPr>
            <w:r>
              <w:t>1.54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C1A128" w14:textId="77777777" w:rsidR="00024350" w:rsidRPr="00D12EE8"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5037FF" w14:textId="77777777" w:rsidR="00024350" w:rsidRPr="0065067F"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8121E1" w14:textId="77777777" w:rsidR="00024350" w:rsidRPr="00A838D3"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FD9253" w14:textId="77777777" w:rsidR="00024350" w:rsidRPr="00D12EE8" w:rsidRDefault="00024350" w:rsidP="00024350">
            <w:pPr>
              <w:pStyle w:val="RepTable"/>
              <w:jc w:val="center"/>
            </w:pPr>
            <w:r>
              <w:t>0.584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E34EF8" w14:textId="77777777" w:rsidR="00024350" w:rsidRPr="00D12EE8" w:rsidRDefault="00024350" w:rsidP="00024350">
            <w:pPr>
              <w:pStyle w:val="RepTable"/>
              <w:jc w:val="center"/>
            </w:pPr>
            <w:r>
              <w:t>0.305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59719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684EA1" w14:textId="77777777" w:rsidR="00024350" w:rsidRPr="00D12EE8" w:rsidRDefault="00024350" w:rsidP="00024350">
            <w:pPr>
              <w:pStyle w:val="RepTable"/>
              <w:jc w:val="center"/>
            </w:pPr>
          </w:p>
        </w:tc>
      </w:tr>
      <w:tr w:rsidR="00024350" w:rsidRPr="00D12EE8" w14:paraId="093BBFD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D5EB557"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5FBC6D"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CC51B4" w14:textId="77777777" w:rsidR="00024350" w:rsidRPr="0065067F"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673164" w14:textId="77777777" w:rsidR="00024350" w:rsidRPr="00D12EE8"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DEC2B5" w14:textId="77777777" w:rsidR="00024350" w:rsidRPr="0065067F" w:rsidRDefault="00024350" w:rsidP="00024350">
            <w:pPr>
              <w:pStyle w:val="RepTable"/>
              <w:jc w:val="center"/>
            </w:pPr>
            <w: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E0A3D9" w14:textId="77777777" w:rsidR="00024350" w:rsidRPr="00A838D3" w:rsidRDefault="00024350" w:rsidP="00024350">
            <w:pPr>
              <w:pStyle w:val="RepTable"/>
              <w:jc w:val="center"/>
            </w:pPr>
            <w: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FA8CAF" w14:textId="77777777" w:rsidR="00024350" w:rsidRPr="00D12EE8" w:rsidRDefault="00024350" w:rsidP="00024350">
            <w:pPr>
              <w:pStyle w:val="RepTable"/>
              <w:jc w:val="center"/>
            </w:pPr>
            <w:r>
              <w:t>0.582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F3C8AE" w14:textId="77777777" w:rsidR="00024350" w:rsidRPr="00D12EE8" w:rsidRDefault="00024350" w:rsidP="00024350">
            <w:pPr>
              <w:pStyle w:val="RepTable"/>
              <w:jc w:val="center"/>
            </w:pPr>
            <w:r>
              <w:t>0.303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666A0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FEEFA2" w14:textId="77777777" w:rsidR="00024350" w:rsidRPr="00D12EE8" w:rsidRDefault="00024350" w:rsidP="00024350">
            <w:pPr>
              <w:pStyle w:val="RepTable"/>
              <w:jc w:val="center"/>
            </w:pPr>
          </w:p>
        </w:tc>
      </w:tr>
      <w:tr w:rsidR="00024350" w:rsidRPr="00D12EE8" w14:paraId="52C9E26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3B7878"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896A81"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C79608" w14:textId="77777777" w:rsidR="00024350" w:rsidRPr="0065067F"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D36919" w14:textId="77777777" w:rsidR="00024350" w:rsidRPr="00D12EE8" w:rsidRDefault="00024350" w:rsidP="00024350">
            <w:pPr>
              <w:pStyle w:val="RepTable"/>
              <w:jc w:val="center"/>
            </w:pPr>
            <w: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73ED20" w14:textId="77777777" w:rsidR="00024350" w:rsidRPr="0065067F" w:rsidRDefault="00024350" w:rsidP="00024350">
            <w:pPr>
              <w:pStyle w:val="RepTable"/>
              <w:jc w:val="center"/>
            </w:pPr>
            <w: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5CC701" w14:textId="77777777" w:rsidR="00024350" w:rsidRPr="00A838D3" w:rsidRDefault="00024350" w:rsidP="00024350">
            <w:pPr>
              <w:pStyle w:val="RepTable"/>
              <w:jc w:val="center"/>
            </w:pPr>
            <w: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4B5E28" w14:textId="77777777" w:rsidR="00024350" w:rsidRPr="00D12EE8" w:rsidRDefault="00024350" w:rsidP="00024350">
            <w:pPr>
              <w:pStyle w:val="RepTable"/>
              <w:jc w:val="center"/>
            </w:pPr>
            <w:r>
              <w:t>0.580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681AD7" w14:textId="77777777" w:rsidR="00024350" w:rsidRPr="00D12EE8" w:rsidRDefault="00024350" w:rsidP="00024350">
            <w:pPr>
              <w:pStyle w:val="RepTable"/>
              <w:jc w:val="center"/>
            </w:pPr>
            <w:r>
              <w:t>0.303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DAA31E"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B076C8" w14:textId="77777777" w:rsidR="00024350" w:rsidRPr="00D12EE8" w:rsidRDefault="00024350" w:rsidP="00024350">
            <w:pPr>
              <w:pStyle w:val="RepTable"/>
              <w:jc w:val="center"/>
            </w:pPr>
          </w:p>
        </w:tc>
      </w:tr>
      <w:tr w:rsidR="00024350" w:rsidRPr="00D12EE8" w14:paraId="1A3AB5C2"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FF33C1"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713EA4" w14:textId="77777777" w:rsidR="00024350" w:rsidRPr="00D12EE8" w:rsidRDefault="00024350" w:rsidP="00024350">
            <w:pPr>
              <w:pStyle w:val="RepTable"/>
              <w:jc w:val="center"/>
            </w:pPr>
            <w:r>
              <w:t>R4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7CF703" w14:textId="77777777" w:rsidR="00024350" w:rsidRPr="0065067F" w:rsidRDefault="00024350" w:rsidP="00024350">
            <w:pPr>
              <w:pStyle w:val="RepTable"/>
              <w:jc w:val="center"/>
            </w:pPr>
            <w:r>
              <w:t>1.38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1D1B56" w14:textId="77777777" w:rsidR="00024350" w:rsidRPr="00D12EE8" w:rsidRDefault="00024350" w:rsidP="00024350">
            <w:pPr>
              <w:pStyle w:val="RepTable"/>
              <w:jc w:val="center"/>
            </w:pPr>
            <w:r>
              <w:t>1.36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AE85CA" w14:textId="77777777" w:rsidR="00024350" w:rsidRPr="0065067F" w:rsidRDefault="00024350" w:rsidP="00024350">
            <w:pPr>
              <w:pStyle w:val="RepTable"/>
              <w:jc w:val="center"/>
            </w:pPr>
            <w:r>
              <w:t>1.36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4F5E2B" w14:textId="77777777" w:rsidR="00024350" w:rsidRPr="00A838D3" w:rsidRDefault="00024350" w:rsidP="00024350">
            <w:pPr>
              <w:pStyle w:val="RepTable"/>
              <w:jc w:val="center"/>
            </w:pPr>
            <w:r>
              <w:t>1.36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DC4B8D" w14:textId="77777777" w:rsidR="00024350" w:rsidRPr="00D12EE8" w:rsidRDefault="00024350" w:rsidP="00024350">
            <w:pPr>
              <w:pStyle w:val="RepTable"/>
              <w:jc w:val="center"/>
            </w:pPr>
            <w:r>
              <w:t>0.614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C4B0EFC" w14:textId="77777777" w:rsidR="00024350" w:rsidRPr="00D12EE8" w:rsidRDefault="00024350" w:rsidP="00024350">
            <w:pPr>
              <w:pStyle w:val="RepTable"/>
              <w:jc w:val="center"/>
            </w:pPr>
            <w:r>
              <w:t>0.328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8A8ADB"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FD949B" w14:textId="77777777" w:rsidR="00024350" w:rsidRPr="00D12EE8" w:rsidRDefault="00024350" w:rsidP="00024350">
            <w:pPr>
              <w:pStyle w:val="RepTable"/>
              <w:jc w:val="center"/>
            </w:pPr>
          </w:p>
        </w:tc>
      </w:tr>
      <w:tr w:rsidR="00024350" w:rsidRPr="00D12EE8" w14:paraId="36ABD988"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5B96D6"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B674E6"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AF5745" w14:textId="77777777" w:rsidR="00024350" w:rsidRPr="0065067F" w:rsidRDefault="00024350" w:rsidP="00024350">
            <w:pPr>
              <w:pStyle w:val="RepTable"/>
              <w:jc w:val="center"/>
            </w:pPr>
            <w:r>
              <w:t>1.37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B3E959" w14:textId="77777777" w:rsidR="00024350" w:rsidRPr="00D12EE8" w:rsidRDefault="00024350" w:rsidP="00024350">
            <w:pPr>
              <w:pStyle w:val="RepTable"/>
              <w:jc w:val="center"/>
            </w:pPr>
            <w:r>
              <w:t>1.36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0C0221" w14:textId="77777777" w:rsidR="00024350" w:rsidRPr="0065067F" w:rsidRDefault="00024350" w:rsidP="00024350">
            <w:pPr>
              <w:pStyle w:val="RepTable"/>
              <w:jc w:val="center"/>
            </w:pPr>
            <w:r>
              <w:t>1.36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BA7D22" w14:textId="77777777" w:rsidR="00024350" w:rsidRPr="00A838D3" w:rsidRDefault="00024350" w:rsidP="00024350">
            <w:pPr>
              <w:pStyle w:val="RepTable"/>
              <w:jc w:val="center"/>
            </w:pPr>
            <w:r>
              <w:t>1.36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5F76B1" w14:textId="77777777" w:rsidR="00024350" w:rsidRPr="00D12EE8" w:rsidRDefault="00024350" w:rsidP="00024350">
            <w:pPr>
              <w:pStyle w:val="RepTable"/>
              <w:jc w:val="center"/>
            </w:pPr>
            <w:r>
              <w:t>0.611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59292A" w14:textId="77777777" w:rsidR="00024350" w:rsidRPr="00D12EE8" w:rsidRDefault="00024350" w:rsidP="00024350">
            <w:pPr>
              <w:pStyle w:val="RepTable"/>
              <w:jc w:val="center"/>
            </w:pPr>
            <w:r>
              <w:t>0.326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8CE0F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9F19C2" w14:textId="77777777" w:rsidR="00024350" w:rsidRPr="00D12EE8" w:rsidRDefault="00024350" w:rsidP="00024350">
            <w:pPr>
              <w:pStyle w:val="RepTable"/>
              <w:jc w:val="center"/>
            </w:pPr>
          </w:p>
        </w:tc>
      </w:tr>
      <w:tr w:rsidR="00024350" w:rsidRPr="00D12EE8" w14:paraId="75339C2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C50245"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F4FAB8"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431CD0" w14:textId="77777777" w:rsidR="00024350" w:rsidRPr="0065067F" w:rsidRDefault="00024350" w:rsidP="00024350">
            <w:pPr>
              <w:pStyle w:val="RepTable"/>
              <w:jc w:val="center"/>
            </w:pPr>
            <w:r>
              <w:t>1.36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B54BB4" w14:textId="77777777" w:rsidR="00024350" w:rsidRPr="00D12EE8" w:rsidRDefault="00024350" w:rsidP="00024350">
            <w:pPr>
              <w:pStyle w:val="RepTable"/>
              <w:jc w:val="center"/>
            </w:pPr>
            <w:r>
              <w:t>1.36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2600D9" w14:textId="77777777" w:rsidR="00024350" w:rsidRPr="0065067F" w:rsidRDefault="00024350" w:rsidP="00024350">
            <w:pPr>
              <w:pStyle w:val="RepTable"/>
              <w:jc w:val="center"/>
            </w:pPr>
            <w:r>
              <w:t>1.36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FB511C" w14:textId="77777777" w:rsidR="00024350" w:rsidRPr="00A838D3" w:rsidRDefault="00024350" w:rsidP="00024350">
            <w:pPr>
              <w:pStyle w:val="RepTable"/>
              <w:jc w:val="center"/>
            </w:pPr>
            <w:r>
              <w:t>1.35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637591" w14:textId="77777777" w:rsidR="00024350" w:rsidRPr="00D12EE8" w:rsidRDefault="00024350" w:rsidP="00024350">
            <w:pPr>
              <w:pStyle w:val="RepTable"/>
              <w:jc w:val="center"/>
            </w:pPr>
            <w:r>
              <w:t>0.609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A1FFB6" w14:textId="77777777" w:rsidR="00024350" w:rsidRPr="00D12EE8" w:rsidRDefault="00024350" w:rsidP="00024350">
            <w:pPr>
              <w:pStyle w:val="RepTable"/>
              <w:jc w:val="center"/>
            </w:pPr>
            <w:r>
              <w:t>0.326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8DBC04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6B8754" w14:textId="77777777" w:rsidR="00024350" w:rsidRPr="00D12EE8" w:rsidRDefault="00024350" w:rsidP="00024350">
            <w:pPr>
              <w:pStyle w:val="RepTable"/>
              <w:jc w:val="center"/>
            </w:pPr>
          </w:p>
        </w:tc>
      </w:tr>
      <w:tr w:rsidR="00024350" w:rsidRPr="00D12EE8" w14:paraId="3ED633E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FB2B16"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B0C26F"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1FF530" w14:textId="77777777" w:rsidR="00024350" w:rsidRPr="0065067F" w:rsidRDefault="00024350" w:rsidP="00024350">
            <w:pPr>
              <w:pStyle w:val="RepTable"/>
              <w:jc w:val="center"/>
            </w:pPr>
            <w:r>
              <w:t>1.36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0E1C9C" w14:textId="77777777" w:rsidR="00024350" w:rsidRPr="00D12EE8" w:rsidRDefault="00024350" w:rsidP="00024350">
            <w:pPr>
              <w:pStyle w:val="RepTable"/>
              <w:jc w:val="center"/>
            </w:pPr>
            <w:r>
              <w:t>1.36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6C7558" w14:textId="77777777" w:rsidR="00024350" w:rsidRPr="0065067F" w:rsidRDefault="00024350" w:rsidP="00024350">
            <w:pPr>
              <w:pStyle w:val="RepTable"/>
              <w:jc w:val="center"/>
            </w:pPr>
            <w:r>
              <w:t>1.35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DEA7BB" w14:textId="77777777" w:rsidR="00024350" w:rsidRPr="00A838D3" w:rsidRDefault="00024350" w:rsidP="00024350">
            <w:pPr>
              <w:pStyle w:val="RepTable"/>
              <w:jc w:val="center"/>
            </w:pPr>
            <w:r>
              <w:t>1.35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D58706" w14:textId="77777777" w:rsidR="00024350" w:rsidRPr="00D12EE8" w:rsidRDefault="00024350" w:rsidP="00024350">
            <w:pPr>
              <w:pStyle w:val="RepTable"/>
              <w:jc w:val="center"/>
            </w:pPr>
            <w:r>
              <w:t>0.608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A9E612" w14:textId="77777777" w:rsidR="00024350" w:rsidRPr="00D12EE8" w:rsidRDefault="00024350" w:rsidP="00024350">
            <w:pPr>
              <w:pStyle w:val="RepTable"/>
              <w:jc w:val="center"/>
            </w:pPr>
            <w:r>
              <w:t>0.325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FEC01CD"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0DF753" w14:textId="77777777" w:rsidR="00024350" w:rsidRPr="00D12EE8" w:rsidRDefault="00024350" w:rsidP="00024350">
            <w:pPr>
              <w:pStyle w:val="RepTable"/>
              <w:jc w:val="center"/>
            </w:pPr>
          </w:p>
        </w:tc>
      </w:tr>
    </w:tbl>
    <w:p w14:paraId="3A91C510" w14:textId="77777777" w:rsidR="00024350" w:rsidRDefault="00024350">
      <w:pPr>
        <w:pStyle w:val="RepStandard"/>
      </w:pPr>
    </w:p>
    <w:p w14:paraId="3EFA3315" w14:textId="77777777" w:rsidR="005809F9" w:rsidRDefault="005809F9">
      <w:pPr>
        <w:rPr>
          <w:b/>
          <w:noProof/>
          <w:sz w:val="24"/>
          <w:lang w:val="en-GB"/>
        </w:rPr>
      </w:pPr>
      <w:r>
        <w:rPr>
          <w:lang w:val="en-GB"/>
        </w:rPr>
        <w:br w:type="page"/>
      </w:r>
    </w:p>
    <w:p w14:paraId="0541CDBC" w14:textId="412BCDFA" w:rsidR="00024350" w:rsidRPr="002B14A3" w:rsidRDefault="00024350" w:rsidP="00024350">
      <w:pPr>
        <w:pStyle w:val="berschrift5"/>
        <w:numPr>
          <w:ilvl w:val="4"/>
          <w:numId w:val="1"/>
        </w:numPr>
        <w:rPr>
          <w:lang w:val="en-GB"/>
        </w:rPr>
      </w:pPr>
      <w:r>
        <w:rPr>
          <w:lang w:val="en-GB"/>
        </w:rPr>
        <w:lastRenderedPageBreak/>
        <w:t xml:space="preserve">Fruiting vegetables V - </w:t>
      </w:r>
      <w:r w:rsidR="008132FA">
        <w:rPr>
          <w:lang w:val="en-GB"/>
        </w:rPr>
        <w:t>BBCH 51</w:t>
      </w:r>
      <w:r>
        <w:rPr>
          <w:lang w:val="en-GB"/>
        </w:rPr>
        <w:t xml:space="preserve"> - 2</w:t>
      </w:r>
      <w:r w:rsidR="00C11944">
        <w:rPr>
          <w:lang w:val="en-GB"/>
        </w:rPr>
        <w:t xml:space="preserve"> × </w:t>
      </w:r>
      <w:r>
        <w:rPr>
          <w:lang w:val="en-GB"/>
        </w:rPr>
        <w:t>0.15 kg a.s./ha, 7d int. (DGR V / PMT IX)</w:t>
      </w:r>
    </w:p>
    <w:p w14:paraId="487E4D62" w14:textId="6A45F136" w:rsidR="00024350" w:rsidRPr="009B226D" w:rsidRDefault="00024350" w:rsidP="00024350">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35</w:t>
      </w:r>
      <w:r>
        <w:fldChar w:fldCharType="end"/>
      </w:r>
      <w:r>
        <w:t>:</w:t>
      </w:r>
      <w:r>
        <w:tab/>
        <w:t xml:space="preserve">Single application FOCUS Step 4 PECsed results for fluopyram, GAP group name fruiting vegetables V, assessment name </w:t>
      </w:r>
      <w:r w:rsidR="008132FA">
        <w:t>BBCH 51</w:t>
      </w:r>
      <w:r>
        <w:t xml:space="preserve"> (DGR V / PMT IX)</w:t>
      </w:r>
    </w:p>
    <w:tbl>
      <w:tblPr>
        <w:tblW w:w="9355" w:type="dxa"/>
        <w:tblLayout w:type="fixed"/>
        <w:tblLook w:val="01E0" w:firstRow="1" w:lastRow="1" w:firstColumn="1" w:lastColumn="1" w:noHBand="0" w:noVBand="0"/>
      </w:tblPr>
      <w:tblGrid>
        <w:gridCol w:w="1190"/>
        <w:gridCol w:w="1190"/>
        <w:gridCol w:w="871"/>
        <w:gridCol w:w="871"/>
        <w:gridCol w:w="871"/>
        <w:gridCol w:w="871"/>
        <w:gridCol w:w="871"/>
        <w:gridCol w:w="871"/>
        <w:gridCol w:w="871"/>
        <w:gridCol w:w="878"/>
      </w:tblGrid>
      <w:tr w:rsidR="00024350" w:rsidRPr="00D12EE8" w14:paraId="6361D29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06B8943" w14:textId="77777777" w:rsidR="00024350" w:rsidRPr="00D12EE8" w:rsidRDefault="00024350" w:rsidP="00024350">
            <w:pPr>
              <w:pStyle w:val="RepTableHeader"/>
              <w:jc w:val="center"/>
            </w:pPr>
            <w:r>
              <w:t>PEC</w:t>
            </w:r>
            <w:r>
              <w:rPr>
                <w:vertAlign w:val="subscript"/>
              </w:rPr>
              <w:t>sed</w:t>
            </w:r>
          </w:p>
          <w:p w14:paraId="287D8EF5" w14:textId="77777777" w:rsidR="00024350" w:rsidRPr="000F3172" w:rsidRDefault="00024350" w:rsidP="00024350">
            <w:pPr>
              <w:pStyle w:val="RepTableHeader"/>
              <w:jc w:val="center"/>
            </w:pPr>
            <w:r>
              <w:t>(µg/kg)</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3E208A5" w14:textId="77777777" w:rsidR="00024350" w:rsidRPr="000F3172" w:rsidRDefault="00024350" w:rsidP="00024350">
            <w:pPr>
              <w:pStyle w:val="RepTableHeader"/>
              <w:jc w:val="center"/>
            </w:pPr>
            <w:r w:rsidRPr="000F3172">
              <w:t>Scenario</w:t>
            </w:r>
          </w:p>
        </w:tc>
        <w:tc>
          <w:tcPr>
            <w:tcW w:w="6975" w:type="dxa"/>
            <w:gridSpan w:val="8"/>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1729242" w14:textId="77777777" w:rsidR="00024350" w:rsidRPr="000F3172" w:rsidRDefault="00024350" w:rsidP="00024350">
            <w:pPr>
              <w:pStyle w:val="RepTableHeader"/>
              <w:jc w:val="center"/>
            </w:pPr>
            <w:r>
              <w:t>Step 4 fluopyram</w:t>
            </w:r>
          </w:p>
        </w:tc>
      </w:tr>
      <w:tr w:rsidR="00024350" w:rsidRPr="00D12EE8" w14:paraId="73E7E551" w14:textId="77777777" w:rsidTr="00024350">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AD95BFA" w14:textId="77777777" w:rsidR="00024350" w:rsidRPr="00D12EE8" w:rsidRDefault="00024350" w:rsidP="00024350">
            <w:pPr>
              <w:pStyle w:val="RepTable"/>
              <w:jc w:val="center"/>
            </w:pPr>
            <w:r w:rsidRPr="00D12EE8">
              <w:t>Nozzle</w:t>
            </w:r>
            <w:r w:rsidRPr="00D12EE8">
              <w:br/>
              <w:t>reduction</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AA4D3A" w14:textId="77777777" w:rsidR="00024350" w:rsidRPr="00D12EE8" w:rsidRDefault="00024350" w:rsidP="00024350">
            <w:pPr>
              <w:pStyle w:val="RepTable"/>
              <w:jc w:val="center"/>
            </w:pPr>
            <w:r w:rsidRPr="00D12EE8">
              <w:t>Vegetated strip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36187E2"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FA6AC76"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8331005"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9FA71E5"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7F0557A"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A0C09C0"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ADF022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863B373" w14:textId="77777777" w:rsidR="00024350" w:rsidRPr="00D12EE8" w:rsidRDefault="00024350" w:rsidP="00024350">
            <w:pPr>
              <w:pStyle w:val="RepTable"/>
              <w:jc w:val="center"/>
            </w:pPr>
          </w:p>
        </w:tc>
      </w:tr>
      <w:tr w:rsidR="00024350" w:rsidRPr="00D12EE8" w14:paraId="1690A433" w14:textId="77777777" w:rsidTr="00024350">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2554A84" w14:textId="77777777" w:rsidR="00024350" w:rsidRPr="00D12EE8" w:rsidRDefault="00024350" w:rsidP="00024350">
            <w:pPr>
              <w:pStyle w:val="RepTable"/>
              <w:jc w:val="center"/>
            </w:pP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18679F" w14:textId="77777777" w:rsidR="00024350" w:rsidRPr="00D12EE8" w:rsidRDefault="00024350" w:rsidP="00024350">
            <w:pPr>
              <w:pStyle w:val="RepTable"/>
              <w:jc w:val="center"/>
            </w:pPr>
            <w:r w:rsidRPr="00D12EE8">
              <w:t>No spray buffer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C4C050B" w14:textId="77777777" w:rsidR="00024350" w:rsidRPr="00D12EE8" w:rsidRDefault="00024350" w:rsidP="00024350">
            <w:pPr>
              <w:pStyle w:val="RepTable"/>
              <w:jc w:val="center"/>
            </w:pPr>
            <w:r>
              <w:t>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B6A5F5F" w14:textId="77777777" w:rsidR="00024350" w:rsidRPr="00D12EE8" w:rsidRDefault="00024350" w:rsidP="00024350">
            <w:pPr>
              <w:pStyle w:val="RepTable"/>
              <w:jc w:val="center"/>
            </w:pPr>
            <w:r>
              <w:t>5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AD99A65"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905218F"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4E53102"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795ED33"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DB97E5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030AE03" w14:textId="77777777" w:rsidR="00024350" w:rsidRPr="00D12EE8" w:rsidRDefault="00024350" w:rsidP="00024350">
            <w:pPr>
              <w:pStyle w:val="RepTable"/>
              <w:jc w:val="center"/>
            </w:pPr>
          </w:p>
        </w:tc>
      </w:tr>
      <w:tr w:rsidR="00024350" w:rsidRPr="00D12EE8" w14:paraId="08E0CB7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F7FCC9"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A99711" w14:textId="77777777" w:rsidR="00024350" w:rsidRPr="00D12EE8" w:rsidRDefault="00024350" w:rsidP="00024350">
            <w:pPr>
              <w:pStyle w:val="RepTable"/>
              <w:jc w:val="center"/>
            </w:pPr>
            <w:r>
              <w:t>D6 Ditch</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153E2A" w14:textId="77777777" w:rsidR="00024350" w:rsidRPr="0065067F" w:rsidRDefault="00024350" w:rsidP="00024350">
            <w:pPr>
              <w:pStyle w:val="RepTable"/>
              <w:jc w:val="center"/>
            </w:pPr>
            <w:r>
              <w:t>0.588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FECD0A" w14:textId="77777777" w:rsidR="00024350" w:rsidRPr="00D12EE8" w:rsidRDefault="00024350" w:rsidP="00024350">
            <w:pPr>
              <w:pStyle w:val="RepTable"/>
              <w:jc w:val="center"/>
            </w:pPr>
            <w:r>
              <w:t>0.575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0CD52B" w14:textId="77777777" w:rsidR="00024350" w:rsidRPr="0065067F" w:rsidRDefault="00024350" w:rsidP="00024350">
            <w:pPr>
              <w:pStyle w:val="RepTable"/>
              <w:jc w:val="center"/>
            </w:pPr>
            <w:r>
              <w:t>0.573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85AB8F9" w14:textId="77777777" w:rsidR="00024350" w:rsidRPr="00A838D3" w:rsidRDefault="00024350" w:rsidP="00024350">
            <w:pPr>
              <w:pStyle w:val="RepTable"/>
              <w:jc w:val="center"/>
            </w:pPr>
            <w:r>
              <w:t>0.572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7706F2" w14:textId="77777777" w:rsidR="00024350" w:rsidRPr="00D12EE8" w:rsidRDefault="00024350" w:rsidP="00024350">
            <w:pPr>
              <w:pStyle w:val="RepTable"/>
              <w:jc w:val="center"/>
            </w:pPr>
            <w:r>
              <w:t>0.573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522743" w14:textId="77777777" w:rsidR="00024350" w:rsidRPr="00D12EE8" w:rsidRDefault="00024350" w:rsidP="00024350">
            <w:pPr>
              <w:pStyle w:val="RepTable"/>
              <w:jc w:val="center"/>
            </w:pPr>
            <w:r>
              <w:t>0.572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B91BC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6B13BB" w14:textId="77777777" w:rsidR="00024350" w:rsidRPr="00D12EE8" w:rsidRDefault="00024350" w:rsidP="00024350">
            <w:pPr>
              <w:pStyle w:val="RepTable"/>
              <w:jc w:val="center"/>
            </w:pPr>
          </w:p>
        </w:tc>
      </w:tr>
      <w:tr w:rsidR="00024350" w:rsidRPr="00D12EE8" w14:paraId="0F25BE35"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EB8375"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1EDB73"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D58A3F" w14:textId="77777777" w:rsidR="00024350" w:rsidRPr="0065067F" w:rsidRDefault="00024350" w:rsidP="00024350">
            <w:pPr>
              <w:pStyle w:val="RepTable"/>
              <w:jc w:val="center"/>
            </w:pPr>
            <w:r>
              <w:t>0.579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254098" w14:textId="77777777" w:rsidR="00024350" w:rsidRPr="00D12EE8" w:rsidRDefault="00024350" w:rsidP="00024350">
            <w:pPr>
              <w:pStyle w:val="RepTable"/>
              <w:jc w:val="center"/>
            </w:pPr>
            <w:r>
              <w:t>0.573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2BD96A" w14:textId="77777777" w:rsidR="00024350" w:rsidRPr="0065067F" w:rsidRDefault="00024350" w:rsidP="00024350">
            <w:pPr>
              <w:pStyle w:val="RepTable"/>
              <w:jc w:val="center"/>
            </w:pPr>
            <w:r>
              <w:t>0.572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409B51" w14:textId="77777777" w:rsidR="00024350" w:rsidRPr="00A838D3" w:rsidRDefault="00024350" w:rsidP="00024350">
            <w:pPr>
              <w:pStyle w:val="RepTable"/>
              <w:jc w:val="center"/>
            </w:pPr>
            <w:r>
              <w:t>0.571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9323CF" w14:textId="77777777" w:rsidR="00024350" w:rsidRPr="00D12EE8" w:rsidRDefault="00024350" w:rsidP="00024350">
            <w:pPr>
              <w:pStyle w:val="RepTable"/>
              <w:jc w:val="center"/>
            </w:pPr>
            <w:r>
              <w:t>0.572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D16437" w14:textId="77777777" w:rsidR="00024350" w:rsidRPr="00D12EE8" w:rsidRDefault="00024350" w:rsidP="00024350">
            <w:pPr>
              <w:pStyle w:val="RepTable"/>
              <w:jc w:val="center"/>
            </w:pPr>
            <w:r>
              <w:t>0.571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FE5C4E"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27C7B9" w14:textId="77777777" w:rsidR="00024350" w:rsidRPr="00D12EE8" w:rsidRDefault="00024350" w:rsidP="00024350">
            <w:pPr>
              <w:pStyle w:val="RepTable"/>
              <w:jc w:val="center"/>
            </w:pPr>
          </w:p>
        </w:tc>
      </w:tr>
      <w:tr w:rsidR="00024350" w:rsidRPr="00D12EE8" w14:paraId="2B446381"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FEB200"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FF6D11"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07C818" w14:textId="77777777" w:rsidR="00024350" w:rsidRPr="0065067F" w:rsidRDefault="00024350" w:rsidP="00024350">
            <w:pPr>
              <w:pStyle w:val="RepTable"/>
              <w:jc w:val="center"/>
            </w:pPr>
            <w:r>
              <w:t>0.575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940CEC" w14:textId="77777777" w:rsidR="00024350" w:rsidRPr="00D12EE8" w:rsidRDefault="00024350" w:rsidP="00024350">
            <w:pPr>
              <w:pStyle w:val="RepTable"/>
              <w:jc w:val="center"/>
            </w:pPr>
            <w:r>
              <w:t>0.572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C08928" w14:textId="77777777" w:rsidR="00024350" w:rsidRPr="0065067F" w:rsidRDefault="00024350" w:rsidP="00024350">
            <w:pPr>
              <w:pStyle w:val="RepTable"/>
              <w:jc w:val="center"/>
            </w:pPr>
            <w:r>
              <w:t>0.571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45AB20D" w14:textId="77777777" w:rsidR="00024350" w:rsidRPr="00A838D3" w:rsidRDefault="00024350" w:rsidP="00024350">
            <w:pPr>
              <w:pStyle w:val="RepTable"/>
              <w:jc w:val="center"/>
            </w:pPr>
            <w:r>
              <w:t>0.571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6D7391" w14:textId="77777777" w:rsidR="00024350" w:rsidRPr="00D12EE8" w:rsidRDefault="00024350" w:rsidP="00024350">
            <w:pPr>
              <w:pStyle w:val="RepTable"/>
              <w:jc w:val="center"/>
            </w:pPr>
            <w:r>
              <w:t>0.571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F74929" w14:textId="77777777" w:rsidR="00024350" w:rsidRPr="00D12EE8" w:rsidRDefault="00024350" w:rsidP="00024350">
            <w:pPr>
              <w:pStyle w:val="RepTable"/>
              <w:jc w:val="center"/>
            </w:pPr>
            <w:r>
              <w:t>0.571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BE684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FB4844D" w14:textId="77777777" w:rsidR="00024350" w:rsidRPr="00D12EE8" w:rsidRDefault="00024350" w:rsidP="00024350">
            <w:pPr>
              <w:pStyle w:val="RepTable"/>
              <w:jc w:val="center"/>
            </w:pPr>
          </w:p>
        </w:tc>
      </w:tr>
      <w:tr w:rsidR="00024350" w:rsidRPr="00D12EE8" w14:paraId="2B6467B5"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AA040E"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6A9622"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0E525F" w14:textId="77777777" w:rsidR="00024350" w:rsidRPr="0065067F" w:rsidRDefault="00024350" w:rsidP="00024350">
            <w:pPr>
              <w:pStyle w:val="RepTable"/>
              <w:jc w:val="center"/>
            </w:pPr>
            <w:r>
              <w:t>0.572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7ACCF1" w14:textId="77777777" w:rsidR="00024350" w:rsidRPr="00D12EE8" w:rsidRDefault="00024350" w:rsidP="00024350">
            <w:pPr>
              <w:pStyle w:val="RepTable"/>
              <w:jc w:val="center"/>
            </w:pPr>
            <w:r>
              <w:t>0.571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8152FDD" w14:textId="77777777" w:rsidR="00024350" w:rsidRPr="0065067F" w:rsidRDefault="00024350" w:rsidP="00024350">
            <w:pPr>
              <w:pStyle w:val="RepTable"/>
              <w:jc w:val="center"/>
            </w:pPr>
            <w:r>
              <w:t>0.571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DA03DB" w14:textId="77777777" w:rsidR="00024350" w:rsidRPr="00A838D3" w:rsidRDefault="00024350" w:rsidP="00024350">
            <w:pPr>
              <w:pStyle w:val="RepTable"/>
              <w:jc w:val="center"/>
            </w:pPr>
            <w:r>
              <w:t>0.571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D2C8D7" w14:textId="77777777" w:rsidR="00024350" w:rsidRPr="00D12EE8" w:rsidRDefault="00024350" w:rsidP="00024350">
            <w:pPr>
              <w:pStyle w:val="RepTable"/>
              <w:jc w:val="center"/>
            </w:pPr>
            <w:r>
              <w:t>0.571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6FC99B" w14:textId="77777777" w:rsidR="00024350" w:rsidRPr="00D12EE8" w:rsidRDefault="00024350" w:rsidP="00024350">
            <w:pPr>
              <w:pStyle w:val="RepTable"/>
              <w:jc w:val="center"/>
            </w:pPr>
            <w:r>
              <w:t>0.571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960F8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DFA907" w14:textId="77777777" w:rsidR="00024350" w:rsidRPr="00D12EE8" w:rsidRDefault="00024350" w:rsidP="00024350">
            <w:pPr>
              <w:pStyle w:val="RepTable"/>
              <w:jc w:val="center"/>
            </w:pPr>
          </w:p>
        </w:tc>
      </w:tr>
      <w:tr w:rsidR="00024350" w:rsidRPr="00D12EE8" w14:paraId="6F8C2DD3"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EB4F77"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54515C" w14:textId="77777777" w:rsidR="00024350" w:rsidRPr="00D12EE8" w:rsidRDefault="00024350" w:rsidP="00024350">
            <w:pPr>
              <w:pStyle w:val="RepTable"/>
              <w:jc w:val="center"/>
            </w:pPr>
            <w:r>
              <w:t>R2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C21B0E" w14:textId="77777777" w:rsidR="00024350" w:rsidRPr="0065067F" w:rsidRDefault="00024350" w:rsidP="00024350">
            <w:pPr>
              <w:pStyle w:val="RepTable"/>
              <w:jc w:val="center"/>
            </w:pPr>
            <w:r>
              <w:t>1.02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949978" w14:textId="77777777" w:rsidR="00024350" w:rsidRPr="00D12EE8" w:rsidRDefault="00024350" w:rsidP="00024350">
            <w:pPr>
              <w:pStyle w:val="RepTable"/>
              <w:jc w:val="center"/>
            </w:pPr>
            <w:r>
              <w:t>1.02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D0389B" w14:textId="77777777" w:rsidR="00024350" w:rsidRPr="0065067F" w:rsidRDefault="00024350" w:rsidP="00024350">
            <w:pPr>
              <w:pStyle w:val="RepTable"/>
              <w:jc w:val="center"/>
            </w:pPr>
            <w:r>
              <w:t>1.02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186C00" w14:textId="77777777" w:rsidR="00024350" w:rsidRPr="00A838D3" w:rsidRDefault="00024350" w:rsidP="00024350">
            <w:pPr>
              <w:pStyle w:val="RepTable"/>
              <w:jc w:val="center"/>
            </w:pPr>
            <w:r>
              <w:t>1.01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F40B34" w14:textId="77777777" w:rsidR="00024350" w:rsidRPr="00D12EE8" w:rsidRDefault="00024350" w:rsidP="00024350">
            <w:pPr>
              <w:pStyle w:val="RepTable"/>
              <w:jc w:val="center"/>
            </w:pPr>
            <w:r>
              <w:t>0.271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75E7D24" w14:textId="77777777" w:rsidR="00024350" w:rsidRPr="00D12EE8" w:rsidRDefault="00024350" w:rsidP="00024350">
            <w:pPr>
              <w:pStyle w:val="RepTable"/>
              <w:jc w:val="center"/>
            </w:pPr>
            <w:r>
              <w:t>0.126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F3B13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E22402" w14:textId="77777777" w:rsidR="00024350" w:rsidRPr="00D12EE8" w:rsidRDefault="00024350" w:rsidP="00024350">
            <w:pPr>
              <w:pStyle w:val="RepTable"/>
              <w:jc w:val="center"/>
            </w:pPr>
          </w:p>
        </w:tc>
      </w:tr>
      <w:tr w:rsidR="00024350" w:rsidRPr="00D12EE8" w14:paraId="25A7C35A"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FC6F455"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E98444F"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816609" w14:textId="77777777" w:rsidR="00024350" w:rsidRPr="0065067F" w:rsidRDefault="00024350" w:rsidP="00024350">
            <w:pPr>
              <w:pStyle w:val="RepTable"/>
              <w:jc w:val="center"/>
            </w:pPr>
            <w:r>
              <w:t>1.02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345137" w14:textId="77777777" w:rsidR="00024350" w:rsidRPr="00D12EE8" w:rsidRDefault="00024350" w:rsidP="00024350">
            <w:pPr>
              <w:pStyle w:val="RepTable"/>
              <w:jc w:val="center"/>
            </w:pPr>
            <w:r>
              <w:t>1.02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1CA531" w14:textId="77777777" w:rsidR="00024350" w:rsidRPr="0065067F" w:rsidRDefault="00024350" w:rsidP="00024350">
            <w:pPr>
              <w:pStyle w:val="RepTable"/>
              <w:jc w:val="center"/>
            </w:pPr>
            <w:r>
              <w:t>1.01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FA0618" w14:textId="77777777" w:rsidR="00024350" w:rsidRPr="00A838D3" w:rsidRDefault="00024350" w:rsidP="00024350">
            <w:pPr>
              <w:pStyle w:val="RepTable"/>
              <w:jc w:val="center"/>
            </w:pPr>
            <w:r>
              <w:t>1.01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C89086" w14:textId="77777777" w:rsidR="00024350" w:rsidRPr="00D12EE8" w:rsidRDefault="00024350" w:rsidP="00024350">
            <w:pPr>
              <w:pStyle w:val="RepTable"/>
              <w:jc w:val="center"/>
            </w:pPr>
            <w:r>
              <w:t>0.270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35D3B4B" w14:textId="77777777" w:rsidR="00024350" w:rsidRPr="00D12EE8" w:rsidRDefault="00024350" w:rsidP="00024350">
            <w:pPr>
              <w:pStyle w:val="RepTable"/>
              <w:jc w:val="center"/>
            </w:pPr>
            <w:r>
              <w:t>0.125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B8AB8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9A0B13" w14:textId="77777777" w:rsidR="00024350" w:rsidRPr="00D12EE8" w:rsidRDefault="00024350" w:rsidP="00024350">
            <w:pPr>
              <w:pStyle w:val="RepTable"/>
              <w:jc w:val="center"/>
            </w:pPr>
          </w:p>
        </w:tc>
      </w:tr>
      <w:tr w:rsidR="00024350" w:rsidRPr="00D12EE8" w14:paraId="4CF5841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FE1974"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23551A"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8497BE" w14:textId="77777777" w:rsidR="00024350" w:rsidRPr="0065067F" w:rsidRDefault="00024350" w:rsidP="00024350">
            <w:pPr>
              <w:pStyle w:val="RepTable"/>
              <w:jc w:val="center"/>
            </w:pPr>
            <w:r>
              <w:t>1.02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BE30EF" w14:textId="77777777" w:rsidR="00024350" w:rsidRPr="00D12EE8" w:rsidRDefault="00024350" w:rsidP="00024350">
            <w:pPr>
              <w:pStyle w:val="RepTable"/>
              <w:jc w:val="center"/>
            </w:pPr>
            <w:r>
              <w:t>1.01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6823A7" w14:textId="77777777" w:rsidR="00024350" w:rsidRPr="0065067F" w:rsidRDefault="00024350" w:rsidP="00024350">
            <w:pPr>
              <w:pStyle w:val="RepTable"/>
              <w:jc w:val="center"/>
            </w:pPr>
            <w:r>
              <w:t>1.01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2CADE9" w14:textId="77777777" w:rsidR="00024350" w:rsidRPr="00A838D3" w:rsidRDefault="00024350" w:rsidP="00024350">
            <w:pPr>
              <w:pStyle w:val="RepTable"/>
              <w:jc w:val="center"/>
            </w:pPr>
            <w:r>
              <w:t>1.01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18A161" w14:textId="77777777" w:rsidR="00024350" w:rsidRPr="00D12EE8" w:rsidRDefault="00024350" w:rsidP="00024350">
            <w:pPr>
              <w:pStyle w:val="RepTable"/>
              <w:jc w:val="center"/>
            </w:pPr>
            <w:r>
              <w:t>0.269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F3E8FE" w14:textId="77777777" w:rsidR="00024350" w:rsidRPr="00D12EE8" w:rsidRDefault="00024350" w:rsidP="00024350">
            <w:pPr>
              <w:pStyle w:val="RepTable"/>
              <w:jc w:val="center"/>
            </w:pPr>
            <w:r>
              <w:t>0.125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3E418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657991" w14:textId="77777777" w:rsidR="00024350" w:rsidRPr="00D12EE8" w:rsidRDefault="00024350" w:rsidP="00024350">
            <w:pPr>
              <w:pStyle w:val="RepTable"/>
              <w:jc w:val="center"/>
            </w:pPr>
          </w:p>
        </w:tc>
      </w:tr>
      <w:tr w:rsidR="00024350" w:rsidRPr="00D12EE8" w14:paraId="1E24102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DA67F1"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D23163"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BD7C95" w14:textId="77777777" w:rsidR="00024350" w:rsidRPr="0065067F" w:rsidRDefault="00024350" w:rsidP="00024350">
            <w:pPr>
              <w:pStyle w:val="RepTable"/>
              <w:jc w:val="center"/>
            </w:pPr>
            <w:r>
              <w:t>1.01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6133E6" w14:textId="77777777" w:rsidR="00024350" w:rsidRPr="00D12EE8" w:rsidRDefault="00024350" w:rsidP="00024350">
            <w:pPr>
              <w:pStyle w:val="RepTable"/>
              <w:jc w:val="center"/>
            </w:pPr>
            <w:r>
              <w:t>1.01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10DB3F" w14:textId="77777777" w:rsidR="00024350" w:rsidRPr="0065067F" w:rsidRDefault="00024350" w:rsidP="00024350">
            <w:pPr>
              <w:pStyle w:val="RepTable"/>
              <w:jc w:val="center"/>
            </w:pPr>
            <w:r>
              <w:t>1.01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1B7A772" w14:textId="77777777" w:rsidR="00024350" w:rsidRPr="00A838D3" w:rsidRDefault="00024350" w:rsidP="00024350">
            <w:pPr>
              <w:pStyle w:val="RepTable"/>
              <w:jc w:val="center"/>
            </w:pPr>
            <w:r>
              <w:t>1.01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9FBD05" w14:textId="77777777" w:rsidR="00024350" w:rsidRPr="00D12EE8" w:rsidRDefault="00024350" w:rsidP="00024350">
            <w:pPr>
              <w:pStyle w:val="RepTable"/>
              <w:jc w:val="center"/>
            </w:pPr>
            <w:r>
              <w:t>0.269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23455A" w14:textId="77777777" w:rsidR="00024350" w:rsidRPr="00D12EE8" w:rsidRDefault="00024350" w:rsidP="00024350">
            <w:pPr>
              <w:pStyle w:val="RepTable"/>
              <w:jc w:val="center"/>
            </w:pPr>
            <w:r>
              <w:t>0.125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828740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F8CED9" w14:textId="77777777" w:rsidR="00024350" w:rsidRPr="00D12EE8" w:rsidRDefault="00024350" w:rsidP="00024350">
            <w:pPr>
              <w:pStyle w:val="RepTable"/>
              <w:jc w:val="center"/>
            </w:pPr>
          </w:p>
        </w:tc>
      </w:tr>
      <w:tr w:rsidR="00024350" w:rsidRPr="00D12EE8" w14:paraId="097E3BB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8D9B23"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858A2C" w14:textId="77777777" w:rsidR="00024350" w:rsidRPr="00D12EE8" w:rsidRDefault="00024350" w:rsidP="00024350">
            <w:pPr>
              <w:pStyle w:val="RepTable"/>
              <w:jc w:val="center"/>
            </w:pPr>
            <w:r>
              <w:t>R3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128882" w14:textId="77777777" w:rsidR="00024350" w:rsidRPr="0065067F" w:rsidRDefault="00024350" w:rsidP="00024350">
            <w:pPr>
              <w:pStyle w:val="RepTable"/>
              <w:jc w:val="center"/>
            </w:pPr>
            <w:r>
              <w:t>1.25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0BCAD9" w14:textId="77777777" w:rsidR="00024350" w:rsidRPr="00D12EE8" w:rsidRDefault="00024350" w:rsidP="00024350">
            <w:pPr>
              <w:pStyle w:val="RepTable"/>
              <w:jc w:val="center"/>
            </w:pPr>
            <w:r>
              <w:t>1.22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E71EF21" w14:textId="77777777" w:rsidR="00024350" w:rsidRPr="0065067F" w:rsidRDefault="00024350" w:rsidP="00024350">
            <w:pPr>
              <w:pStyle w:val="RepTable"/>
              <w:jc w:val="center"/>
            </w:pPr>
            <w:r>
              <w:t>1.21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EF880D" w14:textId="77777777" w:rsidR="00024350" w:rsidRPr="00A838D3" w:rsidRDefault="00024350" w:rsidP="00024350">
            <w:pPr>
              <w:pStyle w:val="RepTable"/>
              <w:jc w:val="center"/>
            </w:pPr>
            <w:r>
              <w:t>1.21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7432400" w14:textId="77777777" w:rsidR="00024350" w:rsidRPr="00D12EE8" w:rsidRDefault="00024350" w:rsidP="00024350">
            <w:pPr>
              <w:pStyle w:val="RepTable"/>
              <w:jc w:val="center"/>
            </w:pPr>
            <w:r>
              <w:t>0.468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C90691" w14:textId="77777777" w:rsidR="00024350" w:rsidRPr="00D12EE8" w:rsidRDefault="00024350" w:rsidP="00024350">
            <w:pPr>
              <w:pStyle w:val="RepTable"/>
              <w:jc w:val="center"/>
            </w:pPr>
            <w:r>
              <w:t>0.242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0DB819"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5C859A" w14:textId="77777777" w:rsidR="00024350" w:rsidRPr="00D12EE8" w:rsidRDefault="00024350" w:rsidP="00024350">
            <w:pPr>
              <w:pStyle w:val="RepTable"/>
              <w:jc w:val="center"/>
            </w:pPr>
          </w:p>
        </w:tc>
      </w:tr>
      <w:tr w:rsidR="00024350" w:rsidRPr="00D12EE8" w14:paraId="37BBFB65"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C59BFE"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FE482D"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23A536" w14:textId="77777777" w:rsidR="00024350" w:rsidRPr="0065067F" w:rsidRDefault="00024350" w:rsidP="00024350">
            <w:pPr>
              <w:pStyle w:val="RepTable"/>
              <w:jc w:val="center"/>
            </w:pPr>
            <w:r>
              <w:t>1.23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85F1AB" w14:textId="77777777" w:rsidR="00024350" w:rsidRPr="00D12EE8" w:rsidRDefault="00024350" w:rsidP="00024350">
            <w:pPr>
              <w:pStyle w:val="RepTable"/>
              <w:jc w:val="center"/>
            </w:pPr>
            <w:r>
              <w:t>1.21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94F9EB" w14:textId="77777777" w:rsidR="00024350" w:rsidRPr="0065067F" w:rsidRDefault="00024350" w:rsidP="00024350">
            <w:pPr>
              <w:pStyle w:val="RepTable"/>
              <w:jc w:val="center"/>
            </w:pPr>
            <w:r>
              <w:t>1.21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44B38B" w14:textId="77777777" w:rsidR="00024350" w:rsidRPr="00A838D3" w:rsidRDefault="00024350" w:rsidP="00024350">
            <w:pPr>
              <w:pStyle w:val="RepTable"/>
              <w:jc w:val="center"/>
            </w:pPr>
            <w:r>
              <w:t>1.20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A8A90C" w14:textId="77777777" w:rsidR="00024350" w:rsidRPr="00D12EE8" w:rsidRDefault="00024350" w:rsidP="00024350">
            <w:pPr>
              <w:pStyle w:val="RepTable"/>
              <w:jc w:val="center"/>
            </w:pPr>
            <w:r>
              <w:t>0.462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6A0B20" w14:textId="77777777" w:rsidR="00024350" w:rsidRPr="00D12EE8" w:rsidRDefault="00024350" w:rsidP="00024350">
            <w:pPr>
              <w:pStyle w:val="RepTable"/>
              <w:jc w:val="center"/>
            </w:pPr>
            <w:r>
              <w:t>0.240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399555"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229507" w14:textId="77777777" w:rsidR="00024350" w:rsidRPr="00D12EE8" w:rsidRDefault="00024350" w:rsidP="00024350">
            <w:pPr>
              <w:pStyle w:val="RepTable"/>
              <w:jc w:val="center"/>
            </w:pPr>
          </w:p>
        </w:tc>
      </w:tr>
      <w:tr w:rsidR="00024350" w:rsidRPr="00D12EE8" w14:paraId="28E23AD1"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1A820F7"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058450"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B1D012" w14:textId="77777777" w:rsidR="00024350" w:rsidRPr="0065067F" w:rsidRDefault="00024350" w:rsidP="00024350">
            <w:pPr>
              <w:pStyle w:val="RepTable"/>
              <w:jc w:val="center"/>
            </w:pPr>
            <w:r>
              <w:t>1.21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8828AA" w14:textId="77777777" w:rsidR="00024350" w:rsidRPr="00D12EE8" w:rsidRDefault="00024350" w:rsidP="00024350">
            <w:pPr>
              <w:pStyle w:val="RepTable"/>
              <w:jc w:val="center"/>
            </w:pPr>
            <w:r>
              <w:t>1.21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8CF1C7" w14:textId="77777777" w:rsidR="00024350" w:rsidRPr="0065067F" w:rsidRDefault="00024350" w:rsidP="00024350">
            <w:pPr>
              <w:pStyle w:val="RepTable"/>
              <w:jc w:val="center"/>
            </w:pPr>
            <w:r>
              <w:t>1.20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24280C" w14:textId="77777777" w:rsidR="00024350" w:rsidRPr="00A838D3" w:rsidRDefault="00024350" w:rsidP="00024350">
            <w:pPr>
              <w:pStyle w:val="RepTable"/>
              <w:jc w:val="center"/>
            </w:pPr>
            <w:r>
              <w:t>1.20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213C82" w14:textId="77777777" w:rsidR="00024350" w:rsidRPr="00D12EE8" w:rsidRDefault="00024350" w:rsidP="00024350">
            <w:pPr>
              <w:pStyle w:val="RepTable"/>
              <w:jc w:val="center"/>
            </w:pPr>
            <w:r>
              <w:t>0.460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1B337F" w14:textId="77777777" w:rsidR="00024350" w:rsidRPr="00D12EE8" w:rsidRDefault="00024350" w:rsidP="00024350">
            <w:pPr>
              <w:pStyle w:val="RepTable"/>
              <w:jc w:val="center"/>
            </w:pPr>
            <w:r>
              <w:t>0.238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937B0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E3D152" w14:textId="77777777" w:rsidR="00024350" w:rsidRPr="00D12EE8" w:rsidRDefault="00024350" w:rsidP="00024350">
            <w:pPr>
              <w:pStyle w:val="RepTable"/>
              <w:jc w:val="center"/>
            </w:pPr>
          </w:p>
        </w:tc>
      </w:tr>
      <w:tr w:rsidR="00024350" w:rsidRPr="00D12EE8" w14:paraId="4DF8656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F71981"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9A1877"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A98CB0" w14:textId="77777777" w:rsidR="00024350" w:rsidRPr="0065067F" w:rsidRDefault="00024350" w:rsidP="00024350">
            <w:pPr>
              <w:pStyle w:val="RepTable"/>
              <w:jc w:val="center"/>
            </w:pPr>
            <w:r>
              <w:t>1.21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86EE4B" w14:textId="77777777" w:rsidR="00024350" w:rsidRPr="00D12EE8" w:rsidRDefault="00024350" w:rsidP="00024350">
            <w:pPr>
              <w:pStyle w:val="RepTable"/>
              <w:jc w:val="center"/>
            </w:pPr>
            <w:r>
              <w:t>1.20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70691F" w14:textId="77777777" w:rsidR="00024350" w:rsidRPr="0065067F" w:rsidRDefault="00024350" w:rsidP="00024350">
            <w:pPr>
              <w:pStyle w:val="RepTable"/>
              <w:jc w:val="center"/>
            </w:pPr>
            <w:r>
              <w:t>1.20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67D94BF" w14:textId="77777777" w:rsidR="00024350" w:rsidRPr="00A838D3" w:rsidRDefault="00024350" w:rsidP="00024350">
            <w:pPr>
              <w:pStyle w:val="RepTable"/>
              <w:jc w:val="center"/>
            </w:pPr>
            <w:r>
              <w:t>1.20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C005A2" w14:textId="77777777" w:rsidR="00024350" w:rsidRPr="00D12EE8" w:rsidRDefault="00024350" w:rsidP="00024350">
            <w:pPr>
              <w:pStyle w:val="RepTable"/>
              <w:jc w:val="center"/>
            </w:pPr>
            <w:r>
              <w:t>0.458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A4CBB3" w14:textId="77777777" w:rsidR="00024350" w:rsidRPr="00D12EE8" w:rsidRDefault="00024350" w:rsidP="00024350">
            <w:pPr>
              <w:pStyle w:val="RepTable"/>
              <w:jc w:val="center"/>
            </w:pPr>
            <w:r>
              <w:t>0.237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27868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614748" w14:textId="77777777" w:rsidR="00024350" w:rsidRPr="00D12EE8" w:rsidRDefault="00024350" w:rsidP="00024350">
            <w:pPr>
              <w:pStyle w:val="RepTable"/>
              <w:jc w:val="center"/>
            </w:pPr>
          </w:p>
        </w:tc>
      </w:tr>
      <w:tr w:rsidR="00024350" w:rsidRPr="00D12EE8" w14:paraId="10225A2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570EDD"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FE20416" w14:textId="77777777" w:rsidR="00024350" w:rsidRPr="00D12EE8" w:rsidRDefault="00024350" w:rsidP="00024350">
            <w:pPr>
              <w:pStyle w:val="RepTable"/>
              <w:jc w:val="center"/>
            </w:pPr>
            <w:r>
              <w:t>R4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C384A1" w14:textId="77777777" w:rsidR="00024350" w:rsidRPr="0065067F" w:rsidRDefault="00024350" w:rsidP="00024350">
            <w:pPr>
              <w:pStyle w:val="RepTable"/>
              <w:jc w:val="center"/>
            </w:pPr>
            <w:r>
              <w:t>0.922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C3D6A7" w14:textId="77777777" w:rsidR="00024350" w:rsidRPr="00D12EE8" w:rsidRDefault="00024350" w:rsidP="00024350">
            <w:pPr>
              <w:pStyle w:val="RepTable"/>
              <w:jc w:val="center"/>
            </w:pPr>
            <w:r>
              <w:t>0.917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0E870D" w14:textId="77777777" w:rsidR="00024350" w:rsidRPr="0065067F" w:rsidRDefault="00024350" w:rsidP="00024350">
            <w:pPr>
              <w:pStyle w:val="RepTable"/>
              <w:jc w:val="center"/>
            </w:pPr>
            <w:r>
              <w:t>0.915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75FFB60" w14:textId="77777777" w:rsidR="00024350" w:rsidRPr="00A838D3" w:rsidRDefault="00024350" w:rsidP="00024350">
            <w:pPr>
              <w:pStyle w:val="RepTable"/>
              <w:jc w:val="center"/>
            </w:pPr>
            <w:r>
              <w:t>0.914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83B833E" w14:textId="77777777" w:rsidR="00024350" w:rsidRPr="00D12EE8" w:rsidRDefault="00024350" w:rsidP="00024350">
            <w:pPr>
              <w:pStyle w:val="RepTable"/>
              <w:jc w:val="center"/>
            </w:pPr>
            <w:r>
              <w:t>0.426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26B49E" w14:textId="77777777" w:rsidR="00024350" w:rsidRPr="00D12EE8" w:rsidRDefault="00024350" w:rsidP="00024350">
            <w:pPr>
              <w:pStyle w:val="RepTable"/>
              <w:jc w:val="center"/>
            </w:pPr>
            <w:r>
              <w:t>0.229</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EBFC1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3317BC" w14:textId="77777777" w:rsidR="00024350" w:rsidRPr="00D12EE8" w:rsidRDefault="00024350" w:rsidP="00024350">
            <w:pPr>
              <w:pStyle w:val="RepTable"/>
              <w:jc w:val="center"/>
            </w:pPr>
          </w:p>
        </w:tc>
      </w:tr>
      <w:tr w:rsidR="00024350" w:rsidRPr="00D12EE8" w14:paraId="467E28D4"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E9F96B"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123085"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DC566E" w14:textId="77777777" w:rsidR="00024350" w:rsidRPr="0065067F" w:rsidRDefault="00024350" w:rsidP="00024350">
            <w:pPr>
              <w:pStyle w:val="RepTable"/>
              <w:jc w:val="center"/>
            </w:pPr>
            <w:r>
              <w:t>0.918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EC7408" w14:textId="77777777" w:rsidR="00024350" w:rsidRPr="00D12EE8" w:rsidRDefault="00024350" w:rsidP="00024350">
            <w:pPr>
              <w:pStyle w:val="RepTable"/>
              <w:jc w:val="center"/>
            </w:pPr>
            <w:r>
              <w:t>0.915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82C27FB" w14:textId="77777777" w:rsidR="00024350" w:rsidRPr="0065067F" w:rsidRDefault="00024350" w:rsidP="00024350">
            <w:pPr>
              <w:pStyle w:val="RepTable"/>
              <w:jc w:val="center"/>
            </w:pPr>
            <w:r>
              <w:t>0.914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1069031" w14:textId="77777777" w:rsidR="00024350" w:rsidRPr="00A838D3" w:rsidRDefault="00024350" w:rsidP="00024350">
            <w:pPr>
              <w:pStyle w:val="RepTable"/>
              <w:jc w:val="center"/>
            </w:pPr>
            <w:r>
              <w:t>0.914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D670A2" w14:textId="77777777" w:rsidR="00024350" w:rsidRPr="00D12EE8" w:rsidRDefault="00024350" w:rsidP="00024350">
            <w:pPr>
              <w:pStyle w:val="RepTable"/>
              <w:jc w:val="center"/>
            </w:pPr>
            <w:r>
              <w:t>0.425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ABBF9B" w14:textId="77777777" w:rsidR="00024350" w:rsidRPr="00D12EE8" w:rsidRDefault="00024350" w:rsidP="00024350">
            <w:pPr>
              <w:pStyle w:val="RepTable"/>
              <w:jc w:val="center"/>
            </w:pPr>
            <w:r>
              <w:t>0.228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BE28576"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26C5C7" w14:textId="77777777" w:rsidR="00024350" w:rsidRPr="00D12EE8" w:rsidRDefault="00024350" w:rsidP="00024350">
            <w:pPr>
              <w:pStyle w:val="RepTable"/>
              <w:jc w:val="center"/>
            </w:pPr>
          </w:p>
        </w:tc>
      </w:tr>
      <w:tr w:rsidR="00024350" w:rsidRPr="00D12EE8" w14:paraId="6557728B"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F11611"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E88E32"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A41677" w14:textId="77777777" w:rsidR="00024350" w:rsidRPr="0065067F" w:rsidRDefault="00024350" w:rsidP="00024350">
            <w:pPr>
              <w:pStyle w:val="RepTable"/>
              <w:jc w:val="center"/>
            </w:pPr>
            <w:r>
              <w:t>0.916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FEA846" w14:textId="77777777" w:rsidR="00024350" w:rsidRPr="00D12EE8" w:rsidRDefault="00024350" w:rsidP="00024350">
            <w:pPr>
              <w:pStyle w:val="RepTable"/>
              <w:jc w:val="center"/>
            </w:pPr>
            <w:r>
              <w:t>0.914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8A657D" w14:textId="77777777" w:rsidR="00024350" w:rsidRPr="0065067F" w:rsidRDefault="00024350" w:rsidP="00024350">
            <w:pPr>
              <w:pStyle w:val="RepTable"/>
              <w:jc w:val="center"/>
            </w:pPr>
            <w:r>
              <w:t>0.914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644102" w14:textId="77777777" w:rsidR="00024350" w:rsidRPr="00A838D3" w:rsidRDefault="00024350" w:rsidP="00024350">
            <w:pPr>
              <w:pStyle w:val="RepTable"/>
              <w:jc w:val="center"/>
            </w:pPr>
            <w:r>
              <w:t>0.913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1E9FFA" w14:textId="77777777" w:rsidR="00024350" w:rsidRPr="00D12EE8" w:rsidRDefault="00024350" w:rsidP="00024350">
            <w:pPr>
              <w:pStyle w:val="RepTable"/>
              <w:jc w:val="center"/>
            </w:pPr>
            <w:r>
              <w:t>0.425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EC00C6" w14:textId="77777777" w:rsidR="00024350" w:rsidRPr="00D12EE8" w:rsidRDefault="00024350" w:rsidP="00024350">
            <w:pPr>
              <w:pStyle w:val="RepTable"/>
              <w:jc w:val="center"/>
            </w:pPr>
            <w:r>
              <w:t>0.228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E6ACA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7A8545" w14:textId="77777777" w:rsidR="00024350" w:rsidRPr="00D12EE8" w:rsidRDefault="00024350" w:rsidP="00024350">
            <w:pPr>
              <w:pStyle w:val="RepTable"/>
              <w:jc w:val="center"/>
            </w:pPr>
          </w:p>
        </w:tc>
      </w:tr>
      <w:tr w:rsidR="00024350" w:rsidRPr="00D12EE8" w14:paraId="0AFEC45B"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D22D76"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8270872"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7BCB90" w14:textId="77777777" w:rsidR="00024350" w:rsidRPr="0065067F" w:rsidRDefault="00024350" w:rsidP="00024350">
            <w:pPr>
              <w:pStyle w:val="RepTable"/>
              <w:jc w:val="center"/>
            </w:pPr>
            <w:r>
              <w:t>0.914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43D3E76" w14:textId="77777777" w:rsidR="00024350" w:rsidRPr="00D12EE8" w:rsidRDefault="00024350" w:rsidP="00024350">
            <w:pPr>
              <w:pStyle w:val="RepTable"/>
              <w:jc w:val="center"/>
            </w:pPr>
            <w:r>
              <w:t>0.913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92051E" w14:textId="77777777" w:rsidR="00024350" w:rsidRPr="0065067F" w:rsidRDefault="00024350" w:rsidP="00024350">
            <w:pPr>
              <w:pStyle w:val="RepTable"/>
              <w:jc w:val="center"/>
            </w:pPr>
            <w:r>
              <w:t>0.913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DB17FA" w14:textId="77777777" w:rsidR="00024350" w:rsidRPr="00A838D3" w:rsidRDefault="00024350" w:rsidP="00024350">
            <w:pPr>
              <w:pStyle w:val="RepTable"/>
              <w:jc w:val="center"/>
            </w:pPr>
            <w:r>
              <w:t>0.913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33C7FC" w14:textId="77777777" w:rsidR="00024350" w:rsidRPr="00D12EE8" w:rsidRDefault="00024350" w:rsidP="00024350">
            <w:pPr>
              <w:pStyle w:val="RepTable"/>
              <w:jc w:val="center"/>
            </w:pPr>
            <w:r>
              <w:t>0.424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8BD342" w14:textId="77777777" w:rsidR="00024350" w:rsidRPr="00D12EE8" w:rsidRDefault="00024350" w:rsidP="00024350">
            <w:pPr>
              <w:pStyle w:val="RepTable"/>
              <w:jc w:val="center"/>
            </w:pPr>
            <w:r>
              <w:t>0.228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34541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8B7471" w14:textId="77777777" w:rsidR="00024350" w:rsidRPr="00D12EE8" w:rsidRDefault="00024350" w:rsidP="00024350">
            <w:pPr>
              <w:pStyle w:val="RepTable"/>
              <w:jc w:val="center"/>
            </w:pPr>
          </w:p>
        </w:tc>
      </w:tr>
    </w:tbl>
    <w:p w14:paraId="6ABF9E77" w14:textId="77777777" w:rsidR="00024350" w:rsidRDefault="00024350">
      <w:pPr>
        <w:pStyle w:val="RepStandard"/>
      </w:pPr>
    </w:p>
    <w:p w14:paraId="2066A1CC" w14:textId="77777777" w:rsidR="005809F9" w:rsidRDefault="005809F9">
      <w:pPr>
        <w:rPr>
          <w:b/>
          <w:noProof/>
          <w:sz w:val="24"/>
          <w:lang w:val="en-GB"/>
        </w:rPr>
      </w:pPr>
      <w:r>
        <w:rPr>
          <w:lang w:val="en-GB"/>
        </w:rPr>
        <w:br w:type="page"/>
      </w:r>
    </w:p>
    <w:p w14:paraId="542F190A" w14:textId="4F0E3825" w:rsidR="00024350" w:rsidRPr="002B14A3" w:rsidRDefault="00024350" w:rsidP="00024350">
      <w:pPr>
        <w:pStyle w:val="berschrift5"/>
        <w:numPr>
          <w:ilvl w:val="4"/>
          <w:numId w:val="1"/>
        </w:numPr>
        <w:rPr>
          <w:lang w:val="en-GB"/>
        </w:rPr>
      </w:pPr>
      <w:r>
        <w:rPr>
          <w:lang w:val="en-GB"/>
        </w:rPr>
        <w:lastRenderedPageBreak/>
        <w:t xml:space="preserve">Fruiting vegetables V - </w:t>
      </w:r>
      <w:r w:rsidR="008132FA">
        <w:rPr>
          <w:lang w:val="en-GB"/>
        </w:rPr>
        <w:t>BBCH 89</w:t>
      </w:r>
      <w:r>
        <w:rPr>
          <w:lang w:val="en-GB"/>
        </w:rPr>
        <w:t xml:space="preserve"> - 2</w:t>
      </w:r>
      <w:r w:rsidR="00C11944">
        <w:rPr>
          <w:lang w:val="en-GB"/>
        </w:rPr>
        <w:t xml:space="preserve"> × </w:t>
      </w:r>
      <w:r>
        <w:rPr>
          <w:lang w:val="en-GB"/>
        </w:rPr>
        <w:t>0.15 kg a.s./ha, 7d int. (DGR V / PMT X)</w:t>
      </w:r>
    </w:p>
    <w:p w14:paraId="2DE07E5C" w14:textId="44EC4507" w:rsidR="00024350" w:rsidRPr="009B226D" w:rsidRDefault="00024350" w:rsidP="00024350">
      <w:pPr>
        <w:pStyle w:val="RepLabel"/>
      </w:pPr>
      <w:r>
        <w:t>Table </w:t>
      </w:r>
      <w:r>
        <w:fldChar w:fldCharType="begin"/>
      </w:r>
      <w:r>
        <w:instrText xml:space="preserve"> STYLEREF 2 \s </w:instrText>
      </w:r>
      <w:r>
        <w:fldChar w:fldCharType="separate"/>
      </w:r>
      <w:r w:rsidR="00C32D6D">
        <w:rPr>
          <w:noProof/>
        </w:rPr>
        <w:t>1.7</w:t>
      </w:r>
      <w:r>
        <w:fldChar w:fldCharType="end"/>
      </w:r>
      <w:r>
        <w:noBreakHyphen/>
      </w:r>
      <w:r>
        <w:fldChar w:fldCharType="begin"/>
      </w:r>
      <w:r>
        <w:instrText xml:space="preserve"> SEQ Table \* ARABIC \s 2 </w:instrText>
      </w:r>
      <w:r>
        <w:fldChar w:fldCharType="separate"/>
      </w:r>
      <w:r w:rsidR="00C32D6D">
        <w:rPr>
          <w:noProof/>
        </w:rPr>
        <w:t>36</w:t>
      </w:r>
      <w:r>
        <w:fldChar w:fldCharType="end"/>
      </w:r>
      <w:r>
        <w:t>:</w:t>
      </w:r>
      <w:r>
        <w:tab/>
        <w:t xml:space="preserve">Single application FOCUS Step 4 PECsed results for fluopyram, GAP group name fruiting vegetables V, assessment name </w:t>
      </w:r>
      <w:r w:rsidR="008132FA">
        <w:t>BBCH 89</w:t>
      </w:r>
      <w:r>
        <w:t xml:space="preserve"> (DGR V / PMT X)</w:t>
      </w:r>
    </w:p>
    <w:tbl>
      <w:tblPr>
        <w:tblW w:w="9355" w:type="dxa"/>
        <w:tblLayout w:type="fixed"/>
        <w:tblLook w:val="01E0" w:firstRow="1" w:lastRow="1" w:firstColumn="1" w:lastColumn="1" w:noHBand="0" w:noVBand="0"/>
      </w:tblPr>
      <w:tblGrid>
        <w:gridCol w:w="1190"/>
        <w:gridCol w:w="1190"/>
        <w:gridCol w:w="871"/>
        <w:gridCol w:w="871"/>
        <w:gridCol w:w="871"/>
        <w:gridCol w:w="871"/>
        <w:gridCol w:w="871"/>
        <w:gridCol w:w="871"/>
        <w:gridCol w:w="871"/>
        <w:gridCol w:w="878"/>
      </w:tblGrid>
      <w:tr w:rsidR="00024350" w:rsidRPr="00D12EE8" w14:paraId="6B307F3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85C4E37" w14:textId="77777777" w:rsidR="00024350" w:rsidRPr="00D12EE8" w:rsidRDefault="00024350" w:rsidP="00024350">
            <w:pPr>
              <w:pStyle w:val="RepTableHeader"/>
              <w:jc w:val="center"/>
            </w:pPr>
            <w:r>
              <w:t>PEC</w:t>
            </w:r>
            <w:r>
              <w:rPr>
                <w:vertAlign w:val="subscript"/>
              </w:rPr>
              <w:t>sed</w:t>
            </w:r>
          </w:p>
          <w:p w14:paraId="28314FB3" w14:textId="77777777" w:rsidR="00024350" w:rsidRPr="000F3172" w:rsidRDefault="00024350" w:rsidP="00024350">
            <w:pPr>
              <w:pStyle w:val="RepTableHeader"/>
              <w:jc w:val="center"/>
            </w:pPr>
            <w:r>
              <w:t>(µg/kg)</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6CB56F4" w14:textId="77777777" w:rsidR="00024350" w:rsidRPr="000F3172" w:rsidRDefault="00024350" w:rsidP="00024350">
            <w:pPr>
              <w:pStyle w:val="RepTableHeader"/>
              <w:jc w:val="center"/>
            </w:pPr>
            <w:r w:rsidRPr="000F3172">
              <w:t>Scenario</w:t>
            </w:r>
          </w:p>
        </w:tc>
        <w:tc>
          <w:tcPr>
            <w:tcW w:w="6975" w:type="dxa"/>
            <w:gridSpan w:val="8"/>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1D388B6" w14:textId="77777777" w:rsidR="00024350" w:rsidRPr="000F3172" w:rsidRDefault="00024350" w:rsidP="00024350">
            <w:pPr>
              <w:pStyle w:val="RepTableHeader"/>
              <w:jc w:val="center"/>
            </w:pPr>
            <w:r>
              <w:t>Step 4 fluopyram</w:t>
            </w:r>
          </w:p>
        </w:tc>
      </w:tr>
      <w:tr w:rsidR="00024350" w:rsidRPr="00D12EE8" w14:paraId="5E297292" w14:textId="77777777" w:rsidTr="00024350">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E8C42CF" w14:textId="77777777" w:rsidR="00024350" w:rsidRPr="00D12EE8" w:rsidRDefault="00024350" w:rsidP="00024350">
            <w:pPr>
              <w:pStyle w:val="RepTable"/>
              <w:jc w:val="center"/>
            </w:pPr>
            <w:r w:rsidRPr="00D12EE8">
              <w:t>Nozzle</w:t>
            </w:r>
            <w:r w:rsidRPr="00D12EE8">
              <w:br/>
              <w:t>reduction</w:t>
            </w: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EBC81B" w14:textId="77777777" w:rsidR="00024350" w:rsidRPr="00D12EE8" w:rsidRDefault="00024350" w:rsidP="00024350">
            <w:pPr>
              <w:pStyle w:val="RepTable"/>
              <w:jc w:val="center"/>
            </w:pPr>
            <w:r w:rsidRPr="00D12EE8">
              <w:t>Vegetated strip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1688388"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18ADC71"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7377AF8"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6756479" w14:textId="77777777" w:rsidR="00024350" w:rsidRPr="00D12EE8" w:rsidRDefault="00024350" w:rsidP="00024350">
            <w:pPr>
              <w:pStyle w:val="RepTable"/>
              <w:jc w:val="center"/>
            </w:pPr>
            <w:r>
              <w:t>None</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09C35DF"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3CB8388"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181B1E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791C46D" w14:textId="77777777" w:rsidR="00024350" w:rsidRPr="00D12EE8" w:rsidRDefault="00024350" w:rsidP="00024350">
            <w:pPr>
              <w:pStyle w:val="RepTable"/>
              <w:jc w:val="center"/>
            </w:pPr>
          </w:p>
        </w:tc>
      </w:tr>
      <w:tr w:rsidR="00024350" w:rsidRPr="00D12EE8" w14:paraId="4B1CA9CF" w14:textId="77777777" w:rsidTr="00024350">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71D42B2" w14:textId="77777777" w:rsidR="00024350" w:rsidRPr="00D12EE8" w:rsidRDefault="00024350" w:rsidP="00024350">
            <w:pPr>
              <w:pStyle w:val="RepTable"/>
              <w:jc w:val="center"/>
            </w:pPr>
          </w:p>
        </w:tc>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894A9F0" w14:textId="77777777" w:rsidR="00024350" w:rsidRPr="00D12EE8" w:rsidRDefault="00024350" w:rsidP="00024350">
            <w:pPr>
              <w:pStyle w:val="RepTable"/>
              <w:jc w:val="center"/>
            </w:pPr>
            <w:r w:rsidRPr="00D12EE8">
              <w:t>No spray buffer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A483F05" w14:textId="77777777" w:rsidR="00024350" w:rsidRPr="00D12EE8" w:rsidRDefault="00024350" w:rsidP="00024350">
            <w:pPr>
              <w:pStyle w:val="RepTable"/>
              <w:jc w:val="center"/>
            </w:pPr>
            <w:r>
              <w:t>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0A66CB3" w14:textId="77777777" w:rsidR="00024350" w:rsidRPr="00D12EE8" w:rsidRDefault="00024350" w:rsidP="00024350">
            <w:pPr>
              <w:pStyle w:val="RepTable"/>
              <w:jc w:val="center"/>
            </w:pPr>
            <w:r>
              <w:t>5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BA4C641"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B565A12"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ACA3B31" w14:textId="77777777" w:rsidR="00024350" w:rsidRPr="00D12EE8" w:rsidRDefault="00024350" w:rsidP="00024350">
            <w:pPr>
              <w:pStyle w:val="RepTable"/>
              <w:jc w:val="center"/>
            </w:pPr>
            <w:r>
              <w:t>10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B4DB672" w14:textId="77777777" w:rsidR="00024350" w:rsidRPr="00D12EE8" w:rsidRDefault="00024350" w:rsidP="00024350">
            <w:pPr>
              <w:pStyle w:val="RepTable"/>
              <w:jc w:val="center"/>
            </w:pPr>
            <w:r>
              <w:t>20 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F5CFF9D"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DC71FD3" w14:textId="77777777" w:rsidR="00024350" w:rsidRPr="00D12EE8" w:rsidRDefault="00024350" w:rsidP="00024350">
            <w:pPr>
              <w:pStyle w:val="RepTable"/>
              <w:jc w:val="center"/>
            </w:pPr>
          </w:p>
        </w:tc>
      </w:tr>
      <w:tr w:rsidR="00024350" w:rsidRPr="00D12EE8" w14:paraId="262E6FB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AB40F8"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E82A9C" w14:textId="77777777" w:rsidR="00024350" w:rsidRPr="00D12EE8" w:rsidRDefault="00024350" w:rsidP="00024350">
            <w:pPr>
              <w:pStyle w:val="RepTable"/>
              <w:jc w:val="center"/>
            </w:pPr>
            <w:r>
              <w:t>D6 Ditch</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B76536" w14:textId="77777777" w:rsidR="00024350" w:rsidRPr="0065067F" w:rsidRDefault="00024350" w:rsidP="00024350">
            <w:pPr>
              <w:pStyle w:val="RepTable"/>
              <w:jc w:val="center"/>
            </w:pPr>
            <w:r>
              <w:t>1.47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B2877B" w14:textId="77777777" w:rsidR="00024350" w:rsidRPr="00D12EE8" w:rsidRDefault="00024350" w:rsidP="00024350">
            <w:pPr>
              <w:pStyle w:val="RepTable"/>
              <w:jc w:val="center"/>
            </w:pPr>
            <w: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00462BC" w14:textId="77777777" w:rsidR="00024350" w:rsidRPr="0065067F" w:rsidRDefault="00024350" w:rsidP="00024350">
            <w:pPr>
              <w:pStyle w:val="RepTable"/>
              <w:jc w:val="center"/>
            </w:pPr>
            <w: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4C9319" w14:textId="77777777" w:rsidR="00024350" w:rsidRPr="00A838D3" w:rsidRDefault="00024350" w:rsidP="00024350">
            <w:pPr>
              <w:pStyle w:val="RepTable"/>
              <w:jc w:val="center"/>
            </w:pPr>
            <w: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B406E4" w14:textId="77777777" w:rsidR="00024350" w:rsidRPr="00D12EE8" w:rsidRDefault="00024350" w:rsidP="00024350">
            <w:pPr>
              <w:pStyle w:val="RepTable"/>
              <w:jc w:val="center"/>
            </w:pPr>
            <w: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792661" w14:textId="77777777" w:rsidR="00024350" w:rsidRPr="00D12EE8" w:rsidRDefault="00024350" w:rsidP="00024350">
            <w:pPr>
              <w:pStyle w:val="RepTable"/>
              <w:jc w:val="center"/>
            </w:pPr>
            <w: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C2310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DEBE11" w14:textId="77777777" w:rsidR="00024350" w:rsidRPr="00D12EE8" w:rsidRDefault="00024350" w:rsidP="00024350">
            <w:pPr>
              <w:pStyle w:val="RepTable"/>
              <w:jc w:val="center"/>
            </w:pPr>
          </w:p>
        </w:tc>
      </w:tr>
      <w:tr w:rsidR="00024350" w:rsidRPr="00D12EE8" w14:paraId="0BF19CAE"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7F80C9"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7C94A8"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5FD19D" w14:textId="77777777" w:rsidR="00024350" w:rsidRPr="0065067F" w:rsidRDefault="00024350" w:rsidP="00024350">
            <w:pPr>
              <w:pStyle w:val="RepTable"/>
              <w:jc w:val="center"/>
            </w:pPr>
            <w:r>
              <w:t>1.46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F9530C" w14:textId="77777777" w:rsidR="00024350" w:rsidRPr="00D12EE8" w:rsidRDefault="00024350" w:rsidP="00024350">
            <w:pPr>
              <w:pStyle w:val="RepTable"/>
              <w:jc w:val="center"/>
            </w:pPr>
            <w: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7F3B320" w14:textId="77777777" w:rsidR="00024350" w:rsidRPr="0065067F" w:rsidRDefault="00024350" w:rsidP="00024350">
            <w:pPr>
              <w:pStyle w:val="RepTable"/>
              <w:jc w:val="center"/>
            </w:pPr>
            <w: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2B9C34" w14:textId="77777777" w:rsidR="00024350" w:rsidRPr="00A838D3" w:rsidRDefault="00024350" w:rsidP="00024350">
            <w:pPr>
              <w:pStyle w:val="RepTable"/>
              <w:jc w:val="center"/>
            </w:pPr>
            <w: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145EF7" w14:textId="77777777" w:rsidR="00024350" w:rsidRPr="00D12EE8" w:rsidRDefault="00024350" w:rsidP="00024350">
            <w:pPr>
              <w:pStyle w:val="RepTable"/>
              <w:jc w:val="center"/>
            </w:pPr>
            <w: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8C0F1C" w14:textId="77777777" w:rsidR="00024350" w:rsidRPr="00D12EE8" w:rsidRDefault="00024350" w:rsidP="00024350">
            <w:pPr>
              <w:pStyle w:val="RepTable"/>
              <w:jc w:val="center"/>
            </w:pPr>
            <w: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2C75CB"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AFD7AC" w14:textId="77777777" w:rsidR="00024350" w:rsidRPr="00D12EE8" w:rsidRDefault="00024350" w:rsidP="00024350">
            <w:pPr>
              <w:pStyle w:val="RepTable"/>
              <w:jc w:val="center"/>
            </w:pPr>
          </w:p>
        </w:tc>
      </w:tr>
      <w:tr w:rsidR="00024350" w:rsidRPr="00D12EE8" w14:paraId="787F34E4"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1485B8"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5ABAC2"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BB994A" w14:textId="77777777" w:rsidR="00024350" w:rsidRPr="0065067F" w:rsidRDefault="00024350" w:rsidP="00024350">
            <w:pPr>
              <w:pStyle w:val="RepTable"/>
              <w:jc w:val="center"/>
            </w:pPr>
            <w: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F48C8A" w14:textId="77777777" w:rsidR="00024350" w:rsidRPr="00D12EE8" w:rsidRDefault="00024350" w:rsidP="00024350">
            <w:pPr>
              <w:pStyle w:val="RepTable"/>
              <w:jc w:val="center"/>
            </w:pPr>
            <w: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C07043" w14:textId="77777777" w:rsidR="00024350" w:rsidRPr="0065067F" w:rsidRDefault="00024350" w:rsidP="00024350">
            <w:pPr>
              <w:pStyle w:val="RepTable"/>
              <w:jc w:val="center"/>
            </w:pPr>
            <w: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09F83EC" w14:textId="77777777" w:rsidR="00024350" w:rsidRPr="00A838D3" w:rsidRDefault="00024350" w:rsidP="00024350">
            <w:pPr>
              <w:pStyle w:val="RepTable"/>
              <w:jc w:val="center"/>
            </w:pPr>
            <w: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94B672" w14:textId="77777777" w:rsidR="00024350" w:rsidRPr="00D12EE8" w:rsidRDefault="00024350" w:rsidP="00024350">
            <w:pPr>
              <w:pStyle w:val="RepTable"/>
              <w:jc w:val="center"/>
            </w:pPr>
            <w: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2818B8" w14:textId="77777777" w:rsidR="00024350" w:rsidRPr="00D12EE8" w:rsidRDefault="00024350" w:rsidP="00024350">
            <w:pPr>
              <w:pStyle w:val="RepTable"/>
              <w:jc w:val="center"/>
            </w:pPr>
            <w: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49147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5A43B2E" w14:textId="77777777" w:rsidR="00024350" w:rsidRPr="00D12EE8" w:rsidRDefault="00024350" w:rsidP="00024350">
            <w:pPr>
              <w:pStyle w:val="RepTable"/>
              <w:jc w:val="center"/>
            </w:pPr>
          </w:p>
        </w:tc>
      </w:tr>
      <w:tr w:rsidR="00024350" w:rsidRPr="00D12EE8" w14:paraId="4B0D3D3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1CFF38"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77F2DE"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ACFB39" w14:textId="77777777" w:rsidR="00024350" w:rsidRPr="0065067F" w:rsidRDefault="00024350" w:rsidP="00024350">
            <w:pPr>
              <w:pStyle w:val="RepTable"/>
              <w:jc w:val="center"/>
            </w:pPr>
            <w: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2EABF9" w14:textId="77777777" w:rsidR="00024350" w:rsidRPr="00D12EE8" w:rsidRDefault="00024350" w:rsidP="00024350">
            <w:pPr>
              <w:pStyle w:val="RepTable"/>
              <w:jc w:val="center"/>
            </w:pPr>
            <w: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884972" w14:textId="77777777" w:rsidR="00024350" w:rsidRPr="0065067F" w:rsidRDefault="00024350" w:rsidP="00024350">
            <w:pPr>
              <w:pStyle w:val="RepTable"/>
              <w:jc w:val="center"/>
            </w:pPr>
            <w: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9767A05" w14:textId="77777777" w:rsidR="00024350" w:rsidRPr="00A838D3" w:rsidRDefault="00024350" w:rsidP="00024350">
            <w:pPr>
              <w:pStyle w:val="RepTable"/>
              <w:jc w:val="center"/>
            </w:pPr>
            <w: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340955" w14:textId="77777777" w:rsidR="00024350" w:rsidRPr="00D12EE8" w:rsidRDefault="00024350" w:rsidP="00024350">
            <w:pPr>
              <w:pStyle w:val="RepTable"/>
              <w:jc w:val="center"/>
            </w:pPr>
            <w: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56AA7D" w14:textId="77777777" w:rsidR="00024350" w:rsidRPr="00D12EE8" w:rsidRDefault="00024350" w:rsidP="00024350">
            <w:pPr>
              <w:pStyle w:val="RepTable"/>
              <w:jc w:val="center"/>
            </w:pPr>
            <w:r>
              <w:t>1.45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D7687C"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1D031A5" w14:textId="77777777" w:rsidR="00024350" w:rsidRPr="00D12EE8" w:rsidRDefault="00024350" w:rsidP="00024350">
            <w:pPr>
              <w:pStyle w:val="RepTable"/>
              <w:jc w:val="center"/>
            </w:pPr>
          </w:p>
        </w:tc>
      </w:tr>
      <w:tr w:rsidR="00024350" w:rsidRPr="00D12EE8" w14:paraId="2C7F868F"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F147C2"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5AB7D8" w14:textId="77777777" w:rsidR="00024350" w:rsidRPr="00D12EE8" w:rsidRDefault="00024350" w:rsidP="00024350">
            <w:pPr>
              <w:pStyle w:val="RepTable"/>
              <w:jc w:val="center"/>
            </w:pPr>
            <w:r>
              <w:t>R2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4B8F31" w14:textId="77777777" w:rsidR="00024350" w:rsidRPr="0065067F"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8C12DB5" w14:textId="77777777" w:rsidR="00024350" w:rsidRPr="00D12EE8"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034999" w14:textId="77777777" w:rsidR="00024350" w:rsidRPr="0065067F"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2B7269" w14:textId="77777777" w:rsidR="00024350" w:rsidRPr="00A838D3"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D0FB56" w14:textId="77777777" w:rsidR="00024350" w:rsidRPr="00D12EE8" w:rsidRDefault="00024350" w:rsidP="00024350">
            <w:pPr>
              <w:pStyle w:val="RepTable"/>
              <w:jc w:val="center"/>
            </w:pPr>
            <w:r>
              <w:t>0.323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447003D" w14:textId="77777777" w:rsidR="00024350" w:rsidRPr="00D12EE8" w:rsidRDefault="00024350" w:rsidP="00024350">
            <w:pPr>
              <w:pStyle w:val="RepTable"/>
              <w:jc w:val="center"/>
            </w:pPr>
            <w:r>
              <w:t>0.136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E0F084"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77AEF4" w14:textId="77777777" w:rsidR="00024350" w:rsidRPr="00D12EE8" w:rsidRDefault="00024350" w:rsidP="00024350">
            <w:pPr>
              <w:pStyle w:val="RepTable"/>
              <w:jc w:val="center"/>
            </w:pPr>
          </w:p>
        </w:tc>
      </w:tr>
      <w:tr w:rsidR="00024350" w:rsidRPr="00D12EE8" w14:paraId="2ED69817"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59E419"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A905A9B"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F09B07" w14:textId="77777777" w:rsidR="00024350" w:rsidRPr="0065067F"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F782BE7" w14:textId="77777777" w:rsidR="00024350" w:rsidRPr="00D12EE8"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3922A3" w14:textId="77777777" w:rsidR="00024350" w:rsidRPr="0065067F"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F27D9D" w14:textId="77777777" w:rsidR="00024350" w:rsidRPr="00A838D3" w:rsidRDefault="00024350" w:rsidP="00024350">
            <w:pPr>
              <w:pStyle w:val="RepTable"/>
              <w:jc w:val="center"/>
            </w:pPr>
            <w: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C9C4EE" w14:textId="77777777" w:rsidR="00024350" w:rsidRPr="00D12EE8" w:rsidRDefault="00024350" w:rsidP="00024350">
            <w:pPr>
              <w:pStyle w:val="RepTable"/>
              <w:jc w:val="center"/>
            </w:pPr>
            <w:r>
              <w:t>0.322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94B094" w14:textId="77777777" w:rsidR="00024350" w:rsidRPr="00D12EE8" w:rsidRDefault="00024350" w:rsidP="00024350">
            <w:pPr>
              <w:pStyle w:val="RepTable"/>
              <w:jc w:val="center"/>
            </w:pPr>
            <w:r>
              <w:t>0.136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94720F7"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8C87FAB" w14:textId="77777777" w:rsidR="00024350" w:rsidRPr="00D12EE8" w:rsidRDefault="00024350" w:rsidP="00024350">
            <w:pPr>
              <w:pStyle w:val="RepTable"/>
              <w:jc w:val="center"/>
            </w:pPr>
          </w:p>
        </w:tc>
      </w:tr>
      <w:tr w:rsidR="00024350" w:rsidRPr="00D12EE8" w14:paraId="2144EC83"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958371"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7E08520"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601F39" w14:textId="77777777" w:rsidR="00024350" w:rsidRPr="0065067F"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9ABEA0" w14:textId="77777777" w:rsidR="00024350" w:rsidRPr="00D12EE8"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8FCFC7" w14:textId="77777777" w:rsidR="00024350" w:rsidRPr="0065067F" w:rsidRDefault="00024350" w:rsidP="00024350">
            <w:pPr>
              <w:pStyle w:val="RepTable"/>
              <w:jc w:val="center"/>
            </w:pPr>
            <w: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22BBFD" w14:textId="77777777" w:rsidR="00024350" w:rsidRPr="00A838D3" w:rsidRDefault="00024350" w:rsidP="00024350">
            <w:pPr>
              <w:pStyle w:val="RepTable"/>
              <w:jc w:val="center"/>
            </w:pPr>
            <w: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92C9AE" w14:textId="77777777" w:rsidR="00024350" w:rsidRPr="00D12EE8" w:rsidRDefault="00024350" w:rsidP="00024350">
            <w:pPr>
              <w:pStyle w:val="RepTable"/>
              <w:jc w:val="center"/>
            </w:pPr>
            <w:r>
              <w:t>0.322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4FD9D9" w14:textId="77777777" w:rsidR="00024350" w:rsidRPr="00D12EE8" w:rsidRDefault="00024350" w:rsidP="00024350">
            <w:pPr>
              <w:pStyle w:val="RepTable"/>
              <w:jc w:val="center"/>
            </w:pPr>
            <w:r>
              <w:t>0.136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B65382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289766" w14:textId="77777777" w:rsidR="00024350" w:rsidRPr="00D12EE8" w:rsidRDefault="00024350" w:rsidP="00024350">
            <w:pPr>
              <w:pStyle w:val="RepTable"/>
              <w:jc w:val="center"/>
            </w:pPr>
          </w:p>
        </w:tc>
      </w:tr>
      <w:tr w:rsidR="00024350" w:rsidRPr="00D12EE8" w14:paraId="543868A4"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3229DD"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7D000A"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776A1B" w14:textId="77777777" w:rsidR="00024350" w:rsidRPr="0065067F"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2E6BEB" w14:textId="77777777" w:rsidR="00024350" w:rsidRPr="00D12EE8" w:rsidRDefault="00024350" w:rsidP="00024350">
            <w:pPr>
              <w:pStyle w:val="RepTable"/>
              <w:jc w:val="center"/>
            </w:pPr>
            <w: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EEF59A" w14:textId="77777777" w:rsidR="00024350" w:rsidRPr="0065067F" w:rsidRDefault="00024350" w:rsidP="00024350">
            <w:pPr>
              <w:pStyle w:val="RepTable"/>
              <w:jc w:val="center"/>
            </w:pPr>
            <w: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510FFA" w14:textId="77777777" w:rsidR="00024350" w:rsidRPr="00A838D3" w:rsidRDefault="00024350" w:rsidP="00024350">
            <w:pPr>
              <w:pStyle w:val="RepTable"/>
              <w:jc w:val="center"/>
            </w:pPr>
            <w: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DECD66" w14:textId="77777777" w:rsidR="00024350" w:rsidRPr="00D12EE8" w:rsidRDefault="00024350" w:rsidP="00024350">
            <w:pPr>
              <w:pStyle w:val="RepTable"/>
              <w:jc w:val="center"/>
            </w:pPr>
            <w:r>
              <w:t>0.322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7AAB41" w14:textId="77777777" w:rsidR="00024350" w:rsidRPr="00D12EE8" w:rsidRDefault="00024350" w:rsidP="00024350">
            <w:pPr>
              <w:pStyle w:val="RepTable"/>
              <w:jc w:val="center"/>
            </w:pPr>
            <w:r>
              <w:t>0.136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08B75A"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6ED043" w14:textId="77777777" w:rsidR="00024350" w:rsidRPr="00D12EE8" w:rsidRDefault="00024350" w:rsidP="00024350">
            <w:pPr>
              <w:pStyle w:val="RepTable"/>
              <w:jc w:val="center"/>
            </w:pPr>
          </w:p>
        </w:tc>
      </w:tr>
      <w:tr w:rsidR="00024350" w:rsidRPr="00D12EE8" w14:paraId="01F92709"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3132E4D"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E407D4" w14:textId="77777777" w:rsidR="00024350" w:rsidRPr="00D12EE8" w:rsidRDefault="00024350" w:rsidP="00024350">
            <w:pPr>
              <w:pStyle w:val="RepTable"/>
              <w:jc w:val="center"/>
            </w:pPr>
            <w:r>
              <w:t>R3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0D3147" w14:textId="77777777" w:rsidR="00024350" w:rsidRPr="0065067F" w:rsidRDefault="00024350" w:rsidP="00024350">
            <w:pPr>
              <w:pStyle w:val="RepTable"/>
              <w:jc w:val="center"/>
            </w:pPr>
            <w:r>
              <w:t>1.56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281B6E" w14:textId="77777777" w:rsidR="00024350" w:rsidRPr="00D12EE8" w:rsidRDefault="00024350" w:rsidP="00024350">
            <w:pPr>
              <w:pStyle w:val="RepTable"/>
              <w:jc w:val="center"/>
            </w:pPr>
            <w:r>
              <w:t>1.54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B10BFF" w14:textId="77777777" w:rsidR="00024350" w:rsidRPr="0065067F"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D2628F4" w14:textId="77777777" w:rsidR="00024350" w:rsidRPr="00A838D3"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BFDE105" w14:textId="77777777" w:rsidR="00024350" w:rsidRPr="00D12EE8" w:rsidRDefault="00024350" w:rsidP="00024350">
            <w:pPr>
              <w:pStyle w:val="RepTable"/>
              <w:jc w:val="center"/>
            </w:pPr>
            <w:r>
              <w:t>0.588</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AE687D" w14:textId="77777777" w:rsidR="00024350" w:rsidRPr="00D12EE8" w:rsidRDefault="00024350" w:rsidP="00024350">
            <w:pPr>
              <w:pStyle w:val="RepTable"/>
              <w:jc w:val="center"/>
            </w:pPr>
            <w:r>
              <w:t>0.307</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EB5E00"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81F0A1" w14:textId="77777777" w:rsidR="00024350" w:rsidRPr="00D12EE8" w:rsidRDefault="00024350" w:rsidP="00024350">
            <w:pPr>
              <w:pStyle w:val="RepTable"/>
              <w:jc w:val="center"/>
            </w:pPr>
          </w:p>
        </w:tc>
      </w:tr>
      <w:tr w:rsidR="00024350" w:rsidRPr="00D12EE8" w14:paraId="5BBA6756"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5B2FE1"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4899A5"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B3AFD52" w14:textId="77777777" w:rsidR="00024350" w:rsidRPr="0065067F" w:rsidRDefault="00024350" w:rsidP="00024350">
            <w:pPr>
              <w:pStyle w:val="RepTable"/>
              <w:jc w:val="center"/>
            </w:pPr>
            <w:r>
              <w:t>1.54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151D57" w14:textId="77777777" w:rsidR="00024350" w:rsidRPr="00D12EE8"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2135153" w14:textId="77777777" w:rsidR="00024350" w:rsidRPr="0065067F"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2391E8" w14:textId="77777777" w:rsidR="00024350" w:rsidRPr="00A838D3"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A11FF7" w14:textId="77777777" w:rsidR="00024350" w:rsidRPr="00D12EE8" w:rsidRDefault="00024350" w:rsidP="00024350">
            <w:pPr>
              <w:pStyle w:val="RepTable"/>
              <w:jc w:val="center"/>
            </w:pPr>
            <w:r>
              <w:t>0.584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54006C" w14:textId="77777777" w:rsidR="00024350" w:rsidRPr="00D12EE8" w:rsidRDefault="00024350" w:rsidP="00024350">
            <w:pPr>
              <w:pStyle w:val="RepTable"/>
              <w:jc w:val="center"/>
            </w:pPr>
            <w:r>
              <w:t>0.305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A12A31"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3DC767D" w14:textId="77777777" w:rsidR="00024350" w:rsidRPr="00D12EE8" w:rsidRDefault="00024350" w:rsidP="00024350">
            <w:pPr>
              <w:pStyle w:val="RepTable"/>
              <w:jc w:val="center"/>
            </w:pPr>
          </w:p>
        </w:tc>
      </w:tr>
      <w:tr w:rsidR="00024350" w:rsidRPr="00D12EE8" w14:paraId="2E103D10"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1B247D"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1538582"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C35AB9C" w14:textId="77777777" w:rsidR="00024350" w:rsidRPr="0065067F"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056246" w14:textId="77777777" w:rsidR="00024350" w:rsidRPr="00D12EE8"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981921" w14:textId="77777777" w:rsidR="00024350" w:rsidRPr="0065067F" w:rsidRDefault="00024350" w:rsidP="00024350">
            <w:pPr>
              <w:pStyle w:val="RepTable"/>
              <w:jc w:val="center"/>
            </w:pPr>
            <w: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08F104" w14:textId="77777777" w:rsidR="00024350" w:rsidRPr="00A838D3" w:rsidRDefault="00024350" w:rsidP="00024350">
            <w:pPr>
              <w:pStyle w:val="RepTable"/>
              <w:jc w:val="center"/>
            </w:pPr>
            <w: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B12DAC1" w14:textId="77777777" w:rsidR="00024350" w:rsidRPr="00D12EE8" w:rsidRDefault="00024350" w:rsidP="00024350">
            <w:pPr>
              <w:pStyle w:val="RepTable"/>
              <w:jc w:val="center"/>
            </w:pPr>
            <w:r>
              <w:t>0.582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5EEFB7" w14:textId="77777777" w:rsidR="00024350" w:rsidRPr="00D12EE8" w:rsidRDefault="00024350" w:rsidP="00024350">
            <w:pPr>
              <w:pStyle w:val="RepTable"/>
              <w:jc w:val="center"/>
            </w:pPr>
            <w:r>
              <w:t>0.303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E1EEB8B"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3EDF7A" w14:textId="77777777" w:rsidR="00024350" w:rsidRPr="00D12EE8" w:rsidRDefault="00024350" w:rsidP="00024350">
            <w:pPr>
              <w:pStyle w:val="RepTable"/>
              <w:jc w:val="center"/>
            </w:pPr>
          </w:p>
        </w:tc>
      </w:tr>
      <w:tr w:rsidR="00024350" w:rsidRPr="00D12EE8" w14:paraId="0F7C14C5"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035E50"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45F22F"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68EE16" w14:textId="77777777" w:rsidR="00024350" w:rsidRPr="0065067F" w:rsidRDefault="00024350" w:rsidP="00024350">
            <w:pPr>
              <w:pStyle w:val="RepTable"/>
              <w:jc w:val="center"/>
            </w:pPr>
            <w:r>
              <w:t>1.53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E8282E2" w14:textId="77777777" w:rsidR="00024350" w:rsidRPr="00D12EE8" w:rsidRDefault="00024350" w:rsidP="00024350">
            <w:pPr>
              <w:pStyle w:val="RepTable"/>
              <w:jc w:val="center"/>
            </w:pPr>
            <w: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E3D71E" w14:textId="77777777" w:rsidR="00024350" w:rsidRPr="0065067F" w:rsidRDefault="00024350" w:rsidP="00024350">
            <w:pPr>
              <w:pStyle w:val="RepTable"/>
              <w:jc w:val="center"/>
            </w:pPr>
            <w: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C08187" w14:textId="77777777" w:rsidR="00024350" w:rsidRPr="00A838D3" w:rsidRDefault="00024350" w:rsidP="00024350">
            <w:pPr>
              <w:pStyle w:val="RepTable"/>
              <w:jc w:val="center"/>
            </w:pPr>
            <w:r>
              <w:t>1.52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35D389" w14:textId="77777777" w:rsidR="00024350" w:rsidRPr="00D12EE8" w:rsidRDefault="00024350" w:rsidP="00024350">
            <w:pPr>
              <w:pStyle w:val="RepTable"/>
              <w:jc w:val="center"/>
            </w:pPr>
            <w:r>
              <w:t>0.580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2011128" w14:textId="77777777" w:rsidR="00024350" w:rsidRPr="00D12EE8" w:rsidRDefault="00024350" w:rsidP="00024350">
            <w:pPr>
              <w:pStyle w:val="RepTable"/>
              <w:jc w:val="center"/>
            </w:pPr>
            <w:r>
              <w:t>0.303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DFBCB99"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FBEA2E6" w14:textId="77777777" w:rsidR="00024350" w:rsidRPr="00D12EE8" w:rsidRDefault="00024350" w:rsidP="00024350">
            <w:pPr>
              <w:pStyle w:val="RepTable"/>
              <w:jc w:val="center"/>
            </w:pPr>
          </w:p>
        </w:tc>
      </w:tr>
      <w:tr w:rsidR="00024350" w:rsidRPr="00D12EE8" w14:paraId="34B3B9CB"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357A6C" w14:textId="77777777" w:rsidR="00024350" w:rsidRPr="00D12EE8" w:rsidRDefault="00024350" w:rsidP="00024350">
            <w:pPr>
              <w:pStyle w:val="RepTable"/>
              <w:jc w:val="center"/>
            </w:pPr>
            <w:r>
              <w:t>None</w:t>
            </w:r>
          </w:p>
        </w:tc>
        <w:tc>
          <w:tcPr>
            <w:tcW w:w="11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A64531" w14:textId="77777777" w:rsidR="00024350" w:rsidRPr="00D12EE8" w:rsidRDefault="00024350" w:rsidP="00024350">
            <w:pPr>
              <w:pStyle w:val="RepTable"/>
              <w:jc w:val="center"/>
            </w:pPr>
            <w:r>
              <w:t>R4 Stream</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1B95F56" w14:textId="77777777" w:rsidR="00024350" w:rsidRPr="0065067F" w:rsidRDefault="00024350" w:rsidP="00024350">
            <w:pPr>
              <w:pStyle w:val="RepTable"/>
              <w:jc w:val="center"/>
            </w:pPr>
            <w:r>
              <w:t>1.36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8B4DDD" w14:textId="77777777" w:rsidR="00024350" w:rsidRPr="00D12EE8" w:rsidRDefault="00024350" w:rsidP="00024350">
            <w:pPr>
              <w:pStyle w:val="RepTable"/>
              <w:jc w:val="center"/>
            </w:pPr>
            <w:r>
              <w:t>1.34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371F82" w14:textId="77777777" w:rsidR="00024350" w:rsidRPr="0065067F" w:rsidRDefault="00024350" w:rsidP="00024350">
            <w:pPr>
              <w:pStyle w:val="RepTable"/>
              <w:jc w:val="center"/>
            </w:pPr>
            <w:r>
              <w:t>1.34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C07A65" w14:textId="77777777" w:rsidR="00024350" w:rsidRPr="00A838D3" w:rsidRDefault="00024350" w:rsidP="00024350">
            <w:pPr>
              <w:pStyle w:val="RepTable"/>
              <w:jc w:val="center"/>
            </w:pPr>
            <w:r>
              <w:t>1.34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A24490F" w14:textId="77777777" w:rsidR="00024350" w:rsidRPr="00D12EE8" w:rsidRDefault="00024350" w:rsidP="00024350">
            <w:pPr>
              <w:pStyle w:val="RepTable"/>
              <w:jc w:val="center"/>
            </w:pPr>
            <w:r>
              <w:t>0.606</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13B284" w14:textId="77777777" w:rsidR="00024350" w:rsidRPr="00D12EE8" w:rsidRDefault="00024350" w:rsidP="00024350">
            <w:pPr>
              <w:pStyle w:val="RepTable"/>
              <w:jc w:val="center"/>
            </w:pPr>
            <w:r>
              <w:t>0.324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B46BA3"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922574" w14:textId="77777777" w:rsidR="00024350" w:rsidRPr="00D12EE8" w:rsidRDefault="00024350" w:rsidP="00024350">
            <w:pPr>
              <w:pStyle w:val="RepTable"/>
              <w:jc w:val="center"/>
            </w:pPr>
          </w:p>
        </w:tc>
      </w:tr>
      <w:tr w:rsidR="00024350" w:rsidRPr="00D12EE8" w14:paraId="425603B3"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EB74BD" w14:textId="77777777" w:rsidR="00024350" w:rsidRPr="00D12EE8" w:rsidRDefault="00024350" w:rsidP="00024350">
            <w:pPr>
              <w:pStyle w:val="RepTable"/>
              <w:jc w:val="center"/>
            </w:pPr>
            <w:r>
              <w:t>50 %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EA6840"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7AE472D" w14:textId="77777777" w:rsidR="00024350" w:rsidRPr="0065067F" w:rsidRDefault="00024350" w:rsidP="00024350">
            <w:pPr>
              <w:pStyle w:val="RepTable"/>
              <w:jc w:val="center"/>
            </w:pPr>
            <w:r>
              <w:t>1.35</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3ED60CB" w14:textId="77777777" w:rsidR="00024350" w:rsidRPr="00D12EE8" w:rsidRDefault="00024350" w:rsidP="00024350">
            <w:pPr>
              <w:pStyle w:val="RepTable"/>
              <w:jc w:val="center"/>
            </w:pPr>
            <w:r>
              <w:t>1.34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A6FE3F" w14:textId="77777777" w:rsidR="00024350" w:rsidRPr="0065067F" w:rsidRDefault="00024350" w:rsidP="00024350">
            <w:pPr>
              <w:pStyle w:val="RepTable"/>
              <w:jc w:val="center"/>
            </w:pPr>
            <w:r>
              <w:t>1.34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74A10F" w14:textId="77777777" w:rsidR="00024350" w:rsidRPr="00A838D3" w:rsidRDefault="00024350" w:rsidP="00024350">
            <w:pPr>
              <w:pStyle w:val="RepTable"/>
              <w:jc w:val="center"/>
            </w:pPr>
            <w:r>
              <w:t>1.33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653A50C" w14:textId="77777777" w:rsidR="00024350" w:rsidRPr="00D12EE8" w:rsidRDefault="00024350" w:rsidP="00024350">
            <w:pPr>
              <w:pStyle w:val="RepTable"/>
              <w:jc w:val="center"/>
            </w:pPr>
            <w:r>
              <w:t>0.603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EFAD15" w14:textId="77777777" w:rsidR="00024350" w:rsidRPr="00D12EE8" w:rsidRDefault="00024350" w:rsidP="00024350">
            <w:pPr>
              <w:pStyle w:val="RepTable"/>
              <w:jc w:val="center"/>
            </w:pPr>
            <w:r>
              <w:t>0.322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2CFAB82"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3F392DD" w14:textId="77777777" w:rsidR="00024350" w:rsidRPr="00D12EE8" w:rsidRDefault="00024350" w:rsidP="00024350">
            <w:pPr>
              <w:pStyle w:val="RepTable"/>
              <w:jc w:val="center"/>
            </w:pPr>
          </w:p>
        </w:tc>
      </w:tr>
      <w:tr w:rsidR="00024350" w:rsidRPr="00D12EE8" w14:paraId="2116393C"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8D8B494" w14:textId="77777777" w:rsidR="00024350" w:rsidRPr="00D12EE8" w:rsidRDefault="00024350" w:rsidP="00024350">
            <w:pPr>
              <w:pStyle w:val="RepTable"/>
              <w:jc w:val="center"/>
            </w:pPr>
            <w:r>
              <w:t>75 %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C9487B4"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26DAA2" w14:textId="77777777" w:rsidR="00024350" w:rsidRPr="0065067F" w:rsidRDefault="00024350" w:rsidP="00024350">
            <w:pPr>
              <w:pStyle w:val="RepTable"/>
              <w:jc w:val="center"/>
            </w:pPr>
            <w:r>
              <w:t>1.34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9E5550" w14:textId="77777777" w:rsidR="00024350" w:rsidRPr="00D12EE8" w:rsidRDefault="00024350" w:rsidP="00024350">
            <w:pPr>
              <w:pStyle w:val="RepTable"/>
              <w:jc w:val="center"/>
            </w:pPr>
            <w:r>
              <w:t>1.33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F3BBD72" w14:textId="77777777" w:rsidR="00024350" w:rsidRPr="0065067F" w:rsidRDefault="00024350" w:rsidP="00024350">
            <w:pPr>
              <w:pStyle w:val="RepTable"/>
              <w:jc w:val="center"/>
            </w:pPr>
            <w:r>
              <w:t>1.33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1DFA105" w14:textId="77777777" w:rsidR="00024350" w:rsidRPr="00A838D3" w:rsidRDefault="00024350" w:rsidP="00024350">
            <w:pPr>
              <w:pStyle w:val="RepTable"/>
              <w:jc w:val="center"/>
            </w:pPr>
            <w:r>
              <w:t>1.33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B311828" w14:textId="77777777" w:rsidR="00024350" w:rsidRPr="00D12EE8" w:rsidRDefault="00024350" w:rsidP="00024350">
            <w:pPr>
              <w:pStyle w:val="RepTable"/>
              <w:jc w:val="center"/>
            </w:pPr>
            <w:r>
              <w:t>0.601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5787A1D" w14:textId="77777777" w:rsidR="00024350" w:rsidRPr="00D12EE8" w:rsidRDefault="00024350" w:rsidP="00024350">
            <w:pPr>
              <w:pStyle w:val="RepTable"/>
              <w:jc w:val="center"/>
            </w:pPr>
            <w:r>
              <w:t>0.322</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9F1A498"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4430F0" w14:textId="77777777" w:rsidR="00024350" w:rsidRPr="00D12EE8" w:rsidRDefault="00024350" w:rsidP="00024350">
            <w:pPr>
              <w:pStyle w:val="RepTable"/>
              <w:jc w:val="center"/>
            </w:pPr>
          </w:p>
        </w:tc>
      </w:tr>
      <w:tr w:rsidR="00024350" w:rsidRPr="00D12EE8" w14:paraId="69AD2B29" w14:textId="77777777" w:rsidTr="00024350">
        <w:tc>
          <w:tcPr>
            <w:tcW w:w="11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C9E88AA" w14:textId="77777777" w:rsidR="00024350" w:rsidRPr="00D12EE8" w:rsidRDefault="00024350" w:rsidP="00024350">
            <w:pPr>
              <w:pStyle w:val="RepTable"/>
              <w:jc w:val="center"/>
            </w:pPr>
            <w:r>
              <w:t>90 %</w:t>
            </w:r>
          </w:p>
        </w:tc>
        <w:tc>
          <w:tcPr>
            <w:tcW w:w="119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8EDC1BE" w14:textId="77777777" w:rsidR="00024350" w:rsidRPr="00D12EE8" w:rsidRDefault="00024350" w:rsidP="00024350">
            <w:pPr>
              <w:pStyle w:val="RepTable"/>
              <w:jc w:val="center"/>
            </w:pP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2E63B9" w14:textId="77777777" w:rsidR="00024350" w:rsidRPr="0065067F" w:rsidRDefault="00024350" w:rsidP="00024350">
            <w:pPr>
              <w:pStyle w:val="RepTable"/>
              <w:jc w:val="center"/>
            </w:pPr>
            <w:r>
              <w:t>1.34</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2B497E9" w14:textId="77777777" w:rsidR="00024350" w:rsidRPr="00D12EE8" w:rsidRDefault="00024350" w:rsidP="00024350">
            <w:pPr>
              <w:pStyle w:val="RepTable"/>
              <w:jc w:val="center"/>
            </w:pPr>
            <w:r>
              <w:t>1.33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34881B" w14:textId="77777777" w:rsidR="00024350" w:rsidRPr="0065067F" w:rsidRDefault="00024350" w:rsidP="00024350">
            <w:pPr>
              <w:pStyle w:val="RepTable"/>
              <w:jc w:val="center"/>
            </w:pPr>
            <w:r>
              <w:t>1.33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565211" w14:textId="77777777" w:rsidR="00024350" w:rsidRPr="00A838D3" w:rsidRDefault="00024350" w:rsidP="00024350">
            <w:pPr>
              <w:pStyle w:val="RepTable"/>
              <w:jc w:val="center"/>
            </w:pPr>
            <w:r>
              <w:t>1.33</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9974359" w14:textId="77777777" w:rsidR="00024350" w:rsidRPr="00D12EE8" w:rsidRDefault="00024350" w:rsidP="00024350">
            <w:pPr>
              <w:pStyle w:val="RepTable"/>
              <w:jc w:val="center"/>
            </w:pPr>
            <w:r>
              <w:t>0.600</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AFF79C2" w14:textId="77777777" w:rsidR="00024350" w:rsidRPr="00D12EE8" w:rsidRDefault="00024350" w:rsidP="00024350">
            <w:pPr>
              <w:pStyle w:val="RepTable"/>
              <w:jc w:val="center"/>
            </w:pPr>
            <w:r>
              <w:t>0.321</w:t>
            </w:r>
          </w:p>
        </w:tc>
        <w:tc>
          <w:tcPr>
            <w:tcW w:w="8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EEEBCF" w14:textId="77777777" w:rsidR="00024350" w:rsidRPr="00D12EE8" w:rsidRDefault="00024350" w:rsidP="00024350">
            <w:pPr>
              <w:pStyle w:val="RepTable"/>
              <w:jc w:val="center"/>
            </w:pPr>
          </w:p>
        </w:tc>
        <w:tc>
          <w:tcPr>
            <w:tcW w:w="87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9D91FFF" w14:textId="77777777" w:rsidR="00024350" w:rsidRPr="00D12EE8" w:rsidRDefault="00024350" w:rsidP="00024350">
            <w:pPr>
              <w:pStyle w:val="RepTable"/>
              <w:jc w:val="center"/>
            </w:pPr>
          </w:p>
        </w:tc>
      </w:tr>
    </w:tbl>
    <w:p w14:paraId="335DC692" w14:textId="77777777" w:rsidR="00024350" w:rsidRPr="00657E55" w:rsidRDefault="00024350" w:rsidP="00024350">
      <w:pPr>
        <w:pStyle w:val="RepStandard"/>
      </w:pPr>
    </w:p>
    <w:p w14:paraId="24A7584F" w14:textId="77777777" w:rsidR="00F45455" w:rsidRPr="00E514A7" w:rsidRDefault="00F45455" w:rsidP="0003174B">
      <w:pPr>
        <w:pStyle w:val="RepStandard"/>
        <w:rPr>
          <w:lang w:val="en-US"/>
        </w:rPr>
      </w:pPr>
      <w:r w:rsidRPr="00E514A7">
        <w:rPr>
          <w:lang w:val="en-US"/>
        </w:rPr>
        <w:br w:type="page"/>
      </w:r>
    </w:p>
    <w:p w14:paraId="572C9BEA" w14:textId="7482F887" w:rsidR="00DD5A10" w:rsidRPr="00E514A7" w:rsidRDefault="00DD5A10" w:rsidP="00DD5A10">
      <w:pPr>
        <w:pStyle w:val="berschrift2"/>
        <w:rPr>
          <w:lang w:val="en-US"/>
        </w:rPr>
      </w:pPr>
      <w:bookmarkStart w:id="83" w:name="_Ref299699538"/>
      <w:bookmarkStart w:id="84" w:name="_Toc85194232"/>
      <w:bookmarkEnd w:id="80"/>
      <w:r w:rsidRPr="00E514A7">
        <w:rPr>
          <w:lang w:val="en-US"/>
        </w:rPr>
        <w:lastRenderedPageBreak/>
        <w:t>Methods</w:t>
      </w:r>
      <w:bookmarkEnd w:id="83"/>
      <w:bookmarkEnd w:id="84"/>
    </w:p>
    <w:p w14:paraId="65664FE0" w14:textId="77777777" w:rsidR="00DD5A10" w:rsidRPr="00E514A7" w:rsidRDefault="00DD5A10" w:rsidP="00DD5A10">
      <w:pPr>
        <w:pStyle w:val="RepStandard"/>
        <w:rPr>
          <w:lang w:val="en-US"/>
        </w:rPr>
      </w:pPr>
      <w:r w:rsidRPr="00E514A7">
        <w:rPr>
          <w:lang w:val="en-US"/>
        </w:rPr>
        <w:t>The estimation of predicted environmental concentrations in surface water has been defined by the FOCUS Surface Water Group as a tiered approach with 4 steps (FOCUS 2001, 2015). Generally, the various possible entry routes of a substance into surface water like spray drift (90th percentile spray drift rates), runoff, erosion and drainage are considered. The most conservative Step 1 accounts for an “all at once” worst-case loading into a static standard ditch. Step 2 accounts for a more realistic loading based on sequential application patterns into the static ditch, while no specific scenarios are defined. At Step 3, an exposure assessment using realistic worst-case scenarios is performed, taking into account agronomic and climatic conditions relevant to the crop and a selection of typical water bodies. Finally, Step 4 estimates PECs based on specific local situations or with specific mitigation measures in place. It should be used on a case-by-case basis if Step 3 fails.</w:t>
      </w:r>
    </w:p>
    <w:p w14:paraId="2113257C" w14:textId="77777777" w:rsidR="00DD5A10" w:rsidRPr="00E514A7" w:rsidRDefault="00DD5A10" w:rsidP="00DD5A10">
      <w:pPr>
        <w:pStyle w:val="RepStandard"/>
        <w:rPr>
          <w:lang w:val="en-US"/>
        </w:rPr>
      </w:pPr>
    </w:p>
    <w:p w14:paraId="7691C91B" w14:textId="77777777" w:rsidR="00DD5A10" w:rsidRPr="00E514A7" w:rsidRDefault="00DD5A10" w:rsidP="00DD5A10">
      <w:pPr>
        <w:pStyle w:val="RepStandard"/>
        <w:rPr>
          <w:lang w:val="en-US"/>
        </w:rPr>
      </w:pPr>
      <w:r w:rsidRPr="00E514A7">
        <w:rPr>
          <w:lang w:val="en-US"/>
        </w:rPr>
        <w:t xml:space="preserve">The relevant entry paths can differ based on the intended application type, </w:t>
      </w:r>
      <w:r w:rsidRPr="00E514A7">
        <w:rPr>
          <w:i/>
          <w:lang w:val="en-US"/>
        </w:rPr>
        <w:t>e.g.</w:t>
      </w:r>
      <w:r w:rsidRPr="00E514A7">
        <w:rPr>
          <w:lang w:val="en-US"/>
        </w:rPr>
        <w:t>, spray drift is not relevant for seed treatments. The following text provides the general overview of the assessment process.</w:t>
      </w:r>
    </w:p>
    <w:p w14:paraId="51DD0073" w14:textId="77777777" w:rsidR="00DD5A10" w:rsidRPr="00E514A7" w:rsidRDefault="00DD5A10" w:rsidP="00DD5A10">
      <w:pPr>
        <w:pStyle w:val="berschrift3"/>
        <w:rPr>
          <w:lang w:val="en-US"/>
        </w:rPr>
      </w:pPr>
      <w:bookmarkStart w:id="85" w:name="_Toc112210466"/>
      <w:bookmarkStart w:id="86" w:name="_Toc188694070"/>
      <w:bookmarkStart w:id="87" w:name="_Toc252880670"/>
      <w:bookmarkStart w:id="88" w:name="_Toc266966050"/>
      <w:bookmarkStart w:id="89" w:name="_Toc85194233"/>
      <w:r w:rsidRPr="00E514A7">
        <w:rPr>
          <w:lang w:val="en-US"/>
        </w:rPr>
        <w:t>Steps 1-2</w:t>
      </w:r>
      <w:bookmarkEnd w:id="85"/>
      <w:bookmarkEnd w:id="86"/>
      <w:bookmarkEnd w:id="87"/>
      <w:bookmarkEnd w:id="88"/>
      <w:bookmarkEnd w:id="89"/>
    </w:p>
    <w:p w14:paraId="26672E7F" w14:textId="44E63ADB" w:rsidR="00DD5A10" w:rsidRPr="00E514A7" w:rsidRDefault="00DD5A10" w:rsidP="00DD5A10">
      <w:pPr>
        <w:pStyle w:val="RepStandard"/>
        <w:rPr>
          <w:lang w:val="en-US"/>
        </w:rPr>
      </w:pPr>
      <w:r w:rsidRPr="00E514A7">
        <w:rPr>
          <w:lang w:val="en-US"/>
        </w:rPr>
        <w:t>For Steps 1-2 estimations a standard ditch is defined (</w:t>
      </w:r>
      <w:r w:rsidRPr="00E514A7">
        <w:rPr>
          <w:color w:val="0000FF"/>
          <w:lang w:val="en-US"/>
        </w:rPr>
        <w:fldChar w:fldCharType="begin"/>
      </w:r>
      <w:r w:rsidR="006D3F77" w:rsidRPr="00E514A7">
        <w:rPr>
          <w:color w:val="0000FF"/>
          <w:lang w:val="en-US"/>
        </w:rPr>
        <w:instrText xml:space="preserve"> REF _Ref196132325 \h  \* MERGEFORMAT \* MERGEFORMAT \* MERGEFORMAT \* MERGEFORMAT \* MERGEFORMAT \* MERGEFORMAT \* MERGEFORMAT \* MERGEFORMAT \* MERGEFORMAT \* MERGEFORMAT </w:instrText>
      </w:r>
      <w:r w:rsidRPr="00E514A7">
        <w:rPr>
          <w:color w:val="0000FF"/>
          <w:lang w:val="en-US"/>
        </w:rPr>
      </w:r>
      <w:r w:rsidRPr="00E514A7">
        <w:rPr>
          <w:color w:val="0000FF"/>
          <w:lang w:val="en-US"/>
        </w:rPr>
        <w:fldChar w:fldCharType="separate"/>
      </w:r>
      <w:r w:rsidR="00C32D6D" w:rsidRPr="00C32D6D">
        <w:rPr>
          <w:color w:val="0000FF"/>
          <w:lang w:val="en-US"/>
        </w:rPr>
        <w:t>Table 1.8</w:t>
      </w:r>
      <w:r w:rsidR="00C32D6D" w:rsidRPr="00C32D6D">
        <w:rPr>
          <w:color w:val="0000FF"/>
          <w:lang w:val="en-US"/>
        </w:rPr>
        <w:noBreakHyphen/>
        <w:t>1</w:t>
      </w:r>
      <w:r w:rsidRPr="00E514A7">
        <w:rPr>
          <w:color w:val="0000FF"/>
          <w:lang w:val="en-US"/>
        </w:rPr>
        <w:fldChar w:fldCharType="end"/>
      </w:r>
      <w:r w:rsidRPr="00E514A7">
        <w:rPr>
          <w:lang w:val="en-US"/>
        </w:rPr>
        <w:t>). The distance between crop and water is fixed to 1 m for arable crops and 3 m for orchards, hops, and vine.</w:t>
      </w:r>
    </w:p>
    <w:p w14:paraId="5F6F7522" w14:textId="77777777" w:rsidR="00DD5A10" w:rsidRPr="00E514A7" w:rsidRDefault="00DD5A10" w:rsidP="00DD5A10">
      <w:pPr>
        <w:pStyle w:val="RepStandard"/>
        <w:rPr>
          <w:lang w:val="en-US"/>
        </w:rPr>
      </w:pPr>
    </w:p>
    <w:p w14:paraId="51ED7FA1" w14:textId="3F4A4F68" w:rsidR="00DD5A10" w:rsidRPr="00E514A7" w:rsidRDefault="00DD5A10" w:rsidP="00DD5A10">
      <w:pPr>
        <w:pStyle w:val="RepLabel"/>
        <w:widowControl/>
        <w:rPr>
          <w:lang w:val="en-US"/>
        </w:rPr>
      </w:pPr>
      <w:bookmarkStart w:id="90" w:name="_Ref196132325"/>
      <w:r w:rsidRPr="00E514A7">
        <w:rPr>
          <w:lang w:val="en-US"/>
        </w:rPr>
        <w:t xml:space="preserve">Table </w:t>
      </w:r>
      <w:r w:rsidRPr="00E514A7">
        <w:rPr>
          <w:lang w:val="en-US"/>
        </w:rPr>
        <w:fldChar w:fldCharType="begin"/>
      </w:r>
      <w:r w:rsidRPr="00E514A7">
        <w:rPr>
          <w:lang w:val="en-US"/>
        </w:rPr>
        <w:instrText xml:space="preserve"> STYLEREF 2 \s </w:instrText>
      </w:r>
      <w:r w:rsidRPr="00E514A7">
        <w:rPr>
          <w:lang w:val="en-US"/>
        </w:rPr>
        <w:fldChar w:fldCharType="separate"/>
      </w:r>
      <w:r w:rsidR="00C32D6D">
        <w:rPr>
          <w:noProof/>
          <w:lang w:val="en-US"/>
        </w:rPr>
        <w:t>1.8</w:t>
      </w:r>
      <w:r w:rsidRPr="00E514A7">
        <w:rPr>
          <w:lang w:val="en-US"/>
        </w:rPr>
        <w:fldChar w:fldCharType="end"/>
      </w:r>
      <w:r w:rsidRPr="00E514A7">
        <w:rPr>
          <w:lang w:val="en-US"/>
        </w:rPr>
        <w:noBreakHyphen/>
      </w:r>
      <w:r w:rsidRPr="00E514A7">
        <w:rPr>
          <w:lang w:val="en-US"/>
        </w:rPr>
        <w:fldChar w:fldCharType="begin"/>
      </w:r>
      <w:r w:rsidRPr="00E514A7">
        <w:rPr>
          <w:lang w:val="en-US"/>
        </w:rPr>
        <w:instrText xml:space="preserve"> SEQ Table \* ARABIC \s 2 </w:instrText>
      </w:r>
      <w:r w:rsidRPr="00E514A7">
        <w:rPr>
          <w:lang w:val="en-US"/>
        </w:rPr>
        <w:fldChar w:fldCharType="separate"/>
      </w:r>
      <w:r w:rsidR="00C32D6D">
        <w:rPr>
          <w:noProof/>
          <w:lang w:val="en-US"/>
        </w:rPr>
        <w:t>1</w:t>
      </w:r>
      <w:r w:rsidRPr="00E514A7">
        <w:rPr>
          <w:lang w:val="en-US"/>
        </w:rPr>
        <w:fldChar w:fldCharType="end"/>
      </w:r>
      <w:bookmarkEnd w:id="90"/>
      <w:r w:rsidRPr="00E514A7">
        <w:rPr>
          <w:lang w:val="en-US"/>
        </w:rPr>
        <w:t>:</w:t>
      </w:r>
      <w:r w:rsidRPr="00E514A7">
        <w:rPr>
          <w:lang w:val="en-US"/>
        </w:rPr>
        <w:tab/>
        <w:t>Standard ditch as defined in Steps 1-2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6954"/>
        <w:gridCol w:w="2390"/>
      </w:tblGrid>
      <w:tr w:rsidR="00DD5A10" w:rsidRPr="00E514A7" w14:paraId="52ADC537" w14:textId="77777777" w:rsidTr="00E0383B">
        <w:trPr>
          <w:jc w:val="center"/>
        </w:trPr>
        <w:tc>
          <w:tcPr>
            <w:tcW w:w="6954" w:type="dxa"/>
            <w:vAlign w:val="center"/>
          </w:tcPr>
          <w:p w14:paraId="1F461B02" w14:textId="77777777" w:rsidR="00DD5A10" w:rsidRPr="00E514A7" w:rsidRDefault="00DD5A10" w:rsidP="005F643B">
            <w:pPr>
              <w:pStyle w:val="RepTable"/>
              <w:rPr>
                <w:noProof w:val="0"/>
                <w:lang w:val="en-US"/>
              </w:rPr>
            </w:pPr>
            <w:r w:rsidRPr="00E514A7">
              <w:rPr>
                <w:noProof w:val="0"/>
                <w:lang w:val="en-US"/>
              </w:rPr>
              <w:t>Water depth</w:t>
            </w:r>
          </w:p>
        </w:tc>
        <w:tc>
          <w:tcPr>
            <w:tcW w:w="2390" w:type="dxa"/>
            <w:vAlign w:val="center"/>
          </w:tcPr>
          <w:p w14:paraId="5F86D532" w14:textId="77777777" w:rsidR="00DD5A10" w:rsidRPr="00E514A7" w:rsidRDefault="00DD5A10" w:rsidP="005F643B">
            <w:pPr>
              <w:pStyle w:val="RepTable"/>
              <w:rPr>
                <w:noProof w:val="0"/>
                <w:lang w:val="en-US"/>
              </w:rPr>
            </w:pPr>
            <w:r w:rsidRPr="00E514A7">
              <w:rPr>
                <w:noProof w:val="0"/>
                <w:lang w:val="en-US"/>
              </w:rPr>
              <w:t>30 cm</w:t>
            </w:r>
          </w:p>
        </w:tc>
      </w:tr>
      <w:tr w:rsidR="00DD5A10" w:rsidRPr="00E514A7" w14:paraId="4D84B1AC" w14:textId="77777777" w:rsidTr="00E0383B">
        <w:trPr>
          <w:trHeight w:val="101"/>
          <w:jc w:val="center"/>
        </w:trPr>
        <w:tc>
          <w:tcPr>
            <w:tcW w:w="6954" w:type="dxa"/>
            <w:vAlign w:val="center"/>
          </w:tcPr>
          <w:p w14:paraId="6F73B7F4" w14:textId="77777777" w:rsidR="00DD5A10" w:rsidRPr="00E514A7" w:rsidRDefault="00DD5A10" w:rsidP="005F643B">
            <w:pPr>
              <w:pStyle w:val="RepTable"/>
              <w:rPr>
                <w:noProof w:val="0"/>
                <w:lang w:val="en-US"/>
              </w:rPr>
            </w:pPr>
            <w:r w:rsidRPr="00E514A7">
              <w:rPr>
                <w:noProof w:val="0"/>
                <w:lang w:val="en-US"/>
              </w:rPr>
              <w:t>Sediment depth</w:t>
            </w:r>
          </w:p>
        </w:tc>
        <w:tc>
          <w:tcPr>
            <w:tcW w:w="2390" w:type="dxa"/>
            <w:vAlign w:val="center"/>
          </w:tcPr>
          <w:p w14:paraId="4564F7D6" w14:textId="77777777" w:rsidR="00DD5A10" w:rsidRPr="00E514A7" w:rsidRDefault="00DD5A10" w:rsidP="005F643B">
            <w:pPr>
              <w:pStyle w:val="RepTable"/>
              <w:rPr>
                <w:noProof w:val="0"/>
                <w:lang w:val="en-US"/>
              </w:rPr>
            </w:pPr>
            <w:r w:rsidRPr="00E514A7">
              <w:rPr>
                <w:noProof w:val="0"/>
                <w:lang w:val="en-US"/>
              </w:rPr>
              <w:t>5 cm</w:t>
            </w:r>
          </w:p>
        </w:tc>
      </w:tr>
      <w:tr w:rsidR="00DD5A10" w:rsidRPr="00E514A7" w14:paraId="2CD64299" w14:textId="77777777" w:rsidTr="00E0383B">
        <w:trPr>
          <w:trHeight w:val="101"/>
          <w:jc w:val="center"/>
        </w:trPr>
        <w:tc>
          <w:tcPr>
            <w:tcW w:w="6954" w:type="dxa"/>
            <w:vAlign w:val="center"/>
          </w:tcPr>
          <w:p w14:paraId="76A0E0A8" w14:textId="77777777" w:rsidR="00DD5A10" w:rsidRPr="00E514A7" w:rsidRDefault="00DD5A10" w:rsidP="005F643B">
            <w:pPr>
              <w:pStyle w:val="RepTable"/>
              <w:rPr>
                <w:noProof w:val="0"/>
                <w:lang w:val="en-US"/>
              </w:rPr>
            </w:pPr>
            <w:r w:rsidRPr="00E514A7">
              <w:rPr>
                <w:noProof w:val="0"/>
                <w:lang w:val="en-US"/>
              </w:rPr>
              <w:t>Sediment organic carbon</w:t>
            </w:r>
          </w:p>
        </w:tc>
        <w:tc>
          <w:tcPr>
            <w:tcW w:w="2390" w:type="dxa"/>
            <w:vAlign w:val="center"/>
          </w:tcPr>
          <w:p w14:paraId="14D790AF" w14:textId="77777777" w:rsidR="00DD5A10" w:rsidRPr="00E514A7" w:rsidRDefault="00DD5A10" w:rsidP="005F643B">
            <w:pPr>
              <w:pStyle w:val="RepTable"/>
              <w:rPr>
                <w:noProof w:val="0"/>
                <w:lang w:val="en-US"/>
              </w:rPr>
            </w:pPr>
            <w:r w:rsidRPr="00E514A7">
              <w:rPr>
                <w:noProof w:val="0"/>
                <w:lang w:val="en-US"/>
              </w:rPr>
              <w:t>5 %</w:t>
            </w:r>
          </w:p>
        </w:tc>
      </w:tr>
      <w:tr w:rsidR="00DD5A10" w:rsidRPr="00E514A7" w14:paraId="77D4C3DB" w14:textId="77777777" w:rsidTr="00E0383B">
        <w:trPr>
          <w:trHeight w:val="101"/>
          <w:jc w:val="center"/>
        </w:trPr>
        <w:tc>
          <w:tcPr>
            <w:tcW w:w="6954" w:type="dxa"/>
            <w:vAlign w:val="center"/>
          </w:tcPr>
          <w:p w14:paraId="32C5A3D3" w14:textId="77777777" w:rsidR="00DD5A10" w:rsidRPr="00E514A7" w:rsidRDefault="00DD5A10" w:rsidP="005F643B">
            <w:pPr>
              <w:pStyle w:val="RepTable"/>
              <w:rPr>
                <w:noProof w:val="0"/>
                <w:lang w:val="en-US"/>
              </w:rPr>
            </w:pPr>
            <w:r w:rsidRPr="00E514A7">
              <w:rPr>
                <w:noProof w:val="0"/>
                <w:lang w:val="en-US"/>
              </w:rPr>
              <w:t>Sediment bulk density (wet weight)</w:t>
            </w:r>
          </w:p>
        </w:tc>
        <w:tc>
          <w:tcPr>
            <w:tcW w:w="2390" w:type="dxa"/>
            <w:vAlign w:val="center"/>
          </w:tcPr>
          <w:p w14:paraId="632AB0FD" w14:textId="77777777" w:rsidR="00DD5A10" w:rsidRPr="00E514A7" w:rsidRDefault="00DD5A10" w:rsidP="005F643B">
            <w:pPr>
              <w:pStyle w:val="RepTable"/>
              <w:rPr>
                <w:noProof w:val="0"/>
                <w:lang w:val="en-US"/>
              </w:rPr>
            </w:pPr>
            <w:r w:rsidRPr="00E514A7">
              <w:rPr>
                <w:noProof w:val="0"/>
                <w:lang w:val="en-US"/>
              </w:rPr>
              <w:t>0.8 g/cm</w:t>
            </w:r>
            <w:r w:rsidRPr="00E514A7">
              <w:rPr>
                <w:noProof w:val="0"/>
                <w:vertAlign w:val="superscript"/>
                <w:lang w:val="en-US"/>
              </w:rPr>
              <w:t>3</w:t>
            </w:r>
          </w:p>
        </w:tc>
      </w:tr>
      <w:tr w:rsidR="00DD5A10" w:rsidRPr="00E514A7" w14:paraId="461CF9D1" w14:textId="77777777" w:rsidTr="00E0383B">
        <w:trPr>
          <w:jc w:val="center"/>
        </w:trPr>
        <w:tc>
          <w:tcPr>
            <w:tcW w:w="6954" w:type="dxa"/>
            <w:vAlign w:val="center"/>
          </w:tcPr>
          <w:p w14:paraId="386AA29E" w14:textId="77777777" w:rsidR="00DD5A10" w:rsidRPr="00E514A7" w:rsidRDefault="00DD5A10" w:rsidP="005F643B">
            <w:pPr>
              <w:pStyle w:val="RepTable"/>
              <w:rPr>
                <w:noProof w:val="0"/>
                <w:lang w:val="en-US"/>
              </w:rPr>
            </w:pPr>
            <w:r w:rsidRPr="00E514A7">
              <w:rPr>
                <w:noProof w:val="0"/>
                <w:lang w:val="en-US"/>
              </w:rPr>
              <w:t>Area ratio of field : water body</w:t>
            </w:r>
          </w:p>
        </w:tc>
        <w:tc>
          <w:tcPr>
            <w:tcW w:w="2390" w:type="dxa"/>
            <w:vAlign w:val="center"/>
          </w:tcPr>
          <w:p w14:paraId="6DED5D30" w14:textId="77777777" w:rsidR="00DD5A10" w:rsidRPr="00E514A7" w:rsidRDefault="00DD5A10" w:rsidP="005F643B">
            <w:pPr>
              <w:pStyle w:val="RepTable"/>
              <w:rPr>
                <w:noProof w:val="0"/>
                <w:lang w:val="en-US"/>
              </w:rPr>
            </w:pPr>
            <w:r w:rsidRPr="00E514A7">
              <w:rPr>
                <w:noProof w:val="0"/>
                <w:lang w:val="en-US"/>
              </w:rPr>
              <w:t>10</w:t>
            </w:r>
          </w:p>
        </w:tc>
      </w:tr>
    </w:tbl>
    <w:p w14:paraId="7D81D51A" w14:textId="77777777" w:rsidR="00E0383B" w:rsidRPr="00E514A7" w:rsidRDefault="00E0383B" w:rsidP="00E0383B">
      <w:pPr>
        <w:pStyle w:val="RepStandard"/>
        <w:rPr>
          <w:lang w:val="en-US"/>
        </w:rPr>
      </w:pPr>
      <w:bookmarkStart w:id="91" w:name="_Toc252880671"/>
      <w:bookmarkStart w:id="92" w:name="_Toc266966051"/>
    </w:p>
    <w:p w14:paraId="3EF5DED8" w14:textId="77777777" w:rsidR="00DD5A10" w:rsidRPr="00E514A7" w:rsidRDefault="00DD5A10" w:rsidP="00677D3E">
      <w:pPr>
        <w:pStyle w:val="berschrift4"/>
        <w:rPr>
          <w:noProof w:val="0"/>
          <w:lang w:val="en-US"/>
        </w:rPr>
      </w:pPr>
      <w:r w:rsidRPr="00E514A7">
        <w:rPr>
          <w:noProof w:val="0"/>
          <w:lang w:val="en-US"/>
        </w:rPr>
        <w:t>Step 1</w:t>
      </w:r>
      <w:bookmarkEnd w:id="91"/>
      <w:bookmarkEnd w:id="92"/>
    </w:p>
    <w:p w14:paraId="7972CE92" w14:textId="77777777" w:rsidR="00DD5A10" w:rsidRPr="00E514A7" w:rsidRDefault="00DD5A10" w:rsidP="00DD5A10">
      <w:pPr>
        <w:pStyle w:val="RepStandard"/>
        <w:rPr>
          <w:lang w:val="en-US"/>
        </w:rPr>
      </w:pPr>
      <w:r w:rsidRPr="00E514A7">
        <w:rPr>
          <w:lang w:val="en-US"/>
        </w:rPr>
        <w:t xml:space="preserve">The input of pesticides into surface water by spray drift and runoff / erosion / drainage is evaluated as a single worst-case entry event. Correspondingly, multiple applications are treated as single entry event carrying the total amount applied. After entry into the surface water body, possible drift loadings, calculated internally as the 90th percentile values based on the drift tables published by Rautmann </w:t>
      </w:r>
      <w:r w:rsidRPr="00E514A7">
        <w:rPr>
          <w:i/>
          <w:lang w:val="en-US"/>
        </w:rPr>
        <w:t>et al.</w:t>
      </w:r>
      <w:r w:rsidRPr="00E514A7">
        <w:rPr>
          <w:lang w:val="en-US"/>
        </w:rPr>
        <w:t xml:space="preserve"> (2001), are distributed according to the compound’s Koc value between water and sediment (within 1 day). The runoff / erosion / drainage entry (10 % of the applied amount) is distributed instantaneously between water and sediment at the time of loading, according to the Koc. The degradation in the water and in the sediment compartment follows single first-order kinetics.</w:t>
      </w:r>
    </w:p>
    <w:p w14:paraId="446BA988" w14:textId="77777777" w:rsidR="00DD5A10" w:rsidRPr="00E514A7" w:rsidRDefault="00DD5A10" w:rsidP="00677D3E">
      <w:pPr>
        <w:pStyle w:val="berschrift4"/>
        <w:rPr>
          <w:noProof w:val="0"/>
          <w:lang w:val="en-US"/>
        </w:rPr>
      </w:pPr>
      <w:bookmarkStart w:id="93" w:name="_Toc252880672"/>
      <w:bookmarkStart w:id="94" w:name="_Toc266966052"/>
      <w:r w:rsidRPr="00E514A7">
        <w:rPr>
          <w:noProof w:val="0"/>
          <w:lang w:val="en-US"/>
        </w:rPr>
        <w:t>Step 2</w:t>
      </w:r>
      <w:bookmarkEnd w:id="93"/>
      <w:bookmarkEnd w:id="94"/>
    </w:p>
    <w:p w14:paraId="71538EDC" w14:textId="77777777" w:rsidR="00DD5A10" w:rsidRPr="00E514A7" w:rsidRDefault="00DD5A10" w:rsidP="00DD5A10">
      <w:pPr>
        <w:pStyle w:val="RepStandard"/>
        <w:rPr>
          <w:lang w:val="en-US"/>
        </w:rPr>
      </w:pPr>
      <w:r w:rsidRPr="00E514A7">
        <w:rPr>
          <w:lang w:val="en-US"/>
        </w:rPr>
        <w:t xml:space="preserve">The possible pesticide input by spray drift is evaluated by a series of individual loadings according to the number of applications. Drift loadings are calculated internally as the 90th percentile values based on the drift values published by Rautmann </w:t>
      </w:r>
      <w:r w:rsidRPr="00E514A7">
        <w:rPr>
          <w:i/>
          <w:lang w:val="en-US"/>
        </w:rPr>
        <w:t>et al.</w:t>
      </w:r>
      <w:r w:rsidRPr="00E514A7">
        <w:rPr>
          <w:lang w:val="en-US"/>
        </w:rPr>
        <w:t xml:space="preserve"> (2001).</w:t>
      </w:r>
    </w:p>
    <w:p w14:paraId="2D9C8090" w14:textId="77777777" w:rsidR="00DD5A10" w:rsidRPr="00E514A7" w:rsidRDefault="00DD5A10" w:rsidP="00DD5A10">
      <w:pPr>
        <w:pStyle w:val="RepStandard"/>
        <w:rPr>
          <w:lang w:val="en-US"/>
        </w:rPr>
      </w:pPr>
    </w:p>
    <w:p w14:paraId="67FCEADA" w14:textId="77777777" w:rsidR="00DD5A10" w:rsidRPr="00E514A7" w:rsidRDefault="00DD5A10" w:rsidP="00DD5A10">
      <w:pPr>
        <w:pStyle w:val="RepStandard"/>
        <w:rPr>
          <w:lang w:val="en-US"/>
        </w:rPr>
      </w:pPr>
      <w:r w:rsidRPr="00E514A7">
        <w:rPr>
          <w:lang w:val="en-US"/>
        </w:rPr>
        <w:t>The substance input by runoff / erosion / drainage (2 – 5 % of the soil residue at time of event) follows 4 days after the final application. Drift inputs are distributed between water and sediment assuming simplified partitioning kinetics for the portion of substance in water available for sorption. The runoff / erosion / drainage entry is distributed instantaneously between water and sediment at the time of loading according to the Koc. The degradation in the water and in the sediment compartment follows single first-order kinetics.</w:t>
      </w:r>
    </w:p>
    <w:p w14:paraId="6CCAA587" w14:textId="77777777" w:rsidR="00DD5A10" w:rsidRPr="00E514A7" w:rsidRDefault="00DD5A10" w:rsidP="00DD5A10">
      <w:pPr>
        <w:pStyle w:val="berschrift3"/>
        <w:rPr>
          <w:lang w:val="en-US"/>
        </w:rPr>
      </w:pPr>
      <w:bookmarkStart w:id="95" w:name="_Ref253068745"/>
      <w:bookmarkStart w:id="96" w:name="_Toc266966054"/>
      <w:bookmarkStart w:id="97" w:name="_Toc85194234"/>
      <w:r w:rsidRPr="00E514A7">
        <w:rPr>
          <w:lang w:val="en-US"/>
        </w:rPr>
        <w:lastRenderedPageBreak/>
        <w:t>Step 3</w:t>
      </w:r>
      <w:bookmarkEnd w:id="95"/>
      <w:bookmarkEnd w:id="96"/>
      <w:bookmarkEnd w:id="97"/>
    </w:p>
    <w:p w14:paraId="353D214F" w14:textId="77777777" w:rsidR="00DD5A10" w:rsidRPr="00E514A7" w:rsidRDefault="00DD5A10" w:rsidP="00DD5A10">
      <w:pPr>
        <w:pStyle w:val="berschrift4"/>
        <w:rPr>
          <w:noProof w:val="0"/>
          <w:lang w:val="en-US"/>
        </w:rPr>
      </w:pPr>
      <w:bookmarkStart w:id="98" w:name="_Toc54059099"/>
      <w:bookmarkStart w:id="99" w:name="_Toc152139048"/>
      <w:bookmarkStart w:id="100" w:name="_Toc159507236"/>
      <w:bookmarkStart w:id="101" w:name="_Toc195623714"/>
      <w:bookmarkStart w:id="102" w:name="_Toc199566924"/>
      <w:bookmarkStart w:id="103" w:name="_Toc209244997"/>
      <w:bookmarkStart w:id="104" w:name="_Toc251747512"/>
      <w:bookmarkStart w:id="105" w:name="_Toc251832303"/>
      <w:bookmarkStart w:id="106" w:name="_Toc251850556"/>
      <w:bookmarkStart w:id="107" w:name="_Ref253553846"/>
      <w:bookmarkStart w:id="108" w:name="_Toc266966055"/>
      <w:r w:rsidRPr="00E514A7">
        <w:rPr>
          <w:noProof w:val="0"/>
          <w:lang w:val="en-US"/>
        </w:rPr>
        <w:t>Scenarios</w:t>
      </w:r>
      <w:bookmarkEnd w:id="98"/>
      <w:bookmarkEnd w:id="99"/>
      <w:bookmarkEnd w:id="100"/>
      <w:bookmarkEnd w:id="101"/>
      <w:bookmarkEnd w:id="102"/>
      <w:bookmarkEnd w:id="103"/>
      <w:bookmarkEnd w:id="104"/>
      <w:bookmarkEnd w:id="105"/>
      <w:bookmarkEnd w:id="106"/>
      <w:bookmarkEnd w:id="107"/>
      <w:bookmarkEnd w:id="108"/>
    </w:p>
    <w:p w14:paraId="05339185" w14:textId="70C3EA51" w:rsidR="00DD5A10" w:rsidRPr="00E514A7" w:rsidRDefault="00DD5A10" w:rsidP="00DD5A10">
      <w:pPr>
        <w:pStyle w:val="RepStandard"/>
        <w:rPr>
          <w:lang w:val="en-US"/>
        </w:rPr>
      </w:pPr>
      <w:r w:rsidRPr="00E514A7">
        <w:rPr>
          <w:lang w:val="en-US"/>
        </w:rPr>
        <w:t>For Step 3 the FOCUS Surface Water Scenarios Group defined ten realistic worst case scenarios (</w:t>
      </w:r>
      <w:r w:rsidRPr="00E514A7">
        <w:rPr>
          <w:color w:val="0000FF"/>
          <w:lang w:val="en-US"/>
        </w:rPr>
        <w:fldChar w:fldCharType="begin"/>
      </w:r>
      <w:r w:rsidR="006D3F77" w:rsidRPr="00E514A7">
        <w:rPr>
          <w:color w:val="0000FF"/>
          <w:lang w:val="en-US"/>
        </w:rPr>
        <w:instrText xml:space="preserve"> REF _Ref198006909 \h  \* MERGEFORMAT \* MERGEFORMAT \* MERGEFORMAT \* MERGEFORMAT \* MERGEFORMAT \* MERGEFORMAT \* MERGEFORMAT \* MERGEFORMAT \* MERGEFORMAT \* MERGEFORMAT </w:instrText>
      </w:r>
      <w:r w:rsidRPr="00E514A7">
        <w:rPr>
          <w:color w:val="0000FF"/>
          <w:lang w:val="en-US"/>
        </w:rPr>
      </w:r>
      <w:r w:rsidRPr="00E514A7">
        <w:rPr>
          <w:color w:val="0000FF"/>
          <w:lang w:val="en-US"/>
        </w:rPr>
        <w:fldChar w:fldCharType="separate"/>
      </w:r>
      <w:r w:rsidR="00C32D6D" w:rsidRPr="00C32D6D">
        <w:rPr>
          <w:color w:val="0000FF"/>
          <w:lang w:val="en-US"/>
        </w:rPr>
        <w:t>Figure 1</w:t>
      </w:r>
      <w:r w:rsidRPr="00E514A7">
        <w:rPr>
          <w:color w:val="0000FF"/>
          <w:lang w:val="en-US"/>
        </w:rPr>
        <w:fldChar w:fldCharType="end"/>
      </w:r>
      <w:r w:rsidRPr="00E514A7">
        <w:rPr>
          <w:lang w:val="en-US"/>
        </w:rPr>
        <w:t xml:space="preserve">) which collectively represent the agronomic (soil, slope, crop) and climatic (temperature, rainfall) conditions in the EU. </w:t>
      </w:r>
      <w:r w:rsidRPr="00E514A7">
        <w:rPr>
          <w:color w:val="0000FF"/>
          <w:lang w:val="en-US"/>
        </w:rPr>
        <w:fldChar w:fldCharType="begin"/>
      </w:r>
      <w:r w:rsidR="006D3F77" w:rsidRPr="00E514A7">
        <w:rPr>
          <w:color w:val="0000FF"/>
          <w:lang w:val="en-US"/>
        </w:rPr>
        <w:instrText xml:space="preserve"> REF _Ref253653374 \h  \* MERGEFORMAT \* MERGEFORMAT \* MERGEFORMAT \* MERGEFORMAT \* MERGEFORMAT \* MERGEFORMAT \* MERGEFORMAT \* MERGEFORMAT \* MERGEFORMAT \* MERGEFORMAT </w:instrText>
      </w:r>
      <w:r w:rsidRPr="00E514A7">
        <w:rPr>
          <w:color w:val="0000FF"/>
          <w:lang w:val="en-US"/>
        </w:rPr>
      </w:r>
      <w:r w:rsidRPr="00E514A7">
        <w:rPr>
          <w:color w:val="0000FF"/>
          <w:lang w:val="en-US"/>
        </w:rPr>
        <w:fldChar w:fldCharType="separate"/>
      </w:r>
      <w:r w:rsidR="00C32D6D" w:rsidRPr="00C32D6D">
        <w:rPr>
          <w:color w:val="0000FF"/>
          <w:lang w:val="en-US"/>
        </w:rPr>
        <w:t>Table 1.8</w:t>
      </w:r>
      <w:r w:rsidR="00C32D6D" w:rsidRPr="00C32D6D">
        <w:rPr>
          <w:color w:val="0000FF"/>
          <w:lang w:val="en-US"/>
        </w:rPr>
        <w:noBreakHyphen/>
        <w:t>2</w:t>
      </w:r>
      <w:r w:rsidRPr="00E514A7">
        <w:rPr>
          <w:color w:val="0000FF"/>
          <w:lang w:val="en-US"/>
        </w:rPr>
        <w:fldChar w:fldCharType="end"/>
      </w:r>
      <w:r w:rsidRPr="00E514A7">
        <w:rPr>
          <w:lang w:val="en-US"/>
        </w:rPr>
        <w:t xml:space="preserve"> summarises key agro-climatic characteristics of the scenarios. There are six scenarios with entry </w:t>
      </w:r>
      <w:r w:rsidRPr="00E514A7">
        <w:rPr>
          <w:i/>
          <w:lang w:val="en-US"/>
        </w:rPr>
        <w:t>via</w:t>
      </w:r>
      <w:r w:rsidRPr="00E514A7">
        <w:rPr>
          <w:lang w:val="en-US"/>
        </w:rPr>
        <w:t xml:space="preserve"> drain flow (scenarios D1 to D6) and four scenarios with entry </w:t>
      </w:r>
      <w:r w:rsidRPr="00E514A7">
        <w:rPr>
          <w:i/>
          <w:lang w:val="en-US"/>
        </w:rPr>
        <w:t>via</w:t>
      </w:r>
      <w:r w:rsidRPr="00E514A7">
        <w:rPr>
          <w:lang w:val="en-US"/>
        </w:rPr>
        <w:t xml:space="preserve"> runoff (scenarios R1 to R4). All scenarios can consider exposure </w:t>
      </w:r>
      <w:r w:rsidRPr="00E514A7">
        <w:rPr>
          <w:i/>
          <w:lang w:val="en-US"/>
        </w:rPr>
        <w:t>via</w:t>
      </w:r>
      <w:r w:rsidRPr="00E514A7">
        <w:rPr>
          <w:lang w:val="en-US"/>
        </w:rPr>
        <w:t xml:space="preserve"> spray drift. FOCUS (2001, 2015) provides maps that give an indication of the distribution of each scenario within Europe. Not all scenarios are relevant for all countries.</w:t>
      </w:r>
    </w:p>
    <w:p w14:paraId="2662492D" w14:textId="77777777" w:rsidR="00DD5A10" w:rsidRPr="00E514A7" w:rsidRDefault="00DD5A10" w:rsidP="00DD5A10">
      <w:pPr>
        <w:pStyle w:val="RepStandard"/>
        <w:rPr>
          <w:lang w:val="en-US"/>
        </w:rPr>
      </w:pPr>
    </w:p>
    <w:p w14:paraId="239DFD1F" w14:textId="450C9C7B" w:rsidR="00DD5A10" w:rsidRPr="00E514A7" w:rsidRDefault="00DD5A10" w:rsidP="00DD5A10">
      <w:pPr>
        <w:pStyle w:val="RepStandard"/>
        <w:rPr>
          <w:lang w:val="en-US"/>
        </w:rPr>
      </w:pPr>
      <w:r w:rsidRPr="00E514A7">
        <w:rPr>
          <w:lang w:val="en-US"/>
        </w:rPr>
        <w:t xml:space="preserve">Three typical water bodies (pond, ditch, and stream) with specific residence times and upstream catchments areas were defined and are associated with the scenarios. </w:t>
      </w:r>
      <w:r w:rsidRPr="00E514A7">
        <w:rPr>
          <w:color w:val="0000FF"/>
          <w:lang w:val="en-US"/>
        </w:rPr>
        <w:fldChar w:fldCharType="begin"/>
      </w:r>
      <w:r w:rsidR="006D3F77" w:rsidRPr="00E514A7">
        <w:rPr>
          <w:color w:val="0000FF"/>
          <w:lang w:val="en-US"/>
        </w:rPr>
        <w:instrText xml:space="preserve"> REF _Ref53997973 \h  \* MERGEFORMAT \* MERGEFORMAT \* MERGEFORMAT \* MERGEFORMAT \* MERGEFORMAT \* MERGEFORMAT \* MERGEFORMAT \* MERGEFORMAT \* MERGEFORMAT \* MERGEFORMAT </w:instrText>
      </w:r>
      <w:r w:rsidRPr="00E514A7">
        <w:rPr>
          <w:color w:val="0000FF"/>
          <w:lang w:val="en-US"/>
        </w:rPr>
      </w:r>
      <w:r w:rsidRPr="00E514A7">
        <w:rPr>
          <w:color w:val="0000FF"/>
          <w:lang w:val="en-US"/>
        </w:rPr>
        <w:fldChar w:fldCharType="separate"/>
      </w:r>
      <w:r w:rsidR="00C32D6D" w:rsidRPr="00C32D6D">
        <w:rPr>
          <w:color w:val="0000FF"/>
          <w:lang w:val="en-US"/>
        </w:rPr>
        <w:t>Table 1.8</w:t>
      </w:r>
      <w:r w:rsidR="00C32D6D" w:rsidRPr="00C32D6D">
        <w:rPr>
          <w:color w:val="0000FF"/>
          <w:lang w:val="en-US"/>
        </w:rPr>
        <w:noBreakHyphen/>
        <w:t>3</w:t>
      </w:r>
      <w:r w:rsidRPr="00E514A7">
        <w:rPr>
          <w:color w:val="0000FF"/>
          <w:lang w:val="en-US"/>
        </w:rPr>
        <w:fldChar w:fldCharType="end"/>
      </w:r>
      <w:r w:rsidRPr="00E514A7">
        <w:rPr>
          <w:lang w:val="en-US"/>
        </w:rPr>
        <w:t xml:space="preserve"> and </w:t>
      </w:r>
      <w:r w:rsidRPr="00E514A7">
        <w:rPr>
          <w:color w:val="0000FF"/>
          <w:lang w:val="en-US"/>
        </w:rPr>
        <w:fldChar w:fldCharType="begin"/>
      </w:r>
      <w:r w:rsidR="006D3F77" w:rsidRPr="00E514A7">
        <w:rPr>
          <w:color w:val="0000FF"/>
          <w:lang w:val="en-US"/>
        </w:rPr>
        <w:instrText xml:space="preserve"> REF _Ref253580764 \h  \* MERGEFORMAT \* MERGEFORMAT \* MERGEFORMAT \* MERGEFORMAT \* MERGEFORMAT \* MERGEFORMAT \* MERGEFORMAT \* MERGEFORMAT \* MERGEFORMAT \* MERGEFORMAT </w:instrText>
      </w:r>
      <w:r w:rsidRPr="00E514A7">
        <w:rPr>
          <w:color w:val="0000FF"/>
          <w:lang w:val="en-US"/>
        </w:rPr>
      </w:r>
      <w:r w:rsidRPr="00E514A7">
        <w:rPr>
          <w:color w:val="0000FF"/>
          <w:lang w:val="en-US"/>
        </w:rPr>
        <w:fldChar w:fldCharType="separate"/>
      </w:r>
      <w:r w:rsidR="00C32D6D" w:rsidRPr="00C32D6D">
        <w:rPr>
          <w:color w:val="0000FF"/>
          <w:lang w:val="en-US"/>
        </w:rPr>
        <w:t>Table 1.8</w:t>
      </w:r>
      <w:r w:rsidR="00C32D6D" w:rsidRPr="00C32D6D">
        <w:rPr>
          <w:color w:val="0000FF"/>
          <w:lang w:val="en-US"/>
        </w:rPr>
        <w:noBreakHyphen/>
        <w:t>4</w:t>
      </w:r>
      <w:r w:rsidRPr="00E514A7">
        <w:rPr>
          <w:color w:val="0000FF"/>
          <w:lang w:val="en-US"/>
        </w:rPr>
        <w:fldChar w:fldCharType="end"/>
      </w:r>
      <w:r w:rsidRPr="00E514A7">
        <w:rPr>
          <w:lang w:val="en-US"/>
        </w:rPr>
        <w:t xml:space="preserve"> give the properties of these surface water bodies, including the sediment. Each water body is characterised by a specific base flow which is related to its upstream catchments area. In the stream scenario (with the largest catchment area) it is assumed that the pesticide is applied simultaneously on the adjacent field and on a certain part of the catchment. For more detailed information, see </w:t>
      </w:r>
      <w:r w:rsidRPr="00E514A7">
        <w:rPr>
          <w:color w:val="0000FF"/>
          <w:lang w:val="en-US"/>
        </w:rPr>
        <w:fldChar w:fldCharType="begin"/>
      </w:r>
      <w:r w:rsidR="006D3F77" w:rsidRPr="00E514A7">
        <w:rPr>
          <w:color w:val="0000FF"/>
          <w:lang w:val="en-US"/>
        </w:rPr>
        <w:instrText xml:space="preserve"> REF _Ref53997973 \h  \* MERGEFORMAT \* MERGEFORMAT \* MERGEFORMAT \* MERGEFORMAT \* MERGEFORMAT \* MERGEFORMAT \* MERGEFORMAT \* MERGEFORMAT \* MERGEFORMAT \* MERGEFORMAT </w:instrText>
      </w:r>
      <w:r w:rsidRPr="00E514A7">
        <w:rPr>
          <w:color w:val="0000FF"/>
          <w:lang w:val="en-US"/>
        </w:rPr>
      </w:r>
      <w:r w:rsidRPr="00E514A7">
        <w:rPr>
          <w:color w:val="0000FF"/>
          <w:lang w:val="en-US"/>
        </w:rPr>
        <w:fldChar w:fldCharType="separate"/>
      </w:r>
      <w:r w:rsidR="00C32D6D" w:rsidRPr="00C32D6D">
        <w:rPr>
          <w:color w:val="0000FF"/>
          <w:lang w:val="en-US"/>
        </w:rPr>
        <w:t>Table 1.8</w:t>
      </w:r>
      <w:r w:rsidR="00C32D6D" w:rsidRPr="00C32D6D">
        <w:rPr>
          <w:color w:val="0000FF"/>
          <w:lang w:val="en-US"/>
        </w:rPr>
        <w:noBreakHyphen/>
        <w:t>3</w:t>
      </w:r>
      <w:r w:rsidRPr="00E514A7">
        <w:rPr>
          <w:color w:val="0000FF"/>
          <w:lang w:val="en-US"/>
        </w:rPr>
        <w:fldChar w:fldCharType="end"/>
      </w:r>
      <w:r w:rsidRPr="00E514A7">
        <w:rPr>
          <w:lang w:val="en-US"/>
        </w:rPr>
        <w:t>.</w:t>
      </w:r>
    </w:p>
    <w:p w14:paraId="7F044375" w14:textId="77777777" w:rsidR="00DD5A10" w:rsidRPr="00E514A7" w:rsidRDefault="00DD5A10" w:rsidP="00DD5A10">
      <w:pPr>
        <w:pStyle w:val="RepStandard"/>
        <w:rPr>
          <w:lang w:val="en-US"/>
        </w:rPr>
      </w:pPr>
    </w:p>
    <w:p w14:paraId="619CDE5B" w14:textId="189BFE6B" w:rsidR="00DD5A10" w:rsidRPr="00E514A7" w:rsidRDefault="00DD5A10" w:rsidP="00DD5A10">
      <w:pPr>
        <w:pStyle w:val="RepLabel"/>
        <w:widowControl/>
        <w:rPr>
          <w:lang w:val="en-US"/>
        </w:rPr>
      </w:pPr>
      <w:bookmarkStart w:id="109" w:name="_Ref198006909"/>
      <w:r w:rsidRPr="00E514A7">
        <w:rPr>
          <w:lang w:val="en-US"/>
        </w:rPr>
        <w:t xml:space="preserve">Figure </w:t>
      </w:r>
      <w:r w:rsidRPr="00E514A7">
        <w:rPr>
          <w:lang w:val="en-US"/>
        </w:rPr>
        <w:fldChar w:fldCharType="begin"/>
      </w:r>
      <w:r w:rsidRPr="00E514A7">
        <w:rPr>
          <w:lang w:val="en-US"/>
        </w:rPr>
        <w:instrText xml:space="preserve"> SEQ Figure \* ARABIC </w:instrText>
      </w:r>
      <w:r w:rsidRPr="00E514A7">
        <w:rPr>
          <w:lang w:val="en-US"/>
        </w:rPr>
        <w:fldChar w:fldCharType="separate"/>
      </w:r>
      <w:r w:rsidR="00C32D6D">
        <w:rPr>
          <w:noProof/>
          <w:lang w:val="en-US"/>
        </w:rPr>
        <w:t>1</w:t>
      </w:r>
      <w:r w:rsidRPr="00E514A7">
        <w:rPr>
          <w:lang w:val="en-US"/>
        </w:rPr>
        <w:fldChar w:fldCharType="end"/>
      </w:r>
      <w:bookmarkEnd w:id="109"/>
      <w:r w:rsidRPr="00E514A7">
        <w:rPr>
          <w:lang w:val="en-US"/>
        </w:rPr>
        <w:t>:</w:t>
      </w:r>
      <w:r w:rsidRPr="00E514A7">
        <w:rPr>
          <w:lang w:val="en-US"/>
        </w:rPr>
        <w:tab/>
        <w:t>Locations of the weather stations that are associated with the FOCUS Surface Water Step 3 scenarios</w:t>
      </w:r>
    </w:p>
    <w:p w14:paraId="5A0B36D4" w14:textId="77777777" w:rsidR="00DD5A10" w:rsidRPr="00E514A7" w:rsidRDefault="00DD5A10" w:rsidP="00DD5A10">
      <w:pPr>
        <w:pStyle w:val="RepStandard"/>
        <w:keepNext/>
        <w:keepLines/>
        <w:widowControl/>
        <w:jc w:val="center"/>
        <w:rPr>
          <w:highlight w:val="yellow"/>
          <w:lang w:val="en-US"/>
        </w:rPr>
      </w:pPr>
      <w:r w:rsidRPr="00E514A7">
        <w:rPr>
          <w:noProof/>
          <w:lang w:val="en-US" w:eastAsia="en-US"/>
        </w:rPr>
        <w:drawing>
          <wp:inline distT="0" distB="0" distL="0" distR="0" wp14:anchorId="77BC1DF4" wp14:editId="06D617C0">
            <wp:extent cx="4605020" cy="402145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05020" cy="4021455"/>
                    </a:xfrm>
                    <a:prstGeom prst="rect">
                      <a:avLst/>
                    </a:prstGeom>
                    <a:noFill/>
                    <a:ln>
                      <a:noFill/>
                    </a:ln>
                  </pic:spPr>
                </pic:pic>
              </a:graphicData>
            </a:graphic>
          </wp:inline>
        </w:drawing>
      </w:r>
    </w:p>
    <w:p w14:paraId="7B4340D3" w14:textId="1D570C96" w:rsidR="00DD5A10" w:rsidRPr="00E514A7" w:rsidRDefault="00DD5A10" w:rsidP="00DD5A10">
      <w:pPr>
        <w:pStyle w:val="RepStandard"/>
        <w:rPr>
          <w:lang w:val="en-US"/>
        </w:rPr>
      </w:pPr>
    </w:p>
    <w:p w14:paraId="5E1AC860" w14:textId="7B08DAC7" w:rsidR="00DD5A10" w:rsidRPr="00E514A7" w:rsidRDefault="00DD5A10" w:rsidP="00DD5A10">
      <w:pPr>
        <w:pStyle w:val="RepLabel"/>
        <w:widowControl/>
        <w:rPr>
          <w:lang w:val="en-US"/>
        </w:rPr>
      </w:pPr>
      <w:bookmarkStart w:id="110" w:name="_Ref53997805"/>
      <w:bookmarkStart w:id="111" w:name="_Ref253653374"/>
      <w:r w:rsidRPr="00E514A7">
        <w:rPr>
          <w:lang w:val="en-US"/>
        </w:rPr>
        <w:lastRenderedPageBreak/>
        <w:t>Table </w:t>
      </w:r>
      <w:r w:rsidRPr="00E514A7">
        <w:rPr>
          <w:lang w:val="en-US"/>
        </w:rPr>
        <w:fldChar w:fldCharType="begin"/>
      </w:r>
      <w:r w:rsidRPr="00E514A7">
        <w:rPr>
          <w:lang w:val="en-US"/>
        </w:rPr>
        <w:instrText xml:space="preserve"> STYLEREF 2 \s </w:instrText>
      </w:r>
      <w:r w:rsidRPr="00E514A7">
        <w:rPr>
          <w:lang w:val="en-US"/>
        </w:rPr>
        <w:fldChar w:fldCharType="separate"/>
      </w:r>
      <w:r w:rsidR="00C32D6D">
        <w:rPr>
          <w:noProof/>
          <w:lang w:val="en-US"/>
        </w:rPr>
        <w:t>1.8</w:t>
      </w:r>
      <w:r w:rsidRPr="00E514A7">
        <w:rPr>
          <w:lang w:val="en-US"/>
        </w:rPr>
        <w:fldChar w:fldCharType="end"/>
      </w:r>
      <w:r w:rsidRPr="00E514A7">
        <w:rPr>
          <w:lang w:val="en-US"/>
        </w:rPr>
        <w:noBreakHyphen/>
      </w:r>
      <w:r w:rsidRPr="00E514A7">
        <w:rPr>
          <w:lang w:val="en-US"/>
        </w:rPr>
        <w:fldChar w:fldCharType="begin"/>
      </w:r>
      <w:r w:rsidRPr="00E514A7">
        <w:rPr>
          <w:lang w:val="en-US"/>
        </w:rPr>
        <w:instrText xml:space="preserve"> SEQ Table \* ARABIC \s 2 </w:instrText>
      </w:r>
      <w:r w:rsidRPr="00E514A7">
        <w:rPr>
          <w:lang w:val="en-US"/>
        </w:rPr>
        <w:fldChar w:fldCharType="separate"/>
      </w:r>
      <w:r w:rsidR="00C32D6D">
        <w:rPr>
          <w:noProof/>
          <w:lang w:val="en-US"/>
        </w:rPr>
        <w:t>2</w:t>
      </w:r>
      <w:r w:rsidRPr="00E514A7">
        <w:rPr>
          <w:lang w:val="en-US"/>
        </w:rPr>
        <w:fldChar w:fldCharType="end"/>
      </w:r>
      <w:bookmarkEnd w:id="110"/>
      <w:bookmarkEnd w:id="111"/>
      <w:r w:rsidRPr="00E514A7">
        <w:rPr>
          <w:lang w:val="en-US"/>
        </w:rPr>
        <w:t>:</w:t>
      </w:r>
      <w:r w:rsidRPr="00E514A7">
        <w:rPr>
          <w:lang w:val="en-US"/>
        </w:rPr>
        <w:tab/>
        <w:t xml:space="preserve">Characteristics of the FOCUS Surface Water Step 3 scenarios </w:t>
      </w:r>
    </w:p>
    <w:tbl>
      <w:tblPr>
        <w:tblW w:w="5000" w:type="pct"/>
        <w:jc w:val="center"/>
        <w:tblBorders>
          <w:top w:val="single" w:sz="12" w:space="0" w:color="auto"/>
          <w:bottom w:val="single" w:sz="12" w:space="0" w:color="auto"/>
        </w:tblBorders>
        <w:tblLayout w:type="fixed"/>
        <w:tblCellMar>
          <w:left w:w="28" w:type="dxa"/>
          <w:right w:w="28" w:type="dxa"/>
        </w:tblCellMar>
        <w:tblLook w:val="01E0" w:firstRow="1" w:lastRow="1" w:firstColumn="1" w:lastColumn="1" w:noHBand="0" w:noVBand="0"/>
      </w:tblPr>
      <w:tblGrid>
        <w:gridCol w:w="767"/>
        <w:gridCol w:w="1137"/>
        <w:gridCol w:w="1167"/>
        <w:gridCol w:w="1577"/>
        <w:gridCol w:w="897"/>
        <w:gridCol w:w="843"/>
        <w:gridCol w:w="1478"/>
        <w:gridCol w:w="1478"/>
      </w:tblGrid>
      <w:tr w:rsidR="00DD5A10" w:rsidRPr="00E514A7" w14:paraId="7F8E4890" w14:textId="77777777" w:rsidTr="005F643B">
        <w:trPr>
          <w:trHeight w:val="71"/>
          <w:tblHeader/>
          <w:jc w:val="center"/>
        </w:trPr>
        <w:tc>
          <w:tcPr>
            <w:tcW w:w="836" w:type="dxa"/>
            <w:tcBorders>
              <w:top w:val="single" w:sz="4" w:space="0" w:color="auto"/>
              <w:left w:val="single" w:sz="4" w:space="0" w:color="auto"/>
              <w:bottom w:val="single" w:sz="4" w:space="0" w:color="auto"/>
              <w:right w:val="single" w:sz="4" w:space="0" w:color="auto"/>
            </w:tcBorders>
            <w:shd w:val="clear" w:color="auto" w:fill="auto"/>
            <w:vAlign w:val="center"/>
          </w:tcPr>
          <w:p w14:paraId="4485F01A" w14:textId="77777777" w:rsidR="00DD5A10" w:rsidRPr="00E514A7" w:rsidRDefault="00DD5A10" w:rsidP="005F643B">
            <w:pPr>
              <w:pStyle w:val="RepTableHeader"/>
              <w:jc w:val="center"/>
            </w:pPr>
            <w:r w:rsidRPr="00E514A7">
              <w:t>Name</w:t>
            </w:r>
          </w:p>
        </w:tc>
        <w:tc>
          <w:tcPr>
            <w:tcW w:w="1242" w:type="dxa"/>
            <w:tcBorders>
              <w:top w:val="single" w:sz="4" w:space="0" w:color="auto"/>
              <w:left w:val="single" w:sz="4" w:space="0" w:color="auto"/>
              <w:bottom w:val="single" w:sz="4" w:space="0" w:color="auto"/>
              <w:right w:val="single" w:sz="4" w:space="0" w:color="auto"/>
            </w:tcBorders>
            <w:shd w:val="clear" w:color="auto" w:fill="auto"/>
            <w:vAlign w:val="center"/>
          </w:tcPr>
          <w:p w14:paraId="6158FE7E" w14:textId="77777777" w:rsidR="00DD5A10" w:rsidRPr="00E514A7" w:rsidRDefault="00DD5A10" w:rsidP="005F643B">
            <w:pPr>
              <w:pStyle w:val="RepTableHeader"/>
              <w:jc w:val="center"/>
              <w:rPr>
                <w:rFonts w:ascii="Batang" w:eastAsia="Batang" w:hAnsi="Batang" w:cs="Batang"/>
              </w:rPr>
            </w:pPr>
            <w:r w:rsidRPr="00E514A7">
              <w:t>Mean annual temp.</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E281AF1" w14:textId="77777777" w:rsidR="00DD5A10" w:rsidRPr="00E514A7" w:rsidRDefault="00DD5A10" w:rsidP="005F643B">
            <w:pPr>
              <w:pStyle w:val="RepTableHeader"/>
              <w:jc w:val="center"/>
              <w:rPr>
                <w:rFonts w:ascii="Batang" w:eastAsia="Batang" w:hAnsi="Batang" w:cs="Batang"/>
              </w:rPr>
            </w:pPr>
            <w:r w:rsidRPr="00E514A7">
              <w:t>Annual rainfall</w:t>
            </w: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tcPr>
          <w:p w14:paraId="539E49FE" w14:textId="77777777" w:rsidR="00DD5A10" w:rsidRPr="00E514A7" w:rsidRDefault="00DD5A10" w:rsidP="005F643B">
            <w:pPr>
              <w:pStyle w:val="RepTableHeader"/>
              <w:jc w:val="center"/>
              <w:rPr>
                <w:rFonts w:ascii="Batang" w:eastAsia="Batang" w:hAnsi="Batang" w:cs="Batang"/>
              </w:rPr>
            </w:pPr>
            <w:r w:rsidRPr="00E514A7">
              <w:t>Topsoil texture classification</w:t>
            </w:r>
          </w:p>
        </w:tc>
        <w:tc>
          <w:tcPr>
            <w:tcW w:w="978" w:type="dxa"/>
            <w:tcBorders>
              <w:top w:val="single" w:sz="4" w:space="0" w:color="auto"/>
              <w:left w:val="single" w:sz="4" w:space="0" w:color="auto"/>
              <w:bottom w:val="single" w:sz="4" w:space="0" w:color="auto"/>
              <w:right w:val="single" w:sz="4" w:space="0" w:color="auto"/>
            </w:tcBorders>
            <w:shd w:val="clear" w:color="auto" w:fill="auto"/>
            <w:vAlign w:val="center"/>
          </w:tcPr>
          <w:p w14:paraId="7A89892F" w14:textId="77777777" w:rsidR="00DD5A10" w:rsidRPr="00E514A7" w:rsidRDefault="00DD5A10" w:rsidP="005F643B">
            <w:pPr>
              <w:pStyle w:val="RepTableHeader"/>
              <w:jc w:val="center"/>
              <w:rPr>
                <w:rFonts w:ascii="Batang" w:eastAsia="Batang" w:hAnsi="Batang" w:cs="Batang"/>
              </w:rPr>
            </w:pPr>
            <w:r w:rsidRPr="00E514A7">
              <w:t>Organic carbon</w:t>
            </w:r>
          </w:p>
        </w:tc>
        <w:tc>
          <w:tcPr>
            <w:tcW w:w="919" w:type="dxa"/>
            <w:tcBorders>
              <w:top w:val="single" w:sz="4" w:space="0" w:color="auto"/>
              <w:left w:val="single" w:sz="4" w:space="0" w:color="auto"/>
              <w:bottom w:val="single" w:sz="4" w:space="0" w:color="auto"/>
              <w:right w:val="single" w:sz="4" w:space="0" w:color="auto"/>
            </w:tcBorders>
            <w:shd w:val="clear" w:color="auto" w:fill="auto"/>
            <w:vAlign w:val="center"/>
          </w:tcPr>
          <w:p w14:paraId="0960D035" w14:textId="77777777" w:rsidR="00DD5A10" w:rsidRPr="00E514A7" w:rsidRDefault="00DD5A10" w:rsidP="005F643B">
            <w:pPr>
              <w:pStyle w:val="RepTableHeader"/>
              <w:jc w:val="center"/>
              <w:rPr>
                <w:rFonts w:ascii="Batang" w:eastAsia="Batang" w:hAnsi="Batang" w:cs="Batang"/>
              </w:rPr>
            </w:pPr>
            <w:r w:rsidRPr="00E514A7">
              <w:t>Slope</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tcPr>
          <w:p w14:paraId="622025BE" w14:textId="77777777" w:rsidR="00DD5A10" w:rsidRPr="00E514A7" w:rsidRDefault="00DD5A10" w:rsidP="005F643B">
            <w:pPr>
              <w:pStyle w:val="RepTableHeader"/>
              <w:jc w:val="center"/>
              <w:rPr>
                <w:rFonts w:ascii="Batang" w:eastAsia="Batang" w:hAnsi="Batang" w:cs="Batang"/>
              </w:rPr>
            </w:pPr>
            <w:r w:rsidRPr="00E514A7">
              <w:t>Associated water bodies</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tcPr>
          <w:p w14:paraId="0654D579" w14:textId="77777777" w:rsidR="00DD5A10" w:rsidRPr="00E514A7" w:rsidRDefault="00DD5A10" w:rsidP="005F643B">
            <w:pPr>
              <w:pStyle w:val="RepTableHeader"/>
              <w:jc w:val="center"/>
              <w:rPr>
                <w:rFonts w:ascii="Batang" w:eastAsia="Batang" w:hAnsi="Batang" w:cs="Batang"/>
              </w:rPr>
            </w:pPr>
            <w:r w:rsidRPr="00E514A7">
              <w:t>Weather station</w:t>
            </w:r>
          </w:p>
        </w:tc>
      </w:tr>
      <w:tr w:rsidR="00DD5A10" w:rsidRPr="00E514A7" w14:paraId="2A8F476E" w14:textId="77777777" w:rsidTr="005F643B">
        <w:trPr>
          <w:trHeight w:val="190"/>
          <w:tblHeader/>
          <w:jc w:val="center"/>
        </w:trPr>
        <w:tc>
          <w:tcPr>
            <w:tcW w:w="836" w:type="dxa"/>
            <w:tcBorders>
              <w:top w:val="single" w:sz="4" w:space="0" w:color="auto"/>
              <w:left w:val="single" w:sz="4" w:space="0" w:color="auto"/>
              <w:bottom w:val="single" w:sz="4" w:space="0" w:color="auto"/>
              <w:right w:val="single" w:sz="4" w:space="0" w:color="auto"/>
            </w:tcBorders>
            <w:shd w:val="clear" w:color="auto" w:fill="auto"/>
          </w:tcPr>
          <w:p w14:paraId="1082B2B4" w14:textId="77777777" w:rsidR="00DD5A10" w:rsidRPr="00E514A7" w:rsidRDefault="00DD5A10" w:rsidP="005F643B">
            <w:pPr>
              <w:pStyle w:val="RepTable"/>
              <w:jc w:val="center"/>
              <w:rPr>
                <w:noProof w:val="0"/>
                <w:lang w:val="en-US"/>
              </w:rPr>
            </w:pPr>
          </w:p>
        </w:tc>
        <w:tc>
          <w:tcPr>
            <w:tcW w:w="1242" w:type="dxa"/>
            <w:tcBorders>
              <w:top w:val="single" w:sz="4" w:space="0" w:color="auto"/>
              <w:left w:val="single" w:sz="4" w:space="0" w:color="auto"/>
              <w:bottom w:val="single" w:sz="4" w:space="0" w:color="auto"/>
              <w:right w:val="single" w:sz="4" w:space="0" w:color="auto"/>
            </w:tcBorders>
            <w:shd w:val="clear" w:color="auto" w:fill="auto"/>
          </w:tcPr>
          <w:p w14:paraId="010E5692" w14:textId="77777777" w:rsidR="00DD5A10" w:rsidRPr="00E514A7" w:rsidRDefault="00DD5A10" w:rsidP="005F643B">
            <w:pPr>
              <w:pStyle w:val="RepTable"/>
              <w:jc w:val="center"/>
              <w:rPr>
                <w:noProof w:val="0"/>
                <w:lang w:val="en-US"/>
              </w:rPr>
            </w:pPr>
            <w:r w:rsidRPr="00E514A7">
              <w:rPr>
                <w:noProof w:val="0"/>
                <w:lang w:val="en-US"/>
              </w:rPr>
              <w:t>(°C)</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1E1BD4D7" w14:textId="77777777" w:rsidR="00DD5A10" w:rsidRPr="00E514A7" w:rsidRDefault="00DD5A10" w:rsidP="005F643B">
            <w:pPr>
              <w:pStyle w:val="RepTable"/>
              <w:jc w:val="center"/>
              <w:rPr>
                <w:noProof w:val="0"/>
                <w:lang w:val="en-US"/>
              </w:rPr>
            </w:pPr>
            <w:r w:rsidRPr="00E514A7">
              <w:rPr>
                <w:noProof w:val="0"/>
                <w:lang w:val="en-US"/>
              </w:rPr>
              <w:t>(mm)</w:t>
            </w:r>
          </w:p>
        </w:tc>
        <w:tc>
          <w:tcPr>
            <w:tcW w:w="1725" w:type="dxa"/>
            <w:tcBorders>
              <w:top w:val="single" w:sz="4" w:space="0" w:color="auto"/>
              <w:left w:val="single" w:sz="4" w:space="0" w:color="auto"/>
              <w:bottom w:val="single" w:sz="4" w:space="0" w:color="auto"/>
              <w:right w:val="single" w:sz="4" w:space="0" w:color="auto"/>
            </w:tcBorders>
            <w:shd w:val="clear" w:color="auto" w:fill="auto"/>
          </w:tcPr>
          <w:p w14:paraId="2CC0FF9E" w14:textId="77777777" w:rsidR="00DD5A10" w:rsidRPr="00E514A7" w:rsidRDefault="00DD5A10" w:rsidP="005F643B">
            <w:pPr>
              <w:pStyle w:val="RepTable"/>
              <w:jc w:val="center"/>
              <w:rPr>
                <w:rFonts w:cs="Arial"/>
                <w:noProof w:val="0"/>
                <w:lang w:val="en-US"/>
              </w:rPr>
            </w:pPr>
          </w:p>
        </w:tc>
        <w:tc>
          <w:tcPr>
            <w:tcW w:w="978" w:type="dxa"/>
            <w:tcBorders>
              <w:top w:val="single" w:sz="4" w:space="0" w:color="auto"/>
              <w:left w:val="single" w:sz="4" w:space="0" w:color="auto"/>
              <w:bottom w:val="single" w:sz="4" w:space="0" w:color="auto"/>
              <w:right w:val="single" w:sz="4" w:space="0" w:color="auto"/>
            </w:tcBorders>
            <w:shd w:val="clear" w:color="auto" w:fill="auto"/>
          </w:tcPr>
          <w:p w14:paraId="031B28A1" w14:textId="77777777" w:rsidR="00DD5A10" w:rsidRPr="00E514A7" w:rsidRDefault="00DD5A10" w:rsidP="005F643B">
            <w:pPr>
              <w:pStyle w:val="RepTable"/>
              <w:jc w:val="center"/>
              <w:rPr>
                <w:noProof w:val="0"/>
                <w:lang w:val="en-US"/>
              </w:rPr>
            </w:pPr>
            <w:r w:rsidRPr="00E514A7">
              <w:rPr>
                <w:noProof w:val="0"/>
                <w:lang w:val="en-US"/>
              </w:rPr>
              <w:t>(%)</w:t>
            </w:r>
          </w:p>
        </w:tc>
        <w:tc>
          <w:tcPr>
            <w:tcW w:w="919" w:type="dxa"/>
            <w:tcBorders>
              <w:top w:val="single" w:sz="4" w:space="0" w:color="auto"/>
              <w:left w:val="single" w:sz="4" w:space="0" w:color="auto"/>
              <w:bottom w:val="single" w:sz="4" w:space="0" w:color="auto"/>
              <w:right w:val="single" w:sz="4" w:space="0" w:color="auto"/>
            </w:tcBorders>
            <w:shd w:val="clear" w:color="auto" w:fill="auto"/>
          </w:tcPr>
          <w:p w14:paraId="43F26A9D" w14:textId="77777777" w:rsidR="00DD5A10" w:rsidRPr="00E514A7" w:rsidRDefault="00DD5A10" w:rsidP="005F643B">
            <w:pPr>
              <w:pStyle w:val="RepTable"/>
              <w:jc w:val="center"/>
              <w:rPr>
                <w:noProof w:val="0"/>
                <w:lang w:val="en-US"/>
              </w:rPr>
            </w:pPr>
            <w:r w:rsidRPr="00E514A7">
              <w:rPr>
                <w:noProof w:val="0"/>
                <w:lang w:val="en-US"/>
              </w:rPr>
              <w:t>(%)</w:t>
            </w:r>
          </w:p>
        </w:tc>
        <w:tc>
          <w:tcPr>
            <w:tcW w:w="1616" w:type="dxa"/>
            <w:tcBorders>
              <w:top w:val="single" w:sz="4" w:space="0" w:color="auto"/>
              <w:left w:val="single" w:sz="4" w:space="0" w:color="auto"/>
              <w:bottom w:val="single" w:sz="4" w:space="0" w:color="auto"/>
              <w:right w:val="single" w:sz="4" w:space="0" w:color="auto"/>
            </w:tcBorders>
            <w:shd w:val="clear" w:color="auto" w:fill="auto"/>
          </w:tcPr>
          <w:p w14:paraId="45F0DB1F" w14:textId="77777777" w:rsidR="00DD5A10" w:rsidRPr="00E514A7" w:rsidRDefault="00DD5A10" w:rsidP="005F643B">
            <w:pPr>
              <w:pStyle w:val="RepTable"/>
              <w:jc w:val="center"/>
              <w:rPr>
                <w:rFonts w:cs="Arial"/>
                <w:noProof w:val="0"/>
                <w:lang w:val="en-US"/>
              </w:rPr>
            </w:pPr>
          </w:p>
        </w:tc>
        <w:tc>
          <w:tcPr>
            <w:tcW w:w="1616" w:type="dxa"/>
            <w:tcBorders>
              <w:top w:val="single" w:sz="4" w:space="0" w:color="auto"/>
              <w:left w:val="single" w:sz="4" w:space="0" w:color="auto"/>
              <w:bottom w:val="single" w:sz="4" w:space="0" w:color="auto"/>
              <w:right w:val="single" w:sz="4" w:space="0" w:color="auto"/>
            </w:tcBorders>
            <w:shd w:val="clear" w:color="auto" w:fill="auto"/>
          </w:tcPr>
          <w:p w14:paraId="44131166" w14:textId="77777777" w:rsidR="00DD5A10" w:rsidRPr="00E514A7" w:rsidRDefault="00DD5A10" w:rsidP="005F643B">
            <w:pPr>
              <w:pStyle w:val="RepTable"/>
              <w:jc w:val="center"/>
              <w:rPr>
                <w:rFonts w:cs="Arial"/>
                <w:noProof w:val="0"/>
                <w:lang w:val="en-US"/>
              </w:rPr>
            </w:pPr>
          </w:p>
        </w:tc>
      </w:tr>
      <w:tr w:rsidR="00DD5A10" w:rsidRPr="00E514A7" w14:paraId="0FC1CB65" w14:textId="77777777" w:rsidTr="005F643B">
        <w:trPr>
          <w:tblHeader/>
          <w:jc w:val="center"/>
        </w:trPr>
        <w:tc>
          <w:tcPr>
            <w:tcW w:w="836" w:type="dxa"/>
            <w:tcBorders>
              <w:top w:val="single" w:sz="4" w:space="0" w:color="auto"/>
              <w:left w:val="single" w:sz="4" w:space="0" w:color="auto"/>
              <w:bottom w:val="single" w:sz="4" w:space="0" w:color="auto"/>
              <w:right w:val="single" w:sz="4" w:space="0" w:color="auto"/>
            </w:tcBorders>
            <w:shd w:val="clear" w:color="auto" w:fill="auto"/>
          </w:tcPr>
          <w:p w14:paraId="55B4047A" w14:textId="77777777" w:rsidR="00DD5A10" w:rsidRPr="00E514A7" w:rsidRDefault="00DD5A10" w:rsidP="005F643B">
            <w:pPr>
              <w:pStyle w:val="RepTable"/>
              <w:jc w:val="center"/>
              <w:rPr>
                <w:noProof w:val="0"/>
                <w:lang w:val="en-US"/>
              </w:rPr>
            </w:pPr>
            <w:r w:rsidRPr="00E514A7">
              <w:rPr>
                <w:noProof w:val="0"/>
                <w:lang w:val="en-US"/>
              </w:rPr>
              <w:t>D1</w:t>
            </w:r>
          </w:p>
        </w:tc>
        <w:tc>
          <w:tcPr>
            <w:tcW w:w="1242" w:type="dxa"/>
            <w:tcBorders>
              <w:top w:val="single" w:sz="4" w:space="0" w:color="auto"/>
              <w:left w:val="single" w:sz="4" w:space="0" w:color="auto"/>
              <w:bottom w:val="single" w:sz="4" w:space="0" w:color="auto"/>
              <w:right w:val="single" w:sz="4" w:space="0" w:color="auto"/>
            </w:tcBorders>
            <w:shd w:val="clear" w:color="auto" w:fill="auto"/>
          </w:tcPr>
          <w:p w14:paraId="761C9B07" w14:textId="77777777" w:rsidR="00DD5A10" w:rsidRPr="00E514A7" w:rsidRDefault="00DD5A10" w:rsidP="005F643B">
            <w:pPr>
              <w:pStyle w:val="RepTable"/>
              <w:jc w:val="center"/>
              <w:rPr>
                <w:noProof w:val="0"/>
                <w:lang w:val="en-US"/>
              </w:rPr>
            </w:pPr>
            <w:r w:rsidRPr="00E514A7">
              <w:rPr>
                <w:noProof w:val="0"/>
                <w:lang w:val="en-US"/>
              </w:rPr>
              <w:t>6.1</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42744C29" w14:textId="77777777" w:rsidR="00DD5A10" w:rsidRPr="00E514A7" w:rsidRDefault="00DD5A10" w:rsidP="005F643B">
            <w:pPr>
              <w:pStyle w:val="RepTable"/>
              <w:jc w:val="center"/>
              <w:rPr>
                <w:noProof w:val="0"/>
                <w:lang w:val="en-US"/>
              </w:rPr>
            </w:pPr>
            <w:r w:rsidRPr="00E514A7">
              <w:rPr>
                <w:noProof w:val="0"/>
                <w:lang w:val="en-US"/>
              </w:rPr>
              <w:t>556</w:t>
            </w:r>
          </w:p>
        </w:tc>
        <w:tc>
          <w:tcPr>
            <w:tcW w:w="1725" w:type="dxa"/>
            <w:tcBorders>
              <w:top w:val="single" w:sz="4" w:space="0" w:color="auto"/>
              <w:left w:val="single" w:sz="4" w:space="0" w:color="auto"/>
              <w:bottom w:val="single" w:sz="4" w:space="0" w:color="auto"/>
              <w:right w:val="single" w:sz="4" w:space="0" w:color="auto"/>
            </w:tcBorders>
            <w:shd w:val="clear" w:color="auto" w:fill="auto"/>
          </w:tcPr>
          <w:p w14:paraId="029A9B0A" w14:textId="77777777" w:rsidR="00DD5A10" w:rsidRPr="00E514A7" w:rsidRDefault="00DD5A10" w:rsidP="005F643B">
            <w:pPr>
              <w:pStyle w:val="RepTable"/>
              <w:jc w:val="center"/>
              <w:rPr>
                <w:noProof w:val="0"/>
                <w:lang w:val="en-US"/>
              </w:rPr>
            </w:pPr>
            <w:r w:rsidRPr="00E514A7">
              <w:rPr>
                <w:noProof w:val="0"/>
                <w:lang w:val="en-US"/>
              </w:rPr>
              <w:t>Silty clay</w:t>
            </w:r>
          </w:p>
        </w:tc>
        <w:tc>
          <w:tcPr>
            <w:tcW w:w="978" w:type="dxa"/>
            <w:tcBorders>
              <w:top w:val="single" w:sz="4" w:space="0" w:color="auto"/>
              <w:left w:val="single" w:sz="4" w:space="0" w:color="auto"/>
              <w:bottom w:val="single" w:sz="4" w:space="0" w:color="auto"/>
              <w:right w:val="single" w:sz="4" w:space="0" w:color="auto"/>
            </w:tcBorders>
            <w:shd w:val="clear" w:color="auto" w:fill="auto"/>
          </w:tcPr>
          <w:p w14:paraId="003A6F75" w14:textId="77777777" w:rsidR="00DD5A10" w:rsidRPr="00E514A7" w:rsidRDefault="00DD5A10" w:rsidP="005F643B">
            <w:pPr>
              <w:pStyle w:val="RepTable"/>
              <w:jc w:val="center"/>
              <w:rPr>
                <w:noProof w:val="0"/>
                <w:lang w:val="en-US"/>
              </w:rPr>
            </w:pPr>
            <w:r w:rsidRPr="00E514A7">
              <w:rPr>
                <w:noProof w:val="0"/>
                <w:lang w:val="en-US"/>
              </w:rPr>
              <w:t>2.0</w:t>
            </w:r>
          </w:p>
        </w:tc>
        <w:tc>
          <w:tcPr>
            <w:tcW w:w="919" w:type="dxa"/>
            <w:tcBorders>
              <w:top w:val="single" w:sz="4" w:space="0" w:color="auto"/>
              <w:left w:val="single" w:sz="4" w:space="0" w:color="auto"/>
              <w:bottom w:val="single" w:sz="4" w:space="0" w:color="auto"/>
              <w:right w:val="single" w:sz="4" w:space="0" w:color="auto"/>
            </w:tcBorders>
            <w:shd w:val="clear" w:color="auto" w:fill="auto"/>
          </w:tcPr>
          <w:p w14:paraId="5CD27E0C" w14:textId="77777777" w:rsidR="00DD5A10" w:rsidRPr="00E514A7" w:rsidRDefault="00DD5A10" w:rsidP="005F643B">
            <w:pPr>
              <w:pStyle w:val="RepTable"/>
              <w:jc w:val="center"/>
              <w:rPr>
                <w:noProof w:val="0"/>
                <w:lang w:val="en-US"/>
              </w:rPr>
            </w:pPr>
            <w:r w:rsidRPr="00E514A7">
              <w:rPr>
                <w:noProof w:val="0"/>
                <w:lang w:val="en-US"/>
              </w:rPr>
              <w:t>0 – 0.5</w:t>
            </w:r>
          </w:p>
        </w:tc>
        <w:tc>
          <w:tcPr>
            <w:tcW w:w="1616" w:type="dxa"/>
            <w:tcBorders>
              <w:top w:val="single" w:sz="4" w:space="0" w:color="auto"/>
              <w:left w:val="single" w:sz="4" w:space="0" w:color="auto"/>
              <w:bottom w:val="single" w:sz="4" w:space="0" w:color="auto"/>
              <w:right w:val="single" w:sz="4" w:space="0" w:color="auto"/>
            </w:tcBorders>
            <w:shd w:val="clear" w:color="auto" w:fill="auto"/>
          </w:tcPr>
          <w:p w14:paraId="123A7915" w14:textId="77777777" w:rsidR="00DD5A10" w:rsidRPr="00E514A7" w:rsidRDefault="00DD5A10" w:rsidP="005F643B">
            <w:pPr>
              <w:pStyle w:val="RepTable"/>
              <w:jc w:val="center"/>
              <w:rPr>
                <w:noProof w:val="0"/>
                <w:lang w:val="en-US"/>
              </w:rPr>
            </w:pPr>
            <w:r w:rsidRPr="00E514A7">
              <w:rPr>
                <w:noProof w:val="0"/>
                <w:lang w:val="en-US"/>
              </w:rPr>
              <w:t>Ditch, stream</w:t>
            </w:r>
          </w:p>
        </w:tc>
        <w:tc>
          <w:tcPr>
            <w:tcW w:w="1616" w:type="dxa"/>
            <w:tcBorders>
              <w:top w:val="single" w:sz="4" w:space="0" w:color="auto"/>
              <w:left w:val="single" w:sz="4" w:space="0" w:color="auto"/>
              <w:bottom w:val="single" w:sz="4" w:space="0" w:color="auto"/>
              <w:right w:val="single" w:sz="4" w:space="0" w:color="auto"/>
            </w:tcBorders>
            <w:shd w:val="clear" w:color="auto" w:fill="auto"/>
          </w:tcPr>
          <w:p w14:paraId="6843E555" w14:textId="77777777" w:rsidR="00DD5A10" w:rsidRPr="00E514A7" w:rsidRDefault="00DD5A10" w:rsidP="005F643B">
            <w:pPr>
              <w:pStyle w:val="RepTable"/>
              <w:jc w:val="center"/>
              <w:rPr>
                <w:noProof w:val="0"/>
                <w:lang w:val="en-US"/>
              </w:rPr>
            </w:pPr>
            <w:r w:rsidRPr="00E514A7">
              <w:rPr>
                <w:noProof w:val="0"/>
                <w:lang w:val="en-US"/>
              </w:rPr>
              <w:t>Lanna</w:t>
            </w:r>
          </w:p>
        </w:tc>
      </w:tr>
      <w:tr w:rsidR="00DD5A10" w:rsidRPr="00E514A7" w14:paraId="6AB27FB8" w14:textId="77777777" w:rsidTr="005F643B">
        <w:trPr>
          <w:tblHeader/>
          <w:jc w:val="center"/>
        </w:trPr>
        <w:tc>
          <w:tcPr>
            <w:tcW w:w="836" w:type="dxa"/>
            <w:tcBorders>
              <w:top w:val="single" w:sz="4" w:space="0" w:color="auto"/>
              <w:left w:val="single" w:sz="4" w:space="0" w:color="auto"/>
              <w:bottom w:val="single" w:sz="4" w:space="0" w:color="auto"/>
              <w:right w:val="single" w:sz="4" w:space="0" w:color="auto"/>
            </w:tcBorders>
            <w:shd w:val="clear" w:color="auto" w:fill="auto"/>
          </w:tcPr>
          <w:p w14:paraId="18A4892E" w14:textId="77777777" w:rsidR="00DD5A10" w:rsidRPr="00E514A7" w:rsidRDefault="00DD5A10" w:rsidP="005F643B">
            <w:pPr>
              <w:pStyle w:val="RepTable"/>
              <w:jc w:val="center"/>
              <w:rPr>
                <w:noProof w:val="0"/>
                <w:lang w:val="en-US"/>
              </w:rPr>
            </w:pPr>
            <w:r w:rsidRPr="00E514A7">
              <w:rPr>
                <w:noProof w:val="0"/>
                <w:lang w:val="en-US"/>
              </w:rPr>
              <w:t>D2</w:t>
            </w:r>
          </w:p>
        </w:tc>
        <w:tc>
          <w:tcPr>
            <w:tcW w:w="1242" w:type="dxa"/>
            <w:tcBorders>
              <w:top w:val="single" w:sz="4" w:space="0" w:color="auto"/>
              <w:left w:val="single" w:sz="4" w:space="0" w:color="auto"/>
              <w:bottom w:val="single" w:sz="4" w:space="0" w:color="auto"/>
              <w:right w:val="single" w:sz="4" w:space="0" w:color="auto"/>
            </w:tcBorders>
            <w:shd w:val="clear" w:color="auto" w:fill="auto"/>
          </w:tcPr>
          <w:p w14:paraId="7B2F78FB" w14:textId="77777777" w:rsidR="00DD5A10" w:rsidRPr="00E514A7" w:rsidRDefault="00DD5A10" w:rsidP="005F643B">
            <w:pPr>
              <w:pStyle w:val="RepTable"/>
              <w:jc w:val="center"/>
              <w:rPr>
                <w:noProof w:val="0"/>
                <w:lang w:val="en-US"/>
              </w:rPr>
            </w:pPr>
            <w:r w:rsidRPr="00E514A7">
              <w:rPr>
                <w:noProof w:val="0"/>
                <w:lang w:val="en-US"/>
              </w:rPr>
              <w:t>9.7</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67413C21" w14:textId="77777777" w:rsidR="00DD5A10" w:rsidRPr="00E514A7" w:rsidRDefault="00DD5A10" w:rsidP="005F643B">
            <w:pPr>
              <w:pStyle w:val="RepTable"/>
              <w:jc w:val="center"/>
              <w:rPr>
                <w:noProof w:val="0"/>
                <w:lang w:val="en-US"/>
              </w:rPr>
            </w:pPr>
            <w:r w:rsidRPr="00E514A7">
              <w:rPr>
                <w:noProof w:val="0"/>
                <w:lang w:val="en-US"/>
              </w:rPr>
              <w:t>642</w:t>
            </w:r>
          </w:p>
        </w:tc>
        <w:tc>
          <w:tcPr>
            <w:tcW w:w="1725" w:type="dxa"/>
            <w:tcBorders>
              <w:top w:val="single" w:sz="4" w:space="0" w:color="auto"/>
              <w:left w:val="single" w:sz="4" w:space="0" w:color="auto"/>
              <w:bottom w:val="single" w:sz="4" w:space="0" w:color="auto"/>
              <w:right w:val="single" w:sz="4" w:space="0" w:color="auto"/>
            </w:tcBorders>
            <w:shd w:val="clear" w:color="auto" w:fill="auto"/>
          </w:tcPr>
          <w:p w14:paraId="4CAC9D12" w14:textId="77777777" w:rsidR="00DD5A10" w:rsidRPr="00E514A7" w:rsidRDefault="00DD5A10" w:rsidP="005F643B">
            <w:pPr>
              <w:pStyle w:val="RepTable"/>
              <w:jc w:val="center"/>
              <w:rPr>
                <w:noProof w:val="0"/>
                <w:lang w:val="en-US"/>
              </w:rPr>
            </w:pPr>
            <w:r w:rsidRPr="00E514A7">
              <w:rPr>
                <w:noProof w:val="0"/>
                <w:lang w:val="en-US"/>
              </w:rPr>
              <w:t>Clay</w:t>
            </w:r>
          </w:p>
        </w:tc>
        <w:tc>
          <w:tcPr>
            <w:tcW w:w="978" w:type="dxa"/>
            <w:tcBorders>
              <w:top w:val="single" w:sz="4" w:space="0" w:color="auto"/>
              <w:left w:val="single" w:sz="4" w:space="0" w:color="auto"/>
              <w:bottom w:val="single" w:sz="4" w:space="0" w:color="auto"/>
              <w:right w:val="single" w:sz="4" w:space="0" w:color="auto"/>
            </w:tcBorders>
            <w:shd w:val="clear" w:color="auto" w:fill="auto"/>
          </w:tcPr>
          <w:p w14:paraId="1512A8A3" w14:textId="77777777" w:rsidR="00DD5A10" w:rsidRPr="00E514A7" w:rsidRDefault="00DD5A10" w:rsidP="005F643B">
            <w:pPr>
              <w:pStyle w:val="RepTable"/>
              <w:jc w:val="center"/>
              <w:rPr>
                <w:noProof w:val="0"/>
                <w:lang w:val="en-US"/>
              </w:rPr>
            </w:pPr>
            <w:r w:rsidRPr="00E514A7">
              <w:rPr>
                <w:noProof w:val="0"/>
                <w:lang w:val="en-US"/>
              </w:rPr>
              <w:t>3.3</w:t>
            </w:r>
          </w:p>
        </w:tc>
        <w:tc>
          <w:tcPr>
            <w:tcW w:w="919" w:type="dxa"/>
            <w:tcBorders>
              <w:top w:val="single" w:sz="4" w:space="0" w:color="auto"/>
              <w:left w:val="single" w:sz="4" w:space="0" w:color="auto"/>
              <w:bottom w:val="single" w:sz="4" w:space="0" w:color="auto"/>
              <w:right w:val="single" w:sz="4" w:space="0" w:color="auto"/>
            </w:tcBorders>
            <w:shd w:val="clear" w:color="auto" w:fill="auto"/>
          </w:tcPr>
          <w:p w14:paraId="07DC3AAD" w14:textId="77777777" w:rsidR="00DD5A10" w:rsidRPr="00E514A7" w:rsidRDefault="00DD5A10" w:rsidP="005F643B">
            <w:pPr>
              <w:pStyle w:val="RepTable"/>
              <w:jc w:val="center"/>
              <w:rPr>
                <w:noProof w:val="0"/>
                <w:lang w:val="en-US"/>
              </w:rPr>
            </w:pPr>
            <w:r w:rsidRPr="00E514A7">
              <w:rPr>
                <w:noProof w:val="0"/>
                <w:lang w:val="en-US"/>
              </w:rPr>
              <w:t>0.5 – 2</w:t>
            </w:r>
          </w:p>
        </w:tc>
        <w:tc>
          <w:tcPr>
            <w:tcW w:w="1616" w:type="dxa"/>
            <w:tcBorders>
              <w:top w:val="single" w:sz="4" w:space="0" w:color="auto"/>
              <w:left w:val="single" w:sz="4" w:space="0" w:color="auto"/>
              <w:bottom w:val="single" w:sz="4" w:space="0" w:color="auto"/>
              <w:right w:val="single" w:sz="4" w:space="0" w:color="auto"/>
            </w:tcBorders>
            <w:shd w:val="clear" w:color="auto" w:fill="auto"/>
          </w:tcPr>
          <w:p w14:paraId="26C3C0F0" w14:textId="77777777" w:rsidR="00DD5A10" w:rsidRPr="00E514A7" w:rsidRDefault="00DD5A10" w:rsidP="005F643B">
            <w:pPr>
              <w:pStyle w:val="RepTable"/>
              <w:jc w:val="center"/>
              <w:rPr>
                <w:noProof w:val="0"/>
                <w:lang w:val="en-US"/>
              </w:rPr>
            </w:pPr>
            <w:r w:rsidRPr="00E514A7">
              <w:rPr>
                <w:noProof w:val="0"/>
                <w:lang w:val="en-US"/>
              </w:rPr>
              <w:t>Ditch, stream</w:t>
            </w:r>
          </w:p>
        </w:tc>
        <w:tc>
          <w:tcPr>
            <w:tcW w:w="1616" w:type="dxa"/>
            <w:tcBorders>
              <w:top w:val="single" w:sz="4" w:space="0" w:color="auto"/>
              <w:left w:val="single" w:sz="4" w:space="0" w:color="auto"/>
              <w:bottom w:val="single" w:sz="4" w:space="0" w:color="auto"/>
              <w:right w:val="single" w:sz="4" w:space="0" w:color="auto"/>
            </w:tcBorders>
            <w:shd w:val="clear" w:color="auto" w:fill="auto"/>
          </w:tcPr>
          <w:p w14:paraId="3ECD729B" w14:textId="77777777" w:rsidR="00DD5A10" w:rsidRPr="00E514A7" w:rsidRDefault="00DD5A10" w:rsidP="005F643B">
            <w:pPr>
              <w:pStyle w:val="RepTable"/>
              <w:jc w:val="center"/>
              <w:rPr>
                <w:noProof w:val="0"/>
                <w:lang w:val="en-US"/>
              </w:rPr>
            </w:pPr>
            <w:r w:rsidRPr="00E514A7">
              <w:rPr>
                <w:noProof w:val="0"/>
                <w:lang w:val="en-US"/>
              </w:rPr>
              <w:t>Brimstone</w:t>
            </w:r>
          </w:p>
        </w:tc>
      </w:tr>
      <w:tr w:rsidR="00DD5A10" w:rsidRPr="00E514A7" w14:paraId="34A2936B" w14:textId="77777777" w:rsidTr="005F643B">
        <w:trPr>
          <w:tblHeader/>
          <w:jc w:val="center"/>
        </w:trPr>
        <w:tc>
          <w:tcPr>
            <w:tcW w:w="836" w:type="dxa"/>
            <w:tcBorders>
              <w:top w:val="single" w:sz="4" w:space="0" w:color="auto"/>
              <w:left w:val="single" w:sz="4" w:space="0" w:color="auto"/>
              <w:bottom w:val="single" w:sz="4" w:space="0" w:color="auto"/>
              <w:right w:val="single" w:sz="4" w:space="0" w:color="auto"/>
            </w:tcBorders>
            <w:shd w:val="clear" w:color="auto" w:fill="auto"/>
          </w:tcPr>
          <w:p w14:paraId="5CDAA6C2" w14:textId="77777777" w:rsidR="00DD5A10" w:rsidRPr="00E514A7" w:rsidRDefault="00DD5A10" w:rsidP="005F643B">
            <w:pPr>
              <w:pStyle w:val="RepTable"/>
              <w:jc w:val="center"/>
              <w:rPr>
                <w:noProof w:val="0"/>
                <w:lang w:val="en-US"/>
              </w:rPr>
            </w:pPr>
            <w:r w:rsidRPr="00E514A7">
              <w:rPr>
                <w:noProof w:val="0"/>
                <w:lang w:val="en-US"/>
              </w:rPr>
              <w:t>D3</w:t>
            </w:r>
          </w:p>
        </w:tc>
        <w:tc>
          <w:tcPr>
            <w:tcW w:w="1242" w:type="dxa"/>
            <w:tcBorders>
              <w:top w:val="single" w:sz="4" w:space="0" w:color="auto"/>
              <w:left w:val="single" w:sz="4" w:space="0" w:color="auto"/>
              <w:bottom w:val="single" w:sz="4" w:space="0" w:color="auto"/>
              <w:right w:val="single" w:sz="4" w:space="0" w:color="auto"/>
            </w:tcBorders>
            <w:shd w:val="clear" w:color="auto" w:fill="auto"/>
          </w:tcPr>
          <w:p w14:paraId="4B3C566A" w14:textId="77777777" w:rsidR="00DD5A10" w:rsidRPr="00E514A7" w:rsidRDefault="00DD5A10" w:rsidP="005F643B">
            <w:pPr>
              <w:pStyle w:val="RepTable"/>
              <w:jc w:val="center"/>
              <w:rPr>
                <w:noProof w:val="0"/>
                <w:lang w:val="en-US"/>
              </w:rPr>
            </w:pPr>
            <w:r w:rsidRPr="00E514A7">
              <w:rPr>
                <w:noProof w:val="0"/>
                <w:lang w:val="en-US"/>
              </w:rPr>
              <w:t>9.9</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64CBF699" w14:textId="77777777" w:rsidR="00DD5A10" w:rsidRPr="00E514A7" w:rsidRDefault="00DD5A10" w:rsidP="005F643B">
            <w:pPr>
              <w:pStyle w:val="RepTable"/>
              <w:jc w:val="center"/>
              <w:rPr>
                <w:noProof w:val="0"/>
                <w:lang w:val="en-US"/>
              </w:rPr>
            </w:pPr>
            <w:r w:rsidRPr="00E514A7">
              <w:rPr>
                <w:noProof w:val="0"/>
                <w:lang w:val="en-US"/>
              </w:rPr>
              <w:t>747</w:t>
            </w:r>
          </w:p>
        </w:tc>
        <w:tc>
          <w:tcPr>
            <w:tcW w:w="1725" w:type="dxa"/>
            <w:tcBorders>
              <w:top w:val="single" w:sz="4" w:space="0" w:color="auto"/>
              <w:left w:val="single" w:sz="4" w:space="0" w:color="auto"/>
              <w:bottom w:val="single" w:sz="4" w:space="0" w:color="auto"/>
              <w:right w:val="single" w:sz="4" w:space="0" w:color="auto"/>
            </w:tcBorders>
            <w:shd w:val="clear" w:color="auto" w:fill="auto"/>
          </w:tcPr>
          <w:p w14:paraId="7FC04077" w14:textId="77777777" w:rsidR="00DD5A10" w:rsidRPr="00E514A7" w:rsidRDefault="00DD5A10" w:rsidP="005F643B">
            <w:pPr>
              <w:pStyle w:val="RepTable"/>
              <w:jc w:val="center"/>
              <w:rPr>
                <w:noProof w:val="0"/>
                <w:lang w:val="en-US"/>
              </w:rPr>
            </w:pPr>
            <w:r w:rsidRPr="00E514A7">
              <w:rPr>
                <w:noProof w:val="0"/>
                <w:lang w:val="en-US"/>
              </w:rPr>
              <w:t>Sand</w:t>
            </w:r>
          </w:p>
        </w:tc>
        <w:tc>
          <w:tcPr>
            <w:tcW w:w="978" w:type="dxa"/>
            <w:tcBorders>
              <w:top w:val="single" w:sz="4" w:space="0" w:color="auto"/>
              <w:left w:val="single" w:sz="4" w:space="0" w:color="auto"/>
              <w:bottom w:val="single" w:sz="4" w:space="0" w:color="auto"/>
              <w:right w:val="single" w:sz="4" w:space="0" w:color="auto"/>
            </w:tcBorders>
            <w:shd w:val="clear" w:color="auto" w:fill="auto"/>
          </w:tcPr>
          <w:p w14:paraId="0D762339" w14:textId="77777777" w:rsidR="00DD5A10" w:rsidRPr="00E514A7" w:rsidRDefault="00DD5A10" w:rsidP="005F643B">
            <w:pPr>
              <w:pStyle w:val="RepTable"/>
              <w:jc w:val="center"/>
              <w:rPr>
                <w:noProof w:val="0"/>
                <w:lang w:val="en-US"/>
              </w:rPr>
            </w:pPr>
            <w:r w:rsidRPr="00E514A7">
              <w:rPr>
                <w:noProof w:val="0"/>
                <w:lang w:val="en-US"/>
              </w:rPr>
              <w:t>2.3</w:t>
            </w:r>
          </w:p>
        </w:tc>
        <w:tc>
          <w:tcPr>
            <w:tcW w:w="919" w:type="dxa"/>
            <w:tcBorders>
              <w:top w:val="single" w:sz="4" w:space="0" w:color="auto"/>
              <w:left w:val="single" w:sz="4" w:space="0" w:color="auto"/>
              <w:bottom w:val="single" w:sz="4" w:space="0" w:color="auto"/>
              <w:right w:val="single" w:sz="4" w:space="0" w:color="auto"/>
            </w:tcBorders>
            <w:shd w:val="clear" w:color="auto" w:fill="auto"/>
          </w:tcPr>
          <w:p w14:paraId="0831FD47" w14:textId="77777777" w:rsidR="00DD5A10" w:rsidRPr="00E514A7" w:rsidRDefault="00DD5A10" w:rsidP="005F643B">
            <w:pPr>
              <w:pStyle w:val="RepTable"/>
              <w:jc w:val="center"/>
              <w:rPr>
                <w:noProof w:val="0"/>
                <w:lang w:val="en-US"/>
              </w:rPr>
            </w:pPr>
            <w:r w:rsidRPr="00E514A7">
              <w:rPr>
                <w:noProof w:val="0"/>
                <w:lang w:val="en-US"/>
              </w:rPr>
              <w:t>0 – 0.5</w:t>
            </w:r>
          </w:p>
        </w:tc>
        <w:tc>
          <w:tcPr>
            <w:tcW w:w="1616" w:type="dxa"/>
            <w:tcBorders>
              <w:top w:val="single" w:sz="4" w:space="0" w:color="auto"/>
              <w:left w:val="single" w:sz="4" w:space="0" w:color="auto"/>
              <w:bottom w:val="single" w:sz="4" w:space="0" w:color="auto"/>
              <w:right w:val="single" w:sz="4" w:space="0" w:color="auto"/>
            </w:tcBorders>
            <w:shd w:val="clear" w:color="auto" w:fill="auto"/>
          </w:tcPr>
          <w:p w14:paraId="00CE4FC8" w14:textId="77777777" w:rsidR="00DD5A10" w:rsidRPr="00E514A7" w:rsidRDefault="00DD5A10" w:rsidP="005F643B">
            <w:pPr>
              <w:pStyle w:val="RepTable"/>
              <w:jc w:val="center"/>
              <w:rPr>
                <w:noProof w:val="0"/>
                <w:lang w:val="en-US"/>
              </w:rPr>
            </w:pPr>
            <w:r w:rsidRPr="00E514A7">
              <w:rPr>
                <w:noProof w:val="0"/>
                <w:lang w:val="en-US"/>
              </w:rPr>
              <w:t>Ditch</w:t>
            </w:r>
          </w:p>
        </w:tc>
        <w:tc>
          <w:tcPr>
            <w:tcW w:w="1616" w:type="dxa"/>
            <w:tcBorders>
              <w:top w:val="single" w:sz="4" w:space="0" w:color="auto"/>
              <w:left w:val="single" w:sz="4" w:space="0" w:color="auto"/>
              <w:bottom w:val="single" w:sz="4" w:space="0" w:color="auto"/>
              <w:right w:val="single" w:sz="4" w:space="0" w:color="auto"/>
            </w:tcBorders>
            <w:shd w:val="clear" w:color="auto" w:fill="auto"/>
          </w:tcPr>
          <w:p w14:paraId="05D76DF9" w14:textId="77777777" w:rsidR="00DD5A10" w:rsidRPr="00E514A7" w:rsidRDefault="00DD5A10" w:rsidP="005F643B">
            <w:pPr>
              <w:pStyle w:val="RepTable"/>
              <w:jc w:val="center"/>
              <w:rPr>
                <w:noProof w:val="0"/>
                <w:lang w:val="en-US"/>
              </w:rPr>
            </w:pPr>
            <w:r w:rsidRPr="00E514A7">
              <w:rPr>
                <w:noProof w:val="0"/>
                <w:lang w:val="en-US"/>
              </w:rPr>
              <w:t>Vredepeel</w:t>
            </w:r>
          </w:p>
        </w:tc>
      </w:tr>
      <w:tr w:rsidR="00DD5A10" w:rsidRPr="00E514A7" w14:paraId="2A56B896" w14:textId="77777777" w:rsidTr="005F643B">
        <w:trPr>
          <w:tblHeader/>
          <w:jc w:val="center"/>
        </w:trPr>
        <w:tc>
          <w:tcPr>
            <w:tcW w:w="836" w:type="dxa"/>
            <w:tcBorders>
              <w:top w:val="single" w:sz="4" w:space="0" w:color="auto"/>
              <w:left w:val="single" w:sz="4" w:space="0" w:color="auto"/>
              <w:bottom w:val="single" w:sz="4" w:space="0" w:color="auto"/>
              <w:right w:val="single" w:sz="4" w:space="0" w:color="auto"/>
            </w:tcBorders>
            <w:shd w:val="clear" w:color="auto" w:fill="auto"/>
          </w:tcPr>
          <w:p w14:paraId="5BFE4A6A" w14:textId="77777777" w:rsidR="00DD5A10" w:rsidRPr="00E514A7" w:rsidRDefault="00DD5A10" w:rsidP="005F643B">
            <w:pPr>
              <w:pStyle w:val="RepTable"/>
              <w:jc w:val="center"/>
              <w:rPr>
                <w:noProof w:val="0"/>
                <w:lang w:val="en-US"/>
              </w:rPr>
            </w:pPr>
            <w:r w:rsidRPr="00E514A7">
              <w:rPr>
                <w:noProof w:val="0"/>
                <w:lang w:val="en-US"/>
              </w:rPr>
              <w:t>D4</w:t>
            </w:r>
          </w:p>
        </w:tc>
        <w:tc>
          <w:tcPr>
            <w:tcW w:w="1242" w:type="dxa"/>
            <w:tcBorders>
              <w:top w:val="single" w:sz="4" w:space="0" w:color="auto"/>
              <w:left w:val="single" w:sz="4" w:space="0" w:color="auto"/>
              <w:bottom w:val="single" w:sz="4" w:space="0" w:color="auto"/>
              <w:right w:val="single" w:sz="4" w:space="0" w:color="auto"/>
            </w:tcBorders>
            <w:shd w:val="clear" w:color="auto" w:fill="auto"/>
          </w:tcPr>
          <w:p w14:paraId="4579BD8E" w14:textId="77777777" w:rsidR="00DD5A10" w:rsidRPr="00E514A7" w:rsidRDefault="00DD5A10" w:rsidP="005F643B">
            <w:pPr>
              <w:pStyle w:val="RepTable"/>
              <w:jc w:val="center"/>
              <w:rPr>
                <w:noProof w:val="0"/>
                <w:lang w:val="en-US"/>
              </w:rPr>
            </w:pPr>
            <w:r w:rsidRPr="00E514A7">
              <w:rPr>
                <w:noProof w:val="0"/>
                <w:lang w:val="en-US"/>
              </w:rPr>
              <w:t>8.2</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6A69C81A" w14:textId="77777777" w:rsidR="00DD5A10" w:rsidRPr="00E514A7" w:rsidRDefault="00DD5A10" w:rsidP="005F643B">
            <w:pPr>
              <w:pStyle w:val="RepTable"/>
              <w:jc w:val="center"/>
              <w:rPr>
                <w:noProof w:val="0"/>
                <w:lang w:val="en-US"/>
              </w:rPr>
            </w:pPr>
            <w:r w:rsidRPr="00E514A7">
              <w:rPr>
                <w:noProof w:val="0"/>
                <w:lang w:val="en-US"/>
              </w:rPr>
              <w:t>659</w:t>
            </w:r>
          </w:p>
        </w:tc>
        <w:tc>
          <w:tcPr>
            <w:tcW w:w="1725" w:type="dxa"/>
            <w:tcBorders>
              <w:top w:val="single" w:sz="4" w:space="0" w:color="auto"/>
              <w:left w:val="single" w:sz="4" w:space="0" w:color="auto"/>
              <w:bottom w:val="single" w:sz="4" w:space="0" w:color="auto"/>
              <w:right w:val="single" w:sz="4" w:space="0" w:color="auto"/>
            </w:tcBorders>
            <w:shd w:val="clear" w:color="auto" w:fill="auto"/>
          </w:tcPr>
          <w:p w14:paraId="772E6D47" w14:textId="77777777" w:rsidR="00DD5A10" w:rsidRPr="00E514A7" w:rsidRDefault="00DD5A10" w:rsidP="005F643B">
            <w:pPr>
              <w:pStyle w:val="RepTable"/>
              <w:jc w:val="center"/>
              <w:rPr>
                <w:noProof w:val="0"/>
                <w:lang w:val="en-US"/>
              </w:rPr>
            </w:pPr>
            <w:r w:rsidRPr="00E514A7">
              <w:rPr>
                <w:noProof w:val="0"/>
                <w:lang w:val="en-US"/>
              </w:rPr>
              <w:t>Loam</w:t>
            </w:r>
          </w:p>
        </w:tc>
        <w:tc>
          <w:tcPr>
            <w:tcW w:w="978" w:type="dxa"/>
            <w:tcBorders>
              <w:top w:val="single" w:sz="4" w:space="0" w:color="auto"/>
              <w:left w:val="single" w:sz="4" w:space="0" w:color="auto"/>
              <w:bottom w:val="single" w:sz="4" w:space="0" w:color="auto"/>
              <w:right w:val="single" w:sz="4" w:space="0" w:color="auto"/>
            </w:tcBorders>
            <w:shd w:val="clear" w:color="auto" w:fill="auto"/>
          </w:tcPr>
          <w:p w14:paraId="4B2322D8" w14:textId="77777777" w:rsidR="00DD5A10" w:rsidRPr="00E514A7" w:rsidRDefault="00DD5A10" w:rsidP="005F643B">
            <w:pPr>
              <w:pStyle w:val="RepTable"/>
              <w:jc w:val="center"/>
              <w:rPr>
                <w:noProof w:val="0"/>
                <w:lang w:val="en-US"/>
              </w:rPr>
            </w:pPr>
            <w:r w:rsidRPr="00E514A7">
              <w:rPr>
                <w:noProof w:val="0"/>
                <w:lang w:val="en-US"/>
              </w:rPr>
              <w:t>1.4</w:t>
            </w:r>
          </w:p>
        </w:tc>
        <w:tc>
          <w:tcPr>
            <w:tcW w:w="919" w:type="dxa"/>
            <w:tcBorders>
              <w:top w:val="single" w:sz="4" w:space="0" w:color="auto"/>
              <w:left w:val="single" w:sz="4" w:space="0" w:color="auto"/>
              <w:bottom w:val="single" w:sz="4" w:space="0" w:color="auto"/>
              <w:right w:val="single" w:sz="4" w:space="0" w:color="auto"/>
            </w:tcBorders>
            <w:shd w:val="clear" w:color="auto" w:fill="auto"/>
          </w:tcPr>
          <w:p w14:paraId="1DFCA198" w14:textId="77777777" w:rsidR="00DD5A10" w:rsidRPr="00E514A7" w:rsidRDefault="00DD5A10" w:rsidP="005F643B">
            <w:pPr>
              <w:pStyle w:val="RepTable"/>
              <w:jc w:val="center"/>
              <w:rPr>
                <w:noProof w:val="0"/>
                <w:lang w:val="en-US"/>
              </w:rPr>
            </w:pPr>
            <w:r w:rsidRPr="00E514A7">
              <w:rPr>
                <w:noProof w:val="0"/>
                <w:lang w:val="en-US"/>
              </w:rPr>
              <w:t>0.5 – 2</w:t>
            </w:r>
          </w:p>
        </w:tc>
        <w:tc>
          <w:tcPr>
            <w:tcW w:w="1616" w:type="dxa"/>
            <w:tcBorders>
              <w:top w:val="single" w:sz="4" w:space="0" w:color="auto"/>
              <w:left w:val="single" w:sz="4" w:space="0" w:color="auto"/>
              <w:bottom w:val="single" w:sz="4" w:space="0" w:color="auto"/>
              <w:right w:val="single" w:sz="4" w:space="0" w:color="auto"/>
            </w:tcBorders>
            <w:shd w:val="clear" w:color="auto" w:fill="auto"/>
          </w:tcPr>
          <w:p w14:paraId="7FD017FC" w14:textId="77777777" w:rsidR="00DD5A10" w:rsidRPr="00E514A7" w:rsidRDefault="00DD5A10" w:rsidP="005F643B">
            <w:pPr>
              <w:pStyle w:val="RepTable"/>
              <w:jc w:val="center"/>
              <w:rPr>
                <w:noProof w:val="0"/>
                <w:lang w:val="en-US"/>
              </w:rPr>
            </w:pPr>
            <w:r w:rsidRPr="00E514A7">
              <w:rPr>
                <w:noProof w:val="0"/>
                <w:lang w:val="en-US"/>
              </w:rPr>
              <w:t>Pond, stream</w:t>
            </w:r>
          </w:p>
        </w:tc>
        <w:tc>
          <w:tcPr>
            <w:tcW w:w="1616" w:type="dxa"/>
            <w:tcBorders>
              <w:top w:val="single" w:sz="4" w:space="0" w:color="auto"/>
              <w:left w:val="single" w:sz="4" w:space="0" w:color="auto"/>
              <w:bottom w:val="single" w:sz="4" w:space="0" w:color="auto"/>
              <w:right w:val="single" w:sz="4" w:space="0" w:color="auto"/>
            </w:tcBorders>
            <w:shd w:val="clear" w:color="auto" w:fill="auto"/>
          </w:tcPr>
          <w:p w14:paraId="6D352198" w14:textId="77777777" w:rsidR="00DD5A10" w:rsidRPr="00E514A7" w:rsidRDefault="00DD5A10" w:rsidP="005F643B">
            <w:pPr>
              <w:pStyle w:val="RepTable"/>
              <w:jc w:val="center"/>
              <w:rPr>
                <w:noProof w:val="0"/>
                <w:lang w:val="en-US"/>
              </w:rPr>
            </w:pPr>
            <w:r w:rsidRPr="00E514A7">
              <w:rPr>
                <w:noProof w:val="0"/>
                <w:lang w:val="en-US"/>
              </w:rPr>
              <w:t>Skousbo</w:t>
            </w:r>
          </w:p>
        </w:tc>
      </w:tr>
      <w:tr w:rsidR="00DD5A10" w:rsidRPr="00E514A7" w14:paraId="23751018" w14:textId="77777777" w:rsidTr="005F643B">
        <w:trPr>
          <w:tblHeader/>
          <w:jc w:val="center"/>
        </w:trPr>
        <w:tc>
          <w:tcPr>
            <w:tcW w:w="836" w:type="dxa"/>
            <w:tcBorders>
              <w:top w:val="single" w:sz="4" w:space="0" w:color="auto"/>
              <w:left w:val="single" w:sz="4" w:space="0" w:color="auto"/>
              <w:bottom w:val="single" w:sz="4" w:space="0" w:color="auto"/>
              <w:right w:val="single" w:sz="4" w:space="0" w:color="auto"/>
            </w:tcBorders>
            <w:shd w:val="clear" w:color="auto" w:fill="auto"/>
          </w:tcPr>
          <w:p w14:paraId="5BF4096A" w14:textId="77777777" w:rsidR="00DD5A10" w:rsidRPr="00E514A7" w:rsidRDefault="00DD5A10" w:rsidP="005F643B">
            <w:pPr>
              <w:pStyle w:val="RepTable"/>
              <w:jc w:val="center"/>
              <w:rPr>
                <w:noProof w:val="0"/>
                <w:lang w:val="en-US"/>
              </w:rPr>
            </w:pPr>
            <w:r w:rsidRPr="00E514A7">
              <w:rPr>
                <w:noProof w:val="0"/>
                <w:lang w:val="en-US"/>
              </w:rPr>
              <w:t>D5</w:t>
            </w:r>
          </w:p>
        </w:tc>
        <w:tc>
          <w:tcPr>
            <w:tcW w:w="1242" w:type="dxa"/>
            <w:tcBorders>
              <w:top w:val="single" w:sz="4" w:space="0" w:color="auto"/>
              <w:left w:val="single" w:sz="4" w:space="0" w:color="auto"/>
              <w:bottom w:val="single" w:sz="4" w:space="0" w:color="auto"/>
              <w:right w:val="single" w:sz="4" w:space="0" w:color="auto"/>
            </w:tcBorders>
            <w:shd w:val="clear" w:color="auto" w:fill="auto"/>
          </w:tcPr>
          <w:p w14:paraId="3C1A06D1" w14:textId="77777777" w:rsidR="00DD5A10" w:rsidRPr="00E514A7" w:rsidRDefault="00DD5A10" w:rsidP="005F643B">
            <w:pPr>
              <w:pStyle w:val="RepTable"/>
              <w:jc w:val="center"/>
              <w:rPr>
                <w:noProof w:val="0"/>
                <w:lang w:val="en-US"/>
              </w:rPr>
            </w:pPr>
            <w:r w:rsidRPr="00E514A7">
              <w:rPr>
                <w:noProof w:val="0"/>
                <w:lang w:val="en-US"/>
              </w:rPr>
              <w:t>11.8</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4D845B90" w14:textId="77777777" w:rsidR="00DD5A10" w:rsidRPr="00E514A7" w:rsidRDefault="00DD5A10" w:rsidP="005F643B">
            <w:pPr>
              <w:pStyle w:val="RepTable"/>
              <w:jc w:val="center"/>
              <w:rPr>
                <w:noProof w:val="0"/>
                <w:lang w:val="en-US"/>
              </w:rPr>
            </w:pPr>
            <w:r w:rsidRPr="00E514A7">
              <w:rPr>
                <w:noProof w:val="0"/>
                <w:lang w:val="en-US"/>
              </w:rPr>
              <w:t>651</w:t>
            </w:r>
          </w:p>
        </w:tc>
        <w:tc>
          <w:tcPr>
            <w:tcW w:w="1725" w:type="dxa"/>
            <w:tcBorders>
              <w:top w:val="single" w:sz="4" w:space="0" w:color="auto"/>
              <w:left w:val="single" w:sz="4" w:space="0" w:color="auto"/>
              <w:bottom w:val="single" w:sz="4" w:space="0" w:color="auto"/>
              <w:right w:val="single" w:sz="4" w:space="0" w:color="auto"/>
            </w:tcBorders>
            <w:shd w:val="clear" w:color="auto" w:fill="auto"/>
          </w:tcPr>
          <w:p w14:paraId="69B982C5" w14:textId="77777777" w:rsidR="00DD5A10" w:rsidRPr="00E514A7" w:rsidRDefault="00DD5A10" w:rsidP="005F643B">
            <w:pPr>
              <w:pStyle w:val="RepTable"/>
              <w:jc w:val="center"/>
              <w:rPr>
                <w:noProof w:val="0"/>
                <w:lang w:val="en-US"/>
              </w:rPr>
            </w:pPr>
            <w:r w:rsidRPr="00E514A7">
              <w:rPr>
                <w:noProof w:val="0"/>
                <w:lang w:val="en-US"/>
              </w:rPr>
              <w:t>Loam</w:t>
            </w:r>
          </w:p>
        </w:tc>
        <w:tc>
          <w:tcPr>
            <w:tcW w:w="978" w:type="dxa"/>
            <w:tcBorders>
              <w:top w:val="single" w:sz="4" w:space="0" w:color="auto"/>
              <w:left w:val="single" w:sz="4" w:space="0" w:color="auto"/>
              <w:bottom w:val="single" w:sz="4" w:space="0" w:color="auto"/>
              <w:right w:val="single" w:sz="4" w:space="0" w:color="auto"/>
            </w:tcBorders>
            <w:shd w:val="clear" w:color="auto" w:fill="auto"/>
          </w:tcPr>
          <w:p w14:paraId="0CDAA925" w14:textId="77777777" w:rsidR="00DD5A10" w:rsidRPr="00E514A7" w:rsidRDefault="00DD5A10" w:rsidP="005F643B">
            <w:pPr>
              <w:pStyle w:val="RepTable"/>
              <w:jc w:val="center"/>
              <w:rPr>
                <w:noProof w:val="0"/>
                <w:lang w:val="en-US"/>
              </w:rPr>
            </w:pPr>
            <w:r w:rsidRPr="00E514A7">
              <w:rPr>
                <w:noProof w:val="0"/>
                <w:lang w:val="en-US"/>
              </w:rPr>
              <w:t>2.1</w:t>
            </w:r>
          </w:p>
        </w:tc>
        <w:tc>
          <w:tcPr>
            <w:tcW w:w="919" w:type="dxa"/>
            <w:tcBorders>
              <w:top w:val="single" w:sz="4" w:space="0" w:color="auto"/>
              <w:left w:val="single" w:sz="4" w:space="0" w:color="auto"/>
              <w:bottom w:val="single" w:sz="4" w:space="0" w:color="auto"/>
              <w:right w:val="single" w:sz="4" w:space="0" w:color="auto"/>
            </w:tcBorders>
            <w:shd w:val="clear" w:color="auto" w:fill="auto"/>
          </w:tcPr>
          <w:p w14:paraId="3B97A14C" w14:textId="77777777" w:rsidR="00DD5A10" w:rsidRPr="00E514A7" w:rsidRDefault="00DD5A10" w:rsidP="005F643B">
            <w:pPr>
              <w:pStyle w:val="RepTable"/>
              <w:jc w:val="center"/>
              <w:rPr>
                <w:noProof w:val="0"/>
                <w:lang w:val="en-US"/>
              </w:rPr>
            </w:pPr>
            <w:r w:rsidRPr="00E514A7">
              <w:rPr>
                <w:noProof w:val="0"/>
                <w:lang w:val="en-US"/>
              </w:rPr>
              <w:t>2 – 4</w:t>
            </w:r>
          </w:p>
        </w:tc>
        <w:tc>
          <w:tcPr>
            <w:tcW w:w="1616" w:type="dxa"/>
            <w:tcBorders>
              <w:top w:val="single" w:sz="4" w:space="0" w:color="auto"/>
              <w:left w:val="single" w:sz="4" w:space="0" w:color="auto"/>
              <w:bottom w:val="single" w:sz="4" w:space="0" w:color="auto"/>
              <w:right w:val="single" w:sz="4" w:space="0" w:color="auto"/>
            </w:tcBorders>
            <w:shd w:val="clear" w:color="auto" w:fill="auto"/>
          </w:tcPr>
          <w:p w14:paraId="4313A492" w14:textId="77777777" w:rsidR="00DD5A10" w:rsidRPr="00E514A7" w:rsidRDefault="00DD5A10" w:rsidP="005F643B">
            <w:pPr>
              <w:pStyle w:val="RepTable"/>
              <w:jc w:val="center"/>
              <w:rPr>
                <w:noProof w:val="0"/>
                <w:lang w:val="en-US"/>
              </w:rPr>
            </w:pPr>
            <w:r w:rsidRPr="00E514A7">
              <w:rPr>
                <w:noProof w:val="0"/>
                <w:lang w:val="en-US"/>
              </w:rPr>
              <w:t>Pond, stream</w:t>
            </w:r>
          </w:p>
        </w:tc>
        <w:tc>
          <w:tcPr>
            <w:tcW w:w="1616" w:type="dxa"/>
            <w:tcBorders>
              <w:top w:val="single" w:sz="4" w:space="0" w:color="auto"/>
              <w:left w:val="single" w:sz="4" w:space="0" w:color="auto"/>
              <w:bottom w:val="single" w:sz="4" w:space="0" w:color="auto"/>
              <w:right w:val="single" w:sz="4" w:space="0" w:color="auto"/>
            </w:tcBorders>
            <w:shd w:val="clear" w:color="auto" w:fill="auto"/>
          </w:tcPr>
          <w:p w14:paraId="639D4536" w14:textId="77777777" w:rsidR="00DD5A10" w:rsidRPr="00E514A7" w:rsidRDefault="00DD5A10" w:rsidP="005F643B">
            <w:pPr>
              <w:pStyle w:val="RepTable"/>
              <w:jc w:val="center"/>
              <w:rPr>
                <w:noProof w:val="0"/>
                <w:lang w:val="en-US"/>
              </w:rPr>
            </w:pPr>
            <w:r w:rsidRPr="00E514A7">
              <w:rPr>
                <w:noProof w:val="0"/>
                <w:lang w:val="en-US"/>
              </w:rPr>
              <w:t>La Jaillière</w:t>
            </w:r>
          </w:p>
        </w:tc>
      </w:tr>
      <w:tr w:rsidR="00DD5A10" w:rsidRPr="00E514A7" w14:paraId="6406C838" w14:textId="77777777" w:rsidTr="005F643B">
        <w:trPr>
          <w:tblHeader/>
          <w:jc w:val="center"/>
        </w:trPr>
        <w:tc>
          <w:tcPr>
            <w:tcW w:w="836" w:type="dxa"/>
            <w:tcBorders>
              <w:top w:val="single" w:sz="4" w:space="0" w:color="auto"/>
              <w:left w:val="single" w:sz="4" w:space="0" w:color="auto"/>
              <w:bottom w:val="single" w:sz="4" w:space="0" w:color="auto"/>
              <w:right w:val="single" w:sz="4" w:space="0" w:color="auto"/>
            </w:tcBorders>
            <w:shd w:val="clear" w:color="auto" w:fill="auto"/>
          </w:tcPr>
          <w:p w14:paraId="5CF73CA3" w14:textId="77777777" w:rsidR="00DD5A10" w:rsidRPr="00E514A7" w:rsidRDefault="00DD5A10" w:rsidP="005F643B">
            <w:pPr>
              <w:pStyle w:val="RepTable"/>
              <w:jc w:val="center"/>
              <w:rPr>
                <w:noProof w:val="0"/>
                <w:lang w:val="en-US"/>
              </w:rPr>
            </w:pPr>
            <w:r w:rsidRPr="00E514A7">
              <w:rPr>
                <w:noProof w:val="0"/>
                <w:lang w:val="en-US"/>
              </w:rPr>
              <w:t>D6</w:t>
            </w:r>
          </w:p>
        </w:tc>
        <w:tc>
          <w:tcPr>
            <w:tcW w:w="1242" w:type="dxa"/>
            <w:tcBorders>
              <w:top w:val="single" w:sz="4" w:space="0" w:color="auto"/>
              <w:left w:val="single" w:sz="4" w:space="0" w:color="auto"/>
              <w:bottom w:val="single" w:sz="4" w:space="0" w:color="auto"/>
              <w:right w:val="single" w:sz="4" w:space="0" w:color="auto"/>
            </w:tcBorders>
            <w:shd w:val="clear" w:color="auto" w:fill="auto"/>
          </w:tcPr>
          <w:p w14:paraId="13DE23D7" w14:textId="77777777" w:rsidR="00DD5A10" w:rsidRPr="00E514A7" w:rsidRDefault="00DD5A10" w:rsidP="005F643B">
            <w:pPr>
              <w:pStyle w:val="RepTable"/>
              <w:jc w:val="center"/>
              <w:rPr>
                <w:noProof w:val="0"/>
                <w:lang w:val="en-US"/>
              </w:rPr>
            </w:pPr>
            <w:r w:rsidRPr="00E514A7">
              <w:rPr>
                <w:noProof w:val="0"/>
                <w:lang w:val="en-US"/>
              </w:rPr>
              <w:t>16.7</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4C11B4CA" w14:textId="77777777" w:rsidR="00DD5A10" w:rsidRPr="00E514A7" w:rsidRDefault="00DD5A10" w:rsidP="005F643B">
            <w:pPr>
              <w:pStyle w:val="RepTable"/>
              <w:jc w:val="center"/>
              <w:rPr>
                <w:noProof w:val="0"/>
                <w:lang w:val="en-US"/>
              </w:rPr>
            </w:pPr>
            <w:r w:rsidRPr="00E514A7">
              <w:rPr>
                <w:noProof w:val="0"/>
                <w:lang w:val="en-US"/>
              </w:rPr>
              <w:t>683</w:t>
            </w:r>
          </w:p>
        </w:tc>
        <w:tc>
          <w:tcPr>
            <w:tcW w:w="1725" w:type="dxa"/>
            <w:tcBorders>
              <w:top w:val="single" w:sz="4" w:space="0" w:color="auto"/>
              <w:left w:val="single" w:sz="4" w:space="0" w:color="auto"/>
              <w:bottom w:val="single" w:sz="4" w:space="0" w:color="auto"/>
              <w:right w:val="single" w:sz="4" w:space="0" w:color="auto"/>
            </w:tcBorders>
            <w:shd w:val="clear" w:color="auto" w:fill="auto"/>
          </w:tcPr>
          <w:p w14:paraId="5E51805F" w14:textId="77777777" w:rsidR="00DD5A10" w:rsidRPr="00E514A7" w:rsidRDefault="00DD5A10" w:rsidP="005F643B">
            <w:pPr>
              <w:pStyle w:val="RepTable"/>
              <w:jc w:val="center"/>
              <w:rPr>
                <w:noProof w:val="0"/>
                <w:lang w:val="en-US"/>
              </w:rPr>
            </w:pPr>
            <w:r w:rsidRPr="00E514A7">
              <w:rPr>
                <w:noProof w:val="0"/>
                <w:lang w:val="en-US"/>
              </w:rPr>
              <w:t>Clay loam</w:t>
            </w:r>
          </w:p>
        </w:tc>
        <w:tc>
          <w:tcPr>
            <w:tcW w:w="978" w:type="dxa"/>
            <w:tcBorders>
              <w:top w:val="single" w:sz="4" w:space="0" w:color="auto"/>
              <w:left w:val="single" w:sz="4" w:space="0" w:color="auto"/>
              <w:bottom w:val="single" w:sz="4" w:space="0" w:color="auto"/>
              <w:right w:val="single" w:sz="4" w:space="0" w:color="auto"/>
            </w:tcBorders>
            <w:shd w:val="clear" w:color="auto" w:fill="auto"/>
          </w:tcPr>
          <w:p w14:paraId="77B6B84A" w14:textId="77777777" w:rsidR="00DD5A10" w:rsidRPr="00E514A7" w:rsidRDefault="00DD5A10" w:rsidP="005F643B">
            <w:pPr>
              <w:pStyle w:val="RepTable"/>
              <w:jc w:val="center"/>
              <w:rPr>
                <w:noProof w:val="0"/>
                <w:lang w:val="en-US"/>
              </w:rPr>
            </w:pPr>
            <w:r w:rsidRPr="00E514A7">
              <w:rPr>
                <w:noProof w:val="0"/>
                <w:lang w:val="en-US"/>
              </w:rPr>
              <w:t>1.2</w:t>
            </w:r>
          </w:p>
        </w:tc>
        <w:tc>
          <w:tcPr>
            <w:tcW w:w="919" w:type="dxa"/>
            <w:tcBorders>
              <w:top w:val="single" w:sz="4" w:space="0" w:color="auto"/>
              <w:left w:val="single" w:sz="4" w:space="0" w:color="auto"/>
              <w:bottom w:val="single" w:sz="4" w:space="0" w:color="auto"/>
              <w:right w:val="single" w:sz="4" w:space="0" w:color="auto"/>
            </w:tcBorders>
            <w:shd w:val="clear" w:color="auto" w:fill="auto"/>
          </w:tcPr>
          <w:p w14:paraId="37C8F1C9" w14:textId="77777777" w:rsidR="00DD5A10" w:rsidRPr="00E514A7" w:rsidRDefault="00DD5A10" w:rsidP="005F643B">
            <w:pPr>
              <w:pStyle w:val="RepTable"/>
              <w:jc w:val="center"/>
              <w:rPr>
                <w:noProof w:val="0"/>
                <w:lang w:val="en-US"/>
              </w:rPr>
            </w:pPr>
            <w:r w:rsidRPr="00E514A7">
              <w:rPr>
                <w:noProof w:val="0"/>
                <w:lang w:val="en-US"/>
              </w:rPr>
              <w:t>0 – 0.5</w:t>
            </w:r>
          </w:p>
        </w:tc>
        <w:tc>
          <w:tcPr>
            <w:tcW w:w="1616" w:type="dxa"/>
            <w:tcBorders>
              <w:top w:val="single" w:sz="4" w:space="0" w:color="auto"/>
              <w:left w:val="single" w:sz="4" w:space="0" w:color="auto"/>
              <w:bottom w:val="single" w:sz="4" w:space="0" w:color="auto"/>
              <w:right w:val="single" w:sz="4" w:space="0" w:color="auto"/>
            </w:tcBorders>
            <w:shd w:val="clear" w:color="auto" w:fill="auto"/>
          </w:tcPr>
          <w:p w14:paraId="32F06C16" w14:textId="77777777" w:rsidR="00DD5A10" w:rsidRPr="00E514A7" w:rsidRDefault="00DD5A10" w:rsidP="005F643B">
            <w:pPr>
              <w:pStyle w:val="RepTable"/>
              <w:jc w:val="center"/>
              <w:rPr>
                <w:noProof w:val="0"/>
                <w:lang w:val="en-US"/>
              </w:rPr>
            </w:pPr>
            <w:r w:rsidRPr="00E514A7">
              <w:rPr>
                <w:noProof w:val="0"/>
                <w:lang w:val="en-US"/>
              </w:rPr>
              <w:t>Ditch</w:t>
            </w:r>
          </w:p>
        </w:tc>
        <w:tc>
          <w:tcPr>
            <w:tcW w:w="1616" w:type="dxa"/>
            <w:tcBorders>
              <w:top w:val="single" w:sz="4" w:space="0" w:color="auto"/>
              <w:left w:val="single" w:sz="4" w:space="0" w:color="auto"/>
              <w:bottom w:val="single" w:sz="4" w:space="0" w:color="auto"/>
              <w:right w:val="single" w:sz="4" w:space="0" w:color="auto"/>
            </w:tcBorders>
            <w:shd w:val="clear" w:color="auto" w:fill="auto"/>
          </w:tcPr>
          <w:p w14:paraId="4C6F4715" w14:textId="77777777" w:rsidR="00DD5A10" w:rsidRPr="00E514A7" w:rsidRDefault="00DD5A10" w:rsidP="005F643B">
            <w:pPr>
              <w:pStyle w:val="RepTable"/>
              <w:jc w:val="center"/>
              <w:rPr>
                <w:noProof w:val="0"/>
                <w:lang w:val="en-US"/>
              </w:rPr>
            </w:pPr>
            <w:r w:rsidRPr="00E514A7">
              <w:rPr>
                <w:noProof w:val="0"/>
                <w:lang w:val="en-US"/>
              </w:rPr>
              <w:t>Thiva</w:t>
            </w:r>
          </w:p>
        </w:tc>
      </w:tr>
      <w:tr w:rsidR="00DD5A10" w:rsidRPr="00E514A7" w14:paraId="1A213B2A" w14:textId="77777777" w:rsidTr="005F643B">
        <w:trPr>
          <w:tblHeader/>
          <w:jc w:val="center"/>
        </w:trPr>
        <w:tc>
          <w:tcPr>
            <w:tcW w:w="836" w:type="dxa"/>
            <w:tcBorders>
              <w:top w:val="single" w:sz="4" w:space="0" w:color="auto"/>
              <w:left w:val="single" w:sz="4" w:space="0" w:color="auto"/>
              <w:bottom w:val="single" w:sz="4" w:space="0" w:color="auto"/>
              <w:right w:val="single" w:sz="4" w:space="0" w:color="auto"/>
            </w:tcBorders>
            <w:shd w:val="clear" w:color="auto" w:fill="auto"/>
          </w:tcPr>
          <w:p w14:paraId="733BF324" w14:textId="77777777" w:rsidR="00DD5A10" w:rsidRPr="00E514A7" w:rsidRDefault="00DD5A10" w:rsidP="005F643B">
            <w:pPr>
              <w:pStyle w:val="RepTable"/>
              <w:jc w:val="center"/>
              <w:rPr>
                <w:noProof w:val="0"/>
                <w:lang w:val="en-US"/>
              </w:rPr>
            </w:pPr>
            <w:r w:rsidRPr="00E514A7">
              <w:rPr>
                <w:noProof w:val="0"/>
                <w:lang w:val="en-US"/>
              </w:rPr>
              <w:t>R1</w:t>
            </w:r>
          </w:p>
        </w:tc>
        <w:tc>
          <w:tcPr>
            <w:tcW w:w="1242" w:type="dxa"/>
            <w:tcBorders>
              <w:top w:val="single" w:sz="4" w:space="0" w:color="auto"/>
              <w:left w:val="single" w:sz="4" w:space="0" w:color="auto"/>
              <w:bottom w:val="single" w:sz="4" w:space="0" w:color="auto"/>
              <w:right w:val="single" w:sz="4" w:space="0" w:color="auto"/>
            </w:tcBorders>
            <w:shd w:val="clear" w:color="auto" w:fill="auto"/>
          </w:tcPr>
          <w:p w14:paraId="5DEBB45F" w14:textId="77777777" w:rsidR="00DD5A10" w:rsidRPr="00E514A7" w:rsidRDefault="00DD5A10" w:rsidP="005F643B">
            <w:pPr>
              <w:pStyle w:val="RepTable"/>
              <w:jc w:val="center"/>
              <w:rPr>
                <w:noProof w:val="0"/>
                <w:lang w:val="en-US"/>
              </w:rPr>
            </w:pPr>
            <w:r w:rsidRPr="00E514A7">
              <w:rPr>
                <w:noProof w:val="0"/>
                <w:lang w:val="en-US"/>
              </w:rPr>
              <w:t>10.0</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367389F0" w14:textId="77777777" w:rsidR="00DD5A10" w:rsidRPr="00E514A7" w:rsidRDefault="00DD5A10" w:rsidP="005F643B">
            <w:pPr>
              <w:pStyle w:val="RepTable"/>
              <w:jc w:val="center"/>
              <w:rPr>
                <w:noProof w:val="0"/>
                <w:lang w:val="en-US"/>
              </w:rPr>
            </w:pPr>
            <w:r w:rsidRPr="00E514A7">
              <w:rPr>
                <w:noProof w:val="0"/>
                <w:lang w:val="en-US"/>
              </w:rPr>
              <w:t>744</w:t>
            </w:r>
          </w:p>
        </w:tc>
        <w:tc>
          <w:tcPr>
            <w:tcW w:w="1725" w:type="dxa"/>
            <w:tcBorders>
              <w:top w:val="single" w:sz="4" w:space="0" w:color="auto"/>
              <w:left w:val="single" w:sz="4" w:space="0" w:color="auto"/>
              <w:bottom w:val="single" w:sz="4" w:space="0" w:color="auto"/>
              <w:right w:val="single" w:sz="4" w:space="0" w:color="auto"/>
            </w:tcBorders>
            <w:shd w:val="clear" w:color="auto" w:fill="auto"/>
          </w:tcPr>
          <w:p w14:paraId="097F8579" w14:textId="77777777" w:rsidR="00DD5A10" w:rsidRPr="00E514A7" w:rsidRDefault="00DD5A10" w:rsidP="005F643B">
            <w:pPr>
              <w:pStyle w:val="RepTable"/>
              <w:jc w:val="center"/>
              <w:rPr>
                <w:noProof w:val="0"/>
                <w:lang w:val="en-US"/>
              </w:rPr>
            </w:pPr>
            <w:r w:rsidRPr="00E514A7">
              <w:rPr>
                <w:noProof w:val="0"/>
                <w:lang w:val="en-US"/>
              </w:rPr>
              <w:t>Silt loam</w:t>
            </w:r>
          </w:p>
        </w:tc>
        <w:tc>
          <w:tcPr>
            <w:tcW w:w="978" w:type="dxa"/>
            <w:tcBorders>
              <w:top w:val="single" w:sz="4" w:space="0" w:color="auto"/>
              <w:left w:val="single" w:sz="4" w:space="0" w:color="auto"/>
              <w:bottom w:val="single" w:sz="4" w:space="0" w:color="auto"/>
              <w:right w:val="single" w:sz="4" w:space="0" w:color="auto"/>
            </w:tcBorders>
            <w:shd w:val="clear" w:color="auto" w:fill="auto"/>
          </w:tcPr>
          <w:p w14:paraId="7C3018CB" w14:textId="77777777" w:rsidR="00DD5A10" w:rsidRPr="00E514A7" w:rsidRDefault="00DD5A10" w:rsidP="005F643B">
            <w:pPr>
              <w:pStyle w:val="RepTable"/>
              <w:jc w:val="center"/>
              <w:rPr>
                <w:noProof w:val="0"/>
                <w:lang w:val="en-US"/>
              </w:rPr>
            </w:pPr>
            <w:r w:rsidRPr="00E514A7">
              <w:rPr>
                <w:noProof w:val="0"/>
                <w:lang w:val="en-US"/>
              </w:rPr>
              <w:t>1.2</w:t>
            </w:r>
          </w:p>
        </w:tc>
        <w:tc>
          <w:tcPr>
            <w:tcW w:w="919" w:type="dxa"/>
            <w:tcBorders>
              <w:top w:val="single" w:sz="4" w:space="0" w:color="auto"/>
              <w:left w:val="single" w:sz="4" w:space="0" w:color="auto"/>
              <w:bottom w:val="single" w:sz="4" w:space="0" w:color="auto"/>
              <w:right w:val="single" w:sz="4" w:space="0" w:color="auto"/>
            </w:tcBorders>
            <w:shd w:val="clear" w:color="auto" w:fill="auto"/>
          </w:tcPr>
          <w:p w14:paraId="5C341988" w14:textId="77777777" w:rsidR="00DD5A10" w:rsidRPr="00E514A7" w:rsidRDefault="00DD5A10" w:rsidP="005F643B">
            <w:pPr>
              <w:pStyle w:val="RepTable"/>
              <w:jc w:val="center"/>
              <w:rPr>
                <w:noProof w:val="0"/>
                <w:lang w:val="en-US"/>
              </w:rPr>
            </w:pPr>
            <w:r w:rsidRPr="00E514A7">
              <w:rPr>
                <w:noProof w:val="0"/>
                <w:lang w:val="en-US"/>
              </w:rPr>
              <w:t>3</w:t>
            </w:r>
          </w:p>
        </w:tc>
        <w:tc>
          <w:tcPr>
            <w:tcW w:w="1616" w:type="dxa"/>
            <w:tcBorders>
              <w:top w:val="single" w:sz="4" w:space="0" w:color="auto"/>
              <w:left w:val="single" w:sz="4" w:space="0" w:color="auto"/>
              <w:bottom w:val="single" w:sz="4" w:space="0" w:color="auto"/>
              <w:right w:val="single" w:sz="4" w:space="0" w:color="auto"/>
            </w:tcBorders>
            <w:shd w:val="clear" w:color="auto" w:fill="auto"/>
          </w:tcPr>
          <w:p w14:paraId="55C464ED" w14:textId="77777777" w:rsidR="00DD5A10" w:rsidRPr="00E514A7" w:rsidRDefault="00DD5A10" w:rsidP="005F643B">
            <w:pPr>
              <w:pStyle w:val="RepTable"/>
              <w:jc w:val="center"/>
              <w:rPr>
                <w:noProof w:val="0"/>
                <w:lang w:val="en-US"/>
              </w:rPr>
            </w:pPr>
            <w:r w:rsidRPr="00E514A7">
              <w:rPr>
                <w:noProof w:val="0"/>
                <w:lang w:val="en-US"/>
              </w:rPr>
              <w:t>Pond, stream</w:t>
            </w:r>
          </w:p>
        </w:tc>
        <w:tc>
          <w:tcPr>
            <w:tcW w:w="1616" w:type="dxa"/>
            <w:tcBorders>
              <w:top w:val="single" w:sz="4" w:space="0" w:color="auto"/>
              <w:left w:val="single" w:sz="4" w:space="0" w:color="auto"/>
              <w:bottom w:val="single" w:sz="4" w:space="0" w:color="auto"/>
              <w:right w:val="single" w:sz="4" w:space="0" w:color="auto"/>
            </w:tcBorders>
            <w:shd w:val="clear" w:color="auto" w:fill="auto"/>
          </w:tcPr>
          <w:p w14:paraId="6A60AEDD" w14:textId="77777777" w:rsidR="00DD5A10" w:rsidRPr="00E514A7" w:rsidRDefault="00DD5A10" w:rsidP="005F643B">
            <w:pPr>
              <w:pStyle w:val="RepTable"/>
              <w:jc w:val="center"/>
              <w:rPr>
                <w:noProof w:val="0"/>
                <w:lang w:val="en-US"/>
              </w:rPr>
            </w:pPr>
            <w:r w:rsidRPr="00E514A7">
              <w:rPr>
                <w:noProof w:val="0"/>
                <w:lang w:val="en-US"/>
              </w:rPr>
              <w:t>Weiherbach</w:t>
            </w:r>
          </w:p>
        </w:tc>
      </w:tr>
      <w:tr w:rsidR="00DD5A10" w:rsidRPr="00E514A7" w14:paraId="3679D519" w14:textId="77777777" w:rsidTr="005F643B">
        <w:trPr>
          <w:tblHeader/>
          <w:jc w:val="center"/>
        </w:trPr>
        <w:tc>
          <w:tcPr>
            <w:tcW w:w="836" w:type="dxa"/>
            <w:tcBorders>
              <w:top w:val="single" w:sz="4" w:space="0" w:color="auto"/>
              <w:left w:val="single" w:sz="4" w:space="0" w:color="auto"/>
              <w:bottom w:val="single" w:sz="4" w:space="0" w:color="auto"/>
              <w:right w:val="single" w:sz="4" w:space="0" w:color="auto"/>
            </w:tcBorders>
            <w:shd w:val="clear" w:color="auto" w:fill="auto"/>
          </w:tcPr>
          <w:p w14:paraId="07E77CCC" w14:textId="77777777" w:rsidR="00DD5A10" w:rsidRPr="00E514A7" w:rsidRDefault="00DD5A10" w:rsidP="005F643B">
            <w:pPr>
              <w:pStyle w:val="RepTable"/>
              <w:jc w:val="center"/>
              <w:rPr>
                <w:noProof w:val="0"/>
                <w:lang w:val="en-US"/>
              </w:rPr>
            </w:pPr>
            <w:r w:rsidRPr="00E514A7">
              <w:rPr>
                <w:noProof w:val="0"/>
                <w:lang w:val="en-US"/>
              </w:rPr>
              <w:t>R2</w:t>
            </w:r>
          </w:p>
        </w:tc>
        <w:tc>
          <w:tcPr>
            <w:tcW w:w="1242" w:type="dxa"/>
            <w:tcBorders>
              <w:top w:val="single" w:sz="4" w:space="0" w:color="auto"/>
              <w:left w:val="single" w:sz="4" w:space="0" w:color="auto"/>
              <w:bottom w:val="single" w:sz="4" w:space="0" w:color="auto"/>
              <w:right w:val="single" w:sz="4" w:space="0" w:color="auto"/>
            </w:tcBorders>
            <w:shd w:val="clear" w:color="auto" w:fill="auto"/>
          </w:tcPr>
          <w:p w14:paraId="56AB5CF9" w14:textId="77777777" w:rsidR="00DD5A10" w:rsidRPr="00E514A7" w:rsidRDefault="00DD5A10" w:rsidP="005F643B">
            <w:pPr>
              <w:pStyle w:val="RepTable"/>
              <w:jc w:val="center"/>
              <w:rPr>
                <w:noProof w:val="0"/>
                <w:lang w:val="en-US"/>
              </w:rPr>
            </w:pPr>
            <w:r w:rsidRPr="00E514A7">
              <w:rPr>
                <w:noProof w:val="0"/>
                <w:lang w:val="en-US"/>
              </w:rPr>
              <w:t>14.8</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071AA583" w14:textId="77777777" w:rsidR="00DD5A10" w:rsidRPr="00E514A7" w:rsidRDefault="00DD5A10" w:rsidP="005F643B">
            <w:pPr>
              <w:pStyle w:val="RepTable"/>
              <w:jc w:val="center"/>
              <w:rPr>
                <w:noProof w:val="0"/>
                <w:lang w:val="en-US"/>
              </w:rPr>
            </w:pPr>
            <w:r w:rsidRPr="00E514A7">
              <w:rPr>
                <w:noProof w:val="0"/>
                <w:lang w:val="en-US"/>
              </w:rPr>
              <w:t>1402</w:t>
            </w:r>
          </w:p>
        </w:tc>
        <w:tc>
          <w:tcPr>
            <w:tcW w:w="1725" w:type="dxa"/>
            <w:tcBorders>
              <w:top w:val="single" w:sz="4" w:space="0" w:color="auto"/>
              <w:left w:val="single" w:sz="4" w:space="0" w:color="auto"/>
              <w:bottom w:val="single" w:sz="4" w:space="0" w:color="auto"/>
              <w:right w:val="single" w:sz="4" w:space="0" w:color="auto"/>
            </w:tcBorders>
            <w:shd w:val="clear" w:color="auto" w:fill="auto"/>
          </w:tcPr>
          <w:p w14:paraId="244C3908" w14:textId="77777777" w:rsidR="00DD5A10" w:rsidRPr="00E514A7" w:rsidRDefault="00DD5A10" w:rsidP="005F643B">
            <w:pPr>
              <w:pStyle w:val="RepTable"/>
              <w:jc w:val="center"/>
              <w:rPr>
                <w:noProof w:val="0"/>
                <w:lang w:val="en-US"/>
              </w:rPr>
            </w:pPr>
            <w:r w:rsidRPr="00E514A7">
              <w:rPr>
                <w:noProof w:val="0"/>
                <w:lang w:val="en-US"/>
              </w:rPr>
              <w:t>Sandy loam</w:t>
            </w:r>
          </w:p>
        </w:tc>
        <w:tc>
          <w:tcPr>
            <w:tcW w:w="978" w:type="dxa"/>
            <w:tcBorders>
              <w:top w:val="single" w:sz="4" w:space="0" w:color="auto"/>
              <w:left w:val="single" w:sz="4" w:space="0" w:color="auto"/>
              <w:bottom w:val="single" w:sz="4" w:space="0" w:color="auto"/>
              <w:right w:val="single" w:sz="4" w:space="0" w:color="auto"/>
            </w:tcBorders>
            <w:shd w:val="clear" w:color="auto" w:fill="auto"/>
          </w:tcPr>
          <w:p w14:paraId="1B34A25A" w14:textId="77777777" w:rsidR="00DD5A10" w:rsidRPr="00E514A7" w:rsidRDefault="00DD5A10" w:rsidP="005F643B">
            <w:pPr>
              <w:pStyle w:val="RepTable"/>
              <w:jc w:val="center"/>
              <w:rPr>
                <w:noProof w:val="0"/>
                <w:lang w:val="en-US"/>
              </w:rPr>
            </w:pPr>
            <w:r w:rsidRPr="00E514A7">
              <w:rPr>
                <w:noProof w:val="0"/>
                <w:lang w:val="en-US"/>
              </w:rPr>
              <w:t>4</w:t>
            </w:r>
          </w:p>
        </w:tc>
        <w:tc>
          <w:tcPr>
            <w:tcW w:w="919" w:type="dxa"/>
            <w:tcBorders>
              <w:top w:val="single" w:sz="4" w:space="0" w:color="auto"/>
              <w:left w:val="single" w:sz="4" w:space="0" w:color="auto"/>
              <w:bottom w:val="single" w:sz="4" w:space="0" w:color="auto"/>
              <w:right w:val="single" w:sz="4" w:space="0" w:color="auto"/>
            </w:tcBorders>
            <w:shd w:val="clear" w:color="auto" w:fill="auto"/>
          </w:tcPr>
          <w:p w14:paraId="4D45243F" w14:textId="1638748A" w:rsidR="00DD5A10" w:rsidRPr="00E514A7" w:rsidRDefault="00DD5A10" w:rsidP="005F643B">
            <w:pPr>
              <w:pStyle w:val="RepTable"/>
              <w:jc w:val="center"/>
              <w:rPr>
                <w:noProof w:val="0"/>
                <w:lang w:val="en-US"/>
              </w:rPr>
            </w:pPr>
            <w:r w:rsidRPr="00E514A7">
              <w:rPr>
                <w:noProof w:val="0"/>
                <w:lang w:val="en-US"/>
              </w:rPr>
              <w:t>20</w:t>
            </w:r>
            <w:r w:rsidR="005F643B" w:rsidRPr="00E514A7">
              <w:rPr>
                <w:noProof w:val="0"/>
                <w:lang w:val="en-US"/>
              </w:rPr>
              <w:t xml:space="preserve"> </w:t>
            </w:r>
            <w:r w:rsidRPr="00E514A7">
              <w:rPr>
                <w:noProof w:val="0"/>
                <w:vertAlign w:val="superscript"/>
                <w:lang w:val="en-US"/>
              </w:rPr>
              <w:t>a)</w:t>
            </w:r>
          </w:p>
        </w:tc>
        <w:tc>
          <w:tcPr>
            <w:tcW w:w="1616" w:type="dxa"/>
            <w:tcBorders>
              <w:top w:val="single" w:sz="4" w:space="0" w:color="auto"/>
              <w:left w:val="single" w:sz="4" w:space="0" w:color="auto"/>
              <w:bottom w:val="single" w:sz="4" w:space="0" w:color="auto"/>
              <w:right w:val="single" w:sz="4" w:space="0" w:color="auto"/>
            </w:tcBorders>
            <w:shd w:val="clear" w:color="auto" w:fill="auto"/>
          </w:tcPr>
          <w:p w14:paraId="708C5EA6" w14:textId="77777777" w:rsidR="00DD5A10" w:rsidRPr="00E514A7" w:rsidRDefault="00DD5A10" w:rsidP="005F643B">
            <w:pPr>
              <w:pStyle w:val="RepTable"/>
              <w:jc w:val="center"/>
              <w:rPr>
                <w:noProof w:val="0"/>
                <w:lang w:val="en-US"/>
              </w:rPr>
            </w:pPr>
            <w:r w:rsidRPr="00E514A7">
              <w:rPr>
                <w:noProof w:val="0"/>
                <w:lang w:val="en-US"/>
              </w:rPr>
              <w:t>Stream</w:t>
            </w:r>
          </w:p>
        </w:tc>
        <w:tc>
          <w:tcPr>
            <w:tcW w:w="1616" w:type="dxa"/>
            <w:tcBorders>
              <w:top w:val="single" w:sz="4" w:space="0" w:color="auto"/>
              <w:left w:val="single" w:sz="4" w:space="0" w:color="auto"/>
              <w:bottom w:val="single" w:sz="4" w:space="0" w:color="auto"/>
              <w:right w:val="single" w:sz="4" w:space="0" w:color="auto"/>
            </w:tcBorders>
            <w:shd w:val="clear" w:color="auto" w:fill="auto"/>
          </w:tcPr>
          <w:p w14:paraId="5417F75F" w14:textId="77777777" w:rsidR="00DD5A10" w:rsidRPr="00E514A7" w:rsidRDefault="00DD5A10" w:rsidP="005F643B">
            <w:pPr>
              <w:pStyle w:val="RepTable"/>
              <w:jc w:val="center"/>
              <w:rPr>
                <w:noProof w:val="0"/>
                <w:lang w:val="en-US"/>
              </w:rPr>
            </w:pPr>
            <w:r w:rsidRPr="00E514A7">
              <w:rPr>
                <w:noProof w:val="0"/>
                <w:lang w:val="en-US"/>
              </w:rPr>
              <w:t>Porto</w:t>
            </w:r>
          </w:p>
        </w:tc>
      </w:tr>
      <w:tr w:rsidR="00DD5A10" w:rsidRPr="00E514A7" w14:paraId="0E163B92" w14:textId="77777777" w:rsidTr="005F643B">
        <w:trPr>
          <w:tblHeader/>
          <w:jc w:val="center"/>
        </w:trPr>
        <w:tc>
          <w:tcPr>
            <w:tcW w:w="836" w:type="dxa"/>
            <w:tcBorders>
              <w:top w:val="single" w:sz="4" w:space="0" w:color="auto"/>
              <w:left w:val="single" w:sz="4" w:space="0" w:color="auto"/>
              <w:bottom w:val="single" w:sz="4" w:space="0" w:color="auto"/>
              <w:right w:val="single" w:sz="4" w:space="0" w:color="auto"/>
            </w:tcBorders>
            <w:shd w:val="clear" w:color="auto" w:fill="auto"/>
          </w:tcPr>
          <w:p w14:paraId="7AF0F4E6" w14:textId="77777777" w:rsidR="00DD5A10" w:rsidRPr="00E514A7" w:rsidRDefault="00DD5A10" w:rsidP="005F643B">
            <w:pPr>
              <w:pStyle w:val="RepTable"/>
              <w:jc w:val="center"/>
              <w:rPr>
                <w:noProof w:val="0"/>
                <w:lang w:val="en-US"/>
              </w:rPr>
            </w:pPr>
            <w:r w:rsidRPr="00E514A7">
              <w:rPr>
                <w:noProof w:val="0"/>
                <w:lang w:val="en-US"/>
              </w:rPr>
              <w:t>R3</w:t>
            </w:r>
          </w:p>
        </w:tc>
        <w:tc>
          <w:tcPr>
            <w:tcW w:w="1242" w:type="dxa"/>
            <w:tcBorders>
              <w:top w:val="single" w:sz="4" w:space="0" w:color="auto"/>
              <w:left w:val="single" w:sz="4" w:space="0" w:color="auto"/>
              <w:bottom w:val="single" w:sz="4" w:space="0" w:color="auto"/>
              <w:right w:val="single" w:sz="4" w:space="0" w:color="auto"/>
            </w:tcBorders>
            <w:shd w:val="clear" w:color="auto" w:fill="auto"/>
          </w:tcPr>
          <w:p w14:paraId="08F00D13" w14:textId="77777777" w:rsidR="00DD5A10" w:rsidRPr="00E514A7" w:rsidRDefault="00DD5A10" w:rsidP="005F643B">
            <w:pPr>
              <w:pStyle w:val="RepTable"/>
              <w:jc w:val="center"/>
              <w:rPr>
                <w:noProof w:val="0"/>
                <w:lang w:val="en-US"/>
              </w:rPr>
            </w:pPr>
            <w:r w:rsidRPr="00E514A7">
              <w:rPr>
                <w:noProof w:val="0"/>
                <w:lang w:val="en-US"/>
              </w:rPr>
              <w:t>13.6</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7C324C91" w14:textId="77777777" w:rsidR="00DD5A10" w:rsidRPr="00E514A7" w:rsidRDefault="00DD5A10" w:rsidP="005F643B">
            <w:pPr>
              <w:pStyle w:val="RepTable"/>
              <w:jc w:val="center"/>
              <w:rPr>
                <w:noProof w:val="0"/>
                <w:lang w:val="en-US"/>
              </w:rPr>
            </w:pPr>
            <w:r w:rsidRPr="00E514A7">
              <w:rPr>
                <w:noProof w:val="0"/>
                <w:lang w:val="en-US"/>
              </w:rPr>
              <w:t>682</w:t>
            </w:r>
          </w:p>
        </w:tc>
        <w:tc>
          <w:tcPr>
            <w:tcW w:w="1725" w:type="dxa"/>
            <w:tcBorders>
              <w:top w:val="single" w:sz="4" w:space="0" w:color="auto"/>
              <w:left w:val="single" w:sz="4" w:space="0" w:color="auto"/>
              <w:bottom w:val="single" w:sz="4" w:space="0" w:color="auto"/>
              <w:right w:val="single" w:sz="4" w:space="0" w:color="auto"/>
            </w:tcBorders>
            <w:shd w:val="clear" w:color="auto" w:fill="auto"/>
          </w:tcPr>
          <w:p w14:paraId="30B05F7F" w14:textId="77777777" w:rsidR="00DD5A10" w:rsidRPr="00E514A7" w:rsidRDefault="00DD5A10" w:rsidP="005F643B">
            <w:pPr>
              <w:pStyle w:val="RepTable"/>
              <w:jc w:val="center"/>
              <w:rPr>
                <w:noProof w:val="0"/>
                <w:lang w:val="en-US"/>
              </w:rPr>
            </w:pPr>
            <w:r w:rsidRPr="00E514A7">
              <w:rPr>
                <w:noProof w:val="0"/>
                <w:lang w:val="en-US"/>
              </w:rPr>
              <w:t>Clay loam</w:t>
            </w:r>
          </w:p>
        </w:tc>
        <w:tc>
          <w:tcPr>
            <w:tcW w:w="978" w:type="dxa"/>
            <w:tcBorders>
              <w:top w:val="single" w:sz="4" w:space="0" w:color="auto"/>
              <w:left w:val="single" w:sz="4" w:space="0" w:color="auto"/>
              <w:bottom w:val="single" w:sz="4" w:space="0" w:color="auto"/>
              <w:right w:val="single" w:sz="4" w:space="0" w:color="auto"/>
            </w:tcBorders>
            <w:shd w:val="clear" w:color="auto" w:fill="auto"/>
          </w:tcPr>
          <w:p w14:paraId="794C58AF" w14:textId="77777777" w:rsidR="00DD5A10" w:rsidRPr="00E514A7" w:rsidRDefault="00DD5A10" w:rsidP="005F643B">
            <w:pPr>
              <w:pStyle w:val="RepTable"/>
              <w:jc w:val="center"/>
              <w:rPr>
                <w:noProof w:val="0"/>
                <w:lang w:val="en-US"/>
              </w:rPr>
            </w:pPr>
            <w:r w:rsidRPr="00E514A7">
              <w:rPr>
                <w:noProof w:val="0"/>
                <w:lang w:val="en-US"/>
              </w:rPr>
              <w:t>1</w:t>
            </w:r>
          </w:p>
        </w:tc>
        <w:tc>
          <w:tcPr>
            <w:tcW w:w="919" w:type="dxa"/>
            <w:tcBorders>
              <w:top w:val="single" w:sz="4" w:space="0" w:color="auto"/>
              <w:left w:val="single" w:sz="4" w:space="0" w:color="auto"/>
              <w:bottom w:val="single" w:sz="4" w:space="0" w:color="auto"/>
              <w:right w:val="single" w:sz="4" w:space="0" w:color="auto"/>
            </w:tcBorders>
            <w:shd w:val="clear" w:color="auto" w:fill="auto"/>
          </w:tcPr>
          <w:p w14:paraId="00F331B5" w14:textId="0EDB9246" w:rsidR="00DD5A10" w:rsidRPr="00E514A7" w:rsidRDefault="00DD5A10" w:rsidP="005F643B">
            <w:pPr>
              <w:pStyle w:val="RepTable"/>
              <w:jc w:val="center"/>
              <w:rPr>
                <w:noProof w:val="0"/>
                <w:lang w:val="en-US"/>
              </w:rPr>
            </w:pPr>
            <w:r w:rsidRPr="00E514A7">
              <w:rPr>
                <w:noProof w:val="0"/>
                <w:lang w:val="en-US"/>
              </w:rPr>
              <w:t>10</w:t>
            </w:r>
            <w:r w:rsidR="005F643B" w:rsidRPr="00E514A7">
              <w:rPr>
                <w:noProof w:val="0"/>
                <w:lang w:val="en-US"/>
              </w:rPr>
              <w:t xml:space="preserve"> </w:t>
            </w:r>
            <w:r w:rsidRPr="00E514A7">
              <w:rPr>
                <w:noProof w:val="0"/>
                <w:vertAlign w:val="superscript"/>
                <w:lang w:val="en-US"/>
              </w:rPr>
              <w:t>a)</w:t>
            </w:r>
          </w:p>
        </w:tc>
        <w:tc>
          <w:tcPr>
            <w:tcW w:w="1616" w:type="dxa"/>
            <w:tcBorders>
              <w:top w:val="single" w:sz="4" w:space="0" w:color="auto"/>
              <w:left w:val="single" w:sz="4" w:space="0" w:color="auto"/>
              <w:bottom w:val="single" w:sz="4" w:space="0" w:color="auto"/>
              <w:right w:val="single" w:sz="4" w:space="0" w:color="auto"/>
            </w:tcBorders>
            <w:shd w:val="clear" w:color="auto" w:fill="auto"/>
          </w:tcPr>
          <w:p w14:paraId="0CC6913F" w14:textId="77777777" w:rsidR="00DD5A10" w:rsidRPr="00E514A7" w:rsidRDefault="00DD5A10" w:rsidP="005F643B">
            <w:pPr>
              <w:pStyle w:val="RepTable"/>
              <w:jc w:val="center"/>
              <w:rPr>
                <w:noProof w:val="0"/>
                <w:lang w:val="en-US"/>
              </w:rPr>
            </w:pPr>
            <w:r w:rsidRPr="00E514A7">
              <w:rPr>
                <w:noProof w:val="0"/>
                <w:lang w:val="en-US"/>
              </w:rPr>
              <w:t>Stream</w:t>
            </w:r>
          </w:p>
        </w:tc>
        <w:tc>
          <w:tcPr>
            <w:tcW w:w="1616" w:type="dxa"/>
            <w:tcBorders>
              <w:top w:val="single" w:sz="4" w:space="0" w:color="auto"/>
              <w:left w:val="single" w:sz="4" w:space="0" w:color="auto"/>
              <w:bottom w:val="single" w:sz="4" w:space="0" w:color="auto"/>
              <w:right w:val="single" w:sz="4" w:space="0" w:color="auto"/>
            </w:tcBorders>
            <w:shd w:val="clear" w:color="auto" w:fill="auto"/>
          </w:tcPr>
          <w:p w14:paraId="38BEE2F9" w14:textId="77777777" w:rsidR="00DD5A10" w:rsidRPr="00E514A7" w:rsidRDefault="00DD5A10" w:rsidP="005F643B">
            <w:pPr>
              <w:pStyle w:val="RepTable"/>
              <w:jc w:val="center"/>
              <w:rPr>
                <w:noProof w:val="0"/>
                <w:lang w:val="en-US"/>
              </w:rPr>
            </w:pPr>
            <w:r w:rsidRPr="00E514A7">
              <w:rPr>
                <w:noProof w:val="0"/>
                <w:lang w:val="en-US"/>
              </w:rPr>
              <w:t>Bologna</w:t>
            </w:r>
          </w:p>
        </w:tc>
      </w:tr>
      <w:tr w:rsidR="00DD5A10" w:rsidRPr="00E514A7" w14:paraId="5676B34C" w14:textId="77777777" w:rsidTr="005F643B">
        <w:trPr>
          <w:trHeight w:val="101"/>
          <w:tblHeader/>
          <w:jc w:val="center"/>
        </w:trPr>
        <w:tc>
          <w:tcPr>
            <w:tcW w:w="836" w:type="dxa"/>
            <w:tcBorders>
              <w:top w:val="single" w:sz="4" w:space="0" w:color="auto"/>
              <w:left w:val="single" w:sz="4" w:space="0" w:color="auto"/>
              <w:bottom w:val="single" w:sz="4" w:space="0" w:color="auto"/>
              <w:right w:val="single" w:sz="4" w:space="0" w:color="auto"/>
            </w:tcBorders>
            <w:shd w:val="clear" w:color="auto" w:fill="auto"/>
          </w:tcPr>
          <w:p w14:paraId="05F80864" w14:textId="77777777" w:rsidR="00DD5A10" w:rsidRPr="00E514A7" w:rsidRDefault="00DD5A10" w:rsidP="005F643B">
            <w:pPr>
              <w:pStyle w:val="RepTable"/>
              <w:jc w:val="center"/>
              <w:rPr>
                <w:noProof w:val="0"/>
                <w:lang w:val="en-US"/>
              </w:rPr>
            </w:pPr>
            <w:r w:rsidRPr="00E514A7">
              <w:rPr>
                <w:noProof w:val="0"/>
                <w:lang w:val="en-US"/>
              </w:rPr>
              <w:t>R4</w:t>
            </w:r>
          </w:p>
        </w:tc>
        <w:tc>
          <w:tcPr>
            <w:tcW w:w="1242" w:type="dxa"/>
            <w:tcBorders>
              <w:top w:val="single" w:sz="4" w:space="0" w:color="auto"/>
              <w:left w:val="single" w:sz="4" w:space="0" w:color="auto"/>
              <w:bottom w:val="single" w:sz="4" w:space="0" w:color="auto"/>
              <w:right w:val="single" w:sz="4" w:space="0" w:color="auto"/>
            </w:tcBorders>
            <w:shd w:val="clear" w:color="auto" w:fill="auto"/>
          </w:tcPr>
          <w:p w14:paraId="17668839" w14:textId="77777777" w:rsidR="00DD5A10" w:rsidRPr="00E514A7" w:rsidRDefault="00DD5A10" w:rsidP="005F643B">
            <w:pPr>
              <w:pStyle w:val="RepTable"/>
              <w:jc w:val="center"/>
              <w:rPr>
                <w:noProof w:val="0"/>
                <w:lang w:val="en-US"/>
              </w:rPr>
            </w:pPr>
            <w:r w:rsidRPr="00E514A7">
              <w:rPr>
                <w:noProof w:val="0"/>
                <w:lang w:val="en-US"/>
              </w:rPr>
              <w:t>14.0</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5384A668" w14:textId="77777777" w:rsidR="00DD5A10" w:rsidRPr="00E514A7" w:rsidRDefault="00DD5A10" w:rsidP="005F643B">
            <w:pPr>
              <w:pStyle w:val="RepTable"/>
              <w:jc w:val="center"/>
              <w:rPr>
                <w:noProof w:val="0"/>
                <w:lang w:val="en-US"/>
              </w:rPr>
            </w:pPr>
            <w:r w:rsidRPr="00E514A7">
              <w:rPr>
                <w:noProof w:val="0"/>
                <w:lang w:val="en-US"/>
              </w:rPr>
              <w:t>756</w:t>
            </w:r>
          </w:p>
        </w:tc>
        <w:tc>
          <w:tcPr>
            <w:tcW w:w="1725" w:type="dxa"/>
            <w:tcBorders>
              <w:top w:val="single" w:sz="4" w:space="0" w:color="auto"/>
              <w:left w:val="single" w:sz="4" w:space="0" w:color="auto"/>
              <w:bottom w:val="single" w:sz="4" w:space="0" w:color="auto"/>
              <w:right w:val="single" w:sz="4" w:space="0" w:color="auto"/>
            </w:tcBorders>
            <w:shd w:val="clear" w:color="auto" w:fill="auto"/>
          </w:tcPr>
          <w:p w14:paraId="22F0CA5C" w14:textId="77777777" w:rsidR="00DD5A10" w:rsidRPr="00E514A7" w:rsidRDefault="00DD5A10" w:rsidP="005F643B">
            <w:pPr>
              <w:pStyle w:val="RepTable"/>
              <w:jc w:val="center"/>
              <w:rPr>
                <w:noProof w:val="0"/>
                <w:lang w:val="en-US"/>
              </w:rPr>
            </w:pPr>
            <w:r w:rsidRPr="00E514A7">
              <w:rPr>
                <w:noProof w:val="0"/>
                <w:lang w:val="en-US"/>
              </w:rPr>
              <w:t>Sandy clay loam</w:t>
            </w:r>
          </w:p>
        </w:tc>
        <w:tc>
          <w:tcPr>
            <w:tcW w:w="978" w:type="dxa"/>
            <w:tcBorders>
              <w:top w:val="single" w:sz="4" w:space="0" w:color="auto"/>
              <w:left w:val="single" w:sz="4" w:space="0" w:color="auto"/>
              <w:bottom w:val="single" w:sz="4" w:space="0" w:color="auto"/>
              <w:right w:val="single" w:sz="4" w:space="0" w:color="auto"/>
            </w:tcBorders>
            <w:shd w:val="clear" w:color="auto" w:fill="auto"/>
          </w:tcPr>
          <w:p w14:paraId="0A8FF874" w14:textId="77777777" w:rsidR="00DD5A10" w:rsidRPr="00E514A7" w:rsidRDefault="00DD5A10" w:rsidP="005F643B">
            <w:pPr>
              <w:pStyle w:val="RepTable"/>
              <w:jc w:val="center"/>
              <w:rPr>
                <w:noProof w:val="0"/>
                <w:lang w:val="en-US"/>
              </w:rPr>
            </w:pPr>
            <w:r w:rsidRPr="00E514A7">
              <w:rPr>
                <w:noProof w:val="0"/>
                <w:lang w:val="en-US"/>
              </w:rPr>
              <w:t>0.6</w:t>
            </w:r>
          </w:p>
        </w:tc>
        <w:tc>
          <w:tcPr>
            <w:tcW w:w="919" w:type="dxa"/>
            <w:tcBorders>
              <w:top w:val="single" w:sz="4" w:space="0" w:color="auto"/>
              <w:left w:val="single" w:sz="4" w:space="0" w:color="auto"/>
              <w:bottom w:val="single" w:sz="4" w:space="0" w:color="auto"/>
              <w:right w:val="single" w:sz="4" w:space="0" w:color="auto"/>
            </w:tcBorders>
            <w:shd w:val="clear" w:color="auto" w:fill="auto"/>
          </w:tcPr>
          <w:p w14:paraId="503B2320" w14:textId="77777777" w:rsidR="00DD5A10" w:rsidRPr="00E514A7" w:rsidRDefault="00DD5A10" w:rsidP="005F643B">
            <w:pPr>
              <w:pStyle w:val="RepTable"/>
              <w:jc w:val="center"/>
              <w:rPr>
                <w:noProof w:val="0"/>
                <w:lang w:val="en-US"/>
              </w:rPr>
            </w:pPr>
            <w:r w:rsidRPr="00E514A7">
              <w:rPr>
                <w:noProof w:val="0"/>
                <w:lang w:val="en-US"/>
              </w:rPr>
              <w:t>5</w:t>
            </w:r>
          </w:p>
        </w:tc>
        <w:tc>
          <w:tcPr>
            <w:tcW w:w="1616" w:type="dxa"/>
            <w:tcBorders>
              <w:top w:val="single" w:sz="4" w:space="0" w:color="auto"/>
              <w:left w:val="single" w:sz="4" w:space="0" w:color="auto"/>
              <w:bottom w:val="single" w:sz="4" w:space="0" w:color="auto"/>
              <w:right w:val="single" w:sz="4" w:space="0" w:color="auto"/>
            </w:tcBorders>
            <w:shd w:val="clear" w:color="auto" w:fill="auto"/>
          </w:tcPr>
          <w:p w14:paraId="07BF6A2E" w14:textId="77777777" w:rsidR="00DD5A10" w:rsidRPr="00E514A7" w:rsidRDefault="00DD5A10" w:rsidP="005F643B">
            <w:pPr>
              <w:pStyle w:val="RepTable"/>
              <w:jc w:val="center"/>
              <w:rPr>
                <w:noProof w:val="0"/>
                <w:lang w:val="en-US"/>
              </w:rPr>
            </w:pPr>
            <w:r w:rsidRPr="00E514A7">
              <w:rPr>
                <w:noProof w:val="0"/>
                <w:lang w:val="en-US"/>
              </w:rPr>
              <w:t>Stream</w:t>
            </w:r>
          </w:p>
        </w:tc>
        <w:tc>
          <w:tcPr>
            <w:tcW w:w="1616" w:type="dxa"/>
            <w:tcBorders>
              <w:top w:val="single" w:sz="4" w:space="0" w:color="auto"/>
              <w:left w:val="single" w:sz="4" w:space="0" w:color="auto"/>
              <w:bottom w:val="single" w:sz="4" w:space="0" w:color="auto"/>
              <w:right w:val="single" w:sz="4" w:space="0" w:color="auto"/>
            </w:tcBorders>
            <w:shd w:val="clear" w:color="auto" w:fill="auto"/>
          </w:tcPr>
          <w:p w14:paraId="55591B3C" w14:textId="77777777" w:rsidR="00DD5A10" w:rsidRPr="00E514A7" w:rsidRDefault="00DD5A10" w:rsidP="005F643B">
            <w:pPr>
              <w:pStyle w:val="RepTable"/>
              <w:jc w:val="center"/>
              <w:rPr>
                <w:noProof w:val="0"/>
                <w:lang w:val="en-US"/>
              </w:rPr>
            </w:pPr>
            <w:r w:rsidRPr="00E514A7">
              <w:rPr>
                <w:noProof w:val="0"/>
                <w:lang w:val="en-US"/>
              </w:rPr>
              <w:t>Roujan</w:t>
            </w:r>
          </w:p>
        </w:tc>
      </w:tr>
      <w:tr w:rsidR="00DD5A10" w:rsidRPr="00E514A7" w14:paraId="211CA161" w14:textId="77777777" w:rsidTr="005E3C20">
        <w:trPr>
          <w:trHeight w:val="183"/>
          <w:tblHeader/>
          <w:jc w:val="center"/>
        </w:trPr>
        <w:tc>
          <w:tcPr>
            <w:tcW w:w="10207" w:type="dxa"/>
            <w:gridSpan w:val="8"/>
            <w:tcBorders>
              <w:top w:val="single" w:sz="4" w:space="0" w:color="auto"/>
              <w:bottom w:val="nil"/>
            </w:tcBorders>
            <w:shd w:val="clear" w:color="auto" w:fill="auto"/>
            <w:vAlign w:val="center"/>
          </w:tcPr>
          <w:p w14:paraId="22C95708" w14:textId="77777777" w:rsidR="00DD5A10" w:rsidRPr="00E514A7" w:rsidRDefault="00DD5A10" w:rsidP="005F643B">
            <w:pPr>
              <w:pStyle w:val="RepTableFootnote"/>
              <w:rPr>
                <w:noProof w:val="0"/>
                <w:lang w:val="en-US"/>
              </w:rPr>
            </w:pPr>
            <w:r w:rsidRPr="00E514A7">
              <w:rPr>
                <w:noProof w:val="0"/>
                <w:lang w:val="en-US"/>
              </w:rPr>
              <w:t>a) Terraced to 5 %</w:t>
            </w:r>
          </w:p>
        </w:tc>
      </w:tr>
    </w:tbl>
    <w:p w14:paraId="6267C70D" w14:textId="77777777" w:rsidR="00DD5A10" w:rsidRPr="00E514A7" w:rsidRDefault="00DD5A10" w:rsidP="00DD5A10">
      <w:pPr>
        <w:pStyle w:val="RepStandard"/>
        <w:rPr>
          <w:lang w:val="en-US"/>
        </w:rPr>
      </w:pPr>
    </w:p>
    <w:p w14:paraId="424C1C22" w14:textId="39D58CB9" w:rsidR="00DD5A10" w:rsidRPr="00E514A7" w:rsidRDefault="00DD5A10" w:rsidP="00DD5A10">
      <w:pPr>
        <w:pStyle w:val="RepLabel"/>
        <w:widowControl/>
        <w:rPr>
          <w:lang w:val="en-US"/>
        </w:rPr>
      </w:pPr>
      <w:bookmarkStart w:id="112" w:name="_Ref53997973"/>
      <w:bookmarkStart w:id="113" w:name="_Ref46545657"/>
      <w:r w:rsidRPr="00E514A7">
        <w:rPr>
          <w:lang w:val="en-US"/>
        </w:rPr>
        <w:t>Table </w:t>
      </w:r>
      <w:r w:rsidRPr="00E514A7">
        <w:rPr>
          <w:lang w:val="en-US"/>
        </w:rPr>
        <w:fldChar w:fldCharType="begin"/>
      </w:r>
      <w:r w:rsidRPr="00E514A7">
        <w:rPr>
          <w:lang w:val="en-US"/>
        </w:rPr>
        <w:instrText xml:space="preserve"> STYLEREF 2 \s </w:instrText>
      </w:r>
      <w:r w:rsidRPr="00E514A7">
        <w:rPr>
          <w:lang w:val="en-US"/>
        </w:rPr>
        <w:fldChar w:fldCharType="separate"/>
      </w:r>
      <w:r w:rsidR="00C32D6D">
        <w:rPr>
          <w:noProof/>
          <w:lang w:val="en-US"/>
        </w:rPr>
        <w:t>1.8</w:t>
      </w:r>
      <w:r w:rsidRPr="00E514A7">
        <w:rPr>
          <w:lang w:val="en-US"/>
        </w:rPr>
        <w:fldChar w:fldCharType="end"/>
      </w:r>
      <w:r w:rsidRPr="00E514A7">
        <w:rPr>
          <w:lang w:val="en-US"/>
        </w:rPr>
        <w:noBreakHyphen/>
      </w:r>
      <w:r w:rsidRPr="00E514A7">
        <w:rPr>
          <w:lang w:val="en-US"/>
        </w:rPr>
        <w:fldChar w:fldCharType="begin"/>
      </w:r>
      <w:r w:rsidRPr="00E514A7">
        <w:rPr>
          <w:lang w:val="en-US"/>
        </w:rPr>
        <w:instrText xml:space="preserve"> SEQ Table \* ARABIC \s 2 </w:instrText>
      </w:r>
      <w:r w:rsidRPr="00E514A7">
        <w:rPr>
          <w:lang w:val="en-US"/>
        </w:rPr>
        <w:fldChar w:fldCharType="separate"/>
      </w:r>
      <w:r w:rsidR="00C32D6D">
        <w:rPr>
          <w:noProof/>
          <w:lang w:val="en-US"/>
        </w:rPr>
        <w:t>3</w:t>
      </w:r>
      <w:r w:rsidRPr="00E514A7">
        <w:rPr>
          <w:lang w:val="en-US"/>
        </w:rPr>
        <w:fldChar w:fldCharType="end"/>
      </w:r>
      <w:bookmarkEnd w:id="112"/>
      <w:r w:rsidRPr="00E514A7">
        <w:rPr>
          <w:lang w:val="en-US"/>
        </w:rPr>
        <w:t>:</w:t>
      </w:r>
      <w:r w:rsidRPr="00E514A7">
        <w:rPr>
          <w:lang w:val="en-US"/>
        </w:rPr>
        <w:tab/>
        <w:t xml:space="preserve">Characteristics of the water bodies in the FOCUS Step 3 scenarios </w:t>
      </w:r>
    </w:p>
    <w:tbl>
      <w:tblPr>
        <w:tblW w:w="5000" w:type="pct"/>
        <w:jc w:val="center"/>
        <w:tblBorders>
          <w:top w:val="single" w:sz="12" w:space="0" w:color="auto"/>
          <w:bottom w:val="single" w:sz="12" w:space="0" w:color="auto"/>
        </w:tblBorders>
        <w:tblLayout w:type="fixed"/>
        <w:tblCellMar>
          <w:left w:w="28" w:type="dxa"/>
          <w:right w:w="28" w:type="dxa"/>
        </w:tblCellMar>
        <w:tblLook w:val="00A0" w:firstRow="1" w:lastRow="0" w:firstColumn="1" w:lastColumn="0" w:noHBand="0" w:noVBand="0"/>
      </w:tblPr>
      <w:tblGrid>
        <w:gridCol w:w="1045"/>
        <w:gridCol w:w="1046"/>
        <w:gridCol w:w="1047"/>
        <w:gridCol w:w="1047"/>
        <w:gridCol w:w="1349"/>
        <w:gridCol w:w="1922"/>
        <w:gridCol w:w="1888"/>
      </w:tblGrid>
      <w:tr w:rsidR="00DD5A10" w:rsidRPr="00E514A7" w14:paraId="53C65D77" w14:textId="77777777" w:rsidTr="005F643B">
        <w:trPr>
          <w:trHeight w:val="78"/>
          <w:jc w:val="center"/>
        </w:trPr>
        <w:tc>
          <w:tcPr>
            <w:tcW w:w="1098" w:type="dxa"/>
            <w:tcBorders>
              <w:top w:val="single" w:sz="4" w:space="0" w:color="auto"/>
              <w:left w:val="single" w:sz="4" w:space="0" w:color="auto"/>
              <w:bottom w:val="single" w:sz="4" w:space="0" w:color="auto"/>
              <w:right w:val="single" w:sz="4" w:space="0" w:color="auto"/>
            </w:tcBorders>
            <w:vAlign w:val="center"/>
          </w:tcPr>
          <w:p w14:paraId="7CE01918" w14:textId="77777777" w:rsidR="00DD5A10" w:rsidRPr="00E514A7" w:rsidRDefault="00DD5A10" w:rsidP="005F643B">
            <w:pPr>
              <w:pStyle w:val="RepTableHeader"/>
              <w:jc w:val="center"/>
            </w:pPr>
            <w:r w:rsidRPr="00E514A7">
              <w:t>Water body</w:t>
            </w:r>
          </w:p>
        </w:tc>
        <w:tc>
          <w:tcPr>
            <w:tcW w:w="1099" w:type="dxa"/>
            <w:tcBorders>
              <w:top w:val="single" w:sz="4" w:space="0" w:color="auto"/>
              <w:left w:val="single" w:sz="4" w:space="0" w:color="auto"/>
              <w:bottom w:val="single" w:sz="4" w:space="0" w:color="auto"/>
              <w:right w:val="single" w:sz="4" w:space="0" w:color="auto"/>
            </w:tcBorders>
            <w:vAlign w:val="center"/>
          </w:tcPr>
          <w:p w14:paraId="3C2F9844" w14:textId="77777777" w:rsidR="00DD5A10" w:rsidRPr="00E514A7" w:rsidRDefault="00DD5A10" w:rsidP="005F643B">
            <w:pPr>
              <w:pStyle w:val="RepTableHeader"/>
              <w:jc w:val="center"/>
            </w:pPr>
            <w:r w:rsidRPr="00E514A7">
              <w:t>Width</w:t>
            </w:r>
          </w:p>
        </w:tc>
        <w:tc>
          <w:tcPr>
            <w:tcW w:w="1099" w:type="dxa"/>
            <w:tcBorders>
              <w:top w:val="single" w:sz="4" w:space="0" w:color="auto"/>
              <w:left w:val="single" w:sz="4" w:space="0" w:color="auto"/>
              <w:bottom w:val="single" w:sz="4" w:space="0" w:color="auto"/>
              <w:right w:val="single" w:sz="4" w:space="0" w:color="auto"/>
            </w:tcBorders>
            <w:vAlign w:val="center"/>
          </w:tcPr>
          <w:p w14:paraId="08F14DEF" w14:textId="77777777" w:rsidR="00DD5A10" w:rsidRPr="00E514A7" w:rsidRDefault="00DD5A10" w:rsidP="005F643B">
            <w:pPr>
              <w:pStyle w:val="RepTableHeader"/>
              <w:jc w:val="center"/>
            </w:pPr>
            <w:r w:rsidRPr="00E514A7">
              <w:t>Length</w:t>
            </w:r>
          </w:p>
        </w:tc>
        <w:tc>
          <w:tcPr>
            <w:tcW w:w="1099" w:type="dxa"/>
            <w:tcBorders>
              <w:top w:val="single" w:sz="4" w:space="0" w:color="auto"/>
              <w:left w:val="single" w:sz="4" w:space="0" w:color="auto"/>
              <w:bottom w:val="single" w:sz="4" w:space="0" w:color="auto"/>
              <w:right w:val="single" w:sz="4" w:space="0" w:color="auto"/>
            </w:tcBorders>
            <w:vAlign w:val="center"/>
          </w:tcPr>
          <w:p w14:paraId="2C478C83" w14:textId="77777777" w:rsidR="00DD5A10" w:rsidRPr="00E514A7" w:rsidRDefault="00DD5A10" w:rsidP="005F643B">
            <w:pPr>
              <w:pStyle w:val="RepTableHeader"/>
              <w:jc w:val="center"/>
            </w:pPr>
            <w:r w:rsidRPr="00E514A7">
              <w:t>Default buffer</w:t>
            </w:r>
          </w:p>
        </w:tc>
        <w:tc>
          <w:tcPr>
            <w:tcW w:w="1417" w:type="dxa"/>
            <w:tcBorders>
              <w:top w:val="single" w:sz="4" w:space="0" w:color="auto"/>
              <w:left w:val="single" w:sz="4" w:space="0" w:color="auto"/>
              <w:bottom w:val="single" w:sz="4" w:space="0" w:color="auto"/>
              <w:right w:val="single" w:sz="4" w:space="0" w:color="auto"/>
            </w:tcBorders>
            <w:vAlign w:val="center"/>
          </w:tcPr>
          <w:p w14:paraId="4FE64A64" w14:textId="77777777" w:rsidR="00DD5A10" w:rsidRPr="00E514A7" w:rsidRDefault="00DD5A10" w:rsidP="005F643B">
            <w:pPr>
              <w:pStyle w:val="RepTableHeader"/>
              <w:jc w:val="center"/>
            </w:pPr>
            <w:r w:rsidRPr="00E514A7">
              <w:t>Min. water</w:t>
            </w:r>
            <w:r w:rsidRPr="00E514A7">
              <w:br/>
              <w:t>depth</w:t>
            </w:r>
          </w:p>
        </w:tc>
        <w:tc>
          <w:tcPr>
            <w:tcW w:w="2021" w:type="dxa"/>
            <w:tcBorders>
              <w:top w:val="single" w:sz="4" w:space="0" w:color="auto"/>
              <w:left w:val="single" w:sz="4" w:space="0" w:color="auto"/>
              <w:bottom w:val="single" w:sz="4" w:space="0" w:color="auto"/>
              <w:right w:val="single" w:sz="4" w:space="0" w:color="auto"/>
            </w:tcBorders>
            <w:vAlign w:val="center"/>
          </w:tcPr>
          <w:p w14:paraId="50C0BF23" w14:textId="77777777" w:rsidR="00DD5A10" w:rsidRPr="00E514A7" w:rsidRDefault="00DD5A10" w:rsidP="005F643B">
            <w:pPr>
              <w:pStyle w:val="RepTableHeader"/>
              <w:jc w:val="center"/>
            </w:pPr>
            <w:r w:rsidRPr="00E514A7">
              <w:t>Average residence time</w:t>
            </w:r>
          </w:p>
        </w:tc>
        <w:tc>
          <w:tcPr>
            <w:tcW w:w="1985" w:type="dxa"/>
            <w:tcBorders>
              <w:top w:val="single" w:sz="4" w:space="0" w:color="auto"/>
              <w:left w:val="single" w:sz="4" w:space="0" w:color="auto"/>
              <w:bottom w:val="single" w:sz="4" w:space="0" w:color="auto"/>
              <w:right w:val="single" w:sz="4" w:space="0" w:color="auto"/>
            </w:tcBorders>
            <w:vAlign w:val="center"/>
          </w:tcPr>
          <w:p w14:paraId="0D716F45" w14:textId="77777777" w:rsidR="00DD5A10" w:rsidRPr="00E514A7" w:rsidRDefault="00DD5A10" w:rsidP="005F643B">
            <w:pPr>
              <w:pStyle w:val="RepTableHeader"/>
              <w:jc w:val="center"/>
            </w:pPr>
            <w:r w:rsidRPr="00E514A7">
              <w:t>Upstream catchments</w:t>
            </w:r>
          </w:p>
        </w:tc>
      </w:tr>
      <w:tr w:rsidR="00DD5A10" w:rsidRPr="00E514A7" w14:paraId="3EAEFB0B" w14:textId="77777777" w:rsidTr="005E3C20">
        <w:trPr>
          <w:trHeight w:val="101"/>
          <w:jc w:val="center"/>
        </w:trPr>
        <w:tc>
          <w:tcPr>
            <w:tcW w:w="1098" w:type="dxa"/>
            <w:tcBorders>
              <w:top w:val="single" w:sz="4" w:space="0" w:color="auto"/>
              <w:left w:val="single" w:sz="4" w:space="0" w:color="auto"/>
              <w:bottom w:val="single" w:sz="4" w:space="0" w:color="auto"/>
              <w:right w:val="single" w:sz="4" w:space="0" w:color="auto"/>
            </w:tcBorders>
          </w:tcPr>
          <w:p w14:paraId="7BFC8F4B" w14:textId="77777777" w:rsidR="00DD5A10" w:rsidRPr="00E514A7" w:rsidRDefault="00DD5A10" w:rsidP="005F643B">
            <w:pPr>
              <w:pStyle w:val="RepTable"/>
              <w:jc w:val="center"/>
              <w:rPr>
                <w:noProof w:val="0"/>
                <w:lang w:val="en-US"/>
              </w:rPr>
            </w:pPr>
          </w:p>
        </w:tc>
        <w:tc>
          <w:tcPr>
            <w:tcW w:w="1099" w:type="dxa"/>
            <w:tcBorders>
              <w:top w:val="single" w:sz="4" w:space="0" w:color="auto"/>
              <w:left w:val="single" w:sz="4" w:space="0" w:color="auto"/>
              <w:bottom w:val="single" w:sz="4" w:space="0" w:color="auto"/>
              <w:right w:val="single" w:sz="4" w:space="0" w:color="auto"/>
            </w:tcBorders>
          </w:tcPr>
          <w:p w14:paraId="2312341F" w14:textId="77777777" w:rsidR="00DD5A10" w:rsidRPr="00E514A7" w:rsidRDefault="00DD5A10" w:rsidP="005F643B">
            <w:pPr>
              <w:pStyle w:val="RepTable"/>
              <w:jc w:val="center"/>
              <w:rPr>
                <w:noProof w:val="0"/>
                <w:lang w:val="en-US"/>
              </w:rPr>
            </w:pPr>
            <w:r w:rsidRPr="00E514A7">
              <w:rPr>
                <w:noProof w:val="0"/>
                <w:lang w:val="en-US"/>
              </w:rPr>
              <w:t>(m)</w:t>
            </w:r>
          </w:p>
        </w:tc>
        <w:tc>
          <w:tcPr>
            <w:tcW w:w="1099" w:type="dxa"/>
            <w:tcBorders>
              <w:top w:val="single" w:sz="4" w:space="0" w:color="auto"/>
              <w:left w:val="single" w:sz="4" w:space="0" w:color="auto"/>
              <w:bottom w:val="single" w:sz="4" w:space="0" w:color="auto"/>
              <w:right w:val="single" w:sz="4" w:space="0" w:color="auto"/>
            </w:tcBorders>
          </w:tcPr>
          <w:p w14:paraId="0C66571E" w14:textId="77777777" w:rsidR="00DD5A10" w:rsidRPr="00E514A7" w:rsidRDefault="00DD5A10" w:rsidP="005F643B">
            <w:pPr>
              <w:pStyle w:val="RepTable"/>
              <w:jc w:val="center"/>
              <w:rPr>
                <w:noProof w:val="0"/>
                <w:lang w:val="en-US"/>
              </w:rPr>
            </w:pPr>
            <w:r w:rsidRPr="00E514A7">
              <w:rPr>
                <w:noProof w:val="0"/>
                <w:lang w:val="en-US"/>
              </w:rPr>
              <w:t>(m)</w:t>
            </w:r>
          </w:p>
        </w:tc>
        <w:tc>
          <w:tcPr>
            <w:tcW w:w="1099" w:type="dxa"/>
            <w:tcBorders>
              <w:top w:val="single" w:sz="4" w:space="0" w:color="auto"/>
              <w:left w:val="single" w:sz="4" w:space="0" w:color="auto"/>
              <w:bottom w:val="single" w:sz="4" w:space="0" w:color="auto"/>
              <w:right w:val="single" w:sz="4" w:space="0" w:color="auto"/>
            </w:tcBorders>
          </w:tcPr>
          <w:p w14:paraId="4D28C2CF" w14:textId="7690AE95" w:rsidR="00DD5A10" w:rsidRPr="00E514A7" w:rsidRDefault="00DD5A10" w:rsidP="005F643B">
            <w:pPr>
              <w:pStyle w:val="RepTable"/>
              <w:jc w:val="center"/>
              <w:rPr>
                <w:noProof w:val="0"/>
                <w:lang w:val="en-US"/>
              </w:rPr>
            </w:pPr>
            <w:r w:rsidRPr="00E514A7">
              <w:rPr>
                <w:noProof w:val="0"/>
                <w:lang w:val="en-US"/>
              </w:rPr>
              <w:t>(m)</w:t>
            </w:r>
            <w:r w:rsidR="005F643B" w:rsidRPr="00E514A7">
              <w:rPr>
                <w:noProof w:val="0"/>
                <w:lang w:val="en-US"/>
              </w:rPr>
              <w:t xml:space="preserve"> </w:t>
            </w:r>
            <w:r w:rsidRPr="00E514A7">
              <w:rPr>
                <w:noProof w:val="0"/>
                <w:vertAlign w:val="superscript"/>
                <w:lang w:val="en-US"/>
              </w:rPr>
              <w:t>a)</w:t>
            </w:r>
          </w:p>
        </w:tc>
        <w:tc>
          <w:tcPr>
            <w:tcW w:w="1417" w:type="dxa"/>
            <w:tcBorders>
              <w:top w:val="single" w:sz="4" w:space="0" w:color="auto"/>
              <w:left w:val="single" w:sz="4" w:space="0" w:color="auto"/>
              <w:bottom w:val="single" w:sz="4" w:space="0" w:color="auto"/>
              <w:right w:val="single" w:sz="4" w:space="0" w:color="auto"/>
            </w:tcBorders>
          </w:tcPr>
          <w:p w14:paraId="2FC65FC8" w14:textId="77777777" w:rsidR="00DD5A10" w:rsidRPr="00E514A7" w:rsidRDefault="00DD5A10" w:rsidP="005F643B">
            <w:pPr>
              <w:pStyle w:val="RepTable"/>
              <w:jc w:val="center"/>
              <w:rPr>
                <w:noProof w:val="0"/>
                <w:lang w:val="en-US"/>
              </w:rPr>
            </w:pPr>
            <w:r w:rsidRPr="00E514A7">
              <w:rPr>
                <w:noProof w:val="0"/>
                <w:lang w:val="en-US"/>
              </w:rPr>
              <w:t>(m)</w:t>
            </w:r>
          </w:p>
        </w:tc>
        <w:tc>
          <w:tcPr>
            <w:tcW w:w="2021" w:type="dxa"/>
            <w:tcBorders>
              <w:top w:val="single" w:sz="4" w:space="0" w:color="auto"/>
              <w:left w:val="single" w:sz="4" w:space="0" w:color="auto"/>
              <w:bottom w:val="single" w:sz="4" w:space="0" w:color="auto"/>
              <w:right w:val="single" w:sz="4" w:space="0" w:color="auto"/>
            </w:tcBorders>
          </w:tcPr>
          <w:p w14:paraId="68555AAA" w14:textId="77777777" w:rsidR="00DD5A10" w:rsidRPr="00E514A7" w:rsidRDefault="00DD5A10" w:rsidP="005F643B">
            <w:pPr>
              <w:pStyle w:val="RepTable"/>
              <w:jc w:val="center"/>
              <w:rPr>
                <w:noProof w:val="0"/>
                <w:lang w:val="en-US"/>
              </w:rPr>
            </w:pPr>
            <w:r w:rsidRPr="00E514A7">
              <w:rPr>
                <w:noProof w:val="0"/>
                <w:lang w:val="en-US"/>
              </w:rPr>
              <w:t>(days)</w:t>
            </w:r>
          </w:p>
        </w:tc>
        <w:tc>
          <w:tcPr>
            <w:tcW w:w="1985" w:type="dxa"/>
            <w:tcBorders>
              <w:top w:val="single" w:sz="4" w:space="0" w:color="auto"/>
              <w:left w:val="single" w:sz="4" w:space="0" w:color="auto"/>
              <w:bottom w:val="single" w:sz="4" w:space="0" w:color="auto"/>
              <w:right w:val="single" w:sz="4" w:space="0" w:color="auto"/>
            </w:tcBorders>
          </w:tcPr>
          <w:p w14:paraId="2D8411E3" w14:textId="0C3F619E" w:rsidR="00DD5A10" w:rsidRPr="00E514A7" w:rsidRDefault="00DD5A10" w:rsidP="005F643B">
            <w:pPr>
              <w:pStyle w:val="RepTable"/>
              <w:jc w:val="center"/>
              <w:rPr>
                <w:noProof w:val="0"/>
                <w:lang w:val="en-US"/>
              </w:rPr>
            </w:pPr>
            <w:r w:rsidRPr="00E514A7">
              <w:rPr>
                <w:noProof w:val="0"/>
                <w:lang w:val="en-US"/>
              </w:rPr>
              <w:t>(ha)</w:t>
            </w:r>
            <w:r w:rsidR="005F643B" w:rsidRPr="00E514A7">
              <w:rPr>
                <w:noProof w:val="0"/>
                <w:lang w:val="en-US"/>
              </w:rPr>
              <w:t xml:space="preserve"> </w:t>
            </w:r>
            <w:r w:rsidRPr="00E514A7">
              <w:rPr>
                <w:noProof w:val="0"/>
                <w:vertAlign w:val="superscript"/>
                <w:lang w:val="en-US"/>
              </w:rPr>
              <w:t>b)</w:t>
            </w:r>
          </w:p>
        </w:tc>
      </w:tr>
      <w:tr w:rsidR="00DD5A10" w:rsidRPr="00E514A7" w14:paraId="39E8F0A6" w14:textId="77777777" w:rsidTr="005E3C20">
        <w:trPr>
          <w:jc w:val="center"/>
        </w:trPr>
        <w:tc>
          <w:tcPr>
            <w:tcW w:w="1098" w:type="dxa"/>
            <w:tcBorders>
              <w:top w:val="single" w:sz="4" w:space="0" w:color="auto"/>
              <w:left w:val="single" w:sz="4" w:space="0" w:color="auto"/>
              <w:bottom w:val="single" w:sz="4" w:space="0" w:color="auto"/>
              <w:right w:val="single" w:sz="4" w:space="0" w:color="auto"/>
            </w:tcBorders>
          </w:tcPr>
          <w:p w14:paraId="59E1BD12" w14:textId="77777777" w:rsidR="00DD5A10" w:rsidRPr="00E514A7" w:rsidRDefault="00DD5A10" w:rsidP="005F643B">
            <w:pPr>
              <w:pStyle w:val="RepTable"/>
              <w:jc w:val="center"/>
              <w:rPr>
                <w:noProof w:val="0"/>
                <w:lang w:val="en-US"/>
              </w:rPr>
            </w:pPr>
            <w:r w:rsidRPr="00E514A7">
              <w:rPr>
                <w:noProof w:val="0"/>
                <w:lang w:val="en-US"/>
              </w:rPr>
              <w:t>Pond</w:t>
            </w:r>
          </w:p>
        </w:tc>
        <w:tc>
          <w:tcPr>
            <w:tcW w:w="1099" w:type="dxa"/>
            <w:tcBorders>
              <w:top w:val="single" w:sz="4" w:space="0" w:color="auto"/>
              <w:left w:val="single" w:sz="4" w:space="0" w:color="auto"/>
              <w:bottom w:val="single" w:sz="4" w:space="0" w:color="auto"/>
              <w:right w:val="single" w:sz="4" w:space="0" w:color="auto"/>
            </w:tcBorders>
          </w:tcPr>
          <w:p w14:paraId="441F40D8" w14:textId="77777777" w:rsidR="00DD5A10" w:rsidRPr="00E514A7" w:rsidRDefault="00DD5A10" w:rsidP="005F643B">
            <w:pPr>
              <w:pStyle w:val="RepTable"/>
              <w:jc w:val="center"/>
              <w:rPr>
                <w:noProof w:val="0"/>
                <w:lang w:val="en-US"/>
              </w:rPr>
            </w:pPr>
            <w:r w:rsidRPr="00E514A7">
              <w:rPr>
                <w:noProof w:val="0"/>
                <w:lang w:val="en-US"/>
              </w:rPr>
              <w:t>30</w:t>
            </w:r>
          </w:p>
        </w:tc>
        <w:tc>
          <w:tcPr>
            <w:tcW w:w="1099" w:type="dxa"/>
            <w:tcBorders>
              <w:top w:val="single" w:sz="4" w:space="0" w:color="auto"/>
              <w:left w:val="single" w:sz="4" w:space="0" w:color="auto"/>
              <w:bottom w:val="single" w:sz="4" w:space="0" w:color="auto"/>
              <w:right w:val="single" w:sz="4" w:space="0" w:color="auto"/>
            </w:tcBorders>
          </w:tcPr>
          <w:p w14:paraId="7E07681F" w14:textId="77777777" w:rsidR="00DD5A10" w:rsidRPr="00E514A7" w:rsidRDefault="00DD5A10" w:rsidP="005F643B">
            <w:pPr>
              <w:pStyle w:val="RepTable"/>
              <w:jc w:val="center"/>
              <w:rPr>
                <w:noProof w:val="0"/>
                <w:lang w:val="en-US"/>
              </w:rPr>
            </w:pPr>
            <w:r w:rsidRPr="00E514A7">
              <w:rPr>
                <w:noProof w:val="0"/>
                <w:lang w:val="en-US"/>
              </w:rPr>
              <w:t>30</w:t>
            </w:r>
          </w:p>
        </w:tc>
        <w:tc>
          <w:tcPr>
            <w:tcW w:w="1099" w:type="dxa"/>
            <w:tcBorders>
              <w:top w:val="single" w:sz="4" w:space="0" w:color="auto"/>
              <w:left w:val="single" w:sz="4" w:space="0" w:color="auto"/>
              <w:bottom w:val="single" w:sz="4" w:space="0" w:color="auto"/>
              <w:right w:val="single" w:sz="4" w:space="0" w:color="auto"/>
            </w:tcBorders>
          </w:tcPr>
          <w:p w14:paraId="7D325C4D" w14:textId="77777777" w:rsidR="00DD5A10" w:rsidRPr="00E514A7" w:rsidRDefault="00DD5A10" w:rsidP="005F643B">
            <w:pPr>
              <w:pStyle w:val="RepTable"/>
              <w:jc w:val="center"/>
              <w:rPr>
                <w:noProof w:val="0"/>
                <w:lang w:val="en-US"/>
              </w:rPr>
            </w:pPr>
            <w:r w:rsidRPr="00E514A7">
              <w:rPr>
                <w:noProof w:val="0"/>
                <w:lang w:val="en-US"/>
              </w:rPr>
              <w:t>1</w:t>
            </w:r>
          </w:p>
        </w:tc>
        <w:tc>
          <w:tcPr>
            <w:tcW w:w="1417" w:type="dxa"/>
            <w:tcBorders>
              <w:top w:val="single" w:sz="4" w:space="0" w:color="auto"/>
              <w:left w:val="single" w:sz="4" w:space="0" w:color="auto"/>
              <w:bottom w:val="single" w:sz="4" w:space="0" w:color="auto"/>
              <w:right w:val="single" w:sz="4" w:space="0" w:color="auto"/>
            </w:tcBorders>
          </w:tcPr>
          <w:p w14:paraId="100BFDAC" w14:textId="77777777" w:rsidR="00DD5A10" w:rsidRPr="00E514A7" w:rsidRDefault="00DD5A10" w:rsidP="005F643B">
            <w:pPr>
              <w:pStyle w:val="RepTable"/>
              <w:jc w:val="center"/>
              <w:rPr>
                <w:noProof w:val="0"/>
                <w:lang w:val="en-US"/>
              </w:rPr>
            </w:pPr>
            <w:r w:rsidRPr="00E514A7">
              <w:rPr>
                <w:noProof w:val="0"/>
                <w:lang w:val="en-US"/>
              </w:rPr>
              <w:t>1</w:t>
            </w:r>
          </w:p>
        </w:tc>
        <w:tc>
          <w:tcPr>
            <w:tcW w:w="2021" w:type="dxa"/>
            <w:tcBorders>
              <w:top w:val="single" w:sz="4" w:space="0" w:color="auto"/>
              <w:left w:val="single" w:sz="4" w:space="0" w:color="auto"/>
              <w:bottom w:val="single" w:sz="4" w:space="0" w:color="auto"/>
              <w:right w:val="single" w:sz="4" w:space="0" w:color="auto"/>
            </w:tcBorders>
          </w:tcPr>
          <w:p w14:paraId="370F612A" w14:textId="77777777" w:rsidR="00DD5A10" w:rsidRPr="00E514A7" w:rsidRDefault="00DD5A10" w:rsidP="005F643B">
            <w:pPr>
              <w:pStyle w:val="RepTable"/>
              <w:jc w:val="center"/>
              <w:rPr>
                <w:noProof w:val="0"/>
                <w:lang w:val="en-US"/>
              </w:rPr>
            </w:pPr>
            <w:r w:rsidRPr="00E514A7">
              <w:rPr>
                <w:noProof w:val="0"/>
                <w:lang w:val="en-US"/>
              </w:rPr>
              <w:t>50</w:t>
            </w:r>
          </w:p>
        </w:tc>
        <w:tc>
          <w:tcPr>
            <w:tcW w:w="1985" w:type="dxa"/>
            <w:tcBorders>
              <w:top w:val="single" w:sz="4" w:space="0" w:color="auto"/>
              <w:left w:val="single" w:sz="4" w:space="0" w:color="auto"/>
              <w:bottom w:val="single" w:sz="4" w:space="0" w:color="auto"/>
              <w:right w:val="single" w:sz="4" w:space="0" w:color="auto"/>
            </w:tcBorders>
          </w:tcPr>
          <w:p w14:paraId="640F4C24" w14:textId="77777777" w:rsidR="00DD5A10" w:rsidRPr="00E514A7" w:rsidRDefault="00DD5A10" w:rsidP="005F643B">
            <w:pPr>
              <w:pStyle w:val="RepTable"/>
              <w:jc w:val="center"/>
              <w:rPr>
                <w:noProof w:val="0"/>
                <w:lang w:val="en-US"/>
              </w:rPr>
            </w:pPr>
            <w:r w:rsidRPr="00E514A7">
              <w:rPr>
                <w:noProof w:val="0"/>
                <w:lang w:val="en-US"/>
              </w:rPr>
              <w:t>0.45 (0 %)</w:t>
            </w:r>
          </w:p>
        </w:tc>
      </w:tr>
      <w:tr w:rsidR="00DD5A10" w:rsidRPr="00E514A7" w14:paraId="7C24EB88" w14:textId="77777777" w:rsidTr="005E3C20">
        <w:trPr>
          <w:jc w:val="center"/>
        </w:trPr>
        <w:tc>
          <w:tcPr>
            <w:tcW w:w="1098" w:type="dxa"/>
            <w:tcBorders>
              <w:top w:val="single" w:sz="4" w:space="0" w:color="auto"/>
              <w:left w:val="single" w:sz="4" w:space="0" w:color="auto"/>
              <w:bottom w:val="single" w:sz="4" w:space="0" w:color="auto"/>
              <w:right w:val="single" w:sz="4" w:space="0" w:color="auto"/>
            </w:tcBorders>
          </w:tcPr>
          <w:p w14:paraId="3864D58A" w14:textId="77777777" w:rsidR="00DD5A10" w:rsidRPr="00E514A7" w:rsidRDefault="00DD5A10" w:rsidP="005F643B">
            <w:pPr>
              <w:pStyle w:val="RepTable"/>
              <w:jc w:val="center"/>
              <w:rPr>
                <w:noProof w:val="0"/>
                <w:lang w:val="en-US"/>
              </w:rPr>
            </w:pPr>
            <w:r w:rsidRPr="00E514A7">
              <w:rPr>
                <w:noProof w:val="0"/>
                <w:lang w:val="en-US"/>
              </w:rPr>
              <w:t>Ditch</w:t>
            </w:r>
          </w:p>
        </w:tc>
        <w:tc>
          <w:tcPr>
            <w:tcW w:w="1099" w:type="dxa"/>
            <w:tcBorders>
              <w:top w:val="single" w:sz="4" w:space="0" w:color="auto"/>
              <w:left w:val="single" w:sz="4" w:space="0" w:color="auto"/>
              <w:bottom w:val="single" w:sz="4" w:space="0" w:color="auto"/>
              <w:right w:val="single" w:sz="4" w:space="0" w:color="auto"/>
            </w:tcBorders>
          </w:tcPr>
          <w:p w14:paraId="0F60E2AE" w14:textId="77777777" w:rsidR="00DD5A10" w:rsidRPr="00E514A7" w:rsidRDefault="00DD5A10" w:rsidP="005F643B">
            <w:pPr>
              <w:pStyle w:val="RepTable"/>
              <w:jc w:val="center"/>
              <w:rPr>
                <w:noProof w:val="0"/>
                <w:lang w:val="en-US"/>
              </w:rPr>
            </w:pPr>
            <w:r w:rsidRPr="00E514A7">
              <w:rPr>
                <w:noProof w:val="0"/>
                <w:lang w:val="en-US"/>
              </w:rPr>
              <w:t>1</w:t>
            </w:r>
          </w:p>
        </w:tc>
        <w:tc>
          <w:tcPr>
            <w:tcW w:w="1099" w:type="dxa"/>
            <w:tcBorders>
              <w:top w:val="single" w:sz="4" w:space="0" w:color="auto"/>
              <w:left w:val="single" w:sz="4" w:space="0" w:color="auto"/>
              <w:bottom w:val="single" w:sz="4" w:space="0" w:color="auto"/>
              <w:right w:val="single" w:sz="4" w:space="0" w:color="auto"/>
            </w:tcBorders>
          </w:tcPr>
          <w:p w14:paraId="12E4F4FF" w14:textId="77777777" w:rsidR="00DD5A10" w:rsidRPr="00E514A7" w:rsidRDefault="00DD5A10" w:rsidP="005F643B">
            <w:pPr>
              <w:pStyle w:val="RepTable"/>
              <w:jc w:val="center"/>
              <w:rPr>
                <w:noProof w:val="0"/>
                <w:lang w:val="en-US"/>
              </w:rPr>
            </w:pPr>
            <w:r w:rsidRPr="00E514A7">
              <w:rPr>
                <w:noProof w:val="0"/>
                <w:lang w:val="en-US"/>
              </w:rPr>
              <w:t>100</w:t>
            </w:r>
          </w:p>
        </w:tc>
        <w:tc>
          <w:tcPr>
            <w:tcW w:w="1099" w:type="dxa"/>
            <w:tcBorders>
              <w:top w:val="single" w:sz="4" w:space="0" w:color="auto"/>
              <w:left w:val="single" w:sz="4" w:space="0" w:color="auto"/>
              <w:bottom w:val="single" w:sz="4" w:space="0" w:color="auto"/>
              <w:right w:val="single" w:sz="4" w:space="0" w:color="auto"/>
            </w:tcBorders>
          </w:tcPr>
          <w:p w14:paraId="74978E8F" w14:textId="77777777" w:rsidR="00DD5A10" w:rsidRPr="00E514A7" w:rsidRDefault="00DD5A10" w:rsidP="005F643B">
            <w:pPr>
              <w:pStyle w:val="RepTable"/>
              <w:jc w:val="center"/>
              <w:rPr>
                <w:noProof w:val="0"/>
                <w:lang w:val="en-US"/>
              </w:rPr>
            </w:pPr>
            <w:r w:rsidRPr="00E514A7">
              <w:rPr>
                <w:noProof w:val="0"/>
                <w:lang w:val="en-US"/>
              </w:rPr>
              <w:t>0.5</w:t>
            </w:r>
          </w:p>
        </w:tc>
        <w:tc>
          <w:tcPr>
            <w:tcW w:w="1417" w:type="dxa"/>
            <w:tcBorders>
              <w:top w:val="single" w:sz="4" w:space="0" w:color="auto"/>
              <w:left w:val="single" w:sz="4" w:space="0" w:color="auto"/>
              <w:bottom w:val="single" w:sz="4" w:space="0" w:color="auto"/>
              <w:right w:val="single" w:sz="4" w:space="0" w:color="auto"/>
            </w:tcBorders>
          </w:tcPr>
          <w:p w14:paraId="7544FF6E" w14:textId="77777777" w:rsidR="00DD5A10" w:rsidRPr="00E514A7" w:rsidRDefault="00DD5A10" w:rsidP="005F643B">
            <w:pPr>
              <w:pStyle w:val="RepTable"/>
              <w:jc w:val="center"/>
              <w:rPr>
                <w:noProof w:val="0"/>
                <w:lang w:val="en-US"/>
              </w:rPr>
            </w:pPr>
            <w:r w:rsidRPr="00E514A7">
              <w:rPr>
                <w:noProof w:val="0"/>
                <w:lang w:val="en-US"/>
              </w:rPr>
              <w:t>0.3</w:t>
            </w:r>
          </w:p>
        </w:tc>
        <w:tc>
          <w:tcPr>
            <w:tcW w:w="2021" w:type="dxa"/>
            <w:tcBorders>
              <w:top w:val="single" w:sz="4" w:space="0" w:color="auto"/>
              <w:left w:val="single" w:sz="4" w:space="0" w:color="auto"/>
              <w:bottom w:val="single" w:sz="4" w:space="0" w:color="auto"/>
              <w:right w:val="single" w:sz="4" w:space="0" w:color="auto"/>
            </w:tcBorders>
          </w:tcPr>
          <w:p w14:paraId="730805FC" w14:textId="77777777" w:rsidR="00DD5A10" w:rsidRPr="00E514A7" w:rsidRDefault="00DD5A10" w:rsidP="005F643B">
            <w:pPr>
              <w:pStyle w:val="RepTable"/>
              <w:jc w:val="center"/>
              <w:rPr>
                <w:noProof w:val="0"/>
                <w:lang w:val="en-US"/>
              </w:rPr>
            </w:pPr>
            <w:r w:rsidRPr="00E514A7">
              <w:rPr>
                <w:noProof w:val="0"/>
                <w:lang w:val="en-US"/>
              </w:rPr>
              <w:t>5</w:t>
            </w:r>
          </w:p>
        </w:tc>
        <w:tc>
          <w:tcPr>
            <w:tcW w:w="1985" w:type="dxa"/>
            <w:tcBorders>
              <w:top w:val="single" w:sz="4" w:space="0" w:color="auto"/>
              <w:left w:val="single" w:sz="4" w:space="0" w:color="auto"/>
              <w:bottom w:val="single" w:sz="4" w:space="0" w:color="auto"/>
              <w:right w:val="single" w:sz="4" w:space="0" w:color="auto"/>
            </w:tcBorders>
          </w:tcPr>
          <w:p w14:paraId="15DA8B76" w14:textId="77777777" w:rsidR="00DD5A10" w:rsidRPr="00E514A7" w:rsidRDefault="00DD5A10" w:rsidP="005F643B">
            <w:pPr>
              <w:pStyle w:val="RepTable"/>
              <w:jc w:val="center"/>
              <w:rPr>
                <w:noProof w:val="0"/>
                <w:lang w:val="en-US"/>
              </w:rPr>
            </w:pPr>
            <w:r w:rsidRPr="00E514A7">
              <w:rPr>
                <w:noProof w:val="0"/>
                <w:lang w:val="en-US"/>
              </w:rPr>
              <w:t>2 (0 %)</w:t>
            </w:r>
          </w:p>
        </w:tc>
      </w:tr>
      <w:tr w:rsidR="00DD5A10" w:rsidRPr="00E514A7" w14:paraId="13BC0053" w14:textId="77777777" w:rsidTr="005E3C20">
        <w:trPr>
          <w:trHeight w:val="101"/>
          <w:jc w:val="center"/>
        </w:trPr>
        <w:tc>
          <w:tcPr>
            <w:tcW w:w="1098" w:type="dxa"/>
            <w:tcBorders>
              <w:top w:val="single" w:sz="4" w:space="0" w:color="auto"/>
              <w:left w:val="single" w:sz="4" w:space="0" w:color="auto"/>
              <w:bottom w:val="single" w:sz="4" w:space="0" w:color="auto"/>
              <w:right w:val="single" w:sz="4" w:space="0" w:color="auto"/>
            </w:tcBorders>
          </w:tcPr>
          <w:p w14:paraId="2F6CAD0E" w14:textId="77777777" w:rsidR="00DD5A10" w:rsidRPr="00E514A7" w:rsidRDefault="00DD5A10" w:rsidP="005F643B">
            <w:pPr>
              <w:pStyle w:val="RepTable"/>
              <w:jc w:val="center"/>
              <w:rPr>
                <w:noProof w:val="0"/>
                <w:lang w:val="en-US"/>
              </w:rPr>
            </w:pPr>
            <w:r w:rsidRPr="00E514A7">
              <w:rPr>
                <w:noProof w:val="0"/>
                <w:lang w:val="en-US"/>
              </w:rPr>
              <w:t>Stream</w:t>
            </w:r>
          </w:p>
        </w:tc>
        <w:tc>
          <w:tcPr>
            <w:tcW w:w="1099" w:type="dxa"/>
            <w:tcBorders>
              <w:top w:val="single" w:sz="4" w:space="0" w:color="auto"/>
              <w:left w:val="single" w:sz="4" w:space="0" w:color="auto"/>
              <w:bottom w:val="single" w:sz="4" w:space="0" w:color="auto"/>
              <w:right w:val="single" w:sz="4" w:space="0" w:color="auto"/>
            </w:tcBorders>
          </w:tcPr>
          <w:p w14:paraId="7737B43F" w14:textId="77777777" w:rsidR="00DD5A10" w:rsidRPr="00E514A7" w:rsidRDefault="00DD5A10" w:rsidP="005F643B">
            <w:pPr>
              <w:pStyle w:val="RepTable"/>
              <w:jc w:val="center"/>
              <w:rPr>
                <w:noProof w:val="0"/>
                <w:lang w:val="en-US"/>
              </w:rPr>
            </w:pPr>
            <w:r w:rsidRPr="00E514A7">
              <w:rPr>
                <w:noProof w:val="0"/>
                <w:lang w:val="en-US"/>
              </w:rPr>
              <w:t>1</w:t>
            </w:r>
          </w:p>
        </w:tc>
        <w:tc>
          <w:tcPr>
            <w:tcW w:w="1099" w:type="dxa"/>
            <w:tcBorders>
              <w:top w:val="single" w:sz="4" w:space="0" w:color="auto"/>
              <w:left w:val="single" w:sz="4" w:space="0" w:color="auto"/>
              <w:bottom w:val="single" w:sz="4" w:space="0" w:color="auto"/>
              <w:right w:val="single" w:sz="4" w:space="0" w:color="auto"/>
            </w:tcBorders>
          </w:tcPr>
          <w:p w14:paraId="2F0ABDA3" w14:textId="77777777" w:rsidR="00DD5A10" w:rsidRPr="00E514A7" w:rsidRDefault="00DD5A10" w:rsidP="005F643B">
            <w:pPr>
              <w:pStyle w:val="RepTable"/>
              <w:jc w:val="center"/>
              <w:rPr>
                <w:noProof w:val="0"/>
                <w:lang w:val="en-US"/>
              </w:rPr>
            </w:pPr>
            <w:r w:rsidRPr="00E514A7">
              <w:rPr>
                <w:noProof w:val="0"/>
                <w:lang w:val="en-US"/>
              </w:rPr>
              <w:t>100</w:t>
            </w:r>
          </w:p>
        </w:tc>
        <w:tc>
          <w:tcPr>
            <w:tcW w:w="1099" w:type="dxa"/>
            <w:tcBorders>
              <w:top w:val="single" w:sz="4" w:space="0" w:color="auto"/>
              <w:left w:val="single" w:sz="4" w:space="0" w:color="auto"/>
              <w:bottom w:val="single" w:sz="4" w:space="0" w:color="auto"/>
              <w:right w:val="single" w:sz="4" w:space="0" w:color="auto"/>
            </w:tcBorders>
          </w:tcPr>
          <w:p w14:paraId="4A19EDA8" w14:textId="77777777" w:rsidR="00DD5A10" w:rsidRPr="00E514A7" w:rsidRDefault="00DD5A10" w:rsidP="005F643B">
            <w:pPr>
              <w:pStyle w:val="RepTable"/>
              <w:jc w:val="center"/>
              <w:rPr>
                <w:noProof w:val="0"/>
                <w:lang w:val="en-US"/>
              </w:rPr>
            </w:pPr>
            <w:r w:rsidRPr="00E514A7">
              <w:rPr>
                <w:noProof w:val="0"/>
                <w:lang w:val="en-US"/>
              </w:rPr>
              <w:t>2</w:t>
            </w:r>
          </w:p>
        </w:tc>
        <w:tc>
          <w:tcPr>
            <w:tcW w:w="1417" w:type="dxa"/>
            <w:tcBorders>
              <w:top w:val="single" w:sz="4" w:space="0" w:color="auto"/>
              <w:left w:val="single" w:sz="4" w:space="0" w:color="auto"/>
              <w:bottom w:val="single" w:sz="4" w:space="0" w:color="auto"/>
              <w:right w:val="single" w:sz="4" w:space="0" w:color="auto"/>
            </w:tcBorders>
          </w:tcPr>
          <w:p w14:paraId="5FBF1EE5" w14:textId="77777777" w:rsidR="00DD5A10" w:rsidRPr="00E514A7" w:rsidRDefault="00DD5A10" w:rsidP="005F643B">
            <w:pPr>
              <w:pStyle w:val="RepTable"/>
              <w:jc w:val="center"/>
              <w:rPr>
                <w:noProof w:val="0"/>
                <w:lang w:val="en-US"/>
              </w:rPr>
            </w:pPr>
            <w:r w:rsidRPr="00E514A7">
              <w:rPr>
                <w:noProof w:val="0"/>
                <w:lang w:val="en-US"/>
              </w:rPr>
              <w:t>0.3</w:t>
            </w:r>
          </w:p>
        </w:tc>
        <w:tc>
          <w:tcPr>
            <w:tcW w:w="2021" w:type="dxa"/>
            <w:tcBorders>
              <w:top w:val="single" w:sz="4" w:space="0" w:color="auto"/>
              <w:left w:val="single" w:sz="4" w:space="0" w:color="auto"/>
              <w:bottom w:val="single" w:sz="4" w:space="0" w:color="auto"/>
              <w:right w:val="single" w:sz="4" w:space="0" w:color="auto"/>
            </w:tcBorders>
          </w:tcPr>
          <w:p w14:paraId="4211215D" w14:textId="77777777" w:rsidR="00DD5A10" w:rsidRPr="00E514A7" w:rsidRDefault="00DD5A10" w:rsidP="005F643B">
            <w:pPr>
              <w:pStyle w:val="RepTable"/>
              <w:jc w:val="center"/>
              <w:rPr>
                <w:noProof w:val="0"/>
                <w:lang w:val="en-US"/>
              </w:rPr>
            </w:pPr>
            <w:r w:rsidRPr="00E514A7">
              <w:rPr>
                <w:noProof w:val="0"/>
                <w:lang w:val="en-US"/>
              </w:rPr>
              <w:t>0.1</w:t>
            </w:r>
          </w:p>
        </w:tc>
        <w:tc>
          <w:tcPr>
            <w:tcW w:w="1985" w:type="dxa"/>
            <w:tcBorders>
              <w:top w:val="single" w:sz="4" w:space="0" w:color="auto"/>
              <w:left w:val="single" w:sz="4" w:space="0" w:color="auto"/>
              <w:bottom w:val="single" w:sz="4" w:space="0" w:color="auto"/>
              <w:right w:val="single" w:sz="4" w:space="0" w:color="auto"/>
            </w:tcBorders>
          </w:tcPr>
          <w:p w14:paraId="2639D563" w14:textId="77777777" w:rsidR="00DD5A10" w:rsidRPr="00E514A7" w:rsidRDefault="00DD5A10" w:rsidP="005F643B">
            <w:pPr>
              <w:pStyle w:val="RepTable"/>
              <w:jc w:val="center"/>
              <w:rPr>
                <w:noProof w:val="0"/>
                <w:lang w:val="en-US"/>
              </w:rPr>
            </w:pPr>
            <w:r w:rsidRPr="00E514A7">
              <w:rPr>
                <w:noProof w:val="0"/>
                <w:lang w:val="en-US"/>
              </w:rPr>
              <w:t>100 (20 %)</w:t>
            </w:r>
          </w:p>
        </w:tc>
      </w:tr>
      <w:tr w:rsidR="00DD5A10" w:rsidRPr="00E514A7" w14:paraId="522F9304" w14:textId="77777777" w:rsidTr="005E3C20">
        <w:trPr>
          <w:trHeight w:val="71"/>
          <w:jc w:val="center"/>
        </w:trPr>
        <w:tc>
          <w:tcPr>
            <w:tcW w:w="9818" w:type="dxa"/>
            <w:gridSpan w:val="7"/>
            <w:tcBorders>
              <w:top w:val="single" w:sz="4" w:space="0" w:color="auto"/>
              <w:bottom w:val="nil"/>
            </w:tcBorders>
          </w:tcPr>
          <w:p w14:paraId="2E651CF6" w14:textId="77777777" w:rsidR="00DD5A10" w:rsidRPr="00E514A7" w:rsidRDefault="00DD5A10" w:rsidP="005F643B">
            <w:pPr>
              <w:pStyle w:val="RepTableFootnote"/>
              <w:rPr>
                <w:noProof w:val="0"/>
                <w:lang w:val="en-US"/>
              </w:rPr>
            </w:pPr>
            <w:r w:rsidRPr="00E514A7">
              <w:rPr>
                <w:noProof w:val="0"/>
                <w:lang w:val="en-US"/>
              </w:rPr>
              <w:t>a) Distance from the top of the bank to the water body</w:t>
            </w:r>
          </w:p>
          <w:p w14:paraId="7814D4AB" w14:textId="77777777" w:rsidR="00DD5A10" w:rsidRPr="00E514A7" w:rsidRDefault="00DD5A10" w:rsidP="005F643B">
            <w:pPr>
              <w:pStyle w:val="RepTableFootnote"/>
              <w:rPr>
                <w:noProof w:val="0"/>
                <w:lang w:val="en-US"/>
              </w:rPr>
            </w:pPr>
            <w:r w:rsidRPr="00E514A7">
              <w:rPr>
                <w:noProof w:val="0"/>
                <w:lang w:val="en-US"/>
              </w:rPr>
              <w:t>b) In brackets: percentage of the upstream catchments area that is assumed to be treated</w:t>
            </w:r>
          </w:p>
        </w:tc>
      </w:tr>
    </w:tbl>
    <w:p w14:paraId="0627D3B4" w14:textId="77777777" w:rsidR="00DD5A10" w:rsidRPr="00E514A7" w:rsidRDefault="00DD5A10" w:rsidP="00DD5A10">
      <w:pPr>
        <w:pStyle w:val="RepStandard"/>
        <w:rPr>
          <w:lang w:val="en-US"/>
        </w:rPr>
      </w:pPr>
    </w:p>
    <w:p w14:paraId="40F14C4D" w14:textId="29DB1528" w:rsidR="00DD5A10" w:rsidRPr="00E514A7" w:rsidRDefault="00DD5A10" w:rsidP="00DD5A10">
      <w:pPr>
        <w:pStyle w:val="RepLabel"/>
        <w:widowControl/>
        <w:rPr>
          <w:lang w:val="en-US"/>
        </w:rPr>
      </w:pPr>
      <w:bookmarkStart w:id="114" w:name="_Ref53997984"/>
      <w:bookmarkStart w:id="115" w:name="_Ref253580764"/>
      <w:bookmarkEnd w:id="113"/>
      <w:r w:rsidRPr="00E514A7">
        <w:rPr>
          <w:lang w:val="en-US"/>
        </w:rPr>
        <w:t>Table </w:t>
      </w:r>
      <w:r w:rsidRPr="00E514A7">
        <w:rPr>
          <w:lang w:val="en-US"/>
        </w:rPr>
        <w:fldChar w:fldCharType="begin"/>
      </w:r>
      <w:r w:rsidRPr="00E514A7">
        <w:rPr>
          <w:lang w:val="en-US"/>
        </w:rPr>
        <w:instrText xml:space="preserve"> STYLEREF 2 \s </w:instrText>
      </w:r>
      <w:r w:rsidRPr="00E514A7">
        <w:rPr>
          <w:lang w:val="en-US"/>
        </w:rPr>
        <w:fldChar w:fldCharType="separate"/>
      </w:r>
      <w:r w:rsidR="00C32D6D">
        <w:rPr>
          <w:noProof/>
          <w:lang w:val="en-US"/>
        </w:rPr>
        <w:t>1.8</w:t>
      </w:r>
      <w:r w:rsidRPr="00E514A7">
        <w:rPr>
          <w:lang w:val="en-US"/>
        </w:rPr>
        <w:fldChar w:fldCharType="end"/>
      </w:r>
      <w:r w:rsidRPr="00E514A7">
        <w:rPr>
          <w:lang w:val="en-US"/>
        </w:rPr>
        <w:noBreakHyphen/>
      </w:r>
      <w:r w:rsidRPr="00E514A7">
        <w:rPr>
          <w:lang w:val="en-US"/>
        </w:rPr>
        <w:fldChar w:fldCharType="begin"/>
      </w:r>
      <w:r w:rsidRPr="00E514A7">
        <w:rPr>
          <w:lang w:val="en-US"/>
        </w:rPr>
        <w:instrText xml:space="preserve"> SEQ Table \* ARABIC \s 2 </w:instrText>
      </w:r>
      <w:r w:rsidRPr="00E514A7">
        <w:rPr>
          <w:lang w:val="en-US"/>
        </w:rPr>
        <w:fldChar w:fldCharType="separate"/>
      </w:r>
      <w:r w:rsidR="00C32D6D">
        <w:rPr>
          <w:noProof/>
          <w:lang w:val="en-US"/>
        </w:rPr>
        <w:t>4</w:t>
      </w:r>
      <w:r w:rsidRPr="00E514A7">
        <w:rPr>
          <w:lang w:val="en-US"/>
        </w:rPr>
        <w:fldChar w:fldCharType="end"/>
      </w:r>
      <w:bookmarkEnd w:id="114"/>
      <w:bookmarkEnd w:id="115"/>
      <w:r w:rsidRPr="00E514A7">
        <w:rPr>
          <w:lang w:val="en-US"/>
        </w:rPr>
        <w:t>:</w:t>
      </w:r>
      <w:r w:rsidRPr="00E514A7">
        <w:rPr>
          <w:lang w:val="en-US"/>
        </w:rPr>
        <w:tab/>
        <w:t>Sediment characteristics of the water bodies in the FOCUS Surface Water Step 3 scenarios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672"/>
        <w:gridCol w:w="4672"/>
      </w:tblGrid>
      <w:tr w:rsidR="00DD5A10" w:rsidRPr="00E514A7" w14:paraId="5F47AA75" w14:textId="77777777" w:rsidTr="00E0383B">
        <w:trPr>
          <w:jc w:val="center"/>
        </w:trPr>
        <w:tc>
          <w:tcPr>
            <w:tcW w:w="4672" w:type="dxa"/>
          </w:tcPr>
          <w:p w14:paraId="0408EA63" w14:textId="77777777" w:rsidR="00DD5A10" w:rsidRPr="00E514A7" w:rsidRDefault="00DD5A10" w:rsidP="005F643B">
            <w:pPr>
              <w:pStyle w:val="RepTable"/>
              <w:rPr>
                <w:noProof w:val="0"/>
                <w:lang w:val="en-US"/>
              </w:rPr>
            </w:pPr>
            <w:r w:rsidRPr="00E514A7">
              <w:rPr>
                <w:noProof w:val="0"/>
                <w:lang w:val="en-US"/>
              </w:rPr>
              <w:t>Thickness of sediment layer</w:t>
            </w:r>
          </w:p>
        </w:tc>
        <w:tc>
          <w:tcPr>
            <w:tcW w:w="4672" w:type="dxa"/>
          </w:tcPr>
          <w:p w14:paraId="65148538" w14:textId="77777777" w:rsidR="00DD5A10" w:rsidRPr="00E514A7" w:rsidRDefault="00DD5A10" w:rsidP="005F643B">
            <w:pPr>
              <w:pStyle w:val="RepTable"/>
              <w:rPr>
                <w:noProof w:val="0"/>
                <w:lang w:val="en-US"/>
              </w:rPr>
            </w:pPr>
            <w:r w:rsidRPr="00E514A7">
              <w:rPr>
                <w:noProof w:val="0"/>
                <w:lang w:val="en-US"/>
              </w:rPr>
              <w:t>5 cm</w:t>
            </w:r>
          </w:p>
        </w:tc>
      </w:tr>
      <w:tr w:rsidR="00DD5A10" w:rsidRPr="00E514A7" w14:paraId="02AEC954" w14:textId="77777777" w:rsidTr="00E0383B">
        <w:trPr>
          <w:jc w:val="center"/>
        </w:trPr>
        <w:tc>
          <w:tcPr>
            <w:tcW w:w="4672" w:type="dxa"/>
          </w:tcPr>
          <w:p w14:paraId="5B6320AC" w14:textId="77777777" w:rsidR="00DD5A10" w:rsidRPr="00E514A7" w:rsidRDefault="00DD5A10" w:rsidP="005F643B">
            <w:pPr>
              <w:pStyle w:val="RepTable"/>
              <w:rPr>
                <w:noProof w:val="0"/>
                <w:lang w:val="en-US"/>
              </w:rPr>
            </w:pPr>
            <w:r w:rsidRPr="00E514A7">
              <w:rPr>
                <w:noProof w:val="0"/>
                <w:lang w:val="en-US"/>
              </w:rPr>
              <w:t>Organic carbon content of the sediment</w:t>
            </w:r>
          </w:p>
        </w:tc>
        <w:tc>
          <w:tcPr>
            <w:tcW w:w="4672" w:type="dxa"/>
          </w:tcPr>
          <w:p w14:paraId="04E93BFB" w14:textId="77777777" w:rsidR="00DD5A10" w:rsidRPr="00E514A7" w:rsidRDefault="00DD5A10" w:rsidP="005F643B">
            <w:pPr>
              <w:pStyle w:val="RepTable"/>
              <w:rPr>
                <w:noProof w:val="0"/>
                <w:lang w:val="en-US"/>
              </w:rPr>
            </w:pPr>
            <w:r w:rsidRPr="00E514A7">
              <w:rPr>
                <w:noProof w:val="0"/>
                <w:lang w:val="en-US"/>
              </w:rPr>
              <w:t>5 %</w:t>
            </w:r>
          </w:p>
        </w:tc>
      </w:tr>
      <w:tr w:rsidR="00DD5A10" w:rsidRPr="00E514A7" w14:paraId="7712830C" w14:textId="77777777" w:rsidTr="00E0383B">
        <w:trPr>
          <w:jc w:val="center"/>
        </w:trPr>
        <w:tc>
          <w:tcPr>
            <w:tcW w:w="4672" w:type="dxa"/>
          </w:tcPr>
          <w:p w14:paraId="066E5763" w14:textId="77777777" w:rsidR="00DD5A10" w:rsidRPr="00E514A7" w:rsidRDefault="00DD5A10" w:rsidP="005F643B">
            <w:pPr>
              <w:pStyle w:val="RepTable"/>
              <w:rPr>
                <w:noProof w:val="0"/>
                <w:lang w:val="en-US"/>
              </w:rPr>
            </w:pPr>
            <w:r w:rsidRPr="00E514A7">
              <w:rPr>
                <w:noProof w:val="0"/>
                <w:lang w:val="en-US"/>
              </w:rPr>
              <w:t>Dry bulk density of the sediment</w:t>
            </w:r>
          </w:p>
        </w:tc>
        <w:tc>
          <w:tcPr>
            <w:tcW w:w="4672" w:type="dxa"/>
          </w:tcPr>
          <w:p w14:paraId="521B2976" w14:textId="77777777" w:rsidR="00DD5A10" w:rsidRPr="00E514A7" w:rsidRDefault="00DD5A10" w:rsidP="005F643B">
            <w:pPr>
              <w:pStyle w:val="RepTable"/>
              <w:rPr>
                <w:noProof w:val="0"/>
                <w:lang w:val="en-US"/>
              </w:rPr>
            </w:pPr>
            <w:r w:rsidRPr="00E514A7">
              <w:rPr>
                <w:noProof w:val="0"/>
                <w:lang w:val="en-US"/>
              </w:rPr>
              <w:t>0.8 g/cm³</w:t>
            </w:r>
          </w:p>
        </w:tc>
      </w:tr>
      <w:tr w:rsidR="00DD5A10" w:rsidRPr="00E514A7" w14:paraId="29A20010" w14:textId="77777777" w:rsidTr="00E0383B">
        <w:trPr>
          <w:trHeight w:val="101"/>
          <w:jc w:val="center"/>
        </w:trPr>
        <w:tc>
          <w:tcPr>
            <w:tcW w:w="4672" w:type="dxa"/>
          </w:tcPr>
          <w:p w14:paraId="1C3A698F" w14:textId="77777777" w:rsidR="00DD5A10" w:rsidRPr="00E514A7" w:rsidRDefault="00DD5A10" w:rsidP="005F643B">
            <w:pPr>
              <w:pStyle w:val="RepTable"/>
              <w:rPr>
                <w:noProof w:val="0"/>
                <w:lang w:val="en-US"/>
              </w:rPr>
            </w:pPr>
            <w:r w:rsidRPr="00E514A7">
              <w:rPr>
                <w:noProof w:val="0"/>
                <w:lang w:val="en-US"/>
              </w:rPr>
              <w:t>Porosity of the sediment</w:t>
            </w:r>
          </w:p>
        </w:tc>
        <w:tc>
          <w:tcPr>
            <w:tcW w:w="4672" w:type="dxa"/>
          </w:tcPr>
          <w:p w14:paraId="07F052B8" w14:textId="77777777" w:rsidR="00DD5A10" w:rsidRPr="00E514A7" w:rsidRDefault="00DD5A10" w:rsidP="005F643B">
            <w:pPr>
              <w:pStyle w:val="RepTable"/>
              <w:rPr>
                <w:noProof w:val="0"/>
                <w:lang w:val="en-US"/>
              </w:rPr>
            </w:pPr>
            <w:r w:rsidRPr="00E514A7">
              <w:rPr>
                <w:noProof w:val="0"/>
                <w:lang w:val="en-US"/>
              </w:rPr>
              <w:t>60 %</w:t>
            </w:r>
          </w:p>
        </w:tc>
      </w:tr>
    </w:tbl>
    <w:p w14:paraId="7C055B2A" w14:textId="77777777" w:rsidR="00E0383B" w:rsidRPr="00E514A7" w:rsidRDefault="00E0383B" w:rsidP="00E0383B">
      <w:pPr>
        <w:pStyle w:val="RepStandard"/>
        <w:rPr>
          <w:lang w:val="en-US"/>
        </w:rPr>
      </w:pPr>
      <w:bookmarkStart w:id="116" w:name="_Toc46567253"/>
      <w:bookmarkStart w:id="117" w:name="_Toc54059100"/>
      <w:bookmarkStart w:id="118" w:name="_Toc152139049"/>
      <w:bookmarkStart w:id="119" w:name="_Toc159507237"/>
      <w:bookmarkStart w:id="120" w:name="_Toc195623715"/>
      <w:bookmarkStart w:id="121" w:name="_Toc199566925"/>
      <w:bookmarkStart w:id="122" w:name="_Toc209244998"/>
      <w:bookmarkStart w:id="123" w:name="_Toc251747513"/>
      <w:bookmarkStart w:id="124" w:name="_Toc251832304"/>
      <w:bookmarkStart w:id="125" w:name="_Toc251850557"/>
      <w:bookmarkStart w:id="126" w:name="_Toc266966056"/>
    </w:p>
    <w:p w14:paraId="799E24FB" w14:textId="77777777" w:rsidR="00DD5A10" w:rsidRPr="00E514A7" w:rsidRDefault="00DD5A10" w:rsidP="00DD5A10">
      <w:pPr>
        <w:pStyle w:val="berschrift4"/>
        <w:rPr>
          <w:noProof w:val="0"/>
          <w:lang w:val="en-US"/>
        </w:rPr>
      </w:pPr>
      <w:r w:rsidRPr="00E514A7">
        <w:rPr>
          <w:noProof w:val="0"/>
          <w:lang w:val="en-US"/>
        </w:rPr>
        <w:t>Methods and tools</w:t>
      </w:r>
      <w:bookmarkEnd w:id="116"/>
      <w:bookmarkEnd w:id="117"/>
      <w:bookmarkEnd w:id="118"/>
      <w:bookmarkEnd w:id="119"/>
      <w:bookmarkEnd w:id="120"/>
      <w:bookmarkEnd w:id="121"/>
      <w:bookmarkEnd w:id="122"/>
      <w:bookmarkEnd w:id="123"/>
      <w:bookmarkEnd w:id="124"/>
      <w:bookmarkEnd w:id="125"/>
      <w:bookmarkEnd w:id="126"/>
    </w:p>
    <w:p w14:paraId="42FDA134" w14:textId="77777777" w:rsidR="00DD5A10" w:rsidRPr="00E514A7" w:rsidRDefault="00DD5A10" w:rsidP="00DD5A10">
      <w:pPr>
        <w:pStyle w:val="RepStandard"/>
        <w:rPr>
          <w:lang w:val="en-US"/>
        </w:rPr>
      </w:pPr>
      <w:r w:rsidRPr="00E514A7">
        <w:rPr>
          <w:lang w:val="en-US"/>
        </w:rPr>
        <w:t>FOCUS Step 3 calculations are performed with the software tool FOCUS-SWASH (Surface WAter Scenarios Help), developed by the FOCUS Surface Water Scenarios Group. FOCUS-SWASH consists of a database holding all information on substances, applications and scenarios, and of a software shell that controls and starts the deterministic simulation models MACRO, PRZM and TOXSWA.</w:t>
      </w:r>
    </w:p>
    <w:p w14:paraId="171E10A6" w14:textId="77777777" w:rsidR="00DD5A10" w:rsidRPr="00E514A7" w:rsidRDefault="00DD5A10" w:rsidP="00DD5A10">
      <w:pPr>
        <w:pStyle w:val="RepStandard"/>
        <w:rPr>
          <w:lang w:val="en-US"/>
        </w:rPr>
      </w:pPr>
    </w:p>
    <w:p w14:paraId="77717217" w14:textId="7C4C57BF" w:rsidR="00DD5A10" w:rsidRPr="00E514A7" w:rsidRDefault="00DD5A10" w:rsidP="00DD5A10">
      <w:pPr>
        <w:pStyle w:val="RepStandard"/>
        <w:rPr>
          <w:lang w:val="en-US"/>
        </w:rPr>
      </w:pPr>
      <w:r w:rsidRPr="00E514A7">
        <w:rPr>
          <w:lang w:val="en-US"/>
        </w:rPr>
        <w:t xml:space="preserve">The drain flow fluxes from the treated field to the water body are calculated with the one-dimensional leaching model MACRO, assuming a tile drain system. The flow to the drains is implemented as sink term in the vertical flow equation, using seepage potential theory. As MACRO also considers macro pores, the flow to the drains may originate from matrix and macropore flow. MACRO considers a six-year warm-up period and a subsequent 16-month assessment period with annual application. The calculated drainage volumes and drainage mass fluxes of the pesticide are exported to an </w:t>
      </w:r>
      <w:r w:rsidR="005F643B" w:rsidRPr="00E514A7">
        <w:rPr>
          <w:lang w:val="en-US"/>
        </w:rPr>
        <w:t>M2T</w:t>
      </w:r>
      <w:r w:rsidRPr="00E514A7">
        <w:rPr>
          <w:lang w:val="en-US"/>
        </w:rPr>
        <w:t xml:space="preserve"> file that is used as input file for TOXSWA when running the drain flow scenarios.</w:t>
      </w:r>
    </w:p>
    <w:p w14:paraId="5632C8A0" w14:textId="77777777" w:rsidR="00DD5A10" w:rsidRPr="00E514A7" w:rsidRDefault="00DD5A10" w:rsidP="00DD5A10">
      <w:pPr>
        <w:pStyle w:val="RepStandard"/>
        <w:rPr>
          <w:lang w:val="en-US"/>
        </w:rPr>
      </w:pPr>
    </w:p>
    <w:p w14:paraId="75478E18" w14:textId="37DC611A" w:rsidR="00DD5A10" w:rsidRPr="00E514A7" w:rsidRDefault="00DD5A10" w:rsidP="00DD5A10">
      <w:pPr>
        <w:pStyle w:val="RepStandard"/>
        <w:rPr>
          <w:lang w:val="en-US"/>
        </w:rPr>
      </w:pPr>
      <w:r w:rsidRPr="00E514A7">
        <w:rPr>
          <w:lang w:val="en-US"/>
        </w:rPr>
        <w:t>The runoff and erosion loadings to the water body are calculated by the 1D leaching model PRZM, based on USDA curve number methodology and on a watershed-scale variant of the Universal Soil Loss Equation. Chemical Application Method (CAM) values (</w:t>
      </w:r>
      <w:r w:rsidRPr="00E514A7">
        <w:rPr>
          <w:color w:val="0000FF"/>
          <w:lang w:val="en-US"/>
        </w:rPr>
        <w:fldChar w:fldCharType="begin"/>
      </w:r>
      <w:r w:rsidR="006D3F77" w:rsidRPr="00E514A7">
        <w:rPr>
          <w:color w:val="0000FF"/>
          <w:lang w:val="en-US"/>
        </w:rPr>
        <w:instrText xml:space="preserve"> REF _Ref309891714 \h  \* MERGEFORMAT \* MERGEFORMAT \* MERGEFORMAT \* MERGEFORMAT \* MERGEFORMAT \* MERGEFORMAT \* MERGEFORMAT \* MERGEFORMAT \* MERGEFORMAT </w:instrText>
      </w:r>
      <w:r w:rsidRPr="00E514A7">
        <w:rPr>
          <w:color w:val="0000FF"/>
          <w:lang w:val="en-US"/>
        </w:rPr>
      </w:r>
      <w:r w:rsidRPr="00E514A7">
        <w:rPr>
          <w:color w:val="0000FF"/>
          <w:lang w:val="en-US"/>
        </w:rPr>
        <w:fldChar w:fldCharType="separate"/>
      </w:r>
      <w:r w:rsidR="00C32D6D" w:rsidRPr="00C32D6D">
        <w:rPr>
          <w:color w:val="0000FF"/>
          <w:lang w:val="en-US"/>
        </w:rPr>
        <w:t>Table 1.8</w:t>
      </w:r>
      <w:r w:rsidR="00C32D6D" w:rsidRPr="00C32D6D">
        <w:rPr>
          <w:color w:val="0000FF"/>
          <w:lang w:val="en-US"/>
        </w:rPr>
        <w:noBreakHyphen/>
        <w:t>5</w:t>
      </w:r>
      <w:r w:rsidRPr="00E514A7">
        <w:rPr>
          <w:color w:val="0000FF"/>
          <w:lang w:val="en-US"/>
        </w:rPr>
        <w:fldChar w:fldCharType="end"/>
      </w:r>
      <w:r w:rsidRPr="00E514A7">
        <w:rPr>
          <w:lang w:val="en-US"/>
        </w:rPr>
        <w:t xml:space="preserve">) are used in order to specify initial soil </w:t>
      </w:r>
      <w:r w:rsidRPr="00E514A7">
        <w:rPr>
          <w:lang w:val="en-US"/>
        </w:rPr>
        <w:lastRenderedPageBreak/>
        <w:t xml:space="preserve">distribution resulting from the application method. PRZM runs a 20-year simulation with annual application. A representative 12-month period is selected as assessment period. The calculated runoff volumes, the mass of eroded particles, and the mass fluxes of the pesticide with runoff and erosion, are exported to a </w:t>
      </w:r>
      <w:r w:rsidR="005F643B" w:rsidRPr="00E514A7">
        <w:rPr>
          <w:lang w:val="en-US"/>
        </w:rPr>
        <w:t>P2T</w:t>
      </w:r>
      <w:r w:rsidRPr="00E514A7">
        <w:rPr>
          <w:lang w:val="en-US"/>
        </w:rPr>
        <w:t xml:space="preserve"> file that is used as input file for TOXSWA when running the runoff scenarios.</w:t>
      </w:r>
    </w:p>
    <w:p w14:paraId="5523251B" w14:textId="77777777" w:rsidR="00DD5A10" w:rsidRPr="00E514A7" w:rsidRDefault="00DD5A10" w:rsidP="00DD5A10">
      <w:pPr>
        <w:pStyle w:val="RepStandard"/>
        <w:rPr>
          <w:lang w:val="en-US"/>
        </w:rPr>
      </w:pPr>
    </w:p>
    <w:p w14:paraId="40535659" w14:textId="0F724BBD" w:rsidR="00DD5A10" w:rsidRPr="00E514A7" w:rsidRDefault="00DD5A10" w:rsidP="00DD5A10">
      <w:pPr>
        <w:pStyle w:val="RepLabel"/>
        <w:widowControl/>
        <w:rPr>
          <w:lang w:val="en-US"/>
        </w:rPr>
      </w:pPr>
      <w:bookmarkStart w:id="127" w:name="_Ref309891714"/>
      <w:r w:rsidRPr="00E514A7">
        <w:rPr>
          <w:lang w:val="en-US"/>
        </w:rPr>
        <w:t>Table </w:t>
      </w:r>
      <w:r w:rsidRPr="00E514A7">
        <w:rPr>
          <w:lang w:val="en-US"/>
        </w:rPr>
        <w:fldChar w:fldCharType="begin"/>
      </w:r>
      <w:r w:rsidRPr="00E514A7">
        <w:rPr>
          <w:lang w:val="en-US"/>
        </w:rPr>
        <w:instrText xml:space="preserve"> STYLEREF 2 \s </w:instrText>
      </w:r>
      <w:r w:rsidRPr="00E514A7">
        <w:rPr>
          <w:lang w:val="en-US"/>
        </w:rPr>
        <w:fldChar w:fldCharType="separate"/>
      </w:r>
      <w:r w:rsidR="00C32D6D">
        <w:rPr>
          <w:noProof/>
          <w:lang w:val="en-US"/>
        </w:rPr>
        <w:t>1.8</w:t>
      </w:r>
      <w:r w:rsidRPr="00E514A7">
        <w:rPr>
          <w:lang w:val="en-US"/>
        </w:rPr>
        <w:fldChar w:fldCharType="end"/>
      </w:r>
      <w:r w:rsidRPr="00E514A7">
        <w:rPr>
          <w:lang w:val="en-US"/>
        </w:rPr>
        <w:noBreakHyphen/>
      </w:r>
      <w:r w:rsidRPr="00E514A7">
        <w:rPr>
          <w:lang w:val="en-US"/>
        </w:rPr>
        <w:fldChar w:fldCharType="begin"/>
      </w:r>
      <w:r w:rsidRPr="00E514A7">
        <w:rPr>
          <w:lang w:val="en-US"/>
        </w:rPr>
        <w:instrText xml:space="preserve"> SEQ Table \* ARABIC \s 2 </w:instrText>
      </w:r>
      <w:r w:rsidRPr="00E514A7">
        <w:rPr>
          <w:lang w:val="en-US"/>
        </w:rPr>
        <w:fldChar w:fldCharType="separate"/>
      </w:r>
      <w:r w:rsidR="00C32D6D">
        <w:rPr>
          <w:noProof/>
          <w:lang w:val="en-US"/>
        </w:rPr>
        <w:t>5</w:t>
      </w:r>
      <w:r w:rsidRPr="00E514A7">
        <w:rPr>
          <w:lang w:val="en-US"/>
        </w:rPr>
        <w:fldChar w:fldCharType="end"/>
      </w:r>
      <w:bookmarkEnd w:id="127"/>
      <w:r w:rsidRPr="00E514A7">
        <w:rPr>
          <w:lang w:val="en-US"/>
        </w:rPr>
        <w:t>:</w:t>
      </w:r>
      <w:r w:rsidRPr="00E514A7">
        <w:rPr>
          <w:lang w:val="en-US"/>
        </w:rPr>
        <w:tab/>
        <w:t>Chemical Application Method (CAM) values and their descriptions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944"/>
        <w:gridCol w:w="8400"/>
      </w:tblGrid>
      <w:tr w:rsidR="00DD5A10" w:rsidRPr="00E514A7" w14:paraId="59205C08" w14:textId="77777777" w:rsidTr="005E3C20">
        <w:trPr>
          <w:jc w:val="center"/>
        </w:trPr>
        <w:tc>
          <w:tcPr>
            <w:tcW w:w="934" w:type="dxa"/>
          </w:tcPr>
          <w:p w14:paraId="5824707E" w14:textId="77777777" w:rsidR="00DD5A10" w:rsidRPr="00E514A7" w:rsidRDefault="00DD5A10" w:rsidP="005F643B">
            <w:pPr>
              <w:pStyle w:val="RepTableHeader"/>
              <w:jc w:val="center"/>
            </w:pPr>
            <w:r w:rsidRPr="00E514A7">
              <w:t>CAM</w:t>
            </w:r>
          </w:p>
        </w:tc>
        <w:tc>
          <w:tcPr>
            <w:tcW w:w="8311" w:type="dxa"/>
          </w:tcPr>
          <w:p w14:paraId="08FC7BA7" w14:textId="77777777" w:rsidR="00DD5A10" w:rsidRPr="00E514A7" w:rsidRDefault="00DD5A10" w:rsidP="005F643B">
            <w:pPr>
              <w:pStyle w:val="RepTableHeader"/>
            </w:pPr>
            <w:r w:rsidRPr="00E514A7">
              <w:t>Description</w:t>
            </w:r>
          </w:p>
        </w:tc>
      </w:tr>
      <w:tr w:rsidR="00DD5A10" w:rsidRPr="00E514A7" w14:paraId="0A485DD8" w14:textId="77777777" w:rsidTr="005E3C20">
        <w:trPr>
          <w:jc w:val="center"/>
        </w:trPr>
        <w:tc>
          <w:tcPr>
            <w:tcW w:w="934" w:type="dxa"/>
          </w:tcPr>
          <w:p w14:paraId="497778BF" w14:textId="77777777" w:rsidR="00DD5A10" w:rsidRPr="00E514A7" w:rsidRDefault="00DD5A10" w:rsidP="009A77E7">
            <w:pPr>
              <w:pStyle w:val="RepTable"/>
              <w:jc w:val="center"/>
              <w:rPr>
                <w:noProof w:val="0"/>
                <w:lang w:val="en-US"/>
              </w:rPr>
            </w:pPr>
            <w:r w:rsidRPr="00E514A7">
              <w:rPr>
                <w:noProof w:val="0"/>
                <w:lang w:val="en-US"/>
              </w:rPr>
              <w:t>1</w:t>
            </w:r>
          </w:p>
        </w:tc>
        <w:tc>
          <w:tcPr>
            <w:tcW w:w="8311" w:type="dxa"/>
          </w:tcPr>
          <w:p w14:paraId="07600910" w14:textId="77777777" w:rsidR="00DD5A10" w:rsidRPr="00E514A7" w:rsidRDefault="00DD5A10" w:rsidP="005F643B">
            <w:pPr>
              <w:pStyle w:val="RepTable"/>
              <w:rPr>
                <w:noProof w:val="0"/>
                <w:lang w:val="en-US"/>
              </w:rPr>
            </w:pPr>
            <w:r w:rsidRPr="00E514A7">
              <w:rPr>
                <w:noProof w:val="0"/>
                <w:lang w:val="en-US"/>
              </w:rPr>
              <w:t>Soil applied, default application depth = 4 cm; distribution: linearly decreasing with depth (FOCUS default)</w:t>
            </w:r>
          </w:p>
        </w:tc>
      </w:tr>
      <w:tr w:rsidR="00DD5A10" w:rsidRPr="00E514A7" w14:paraId="2E7501D5" w14:textId="77777777" w:rsidTr="005E3C20">
        <w:trPr>
          <w:trHeight w:val="284"/>
          <w:jc w:val="center"/>
        </w:trPr>
        <w:tc>
          <w:tcPr>
            <w:tcW w:w="934" w:type="dxa"/>
          </w:tcPr>
          <w:p w14:paraId="1544CF55" w14:textId="77777777" w:rsidR="00DD5A10" w:rsidRPr="00E514A7" w:rsidRDefault="00DD5A10" w:rsidP="009A77E7">
            <w:pPr>
              <w:pStyle w:val="RepTable"/>
              <w:jc w:val="center"/>
              <w:rPr>
                <w:noProof w:val="0"/>
                <w:lang w:val="en-US"/>
              </w:rPr>
            </w:pPr>
            <w:r w:rsidRPr="00E514A7">
              <w:rPr>
                <w:noProof w:val="0"/>
                <w:lang w:val="en-US"/>
              </w:rPr>
              <w:t>2</w:t>
            </w:r>
          </w:p>
        </w:tc>
        <w:tc>
          <w:tcPr>
            <w:tcW w:w="8311" w:type="dxa"/>
          </w:tcPr>
          <w:p w14:paraId="0BD2BBA3" w14:textId="77777777" w:rsidR="00DD5A10" w:rsidRPr="00E514A7" w:rsidRDefault="00DD5A10" w:rsidP="005F643B">
            <w:pPr>
              <w:pStyle w:val="RepTable"/>
              <w:rPr>
                <w:noProof w:val="0"/>
                <w:lang w:val="en-US"/>
              </w:rPr>
            </w:pPr>
            <w:r w:rsidRPr="00E514A7">
              <w:rPr>
                <w:noProof w:val="0"/>
                <w:lang w:val="en-US"/>
              </w:rPr>
              <w:t>Crop canopy, default soil incorporation depth for non-foliar intercepted chemical is 4 cm; distribution: linearly decreasing with depth</w:t>
            </w:r>
          </w:p>
        </w:tc>
      </w:tr>
      <w:tr w:rsidR="00DD5A10" w:rsidRPr="00E514A7" w14:paraId="0B75DC8D" w14:textId="77777777" w:rsidTr="005E3C20">
        <w:trPr>
          <w:trHeight w:val="175"/>
          <w:jc w:val="center"/>
        </w:trPr>
        <w:tc>
          <w:tcPr>
            <w:tcW w:w="934" w:type="dxa"/>
          </w:tcPr>
          <w:p w14:paraId="59D402E6" w14:textId="77777777" w:rsidR="00DD5A10" w:rsidRPr="00E514A7" w:rsidRDefault="00DD5A10" w:rsidP="009A77E7">
            <w:pPr>
              <w:pStyle w:val="RepTable"/>
              <w:jc w:val="center"/>
              <w:rPr>
                <w:noProof w:val="0"/>
                <w:lang w:val="en-US"/>
              </w:rPr>
            </w:pPr>
            <w:r w:rsidRPr="00E514A7">
              <w:rPr>
                <w:noProof w:val="0"/>
                <w:lang w:val="en-US"/>
              </w:rPr>
              <w:t>3</w:t>
            </w:r>
          </w:p>
        </w:tc>
        <w:tc>
          <w:tcPr>
            <w:tcW w:w="8311" w:type="dxa"/>
          </w:tcPr>
          <w:p w14:paraId="35800613" w14:textId="77777777" w:rsidR="00DD5A10" w:rsidRPr="00E514A7" w:rsidRDefault="00DD5A10" w:rsidP="005F643B">
            <w:pPr>
              <w:pStyle w:val="RepTable"/>
              <w:rPr>
                <w:noProof w:val="0"/>
                <w:lang w:val="en-US"/>
              </w:rPr>
            </w:pPr>
            <w:r w:rsidRPr="00E514A7">
              <w:rPr>
                <w:noProof w:val="0"/>
                <w:lang w:val="en-US"/>
              </w:rPr>
              <w:t>Non-linear foliar using exponential filtration, same default soil incorporation as in CAM 2 (option not used in FOCUS)</w:t>
            </w:r>
          </w:p>
        </w:tc>
      </w:tr>
      <w:tr w:rsidR="00DD5A10" w:rsidRPr="00E514A7" w14:paraId="12F783F6" w14:textId="77777777" w:rsidTr="005E3C20">
        <w:trPr>
          <w:trHeight w:val="262"/>
          <w:jc w:val="center"/>
        </w:trPr>
        <w:tc>
          <w:tcPr>
            <w:tcW w:w="934" w:type="dxa"/>
          </w:tcPr>
          <w:p w14:paraId="439AB1F0" w14:textId="77777777" w:rsidR="00DD5A10" w:rsidRPr="00E514A7" w:rsidRDefault="00DD5A10" w:rsidP="009A77E7">
            <w:pPr>
              <w:pStyle w:val="RepTable"/>
              <w:jc w:val="center"/>
              <w:rPr>
                <w:noProof w:val="0"/>
                <w:lang w:val="en-US"/>
              </w:rPr>
            </w:pPr>
            <w:r w:rsidRPr="00E514A7">
              <w:rPr>
                <w:noProof w:val="0"/>
                <w:lang w:val="en-US"/>
              </w:rPr>
              <w:t>4</w:t>
            </w:r>
          </w:p>
        </w:tc>
        <w:tc>
          <w:tcPr>
            <w:tcW w:w="8311" w:type="dxa"/>
          </w:tcPr>
          <w:p w14:paraId="20A91E2E" w14:textId="77777777" w:rsidR="00DD5A10" w:rsidRPr="00E514A7" w:rsidRDefault="00DD5A10" w:rsidP="005F643B">
            <w:pPr>
              <w:pStyle w:val="RepTable"/>
              <w:rPr>
                <w:noProof w:val="0"/>
                <w:lang w:val="en-US"/>
              </w:rPr>
            </w:pPr>
            <w:r w:rsidRPr="00E514A7">
              <w:rPr>
                <w:noProof w:val="0"/>
                <w:lang w:val="en-US"/>
              </w:rPr>
              <w:t>Soil applied, user defined incorporation depth; distribution: uniform with depth</w:t>
            </w:r>
          </w:p>
        </w:tc>
      </w:tr>
      <w:tr w:rsidR="00DD5A10" w:rsidRPr="00E514A7" w14:paraId="4F1C5226" w14:textId="77777777" w:rsidTr="005E3C20">
        <w:trPr>
          <w:trHeight w:val="164"/>
          <w:jc w:val="center"/>
        </w:trPr>
        <w:tc>
          <w:tcPr>
            <w:tcW w:w="934" w:type="dxa"/>
          </w:tcPr>
          <w:p w14:paraId="3C8E1F27" w14:textId="77777777" w:rsidR="00DD5A10" w:rsidRPr="00E514A7" w:rsidRDefault="00DD5A10" w:rsidP="009A77E7">
            <w:pPr>
              <w:pStyle w:val="RepTable"/>
              <w:jc w:val="center"/>
              <w:rPr>
                <w:noProof w:val="0"/>
                <w:lang w:val="en-US"/>
              </w:rPr>
            </w:pPr>
            <w:r w:rsidRPr="00E514A7">
              <w:rPr>
                <w:noProof w:val="0"/>
                <w:lang w:val="en-US"/>
              </w:rPr>
              <w:t>5</w:t>
            </w:r>
          </w:p>
        </w:tc>
        <w:tc>
          <w:tcPr>
            <w:tcW w:w="8311" w:type="dxa"/>
          </w:tcPr>
          <w:p w14:paraId="334DEA25" w14:textId="77777777" w:rsidR="00DD5A10" w:rsidRPr="00E514A7" w:rsidRDefault="00DD5A10" w:rsidP="005F643B">
            <w:pPr>
              <w:pStyle w:val="RepTable"/>
              <w:rPr>
                <w:noProof w:val="0"/>
                <w:lang w:val="en-US"/>
              </w:rPr>
            </w:pPr>
            <w:r w:rsidRPr="00E514A7">
              <w:rPr>
                <w:noProof w:val="0"/>
                <w:lang w:val="en-US"/>
              </w:rPr>
              <w:t>Soil applied, user defined incorporation depth; distribution: linearly increasing with depth</w:t>
            </w:r>
          </w:p>
        </w:tc>
      </w:tr>
      <w:tr w:rsidR="00DD5A10" w:rsidRPr="00E514A7" w14:paraId="70B326D3" w14:textId="77777777" w:rsidTr="005E3C20">
        <w:trPr>
          <w:trHeight w:val="251"/>
          <w:jc w:val="center"/>
        </w:trPr>
        <w:tc>
          <w:tcPr>
            <w:tcW w:w="934" w:type="dxa"/>
          </w:tcPr>
          <w:p w14:paraId="0C886B4D" w14:textId="77777777" w:rsidR="00DD5A10" w:rsidRPr="00E514A7" w:rsidRDefault="00DD5A10" w:rsidP="009A77E7">
            <w:pPr>
              <w:pStyle w:val="RepTable"/>
              <w:jc w:val="center"/>
              <w:rPr>
                <w:noProof w:val="0"/>
                <w:lang w:val="en-US"/>
              </w:rPr>
            </w:pPr>
            <w:r w:rsidRPr="00E514A7">
              <w:rPr>
                <w:noProof w:val="0"/>
                <w:lang w:val="en-US"/>
              </w:rPr>
              <w:t>6</w:t>
            </w:r>
          </w:p>
        </w:tc>
        <w:tc>
          <w:tcPr>
            <w:tcW w:w="8311" w:type="dxa"/>
          </w:tcPr>
          <w:p w14:paraId="6889273C" w14:textId="77777777" w:rsidR="00DD5A10" w:rsidRPr="00E514A7" w:rsidRDefault="00DD5A10" w:rsidP="005F643B">
            <w:pPr>
              <w:pStyle w:val="RepTable"/>
              <w:rPr>
                <w:noProof w:val="0"/>
                <w:lang w:val="en-US"/>
              </w:rPr>
            </w:pPr>
            <w:r w:rsidRPr="00E514A7">
              <w:rPr>
                <w:noProof w:val="0"/>
                <w:lang w:val="en-US"/>
              </w:rPr>
              <w:t>Soil applied, user defined incorporation depth; distribution: linearly decreasing with depth</w:t>
            </w:r>
          </w:p>
        </w:tc>
      </w:tr>
      <w:tr w:rsidR="00DD5A10" w:rsidRPr="00E514A7" w14:paraId="6D12D297" w14:textId="77777777" w:rsidTr="005E3C20">
        <w:trPr>
          <w:trHeight w:val="64"/>
          <w:jc w:val="center"/>
        </w:trPr>
        <w:tc>
          <w:tcPr>
            <w:tcW w:w="934" w:type="dxa"/>
          </w:tcPr>
          <w:p w14:paraId="23E55A6D" w14:textId="77777777" w:rsidR="00DD5A10" w:rsidRPr="00E514A7" w:rsidRDefault="00DD5A10" w:rsidP="009A77E7">
            <w:pPr>
              <w:pStyle w:val="RepTable"/>
              <w:jc w:val="center"/>
              <w:rPr>
                <w:noProof w:val="0"/>
                <w:lang w:val="en-US"/>
              </w:rPr>
            </w:pPr>
            <w:r w:rsidRPr="00E514A7">
              <w:rPr>
                <w:noProof w:val="0"/>
                <w:lang w:val="en-US"/>
              </w:rPr>
              <w:t>7</w:t>
            </w:r>
          </w:p>
        </w:tc>
        <w:tc>
          <w:tcPr>
            <w:tcW w:w="8311" w:type="dxa"/>
          </w:tcPr>
          <w:p w14:paraId="30CABF1F" w14:textId="77777777" w:rsidR="00DD5A10" w:rsidRPr="00E514A7" w:rsidRDefault="00DD5A10" w:rsidP="005F643B">
            <w:pPr>
              <w:pStyle w:val="RepTable"/>
              <w:rPr>
                <w:noProof w:val="0"/>
                <w:lang w:val="en-US"/>
              </w:rPr>
            </w:pPr>
            <w:r w:rsidRPr="00E514A7">
              <w:rPr>
                <w:noProof w:val="0"/>
                <w:lang w:val="en-US"/>
              </w:rPr>
              <w:t>Soil applied, T-band granular application, user defined incorporation depth</w:t>
            </w:r>
          </w:p>
        </w:tc>
      </w:tr>
      <w:tr w:rsidR="00DD5A10" w:rsidRPr="00E514A7" w14:paraId="20EBFC02" w14:textId="77777777" w:rsidTr="005E3C20">
        <w:trPr>
          <w:trHeight w:val="101"/>
          <w:jc w:val="center"/>
        </w:trPr>
        <w:tc>
          <w:tcPr>
            <w:tcW w:w="934" w:type="dxa"/>
          </w:tcPr>
          <w:p w14:paraId="0625CBE4" w14:textId="77777777" w:rsidR="00DD5A10" w:rsidRPr="00E514A7" w:rsidRDefault="00DD5A10" w:rsidP="009A77E7">
            <w:pPr>
              <w:pStyle w:val="RepTable"/>
              <w:jc w:val="center"/>
              <w:rPr>
                <w:noProof w:val="0"/>
                <w:lang w:val="en-US"/>
              </w:rPr>
            </w:pPr>
            <w:r w:rsidRPr="00E514A7">
              <w:rPr>
                <w:noProof w:val="0"/>
                <w:lang w:val="en-US"/>
              </w:rPr>
              <w:t>8</w:t>
            </w:r>
          </w:p>
        </w:tc>
        <w:tc>
          <w:tcPr>
            <w:tcW w:w="8311" w:type="dxa"/>
          </w:tcPr>
          <w:p w14:paraId="730BA5FE" w14:textId="77777777" w:rsidR="00DD5A10" w:rsidRPr="00E514A7" w:rsidRDefault="00DD5A10" w:rsidP="005F643B">
            <w:pPr>
              <w:pStyle w:val="RepTable"/>
              <w:rPr>
                <w:noProof w:val="0"/>
                <w:lang w:val="en-US"/>
              </w:rPr>
            </w:pPr>
            <w:r w:rsidRPr="00E514A7">
              <w:rPr>
                <w:noProof w:val="0"/>
                <w:lang w:val="en-US"/>
              </w:rPr>
              <w:t>Soil applied, chemical incorporated entirely into depth specified by user</w:t>
            </w:r>
          </w:p>
        </w:tc>
      </w:tr>
    </w:tbl>
    <w:p w14:paraId="182FA096" w14:textId="77777777" w:rsidR="00DD5A10" w:rsidRPr="00E514A7" w:rsidRDefault="00DD5A10" w:rsidP="00DD5A10">
      <w:pPr>
        <w:pStyle w:val="RepStandard"/>
        <w:rPr>
          <w:lang w:val="en-US"/>
        </w:rPr>
      </w:pPr>
    </w:p>
    <w:p w14:paraId="76305562" w14:textId="77777777" w:rsidR="00DD5A10" w:rsidRPr="00E514A7" w:rsidRDefault="00DD5A10" w:rsidP="00DD5A10">
      <w:pPr>
        <w:pStyle w:val="RepStandard"/>
        <w:rPr>
          <w:lang w:val="en-US"/>
        </w:rPr>
      </w:pPr>
      <w:r w:rsidRPr="00E514A7">
        <w:rPr>
          <w:lang w:val="en-US"/>
        </w:rPr>
        <w:t>Both leaching models account for plant uptake of substances. They correct degradation rates for variable soil temperature and soil moisture, using an Arrhenius-type equation and the Walker equation, respectively. Crop interception is calculated dynamically on the basis of maximum interception capacity and actual leaf area index. Intercepted substance degrades on the canopy, but may also reach the soil surface by wash-off.</w:t>
      </w:r>
    </w:p>
    <w:p w14:paraId="374887F7" w14:textId="77777777" w:rsidR="00DD5A10" w:rsidRPr="00E514A7" w:rsidRDefault="00DD5A10" w:rsidP="00DD5A10">
      <w:pPr>
        <w:pStyle w:val="RepStandard"/>
        <w:rPr>
          <w:lang w:val="en-US"/>
        </w:rPr>
      </w:pPr>
    </w:p>
    <w:p w14:paraId="7494CFD7" w14:textId="77777777" w:rsidR="00DD5A10" w:rsidRPr="00E514A7" w:rsidRDefault="00DD5A10" w:rsidP="00DD5A10">
      <w:pPr>
        <w:pStyle w:val="RepStandard"/>
        <w:rPr>
          <w:lang w:val="en-US"/>
        </w:rPr>
      </w:pPr>
      <w:r w:rsidRPr="00E514A7">
        <w:rPr>
          <w:lang w:val="en-US"/>
        </w:rPr>
        <w:t xml:space="preserve">The entry </w:t>
      </w:r>
      <w:r w:rsidRPr="00E514A7">
        <w:rPr>
          <w:i/>
          <w:iCs/>
          <w:lang w:val="en-US"/>
        </w:rPr>
        <w:t>via</w:t>
      </w:r>
      <w:r w:rsidRPr="00E514A7">
        <w:rPr>
          <w:lang w:val="en-US"/>
        </w:rPr>
        <w:t xml:space="preserve"> spray drift is calculated by the FOCUS Drift Calculator, an integral part of FOCUS-SWASH. The Drift Calculator is based on 90th percentile worst case spray drift rates, and takes into account the variable deposition over the width of the water body. The entry </w:t>
      </w:r>
      <w:r w:rsidRPr="00E514A7">
        <w:rPr>
          <w:i/>
          <w:iCs/>
          <w:lang w:val="en-US"/>
        </w:rPr>
        <w:t>via</w:t>
      </w:r>
      <w:r w:rsidRPr="00E514A7">
        <w:rPr>
          <w:lang w:val="en-US"/>
        </w:rPr>
        <w:t xml:space="preserve"> spray drift is directly added to the water phase within TOXSWA.</w:t>
      </w:r>
    </w:p>
    <w:p w14:paraId="0BF66564" w14:textId="77777777" w:rsidR="00DD5A10" w:rsidRPr="00E514A7" w:rsidRDefault="00DD5A10" w:rsidP="00DD5A10">
      <w:pPr>
        <w:pStyle w:val="RepStandard"/>
        <w:rPr>
          <w:lang w:val="en-US"/>
        </w:rPr>
      </w:pPr>
    </w:p>
    <w:p w14:paraId="069C7197" w14:textId="77777777" w:rsidR="00DD5A10" w:rsidRPr="00E514A7" w:rsidRDefault="00DD5A10" w:rsidP="00DD5A10">
      <w:pPr>
        <w:pStyle w:val="RepStandard"/>
        <w:rPr>
          <w:lang w:val="en-US"/>
        </w:rPr>
      </w:pPr>
      <w:r w:rsidRPr="00E514A7">
        <w:rPr>
          <w:lang w:val="en-US"/>
        </w:rPr>
        <w:t>The behaviour of a compound in the aquatic system is simulated with the TOXSWA model. TOXSWA considers water and sediment layer, both implemented as one-dimensional domains connected by an interface. Thereby the water layer has a horizontal extension and the sediment a vertical one. TOXSWA handles transient hydrology and pesticide fluxes resulting from runoff, erosion and drain flow calculated by the models described above with drift loadings provided by the Drift Calculator.</w:t>
      </w:r>
    </w:p>
    <w:p w14:paraId="776C3D0A" w14:textId="77777777" w:rsidR="00DD5A10" w:rsidRPr="00E514A7" w:rsidRDefault="00DD5A10" w:rsidP="00DD5A10">
      <w:pPr>
        <w:pStyle w:val="berschrift4"/>
        <w:rPr>
          <w:noProof w:val="0"/>
          <w:lang w:val="en-US"/>
        </w:rPr>
      </w:pPr>
      <w:bookmarkStart w:id="128" w:name="_Toc46567254"/>
      <w:bookmarkStart w:id="129" w:name="_Toc54059103"/>
      <w:bookmarkStart w:id="130" w:name="_Toc152139050"/>
      <w:bookmarkStart w:id="131" w:name="_Toc159507238"/>
      <w:bookmarkStart w:id="132" w:name="_Toc195623716"/>
      <w:bookmarkStart w:id="133" w:name="_Toc199566926"/>
      <w:bookmarkStart w:id="134" w:name="_Toc209244999"/>
      <w:bookmarkStart w:id="135" w:name="_Toc251747514"/>
      <w:bookmarkStart w:id="136" w:name="_Toc251832305"/>
      <w:bookmarkStart w:id="137" w:name="_Toc251850558"/>
      <w:bookmarkStart w:id="138" w:name="_Toc266966057"/>
      <w:r w:rsidRPr="00E514A7">
        <w:rPr>
          <w:noProof w:val="0"/>
          <w:lang w:val="en-US"/>
        </w:rPr>
        <w:t>Time weighted averages</w:t>
      </w:r>
      <w:bookmarkEnd w:id="128"/>
      <w:r w:rsidRPr="00E514A7">
        <w:rPr>
          <w:noProof w:val="0"/>
          <w:lang w:val="en-US"/>
        </w:rPr>
        <w:t xml:space="preserve"> (TWA)</w:t>
      </w:r>
      <w:bookmarkEnd w:id="129"/>
      <w:bookmarkEnd w:id="130"/>
      <w:bookmarkEnd w:id="131"/>
      <w:bookmarkEnd w:id="132"/>
      <w:bookmarkEnd w:id="133"/>
      <w:bookmarkEnd w:id="134"/>
      <w:bookmarkEnd w:id="135"/>
      <w:bookmarkEnd w:id="136"/>
      <w:bookmarkEnd w:id="137"/>
      <w:bookmarkEnd w:id="138"/>
    </w:p>
    <w:p w14:paraId="0E6EAB89" w14:textId="77777777" w:rsidR="00DD5A10" w:rsidRPr="00E514A7" w:rsidRDefault="00DD5A10" w:rsidP="00DD5A10">
      <w:pPr>
        <w:pStyle w:val="RepStandard"/>
        <w:rPr>
          <w:lang w:val="en-US"/>
        </w:rPr>
      </w:pPr>
      <w:r w:rsidRPr="00E514A7">
        <w:rPr>
          <w:lang w:val="en-US"/>
        </w:rPr>
        <w:t xml:space="preserve">For more specific comparisons of exposure and its effects, time weighted average PEC values (TWA values) are calculated, for weighting periods of 1 to 100 days, by Steps in FOCUS (Step 2) and TOXSWA (Step 3). The reported values are the maximum TWA for each scenario, determined by moving a respective time window over the whole assessment period. </w:t>
      </w:r>
    </w:p>
    <w:p w14:paraId="46B766D5" w14:textId="77777777" w:rsidR="00DD5A10" w:rsidRPr="00E514A7" w:rsidRDefault="00DD5A10" w:rsidP="00DD5A10">
      <w:pPr>
        <w:pStyle w:val="berschrift3"/>
        <w:rPr>
          <w:lang w:val="en-US"/>
        </w:rPr>
      </w:pPr>
      <w:bookmarkStart w:id="139" w:name="_Toc85194235"/>
      <w:r w:rsidRPr="00E514A7">
        <w:rPr>
          <w:lang w:val="en-US"/>
        </w:rPr>
        <w:t>Step 4</w:t>
      </w:r>
      <w:bookmarkEnd w:id="139"/>
    </w:p>
    <w:p w14:paraId="673D906D" w14:textId="7410B000" w:rsidR="00DD5A10" w:rsidRPr="00E514A7" w:rsidRDefault="00DD5A10" w:rsidP="005052B4">
      <w:pPr>
        <w:pStyle w:val="RepStandard"/>
        <w:rPr>
          <w:lang w:val="en-US"/>
        </w:rPr>
      </w:pPr>
      <w:r w:rsidRPr="00E514A7">
        <w:rPr>
          <w:lang w:val="en-US"/>
        </w:rPr>
        <w:t xml:space="preserve">At Step 4, the mitigation according to the FOCUS Landscape and Mitigation Factors report (FOCUS 2007) is assessed. For this purpose, calculations using mitigation measures for drift and runoff </w:t>
      </w:r>
      <w:r w:rsidR="00A86817" w:rsidRPr="00E514A7">
        <w:rPr>
          <w:lang w:val="en-US"/>
        </w:rPr>
        <w:t>can be</w:t>
      </w:r>
      <w:r w:rsidRPr="00E514A7">
        <w:rPr>
          <w:lang w:val="en-US"/>
        </w:rPr>
        <w:t xml:space="preserve"> defined. </w:t>
      </w:r>
    </w:p>
    <w:p w14:paraId="07C4A0BC" w14:textId="77777777" w:rsidR="005052B4" w:rsidRPr="00E514A7" w:rsidRDefault="005052B4" w:rsidP="005052B4">
      <w:pPr>
        <w:pStyle w:val="RepStandard"/>
        <w:rPr>
          <w:lang w:val="en-US"/>
        </w:rPr>
      </w:pPr>
    </w:p>
    <w:p w14:paraId="3FDA8129" w14:textId="0F37ED67" w:rsidR="00DD5A10" w:rsidRPr="00E514A7" w:rsidRDefault="00DD5A10" w:rsidP="00DD5A10">
      <w:pPr>
        <w:pStyle w:val="RepStandard"/>
        <w:rPr>
          <w:lang w:val="en-US"/>
        </w:rPr>
      </w:pPr>
      <w:r w:rsidRPr="00E514A7">
        <w:rPr>
          <w:lang w:val="en-US"/>
        </w:rPr>
        <w:t xml:space="preserve">The reduction of drift is generally assessed according to the 90th percentile drift values published by Rautmann </w:t>
      </w:r>
      <w:r w:rsidRPr="00E514A7">
        <w:rPr>
          <w:i/>
          <w:lang w:val="en-US"/>
        </w:rPr>
        <w:t>et al.</w:t>
      </w:r>
      <w:r w:rsidRPr="00E514A7">
        <w:rPr>
          <w:lang w:val="en-US"/>
        </w:rPr>
        <w:t xml:space="preserve"> (2001). For the stream scenarios, the drift percentages given to TOXSWA in FOCUS SWASH are 120 % of the standard values to include an additional 20 % of area treated in the upstream catchment.</w:t>
      </w:r>
    </w:p>
    <w:p w14:paraId="3C99DA63" w14:textId="77777777" w:rsidR="00DD5A10" w:rsidRPr="00E514A7" w:rsidRDefault="00DD5A10" w:rsidP="00DD5A10">
      <w:pPr>
        <w:pStyle w:val="RepStandard"/>
        <w:rPr>
          <w:lang w:val="en-US"/>
        </w:rPr>
      </w:pPr>
    </w:p>
    <w:p w14:paraId="755BCF4B" w14:textId="77777777" w:rsidR="00DD5A10" w:rsidRPr="00E514A7" w:rsidRDefault="00DD5A10" w:rsidP="00DD5A10">
      <w:pPr>
        <w:pStyle w:val="RepStandard"/>
        <w:rPr>
          <w:lang w:val="en-US"/>
        </w:rPr>
      </w:pPr>
      <w:r w:rsidRPr="00E514A7">
        <w:rPr>
          <w:lang w:val="en-US"/>
        </w:rPr>
        <w:t xml:space="preserve">Vegetated filter strips, which intercept runoff water and eroded sediment prior to entry into surface water, </w:t>
      </w:r>
      <w:r w:rsidRPr="00E514A7">
        <w:rPr>
          <w:lang w:val="en-US"/>
        </w:rPr>
        <w:lastRenderedPageBreak/>
        <w:t>are considered as an appropriate mitigation option for runoff following the recommendations of the FOCUS Landscape and Mitigation Working Group (FOCUS 2007). Buffer strips reduce runoff loadings by reducing the runoff water volume (</w:t>
      </w:r>
      <w:r w:rsidRPr="00E514A7">
        <w:rPr>
          <w:i/>
          <w:lang w:val="en-US"/>
        </w:rPr>
        <w:t>i.e.</w:t>
      </w:r>
      <w:r w:rsidRPr="00E514A7">
        <w:rPr>
          <w:lang w:val="en-US"/>
        </w:rPr>
        <w:t>, by partial infiltration of runoff water into the ground) as well as by a reduction of the runoff flux (</w:t>
      </w:r>
      <w:r w:rsidRPr="00E514A7">
        <w:rPr>
          <w:i/>
          <w:lang w:val="en-US"/>
        </w:rPr>
        <w:t>i.e.</w:t>
      </w:r>
      <w:r w:rsidRPr="00E514A7">
        <w:rPr>
          <w:lang w:val="en-US"/>
        </w:rPr>
        <w:t xml:space="preserve">, by sorption and other processes resulting in a reduction of the concentration of the chemical in the runoff). </w:t>
      </w:r>
    </w:p>
    <w:p w14:paraId="5E2C6D73" w14:textId="77777777" w:rsidR="00DD5A10" w:rsidRPr="00E514A7" w:rsidRDefault="00DD5A10" w:rsidP="00DD5A10">
      <w:pPr>
        <w:pStyle w:val="RepStandard"/>
        <w:rPr>
          <w:lang w:val="en-US"/>
        </w:rPr>
      </w:pPr>
    </w:p>
    <w:p w14:paraId="696FC2B2" w14:textId="762846F2" w:rsidR="00DD5A10" w:rsidRPr="00E514A7" w:rsidRDefault="00DD5A10" w:rsidP="00DD5A10">
      <w:pPr>
        <w:pStyle w:val="RepStandard"/>
        <w:rPr>
          <w:lang w:val="en-US"/>
        </w:rPr>
      </w:pPr>
      <w:r w:rsidRPr="00E514A7">
        <w:rPr>
          <w:lang w:val="en-US"/>
        </w:rPr>
        <w:t>Based on published European runoff trials which showed high variability in the runoff reduction efficiency, the FOCUS Landscape and Mitigation Working Group gives some recommendations for the efficiency of 10-12</w:t>
      </w:r>
      <w:r w:rsidR="005F643B" w:rsidRPr="00E514A7">
        <w:rPr>
          <w:lang w:val="en-US"/>
        </w:rPr>
        <w:t> </w:t>
      </w:r>
      <w:r w:rsidRPr="00E514A7">
        <w:rPr>
          <w:lang w:val="en-US"/>
        </w:rPr>
        <w:t>m and 18-20</w:t>
      </w:r>
      <w:r w:rsidR="005F643B" w:rsidRPr="00E514A7">
        <w:rPr>
          <w:lang w:val="en-US"/>
        </w:rPr>
        <w:t> </w:t>
      </w:r>
      <w:r w:rsidRPr="00E514A7">
        <w:rPr>
          <w:lang w:val="en-US"/>
        </w:rPr>
        <w:t>m buffer strips using the 90th percentile worst-case values.</w:t>
      </w:r>
    </w:p>
    <w:p w14:paraId="7F8D1268" w14:textId="77777777" w:rsidR="00DD5A10" w:rsidRPr="00E514A7" w:rsidRDefault="00DD5A10" w:rsidP="00DD5A10">
      <w:pPr>
        <w:pStyle w:val="RepStandard"/>
        <w:rPr>
          <w:lang w:val="en-US"/>
        </w:rPr>
      </w:pPr>
    </w:p>
    <w:p w14:paraId="620827A0" w14:textId="3C2D9ABF" w:rsidR="00DD5A10" w:rsidRPr="00E514A7" w:rsidRDefault="00DD5A10" w:rsidP="00DD5A10">
      <w:pPr>
        <w:pStyle w:val="RepStandard"/>
        <w:rPr>
          <w:lang w:val="en-US"/>
        </w:rPr>
      </w:pPr>
      <w:r w:rsidRPr="00E514A7">
        <w:rPr>
          <w:lang w:val="en-US"/>
        </w:rPr>
        <w:t>Following these recommendations for the efficiency of vegetated filter strips to reduce runoff water volume, runoff flux, erosion mass and erosion flux of a given substance, Step</w:t>
      </w:r>
      <w:r w:rsidR="005F643B" w:rsidRPr="00E514A7">
        <w:rPr>
          <w:lang w:val="en-US"/>
        </w:rPr>
        <w:t> 4</w:t>
      </w:r>
      <w:r w:rsidRPr="00E514A7">
        <w:rPr>
          <w:lang w:val="en-US"/>
        </w:rPr>
        <w:t xml:space="preserve"> simulations were carried out in this report.</w:t>
      </w:r>
    </w:p>
    <w:p w14:paraId="6DE50B1A" w14:textId="77777777" w:rsidR="00DD5A10" w:rsidRPr="00E514A7" w:rsidRDefault="00DD5A10" w:rsidP="00DD5A10">
      <w:pPr>
        <w:pStyle w:val="RepStandard"/>
        <w:rPr>
          <w:lang w:val="en-US"/>
        </w:rPr>
      </w:pPr>
    </w:p>
    <w:p w14:paraId="06E7C675" w14:textId="77777777" w:rsidR="00DD5A10" w:rsidRPr="00E514A7" w:rsidRDefault="00DD5A10" w:rsidP="00DD5A10">
      <w:pPr>
        <w:pStyle w:val="RepStandard"/>
        <w:rPr>
          <w:lang w:val="en-US"/>
        </w:rPr>
      </w:pPr>
      <w:r w:rsidRPr="00E514A7">
        <w:rPr>
          <w:lang w:val="en-US"/>
        </w:rPr>
        <w:t>In the SWASH shell developed by FOCUS, TOXSWA uses the hourly runoff volumes produced by PRZM to determine the edge-of-field runoff volume entering the adjacent water body and to determine the volume of water entering the water body from the upgradient or surrounding catchment area.</w:t>
      </w:r>
    </w:p>
    <w:p w14:paraId="04B51A19" w14:textId="77777777" w:rsidR="00DD5A10" w:rsidRPr="00E514A7" w:rsidRDefault="00DD5A10" w:rsidP="00DD5A10">
      <w:pPr>
        <w:pStyle w:val="RepStandard"/>
        <w:rPr>
          <w:lang w:val="en-US"/>
        </w:rPr>
      </w:pPr>
    </w:p>
    <w:p w14:paraId="32B6EF46" w14:textId="77777777" w:rsidR="00DD5A10" w:rsidRPr="00E514A7" w:rsidRDefault="00DD5A10" w:rsidP="00DD5A10">
      <w:pPr>
        <w:pStyle w:val="RepStandard"/>
        <w:rPr>
          <w:lang w:val="en-US"/>
        </w:rPr>
      </w:pPr>
      <w:r w:rsidRPr="00E514A7">
        <w:rPr>
          <w:lang w:val="en-US"/>
        </w:rPr>
        <w:t>Two types of water bodies are associated with runoff scenarios: ponds and streams. The pond is assumed to be completely surrounded by crop (</w:t>
      </w:r>
      <w:r w:rsidRPr="00E514A7">
        <w:rPr>
          <w:i/>
          <w:lang w:val="en-US"/>
        </w:rPr>
        <w:t>i.e.</w:t>
      </w:r>
      <w:r w:rsidRPr="00E514A7">
        <w:rPr>
          <w:lang w:val="en-US"/>
        </w:rPr>
        <w:t xml:space="preserve">, the catchment is 100 % cropped) while the stream is assumed to have an upgradient catchment that is 20 % cropped. When a buffer zone is introduced at Step 4 to mitigate runoff, any adjustment of the runoff volume in a *.p2t file will alter both the edge-of-field runoff volume as well as the catchment runoff volume. Reduction in the amount of edge-of-field runoff volume is assumed to affect only the runoff of the cropped portion of the upgradient catchment. Based on this logic, the reduced runoff volume can be calculated as </w:t>
      </w:r>
    </w:p>
    <w:p w14:paraId="2F062121" w14:textId="77777777" w:rsidR="00DD5A10" w:rsidRPr="00E514A7" w:rsidRDefault="00DD5A10" w:rsidP="00DD5A10">
      <w:pPr>
        <w:pStyle w:val="RepStandard"/>
        <w:rPr>
          <w:lang w:val="en-US"/>
        </w:rPr>
      </w:pPr>
    </w:p>
    <w:tbl>
      <w:tblPr>
        <w:tblW w:w="5000"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left w:w="28" w:type="dxa"/>
          <w:right w:w="28" w:type="dxa"/>
        </w:tblCellMar>
        <w:tblLook w:val="0000" w:firstRow="0" w:lastRow="0" w:firstColumn="0" w:lastColumn="0" w:noHBand="0" w:noVBand="0"/>
      </w:tblPr>
      <w:tblGrid>
        <w:gridCol w:w="812"/>
        <w:gridCol w:w="7649"/>
        <w:gridCol w:w="893"/>
      </w:tblGrid>
      <w:tr w:rsidR="00DD5A10" w:rsidRPr="00E514A7" w14:paraId="39D7F103" w14:textId="77777777" w:rsidTr="005E3C20">
        <w:trPr>
          <w:trHeight w:val="89"/>
          <w:jc w:val="center"/>
        </w:trPr>
        <w:tc>
          <w:tcPr>
            <w:tcW w:w="900" w:type="dxa"/>
            <w:tcBorders>
              <w:top w:val="nil"/>
              <w:left w:val="nil"/>
              <w:bottom w:val="nil"/>
              <w:right w:val="nil"/>
            </w:tcBorders>
            <w:vAlign w:val="center"/>
          </w:tcPr>
          <w:p w14:paraId="1931BA85" w14:textId="77777777" w:rsidR="00DD5A10" w:rsidRPr="00E514A7" w:rsidRDefault="00DD5A10" w:rsidP="005E3C20">
            <w:pPr>
              <w:pStyle w:val="RepStandard"/>
              <w:rPr>
                <w:lang w:val="en-US"/>
              </w:rPr>
            </w:pPr>
          </w:p>
        </w:tc>
        <w:tc>
          <w:tcPr>
            <w:tcW w:w="8564" w:type="dxa"/>
            <w:tcBorders>
              <w:top w:val="nil"/>
              <w:left w:val="nil"/>
              <w:bottom w:val="nil"/>
              <w:right w:val="nil"/>
            </w:tcBorders>
            <w:vAlign w:val="center"/>
          </w:tcPr>
          <w:p w14:paraId="23CD3764" w14:textId="77777777" w:rsidR="00DD5A10" w:rsidRPr="00E514A7" w:rsidRDefault="001C2F44" w:rsidP="005E3C20">
            <w:pPr>
              <w:pStyle w:val="RepStandard"/>
              <w:rPr>
                <w:rFonts w:ascii="Cambria Math" w:hAnsi="Cambria Math"/>
                <w:lang w:val="en-US"/>
              </w:rPr>
            </w:pPr>
            <m:oMathPara>
              <m:oMath>
                <m:sSub>
                  <m:sSubPr>
                    <m:ctrlPr>
                      <w:rPr>
                        <w:rFonts w:ascii="Cambria Math" w:eastAsia="SimSun" w:hAnsi="Cambria Math"/>
                        <w:lang w:val="en-US" w:eastAsia="zh-CN"/>
                      </w:rPr>
                    </m:ctrlPr>
                  </m:sSubPr>
                  <m:e>
                    <m:r>
                      <m:rPr>
                        <m:sty m:val="p"/>
                      </m:rPr>
                      <w:rPr>
                        <w:rFonts w:ascii="Cambria Math" w:hAnsi="Cambria Math"/>
                        <w:lang w:val="en-US"/>
                      </w:rPr>
                      <m:t>R</m:t>
                    </m:r>
                  </m:e>
                  <m:sub>
                    <m:r>
                      <m:rPr>
                        <m:sty m:val="p"/>
                      </m:rPr>
                      <w:rPr>
                        <w:rFonts w:ascii="Cambria Math" w:hAnsi="Cambria Math"/>
                        <w:lang w:val="en-US"/>
                      </w:rPr>
                      <m:t>V, Step4</m:t>
                    </m:r>
                  </m:sub>
                </m:sSub>
                <m:r>
                  <m:rPr>
                    <m:sty m:val="p"/>
                  </m:rPr>
                  <w:rPr>
                    <w:rFonts w:ascii="Cambria Math" w:hAnsi="Cambria Math"/>
                    <w:lang w:val="en-US"/>
                  </w:rPr>
                  <m:t>=</m:t>
                </m:r>
                <m:sSub>
                  <m:sSubPr>
                    <m:ctrlPr>
                      <w:rPr>
                        <w:rFonts w:ascii="Cambria Math" w:eastAsia="SimSun" w:hAnsi="Cambria Math"/>
                        <w:lang w:val="en-US" w:eastAsia="zh-CN"/>
                      </w:rPr>
                    </m:ctrlPr>
                  </m:sSubPr>
                  <m:e>
                    <m:r>
                      <m:rPr>
                        <m:sty m:val="p"/>
                      </m:rPr>
                      <w:rPr>
                        <w:rFonts w:ascii="Cambria Math" w:hAnsi="Cambria Math"/>
                        <w:lang w:val="en-US"/>
                      </w:rPr>
                      <m:t>R</m:t>
                    </m:r>
                  </m:e>
                  <m:sub>
                    <m:r>
                      <m:rPr>
                        <m:sty m:val="p"/>
                      </m:rPr>
                      <w:rPr>
                        <w:rFonts w:ascii="Cambria Math" w:hAnsi="Cambria Math"/>
                        <w:lang w:val="en-US"/>
                      </w:rPr>
                      <m:t>V,Step3</m:t>
                    </m:r>
                  </m:sub>
                </m:sSub>
                <m:r>
                  <m:rPr>
                    <m:sty m:val="p"/>
                  </m:rPr>
                  <w:rPr>
                    <w:rFonts w:ascii="Cambria Math" w:hAnsi="Cambria Math"/>
                    <w:lang w:val="en-US"/>
                  </w:rPr>
                  <m:t>∙</m:t>
                </m:r>
                <m:f>
                  <m:fPr>
                    <m:ctrlPr>
                      <w:rPr>
                        <w:rFonts w:ascii="Cambria Math" w:eastAsia="SimSun" w:hAnsi="Cambria Math"/>
                        <w:lang w:val="en-US" w:eastAsia="zh-CN"/>
                      </w:rPr>
                    </m:ctrlPr>
                  </m:fPr>
                  <m:num>
                    <m:sSub>
                      <m:sSubPr>
                        <m:ctrlPr>
                          <w:rPr>
                            <w:rFonts w:ascii="Cambria Math" w:eastAsia="SimSun" w:hAnsi="Cambria Math"/>
                            <w:lang w:val="en-US"/>
                          </w:rPr>
                        </m:ctrlPr>
                      </m:sSubPr>
                      <m:e>
                        <m:r>
                          <m:rPr>
                            <m:sty m:val="p"/>
                          </m:rPr>
                          <w:rPr>
                            <w:rFonts w:ascii="Cambria Math" w:hAnsi="Cambria Math"/>
                            <w:lang w:val="en-US"/>
                          </w:rPr>
                          <m:t>A</m:t>
                        </m:r>
                      </m:e>
                      <m:sub>
                        <m:r>
                          <m:rPr>
                            <m:sty m:val="p"/>
                          </m:rPr>
                          <w:rPr>
                            <w:rFonts w:ascii="Cambria Math" w:hAnsi="Cambria Math"/>
                            <w:lang w:val="en-US"/>
                          </w:rPr>
                          <m:t>f</m:t>
                        </m:r>
                      </m:sub>
                    </m:sSub>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sSub>
                          <m:sSubPr>
                            <m:ctrlPr>
                              <w:rPr>
                                <w:rFonts w:ascii="Cambria Math" w:eastAsia="SimSun" w:hAnsi="Cambria Math"/>
                                <w:lang w:val="en-US"/>
                              </w:rPr>
                            </m:ctrlPr>
                          </m:sSubPr>
                          <m:e>
                            <m:r>
                              <m:rPr>
                                <m:sty m:val="p"/>
                              </m:rPr>
                              <w:rPr>
                                <w:rFonts w:ascii="Cambria Math" w:hAnsi="Cambria Math"/>
                                <w:lang w:val="en-US"/>
                              </w:rPr>
                              <m:t>f</m:t>
                            </m:r>
                          </m:e>
                          <m:sub>
                            <m:r>
                              <m:rPr>
                                <m:sty m:val="p"/>
                              </m:rPr>
                              <w:rPr>
                                <w:rFonts w:ascii="Cambria Math" w:hAnsi="Cambria Math"/>
                                <w:lang w:val="en-US"/>
                              </w:rPr>
                              <m:t>rv</m:t>
                            </m:r>
                          </m:sub>
                        </m:sSub>
                      </m:e>
                    </m:d>
                    <m:r>
                      <m:rPr>
                        <m:sty m:val="p"/>
                      </m:rPr>
                      <w:rPr>
                        <w:rFonts w:ascii="Cambria Math" w:hAnsi="Cambria Math"/>
                        <w:lang w:val="en-US"/>
                      </w:rPr>
                      <m:t>+</m:t>
                    </m:r>
                    <m:sSub>
                      <m:sSubPr>
                        <m:ctrlPr>
                          <w:rPr>
                            <w:rFonts w:ascii="Cambria Math" w:eastAsia="SimSun" w:hAnsi="Cambria Math"/>
                            <w:lang w:val="en-US"/>
                          </w:rPr>
                        </m:ctrlPr>
                      </m:sSubPr>
                      <m:e>
                        <m:r>
                          <m:rPr>
                            <m:sty m:val="p"/>
                          </m:rPr>
                          <w:rPr>
                            <w:rFonts w:ascii="Cambria Math" w:hAnsi="Cambria Math"/>
                            <w:lang w:val="en-US"/>
                          </w:rPr>
                          <m:t>A</m:t>
                        </m:r>
                      </m:e>
                      <m:sub>
                        <m:r>
                          <m:rPr>
                            <m:sty m:val="p"/>
                          </m:rPr>
                          <w:rPr>
                            <w:rFonts w:ascii="Cambria Math" w:hAnsi="Cambria Math"/>
                            <w:lang w:val="en-US"/>
                          </w:rPr>
                          <m:t>c</m:t>
                        </m:r>
                      </m:sub>
                    </m:sSub>
                    <m:r>
                      <m:rPr>
                        <m:sty m:val="p"/>
                      </m:rPr>
                      <w:rPr>
                        <w:rFonts w:ascii="Cambria Math" w:hAnsi="Cambria Math"/>
                        <w:lang w:val="en-US"/>
                      </w:rPr>
                      <m:t>∙(1-F∙</m:t>
                    </m:r>
                    <m:sSub>
                      <m:sSubPr>
                        <m:ctrlPr>
                          <w:rPr>
                            <w:rFonts w:ascii="Cambria Math" w:eastAsia="SimSun" w:hAnsi="Cambria Math"/>
                            <w:lang w:val="en-US"/>
                          </w:rPr>
                        </m:ctrlPr>
                      </m:sSubPr>
                      <m:e>
                        <m:r>
                          <m:rPr>
                            <m:sty m:val="p"/>
                          </m:rPr>
                          <w:rPr>
                            <w:rFonts w:ascii="Cambria Math" w:hAnsi="Cambria Math"/>
                            <w:lang w:val="en-US"/>
                          </w:rPr>
                          <m:t>f</m:t>
                        </m:r>
                      </m:e>
                      <m:sub>
                        <m:r>
                          <m:rPr>
                            <m:sty m:val="p"/>
                          </m:rPr>
                          <w:rPr>
                            <w:rFonts w:ascii="Cambria Math" w:hAnsi="Cambria Math"/>
                            <w:lang w:val="en-US"/>
                          </w:rPr>
                          <m:t>rv</m:t>
                        </m:r>
                      </m:sub>
                    </m:sSub>
                    <m:r>
                      <m:rPr>
                        <m:sty m:val="p"/>
                      </m:rPr>
                      <w:rPr>
                        <w:rFonts w:ascii="Cambria Math" w:hAnsi="Cambria Math"/>
                        <w:lang w:val="en-US"/>
                      </w:rPr>
                      <m:t>)</m:t>
                    </m:r>
                  </m:num>
                  <m:den>
                    <m:sSub>
                      <m:sSubPr>
                        <m:ctrlPr>
                          <w:rPr>
                            <w:rFonts w:ascii="Cambria Math" w:eastAsia="SimSun" w:hAnsi="Cambria Math"/>
                            <w:lang w:val="en-US" w:eastAsia="zh-CN"/>
                          </w:rPr>
                        </m:ctrlPr>
                      </m:sSubPr>
                      <m:e>
                        <m:r>
                          <m:rPr>
                            <m:sty m:val="p"/>
                          </m:rPr>
                          <w:rPr>
                            <w:rFonts w:ascii="Cambria Math" w:hAnsi="Cambria Math"/>
                            <w:lang w:val="en-US"/>
                          </w:rPr>
                          <m:t>A</m:t>
                        </m:r>
                      </m:e>
                      <m:sub>
                        <m:r>
                          <m:rPr>
                            <m:sty m:val="p"/>
                          </m:rPr>
                          <w:rPr>
                            <w:rFonts w:ascii="Cambria Math" w:hAnsi="Cambria Math"/>
                            <w:lang w:val="en-US"/>
                          </w:rPr>
                          <m:t>f</m:t>
                        </m:r>
                      </m:sub>
                    </m:sSub>
                    <m:r>
                      <m:rPr>
                        <m:sty m:val="p"/>
                      </m:rPr>
                      <w:rPr>
                        <w:rFonts w:ascii="Cambria Math" w:hAnsi="Cambria Math"/>
                        <w:lang w:val="en-US"/>
                      </w:rPr>
                      <m:t xml:space="preserve"> +</m:t>
                    </m:r>
                    <m:sSub>
                      <m:sSubPr>
                        <m:ctrlPr>
                          <w:rPr>
                            <w:rFonts w:ascii="Cambria Math" w:eastAsia="SimSun" w:hAnsi="Cambria Math"/>
                            <w:lang w:val="en-US" w:eastAsia="zh-CN"/>
                          </w:rPr>
                        </m:ctrlPr>
                      </m:sSubPr>
                      <m:e>
                        <m:r>
                          <m:rPr>
                            <m:sty m:val="p"/>
                          </m:rPr>
                          <w:rPr>
                            <w:rFonts w:ascii="Cambria Math" w:hAnsi="Cambria Math"/>
                            <w:lang w:val="en-US"/>
                          </w:rPr>
                          <m:t>A</m:t>
                        </m:r>
                      </m:e>
                      <m:sub>
                        <m:r>
                          <m:rPr>
                            <m:sty m:val="p"/>
                          </m:rPr>
                          <w:rPr>
                            <w:rFonts w:ascii="Cambria Math" w:hAnsi="Cambria Math"/>
                            <w:lang w:val="en-US"/>
                          </w:rPr>
                          <m:t>c</m:t>
                        </m:r>
                      </m:sub>
                    </m:sSub>
                  </m:den>
                </m:f>
              </m:oMath>
            </m:oMathPara>
          </w:p>
        </w:tc>
        <w:tc>
          <w:tcPr>
            <w:tcW w:w="992" w:type="dxa"/>
            <w:tcBorders>
              <w:top w:val="nil"/>
              <w:left w:val="nil"/>
              <w:bottom w:val="nil"/>
              <w:right w:val="nil"/>
            </w:tcBorders>
            <w:vAlign w:val="center"/>
          </w:tcPr>
          <w:p w14:paraId="12D2BE37" w14:textId="77777777" w:rsidR="00DD5A10" w:rsidRPr="00E514A7" w:rsidRDefault="00DD5A10" w:rsidP="005E3C20">
            <w:pPr>
              <w:pStyle w:val="RepStandard"/>
              <w:rPr>
                <w:lang w:val="en-US"/>
              </w:rPr>
            </w:pPr>
          </w:p>
        </w:tc>
      </w:tr>
    </w:tbl>
    <w:p w14:paraId="2C45E04D" w14:textId="77777777" w:rsidR="00DD5A10" w:rsidRPr="00E514A7" w:rsidRDefault="00DD5A10" w:rsidP="00DD5A10">
      <w:pPr>
        <w:pStyle w:val="RepStandard"/>
        <w:rPr>
          <w:lang w:val="en-US"/>
        </w:rPr>
      </w:pPr>
    </w:p>
    <w:p w14:paraId="0FBAA625" w14:textId="34654DDF" w:rsidR="00DD5A10" w:rsidRPr="00E514A7" w:rsidRDefault="00DD5A10" w:rsidP="00DD5A10">
      <w:pPr>
        <w:pStyle w:val="RepStandard"/>
        <w:rPr>
          <w:lang w:val="en-US"/>
        </w:rPr>
      </w:pPr>
      <w:r w:rsidRPr="00E514A7">
        <w:rPr>
          <w:lang w:val="en-US"/>
        </w:rPr>
        <w:t xml:space="preserve">where </w:t>
      </w:r>
      <w:r w:rsidRPr="00E514A7">
        <w:rPr>
          <w:rFonts w:cs="Arial"/>
          <w:iCs/>
          <w:lang w:val="en-US"/>
        </w:rPr>
        <w:t>R</w:t>
      </w:r>
      <w:r w:rsidRPr="00E514A7">
        <w:rPr>
          <w:rFonts w:cs="Arial"/>
          <w:iCs/>
          <w:vertAlign w:val="subscript"/>
          <w:lang w:val="en-US"/>
        </w:rPr>
        <w:t>V</w:t>
      </w:r>
      <w:r w:rsidRPr="00E514A7">
        <w:rPr>
          <w:rFonts w:cs="Arial"/>
          <w:iCs/>
          <w:lang w:val="en-US"/>
        </w:rPr>
        <w:t xml:space="preserve"> is the </w:t>
      </w:r>
      <w:r w:rsidRPr="00E514A7">
        <w:rPr>
          <w:lang w:val="en-US"/>
        </w:rPr>
        <w:t xml:space="preserve">hourly runoff volume in </w:t>
      </w:r>
      <w:r w:rsidR="005F643B" w:rsidRPr="00E514A7">
        <w:rPr>
          <w:lang w:val="en-US"/>
        </w:rPr>
        <w:t>P2T</w:t>
      </w:r>
      <w:r w:rsidRPr="00E514A7">
        <w:rPr>
          <w:lang w:val="en-US"/>
        </w:rPr>
        <w:t xml:space="preserve"> file, A</w:t>
      </w:r>
      <w:r w:rsidRPr="00E514A7">
        <w:rPr>
          <w:iCs/>
          <w:vertAlign w:val="subscript"/>
          <w:lang w:val="en-US"/>
        </w:rPr>
        <w:t>f</w:t>
      </w:r>
      <w:r w:rsidRPr="00E514A7">
        <w:rPr>
          <w:lang w:val="en-US"/>
        </w:rPr>
        <w:t xml:space="preserve"> is the area of treated field (1 ha), A</w:t>
      </w:r>
      <w:r w:rsidRPr="00E514A7">
        <w:rPr>
          <w:iCs/>
          <w:vertAlign w:val="subscript"/>
          <w:lang w:val="en-US"/>
        </w:rPr>
        <w:t>c</w:t>
      </w:r>
      <w:r w:rsidRPr="00E514A7">
        <w:rPr>
          <w:lang w:val="en-US"/>
        </w:rPr>
        <w:t xml:space="preserve"> is the area of upgradient catchment (4.5 ha for pond, 100 ha for stream), F is fraction of catchment treated (1 for pond, 0.2 for stream) and </w:t>
      </w:r>
      <w:r w:rsidRPr="00E514A7">
        <w:rPr>
          <w:iCs/>
          <w:lang w:val="en-US"/>
        </w:rPr>
        <w:t>f</w:t>
      </w:r>
      <w:r w:rsidRPr="00E514A7">
        <w:rPr>
          <w:iCs/>
          <w:vertAlign w:val="subscript"/>
          <w:lang w:val="en-US"/>
        </w:rPr>
        <w:t>rv</w:t>
      </w:r>
      <w:r w:rsidRPr="00E514A7">
        <w:rPr>
          <w:iCs/>
          <w:lang w:val="en-US"/>
        </w:rPr>
        <w:t xml:space="preserve"> is the fractional reduction in runoff volume due to the vegetated filter strip. When the stream and pond specific data are inserted in the above formula one finds that the </w:t>
      </w:r>
      <w:r w:rsidRPr="00E514A7">
        <w:rPr>
          <w:lang w:val="en-US"/>
        </w:rPr>
        <w:t xml:space="preserve">runoff volume is reduced by 1 - </w:t>
      </w:r>
      <w:r w:rsidRPr="00E514A7">
        <w:rPr>
          <w:iCs/>
          <w:lang w:val="en-US"/>
        </w:rPr>
        <w:t>f</w:t>
      </w:r>
      <w:r w:rsidRPr="00E514A7">
        <w:rPr>
          <w:iCs/>
          <w:vertAlign w:val="subscript"/>
          <w:lang w:val="en-US"/>
        </w:rPr>
        <w:t xml:space="preserve">rv </w:t>
      </w:r>
      <w:r w:rsidRPr="00E514A7">
        <w:rPr>
          <w:lang w:val="en-US"/>
        </w:rPr>
        <w:t xml:space="preserve">for the pond and by 1 - 0.208 </w:t>
      </w:r>
      <w:r w:rsidRPr="00E514A7">
        <w:rPr>
          <w:iCs/>
          <w:lang w:val="en-US"/>
        </w:rPr>
        <w:t>f</w:t>
      </w:r>
      <w:r w:rsidRPr="00E514A7">
        <w:rPr>
          <w:iCs/>
          <w:vertAlign w:val="subscript"/>
          <w:lang w:val="en-US"/>
        </w:rPr>
        <w:t xml:space="preserve">rv </w:t>
      </w:r>
      <w:r w:rsidRPr="00E514A7">
        <w:rPr>
          <w:lang w:val="en-US"/>
        </w:rPr>
        <w:t xml:space="preserve">for the stream. </w:t>
      </w:r>
    </w:p>
    <w:p w14:paraId="06848774" w14:textId="77777777" w:rsidR="00DD5A10" w:rsidRPr="00E514A7" w:rsidRDefault="00DD5A10" w:rsidP="00DD5A10">
      <w:pPr>
        <w:pStyle w:val="RepStandard"/>
        <w:rPr>
          <w:lang w:val="en-US"/>
        </w:rPr>
      </w:pPr>
    </w:p>
    <w:p w14:paraId="254D0E7C" w14:textId="6B26056B" w:rsidR="00DD5A10" w:rsidRPr="00E514A7" w:rsidRDefault="00DD5A10" w:rsidP="00DD5A10">
      <w:pPr>
        <w:pStyle w:val="RepStandard"/>
        <w:rPr>
          <w:lang w:val="en-US"/>
        </w:rPr>
      </w:pPr>
      <w:r w:rsidRPr="00E514A7">
        <w:rPr>
          <w:lang w:val="en-US"/>
        </w:rPr>
        <w:t xml:space="preserve">The other fluxes given in the </w:t>
      </w:r>
      <w:r w:rsidR="005F643B" w:rsidRPr="00E514A7">
        <w:rPr>
          <w:lang w:val="en-US"/>
        </w:rPr>
        <w:t>P2T</w:t>
      </w:r>
      <w:r w:rsidRPr="00E514A7">
        <w:rPr>
          <w:lang w:val="en-US"/>
        </w:rPr>
        <w:t xml:space="preserve"> file, that is “Runoff flux“, “Erosion mass“ and “Erosion flux“ are reduced by 1 </w:t>
      </w:r>
      <w:r w:rsidRPr="00E514A7">
        <w:rPr>
          <w:lang w:val="en-US"/>
        </w:rPr>
        <w:noBreakHyphen/>
        <w:t> f</w:t>
      </w:r>
      <w:r w:rsidRPr="00E514A7">
        <w:rPr>
          <w:vertAlign w:val="subscript"/>
          <w:lang w:val="en-US"/>
        </w:rPr>
        <w:t>X</w:t>
      </w:r>
      <w:r w:rsidRPr="00E514A7">
        <w:rPr>
          <w:lang w:val="en-US"/>
        </w:rPr>
        <w:t xml:space="preserve"> where X stands for the respective reduction factor (FOCUS 2007, Goerlitz </w:t>
      </w:r>
      <w:r w:rsidRPr="00E514A7">
        <w:rPr>
          <w:i/>
          <w:lang w:val="en-US"/>
        </w:rPr>
        <w:t>et al.</w:t>
      </w:r>
      <w:r w:rsidRPr="00E514A7">
        <w:rPr>
          <w:lang w:val="en-US"/>
        </w:rPr>
        <w:t xml:space="preserve"> 2007).</w:t>
      </w:r>
    </w:p>
    <w:p w14:paraId="738EB8AC" w14:textId="1A5631FC" w:rsidR="00A86817" w:rsidRPr="00E514A7" w:rsidRDefault="00A86817" w:rsidP="00DD5A10">
      <w:pPr>
        <w:pStyle w:val="RepStandard"/>
        <w:rPr>
          <w:lang w:val="en-US"/>
        </w:rPr>
      </w:pPr>
    </w:p>
    <w:sectPr w:rsidR="00A86817" w:rsidRPr="00E514A7" w:rsidSect="00AA5C7A">
      <w:headerReference w:type="even" r:id="rId15"/>
      <w:headerReference w:type="default" r:id="rId16"/>
      <w:footerReference w:type="even" r:id="rId17"/>
      <w:footerReference w:type="default" r:id="rId18"/>
      <w:headerReference w:type="first" r:id="rId19"/>
      <w:footerReference w:type="first" r:id="rId20"/>
      <w:footnotePr>
        <w:numRestart w:val="eachPage"/>
      </w:footnotePr>
      <w:pgSz w:w="11906" w:h="16838" w:code="9"/>
      <w:pgMar w:top="1418" w:right="1134" w:bottom="1134" w:left="1418" w:header="601" w:footer="601"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66E4D0" w14:textId="77777777" w:rsidR="001C2F44" w:rsidRDefault="001C2F44">
      <w:r>
        <w:separator/>
      </w:r>
    </w:p>
    <w:p w14:paraId="7A64B3EF" w14:textId="77777777" w:rsidR="001C2F44" w:rsidRDefault="001C2F44"/>
    <w:p w14:paraId="0457D6C2" w14:textId="77777777" w:rsidR="001C2F44" w:rsidRDefault="001C2F44" w:rsidP="00614DCB"/>
    <w:p w14:paraId="38D67890" w14:textId="77777777" w:rsidR="001C2F44" w:rsidRDefault="001C2F44" w:rsidP="00614DCB"/>
  </w:endnote>
  <w:endnote w:type="continuationSeparator" w:id="0">
    <w:p w14:paraId="12EA6C13" w14:textId="77777777" w:rsidR="001C2F44" w:rsidRDefault="001C2F44">
      <w:r>
        <w:continuationSeparator/>
      </w:r>
    </w:p>
    <w:p w14:paraId="4640D08C" w14:textId="77777777" w:rsidR="001C2F44" w:rsidRDefault="001C2F44"/>
    <w:p w14:paraId="3F8D54D0" w14:textId="77777777" w:rsidR="001C2F44" w:rsidRDefault="001C2F44" w:rsidP="00614DCB"/>
    <w:p w14:paraId="2BFB941E" w14:textId="77777777" w:rsidR="001C2F44" w:rsidRDefault="001C2F44" w:rsidP="00614D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Batang">
    <w:altName w:val="Malgun Gothic Semilight"/>
    <w:panose1 w:val="02030600000101010101"/>
    <w:charset w:val="81"/>
    <w:family w:val="roman"/>
    <w:pitch w:val="variable"/>
    <w:sig w:usb0="00000000"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475D8" w14:textId="77777777" w:rsidR="0008790E" w:rsidRDefault="0008790E">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A704B" w14:textId="5BD63509" w:rsidR="0008790E" w:rsidRDefault="0008790E" w:rsidP="00787426">
    <w:pPr>
      <w:pStyle w:val="RepPageFooter"/>
    </w:pPr>
    <w:r w:rsidRPr="00973BC5">
      <w:t xml:space="preserve">Page </w:t>
    </w:r>
    <w:r w:rsidRPr="00973BC5">
      <w:fldChar w:fldCharType="begin"/>
    </w:r>
    <w:r w:rsidRPr="00973BC5">
      <w:instrText xml:space="preserve"> PAGE </w:instrText>
    </w:r>
    <w:r w:rsidRPr="00973BC5">
      <w:fldChar w:fldCharType="separate"/>
    </w:r>
    <w:r w:rsidR="008221F4">
      <w:rPr>
        <w:noProof/>
      </w:rPr>
      <w:t>65</w:t>
    </w:r>
    <w:r w:rsidRPr="00973BC5">
      <w:fldChar w:fldCharType="end"/>
    </w:r>
    <w:bookmarkStart w:id="140" w:name="_Toc3194606"/>
    <w:bookmarkEnd w:id="140"/>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ayout w:type="fixed"/>
      <w:tblCellMar>
        <w:top w:w="28" w:type="dxa"/>
        <w:left w:w="28" w:type="dxa"/>
        <w:bottom w:w="28" w:type="dxa"/>
        <w:right w:w="28" w:type="dxa"/>
      </w:tblCellMar>
      <w:tblLook w:val="0000" w:firstRow="0" w:lastRow="0" w:firstColumn="0" w:lastColumn="0" w:noHBand="0" w:noVBand="0"/>
    </w:tblPr>
    <w:tblGrid>
      <w:gridCol w:w="9354"/>
    </w:tblGrid>
    <w:tr w:rsidR="0008790E" w:rsidRPr="003439A5" w14:paraId="5B1B12FA" w14:textId="77777777" w:rsidTr="00534D00">
      <w:trPr>
        <w:trHeight w:val="1846"/>
        <w:jc w:val="center"/>
      </w:trPr>
      <w:tc>
        <w:tcPr>
          <w:tcW w:w="10320" w:type="dxa"/>
        </w:tcPr>
        <w:p w14:paraId="528889CB" w14:textId="77777777" w:rsidR="0008790E" w:rsidRPr="009409D3" w:rsidRDefault="0008790E" w:rsidP="00B118AB">
          <w:pPr>
            <w:pStyle w:val="RepStandard"/>
          </w:pPr>
        </w:p>
      </w:tc>
    </w:tr>
  </w:tbl>
  <w:p w14:paraId="38B3DFAE" w14:textId="77777777" w:rsidR="0008790E" w:rsidRPr="009409D3" w:rsidRDefault="0008790E" w:rsidP="00AA5C7A">
    <w:pPr>
      <w:pStyle w:val="RepStandar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9E1A09" w14:textId="77777777" w:rsidR="001C2F44" w:rsidRDefault="001C2F44">
      <w:r>
        <w:separator/>
      </w:r>
    </w:p>
    <w:p w14:paraId="0759BA2B" w14:textId="77777777" w:rsidR="001C2F44" w:rsidRDefault="001C2F44"/>
    <w:p w14:paraId="1847B082" w14:textId="77777777" w:rsidR="001C2F44" w:rsidRDefault="001C2F44" w:rsidP="00614DCB"/>
    <w:p w14:paraId="114B1723" w14:textId="77777777" w:rsidR="001C2F44" w:rsidRDefault="001C2F44" w:rsidP="00614DCB"/>
  </w:footnote>
  <w:footnote w:type="continuationSeparator" w:id="0">
    <w:p w14:paraId="49FEC53F" w14:textId="77777777" w:rsidR="001C2F44" w:rsidRDefault="001C2F44">
      <w:r>
        <w:continuationSeparator/>
      </w:r>
    </w:p>
    <w:p w14:paraId="4DE1D0A3" w14:textId="77777777" w:rsidR="001C2F44" w:rsidRDefault="001C2F44"/>
    <w:p w14:paraId="6B0DD361" w14:textId="77777777" w:rsidR="001C2F44" w:rsidRDefault="001C2F44" w:rsidP="00614DCB"/>
    <w:p w14:paraId="0C732C19" w14:textId="77777777" w:rsidR="001C2F44" w:rsidRDefault="001C2F44" w:rsidP="00614DC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D9286" w14:textId="77777777" w:rsidR="0008790E" w:rsidRDefault="0008790E" w:rsidP="00B55193"/>
  <w:p w14:paraId="48DAEB1B" w14:textId="77777777" w:rsidR="0008790E" w:rsidRDefault="0008790E"/>
  <w:p w14:paraId="117A4F24" w14:textId="77777777" w:rsidR="0008790E" w:rsidRDefault="0008790E" w:rsidP="00B55193"/>
  <w:p w14:paraId="1C3AD3E0" w14:textId="77777777" w:rsidR="0008790E" w:rsidRDefault="0008790E" w:rsidP="00B55193"/>
  <w:p w14:paraId="17DEE9E8" w14:textId="77777777" w:rsidR="0008790E" w:rsidRDefault="0008790E" w:rsidP="00B55193"/>
  <w:p w14:paraId="5DC01F3A" w14:textId="77777777" w:rsidR="0008790E" w:rsidRDefault="0008790E" w:rsidP="00B55193"/>
  <w:p w14:paraId="2E7AEBE2" w14:textId="77777777" w:rsidR="0008790E" w:rsidRDefault="0008790E" w:rsidP="00B55193"/>
  <w:p w14:paraId="3CB80196" w14:textId="77777777" w:rsidR="0008790E" w:rsidRDefault="0008790E" w:rsidP="00614DCB"/>
  <w:p w14:paraId="7A21B214" w14:textId="77777777" w:rsidR="0008790E" w:rsidRDefault="0008790E" w:rsidP="00614DCB"/>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6369"/>
      <w:gridCol w:w="2985"/>
    </w:tblGrid>
    <w:tr w:rsidR="0008790E" w:rsidRPr="00DF6FFA" w14:paraId="739A91A6" w14:textId="77777777" w:rsidTr="009B0B5D">
      <w:trPr>
        <w:trHeight w:val="360"/>
      </w:trPr>
      <w:tc>
        <w:tcPr>
          <w:tcW w:w="6407" w:type="dxa"/>
          <w:tcBorders>
            <w:top w:val="nil"/>
            <w:left w:val="nil"/>
            <w:bottom w:val="single" w:sz="4" w:space="0" w:color="auto"/>
            <w:right w:val="nil"/>
          </w:tcBorders>
        </w:tcPr>
        <w:p w14:paraId="605FAC84" w14:textId="631AEC56" w:rsidR="0008790E" w:rsidRPr="00FA0844" w:rsidRDefault="0008790E" w:rsidP="005B466D">
          <w:pPr>
            <w:pStyle w:val="RepPageHeader"/>
          </w:pPr>
          <w:r>
            <w:t xml:space="preserve">PECsw,sed of </w:t>
          </w:r>
          <w:r>
            <w:rPr>
              <w:noProof/>
            </w:rPr>
            <w:t>fluopyram</w:t>
          </w:r>
          <w:r>
            <w:t xml:space="preserve"> in </w:t>
          </w:r>
          <w:r>
            <w:rPr>
              <w:noProof/>
            </w:rPr>
            <w:t>Europe</w:t>
          </w:r>
        </w:p>
      </w:tc>
      <w:tc>
        <w:tcPr>
          <w:tcW w:w="3003" w:type="dxa"/>
          <w:tcBorders>
            <w:top w:val="nil"/>
            <w:left w:val="nil"/>
            <w:bottom w:val="single" w:sz="4" w:space="0" w:color="auto"/>
            <w:right w:val="nil"/>
          </w:tcBorders>
        </w:tcPr>
        <w:p w14:paraId="516A3C5D" w14:textId="46D66BFF" w:rsidR="0008790E" w:rsidRPr="00AE6EC4" w:rsidRDefault="0008790E" w:rsidP="005B466D">
          <w:pPr>
            <w:pStyle w:val="RepPageHeader"/>
            <w:jc w:val="right"/>
          </w:pPr>
          <w:r>
            <w:t xml:space="preserve">Report No.: </w:t>
          </w:r>
          <w:r>
            <w:rPr>
              <w:noProof/>
            </w:rPr>
            <w:t>EnSa-21-0363</w:t>
          </w:r>
          <w:r>
            <w:t xml:space="preserve"> </w:t>
          </w:r>
          <w:r>
            <w:br/>
            <w:t xml:space="preserve">Version: </w:t>
          </w:r>
          <w:r>
            <w:rPr>
              <w:noProof/>
            </w:rPr>
            <w:t>1</w:t>
          </w:r>
        </w:p>
      </w:tc>
    </w:tr>
  </w:tbl>
  <w:p w14:paraId="0BD293A8" w14:textId="77777777" w:rsidR="0008790E" w:rsidRDefault="0008790E" w:rsidP="00B028D7">
    <w:pPr>
      <w:pStyle w:val="RepStandard"/>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Layout w:type="fixed"/>
      <w:tblCellMar>
        <w:top w:w="28" w:type="dxa"/>
        <w:left w:w="28" w:type="dxa"/>
        <w:bottom w:w="28" w:type="dxa"/>
        <w:right w:w="28" w:type="dxa"/>
      </w:tblCellMar>
      <w:tblLook w:val="0000" w:firstRow="0" w:lastRow="0" w:firstColumn="0" w:lastColumn="0" w:noHBand="0" w:noVBand="0"/>
    </w:tblPr>
    <w:tblGrid>
      <w:gridCol w:w="2958"/>
      <w:gridCol w:w="6396"/>
    </w:tblGrid>
    <w:tr w:rsidR="0008790E" w:rsidRPr="00FE2329" w14:paraId="067AAA8E" w14:textId="77777777" w:rsidTr="00534D00">
      <w:trPr>
        <w:jc w:val="center"/>
      </w:trPr>
      <w:tc>
        <w:tcPr>
          <w:tcW w:w="3261" w:type="dxa"/>
        </w:tcPr>
        <w:p w14:paraId="39AA15BA" w14:textId="77777777" w:rsidR="0008790E" w:rsidRPr="00FE2329" w:rsidRDefault="0008790E" w:rsidP="00512930">
          <w:pPr>
            <w:pStyle w:val="Untertitel"/>
          </w:pPr>
          <w:r w:rsidRPr="00FE2329">
            <w:t>Bayer AG</w:t>
          </w:r>
          <w:r w:rsidRPr="00FE2329">
            <w:br/>
            <w:t>Crop</w:t>
          </w:r>
          <w:r>
            <w:t xml:space="preserve"> </w:t>
          </w:r>
          <w:r w:rsidRPr="00FE2329">
            <w:t>Science</w:t>
          </w:r>
          <w:r>
            <w:t xml:space="preserve"> Division</w:t>
          </w:r>
          <w:r>
            <w:br/>
          </w:r>
          <w:r w:rsidRPr="00FE2329">
            <w:t>Environmental Safety</w:t>
          </w:r>
          <w:r w:rsidRPr="00FE2329">
            <w:br/>
            <w:t>Alfred-Nobel-Straße 50</w:t>
          </w:r>
          <w:r w:rsidRPr="00FE2329">
            <w:br/>
            <w:t>40789 Monheim</w:t>
          </w:r>
          <w:r>
            <w:t xml:space="preserve">, </w:t>
          </w:r>
          <w:r w:rsidRPr="00FE2329">
            <w:t>Germany</w:t>
          </w:r>
        </w:p>
      </w:tc>
      <w:tc>
        <w:tcPr>
          <w:tcW w:w="7059" w:type="dxa"/>
        </w:tcPr>
        <w:p w14:paraId="4D105431" w14:textId="15397DAB" w:rsidR="0008790E" w:rsidRPr="0087783B" w:rsidRDefault="0008790E" w:rsidP="00512930">
          <w:pPr>
            <w:pStyle w:val="Untertitel"/>
            <w:jc w:val="right"/>
          </w:pPr>
          <w:r>
            <w:t xml:space="preserve">Report No.: </w:t>
          </w:r>
          <w:r>
            <w:rPr>
              <w:noProof/>
            </w:rPr>
            <w:t>EnSa-21-0363</w:t>
          </w:r>
          <w:r>
            <w:br/>
            <w:t xml:space="preserve">Version: </w:t>
          </w:r>
          <w:r>
            <w:rPr>
              <w:noProof/>
            </w:rPr>
            <w:t>1</w:t>
          </w:r>
          <w:r>
            <w:br/>
            <w:t xml:space="preserve">Activity ID: </w:t>
          </w:r>
          <w:r>
            <w:rPr>
              <w:noProof/>
            </w:rPr>
            <w:t>ESGM0151</w:t>
          </w:r>
          <w:r>
            <w:br/>
            <w:t xml:space="preserve">Date: </w:t>
          </w:r>
          <w:r>
            <w:rPr>
              <w:noProof/>
            </w:rPr>
            <w:t>2021-06-24</w:t>
          </w:r>
          <w:r>
            <w:br/>
            <w:t xml:space="preserve">Page 1 of </w:t>
          </w:r>
          <w:r w:rsidR="001C2F44">
            <w:fldChar w:fldCharType="begin"/>
          </w:r>
          <w:r w:rsidR="001C2F44">
            <w:instrText xml:space="preserve"> NUMPAGES  \* MERGEFORMAT </w:instrText>
          </w:r>
          <w:r w:rsidR="001C2F44">
            <w:fldChar w:fldCharType="separate"/>
          </w:r>
          <w:r w:rsidR="008221F4">
            <w:rPr>
              <w:noProof/>
            </w:rPr>
            <w:t>76</w:t>
          </w:r>
          <w:r w:rsidR="001C2F44">
            <w:fldChar w:fldCharType="end"/>
          </w:r>
        </w:p>
      </w:tc>
    </w:tr>
  </w:tbl>
  <w:p w14:paraId="2AEDB964" w14:textId="77777777" w:rsidR="0008790E" w:rsidRDefault="0008790E" w:rsidP="00CE6970">
    <w:pPr>
      <w:pStyle w:val="RepStandard"/>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8DB2502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D612F55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3EE8ABC2"/>
    <w:lvl w:ilvl="0">
      <w:start w:val="1"/>
      <w:numFmt w:val="bullet"/>
      <w:pStyle w:val="Aufzhlungszeichen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E86642A"/>
    <w:lvl w:ilvl="0">
      <w:start w:val="1"/>
      <w:numFmt w:val="bullet"/>
      <w:pStyle w:val="Aufzhlungszeichen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16003D1A"/>
    <w:lvl w:ilvl="0">
      <w:start w:val="1"/>
      <w:numFmt w:val="bullet"/>
      <w:pStyle w:val="Aufzhlungszeichen"/>
      <w:lvlText w:val=""/>
      <w:lvlJc w:val="left"/>
      <w:pPr>
        <w:tabs>
          <w:tab w:val="num" w:pos="360"/>
        </w:tabs>
        <w:ind w:left="360" w:hanging="360"/>
      </w:pPr>
      <w:rPr>
        <w:rFonts w:ascii="Symbol" w:hAnsi="Symbol" w:hint="default"/>
      </w:rPr>
    </w:lvl>
  </w:abstractNum>
  <w:abstractNum w:abstractNumId="5" w15:restartNumberingAfterBreak="0">
    <w:nsid w:val="00000002"/>
    <w:multiLevelType w:val="singleLevel"/>
    <w:tmpl w:val="00000002"/>
    <w:name w:val="WW8Num1"/>
    <w:lvl w:ilvl="0">
      <w:start w:val="1"/>
      <w:numFmt w:val="decimal"/>
      <w:lvlText w:val="%1."/>
      <w:lvlJc w:val="left"/>
      <w:pPr>
        <w:tabs>
          <w:tab w:val="num" w:pos="1492"/>
        </w:tabs>
        <w:ind w:left="1492" w:hanging="360"/>
      </w:pPr>
    </w:lvl>
  </w:abstractNum>
  <w:abstractNum w:abstractNumId="6" w15:restartNumberingAfterBreak="0">
    <w:nsid w:val="00000004"/>
    <w:multiLevelType w:val="singleLevel"/>
    <w:tmpl w:val="00000004"/>
    <w:name w:val="WW8Num3"/>
    <w:lvl w:ilvl="0">
      <w:start w:val="1"/>
      <w:numFmt w:val="decimal"/>
      <w:lvlText w:val="%1."/>
      <w:lvlJc w:val="left"/>
      <w:pPr>
        <w:tabs>
          <w:tab w:val="num" w:pos="926"/>
        </w:tabs>
        <w:ind w:left="926" w:hanging="360"/>
      </w:pPr>
    </w:lvl>
  </w:abstractNum>
  <w:abstractNum w:abstractNumId="7" w15:restartNumberingAfterBreak="0">
    <w:nsid w:val="00000005"/>
    <w:multiLevelType w:val="singleLevel"/>
    <w:tmpl w:val="00000005"/>
    <w:name w:val="WW8Num4"/>
    <w:lvl w:ilvl="0">
      <w:start w:val="1"/>
      <w:numFmt w:val="decimal"/>
      <w:lvlText w:val="%1."/>
      <w:lvlJc w:val="left"/>
      <w:pPr>
        <w:tabs>
          <w:tab w:val="num" w:pos="643"/>
        </w:tabs>
        <w:ind w:left="643" w:hanging="360"/>
      </w:pPr>
    </w:lvl>
  </w:abstractNum>
  <w:abstractNum w:abstractNumId="8" w15:restartNumberingAfterBreak="0">
    <w:nsid w:val="00000006"/>
    <w:multiLevelType w:val="singleLevel"/>
    <w:tmpl w:val="00000006"/>
    <w:name w:val="WW8Num5"/>
    <w:lvl w:ilvl="0">
      <w:start w:val="1"/>
      <w:numFmt w:val="bullet"/>
      <w:lvlText w:val=""/>
      <w:lvlJc w:val="left"/>
      <w:pPr>
        <w:tabs>
          <w:tab w:val="num" w:pos="1492"/>
        </w:tabs>
        <w:ind w:left="1492" w:hanging="360"/>
      </w:pPr>
      <w:rPr>
        <w:rFonts w:ascii="Symbol" w:hAnsi="Symbol"/>
      </w:rPr>
    </w:lvl>
  </w:abstractNum>
  <w:abstractNum w:abstractNumId="9" w15:restartNumberingAfterBreak="0">
    <w:nsid w:val="00000007"/>
    <w:multiLevelType w:val="singleLevel"/>
    <w:tmpl w:val="00000007"/>
    <w:name w:val="WW8Num6"/>
    <w:lvl w:ilvl="0">
      <w:start w:val="1"/>
      <w:numFmt w:val="bullet"/>
      <w:lvlText w:val=""/>
      <w:lvlJc w:val="left"/>
      <w:pPr>
        <w:tabs>
          <w:tab w:val="num" w:pos="1209"/>
        </w:tabs>
        <w:ind w:left="1209" w:hanging="360"/>
      </w:pPr>
      <w:rPr>
        <w:rFonts w:ascii="Symbol" w:hAnsi="Symbol"/>
      </w:rPr>
    </w:lvl>
  </w:abstractNum>
  <w:abstractNum w:abstractNumId="10" w15:restartNumberingAfterBreak="0">
    <w:nsid w:val="00000008"/>
    <w:multiLevelType w:val="singleLevel"/>
    <w:tmpl w:val="00000008"/>
    <w:name w:val="WW8Num7"/>
    <w:lvl w:ilvl="0">
      <w:start w:val="1"/>
      <w:numFmt w:val="bullet"/>
      <w:lvlText w:val=""/>
      <w:lvlJc w:val="left"/>
      <w:pPr>
        <w:tabs>
          <w:tab w:val="num" w:pos="926"/>
        </w:tabs>
        <w:ind w:left="926" w:hanging="360"/>
      </w:pPr>
      <w:rPr>
        <w:rFonts w:ascii="Symbol" w:hAnsi="Symbol"/>
      </w:rPr>
    </w:lvl>
  </w:abstractNum>
  <w:abstractNum w:abstractNumId="11" w15:restartNumberingAfterBreak="0">
    <w:nsid w:val="00000009"/>
    <w:multiLevelType w:val="singleLevel"/>
    <w:tmpl w:val="00000009"/>
    <w:name w:val="WW8Num8"/>
    <w:lvl w:ilvl="0">
      <w:start w:val="1"/>
      <w:numFmt w:val="bullet"/>
      <w:lvlText w:val=""/>
      <w:lvlJc w:val="left"/>
      <w:pPr>
        <w:tabs>
          <w:tab w:val="num" w:pos="643"/>
        </w:tabs>
        <w:ind w:left="643" w:hanging="360"/>
      </w:pPr>
      <w:rPr>
        <w:rFonts w:ascii="Symbol" w:hAnsi="Symbol"/>
      </w:rPr>
    </w:lvl>
  </w:abstractNum>
  <w:abstractNum w:abstractNumId="12" w15:restartNumberingAfterBreak="0">
    <w:nsid w:val="0000000A"/>
    <w:multiLevelType w:val="singleLevel"/>
    <w:tmpl w:val="0000000A"/>
    <w:name w:val="WW8Num9"/>
    <w:lvl w:ilvl="0">
      <w:start w:val="1"/>
      <w:numFmt w:val="decimal"/>
      <w:lvlText w:val="%1."/>
      <w:lvlJc w:val="left"/>
      <w:pPr>
        <w:tabs>
          <w:tab w:val="num" w:pos="360"/>
        </w:tabs>
        <w:ind w:left="360" w:hanging="360"/>
      </w:pPr>
    </w:lvl>
  </w:abstractNum>
  <w:abstractNum w:abstractNumId="13" w15:restartNumberingAfterBreak="0">
    <w:nsid w:val="0000000B"/>
    <w:multiLevelType w:val="singleLevel"/>
    <w:tmpl w:val="0000000B"/>
    <w:name w:val="WW8Num10"/>
    <w:lvl w:ilvl="0">
      <w:start w:val="1"/>
      <w:numFmt w:val="bullet"/>
      <w:lvlText w:val=""/>
      <w:lvlJc w:val="left"/>
      <w:pPr>
        <w:tabs>
          <w:tab w:val="num" w:pos="360"/>
        </w:tabs>
        <w:ind w:left="360" w:hanging="360"/>
      </w:pPr>
      <w:rPr>
        <w:rFonts w:ascii="Symbol" w:hAnsi="Symbol"/>
      </w:rPr>
    </w:lvl>
  </w:abstractNum>
  <w:abstractNum w:abstractNumId="14" w15:restartNumberingAfterBreak="0">
    <w:nsid w:val="0000000C"/>
    <w:multiLevelType w:val="multilevel"/>
    <w:tmpl w:val="0000000C"/>
    <w:name w:val="WW8Num1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0000000D"/>
    <w:multiLevelType w:val="multilevel"/>
    <w:tmpl w:val="0000000D"/>
    <w:name w:val="WW8Num15"/>
    <w:lvl w:ilvl="0">
      <w:start w:val="1"/>
      <w:numFmt w:val="decimal"/>
      <w:lvlText w:val="%1."/>
      <w:lvlJc w:val="left"/>
      <w:pPr>
        <w:tabs>
          <w:tab w:val="num" w:pos="567"/>
        </w:tabs>
        <w:ind w:left="567" w:hanging="567"/>
      </w:pPr>
      <w:rPr>
        <w:rFonts w:ascii="Arial" w:hAnsi="Arial"/>
        <w:b/>
        <w:i w:val="0"/>
        <w:color w:val="000000"/>
        <w:sz w:val="22"/>
      </w:rPr>
    </w:lvl>
    <w:lvl w:ilvl="1">
      <w:start w:val="1"/>
      <w:numFmt w:val="decimal"/>
      <w:lvlText w:val="%1.%2"/>
      <w:lvlJc w:val="left"/>
      <w:pPr>
        <w:tabs>
          <w:tab w:val="num" w:pos="576"/>
        </w:tabs>
        <w:ind w:left="576" w:hanging="576"/>
      </w:pPr>
    </w:lvl>
    <w:lvl w:ilvl="2">
      <w:start w:val="1"/>
      <w:numFmt w:val="decimal"/>
      <w:lvlText w:val="%1.%2.%3"/>
      <w:lvlJc w:val="left"/>
      <w:pPr>
        <w:tabs>
          <w:tab w:val="num" w:pos="567"/>
        </w:tabs>
        <w:ind w:left="567" w:hanging="567"/>
      </w:pPr>
    </w:lvl>
    <w:lvl w:ilvl="3">
      <w:start w:val="1"/>
      <w:numFmt w:val="decimal"/>
      <w:lvlText w:val="%1.%2.%3.%4"/>
      <w:lvlJc w:val="left"/>
      <w:pPr>
        <w:tabs>
          <w:tab w:val="num" w:pos="864"/>
        </w:tabs>
        <w:ind w:left="864" w:hanging="864"/>
      </w:pPr>
    </w:lvl>
    <w:lvl w:ilvl="4">
      <w:start w:val="1"/>
      <w:numFmt w:val="none"/>
      <w:suff w:val="nothing"/>
      <w:lvlText w:val=""/>
      <w:lvlJc w:val="left"/>
      <w:pPr>
        <w:tabs>
          <w:tab w:val="num" w:pos="1008"/>
        </w:tabs>
        <w:ind w:left="1008" w:hanging="1008"/>
      </w:pPr>
      <w:rPr>
        <w:rFonts w:ascii="Arial" w:hAnsi="Arial"/>
        <w:b w:val="0"/>
        <w:i w:val="0"/>
        <w:sz w:val="22"/>
      </w:rPr>
    </w:lvl>
    <w:lvl w:ilvl="5">
      <w:start w:val="1"/>
      <w:numFmt w:val="decimal"/>
      <w:lvlText w:val="%3.%4.%6."/>
      <w:lvlJc w:val="left"/>
      <w:pPr>
        <w:tabs>
          <w:tab w:val="num" w:pos="1152"/>
        </w:tabs>
        <w:ind w:left="1152" w:hanging="1152"/>
      </w:pPr>
      <w:rPr>
        <w:rFonts w:ascii="Arial" w:hAnsi="Arial"/>
        <w:b w:val="0"/>
        <w:i w:val="0"/>
        <w:sz w:val="22"/>
      </w:rPr>
    </w:lvl>
    <w:lvl w:ilvl="6">
      <w:start w:val="1"/>
      <w:numFmt w:val="decimal"/>
      <w:lvlText w:val="%1.%2.%3.%4.%6.%7"/>
      <w:lvlJc w:val="left"/>
      <w:pPr>
        <w:tabs>
          <w:tab w:val="num" w:pos="1296"/>
        </w:tabs>
        <w:ind w:left="1296" w:hanging="1296"/>
      </w:pPr>
      <w:rPr>
        <w:rFonts w:ascii="Arial" w:hAnsi="Arial"/>
        <w:b w:val="0"/>
        <w:i w:val="0"/>
        <w:sz w:val="22"/>
      </w:rPr>
    </w:lvl>
    <w:lvl w:ilvl="7">
      <w:start w:val="1"/>
      <w:numFmt w:val="decimal"/>
      <w:lvlText w:val="%1.%2.%3.%4.%6.%7.%8"/>
      <w:lvlJc w:val="left"/>
      <w:pPr>
        <w:tabs>
          <w:tab w:val="num" w:pos="1440"/>
        </w:tabs>
        <w:ind w:left="1440" w:hanging="1440"/>
      </w:pPr>
      <w:rPr>
        <w:rFonts w:ascii="Arial" w:hAnsi="Arial"/>
        <w:b w:val="0"/>
        <w:i w:val="0"/>
        <w:sz w:val="22"/>
      </w:rPr>
    </w:lvl>
    <w:lvl w:ilvl="8">
      <w:start w:val="1"/>
      <w:numFmt w:val="decimal"/>
      <w:lvlText w:val="%1.%2.%3.%4.%6.%7.%8.%9"/>
      <w:lvlJc w:val="left"/>
      <w:pPr>
        <w:tabs>
          <w:tab w:val="num" w:pos="1584"/>
        </w:tabs>
        <w:ind w:left="1584" w:hanging="1584"/>
      </w:pPr>
      <w:rPr>
        <w:rFonts w:ascii="Arial" w:hAnsi="Arial"/>
        <w:b w:val="0"/>
        <w:i w:val="0"/>
        <w:sz w:val="22"/>
      </w:rPr>
    </w:lvl>
  </w:abstractNum>
  <w:abstractNum w:abstractNumId="16" w15:restartNumberingAfterBreak="0">
    <w:nsid w:val="021D50E6"/>
    <w:multiLevelType w:val="hybridMultilevel"/>
    <w:tmpl w:val="005055EA"/>
    <w:lvl w:ilvl="0" w:tplc="81E2442E">
      <w:start w:val="1"/>
      <w:numFmt w:val="bullet"/>
      <w:lvlRestart w:val="0"/>
      <w:pStyle w:val="RepBullet2"/>
      <w:lvlText w:val="o"/>
      <w:lvlJc w:val="left"/>
      <w:pPr>
        <w:tabs>
          <w:tab w:val="num" w:pos="850"/>
        </w:tabs>
        <w:ind w:left="850" w:hanging="283"/>
      </w:pPr>
      <w:rPr>
        <w:rFonts w:ascii="Symbol" w:hAnsi="Symbol" w:cs="Courier New" w:hint="default"/>
        <w:color w:val="auto"/>
        <w:sz w:val="16"/>
      </w:rPr>
    </w:lvl>
    <w:lvl w:ilvl="1" w:tplc="41CEEF8A">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3B850EB"/>
    <w:multiLevelType w:val="multilevel"/>
    <w:tmpl w:val="7D2204C0"/>
    <w:name w:val="dRRAppendix24"/>
    <w:lvl w:ilvl="0">
      <w:start w:val="1"/>
      <w:numFmt w:val="decimal"/>
      <w:lvlText w:val="Appendix %1"/>
      <w:lvlJc w:val="left"/>
      <w:pPr>
        <w:tabs>
          <w:tab w:val="num" w:pos="1417"/>
        </w:tabs>
        <w:ind w:left="1417" w:hanging="1417"/>
      </w:pPr>
      <w:rPr>
        <w:rFonts w:hint="default"/>
      </w:rPr>
    </w:lvl>
    <w:lvl w:ilvl="1">
      <w:start w:val="1"/>
      <w:numFmt w:val="decimal"/>
      <w:lvlText w:val="A %1.%2"/>
      <w:lvlJc w:val="left"/>
      <w:pPr>
        <w:tabs>
          <w:tab w:val="num" w:pos="1417"/>
        </w:tabs>
        <w:ind w:left="1417" w:hanging="1417"/>
      </w:pPr>
      <w:rPr>
        <w:rFonts w:hint="default"/>
      </w:rPr>
    </w:lvl>
    <w:lvl w:ilvl="2">
      <w:start w:val="1"/>
      <w:numFmt w:val="decimal"/>
      <w:lvlText w:val="A %1.%2.%3"/>
      <w:lvlJc w:val="left"/>
      <w:pPr>
        <w:tabs>
          <w:tab w:val="num" w:pos="1417"/>
        </w:tabs>
        <w:ind w:left="1417" w:hanging="1417"/>
      </w:pPr>
      <w:rPr>
        <w:rFonts w:hint="default"/>
      </w:rPr>
    </w:lvl>
    <w:lvl w:ilvl="3">
      <w:start w:val="1"/>
      <w:numFmt w:val="none"/>
      <w:lvlText w:val=""/>
      <w:lvlJc w:val="left"/>
      <w:pPr>
        <w:tabs>
          <w:tab w:val="num" w:pos="-31680"/>
        </w:tabs>
        <w:ind w:left="-32767" w:firstLine="32767"/>
      </w:pPr>
      <w:rPr>
        <w:rFonts w:hint="default"/>
      </w:rPr>
    </w:lvl>
    <w:lvl w:ilvl="4">
      <w:start w:val="1"/>
      <w:numFmt w:val="none"/>
      <w:lvlText w:val=""/>
      <w:lvlJc w:val="left"/>
      <w:pPr>
        <w:tabs>
          <w:tab w:val="num" w:pos="-31680"/>
        </w:tabs>
        <w:ind w:left="-32767" w:firstLine="32767"/>
      </w:pPr>
      <w:rPr>
        <w:rFonts w:hint="default"/>
      </w:rPr>
    </w:lvl>
    <w:lvl w:ilvl="5">
      <w:start w:val="1"/>
      <w:numFmt w:val="none"/>
      <w:lvlText w:val=""/>
      <w:lvlJc w:val="left"/>
      <w:pPr>
        <w:tabs>
          <w:tab w:val="num" w:pos="-31680"/>
        </w:tabs>
        <w:ind w:left="-32767" w:firstLine="32767"/>
      </w:pPr>
      <w:rPr>
        <w:rFonts w:hint="default"/>
      </w:rPr>
    </w:lvl>
    <w:lvl w:ilvl="6">
      <w:start w:val="1"/>
      <w:numFmt w:val="none"/>
      <w:lvlText w:val=""/>
      <w:lvlJc w:val="left"/>
      <w:pPr>
        <w:tabs>
          <w:tab w:val="num" w:pos="-31680"/>
        </w:tabs>
        <w:ind w:left="-32767" w:firstLine="32767"/>
      </w:pPr>
      <w:rPr>
        <w:rFonts w:hint="default"/>
      </w:rPr>
    </w:lvl>
    <w:lvl w:ilvl="7">
      <w:start w:val="1"/>
      <w:numFmt w:val="none"/>
      <w:lvlText w:val=""/>
      <w:lvlJc w:val="left"/>
      <w:pPr>
        <w:tabs>
          <w:tab w:val="num" w:pos="-31680"/>
        </w:tabs>
        <w:ind w:left="-32767" w:firstLine="32767"/>
      </w:pPr>
      <w:rPr>
        <w:rFonts w:hint="default"/>
      </w:rPr>
    </w:lvl>
    <w:lvl w:ilvl="8">
      <w:start w:val="1"/>
      <w:numFmt w:val="none"/>
      <w:lvlText w:val=""/>
      <w:lvlJc w:val="left"/>
      <w:pPr>
        <w:tabs>
          <w:tab w:val="num" w:pos="-31680"/>
        </w:tabs>
        <w:ind w:left="-32767" w:firstLine="32767"/>
      </w:pPr>
      <w:rPr>
        <w:rFonts w:hint="default"/>
      </w:rPr>
    </w:lvl>
  </w:abstractNum>
  <w:abstractNum w:abstractNumId="18" w15:restartNumberingAfterBreak="0">
    <w:nsid w:val="03D94486"/>
    <w:multiLevelType w:val="multilevel"/>
    <w:tmpl w:val="6070136C"/>
    <w:lvl w:ilvl="0">
      <w:start w:val="1"/>
      <w:numFmt w:val="decimal"/>
      <w:pStyle w:val="berschrift1"/>
      <w:lvlText w:val="%1"/>
      <w:lvlJc w:val="left"/>
      <w:pPr>
        <w:tabs>
          <w:tab w:val="num" w:pos="1417"/>
        </w:tabs>
        <w:ind w:left="1417" w:hanging="1417"/>
      </w:pPr>
      <w:rPr>
        <w:rFonts w:hint="default"/>
      </w:rPr>
    </w:lvl>
    <w:lvl w:ilvl="1">
      <w:start w:val="1"/>
      <w:numFmt w:val="decimal"/>
      <w:pStyle w:val="berschrift2"/>
      <w:lvlText w:val="%1.%2"/>
      <w:lvlJc w:val="left"/>
      <w:pPr>
        <w:tabs>
          <w:tab w:val="num" w:pos="1417"/>
        </w:tabs>
        <w:ind w:left="1417" w:hanging="1417"/>
      </w:pPr>
      <w:rPr>
        <w:rFonts w:hint="default"/>
      </w:rPr>
    </w:lvl>
    <w:lvl w:ilvl="2">
      <w:start w:val="1"/>
      <w:numFmt w:val="decimal"/>
      <w:pStyle w:val="berschrift3"/>
      <w:lvlText w:val="%1.%2.%3"/>
      <w:lvlJc w:val="left"/>
      <w:pPr>
        <w:tabs>
          <w:tab w:val="num" w:pos="1417"/>
        </w:tabs>
        <w:ind w:left="1417" w:hanging="1417"/>
      </w:pPr>
      <w:rPr>
        <w:rFonts w:hint="default"/>
      </w:rPr>
    </w:lvl>
    <w:lvl w:ilvl="3">
      <w:start w:val="1"/>
      <w:numFmt w:val="decimal"/>
      <w:pStyle w:val="berschrift4"/>
      <w:lvlText w:val="%1.%2.%3.%4"/>
      <w:lvlJc w:val="left"/>
      <w:pPr>
        <w:tabs>
          <w:tab w:val="num" w:pos="4027"/>
        </w:tabs>
        <w:ind w:left="4027" w:hanging="1417"/>
      </w:pPr>
      <w:rPr>
        <w:rFonts w:hint="default"/>
      </w:rPr>
    </w:lvl>
    <w:lvl w:ilvl="4">
      <w:start w:val="1"/>
      <w:numFmt w:val="decimal"/>
      <w:pStyle w:val="berschrift5"/>
      <w:lvlText w:val="%1.%2.%3.%4.%5"/>
      <w:lvlJc w:val="left"/>
      <w:pPr>
        <w:tabs>
          <w:tab w:val="num" w:pos="1418"/>
        </w:tabs>
        <w:ind w:left="1418" w:hanging="1418"/>
      </w:pPr>
      <w:rPr>
        <w:rFonts w:hint="default"/>
      </w:rPr>
    </w:lvl>
    <w:lvl w:ilvl="5">
      <w:start w:val="1"/>
      <w:numFmt w:val="decimal"/>
      <w:pStyle w:val="berschrift6"/>
      <w:lvlText w:val="%1.%2.%3.%4.%5.%6"/>
      <w:lvlJc w:val="left"/>
      <w:pPr>
        <w:tabs>
          <w:tab w:val="num" w:pos="1418"/>
        </w:tabs>
        <w:ind w:left="1418" w:hanging="1418"/>
      </w:pPr>
      <w:rPr>
        <w:rFonts w:hint="default"/>
      </w:rPr>
    </w:lvl>
    <w:lvl w:ilvl="6">
      <w:start w:val="1"/>
      <w:numFmt w:val="decimal"/>
      <w:lvlText w:val="%1.%2.%3.%4.%5.%6.%7"/>
      <w:lvlJc w:val="left"/>
      <w:pPr>
        <w:tabs>
          <w:tab w:val="num" w:pos="1985"/>
        </w:tabs>
        <w:ind w:left="1985" w:hanging="1985"/>
      </w:pPr>
      <w:rPr>
        <w:rFonts w:hint="default"/>
      </w:rPr>
    </w:lvl>
    <w:lvl w:ilvl="7">
      <w:start w:val="1"/>
      <w:numFmt w:val="decimal"/>
      <w:pStyle w:val="berschrift8"/>
      <w:lvlText w:val="%1.%2.%3.%4.%5.%6.%7.%8"/>
      <w:lvlJc w:val="left"/>
      <w:pPr>
        <w:tabs>
          <w:tab w:val="num" w:pos="1985"/>
        </w:tabs>
        <w:ind w:left="1985" w:hanging="1985"/>
      </w:pPr>
      <w:rPr>
        <w:rFonts w:hint="default"/>
      </w:rPr>
    </w:lvl>
    <w:lvl w:ilvl="8">
      <w:start w:val="1"/>
      <w:numFmt w:val="decimal"/>
      <w:pStyle w:val="berschrift9"/>
      <w:lvlText w:val="%1.%2.%3.%4.%5.%6.%7.%8.%9"/>
      <w:lvlJc w:val="left"/>
      <w:pPr>
        <w:tabs>
          <w:tab w:val="num" w:pos="1985"/>
        </w:tabs>
        <w:ind w:left="1985" w:hanging="1985"/>
      </w:pPr>
      <w:rPr>
        <w:rFonts w:hint="default"/>
      </w:rPr>
    </w:lvl>
  </w:abstractNum>
  <w:abstractNum w:abstractNumId="19" w15:restartNumberingAfterBreak="0">
    <w:nsid w:val="03DB0674"/>
    <w:multiLevelType w:val="multilevel"/>
    <w:tmpl w:val="3E06D124"/>
    <w:lvl w:ilvl="0">
      <w:start w:val="1"/>
      <w:numFmt w:val="decimal"/>
      <w:lvlText w:val="Appendix %1"/>
      <w:lvlJc w:val="left"/>
      <w:pPr>
        <w:tabs>
          <w:tab w:val="num" w:pos="1701"/>
        </w:tabs>
        <w:ind w:left="1701" w:hanging="1701"/>
      </w:pPr>
      <w:rPr>
        <w:rFonts w:hint="default"/>
      </w:rPr>
    </w:lvl>
    <w:lvl w:ilvl="1">
      <w:start w:val="1"/>
      <w:numFmt w:val="decimal"/>
      <w:lvlText w:val="A %1.%2"/>
      <w:lvlJc w:val="left"/>
      <w:pPr>
        <w:tabs>
          <w:tab w:val="num" w:pos="1701"/>
        </w:tabs>
        <w:ind w:left="1701" w:hanging="1701"/>
      </w:pPr>
      <w:rPr>
        <w:rFonts w:hint="default"/>
      </w:rPr>
    </w:lvl>
    <w:lvl w:ilvl="2">
      <w:start w:val="1"/>
      <w:numFmt w:val="decimal"/>
      <w:lvlText w:val="A %1.%2.%3"/>
      <w:lvlJc w:val="left"/>
      <w:pPr>
        <w:tabs>
          <w:tab w:val="num" w:pos="1701"/>
        </w:tabs>
        <w:ind w:left="1701" w:hanging="1701"/>
      </w:pPr>
      <w:rPr>
        <w:rFonts w:hint="default"/>
      </w:rPr>
    </w:lvl>
    <w:lvl w:ilvl="3">
      <w:start w:val="1"/>
      <w:numFmt w:val="decimal"/>
      <w:lvlText w:val="A %1.%2.%3.%4"/>
      <w:lvlJc w:val="left"/>
      <w:pPr>
        <w:tabs>
          <w:tab w:val="num" w:pos="1701"/>
        </w:tabs>
        <w:ind w:left="1701" w:hanging="1701"/>
      </w:pPr>
      <w:rPr>
        <w:rFonts w:hint="default"/>
      </w:rPr>
    </w:lvl>
    <w:lvl w:ilvl="4">
      <w:start w:val="1"/>
      <w:numFmt w:val="decimal"/>
      <w:lvlText w:val="A %1.%2.%3.%4.%5&quot;"/>
      <w:lvlJc w:val="left"/>
      <w:pPr>
        <w:tabs>
          <w:tab w:val="num" w:pos="1701"/>
        </w:tabs>
        <w:ind w:left="1701" w:hanging="1701"/>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06D135C3"/>
    <w:multiLevelType w:val="hybridMultilevel"/>
    <w:tmpl w:val="F160A798"/>
    <w:lvl w:ilvl="0" w:tplc="D64E066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86F2C3E"/>
    <w:multiLevelType w:val="multilevel"/>
    <w:tmpl w:val="FCDAC6DA"/>
    <w:name w:val="RepAppendix"/>
    <w:lvl w:ilvl="0">
      <w:start w:val="1"/>
      <w:numFmt w:val="decimal"/>
      <w:lvlText w:val="Appendix %1"/>
      <w:lvlJc w:val="left"/>
      <w:pPr>
        <w:tabs>
          <w:tab w:val="num" w:pos="1701"/>
        </w:tabs>
        <w:ind w:left="1701" w:hanging="1701"/>
      </w:pPr>
      <w:rPr>
        <w:rFonts w:hint="default"/>
      </w:rPr>
    </w:lvl>
    <w:lvl w:ilvl="1">
      <w:start w:val="1"/>
      <w:numFmt w:val="decimal"/>
      <w:lvlText w:val="A %1.%2"/>
      <w:lvlJc w:val="left"/>
      <w:pPr>
        <w:tabs>
          <w:tab w:val="num" w:pos="1701"/>
        </w:tabs>
        <w:ind w:left="1701" w:hanging="1701"/>
      </w:pPr>
      <w:rPr>
        <w:rFonts w:hint="default"/>
      </w:rPr>
    </w:lvl>
    <w:lvl w:ilvl="2">
      <w:start w:val="1"/>
      <w:numFmt w:val="decimal"/>
      <w:lvlText w:val="A %1.%2.%3"/>
      <w:lvlJc w:val="left"/>
      <w:pPr>
        <w:tabs>
          <w:tab w:val="num" w:pos="1701"/>
        </w:tabs>
        <w:ind w:left="1701" w:hanging="1701"/>
      </w:pPr>
      <w:rPr>
        <w:rFonts w:hint="default"/>
      </w:rPr>
    </w:lvl>
    <w:lvl w:ilvl="3">
      <w:start w:val="1"/>
      <w:numFmt w:val="decimal"/>
      <w:lvlText w:val="A %1.%2.%3.%4"/>
      <w:lvlJc w:val="left"/>
      <w:pPr>
        <w:tabs>
          <w:tab w:val="num" w:pos="1701"/>
        </w:tabs>
        <w:ind w:left="1701" w:hanging="1701"/>
      </w:pPr>
      <w:rPr>
        <w:rFonts w:hint="default"/>
      </w:rPr>
    </w:lvl>
    <w:lvl w:ilvl="4">
      <w:start w:val="1"/>
      <w:numFmt w:val="decimal"/>
      <w:lvlText w:val="A %1.%2.%3.%4.%5"/>
      <w:lvlJc w:val="left"/>
      <w:pPr>
        <w:tabs>
          <w:tab w:val="num" w:pos="1701"/>
        </w:tabs>
        <w:ind w:left="1701" w:hanging="1701"/>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0F072993"/>
    <w:multiLevelType w:val="multilevel"/>
    <w:tmpl w:val="3F983812"/>
    <w:name w:val="dRRAppendix33222222222222222"/>
    <w:lvl w:ilvl="0">
      <w:start w:val="1"/>
      <w:numFmt w:val="decimal"/>
      <w:lvlText w:val="Appendix %1"/>
      <w:lvlJc w:val="left"/>
      <w:pPr>
        <w:tabs>
          <w:tab w:val="num" w:pos="1701"/>
        </w:tabs>
        <w:ind w:left="1701" w:hanging="1701"/>
      </w:pPr>
      <w:rPr>
        <w:rFonts w:hint="default"/>
      </w:rPr>
    </w:lvl>
    <w:lvl w:ilvl="1">
      <w:start w:val="1"/>
      <w:numFmt w:val="decimal"/>
      <w:lvlText w:val="A %1.%2"/>
      <w:lvlJc w:val="left"/>
      <w:pPr>
        <w:tabs>
          <w:tab w:val="num" w:pos="1701"/>
        </w:tabs>
        <w:ind w:left="1701" w:hanging="1701"/>
      </w:pPr>
      <w:rPr>
        <w:rFonts w:hint="default"/>
      </w:rPr>
    </w:lvl>
    <w:lvl w:ilvl="2">
      <w:start w:val="1"/>
      <w:numFmt w:val="decimal"/>
      <w:lvlText w:val="A %1.%2.%3"/>
      <w:lvlJc w:val="left"/>
      <w:pPr>
        <w:tabs>
          <w:tab w:val="num" w:pos="1701"/>
        </w:tabs>
        <w:ind w:left="1701" w:hanging="1701"/>
      </w:pPr>
      <w:rPr>
        <w:rFonts w:hint="default"/>
      </w:rPr>
    </w:lvl>
    <w:lvl w:ilvl="3">
      <w:start w:val="1"/>
      <w:numFmt w:val="decimal"/>
      <w:lvlText w:val="A %1.%2.%3.%4"/>
      <w:lvlJc w:val="left"/>
      <w:pPr>
        <w:tabs>
          <w:tab w:val="num" w:pos="1701"/>
        </w:tabs>
        <w:ind w:left="1701" w:hanging="1701"/>
      </w:pPr>
      <w:rPr>
        <w:rFonts w:hint="default"/>
      </w:rPr>
    </w:lvl>
    <w:lvl w:ilvl="4">
      <w:start w:val="1"/>
      <w:numFmt w:val="decimal"/>
      <w:lvlText w:val="A %1.%2.%3.%4.%5&quot;"/>
      <w:lvlJc w:val="left"/>
      <w:pPr>
        <w:tabs>
          <w:tab w:val="num" w:pos="1701"/>
        </w:tabs>
        <w:ind w:left="1701" w:hanging="1701"/>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11D55AD0"/>
    <w:multiLevelType w:val="multilevel"/>
    <w:tmpl w:val="0EC27D24"/>
    <w:name w:val="dRRAppendix332222222222"/>
    <w:lvl w:ilvl="0">
      <w:start w:val="1"/>
      <w:numFmt w:val="decimal"/>
      <w:lvlText w:val="Appendix %1"/>
      <w:lvlJc w:val="left"/>
      <w:pPr>
        <w:tabs>
          <w:tab w:val="num" w:pos="1417"/>
        </w:tabs>
        <w:ind w:left="1417" w:hanging="1417"/>
      </w:pPr>
      <w:rPr>
        <w:rFonts w:hint="default"/>
      </w:rPr>
    </w:lvl>
    <w:lvl w:ilvl="1">
      <w:start w:val="1"/>
      <w:numFmt w:val="decimal"/>
      <w:lvlText w:val="A %1.%2"/>
      <w:lvlJc w:val="left"/>
      <w:pPr>
        <w:tabs>
          <w:tab w:val="num" w:pos="1417"/>
        </w:tabs>
        <w:ind w:left="1417" w:hanging="1417"/>
      </w:pPr>
      <w:rPr>
        <w:rFonts w:hint="default"/>
      </w:rPr>
    </w:lvl>
    <w:lvl w:ilvl="2">
      <w:start w:val="1"/>
      <w:numFmt w:val="decimal"/>
      <w:lvlText w:val="A %1.%2.%3"/>
      <w:lvlJc w:val="left"/>
      <w:pPr>
        <w:tabs>
          <w:tab w:val="num" w:pos="1417"/>
        </w:tabs>
        <w:ind w:left="1417" w:hanging="1417"/>
      </w:pPr>
      <w:rPr>
        <w:rFonts w:hint="default"/>
      </w:rPr>
    </w:lvl>
    <w:lvl w:ilvl="3">
      <w:start w:val="1"/>
      <w:numFmt w:val="decimal"/>
      <w:lvlText w:val="A %1.%2.%3.%4"/>
      <w:lvlJc w:val="left"/>
      <w:pPr>
        <w:tabs>
          <w:tab w:val="num" w:pos="1417"/>
        </w:tabs>
        <w:ind w:left="1417" w:hanging="141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13682168"/>
    <w:multiLevelType w:val="multilevel"/>
    <w:tmpl w:val="3EAA79F0"/>
    <w:name w:val="dRRAppendix22"/>
    <w:lvl w:ilvl="0">
      <w:start w:val="1"/>
      <w:numFmt w:val="decimal"/>
      <w:lvlText w:val="Appendix %1"/>
      <w:lvlJc w:val="left"/>
      <w:pPr>
        <w:tabs>
          <w:tab w:val="num" w:pos="1417"/>
        </w:tabs>
        <w:ind w:left="1417" w:hanging="1417"/>
      </w:pPr>
      <w:rPr>
        <w:rFonts w:hint="default"/>
      </w:rPr>
    </w:lvl>
    <w:lvl w:ilvl="1">
      <w:start w:val="1"/>
      <w:numFmt w:val="decimal"/>
      <w:lvlText w:val="A %1.%2"/>
      <w:lvlJc w:val="left"/>
      <w:pPr>
        <w:tabs>
          <w:tab w:val="num" w:pos="1417"/>
        </w:tabs>
        <w:ind w:left="1417" w:hanging="1417"/>
      </w:pPr>
      <w:rPr>
        <w:rFonts w:hint="default"/>
      </w:rPr>
    </w:lvl>
    <w:lvl w:ilvl="2">
      <w:start w:val="1"/>
      <w:numFmt w:val="decimal"/>
      <w:lvlText w:val="A %1.%2.%3"/>
      <w:lvlJc w:val="left"/>
      <w:pPr>
        <w:tabs>
          <w:tab w:val="num" w:pos="1417"/>
        </w:tabs>
        <w:ind w:left="1417" w:hanging="1417"/>
      </w:pPr>
      <w:rPr>
        <w:rFonts w:hint="default"/>
      </w:rPr>
    </w:lvl>
    <w:lvl w:ilvl="3">
      <w:start w:val="1"/>
      <w:numFmt w:val="none"/>
      <w:lvlText w:val=""/>
      <w:lvlJc w:val="left"/>
      <w:pPr>
        <w:tabs>
          <w:tab w:val="num" w:pos="-31680"/>
        </w:tabs>
        <w:ind w:left="-32767" w:firstLine="32767"/>
      </w:pPr>
      <w:rPr>
        <w:rFonts w:hint="default"/>
      </w:rPr>
    </w:lvl>
    <w:lvl w:ilvl="4">
      <w:start w:val="1"/>
      <w:numFmt w:val="none"/>
      <w:lvlText w:val=""/>
      <w:lvlJc w:val="left"/>
      <w:pPr>
        <w:tabs>
          <w:tab w:val="num" w:pos="-31680"/>
        </w:tabs>
        <w:ind w:left="-32767" w:firstLine="32767"/>
      </w:pPr>
      <w:rPr>
        <w:rFonts w:hint="default"/>
      </w:rPr>
    </w:lvl>
    <w:lvl w:ilvl="5">
      <w:start w:val="1"/>
      <w:numFmt w:val="none"/>
      <w:lvlText w:val=""/>
      <w:lvlJc w:val="left"/>
      <w:pPr>
        <w:tabs>
          <w:tab w:val="num" w:pos="-31680"/>
        </w:tabs>
        <w:ind w:left="-32767" w:firstLine="32767"/>
      </w:pPr>
      <w:rPr>
        <w:rFonts w:hint="default"/>
      </w:rPr>
    </w:lvl>
    <w:lvl w:ilvl="6">
      <w:start w:val="1"/>
      <w:numFmt w:val="none"/>
      <w:lvlText w:val=""/>
      <w:lvlJc w:val="left"/>
      <w:pPr>
        <w:tabs>
          <w:tab w:val="num" w:pos="-31680"/>
        </w:tabs>
        <w:ind w:left="-32767" w:firstLine="32767"/>
      </w:pPr>
      <w:rPr>
        <w:rFonts w:hint="default"/>
      </w:rPr>
    </w:lvl>
    <w:lvl w:ilvl="7">
      <w:start w:val="1"/>
      <w:numFmt w:val="none"/>
      <w:lvlText w:val=""/>
      <w:lvlJc w:val="left"/>
      <w:pPr>
        <w:tabs>
          <w:tab w:val="num" w:pos="-31680"/>
        </w:tabs>
        <w:ind w:left="-32767" w:firstLine="32767"/>
      </w:pPr>
      <w:rPr>
        <w:rFonts w:hint="default"/>
      </w:rPr>
    </w:lvl>
    <w:lvl w:ilvl="8">
      <w:start w:val="1"/>
      <w:numFmt w:val="none"/>
      <w:lvlText w:val=""/>
      <w:lvlJc w:val="left"/>
      <w:pPr>
        <w:tabs>
          <w:tab w:val="num" w:pos="-31680"/>
        </w:tabs>
        <w:ind w:left="-32767" w:firstLine="32767"/>
      </w:pPr>
      <w:rPr>
        <w:rFonts w:hint="default"/>
      </w:rPr>
    </w:lvl>
  </w:abstractNum>
  <w:abstractNum w:abstractNumId="25" w15:restartNumberingAfterBreak="0">
    <w:nsid w:val="16561C7E"/>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16904BE3"/>
    <w:multiLevelType w:val="multilevel"/>
    <w:tmpl w:val="7D4097CE"/>
    <w:name w:val="dRRAppendix3322222222222222"/>
    <w:lvl w:ilvl="0">
      <w:start w:val="1"/>
      <w:numFmt w:val="decimal"/>
      <w:lvlText w:val="Appendix %1"/>
      <w:lvlJc w:val="left"/>
      <w:pPr>
        <w:tabs>
          <w:tab w:val="num" w:pos="1701"/>
        </w:tabs>
        <w:ind w:left="1701" w:hanging="1701"/>
      </w:pPr>
      <w:rPr>
        <w:rFonts w:hint="default"/>
      </w:rPr>
    </w:lvl>
    <w:lvl w:ilvl="1">
      <w:start w:val="1"/>
      <w:numFmt w:val="decimal"/>
      <w:lvlText w:val="A %1.%2"/>
      <w:lvlJc w:val="left"/>
      <w:pPr>
        <w:tabs>
          <w:tab w:val="num" w:pos="1701"/>
        </w:tabs>
        <w:ind w:left="1701" w:hanging="1701"/>
      </w:pPr>
      <w:rPr>
        <w:rFonts w:hint="default"/>
      </w:rPr>
    </w:lvl>
    <w:lvl w:ilvl="2">
      <w:start w:val="1"/>
      <w:numFmt w:val="decimal"/>
      <w:lvlText w:val="A %1.%2.%3"/>
      <w:lvlJc w:val="left"/>
      <w:pPr>
        <w:tabs>
          <w:tab w:val="num" w:pos="1701"/>
        </w:tabs>
        <w:ind w:left="1701" w:hanging="1701"/>
      </w:pPr>
      <w:rPr>
        <w:rFonts w:hint="default"/>
      </w:rPr>
    </w:lvl>
    <w:lvl w:ilvl="3">
      <w:start w:val="1"/>
      <w:numFmt w:val="decimal"/>
      <w:lvlText w:val="A %1.%2.%3.%4"/>
      <w:lvlJc w:val="left"/>
      <w:pPr>
        <w:tabs>
          <w:tab w:val="num" w:pos="1701"/>
        </w:tabs>
        <w:ind w:left="1701" w:hanging="170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197973B0"/>
    <w:multiLevelType w:val="multilevel"/>
    <w:tmpl w:val="94AE5662"/>
    <w:name w:val="dRRAppendix33222222"/>
    <w:lvl w:ilvl="0">
      <w:start w:val="1"/>
      <w:numFmt w:val="decimal"/>
      <w:lvlText w:val="Appendix %1"/>
      <w:lvlJc w:val="left"/>
      <w:pPr>
        <w:tabs>
          <w:tab w:val="num" w:pos="1417"/>
        </w:tabs>
        <w:ind w:left="1417" w:hanging="1417"/>
      </w:pPr>
      <w:rPr>
        <w:rFonts w:hint="default"/>
      </w:rPr>
    </w:lvl>
    <w:lvl w:ilvl="1">
      <w:start w:val="1"/>
      <w:numFmt w:val="decimal"/>
      <w:lvlText w:val="A %1.%2"/>
      <w:lvlJc w:val="left"/>
      <w:pPr>
        <w:tabs>
          <w:tab w:val="num" w:pos="1417"/>
        </w:tabs>
        <w:ind w:left="1417" w:hanging="1417"/>
      </w:pPr>
      <w:rPr>
        <w:rFonts w:hint="default"/>
      </w:rPr>
    </w:lvl>
    <w:lvl w:ilvl="2">
      <w:start w:val="1"/>
      <w:numFmt w:val="decimal"/>
      <w:lvlText w:val="A %1.%2.%3"/>
      <w:lvlJc w:val="left"/>
      <w:pPr>
        <w:tabs>
          <w:tab w:val="num" w:pos="1417"/>
        </w:tabs>
        <w:ind w:left="1417" w:hanging="1417"/>
      </w:pPr>
      <w:rPr>
        <w:rFonts w:hint="default"/>
      </w:rPr>
    </w:lvl>
    <w:lvl w:ilvl="3">
      <w:start w:val="1"/>
      <w:numFmt w:val="decimal"/>
      <w:lvlText w:val="A %1.%2.%3.%4"/>
      <w:lvlJc w:val="left"/>
      <w:pPr>
        <w:tabs>
          <w:tab w:val="num" w:pos="1417"/>
        </w:tabs>
        <w:ind w:left="1417" w:hanging="1417"/>
      </w:pPr>
      <w:rPr>
        <w:rFonts w:hint="default"/>
      </w:rPr>
    </w:lvl>
    <w:lvl w:ilvl="4">
      <w:start w:val="1"/>
      <w:numFmt w:val="decimal"/>
      <w:lvlText w:val="%1.%2.%3.%4.%5."/>
      <w:lvlJc w:val="left"/>
      <w:pPr>
        <w:tabs>
          <w:tab w:val="num" w:pos="6774"/>
        </w:tabs>
        <w:ind w:left="6486" w:hanging="792"/>
      </w:pPr>
      <w:rPr>
        <w:rFonts w:hint="default"/>
      </w:rPr>
    </w:lvl>
    <w:lvl w:ilvl="5">
      <w:start w:val="1"/>
      <w:numFmt w:val="decimal"/>
      <w:lvlText w:val="%1.%2.%3.%4.%5.%6."/>
      <w:lvlJc w:val="left"/>
      <w:pPr>
        <w:tabs>
          <w:tab w:val="num" w:pos="7134"/>
        </w:tabs>
        <w:ind w:left="6990" w:hanging="936"/>
      </w:pPr>
      <w:rPr>
        <w:rFonts w:hint="default"/>
      </w:rPr>
    </w:lvl>
    <w:lvl w:ilvl="6">
      <w:start w:val="1"/>
      <w:numFmt w:val="decimal"/>
      <w:lvlText w:val="%1.%2.%3.%4.%5.%6.%7."/>
      <w:lvlJc w:val="left"/>
      <w:pPr>
        <w:tabs>
          <w:tab w:val="num" w:pos="7854"/>
        </w:tabs>
        <w:ind w:left="7494" w:hanging="1080"/>
      </w:pPr>
      <w:rPr>
        <w:rFonts w:hint="default"/>
      </w:rPr>
    </w:lvl>
    <w:lvl w:ilvl="7">
      <w:start w:val="1"/>
      <w:numFmt w:val="decimal"/>
      <w:lvlText w:val="%1.%2.%3.%4.%5.%6.%7.%8."/>
      <w:lvlJc w:val="left"/>
      <w:pPr>
        <w:tabs>
          <w:tab w:val="num" w:pos="8214"/>
        </w:tabs>
        <w:ind w:left="7998" w:hanging="1224"/>
      </w:pPr>
      <w:rPr>
        <w:rFonts w:hint="default"/>
      </w:rPr>
    </w:lvl>
    <w:lvl w:ilvl="8">
      <w:start w:val="1"/>
      <w:numFmt w:val="decimal"/>
      <w:lvlText w:val="%1.%2.%3.%4.%5.%6.%7.%8.%9."/>
      <w:lvlJc w:val="left"/>
      <w:pPr>
        <w:tabs>
          <w:tab w:val="num" w:pos="8934"/>
        </w:tabs>
        <w:ind w:left="8574" w:hanging="1440"/>
      </w:pPr>
      <w:rPr>
        <w:rFonts w:hint="default"/>
      </w:rPr>
    </w:lvl>
  </w:abstractNum>
  <w:abstractNum w:abstractNumId="28" w15:restartNumberingAfterBreak="0">
    <w:nsid w:val="19AC0EE0"/>
    <w:multiLevelType w:val="multilevel"/>
    <w:tmpl w:val="0BB683FA"/>
    <w:name w:val="dRRAppendix332222"/>
    <w:lvl w:ilvl="0">
      <w:start w:val="1"/>
      <w:numFmt w:val="decimal"/>
      <w:lvlText w:val="Appendix %1"/>
      <w:lvlJc w:val="left"/>
      <w:pPr>
        <w:tabs>
          <w:tab w:val="num" w:pos="1417"/>
        </w:tabs>
        <w:ind w:left="1417" w:hanging="1417"/>
      </w:pPr>
      <w:rPr>
        <w:rFonts w:hint="default"/>
      </w:rPr>
    </w:lvl>
    <w:lvl w:ilvl="1">
      <w:start w:val="1"/>
      <w:numFmt w:val="decimal"/>
      <w:lvlText w:val="A %1.%2"/>
      <w:lvlJc w:val="left"/>
      <w:pPr>
        <w:tabs>
          <w:tab w:val="num" w:pos="1417"/>
        </w:tabs>
        <w:ind w:left="1417" w:hanging="1417"/>
      </w:pPr>
      <w:rPr>
        <w:rFonts w:hint="default"/>
      </w:rPr>
    </w:lvl>
    <w:lvl w:ilvl="2">
      <w:start w:val="1"/>
      <w:numFmt w:val="decimal"/>
      <w:lvlText w:val="A %1.%2.%3"/>
      <w:lvlJc w:val="left"/>
      <w:pPr>
        <w:tabs>
          <w:tab w:val="num" w:pos="1417"/>
        </w:tabs>
        <w:ind w:left="1417" w:hanging="1417"/>
      </w:pPr>
      <w:rPr>
        <w:rFonts w:hint="default"/>
      </w:rPr>
    </w:lvl>
    <w:lvl w:ilvl="3">
      <w:start w:val="1"/>
      <w:numFmt w:val="decimal"/>
      <w:lvlText w:val="A %1.%2.%3.%4"/>
      <w:lvlJc w:val="left"/>
      <w:pPr>
        <w:tabs>
          <w:tab w:val="num" w:pos="1417"/>
        </w:tabs>
        <w:ind w:left="1417" w:hanging="1417"/>
      </w:pPr>
      <w:rPr>
        <w:rFonts w:hint="default"/>
      </w:rPr>
    </w:lvl>
    <w:lvl w:ilvl="4">
      <w:start w:val="1"/>
      <w:numFmt w:val="decimal"/>
      <w:lvlText w:val="%1.%2.%3.%4.%5."/>
      <w:lvlJc w:val="left"/>
      <w:pPr>
        <w:tabs>
          <w:tab w:val="num" w:pos="6774"/>
        </w:tabs>
        <w:ind w:left="6486" w:hanging="792"/>
      </w:pPr>
      <w:rPr>
        <w:rFonts w:hint="default"/>
      </w:rPr>
    </w:lvl>
    <w:lvl w:ilvl="5">
      <w:start w:val="1"/>
      <w:numFmt w:val="decimal"/>
      <w:lvlText w:val="%1.%2.%3.%4.%5.%6."/>
      <w:lvlJc w:val="left"/>
      <w:pPr>
        <w:tabs>
          <w:tab w:val="num" w:pos="7134"/>
        </w:tabs>
        <w:ind w:left="6990" w:hanging="936"/>
      </w:pPr>
      <w:rPr>
        <w:rFonts w:hint="default"/>
      </w:rPr>
    </w:lvl>
    <w:lvl w:ilvl="6">
      <w:start w:val="1"/>
      <w:numFmt w:val="decimal"/>
      <w:lvlText w:val="%1.%2.%3.%4.%5.%6.%7."/>
      <w:lvlJc w:val="left"/>
      <w:pPr>
        <w:tabs>
          <w:tab w:val="num" w:pos="7854"/>
        </w:tabs>
        <w:ind w:left="7494" w:hanging="1080"/>
      </w:pPr>
      <w:rPr>
        <w:rFonts w:hint="default"/>
      </w:rPr>
    </w:lvl>
    <w:lvl w:ilvl="7">
      <w:start w:val="1"/>
      <w:numFmt w:val="decimal"/>
      <w:lvlText w:val="%1.%2.%3.%4.%5.%6.%7.%8."/>
      <w:lvlJc w:val="left"/>
      <w:pPr>
        <w:tabs>
          <w:tab w:val="num" w:pos="8214"/>
        </w:tabs>
        <w:ind w:left="7998" w:hanging="1224"/>
      </w:pPr>
      <w:rPr>
        <w:rFonts w:hint="default"/>
      </w:rPr>
    </w:lvl>
    <w:lvl w:ilvl="8">
      <w:start w:val="1"/>
      <w:numFmt w:val="decimal"/>
      <w:lvlText w:val="%1.%2.%3.%4.%5.%6.%7.%8.%9."/>
      <w:lvlJc w:val="left"/>
      <w:pPr>
        <w:tabs>
          <w:tab w:val="num" w:pos="8934"/>
        </w:tabs>
        <w:ind w:left="8574" w:hanging="1440"/>
      </w:pPr>
      <w:rPr>
        <w:rFonts w:hint="default"/>
      </w:rPr>
    </w:lvl>
  </w:abstractNum>
  <w:abstractNum w:abstractNumId="29" w15:restartNumberingAfterBreak="0">
    <w:nsid w:val="1AA43887"/>
    <w:multiLevelType w:val="hybridMultilevel"/>
    <w:tmpl w:val="7FCAF86E"/>
    <w:lvl w:ilvl="0" w:tplc="14C04E50">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1E6A6F85"/>
    <w:multiLevelType w:val="multilevel"/>
    <w:tmpl w:val="082A8E4A"/>
    <w:name w:val="dRRAppendix3322222222222222222222"/>
    <w:lvl w:ilvl="0">
      <w:start w:val="1"/>
      <w:numFmt w:val="decimal"/>
      <w:pStyle w:val="RepAppendix1"/>
      <w:lvlText w:val="Appendix %1"/>
      <w:lvlJc w:val="left"/>
      <w:pPr>
        <w:tabs>
          <w:tab w:val="num" w:pos="1701"/>
        </w:tabs>
        <w:ind w:left="1701" w:hanging="1701"/>
      </w:pPr>
      <w:rPr>
        <w:rFonts w:hint="default"/>
      </w:rPr>
    </w:lvl>
    <w:lvl w:ilvl="1">
      <w:start w:val="1"/>
      <w:numFmt w:val="decimal"/>
      <w:pStyle w:val="RepAppendix2"/>
      <w:lvlText w:val="A %1.%2"/>
      <w:lvlJc w:val="left"/>
      <w:pPr>
        <w:tabs>
          <w:tab w:val="num" w:pos="1701"/>
        </w:tabs>
        <w:ind w:left="1701" w:hanging="1701"/>
      </w:pPr>
      <w:rPr>
        <w:rFonts w:hint="default"/>
      </w:rPr>
    </w:lvl>
    <w:lvl w:ilvl="2">
      <w:start w:val="1"/>
      <w:numFmt w:val="decimal"/>
      <w:pStyle w:val="RepAppendix3"/>
      <w:lvlText w:val="A %1.%2.%3"/>
      <w:lvlJc w:val="left"/>
      <w:pPr>
        <w:tabs>
          <w:tab w:val="num" w:pos="1701"/>
        </w:tabs>
        <w:ind w:left="1701" w:hanging="1701"/>
      </w:pPr>
      <w:rPr>
        <w:rFonts w:hint="default"/>
      </w:rPr>
    </w:lvl>
    <w:lvl w:ilvl="3">
      <w:start w:val="1"/>
      <w:numFmt w:val="decimal"/>
      <w:pStyle w:val="RepAppendix4"/>
      <w:lvlText w:val="A %1.%2.%3.%4"/>
      <w:lvlJc w:val="left"/>
      <w:pPr>
        <w:tabs>
          <w:tab w:val="num" w:pos="1701"/>
        </w:tabs>
        <w:ind w:left="1701" w:hanging="1701"/>
      </w:pPr>
      <w:rPr>
        <w:rFonts w:hint="default"/>
      </w:rPr>
    </w:lvl>
    <w:lvl w:ilvl="4">
      <w:start w:val="1"/>
      <w:numFmt w:val="decimal"/>
      <w:pStyle w:val="RepAppendix5"/>
      <w:lvlText w:val="A %1.%2.%3.%4.%5"/>
      <w:lvlJc w:val="left"/>
      <w:pPr>
        <w:tabs>
          <w:tab w:val="num" w:pos="1701"/>
        </w:tabs>
        <w:ind w:left="1701" w:hanging="1701"/>
      </w:pPr>
      <w:rPr>
        <w:rFonts w:hint="default"/>
      </w:rPr>
    </w:lvl>
    <w:lvl w:ilvl="5">
      <w:start w:val="1"/>
      <w:numFmt w:val="decimal"/>
      <w:pStyle w:val="RepAppendix6"/>
      <w:lvlText w:val="A %1.%2.%3.%4.%5.%6"/>
      <w:lvlJc w:val="left"/>
      <w:pPr>
        <w:tabs>
          <w:tab w:val="num" w:pos="1701"/>
        </w:tabs>
        <w:ind w:left="1701" w:hanging="1701"/>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21875D34"/>
    <w:multiLevelType w:val="multilevel"/>
    <w:tmpl w:val="F56826DA"/>
    <w:name w:val="dRRAppendix3"/>
    <w:lvl w:ilvl="0">
      <w:start w:val="1"/>
      <w:numFmt w:val="decimal"/>
      <w:lvlText w:val="IIIA %1"/>
      <w:lvlJc w:val="left"/>
      <w:pPr>
        <w:tabs>
          <w:tab w:val="num" w:pos="1417"/>
        </w:tabs>
        <w:ind w:left="1417" w:hanging="1417"/>
      </w:pPr>
      <w:rPr>
        <w:rFonts w:hint="default"/>
      </w:rPr>
    </w:lvl>
    <w:lvl w:ilvl="1">
      <w:start w:val="1"/>
      <w:numFmt w:val="decimal"/>
      <w:lvlText w:val="IIIA %1.%2"/>
      <w:lvlJc w:val="left"/>
      <w:pPr>
        <w:tabs>
          <w:tab w:val="num" w:pos="1417"/>
        </w:tabs>
        <w:ind w:left="1417" w:hanging="1417"/>
      </w:pPr>
      <w:rPr>
        <w:rFonts w:hint="default"/>
      </w:rPr>
    </w:lvl>
    <w:lvl w:ilvl="2">
      <w:start w:val="1"/>
      <w:numFmt w:val="decimal"/>
      <w:lvlText w:val="IIIA %1.%2.%3"/>
      <w:lvlJc w:val="left"/>
      <w:pPr>
        <w:tabs>
          <w:tab w:val="num" w:pos="1417"/>
        </w:tabs>
        <w:ind w:left="1417" w:hanging="1417"/>
      </w:pPr>
      <w:rPr>
        <w:rFonts w:hint="default"/>
      </w:rPr>
    </w:lvl>
    <w:lvl w:ilvl="3">
      <w:start w:val="1"/>
      <w:numFmt w:val="decimal"/>
      <w:lvlText w:val="IIIA %1.%2.%3.%4"/>
      <w:lvlJc w:val="left"/>
      <w:pPr>
        <w:tabs>
          <w:tab w:val="num" w:pos="1417"/>
        </w:tabs>
        <w:ind w:left="1417" w:hanging="1417"/>
      </w:pPr>
      <w:rPr>
        <w:rFonts w:hint="default"/>
      </w:rPr>
    </w:lvl>
    <w:lvl w:ilvl="4">
      <w:start w:val="1"/>
      <w:numFmt w:val="none"/>
      <w:lvlText w:val=""/>
      <w:lvlJc w:val="left"/>
      <w:pPr>
        <w:tabs>
          <w:tab w:val="num" w:pos="-31680"/>
        </w:tabs>
        <w:ind w:left="-32767" w:firstLine="32767"/>
      </w:pPr>
      <w:rPr>
        <w:rFonts w:hint="default"/>
      </w:rPr>
    </w:lvl>
    <w:lvl w:ilvl="5">
      <w:start w:val="1"/>
      <w:numFmt w:val="none"/>
      <w:lvlText w:val=""/>
      <w:lvlJc w:val="left"/>
      <w:pPr>
        <w:tabs>
          <w:tab w:val="num" w:pos="-31680"/>
        </w:tabs>
        <w:ind w:left="-32767" w:firstLine="32767"/>
      </w:pPr>
      <w:rPr>
        <w:rFonts w:hint="default"/>
      </w:rPr>
    </w:lvl>
    <w:lvl w:ilvl="6">
      <w:start w:val="1"/>
      <w:numFmt w:val="none"/>
      <w:lvlText w:val=""/>
      <w:lvlJc w:val="left"/>
      <w:pPr>
        <w:tabs>
          <w:tab w:val="num" w:pos="-31680"/>
        </w:tabs>
        <w:ind w:left="-32767" w:firstLine="32767"/>
      </w:pPr>
      <w:rPr>
        <w:rFonts w:hint="default"/>
      </w:rPr>
    </w:lvl>
    <w:lvl w:ilvl="7">
      <w:start w:val="1"/>
      <w:numFmt w:val="none"/>
      <w:lvlText w:val=""/>
      <w:lvlJc w:val="left"/>
      <w:pPr>
        <w:tabs>
          <w:tab w:val="num" w:pos="-31680"/>
        </w:tabs>
        <w:ind w:left="-32767" w:firstLine="32767"/>
      </w:pPr>
      <w:rPr>
        <w:rFonts w:hint="default"/>
      </w:rPr>
    </w:lvl>
    <w:lvl w:ilvl="8">
      <w:start w:val="1"/>
      <w:numFmt w:val="none"/>
      <w:lvlText w:val=""/>
      <w:lvlJc w:val="left"/>
      <w:pPr>
        <w:tabs>
          <w:tab w:val="num" w:pos="-31680"/>
        </w:tabs>
        <w:ind w:left="-32767" w:firstLine="32767"/>
      </w:pPr>
      <w:rPr>
        <w:rFonts w:hint="default"/>
      </w:rPr>
    </w:lvl>
  </w:abstractNum>
  <w:abstractNum w:abstractNumId="32" w15:restartNumberingAfterBreak="0">
    <w:nsid w:val="21D7759A"/>
    <w:multiLevelType w:val="multilevel"/>
    <w:tmpl w:val="E81C0188"/>
    <w:name w:val="dRRAppendix54"/>
    <w:lvl w:ilvl="0">
      <w:start w:val="1"/>
      <w:numFmt w:val="decimal"/>
      <w:lvlText w:val="Appendix %1"/>
      <w:lvlJc w:val="left"/>
      <w:pPr>
        <w:tabs>
          <w:tab w:val="num" w:pos="1417"/>
        </w:tabs>
        <w:ind w:left="1417" w:hanging="1417"/>
      </w:pPr>
      <w:rPr>
        <w:rFonts w:hint="default"/>
      </w:rPr>
    </w:lvl>
    <w:lvl w:ilvl="1">
      <w:start w:val="1"/>
      <w:numFmt w:val="decimal"/>
      <w:lvlText w:val="A %1.%2"/>
      <w:lvlJc w:val="left"/>
      <w:pPr>
        <w:tabs>
          <w:tab w:val="num" w:pos="1417"/>
        </w:tabs>
        <w:ind w:left="1417" w:hanging="1417"/>
      </w:pPr>
      <w:rPr>
        <w:rFonts w:hint="default"/>
      </w:rPr>
    </w:lvl>
    <w:lvl w:ilvl="2">
      <w:start w:val="1"/>
      <w:numFmt w:val="decimal"/>
      <w:lvlText w:val="A %1.%2.%3"/>
      <w:lvlJc w:val="left"/>
      <w:pPr>
        <w:tabs>
          <w:tab w:val="num" w:pos="1417"/>
        </w:tabs>
        <w:ind w:left="1417" w:hanging="1417"/>
      </w:pPr>
      <w:rPr>
        <w:rFonts w:hint="default"/>
      </w:rPr>
    </w:lvl>
    <w:lvl w:ilvl="3">
      <w:start w:val="1"/>
      <w:numFmt w:val="none"/>
      <w:lvlText w:val=""/>
      <w:lvlJc w:val="left"/>
      <w:pPr>
        <w:tabs>
          <w:tab w:val="num" w:pos="-31680"/>
        </w:tabs>
        <w:ind w:left="-32767" w:firstLine="32767"/>
      </w:pPr>
      <w:rPr>
        <w:rFonts w:hint="default"/>
      </w:rPr>
    </w:lvl>
    <w:lvl w:ilvl="4">
      <w:start w:val="1"/>
      <w:numFmt w:val="none"/>
      <w:lvlText w:val=""/>
      <w:lvlJc w:val="left"/>
      <w:pPr>
        <w:tabs>
          <w:tab w:val="num" w:pos="-31680"/>
        </w:tabs>
        <w:ind w:left="-32767" w:firstLine="32767"/>
      </w:pPr>
      <w:rPr>
        <w:rFonts w:hint="default"/>
      </w:rPr>
    </w:lvl>
    <w:lvl w:ilvl="5">
      <w:start w:val="1"/>
      <w:numFmt w:val="none"/>
      <w:lvlText w:val=""/>
      <w:lvlJc w:val="left"/>
      <w:pPr>
        <w:tabs>
          <w:tab w:val="num" w:pos="-31680"/>
        </w:tabs>
        <w:ind w:left="-32767" w:firstLine="32767"/>
      </w:pPr>
      <w:rPr>
        <w:rFonts w:hint="default"/>
      </w:rPr>
    </w:lvl>
    <w:lvl w:ilvl="6">
      <w:start w:val="1"/>
      <w:numFmt w:val="none"/>
      <w:lvlText w:val=""/>
      <w:lvlJc w:val="left"/>
      <w:pPr>
        <w:tabs>
          <w:tab w:val="num" w:pos="-31680"/>
        </w:tabs>
        <w:ind w:left="-32767" w:firstLine="32767"/>
      </w:pPr>
      <w:rPr>
        <w:rFonts w:hint="default"/>
      </w:rPr>
    </w:lvl>
    <w:lvl w:ilvl="7">
      <w:start w:val="1"/>
      <w:numFmt w:val="none"/>
      <w:lvlText w:val=""/>
      <w:lvlJc w:val="left"/>
      <w:pPr>
        <w:tabs>
          <w:tab w:val="num" w:pos="-31680"/>
        </w:tabs>
        <w:ind w:left="-32767" w:firstLine="32767"/>
      </w:pPr>
      <w:rPr>
        <w:rFonts w:hint="default"/>
      </w:rPr>
    </w:lvl>
    <w:lvl w:ilvl="8">
      <w:start w:val="1"/>
      <w:numFmt w:val="none"/>
      <w:lvlText w:val=""/>
      <w:lvlJc w:val="left"/>
      <w:pPr>
        <w:tabs>
          <w:tab w:val="num" w:pos="-31680"/>
        </w:tabs>
        <w:ind w:left="-32767" w:firstLine="32767"/>
      </w:pPr>
      <w:rPr>
        <w:rFonts w:hint="default"/>
      </w:rPr>
    </w:lvl>
  </w:abstractNum>
  <w:abstractNum w:abstractNumId="33" w15:restartNumberingAfterBreak="0">
    <w:nsid w:val="2A7200A5"/>
    <w:multiLevelType w:val="multilevel"/>
    <w:tmpl w:val="750A7734"/>
    <w:name w:val="dRRAppendix3322222222"/>
    <w:lvl w:ilvl="0">
      <w:start w:val="1"/>
      <w:numFmt w:val="decimal"/>
      <w:lvlText w:val="Appendix %1"/>
      <w:lvlJc w:val="left"/>
      <w:pPr>
        <w:tabs>
          <w:tab w:val="num" w:pos="1417"/>
        </w:tabs>
        <w:ind w:left="1417" w:hanging="1417"/>
      </w:pPr>
      <w:rPr>
        <w:rFonts w:hint="default"/>
      </w:rPr>
    </w:lvl>
    <w:lvl w:ilvl="1">
      <w:start w:val="1"/>
      <w:numFmt w:val="decimal"/>
      <w:lvlText w:val="A %1.%2"/>
      <w:lvlJc w:val="left"/>
      <w:pPr>
        <w:tabs>
          <w:tab w:val="num" w:pos="1417"/>
        </w:tabs>
        <w:ind w:left="1417" w:hanging="1417"/>
      </w:pPr>
      <w:rPr>
        <w:rFonts w:hint="default"/>
      </w:rPr>
    </w:lvl>
    <w:lvl w:ilvl="2">
      <w:start w:val="1"/>
      <w:numFmt w:val="decimal"/>
      <w:lvlText w:val="A %1.%2.%3"/>
      <w:lvlJc w:val="left"/>
      <w:pPr>
        <w:tabs>
          <w:tab w:val="num" w:pos="1417"/>
        </w:tabs>
        <w:ind w:left="1417" w:hanging="1417"/>
      </w:pPr>
      <w:rPr>
        <w:rFonts w:hint="default"/>
      </w:rPr>
    </w:lvl>
    <w:lvl w:ilvl="3">
      <w:start w:val="1"/>
      <w:numFmt w:val="decimal"/>
      <w:lvlText w:val="A %1.%2.%3.%4"/>
      <w:lvlJc w:val="left"/>
      <w:pPr>
        <w:tabs>
          <w:tab w:val="num" w:pos="1417"/>
        </w:tabs>
        <w:ind w:left="1417" w:hanging="141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317C13A1"/>
    <w:multiLevelType w:val="multilevel"/>
    <w:tmpl w:val="E4EA9A98"/>
    <w:name w:val="dRRAppendix23"/>
    <w:lvl w:ilvl="0">
      <w:start w:val="1"/>
      <w:numFmt w:val="decimal"/>
      <w:lvlText w:val="Appendix %1"/>
      <w:lvlJc w:val="left"/>
      <w:pPr>
        <w:tabs>
          <w:tab w:val="num" w:pos="1417"/>
        </w:tabs>
        <w:ind w:left="1417" w:hanging="1417"/>
      </w:pPr>
      <w:rPr>
        <w:rFonts w:hint="default"/>
      </w:rPr>
    </w:lvl>
    <w:lvl w:ilvl="1">
      <w:start w:val="1"/>
      <w:numFmt w:val="decimal"/>
      <w:lvlText w:val="A %1.%2"/>
      <w:lvlJc w:val="left"/>
      <w:pPr>
        <w:tabs>
          <w:tab w:val="num" w:pos="1417"/>
        </w:tabs>
        <w:ind w:left="1417" w:hanging="1417"/>
      </w:pPr>
      <w:rPr>
        <w:rFonts w:hint="default"/>
      </w:rPr>
    </w:lvl>
    <w:lvl w:ilvl="2">
      <w:start w:val="1"/>
      <w:numFmt w:val="decimal"/>
      <w:lvlText w:val="A %1.%2.%3"/>
      <w:lvlJc w:val="left"/>
      <w:pPr>
        <w:tabs>
          <w:tab w:val="num" w:pos="1417"/>
        </w:tabs>
        <w:ind w:left="1417" w:hanging="1417"/>
      </w:pPr>
      <w:rPr>
        <w:rFonts w:hint="default"/>
      </w:rPr>
    </w:lvl>
    <w:lvl w:ilvl="3">
      <w:start w:val="1"/>
      <w:numFmt w:val="none"/>
      <w:lvlText w:val=""/>
      <w:lvlJc w:val="left"/>
      <w:pPr>
        <w:tabs>
          <w:tab w:val="num" w:pos="-31680"/>
        </w:tabs>
        <w:ind w:left="-32767" w:firstLine="32767"/>
      </w:pPr>
      <w:rPr>
        <w:rFonts w:hint="default"/>
      </w:rPr>
    </w:lvl>
    <w:lvl w:ilvl="4">
      <w:start w:val="1"/>
      <w:numFmt w:val="none"/>
      <w:lvlText w:val=""/>
      <w:lvlJc w:val="left"/>
      <w:pPr>
        <w:tabs>
          <w:tab w:val="num" w:pos="-31680"/>
        </w:tabs>
        <w:ind w:left="-32767" w:firstLine="32767"/>
      </w:pPr>
      <w:rPr>
        <w:rFonts w:hint="default"/>
      </w:rPr>
    </w:lvl>
    <w:lvl w:ilvl="5">
      <w:start w:val="1"/>
      <w:numFmt w:val="none"/>
      <w:lvlText w:val=""/>
      <w:lvlJc w:val="left"/>
      <w:pPr>
        <w:tabs>
          <w:tab w:val="num" w:pos="-31680"/>
        </w:tabs>
        <w:ind w:left="-32767" w:firstLine="32767"/>
      </w:pPr>
      <w:rPr>
        <w:rFonts w:hint="default"/>
      </w:rPr>
    </w:lvl>
    <w:lvl w:ilvl="6">
      <w:start w:val="1"/>
      <w:numFmt w:val="none"/>
      <w:lvlText w:val=""/>
      <w:lvlJc w:val="left"/>
      <w:pPr>
        <w:tabs>
          <w:tab w:val="num" w:pos="-31680"/>
        </w:tabs>
        <w:ind w:left="-32767" w:firstLine="32767"/>
      </w:pPr>
      <w:rPr>
        <w:rFonts w:hint="default"/>
      </w:rPr>
    </w:lvl>
    <w:lvl w:ilvl="7">
      <w:start w:val="1"/>
      <w:numFmt w:val="none"/>
      <w:lvlText w:val=""/>
      <w:lvlJc w:val="left"/>
      <w:pPr>
        <w:tabs>
          <w:tab w:val="num" w:pos="-31680"/>
        </w:tabs>
        <w:ind w:left="-32767" w:firstLine="32767"/>
      </w:pPr>
      <w:rPr>
        <w:rFonts w:hint="default"/>
      </w:rPr>
    </w:lvl>
    <w:lvl w:ilvl="8">
      <w:start w:val="1"/>
      <w:numFmt w:val="none"/>
      <w:lvlText w:val=""/>
      <w:lvlJc w:val="left"/>
      <w:pPr>
        <w:tabs>
          <w:tab w:val="num" w:pos="-31680"/>
        </w:tabs>
        <w:ind w:left="-32767" w:firstLine="32767"/>
      </w:pPr>
      <w:rPr>
        <w:rFonts w:hint="default"/>
      </w:rPr>
    </w:lvl>
  </w:abstractNum>
  <w:abstractNum w:abstractNumId="35" w15:restartNumberingAfterBreak="0">
    <w:nsid w:val="36895387"/>
    <w:multiLevelType w:val="multilevel"/>
    <w:tmpl w:val="77D22C2C"/>
    <w:name w:val="dRRAppendix55"/>
    <w:lvl w:ilvl="0">
      <w:start w:val="1"/>
      <w:numFmt w:val="decimal"/>
      <w:lvlText w:val="Appendix %1"/>
      <w:lvlJc w:val="left"/>
      <w:pPr>
        <w:tabs>
          <w:tab w:val="num" w:pos="1417"/>
        </w:tabs>
        <w:ind w:left="1417" w:hanging="1417"/>
      </w:pPr>
      <w:rPr>
        <w:rFonts w:hint="default"/>
      </w:rPr>
    </w:lvl>
    <w:lvl w:ilvl="1">
      <w:start w:val="1"/>
      <w:numFmt w:val="decimal"/>
      <w:lvlText w:val="A %1.%2"/>
      <w:lvlJc w:val="left"/>
      <w:pPr>
        <w:tabs>
          <w:tab w:val="num" w:pos="1417"/>
        </w:tabs>
        <w:ind w:left="1417" w:hanging="1417"/>
      </w:pPr>
      <w:rPr>
        <w:rFonts w:hint="default"/>
      </w:rPr>
    </w:lvl>
    <w:lvl w:ilvl="2">
      <w:start w:val="1"/>
      <w:numFmt w:val="decimal"/>
      <w:lvlText w:val="A %1.%2.%3"/>
      <w:lvlJc w:val="left"/>
      <w:pPr>
        <w:tabs>
          <w:tab w:val="num" w:pos="1417"/>
        </w:tabs>
        <w:ind w:left="1417" w:hanging="1417"/>
      </w:pPr>
      <w:rPr>
        <w:rFonts w:hint="default"/>
      </w:rPr>
    </w:lvl>
    <w:lvl w:ilvl="3">
      <w:start w:val="1"/>
      <w:numFmt w:val="none"/>
      <w:lvlText w:val=""/>
      <w:lvlJc w:val="left"/>
      <w:pPr>
        <w:tabs>
          <w:tab w:val="num" w:pos="-31680"/>
        </w:tabs>
        <w:ind w:left="-32767" w:firstLine="32767"/>
      </w:pPr>
      <w:rPr>
        <w:rFonts w:hint="default"/>
      </w:rPr>
    </w:lvl>
    <w:lvl w:ilvl="4">
      <w:start w:val="1"/>
      <w:numFmt w:val="none"/>
      <w:lvlText w:val=""/>
      <w:lvlJc w:val="left"/>
      <w:pPr>
        <w:tabs>
          <w:tab w:val="num" w:pos="-31680"/>
        </w:tabs>
        <w:ind w:left="-32767" w:firstLine="32767"/>
      </w:pPr>
      <w:rPr>
        <w:rFonts w:hint="default"/>
      </w:rPr>
    </w:lvl>
    <w:lvl w:ilvl="5">
      <w:start w:val="1"/>
      <w:numFmt w:val="none"/>
      <w:lvlText w:val=""/>
      <w:lvlJc w:val="left"/>
      <w:pPr>
        <w:tabs>
          <w:tab w:val="num" w:pos="-31680"/>
        </w:tabs>
        <w:ind w:left="-32767" w:firstLine="32767"/>
      </w:pPr>
      <w:rPr>
        <w:rFonts w:hint="default"/>
      </w:rPr>
    </w:lvl>
    <w:lvl w:ilvl="6">
      <w:start w:val="1"/>
      <w:numFmt w:val="none"/>
      <w:lvlText w:val=""/>
      <w:lvlJc w:val="left"/>
      <w:pPr>
        <w:tabs>
          <w:tab w:val="num" w:pos="-31680"/>
        </w:tabs>
        <w:ind w:left="-32767" w:firstLine="32767"/>
      </w:pPr>
      <w:rPr>
        <w:rFonts w:hint="default"/>
      </w:rPr>
    </w:lvl>
    <w:lvl w:ilvl="7">
      <w:start w:val="1"/>
      <w:numFmt w:val="none"/>
      <w:lvlText w:val=""/>
      <w:lvlJc w:val="left"/>
      <w:pPr>
        <w:tabs>
          <w:tab w:val="num" w:pos="-31680"/>
        </w:tabs>
        <w:ind w:left="-32767" w:firstLine="32767"/>
      </w:pPr>
      <w:rPr>
        <w:rFonts w:hint="default"/>
      </w:rPr>
    </w:lvl>
    <w:lvl w:ilvl="8">
      <w:start w:val="1"/>
      <w:numFmt w:val="none"/>
      <w:lvlText w:val=""/>
      <w:lvlJc w:val="left"/>
      <w:pPr>
        <w:tabs>
          <w:tab w:val="num" w:pos="-31680"/>
        </w:tabs>
        <w:ind w:left="-32767" w:firstLine="32767"/>
      </w:pPr>
      <w:rPr>
        <w:rFonts w:hint="default"/>
      </w:rPr>
    </w:lvl>
  </w:abstractNum>
  <w:abstractNum w:abstractNumId="36" w15:restartNumberingAfterBreak="0">
    <w:nsid w:val="3B295657"/>
    <w:multiLevelType w:val="multilevel"/>
    <w:tmpl w:val="F956F364"/>
    <w:name w:val="dRRAppendix33222222222222"/>
    <w:lvl w:ilvl="0">
      <w:start w:val="1"/>
      <w:numFmt w:val="decimal"/>
      <w:lvlText w:val="Appendix %1"/>
      <w:lvlJc w:val="left"/>
      <w:pPr>
        <w:tabs>
          <w:tab w:val="num" w:pos="1701"/>
        </w:tabs>
        <w:ind w:left="1701" w:hanging="1701"/>
      </w:pPr>
      <w:rPr>
        <w:rFonts w:hint="default"/>
      </w:rPr>
    </w:lvl>
    <w:lvl w:ilvl="1">
      <w:start w:val="1"/>
      <w:numFmt w:val="decimal"/>
      <w:lvlText w:val="A %1.%2"/>
      <w:lvlJc w:val="left"/>
      <w:pPr>
        <w:tabs>
          <w:tab w:val="num" w:pos="1701"/>
        </w:tabs>
        <w:ind w:left="1701" w:hanging="1701"/>
      </w:pPr>
      <w:rPr>
        <w:rFonts w:hint="default"/>
      </w:rPr>
    </w:lvl>
    <w:lvl w:ilvl="2">
      <w:start w:val="1"/>
      <w:numFmt w:val="decimal"/>
      <w:lvlText w:val="A %1.%2.%3"/>
      <w:lvlJc w:val="left"/>
      <w:pPr>
        <w:tabs>
          <w:tab w:val="num" w:pos="1701"/>
        </w:tabs>
        <w:ind w:left="1701" w:hanging="1701"/>
      </w:pPr>
      <w:rPr>
        <w:rFonts w:hint="default"/>
      </w:rPr>
    </w:lvl>
    <w:lvl w:ilvl="3">
      <w:start w:val="1"/>
      <w:numFmt w:val="decimal"/>
      <w:lvlText w:val="A %1.%2.%3.%4"/>
      <w:lvlJc w:val="left"/>
      <w:pPr>
        <w:tabs>
          <w:tab w:val="num" w:pos="1701"/>
        </w:tabs>
        <w:ind w:left="1701" w:hanging="170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3BAA376F"/>
    <w:multiLevelType w:val="hybridMultilevel"/>
    <w:tmpl w:val="12DA942C"/>
    <w:lvl w:ilvl="0" w:tplc="96F6FFF6">
      <w:start w:val="1"/>
      <w:numFmt w:val="bullet"/>
      <w:lvlRestart w:val="0"/>
      <w:pStyle w:val="RepBullet1"/>
      <w:lvlText w:val=""/>
      <w:lvlJc w:val="left"/>
      <w:pPr>
        <w:tabs>
          <w:tab w:val="num" w:pos="568"/>
        </w:tabs>
        <w:ind w:left="568" w:hanging="284"/>
      </w:pPr>
      <w:rPr>
        <w:rFonts w:ascii="Symbol" w:hAnsi="Symbol" w:hint="default"/>
        <w:color w:val="auto"/>
        <w:sz w:val="16"/>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DBE7488"/>
    <w:multiLevelType w:val="multilevel"/>
    <w:tmpl w:val="10F87FF8"/>
    <w:name w:val="dRRAppendix3322222"/>
    <w:lvl w:ilvl="0">
      <w:start w:val="1"/>
      <w:numFmt w:val="decimal"/>
      <w:lvlText w:val="Appendix %1"/>
      <w:lvlJc w:val="left"/>
      <w:pPr>
        <w:tabs>
          <w:tab w:val="num" w:pos="1417"/>
        </w:tabs>
        <w:ind w:left="1417" w:hanging="1417"/>
      </w:pPr>
      <w:rPr>
        <w:rFonts w:hint="default"/>
      </w:rPr>
    </w:lvl>
    <w:lvl w:ilvl="1">
      <w:start w:val="1"/>
      <w:numFmt w:val="decimal"/>
      <w:lvlText w:val="A %1.%2"/>
      <w:lvlJc w:val="left"/>
      <w:pPr>
        <w:tabs>
          <w:tab w:val="num" w:pos="1417"/>
        </w:tabs>
        <w:ind w:left="1417" w:hanging="1417"/>
      </w:pPr>
      <w:rPr>
        <w:rFonts w:hint="default"/>
      </w:rPr>
    </w:lvl>
    <w:lvl w:ilvl="2">
      <w:start w:val="1"/>
      <w:numFmt w:val="decimal"/>
      <w:lvlText w:val="A %1.%2.%3"/>
      <w:lvlJc w:val="left"/>
      <w:pPr>
        <w:tabs>
          <w:tab w:val="num" w:pos="1417"/>
        </w:tabs>
        <w:ind w:left="1417" w:hanging="1417"/>
      </w:pPr>
      <w:rPr>
        <w:rFonts w:hint="default"/>
      </w:rPr>
    </w:lvl>
    <w:lvl w:ilvl="3">
      <w:start w:val="1"/>
      <w:numFmt w:val="decimal"/>
      <w:lvlText w:val="A %1.%2.%3.%4"/>
      <w:lvlJc w:val="left"/>
      <w:pPr>
        <w:tabs>
          <w:tab w:val="num" w:pos="1417"/>
        </w:tabs>
        <w:ind w:left="1417" w:hanging="1417"/>
      </w:pPr>
      <w:rPr>
        <w:rFonts w:hint="default"/>
      </w:rPr>
    </w:lvl>
    <w:lvl w:ilvl="4">
      <w:start w:val="1"/>
      <w:numFmt w:val="decimal"/>
      <w:lvlText w:val="%1.%2.%3.%4.%5."/>
      <w:lvlJc w:val="left"/>
      <w:pPr>
        <w:tabs>
          <w:tab w:val="num" w:pos="6774"/>
        </w:tabs>
        <w:ind w:left="6486" w:hanging="792"/>
      </w:pPr>
      <w:rPr>
        <w:rFonts w:hint="default"/>
      </w:rPr>
    </w:lvl>
    <w:lvl w:ilvl="5">
      <w:start w:val="1"/>
      <w:numFmt w:val="decimal"/>
      <w:lvlText w:val="%1.%2.%3.%4.%5.%6."/>
      <w:lvlJc w:val="left"/>
      <w:pPr>
        <w:tabs>
          <w:tab w:val="num" w:pos="7134"/>
        </w:tabs>
        <w:ind w:left="6990" w:hanging="936"/>
      </w:pPr>
      <w:rPr>
        <w:rFonts w:hint="default"/>
      </w:rPr>
    </w:lvl>
    <w:lvl w:ilvl="6">
      <w:start w:val="1"/>
      <w:numFmt w:val="decimal"/>
      <w:lvlText w:val="%1.%2.%3.%4.%5.%6.%7."/>
      <w:lvlJc w:val="left"/>
      <w:pPr>
        <w:tabs>
          <w:tab w:val="num" w:pos="7854"/>
        </w:tabs>
        <w:ind w:left="7494" w:hanging="1080"/>
      </w:pPr>
      <w:rPr>
        <w:rFonts w:hint="default"/>
      </w:rPr>
    </w:lvl>
    <w:lvl w:ilvl="7">
      <w:start w:val="1"/>
      <w:numFmt w:val="decimal"/>
      <w:lvlText w:val="%1.%2.%3.%4.%5.%6.%7.%8."/>
      <w:lvlJc w:val="left"/>
      <w:pPr>
        <w:tabs>
          <w:tab w:val="num" w:pos="8214"/>
        </w:tabs>
        <w:ind w:left="7998" w:hanging="1224"/>
      </w:pPr>
      <w:rPr>
        <w:rFonts w:hint="default"/>
      </w:rPr>
    </w:lvl>
    <w:lvl w:ilvl="8">
      <w:start w:val="1"/>
      <w:numFmt w:val="decimal"/>
      <w:lvlText w:val="%1.%2.%3.%4.%5.%6.%7.%8.%9."/>
      <w:lvlJc w:val="left"/>
      <w:pPr>
        <w:tabs>
          <w:tab w:val="num" w:pos="8934"/>
        </w:tabs>
        <w:ind w:left="8574" w:hanging="1440"/>
      </w:pPr>
      <w:rPr>
        <w:rFonts w:hint="default"/>
      </w:rPr>
    </w:lvl>
  </w:abstractNum>
  <w:abstractNum w:abstractNumId="39" w15:restartNumberingAfterBreak="0">
    <w:nsid w:val="44757EA5"/>
    <w:multiLevelType w:val="multilevel"/>
    <w:tmpl w:val="04C0A0C4"/>
    <w:name w:val="dRRAppendix3322222222222"/>
    <w:lvl w:ilvl="0">
      <w:start w:val="1"/>
      <w:numFmt w:val="decimal"/>
      <w:lvlText w:val="Appendix %1"/>
      <w:lvlJc w:val="left"/>
      <w:pPr>
        <w:tabs>
          <w:tab w:val="num" w:pos="1701"/>
        </w:tabs>
        <w:ind w:left="1701" w:hanging="1701"/>
      </w:pPr>
      <w:rPr>
        <w:rFonts w:hint="default"/>
      </w:rPr>
    </w:lvl>
    <w:lvl w:ilvl="1">
      <w:start w:val="1"/>
      <w:numFmt w:val="decimal"/>
      <w:lvlText w:val="A %1.%2"/>
      <w:lvlJc w:val="left"/>
      <w:pPr>
        <w:tabs>
          <w:tab w:val="num" w:pos="1701"/>
        </w:tabs>
        <w:ind w:left="1701" w:hanging="1701"/>
      </w:pPr>
      <w:rPr>
        <w:rFonts w:hint="default"/>
      </w:rPr>
    </w:lvl>
    <w:lvl w:ilvl="2">
      <w:start w:val="1"/>
      <w:numFmt w:val="decimal"/>
      <w:lvlText w:val="A %1.%2.%3"/>
      <w:lvlJc w:val="left"/>
      <w:pPr>
        <w:tabs>
          <w:tab w:val="num" w:pos="1701"/>
        </w:tabs>
        <w:ind w:left="1701" w:hanging="1701"/>
      </w:pPr>
      <w:rPr>
        <w:rFonts w:hint="default"/>
      </w:rPr>
    </w:lvl>
    <w:lvl w:ilvl="3">
      <w:start w:val="1"/>
      <w:numFmt w:val="decimal"/>
      <w:lvlText w:val="A %1.%2.%3.%4"/>
      <w:lvlJc w:val="left"/>
      <w:pPr>
        <w:tabs>
          <w:tab w:val="num" w:pos="1701"/>
        </w:tabs>
        <w:ind w:left="1701" w:hanging="170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486F08DB"/>
    <w:multiLevelType w:val="multilevel"/>
    <w:tmpl w:val="1C3C9638"/>
    <w:name w:val="dRRAppendix332"/>
    <w:lvl w:ilvl="0">
      <w:start w:val="1"/>
      <w:numFmt w:val="decimal"/>
      <w:lvlText w:val="Appendix %1"/>
      <w:lvlJc w:val="left"/>
      <w:pPr>
        <w:tabs>
          <w:tab w:val="num" w:pos="1417"/>
        </w:tabs>
        <w:ind w:left="1417" w:hanging="1417"/>
      </w:pPr>
      <w:rPr>
        <w:rFonts w:hint="default"/>
      </w:rPr>
    </w:lvl>
    <w:lvl w:ilvl="1">
      <w:start w:val="1"/>
      <w:numFmt w:val="decimal"/>
      <w:lvlText w:val="A %1.%2"/>
      <w:lvlJc w:val="left"/>
      <w:pPr>
        <w:tabs>
          <w:tab w:val="num" w:pos="1417"/>
        </w:tabs>
        <w:ind w:left="1417" w:hanging="1417"/>
      </w:pPr>
      <w:rPr>
        <w:rFonts w:hint="default"/>
      </w:rPr>
    </w:lvl>
    <w:lvl w:ilvl="2">
      <w:start w:val="1"/>
      <w:numFmt w:val="decimal"/>
      <w:lvlText w:val="A %1.%2.%3"/>
      <w:lvlJc w:val="left"/>
      <w:pPr>
        <w:tabs>
          <w:tab w:val="num" w:pos="1417"/>
        </w:tabs>
        <w:ind w:left="1417" w:hanging="1417"/>
      </w:pPr>
      <w:rPr>
        <w:rFonts w:hint="default"/>
      </w:rPr>
    </w:lvl>
    <w:lvl w:ilvl="3">
      <w:start w:val="1"/>
      <w:numFmt w:val="decimal"/>
      <w:lvlText w:val="%1.%2.%3.%4."/>
      <w:lvlJc w:val="left"/>
      <w:pPr>
        <w:tabs>
          <w:tab w:val="num" w:pos="6054"/>
        </w:tabs>
        <w:ind w:left="5982" w:hanging="648"/>
      </w:pPr>
      <w:rPr>
        <w:rFonts w:hint="default"/>
      </w:rPr>
    </w:lvl>
    <w:lvl w:ilvl="4">
      <w:start w:val="1"/>
      <w:numFmt w:val="decimal"/>
      <w:lvlText w:val="%1.%2.%3.%4.%5."/>
      <w:lvlJc w:val="left"/>
      <w:pPr>
        <w:tabs>
          <w:tab w:val="num" w:pos="6774"/>
        </w:tabs>
        <w:ind w:left="6486" w:hanging="792"/>
      </w:pPr>
      <w:rPr>
        <w:rFonts w:hint="default"/>
      </w:rPr>
    </w:lvl>
    <w:lvl w:ilvl="5">
      <w:start w:val="1"/>
      <w:numFmt w:val="decimal"/>
      <w:lvlText w:val="%1.%2.%3.%4.%5.%6."/>
      <w:lvlJc w:val="left"/>
      <w:pPr>
        <w:tabs>
          <w:tab w:val="num" w:pos="7134"/>
        </w:tabs>
        <w:ind w:left="6990" w:hanging="936"/>
      </w:pPr>
      <w:rPr>
        <w:rFonts w:hint="default"/>
      </w:rPr>
    </w:lvl>
    <w:lvl w:ilvl="6">
      <w:start w:val="1"/>
      <w:numFmt w:val="decimal"/>
      <w:lvlText w:val="%1.%2.%3.%4.%5.%6.%7."/>
      <w:lvlJc w:val="left"/>
      <w:pPr>
        <w:tabs>
          <w:tab w:val="num" w:pos="7854"/>
        </w:tabs>
        <w:ind w:left="7494" w:hanging="1080"/>
      </w:pPr>
      <w:rPr>
        <w:rFonts w:hint="default"/>
      </w:rPr>
    </w:lvl>
    <w:lvl w:ilvl="7">
      <w:start w:val="1"/>
      <w:numFmt w:val="decimal"/>
      <w:lvlText w:val="%1.%2.%3.%4.%5.%6.%7.%8."/>
      <w:lvlJc w:val="left"/>
      <w:pPr>
        <w:tabs>
          <w:tab w:val="num" w:pos="8214"/>
        </w:tabs>
        <w:ind w:left="7998" w:hanging="1224"/>
      </w:pPr>
      <w:rPr>
        <w:rFonts w:hint="default"/>
      </w:rPr>
    </w:lvl>
    <w:lvl w:ilvl="8">
      <w:start w:val="1"/>
      <w:numFmt w:val="decimal"/>
      <w:lvlText w:val="%1.%2.%3.%4.%5.%6.%7.%8.%9."/>
      <w:lvlJc w:val="left"/>
      <w:pPr>
        <w:tabs>
          <w:tab w:val="num" w:pos="8934"/>
        </w:tabs>
        <w:ind w:left="8574" w:hanging="1440"/>
      </w:pPr>
      <w:rPr>
        <w:rFonts w:hint="default"/>
      </w:rPr>
    </w:lvl>
  </w:abstractNum>
  <w:abstractNum w:abstractNumId="41" w15:restartNumberingAfterBreak="0">
    <w:nsid w:val="48D26AB9"/>
    <w:multiLevelType w:val="multilevel"/>
    <w:tmpl w:val="2C5648C4"/>
    <w:name w:val="dRRAppendix4"/>
    <w:lvl w:ilvl="0">
      <w:start w:val="8"/>
      <w:numFmt w:val="decimal"/>
      <w:lvlText w:val="IIIA %1"/>
      <w:lvlJc w:val="left"/>
      <w:pPr>
        <w:tabs>
          <w:tab w:val="num" w:pos="1417"/>
        </w:tabs>
        <w:ind w:left="1417" w:hanging="1417"/>
      </w:pPr>
      <w:rPr>
        <w:rFonts w:hint="default"/>
      </w:rPr>
    </w:lvl>
    <w:lvl w:ilvl="1">
      <w:start w:val="1"/>
      <w:numFmt w:val="decimal"/>
      <w:lvlText w:val="IIIA %1.%2"/>
      <w:lvlJc w:val="left"/>
      <w:pPr>
        <w:tabs>
          <w:tab w:val="num" w:pos="1417"/>
        </w:tabs>
        <w:ind w:left="1417" w:hanging="1417"/>
      </w:pPr>
      <w:rPr>
        <w:rFonts w:hint="default"/>
      </w:rPr>
    </w:lvl>
    <w:lvl w:ilvl="2">
      <w:start w:val="1"/>
      <w:numFmt w:val="decimal"/>
      <w:lvlText w:val="IIIA %1.%2.%3"/>
      <w:lvlJc w:val="left"/>
      <w:pPr>
        <w:tabs>
          <w:tab w:val="num" w:pos="1417"/>
        </w:tabs>
        <w:ind w:left="1417" w:hanging="1417"/>
      </w:pPr>
      <w:rPr>
        <w:rFonts w:hint="default"/>
      </w:rPr>
    </w:lvl>
    <w:lvl w:ilvl="3">
      <w:start w:val="1"/>
      <w:numFmt w:val="decimal"/>
      <w:lvlText w:val="IIIA %1.%2.%3.%4"/>
      <w:lvlJc w:val="left"/>
      <w:pPr>
        <w:tabs>
          <w:tab w:val="num" w:pos="1417"/>
        </w:tabs>
        <w:ind w:left="1417" w:hanging="1417"/>
      </w:pPr>
      <w:rPr>
        <w:rFonts w:hint="default"/>
      </w:rPr>
    </w:lvl>
    <w:lvl w:ilvl="4">
      <w:start w:val="1"/>
      <w:numFmt w:val="none"/>
      <w:lvlText w:val=""/>
      <w:lvlJc w:val="left"/>
      <w:pPr>
        <w:tabs>
          <w:tab w:val="num" w:pos="-31680"/>
        </w:tabs>
        <w:ind w:left="-32767" w:firstLine="32767"/>
      </w:pPr>
      <w:rPr>
        <w:rFonts w:hint="default"/>
      </w:rPr>
    </w:lvl>
    <w:lvl w:ilvl="5">
      <w:start w:val="1"/>
      <w:numFmt w:val="none"/>
      <w:lvlText w:val=""/>
      <w:lvlJc w:val="left"/>
      <w:pPr>
        <w:tabs>
          <w:tab w:val="num" w:pos="-31680"/>
        </w:tabs>
        <w:ind w:left="-32767" w:firstLine="32767"/>
      </w:pPr>
      <w:rPr>
        <w:rFonts w:hint="default"/>
      </w:rPr>
    </w:lvl>
    <w:lvl w:ilvl="6">
      <w:start w:val="1"/>
      <w:numFmt w:val="none"/>
      <w:lvlText w:val=""/>
      <w:lvlJc w:val="left"/>
      <w:pPr>
        <w:tabs>
          <w:tab w:val="num" w:pos="-31680"/>
        </w:tabs>
        <w:ind w:left="-32767" w:firstLine="32767"/>
      </w:pPr>
      <w:rPr>
        <w:rFonts w:hint="default"/>
      </w:rPr>
    </w:lvl>
    <w:lvl w:ilvl="7">
      <w:start w:val="1"/>
      <w:numFmt w:val="none"/>
      <w:lvlText w:val=""/>
      <w:lvlJc w:val="left"/>
      <w:pPr>
        <w:tabs>
          <w:tab w:val="num" w:pos="-31680"/>
        </w:tabs>
        <w:ind w:left="-32767" w:firstLine="32767"/>
      </w:pPr>
      <w:rPr>
        <w:rFonts w:hint="default"/>
      </w:rPr>
    </w:lvl>
    <w:lvl w:ilvl="8">
      <w:start w:val="1"/>
      <w:numFmt w:val="none"/>
      <w:lvlText w:val=""/>
      <w:lvlJc w:val="left"/>
      <w:pPr>
        <w:tabs>
          <w:tab w:val="num" w:pos="-31680"/>
        </w:tabs>
        <w:ind w:left="-32767" w:firstLine="32767"/>
      </w:pPr>
      <w:rPr>
        <w:rFonts w:hint="default"/>
      </w:rPr>
    </w:lvl>
  </w:abstractNum>
  <w:abstractNum w:abstractNumId="42" w15:restartNumberingAfterBreak="0">
    <w:nsid w:val="4E3F02FD"/>
    <w:multiLevelType w:val="hybridMultilevel"/>
    <w:tmpl w:val="8D2A108E"/>
    <w:lvl w:ilvl="0" w:tplc="04070005">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80"/>
        </w:tabs>
        <w:ind w:left="-180" w:hanging="360"/>
      </w:pPr>
      <w:rPr>
        <w:rFonts w:ascii="Courier New" w:hAnsi="Courier New" w:hint="default"/>
      </w:rPr>
    </w:lvl>
    <w:lvl w:ilvl="2" w:tplc="04070005" w:tentative="1">
      <w:start w:val="1"/>
      <w:numFmt w:val="bullet"/>
      <w:lvlText w:val=""/>
      <w:lvlJc w:val="left"/>
      <w:pPr>
        <w:tabs>
          <w:tab w:val="num" w:pos="540"/>
        </w:tabs>
        <w:ind w:left="540" w:hanging="360"/>
      </w:pPr>
      <w:rPr>
        <w:rFonts w:ascii="Wingdings" w:hAnsi="Wingdings" w:hint="default"/>
      </w:rPr>
    </w:lvl>
    <w:lvl w:ilvl="3" w:tplc="04070001" w:tentative="1">
      <w:start w:val="1"/>
      <w:numFmt w:val="bullet"/>
      <w:lvlText w:val=""/>
      <w:lvlJc w:val="left"/>
      <w:pPr>
        <w:tabs>
          <w:tab w:val="num" w:pos="1260"/>
        </w:tabs>
        <w:ind w:left="1260" w:hanging="360"/>
      </w:pPr>
      <w:rPr>
        <w:rFonts w:ascii="Symbol" w:hAnsi="Symbol" w:hint="default"/>
      </w:rPr>
    </w:lvl>
    <w:lvl w:ilvl="4" w:tplc="04070003" w:tentative="1">
      <w:start w:val="1"/>
      <w:numFmt w:val="bullet"/>
      <w:lvlText w:val="o"/>
      <w:lvlJc w:val="left"/>
      <w:pPr>
        <w:tabs>
          <w:tab w:val="num" w:pos="1980"/>
        </w:tabs>
        <w:ind w:left="1980" w:hanging="360"/>
      </w:pPr>
      <w:rPr>
        <w:rFonts w:ascii="Courier New" w:hAnsi="Courier New" w:hint="default"/>
      </w:rPr>
    </w:lvl>
    <w:lvl w:ilvl="5" w:tplc="04070005" w:tentative="1">
      <w:start w:val="1"/>
      <w:numFmt w:val="bullet"/>
      <w:lvlText w:val=""/>
      <w:lvlJc w:val="left"/>
      <w:pPr>
        <w:tabs>
          <w:tab w:val="num" w:pos="2700"/>
        </w:tabs>
        <w:ind w:left="2700" w:hanging="360"/>
      </w:pPr>
      <w:rPr>
        <w:rFonts w:ascii="Wingdings" w:hAnsi="Wingdings" w:hint="default"/>
      </w:rPr>
    </w:lvl>
    <w:lvl w:ilvl="6" w:tplc="04070001" w:tentative="1">
      <w:start w:val="1"/>
      <w:numFmt w:val="bullet"/>
      <w:lvlText w:val=""/>
      <w:lvlJc w:val="left"/>
      <w:pPr>
        <w:tabs>
          <w:tab w:val="num" w:pos="3420"/>
        </w:tabs>
        <w:ind w:left="3420" w:hanging="360"/>
      </w:pPr>
      <w:rPr>
        <w:rFonts w:ascii="Symbol" w:hAnsi="Symbol" w:hint="default"/>
      </w:rPr>
    </w:lvl>
    <w:lvl w:ilvl="7" w:tplc="04070003" w:tentative="1">
      <w:start w:val="1"/>
      <w:numFmt w:val="bullet"/>
      <w:lvlText w:val="o"/>
      <w:lvlJc w:val="left"/>
      <w:pPr>
        <w:tabs>
          <w:tab w:val="num" w:pos="4140"/>
        </w:tabs>
        <w:ind w:left="4140" w:hanging="360"/>
      </w:pPr>
      <w:rPr>
        <w:rFonts w:ascii="Courier New" w:hAnsi="Courier New" w:hint="default"/>
      </w:rPr>
    </w:lvl>
    <w:lvl w:ilvl="8" w:tplc="04070005" w:tentative="1">
      <w:start w:val="1"/>
      <w:numFmt w:val="bullet"/>
      <w:lvlText w:val=""/>
      <w:lvlJc w:val="left"/>
      <w:pPr>
        <w:tabs>
          <w:tab w:val="num" w:pos="4860"/>
        </w:tabs>
        <w:ind w:left="4860" w:hanging="360"/>
      </w:pPr>
      <w:rPr>
        <w:rFonts w:ascii="Wingdings" w:hAnsi="Wingdings" w:hint="default"/>
      </w:rPr>
    </w:lvl>
  </w:abstractNum>
  <w:abstractNum w:abstractNumId="43" w15:restartNumberingAfterBreak="0">
    <w:nsid w:val="4FC04EEE"/>
    <w:multiLevelType w:val="multilevel"/>
    <w:tmpl w:val="91C6C948"/>
    <w:name w:val="dRRAppendix6"/>
    <w:lvl w:ilvl="0">
      <w:start w:val="1"/>
      <w:numFmt w:val="decimal"/>
      <w:lvlText w:val="Appendix %1"/>
      <w:lvlJc w:val="left"/>
      <w:pPr>
        <w:tabs>
          <w:tab w:val="num" w:pos="1417"/>
        </w:tabs>
        <w:ind w:left="1417" w:hanging="1417"/>
      </w:pPr>
      <w:rPr>
        <w:rFonts w:hint="default"/>
      </w:rPr>
    </w:lvl>
    <w:lvl w:ilvl="1">
      <w:start w:val="1"/>
      <w:numFmt w:val="decimal"/>
      <w:lvlText w:val="A %1.%2"/>
      <w:lvlJc w:val="left"/>
      <w:pPr>
        <w:tabs>
          <w:tab w:val="num" w:pos="1417"/>
        </w:tabs>
        <w:ind w:left="1417" w:hanging="1417"/>
      </w:pPr>
      <w:rPr>
        <w:rFonts w:hint="default"/>
      </w:rPr>
    </w:lvl>
    <w:lvl w:ilvl="2">
      <w:start w:val="1"/>
      <w:numFmt w:val="decimal"/>
      <w:lvlText w:val="A %1.%2.%3"/>
      <w:lvlJc w:val="left"/>
      <w:pPr>
        <w:tabs>
          <w:tab w:val="num" w:pos="1417"/>
        </w:tabs>
        <w:ind w:left="1417" w:hanging="1417"/>
      </w:pPr>
      <w:rPr>
        <w:rFonts w:hint="default"/>
      </w:rPr>
    </w:lvl>
    <w:lvl w:ilvl="3">
      <w:start w:val="1"/>
      <w:numFmt w:val="decimal"/>
      <w:lvlText w:val="%1.%2.%3.%4."/>
      <w:lvlJc w:val="left"/>
      <w:pPr>
        <w:tabs>
          <w:tab w:val="num" w:pos="3218"/>
        </w:tabs>
        <w:ind w:left="3146" w:hanging="648"/>
      </w:pPr>
      <w:rPr>
        <w:rFonts w:hint="default"/>
      </w:rPr>
    </w:lvl>
    <w:lvl w:ilvl="4">
      <w:start w:val="1"/>
      <w:numFmt w:val="decimal"/>
      <w:lvlText w:val="%1.%2.%3.%4.%5."/>
      <w:lvlJc w:val="left"/>
      <w:pPr>
        <w:tabs>
          <w:tab w:val="num" w:pos="3938"/>
        </w:tabs>
        <w:ind w:left="3650" w:hanging="792"/>
      </w:pPr>
      <w:rPr>
        <w:rFonts w:hint="default"/>
      </w:rPr>
    </w:lvl>
    <w:lvl w:ilvl="5">
      <w:start w:val="1"/>
      <w:numFmt w:val="decimal"/>
      <w:lvlText w:val="%1.%2.%3.%4.%5.%6."/>
      <w:lvlJc w:val="left"/>
      <w:pPr>
        <w:tabs>
          <w:tab w:val="num" w:pos="4298"/>
        </w:tabs>
        <w:ind w:left="4154" w:hanging="936"/>
      </w:pPr>
      <w:rPr>
        <w:rFonts w:hint="default"/>
      </w:rPr>
    </w:lvl>
    <w:lvl w:ilvl="6">
      <w:start w:val="1"/>
      <w:numFmt w:val="decimal"/>
      <w:lvlText w:val="%1.%2.%3.%4.%5.%6.%7."/>
      <w:lvlJc w:val="left"/>
      <w:pPr>
        <w:tabs>
          <w:tab w:val="num" w:pos="5018"/>
        </w:tabs>
        <w:ind w:left="4658" w:hanging="1080"/>
      </w:pPr>
      <w:rPr>
        <w:rFonts w:hint="default"/>
      </w:rPr>
    </w:lvl>
    <w:lvl w:ilvl="7">
      <w:start w:val="1"/>
      <w:numFmt w:val="decimal"/>
      <w:lvlText w:val="%1.%2.%3.%4.%5.%6.%7.%8."/>
      <w:lvlJc w:val="left"/>
      <w:pPr>
        <w:tabs>
          <w:tab w:val="num" w:pos="5378"/>
        </w:tabs>
        <w:ind w:left="5162" w:hanging="1224"/>
      </w:pPr>
      <w:rPr>
        <w:rFonts w:hint="default"/>
      </w:rPr>
    </w:lvl>
    <w:lvl w:ilvl="8">
      <w:start w:val="1"/>
      <w:numFmt w:val="decimal"/>
      <w:lvlText w:val="%1.%2.%3.%4.%5.%6.%7.%8.%9."/>
      <w:lvlJc w:val="left"/>
      <w:pPr>
        <w:tabs>
          <w:tab w:val="num" w:pos="6098"/>
        </w:tabs>
        <w:ind w:left="5738" w:hanging="1440"/>
      </w:pPr>
      <w:rPr>
        <w:rFonts w:hint="default"/>
      </w:rPr>
    </w:lvl>
  </w:abstractNum>
  <w:abstractNum w:abstractNumId="44" w15:restartNumberingAfterBreak="0">
    <w:nsid w:val="547143A6"/>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58A0363F"/>
    <w:multiLevelType w:val="multilevel"/>
    <w:tmpl w:val="46E87F34"/>
    <w:name w:val="dRRAppendix3322"/>
    <w:lvl w:ilvl="0">
      <w:start w:val="1"/>
      <w:numFmt w:val="decimal"/>
      <w:lvlText w:val="Appendix %1"/>
      <w:lvlJc w:val="left"/>
      <w:pPr>
        <w:tabs>
          <w:tab w:val="num" w:pos="1417"/>
        </w:tabs>
        <w:ind w:left="1417" w:hanging="1417"/>
      </w:pPr>
      <w:rPr>
        <w:rFonts w:hint="default"/>
      </w:rPr>
    </w:lvl>
    <w:lvl w:ilvl="1">
      <w:start w:val="1"/>
      <w:numFmt w:val="decimal"/>
      <w:lvlText w:val="A %1.%2"/>
      <w:lvlJc w:val="left"/>
      <w:pPr>
        <w:tabs>
          <w:tab w:val="num" w:pos="1417"/>
        </w:tabs>
        <w:ind w:left="1417" w:hanging="1417"/>
      </w:pPr>
      <w:rPr>
        <w:rFonts w:hint="default"/>
      </w:rPr>
    </w:lvl>
    <w:lvl w:ilvl="2">
      <w:start w:val="1"/>
      <w:numFmt w:val="decimal"/>
      <w:lvlText w:val="A %1.%2.%3"/>
      <w:lvlJc w:val="left"/>
      <w:pPr>
        <w:tabs>
          <w:tab w:val="num" w:pos="1417"/>
        </w:tabs>
        <w:ind w:left="1417" w:hanging="1417"/>
      </w:pPr>
      <w:rPr>
        <w:rFonts w:hint="default"/>
      </w:rPr>
    </w:lvl>
    <w:lvl w:ilvl="3">
      <w:start w:val="1"/>
      <w:numFmt w:val="decimal"/>
      <w:lvlText w:val="%1.%2.%3.%4."/>
      <w:lvlJc w:val="left"/>
      <w:pPr>
        <w:tabs>
          <w:tab w:val="num" w:pos="6054"/>
        </w:tabs>
        <w:ind w:left="5982" w:hanging="648"/>
      </w:pPr>
      <w:rPr>
        <w:rFonts w:hint="default"/>
      </w:rPr>
    </w:lvl>
    <w:lvl w:ilvl="4">
      <w:start w:val="1"/>
      <w:numFmt w:val="decimal"/>
      <w:lvlText w:val="%1.%2.%3.%4.%5."/>
      <w:lvlJc w:val="left"/>
      <w:pPr>
        <w:tabs>
          <w:tab w:val="num" w:pos="6774"/>
        </w:tabs>
        <w:ind w:left="6486" w:hanging="792"/>
      </w:pPr>
      <w:rPr>
        <w:rFonts w:hint="default"/>
      </w:rPr>
    </w:lvl>
    <w:lvl w:ilvl="5">
      <w:start w:val="1"/>
      <w:numFmt w:val="decimal"/>
      <w:lvlText w:val="%1.%2.%3.%4.%5.%6."/>
      <w:lvlJc w:val="left"/>
      <w:pPr>
        <w:tabs>
          <w:tab w:val="num" w:pos="7134"/>
        </w:tabs>
        <w:ind w:left="6990" w:hanging="936"/>
      </w:pPr>
      <w:rPr>
        <w:rFonts w:hint="default"/>
      </w:rPr>
    </w:lvl>
    <w:lvl w:ilvl="6">
      <w:start w:val="1"/>
      <w:numFmt w:val="decimal"/>
      <w:lvlText w:val="%1.%2.%3.%4.%5.%6.%7."/>
      <w:lvlJc w:val="left"/>
      <w:pPr>
        <w:tabs>
          <w:tab w:val="num" w:pos="7854"/>
        </w:tabs>
        <w:ind w:left="7494" w:hanging="1080"/>
      </w:pPr>
      <w:rPr>
        <w:rFonts w:hint="default"/>
      </w:rPr>
    </w:lvl>
    <w:lvl w:ilvl="7">
      <w:start w:val="1"/>
      <w:numFmt w:val="decimal"/>
      <w:lvlText w:val="%1.%2.%3.%4.%5.%6.%7.%8."/>
      <w:lvlJc w:val="left"/>
      <w:pPr>
        <w:tabs>
          <w:tab w:val="num" w:pos="8214"/>
        </w:tabs>
        <w:ind w:left="7998" w:hanging="1224"/>
      </w:pPr>
      <w:rPr>
        <w:rFonts w:hint="default"/>
      </w:rPr>
    </w:lvl>
    <w:lvl w:ilvl="8">
      <w:start w:val="1"/>
      <w:numFmt w:val="decimal"/>
      <w:lvlText w:val="%1.%2.%3.%4.%5.%6.%7.%8.%9."/>
      <w:lvlJc w:val="left"/>
      <w:pPr>
        <w:tabs>
          <w:tab w:val="num" w:pos="8934"/>
        </w:tabs>
        <w:ind w:left="8574" w:hanging="1440"/>
      </w:pPr>
      <w:rPr>
        <w:rFonts w:hint="default"/>
      </w:rPr>
    </w:lvl>
  </w:abstractNum>
  <w:abstractNum w:abstractNumId="46" w15:restartNumberingAfterBreak="0">
    <w:nsid w:val="58DE1308"/>
    <w:multiLevelType w:val="multilevel"/>
    <w:tmpl w:val="5BDEAEE8"/>
    <w:name w:val="dRRAppendix53"/>
    <w:lvl w:ilvl="0">
      <w:start w:val="1"/>
      <w:numFmt w:val="decimal"/>
      <w:lvlText w:val="Appendix %1"/>
      <w:lvlJc w:val="left"/>
      <w:pPr>
        <w:tabs>
          <w:tab w:val="num" w:pos="1417"/>
        </w:tabs>
        <w:ind w:left="1417" w:hanging="1417"/>
      </w:pPr>
      <w:rPr>
        <w:rFonts w:hint="default"/>
      </w:rPr>
    </w:lvl>
    <w:lvl w:ilvl="1">
      <w:start w:val="1"/>
      <w:numFmt w:val="decimal"/>
      <w:lvlText w:val="A %1.%2"/>
      <w:lvlJc w:val="left"/>
      <w:pPr>
        <w:tabs>
          <w:tab w:val="num" w:pos="1417"/>
        </w:tabs>
        <w:ind w:left="1417" w:hanging="1417"/>
      </w:pPr>
      <w:rPr>
        <w:rFonts w:hint="default"/>
      </w:rPr>
    </w:lvl>
    <w:lvl w:ilvl="2">
      <w:start w:val="1"/>
      <w:numFmt w:val="decimal"/>
      <w:lvlText w:val="A %1.%2.%3"/>
      <w:lvlJc w:val="left"/>
      <w:pPr>
        <w:tabs>
          <w:tab w:val="num" w:pos="1417"/>
        </w:tabs>
        <w:ind w:left="1417" w:hanging="1417"/>
      </w:pPr>
      <w:rPr>
        <w:rFonts w:hint="default"/>
      </w:rPr>
    </w:lvl>
    <w:lvl w:ilvl="3">
      <w:start w:val="1"/>
      <w:numFmt w:val="none"/>
      <w:lvlText w:val=""/>
      <w:lvlJc w:val="left"/>
      <w:pPr>
        <w:tabs>
          <w:tab w:val="num" w:pos="-31680"/>
        </w:tabs>
        <w:ind w:left="-32767" w:firstLine="32767"/>
      </w:pPr>
      <w:rPr>
        <w:rFonts w:hint="default"/>
      </w:rPr>
    </w:lvl>
    <w:lvl w:ilvl="4">
      <w:start w:val="1"/>
      <w:numFmt w:val="none"/>
      <w:lvlText w:val=""/>
      <w:lvlJc w:val="left"/>
      <w:pPr>
        <w:tabs>
          <w:tab w:val="num" w:pos="-31680"/>
        </w:tabs>
        <w:ind w:left="-32767" w:firstLine="32767"/>
      </w:pPr>
      <w:rPr>
        <w:rFonts w:hint="default"/>
      </w:rPr>
    </w:lvl>
    <w:lvl w:ilvl="5">
      <w:start w:val="1"/>
      <w:numFmt w:val="none"/>
      <w:lvlText w:val=""/>
      <w:lvlJc w:val="left"/>
      <w:pPr>
        <w:tabs>
          <w:tab w:val="num" w:pos="-31680"/>
        </w:tabs>
        <w:ind w:left="-32767" w:firstLine="32767"/>
      </w:pPr>
      <w:rPr>
        <w:rFonts w:hint="default"/>
      </w:rPr>
    </w:lvl>
    <w:lvl w:ilvl="6">
      <w:start w:val="1"/>
      <w:numFmt w:val="none"/>
      <w:lvlText w:val=""/>
      <w:lvlJc w:val="left"/>
      <w:pPr>
        <w:tabs>
          <w:tab w:val="num" w:pos="-31680"/>
        </w:tabs>
        <w:ind w:left="-32767" w:firstLine="32767"/>
      </w:pPr>
      <w:rPr>
        <w:rFonts w:hint="default"/>
      </w:rPr>
    </w:lvl>
    <w:lvl w:ilvl="7">
      <w:start w:val="1"/>
      <w:numFmt w:val="none"/>
      <w:lvlText w:val=""/>
      <w:lvlJc w:val="left"/>
      <w:pPr>
        <w:tabs>
          <w:tab w:val="num" w:pos="-31680"/>
        </w:tabs>
        <w:ind w:left="-32767" w:firstLine="32767"/>
      </w:pPr>
      <w:rPr>
        <w:rFonts w:hint="default"/>
      </w:rPr>
    </w:lvl>
    <w:lvl w:ilvl="8">
      <w:start w:val="1"/>
      <w:numFmt w:val="none"/>
      <w:lvlText w:val=""/>
      <w:lvlJc w:val="left"/>
      <w:pPr>
        <w:tabs>
          <w:tab w:val="num" w:pos="-31680"/>
        </w:tabs>
        <w:ind w:left="-32767" w:firstLine="32767"/>
      </w:pPr>
      <w:rPr>
        <w:rFonts w:hint="default"/>
      </w:rPr>
    </w:lvl>
  </w:abstractNum>
  <w:abstractNum w:abstractNumId="47" w15:restartNumberingAfterBreak="0">
    <w:nsid w:val="5A1A6338"/>
    <w:multiLevelType w:val="multilevel"/>
    <w:tmpl w:val="13B0CDEC"/>
    <w:name w:val="dRRAppendix3322222222222222222"/>
    <w:lvl w:ilvl="0">
      <w:start w:val="1"/>
      <w:numFmt w:val="decimal"/>
      <w:lvlText w:val="Appendix %1"/>
      <w:lvlJc w:val="left"/>
      <w:pPr>
        <w:tabs>
          <w:tab w:val="num" w:pos="1701"/>
        </w:tabs>
        <w:ind w:left="1701" w:hanging="1701"/>
      </w:pPr>
      <w:rPr>
        <w:rFonts w:hint="default"/>
      </w:rPr>
    </w:lvl>
    <w:lvl w:ilvl="1">
      <w:start w:val="1"/>
      <w:numFmt w:val="decimal"/>
      <w:lvlText w:val="A %1.%2"/>
      <w:lvlJc w:val="left"/>
      <w:pPr>
        <w:tabs>
          <w:tab w:val="num" w:pos="1701"/>
        </w:tabs>
        <w:ind w:left="1701" w:hanging="1701"/>
      </w:pPr>
      <w:rPr>
        <w:rFonts w:hint="default"/>
      </w:rPr>
    </w:lvl>
    <w:lvl w:ilvl="2">
      <w:start w:val="1"/>
      <w:numFmt w:val="decimal"/>
      <w:lvlText w:val="A %1.%2.%3"/>
      <w:lvlJc w:val="left"/>
      <w:pPr>
        <w:tabs>
          <w:tab w:val="num" w:pos="1701"/>
        </w:tabs>
        <w:ind w:left="1701" w:hanging="1701"/>
      </w:pPr>
      <w:rPr>
        <w:rFonts w:hint="default"/>
      </w:rPr>
    </w:lvl>
    <w:lvl w:ilvl="3">
      <w:start w:val="1"/>
      <w:numFmt w:val="decimal"/>
      <w:lvlText w:val="A %1.%2.%3.%4"/>
      <w:lvlJc w:val="left"/>
      <w:pPr>
        <w:tabs>
          <w:tab w:val="num" w:pos="1701"/>
        </w:tabs>
        <w:ind w:left="1701" w:hanging="1701"/>
      </w:pPr>
      <w:rPr>
        <w:rFonts w:hint="default"/>
      </w:rPr>
    </w:lvl>
    <w:lvl w:ilvl="4">
      <w:start w:val="1"/>
      <w:numFmt w:val="decimal"/>
      <w:lvlText w:val="A %1.%2.%3.%4.%5"/>
      <w:lvlJc w:val="left"/>
      <w:pPr>
        <w:tabs>
          <w:tab w:val="num" w:pos="1701"/>
        </w:tabs>
        <w:ind w:left="1701" w:hanging="1701"/>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8" w15:restartNumberingAfterBreak="0">
    <w:nsid w:val="5BC43EF3"/>
    <w:multiLevelType w:val="multilevel"/>
    <w:tmpl w:val="0016A6B6"/>
    <w:name w:val="dRRAppendix33"/>
    <w:lvl w:ilvl="0">
      <w:start w:val="1"/>
      <w:numFmt w:val="decimal"/>
      <w:lvlText w:val="Appendix %1"/>
      <w:lvlJc w:val="left"/>
      <w:pPr>
        <w:tabs>
          <w:tab w:val="num" w:pos="1417"/>
        </w:tabs>
        <w:ind w:left="1418" w:hanging="1418"/>
      </w:pPr>
      <w:rPr>
        <w:rFonts w:hint="default"/>
      </w:rPr>
    </w:lvl>
    <w:lvl w:ilvl="1">
      <w:start w:val="1"/>
      <w:numFmt w:val="decimal"/>
      <w:lvlText w:val="A %1.%2"/>
      <w:lvlJc w:val="left"/>
      <w:pPr>
        <w:tabs>
          <w:tab w:val="num" w:pos="1417"/>
        </w:tabs>
        <w:ind w:left="1417" w:hanging="1417"/>
      </w:pPr>
      <w:rPr>
        <w:rFonts w:hint="default"/>
      </w:rPr>
    </w:lvl>
    <w:lvl w:ilvl="2">
      <w:start w:val="1"/>
      <w:numFmt w:val="decimal"/>
      <w:lvlText w:val="A %1.%2.%3"/>
      <w:lvlJc w:val="left"/>
      <w:pPr>
        <w:tabs>
          <w:tab w:val="num" w:pos="1417"/>
        </w:tabs>
        <w:ind w:left="1417" w:hanging="1417"/>
      </w:pPr>
      <w:rPr>
        <w:rFonts w:hint="default"/>
      </w:rPr>
    </w:lvl>
    <w:lvl w:ilvl="3">
      <w:start w:val="1"/>
      <w:numFmt w:val="decimal"/>
      <w:lvlText w:val="%1.%2.%3.%4."/>
      <w:lvlJc w:val="left"/>
      <w:pPr>
        <w:tabs>
          <w:tab w:val="num" w:pos="6054"/>
        </w:tabs>
        <w:ind w:left="5982" w:hanging="648"/>
      </w:pPr>
      <w:rPr>
        <w:rFonts w:hint="default"/>
      </w:rPr>
    </w:lvl>
    <w:lvl w:ilvl="4">
      <w:start w:val="1"/>
      <w:numFmt w:val="decimal"/>
      <w:lvlText w:val="%1.%2.%3.%4.%5."/>
      <w:lvlJc w:val="left"/>
      <w:pPr>
        <w:tabs>
          <w:tab w:val="num" w:pos="6774"/>
        </w:tabs>
        <w:ind w:left="6486" w:hanging="792"/>
      </w:pPr>
      <w:rPr>
        <w:rFonts w:hint="default"/>
      </w:rPr>
    </w:lvl>
    <w:lvl w:ilvl="5">
      <w:start w:val="1"/>
      <w:numFmt w:val="decimal"/>
      <w:lvlText w:val="%1.%2.%3.%4.%5.%6."/>
      <w:lvlJc w:val="left"/>
      <w:pPr>
        <w:tabs>
          <w:tab w:val="num" w:pos="7134"/>
        </w:tabs>
        <w:ind w:left="6990" w:hanging="936"/>
      </w:pPr>
      <w:rPr>
        <w:rFonts w:hint="default"/>
      </w:rPr>
    </w:lvl>
    <w:lvl w:ilvl="6">
      <w:start w:val="1"/>
      <w:numFmt w:val="decimal"/>
      <w:lvlText w:val="%1.%2.%3.%4.%5.%6.%7."/>
      <w:lvlJc w:val="left"/>
      <w:pPr>
        <w:tabs>
          <w:tab w:val="num" w:pos="7854"/>
        </w:tabs>
        <w:ind w:left="7494" w:hanging="1080"/>
      </w:pPr>
      <w:rPr>
        <w:rFonts w:hint="default"/>
      </w:rPr>
    </w:lvl>
    <w:lvl w:ilvl="7">
      <w:start w:val="1"/>
      <w:numFmt w:val="decimal"/>
      <w:lvlText w:val="%1.%2.%3.%4.%5.%6.%7.%8."/>
      <w:lvlJc w:val="left"/>
      <w:pPr>
        <w:tabs>
          <w:tab w:val="num" w:pos="8214"/>
        </w:tabs>
        <w:ind w:left="7998" w:hanging="1224"/>
      </w:pPr>
      <w:rPr>
        <w:rFonts w:hint="default"/>
      </w:rPr>
    </w:lvl>
    <w:lvl w:ilvl="8">
      <w:start w:val="1"/>
      <w:numFmt w:val="decimal"/>
      <w:lvlText w:val="%1.%2.%3.%4.%5.%6.%7.%8.%9."/>
      <w:lvlJc w:val="left"/>
      <w:pPr>
        <w:tabs>
          <w:tab w:val="num" w:pos="8934"/>
        </w:tabs>
        <w:ind w:left="8574" w:hanging="1440"/>
      </w:pPr>
      <w:rPr>
        <w:rFonts w:hint="default"/>
      </w:rPr>
    </w:lvl>
  </w:abstractNum>
  <w:abstractNum w:abstractNumId="49" w15:restartNumberingAfterBreak="0">
    <w:nsid w:val="5D2E0A96"/>
    <w:multiLevelType w:val="hybridMultilevel"/>
    <w:tmpl w:val="F070A7D8"/>
    <w:lvl w:ilvl="0" w:tplc="CE4E0736">
      <w:start w:val="1"/>
      <w:numFmt w:val="bullet"/>
      <w:lvlRestart w:val="0"/>
      <w:pStyle w:val="RepBullet3"/>
      <w:lvlText w:val=""/>
      <w:lvlJc w:val="left"/>
      <w:pPr>
        <w:tabs>
          <w:tab w:val="num" w:pos="1135"/>
        </w:tabs>
        <w:ind w:left="1135" w:hanging="284"/>
      </w:pPr>
      <w:rPr>
        <w:rFonts w:ascii="Wingdings" w:hAnsi="Wingdings" w:hint="default"/>
        <w:sz w:val="16"/>
      </w:rPr>
    </w:lvl>
    <w:lvl w:ilvl="1" w:tplc="04070003" w:tentative="1">
      <w:start w:val="1"/>
      <w:numFmt w:val="bullet"/>
      <w:lvlText w:val="o"/>
      <w:lvlJc w:val="left"/>
      <w:pPr>
        <w:tabs>
          <w:tab w:val="num" w:pos="2154"/>
        </w:tabs>
        <w:ind w:left="2154" w:hanging="360"/>
      </w:pPr>
      <w:rPr>
        <w:rFonts w:ascii="Courier New" w:hAnsi="Courier New" w:cs="Courier New" w:hint="default"/>
      </w:rPr>
    </w:lvl>
    <w:lvl w:ilvl="2" w:tplc="04070005" w:tentative="1">
      <w:start w:val="1"/>
      <w:numFmt w:val="bullet"/>
      <w:lvlText w:val=""/>
      <w:lvlJc w:val="left"/>
      <w:pPr>
        <w:tabs>
          <w:tab w:val="num" w:pos="2874"/>
        </w:tabs>
        <w:ind w:left="2874" w:hanging="360"/>
      </w:pPr>
      <w:rPr>
        <w:rFonts w:ascii="Wingdings" w:hAnsi="Wingdings" w:hint="default"/>
      </w:rPr>
    </w:lvl>
    <w:lvl w:ilvl="3" w:tplc="04070001" w:tentative="1">
      <w:start w:val="1"/>
      <w:numFmt w:val="bullet"/>
      <w:lvlText w:val=""/>
      <w:lvlJc w:val="left"/>
      <w:pPr>
        <w:tabs>
          <w:tab w:val="num" w:pos="3594"/>
        </w:tabs>
        <w:ind w:left="3594" w:hanging="360"/>
      </w:pPr>
      <w:rPr>
        <w:rFonts w:ascii="Symbol" w:hAnsi="Symbol" w:hint="default"/>
      </w:rPr>
    </w:lvl>
    <w:lvl w:ilvl="4" w:tplc="04070003" w:tentative="1">
      <w:start w:val="1"/>
      <w:numFmt w:val="bullet"/>
      <w:lvlText w:val="o"/>
      <w:lvlJc w:val="left"/>
      <w:pPr>
        <w:tabs>
          <w:tab w:val="num" w:pos="4314"/>
        </w:tabs>
        <w:ind w:left="4314" w:hanging="360"/>
      </w:pPr>
      <w:rPr>
        <w:rFonts w:ascii="Courier New" w:hAnsi="Courier New" w:cs="Courier New" w:hint="default"/>
      </w:rPr>
    </w:lvl>
    <w:lvl w:ilvl="5" w:tplc="04070005" w:tentative="1">
      <w:start w:val="1"/>
      <w:numFmt w:val="bullet"/>
      <w:lvlText w:val=""/>
      <w:lvlJc w:val="left"/>
      <w:pPr>
        <w:tabs>
          <w:tab w:val="num" w:pos="5034"/>
        </w:tabs>
        <w:ind w:left="5034" w:hanging="360"/>
      </w:pPr>
      <w:rPr>
        <w:rFonts w:ascii="Wingdings" w:hAnsi="Wingdings" w:hint="default"/>
      </w:rPr>
    </w:lvl>
    <w:lvl w:ilvl="6" w:tplc="04070001" w:tentative="1">
      <w:start w:val="1"/>
      <w:numFmt w:val="bullet"/>
      <w:lvlText w:val=""/>
      <w:lvlJc w:val="left"/>
      <w:pPr>
        <w:tabs>
          <w:tab w:val="num" w:pos="5754"/>
        </w:tabs>
        <w:ind w:left="5754" w:hanging="360"/>
      </w:pPr>
      <w:rPr>
        <w:rFonts w:ascii="Symbol" w:hAnsi="Symbol" w:hint="default"/>
      </w:rPr>
    </w:lvl>
    <w:lvl w:ilvl="7" w:tplc="04070003" w:tentative="1">
      <w:start w:val="1"/>
      <w:numFmt w:val="bullet"/>
      <w:lvlText w:val="o"/>
      <w:lvlJc w:val="left"/>
      <w:pPr>
        <w:tabs>
          <w:tab w:val="num" w:pos="6474"/>
        </w:tabs>
        <w:ind w:left="6474" w:hanging="360"/>
      </w:pPr>
      <w:rPr>
        <w:rFonts w:ascii="Courier New" w:hAnsi="Courier New" w:cs="Courier New" w:hint="default"/>
      </w:rPr>
    </w:lvl>
    <w:lvl w:ilvl="8" w:tplc="04070005" w:tentative="1">
      <w:start w:val="1"/>
      <w:numFmt w:val="bullet"/>
      <w:lvlText w:val=""/>
      <w:lvlJc w:val="left"/>
      <w:pPr>
        <w:tabs>
          <w:tab w:val="num" w:pos="7194"/>
        </w:tabs>
        <w:ind w:left="7194" w:hanging="360"/>
      </w:pPr>
      <w:rPr>
        <w:rFonts w:ascii="Wingdings" w:hAnsi="Wingdings" w:hint="default"/>
      </w:rPr>
    </w:lvl>
  </w:abstractNum>
  <w:abstractNum w:abstractNumId="50" w15:restartNumberingAfterBreak="0">
    <w:nsid w:val="62337DC8"/>
    <w:multiLevelType w:val="multilevel"/>
    <w:tmpl w:val="04070027"/>
    <w:name w:val="dRRAppendix1"/>
    <w:lvl w:ilvl="0">
      <w:start w:val="1"/>
      <w:numFmt w:val="upperRoman"/>
      <w:lvlText w:val="%1."/>
      <w:lvlJc w:val="left"/>
      <w:pPr>
        <w:tabs>
          <w:tab w:val="num" w:pos="360"/>
        </w:tabs>
        <w:ind w:left="0" w:firstLine="0"/>
      </w:pPr>
      <w:rPr>
        <w:rFonts w:ascii="Times New Roman" w:hAnsi="Times New Roman" w:cs="Times New Roman" w:hint="default"/>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1" w15:restartNumberingAfterBreak="0">
    <w:nsid w:val="62564C4C"/>
    <w:multiLevelType w:val="multilevel"/>
    <w:tmpl w:val="1B723362"/>
    <w:name w:val="dRRAppendix332222222222222"/>
    <w:lvl w:ilvl="0">
      <w:start w:val="1"/>
      <w:numFmt w:val="decimal"/>
      <w:lvlText w:val="Appendix %1"/>
      <w:lvlJc w:val="left"/>
      <w:pPr>
        <w:tabs>
          <w:tab w:val="num" w:pos="1701"/>
        </w:tabs>
        <w:ind w:left="1701" w:hanging="1701"/>
      </w:pPr>
    </w:lvl>
    <w:lvl w:ilvl="1">
      <w:start w:val="1"/>
      <w:numFmt w:val="decimal"/>
      <w:lvlText w:val="A %1.%2"/>
      <w:lvlJc w:val="left"/>
      <w:pPr>
        <w:tabs>
          <w:tab w:val="num" w:pos="1701"/>
        </w:tabs>
        <w:ind w:left="1701" w:hanging="1701"/>
      </w:pPr>
    </w:lvl>
    <w:lvl w:ilvl="2">
      <w:start w:val="1"/>
      <w:numFmt w:val="decimal"/>
      <w:lvlText w:val="A %1.%2.%3"/>
      <w:lvlJc w:val="left"/>
      <w:pPr>
        <w:tabs>
          <w:tab w:val="num" w:pos="1701"/>
        </w:tabs>
        <w:ind w:left="1701" w:hanging="1701"/>
      </w:pPr>
    </w:lvl>
    <w:lvl w:ilvl="3">
      <w:start w:val="1"/>
      <w:numFmt w:val="decimal"/>
      <w:lvlText w:val="A %1.%2.%3.%4"/>
      <w:lvlJc w:val="left"/>
      <w:pPr>
        <w:tabs>
          <w:tab w:val="num" w:pos="1701"/>
        </w:tabs>
        <w:ind w:left="1701" w:hanging="1701"/>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64D87B1F"/>
    <w:multiLevelType w:val="multilevel"/>
    <w:tmpl w:val="2DA815DC"/>
    <w:name w:val="dRRAppendix2"/>
    <w:lvl w:ilvl="0">
      <w:start w:val="8"/>
      <w:numFmt w:val="decimal"/>
      <w:lvlText w:val="IIIA %1"/>
      <w:lvlJc w:val="left"/>
      <w:pPr>
        <w:tabs>
          <w:tab w:val="num" w:pos="1417"/>
        </w:tabs>
        <w:ind w:left="1417" w:hanging="1417"/>
      </w:pPr>
      <w:rPr>
        <w:rFonts w:hint="default"/>
      </w:rPr>
    </w:lvl>
    <w:lvl w:ilvl="1">
      <w:start w:val="1"/>
      <w:numFmt w:val="decimal"/>
      <w:lvlText w:val="IIIA %1.%2"/>
      <w:lvlJc w:val="left"/>
      <w:pPr>
        <w:tabs>
          <w:tab w:val="num" w:pos="1417"/>
        </w:tabs>
        <w:ind w:left="1417" w:hanging="1417"/>
      </w:pPr>
      <w:rPr>
        <w:rFonts w:hint="default"/>
      </w:rPr>
    </w:lvl>
    <w:lvl w:ilvl="2">
      <w:start w:val="1"/>
      <w:numFmt w:val="decimal"/>
      <w:lvlText w:val="IIIA %1.%2.%3"/>
      <w:lvlJc w:val="left"/>
      <w:pPr>
        <w:tabs>
          <w:tab w:val="num" w:pos="1417"/>
        </w:tabs>
        <w:ind w:left="1417" w:hanging="1417"/>
      </w:pPr>
      <w:rPr>
        <w:rFonts w:hint="default"/>
      </w:rPr>
    </w:lvl>
    <w:lvl w:ilvl="3">
      <w:start w:val="1"/>
      <w:numFmt w:val="decimal"/>
      <w:lvlText w:val="IIIA %1.%2.%3.%4"/>
      <w:lvlJc w:val="left"/>
      <w:pPr>
        <w:tabs>
          <w:tab w:val="num" w:pos="1417"/>
        </w:tabs>
        <w:ind w:left="1417" w:hanging="1417"/>
      </w:pPr>
      <w:rPr>
        <w:rFonts w:hint="default"/>
      </w:rPr>
    </w:lvl>
    <w:lvl w:ilvl="4">
      <w:start w:val="1"/>
      <w:numFmt w:val="none"/>
      <w:lvlText w:val=""/>
      <w:lvlJc w:val="left"/>
      <w:pPr>
        <w:tabs>
          <w:tab w:val="num" w:pos="-31680"/>
        </w:tabs>
        <w:ind w:left="-32767" w:firstLine="32767"/>
      </w:pPr>
      <w:rPr>
        <w:rFonts w:hint="default"/>
      </w:rPr>
    </w:lvl>
    <w:lvl w:ilvl="5">
      <w:start w:val="1"/>
      <w:numFmt w:val="none"/>
      <w:lvlText w:val=""/>
      <w:lvlJc w:val="left"/>
      <w:pPr>
        <w:tabs>
          <w:tab w:val="num" w:pos="-31680"/>
        </w:tabs>
        <w:ind w:left="-32767" w:firstLine="32767"/>
      </w:pPr>
      <w:rPr>
        <w:rFonts w:hint="default"/>
      </w:rPr>
    </w:lvl>
    <w:lvl w:ilvl="6">
      <w:start w:val="1"/>
      <w:numFmt w:val="none"/>
      <w:lvlText w:val=""/>
      <w:lvlJc w:val="left"/>
      <w:pPr>
        <w:tabs>
          <w:tab w:val="num" w:pos="-31680"/>
        </w:tabs>
        <w:ind w:left="-32767" w:firstLine="32767"/>
      </w:pPr>
      <w:rPr>
        <w:rFonts w:hint="default"/>
      </w:rPr>
    </w:lvl>
    <w:lvl w:ilvl="7">
      <w:start w:val="1"/>
      <w:numFmt w:val="none"/>
      <w:lvlText w:val=""/>
      <w:lvlJc w:val="left"/>
      <w:pPr>
        <w:tabs>
          <w:tab w:val="num" w:pos="-31680"/>
        </w:tabs>
        <w:ind w:left="-32767" w:firstLine="32767"/>
      </w:pPr>
      <w:rPr>
        <w:rFonts w:hint="default"/>
      </w:rPr>
    </w:lvl>
    <w:lvl w:ilvl="8">
      <w:start w:val="1"/>
      <w:numFmt w:val="none"/>
      <w:lvlText w:val=""/>
      <w:lvlJc w:val="left"/>
      <w:pPr>
        <w:tabs>
          <w:tab w:val="num" w:pos="-31680"/>
        </w:tabs>
        <w:ind w:left="-32767" w:firstLine="32767"/>
      </w:pPr>
      <w:rPr>
        <w:rFonts w:hint="default"/>
      </w:rPr>
    </w:lvl>
  </w:abstractNum>
  <w:abstractNum w:abstractNumId="53" w15:restartNumberingAfterBreak="0">
    <w:nsid w:val="688D2E68"/>
    <w:multiLevelType w:val="multilevel"/>
    <w:tmpl w:val="E3DADAAA"/>
    <w:name w:val="dRRAppendix33222"/>
    <w:lvl w:ilvl="0">
      <w:start w:val="1"/>
      <w:numFmt w:val="decimal"/>
      <w:lvlText w:val="Appendix %1"/>
      <w:lvlJc w:val="left"/>
      <w:pPr>
        <w:tabs>
          <w:tab w:val="num" w:pos="1417"/>
        </w:tabs>
        <w:ind w:left="1417" w:hanging="1417"/>
      </w:pPr>
      <w:rPr>
        <w:rFonts w:hint="default"/>
      </w:rPr>
    </w:lvl>
    <w:lvl w:ilvl="1">
      <w:start w:val="1"/>
      <w:numFmt w:val="decimal"/>
      <w:lvlText w:val="A %1.%2"/>
      <w:lvlJc w:val="left"/>
      <w:pPr>
        <w:tabs>
          <w:tab w:val="num" w:pos="1417"/>
        </w:tabs>
        <w:ind w:left="1417" w:hanging="1417"/>
      </w:pPr>
      <w:rPr>
        <w:rFonts w:hint="default"/>
      </w:rPr>
    </w:lvl>
    <w:lvl w:ilvl="2">
      <w:start w:val="1"/>
      <w:numFmt w:val="decimal"/>
      <w:lvlText w:val="A %1.%2.%3"/>
      <w:lvlJc w:val="left"/>
      <w:pPr>
        <w:tabs>
          <w:tab w:val="num" w:pos="1417"/>
        </w:tabs>
        <w:ind w:left="1417" w:hanging="1417"/>
      </w:pPr>
      <w:rPr>
        <w:rFonts w:hint="default"/>
      </w:rPr>
    </w:lvl>
    <w:lvl w:ilvl="3">
      <w:start w:val="1"/>
      <w:numFmt w:val="decimal"/>
      <w:lvlText w:val="A %1.%2.%3.%4"/>
      <w:lvlJc w:val="left"/>
      <w:pPr>
        <w:tabs>
          <w:tab w:val="num" w:pos="1417"/>
        </w:tabs>
        <w:ind w:left="1417" w:hanging="1417"/>
      </w:pPr>
      <w:rPr>
        <w:rFonts w:hint="default"/>
      </w:rPr>
    </w:lvl>
    <w:lvl w:ilvl="4">
      <w:start w:val="1"/>
      <w:numFmt w:val="decimal"/>
      <w:lvlText w:val="%1.%2.%3.%4.%5."/>
      <w:lvlJc w:val="left"/>
      <w:pPr>
        <w:tabs>
          <w:tab w:val="num" w:pos="6774"/>
        </w:tabs>
        <w:ind w:left="6486" w:hanging="792"/>
      </w:pPr>
      <w:rPr>
        <w:rFonts w:hint="default"/>
      </w:rPr>
    </w:lvl>
    <w:lvl w:ilvl="5">
      <w:start w:val="1"/>
      <w:numFmt w:val="decimal"/>
      <w:lvlText w:val="%1.%2.%3.%4.%5.%6."/>
      <w:lvlJc w:val="left"/>
      <w:pPr>
        <w:tabs>
          <w:tab w:val="num" w:pos="7134"/>
        </w:tabs>
        <w:ind w:left="6990" w:hanging="936"/>
      </w:pPr>
      <w:rPr>
        <w:rFonts w:hint="default"/>
      </w:rPr>
    </w:lvl>
    <w:lvl w:ilvl="6">
      <w:start w:val="1"/>
      <w:numFmt w:val="decimal"/>
      <w:lvlText w:val="%1.%2.%3.%4.%5.%6.%7."/>
      <w:lvlJc w:val="left"/>
      <w:pPr>
        <w:tabs>
          <w:tab w:val="num" w:pos="7854"/>
        </w:tabs>
        <w:ind w:left="7494" w:hanging="1080"/>
      </w:pPr>
      <w:rPr>
        <w:rFonts w:hint="default"/>
      </w:rPr>
    </w:lvl>
    <w:lvl w:ilvl="7">
      <w:start w:val="1"/>
      <w:numFmt w:val="decimal"/>
      <w:lvlText w:val="%1.%2.%3.%4.%5.%6.%7.%8."/>
      <w:lvlJc w:val="left"/>
      <w:pPr>
        <w:tabs>
          <w:tab w:val="num" w:pos="8214"/>
        </w:tabs>
        <w:ind w:left="7998" w:hanging="1224"/>
      </w:pPr>
      <w:rPr>
        <w:rFonts w:hint="default"/>
      </w:rPr>
    </w:lvl>
    <w:lvl w:ilvl="8">
      <w:start w:val="1"/>
      <w:numFmt w:val="decimal"/>
      <w:lvlText w:val="%1.%2.%3.%4.%5.%6.%7.%8.%9."/>
      <w:lvlJc w:val="left"/>
      <w:pPr>
        <w:tabs>
          <w:tab w:val="num" w:pos="8934"/>
        </w:tabs>
        <w:ind w:left="8574" w:hanging="1440"/>
      </w:pPr>
      <w:rPr>
        <w:rFonts w:hint="default"/>
      </w:rPr>
    </w:lvl>
  </w:abstractNum>
  <w:abstractNum w:abstractNumId="54" w15:restartNumberingAfterBreak="0">
    <w:nsid w:val="68C10687"/>
    <w:multiLevelType w:val="multilevel"/>
    <w:tmpl w:val="4B00C408"/>
    <w:name w:val="dRRAppendix332222222222222222"/>
    <w:lvl w:ilvl="0">
      <w:start w:val="1"/>
      <w:numFmt w:val="decimal"/>
      <w:lvlText w:val="Appendix %1"/>
      <w:lvlJc w:val="left"/>
      <w:pPr>
        <w:tabs>
          <w:tab w:val="num" w:pos="1701"/>
        </w:tabs>
        <w:ind w:left="1701" w:hanging="1701"/>
      </w:pPr>
      <w:rPr>
        <w:rFonts w:hint="default"/>
      </w:rPr>
    </w:lvl>
    <w:lvl w:ilvl="1">
      <w:start w:val="1"/>
      <w:numFmt w:val="decimal"/>
      <w:lvlText w:val="A %1.%2"/>
      <w:lvlJc w:val="left"/>
      <w:pPr>
        <w:tabs>
          <w:tab w:val="num" w:pos="1701"/>
        </w:tabs>
        <w:ind w:left="1701" w:hanging="1701"/>
      </w:pPr>
      <w:rPr>
        <w:rFonts w:hint="default"/>
      </w:rPr>
    </w:lvl>
    <w:lvl w:ilvl="2">
      <w:start w:val="1"/>
      <w:numFmt w:val="decimal"/>
      <w:lvlText w:val="A %1.%2.%3"/>
      <w:lvlJc w:val="left"/>
      <w:pPr>
        <w:tabs>
          <w:tab w:val="num" w:pos="1701"/>
        </w:tabs>
        <w:ind w:left="1701" w:hanging="1701"/>
      </w:pPr>
      <w:rPr>
        <w:rFonts w:hint="default"/>
      </w:rPr>
    </w:lvl>
    <w:lvl w:ilvl="3">
      <w:start w:val="1"/>
      <w:numFmt w:val="decimal"/>
      <w:lvlText w:val="A %1.%2.%3.%4"/>
      <w:lvlJc w:val="left"/>
      <w:pPr>
        <w:tabs>
          <w:tab w:val="num" w:pos="1701"/>
        </w:tabs>
        <w:ind w:left="1701" w:hanging="1701"/>
      </w:pPr>
      <w:rPr>
        <w:rFonts w:hint="default"/>
      </w:rPr>
    </w:lvl>
    <w:lvl w:ilvl="4">
      <w:start w:val="1"/>
      <w:numFmt w:val="decimal"/>
      <w:lvlText w:val="A %1.%2.%3.%4.%5"/>
      <w:lvlJc w:val="left"/>
      <w:pPr>
        <w:tabs>
          <w:tab w:val="num" w:pos="1701"/>
        </w:tabs>
        <w:ind w:left="1701" w:hanging="1701"/>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5" w15:restartNumberingAfterBreak="0">
    <w:nsid w:val="69BB0438"/>
    <w:multiLevelType w:val="hybridMultilevel"/>
    <w:tmpl w:val="085CF4F6"/>
    <w:lvl w:ilvl="0" w:tplc="3C0E4A76">
      <w:start w:val="1"/>
      <w:numFmt w:val="bullet"/>
      <w:lvlText w:val=""/>
      <w:lvlJc w:val="left"/>
      <w:pPr>
        <w:tabs>
          <w:tab w:val="num" w:pos="802"/>
        </w:tabs>
        <w:ind w:left="802" w:hanging="360"/>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6A4A5610"/>
    <w:multiLevelType w:val="multilevel"/>
    <w:tmpl w:val="33B04AF2"/>
    <w:name w:val="dRRAppendix52"/>
    <w:lvl w:ilvl="0">
      <w:start w:val="1"/>
      <w:numFmt w:val="decimal"/>
      <w:lvlText w:val="Appendix %1"/>
      <w:lvlJc w:val="left"/>
      <w:pPr>
        <w:tabs>
          <w:tab w:val="num" w:pos="1417"/>
        </w:tabs>
        <w:ind w:left="1417" w:hanging="1417"/>
      </w:pPr>
      <w:rPr>
        <w:rFonts w:hint="default"/>
      </w:rPr>
    </w:lvl>
    <w:lvl w:ilvl="1">
      <w:start w:val="1"/>
      <w:numFmt w:val="decimal"/>
      <w:lvlText w:val="A %1.%2"/>
      <w:lvlJc w:val="left"/>
      <w:pPr>
        <w:tabs>
          <w:tab w:val="num" w:pos="1417"/>
        </w:tabs>
        <w:ind w:left="1417" w:hanging="1417"/>
      </w:pPr>
      <w:rPr>
        <w:rFonts w:hint="default"/>
      </w:rPr>
    </w:lvl>
    <w:lvl w:ilvl="2">
      <w:start w:val="1"/>
      <w:numFmt w:val="decimal"/>
      <w:lvlText w:val="A %1.%2.%3"/>
      <w:lvlJc w:val="left"/>
      <w:pPr>
        <w:tabs>
          <w:tab w:val="num" w:pos="1417"/>
        </w:tabs>
        <w:ind w:left="1417" w:hanging="1417"/>
      </w:pPr>
      <w:rPr>
        <w:rFonts w:hint="default"/>
      </w:rPr>
    </w:lvl>
    <w:lvl w:ilvl="3">
      <w:start w:val="1"/>
      <w:numFmt w:val="none"/>
      <w:lvlText w:val=""/>
      <w:lvlJc w:val="left"/>
      <w:pPr>
        <w:tabs>
          <w:tab w:val="num" w:pos="-31680"/>
        </w:tabs>
        <w:ind w:left="-32767" w:firstLine="32767"/>
      </w:pPr>
      <w:rPr>
        <w:rFonts w:hint="default"/>
      </w:rPr>
    </w:lvl>
    <w:lvl w:ilvl="4">
      <w:start w:val="1"/>
      <w:numFmt w:val="none"/>
      <w:lvlText w:val=""/>
      <w:lvlJc w:val="left"/>
      <w:pPr>
        <w:tabs>
          <w:tab w:val="num" w:pos="-31680"/>
        </w:tabs>
        <w:ind w:left="-32767" w:firstLine="32767"/>
      </w:pPr>
      <w:rPr>
        <w:rFonts w:hint="default"/>
      </w:rPr>
    </w:lvl>
    <w:lvl w:ilvl="5">
      <w:start w:val="1"/>
      <w:numFmt w:val="none"/>
      <w:lvlText w:val=""/>
      <w:lvlJc w:val="left"/>
      <w:pPr>
        <w:tabs>
          <w:tab w:val="num" w:pos="-31680"/>
        </w:tabs>
        <w:ind w:left="-32767" w:firstLine="32767"/>
      </w:pPr>
      <w:rPr>
        <w:rFonts w:hint="default"/>
      </w:rPr>
    </w:lvl>
    <w:lvl w:ilvl="6">
      <w:start w:val="1"/>
      <w:numFmt w:val="none"/>
      <w:lvlText w:val=""/>
      <w:lvlJc w:val="left"/>
      <w:pPr>
        <w:tabs>
          <w:tab w:val="num" w:pos="-31680"/>
        </w:tabs>
        <w:ind w:left="-32767" w:firstLine="32767"/>
      </w:pPr>
      <w:rPr>
        <w:rFonts w:hint="default"/>
      </w:rPr>
    </w:lvl>
    <w:lvl w:ilvl="7">
      <w:start w:val="1"/>
      <w:numFmt w:val="none"/>
      <w:lvlText w:val=""/>
      <w:lvlJc w:val="left"/>
      <w:pPr>
        <w:tabs>
          <w:tab w:val="num" w:pos="-31680"/>
        </w:tabs>
        <w:ind w:left="-32767" w:firstLine="32767"/>
      </w:pPr>
      <w:rPr>
        <w:rFonts w:hint="default"/>
      </w:rPr>
    </w:lvl>
    <w:lvl w:ilvl="8">
      <w:start w:val="1"/>
      <w:numFmt w:val="none"/>
      <w:lvlText w:val=""/>
      <w:lvlJc w:val="left"/>
      <w:pPr>
        <w:tabs>
          <w:tab w:val="num" w:pos="-31680"/>
        </w:tabs>
        <w:ind w:left="-32767" w:firstLine="32767"/>
      </w:pPr>
      <w:rPr>
        <w:rFonts w:hint="default"/>
      </w:rPr>
    </w:lvl>
  </w:abstractNum>
  <w:abstractNum w:abstractNumId="57" w15:restartNumberingAfterBreak="0">
    <w:nsid w:val="6AB61F39"/>
    <w:multiLevelType w:val="multilevel"/>
    <w:tmpl w:val="0FD845D4"/>
    <w:name w:val="dRRAppendix33222222222"/>
    <w:lvl w:ilvl="0">
      <w:start w:val="1"/>
      <w:numFmt w:val="decimal"/>
      <w:lvlText w:val="Appendix %1"/>
      <w:lvlJc w:val="left"/>
      <w:pPr>
        <w:tabs>
          <w:tab w:val="num" w:pos="1417"/>
        </w:tabs>
        <w:ind w:left="1417" w:hanging="1417"/>
      </w:pPr>
      <w:rPr>
        <w:rFonts w:hint="default"/>
      </w:rPr>
    </w:lvl>
    <w:lvl w:ilvl="1">
      <w:start w:val="1"/>
      <w:numFmt w:val="decimal"/>
      <w:lvlText w:val="A %1.%2"/>
      <w:lvlJc w:val="left"/>
      <w:pPr>
        <w:tabs>
          <w:tab w:val="num" w:pos="1417"/>
        </w:tabs>
        <w:ind w:left="1417" w:hanging="1417"/>
      </w:pPr>
      <w:rPr>
        <w:rFonts w:hint="default"/>
      </w:rPr>
    </w:lvl>
    <w:lvl w:ilvl="2">
      <w:start w:val="1"/>
      <w:numFmt w:val="decimal"/>
      <w:lvlText w:val="A %1.%2.%3"/>
      <w:lvlJc w:val="left"/>
      <w:pPr>
        <w:tabs>
          <w:tab w:val="num" w:pos="1417"/>
        </w:tabs>
        <w:ind w:left="1417" w:hanging="1417"/>
      </w:pPr>
      <w:rPr>
        <w:rFonts w:hint="default"/>
      </w:rPr>
    </w:lvl>
    <w:lvl w:ilvl="3">
      <w:start w:val="1"/>
      <w:numFmt w:val="decimal"/>
      <w:lvlText w:val="A %1.%2.%3.%4"/>
      <w:lvlJc w:val="left"/>
      <w:pPr>
        <w:tabs>
          <w:tab w:val="num" w:pos="1417"/>
        </w:tabs>
        <w:ind w:left="1417" w:hanging="141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8" w15:restartNumberingAfterBreak="0">
    <w:nsid w:val="6C037FCC"/>
    <w:multiLevelType w:val="hybridMultilevel"/>
    <w:tmpl w:val="9BD251AA"/>
    <w:lvl w:ilvl="0" w:tplc="8FCAE37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70E9712B"/>
    <w:multiLevelType w:val="multilevel"/>
    <w:tmpl w:val="47724978"/>
    <w:name w:val="dRRAppendix332222222222222222222"/>
    <w:lvl w:ilvl="0">
      <w:start w:val="1"/>
      <w:numFmt w:val="decimal"/>
      <w:lvlText w:val="Appendix %1"/>
      <w:lvlJc w:val="left"/>
      <w:pPr>
        <w:tabs>
          <w:tab w:val="num" w:pos="1701"/>
        </w:tabs>
        <w:ind w:left="1701" w:hanging="1701"/>
      </w:pPr>
      <w:rPr>
        <w:rFonts w:hint="default"/>
      </w:rPr>
    </w:lvl>
    <w:lvl w:ilvl="1">
      <w:start w:val="1"/>
      <w:numFmt w:val="decimal"/>
      <w:lvlText w:val="A %1.%2"/>
      <w:lvlJc w:val="left"/>
      <w:pPr>
        <w:tabs>
          <w:tab w:val="num" w:pos="1701"/>
        </w:tabs>
        <w:ind w:left="1701" w:hanging="1701"/>
      </w:pPr>
      <w:rPr>
        <w:rFonts w:hint="default"/>
      </w:rPr>
    </w:lvl>
    <w:lvl w:ilvl="2">
      <w:start w:val="1"/>
      <w:numFmt w:val="decimal"/>
      <w:lvlText w:val="A %1.%2.%3"/>
      <w:lvlJc w:val="left"/>
      <w:pPr>
        <w:tabs>
          <w:tab w:val="num" w:pos="1701"/>
        </w:tabs>
        <w:ind w:left="1701" w:hanging="1701"/>
      </w:pPr>
      <w:rPr>
        <w:rFonts w:hint="default"/>
      </w:rPr>
    </w:lvl>
    <w:lvl w:ilvl="3">
      <w:start w:val="1"/>
      <w:numFmt w:val="decimal"/>
      <w:lvlText w:val="A %1.%2.%3.%4"/>
      <w:lvlJc w:val="left"/>
      <w:pPr>
        <w:tabs>
          <w:tab w:val="num" w:pos="1701"/>
        </w:tabs>
        <w:ind w:left="1701" w:hanging="1701"/>
      </w:pPr>
      <w:rPr>
        <w:rFonts w:hint="default"/>
      </w:rPr>
    </w:lvl>
    <w:lvl w:ilvl="4">
      <w:start w:val="1"/>
      <w:numFmt w:val="decimal"/>
      <w:lvlText w:val="A %1.%2.%3.%4.%5"/>
      <w:lvlJc w:val="left"/>
      <w:pPr>
        <w:tabs>
          <w:tab w:val="num" w:pos="1701"/>
        </w:tabs>
        <w:ind w:left="1701" w:hanging="1701"/>
      </w:pPr>
      <w:rPr>
        <w:rFonts w:hint="default"/>
      </w:rPr>
    </w:lvl>
    <w:lvl w:ilvl="5">
      <w:start w:val="1"/>
      <w:numFmt w:val="decimal"/>
      <w:lvlText w:val="A %1.%2.%3.%4.%5.%6"/>
      <w:lvlJc w:val="left"/>
      <w:pPr>
        <w:tabs>
          <w:tab w:val="num" w:pos="1701"/>
        </w:tabs>
        <w:ind w:left="1701" w:hanging="1701"/>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0" w15:restartNumberingAfterBreak="0">
    <w:nsid w:val="725214E6"/>
    <w:multiLevelType w:val="multilevel"/>
    <w:tmpl w:val="B34C1EB8"/>
    <w:name w:val="dRRAppendix332222222"/>
    <w:lvl w:ilvl="0">
      <w:start w:val="1"/>
      <w:numFmt w:val="decimal"/>
      <w:lvlText w:val="Appendix %1"/>
      <w:lvlJc w:val="left"/>
      <w:pPr>
        <w:tabs>
          <w:tab w:val="num" w:pos="1417"/>
        </w:tabs>
        <w:ind w:left="1417" w:hanging="1417"/>
      </w:pPr>
      <w:rPr>
        <w:rFonts w:hint="default"/>
      </w:rPr>
    </w:lvl>
    <w:lvl w:ilvl="1">
      <w:start w:val="1"/>
      <w:numFmt w:val="decimal"/>
      <w:lvlText w:val="A %1.%2"/>
      <w:lvlJc w:val="left"/>
      <w:pPr>
        <w:tabs>
          <w:tab w:val="num" w:pos="1417"/>
        </w:tabs>
        <w:ind w:left="1417" w:hanging="1417"/>
      </w:pPr>
      <w:rPr>
        <w:rFonts w:hint="default"/>
      </w:rPr>
    </w:lvl>
    <w:lvl w:ilvl="2">
      <w:start w:val="1"/>
      <w:numFmt w:val="decimal"/>
      <w:lvlText w:val="A %1.%2.%3"/>
      <w:lvlJc w:val="left"/>
      <w:pPr>
        <w:tabs>
          <w:tab w:val="num" w:pos="1417"/>
        </w:tabs>
        <w:ind w:left="1417" w:hanging="1417"/>
      </w:pPr>
      <w:rPr>
        <w:rFonts w:hint="default"/>
      </w:rPr>
    </w:lvl>
    <w:lvl w:ilvl="3">
      <w:start w:val="1"/>
      <w:numFmt w:val="decimal"/>
      <w:lvlText w:val="A %1.%2.%3.%4"/>
      <w:lvlJc w:val="left"/>
      <w:pPr>
        <w:tabs>
          <w:tab w:val="num" w:pos="1417"/>
        </w:tabs>
        <w:ind w:left="1417" w:hanging="1417"/>
      </w:pPr>
      <w:rPr>
        <w:rFonts w:hint="default"/>
      </w:rPr>
    </w:lvl>
    <w:lvl w:ilvl="4">
      <w:start w:val="1"/>
      <w:numFmt w:val="decimal"/>
      <w:lvlText w:val="%1.%2.%3.%4.%5."/>
      <w:lvlJc w:val="left"/>
      <w:pPr>
        <w:tabs>
          <w:tab w:val="num" w:pos="6774"/>
        </w:tabs>
        <w:ind w:left="6486" w:hanging="792"/>
      </w:pPr>
      <w:rPr>
        <w:rFonts w:hint="default"/>
      </w:rPr>
    </w:lvl>
    <w:lvl w:ilvl="5">
      <w:start w:val="1"/>
      <w:numFmt w:val="decimal"/>
      <w:lvlText w:val="%1.%2.%3.%4.%5.%6."/>
      <w:lvlJc w:val="left"/>
      <w:pPr>
        <w:tabs>
          <w:tab w:val="num" w:pos="7134"/>
        </w:tabs>
        <w:ind w:left="6990" w:hanging="936"/>
      </w:pPr>
      <w:rPr>
        <w:rFonts w:hint="default"/>
      </w:rPr>
    </w:lvl>
    <w:lvl w:ilvl="6">
      <w:start w:val="1"/>
      <w:numFmt w:val="decimal"/>
      <w:lvlText w:val="%1.%2.%3.%4.%5.%6.%7."/>
      <w:lvlJc w:val="left"/>
      <w:pPr>
        <w:tabs>
          <w:tab w:val="num" w:pos="7854"/>
        </w:tabs>
        <w:ind w:left="7494" w:hanging="1080"/>
      </w:pPr>
      <w:rPr>
        <w:rFonts w:hint="default"/>
      </w:rPr>
    </w:lvl>
    <w:lvl w:ilvl="7">
      <w:start w:val="1"/>
      <w:numFmt w:val="decimal"/>
      <w:lvlText w:val="%1.%2.%3.%4.%5.%6.%7.%8."/>
      <w:lvlJc w:val="left"/>
      <w:pPr>
        <w:tabs>
          <w:tab w:val="num" w:pos="8214"/>
        </w:tabs>
        <w:ind w:left="7998" w:hanging="1224"/>
      </w:pPr>
      <w:rPr>
        <w:rFonts w:hint="default"/>
      </w:rPr>
    </w:lvl>
    <w:lvl w:ilvl="8">
      <w:start w:val="1"/>
      <w:numFmt w:val="decimal"/>
      <w:lvlText w:val="%1.%2.%3.%4.%5.%6.%7.%8.%9."/>
      <w:lvlJc w:val="left"/>
      <w:pPr>
        <w:tabs>
          <w:tab w:val="num" w:pos="8934"/>
        </w:tabs>
        <w:ind w:left="8574" w:hanging="1440"/>
      </w:pPr>
      <w:rPr>
        <w:rFonts w:hint="default"/>
      </w:rPr>
    </w:lvl>
  </w:abstractNum>
  <w:abstractNum w:abstractNumId="61" w15:restartNumberingAfterBreak="0">
    <w:nsid w:val="75A87E30"/>
    <w:multiLevelType w:val="multilevel"/>
    <w:tmpl w:val="C93469F0"/>
    <w:name w:val="dRRAppendix7"/>
    <w:lvl w:ilvl="0">
      <w:start w:val="1"/>
      <w:numFmt w:val="decimal"/>
      <w:lvlText w:val="Appendix %1"/>
      <w:lvlJc w:val="left"/>
      <w:pPr>
        <w:tabs>
          <w:tab w:val="num" w:pos="1418"/>
        </w:tabs>
        <w:ind w:left="0" w:firstLine="0"/>
      </w:pPr>
      <w:rPr>
        <w:rFonts w:hint="default"/>
      </w:rPr>
    </w:lvl>
    <w:lvl w:ilvl="1">
      <w:start w:val="1"/>
      <w:numFmt w:val="decimal"/>
      <w:lvlText w:val="A %1.%2"/>
      <w:lvlJc w:val="left"/>
      <w:pPr>
        <w:tabs>
          <w:tab w:val="num" w:pos="1418"/>
        </w:tabs>
        <w:ind w:left="0" w:firstLine="0"/>
      </w:pPr>
      <w:rPr>
        <w:rFonts w:hint="default"/>
      </w:rPr>
    </w:lvl>
    <w:lvl w:ilvl="2">
      <w:start w:val="1"/>
      <w:numFmt w:val="decimal"/>
      <w:lvlText w:val="A %1.%2.%3"/>
      <w:lvlJc w:val="left"/>
      <w:pPr>
        <w:tabs>
          <w:tab w:val="num" w:pos="1418"/>
        </w:tabs>
        <w:ind w:left="0" w:firstLine="0"/>
      </w:pPr>
      <w:rPr>
        <w:rFonts w:hint="default"/>
      </w:rPr>
    </w:lvl>
    <w:lvl w:ilvl="3">
      <w:start w:val="1"/>
      <w:numFmt w:val="decimal"/>
      <w:lvlText w:val="%1.%2.%3.%4."/>
      <w:lvlJc w:val="left"/>
      <w:pPr>
        <w:tabs>
          <w:tab w:val="num" w:pos="6054"/>
        </w:tabs>
        <w:ind w:left="5982" w:hanging="648"/>
      </w:pPr>
      <w:rPr>
        <w:rFonts w:hint="default"/>
      </w:rPr>
    </w:lvl>
    <w:lvl w:ilvl="4">
      <w:start w:val="1"/>
      <w:numFmt w:val="decimal"/>
      <w:lvlText w:val="%1.%2.%3.%4.%5."/>
      <w:lvlJc w:val="left"/>
      <w:pPr>
        <w:tabs>
          <w:tab w:val="num" w:pos="6774"/>
        </w:tabs>
        <w:ind w:left="6486" w:hanging="792"/>
      </w:pPr>
      <w:rPr>
        <w:rFonts w:hint="default"/>
      </w:rPr>
    </w:lvl>
    <w:lvl w:ilvl="5">
      <w:start w:val="1"/>
      <w:numFmt w:val="decimal"/>
      <w:lvlText w:val="%1.%2.%3.%4.%5.%6."/>
      <w:lvlJc w:val="left"/>
      <w:pPr>
        <w:tabs>
          <w:tab w:val="num" w:pos="7134"/>
        </w:tabs>
        <w:ind w:left="6990" w:hanging="936"/>
      </w:pPr>
      <w:rPr>
        <w:rFonts w:hint="default"/>
      </w:rPr>
    </w:lvl>
    <w:lvl w:ilvl="6">
      <w:start w:val="1"/>
      <w:numFmt w:val="decimal"/>
      <w:lvlText w:val="%1.%2.%3.%4.%5.%6.%7."/>
      <w:lvlJc w:val="left"/>
      <w:pPr>
        <w:tabs>
          <w:tab w:val="num" w:pos="7854"/>
        </w:tabs>
        <w:ind w:left="7494" w:hanging="1080"/>
      </w:pPr>
      <w:rPr>
        <w:rFonts w:hint="default"/>
      </w:rPr>
    </w:lvl>
    <w:lvl w:ilvl="7">
      <w:start w:val="1"/>
      <w:numFmt w:val="decimal"/>
      <w:lvlText w:val="%1.%2.%3.%4.%5.%6.%7.%8."/>
      <w:lvlJc w:val="left"/>
      <w:pPr>
        <w:tabs>
          <w:tab w:val="num" w:pos="8214"/>
        </w:tabs>
        <w:ind w:left="7998" w:hanging="1224"/>
      </w:pPr>
      <w:rPr>
        <w:rFonts w:hint="default"/>
      </w:rPr>
    </w:lvl>
    <w:lvl w:ilvl="8">
      <w:start w:val="1"/>
      <w:numFmt w:val="decimal"/>
      <w:lvlText w:val="%1.%2.%3.%4.%5.%6.%7.%8.%9."/>
      <w:lvlJc w:val="left"/>
      <w:pPr>
        <w:tabs>
          <w:tab w:val="num" w:pos="8934"/>
        </w:tabs>
        <w:ind w:left="8574" w:hanging="1440"/>
      </w:pPr>
      <w:rPr>
        <w:rFonts w:hint="default"/>
      </w:rPr>
    </w:lvl>
  </w:abstractNum>
  <w:abstractNum w:abstractNumId="62" w15:restartNumberingAfterBreak="0">
    <w:nsid w:val="7653284E"/>
    <w:multiLevelType w:val="multilevel"/>
    <w:tmpl w:val="0407001D"/>
    <w:name w:val="dRRAppendix"/>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3" w15:restartNumberingAfterBreak="0">
    <w:nsid w:val="7853699D"/>
    <w:multiLevelType w:val="multilevel"/>
    <w:tmpl w:val="04070023"/>
    <w:styleLink w:val="ArtikelAbschnitt"/>
    <w:lvl w:ilvl="0">
      <w:start w:val="1"/>
      <w:numFmt w:val="upperRoman"/>
      <w:lvlText w:val="Artikel %1."/>
      <w:lvlJc w:val="left"/>
      <w:pPr>
        <w:tabs>
          <w:tab w:val="num" w:pos="1800"/>
        </w:tabs>
        <w:ind w:left="0" w:firstLine="0"/>
      </w:pPr>
    </w:lvl>
    <w:lvl w:ilvl="1">
      <w:start w:val="1"/>
      <w:numFmt w:val="decimalZero"/>
      <w:isLgl/>
      <w:lvlText w:val="Abschnitt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4" w15:restartNumberingAfterBreak="0">
    <w:nsid w:val="79CF46F8"/>
    <w:multiLevelType w:val="multilevel"/>
    <w:tmpl w:val="8DA0D4CE"/>
    <w:name w:val="dRRAppendix33222222222222222222"/>
    <w:lvl w:ilvl="0">
      <w:start w:val="1"/>
      <w:numFmt w:val="decimal"/>
      <w:lvlText w:val="Appendix %1"/>
      <w:lvlJc w:val="left"/>
      <w:pPr>
        <w:tabs>
          <w:tab w:val="num" w:pos="1701"/>
        </w:tabs>
        <w:ind w:left="1701" w:hanging="1701"/>
      </w:pPr>
      <w:rPr>
        <w:rFonts w:hint="default"/>
      </w:rPr>
    </w:lvl>
    <w:lvl w:ilvl="1">
      <w:start w:val="1"/>
      <w:numFmt w:val="decimal"/>
      <w:lvlText w:val="A %1.%2"/>
      <w:lvlJc w:val="left"/>
      <w:pPr>
        <w:tabs>
          <w:tab w:val="num" w:pos="1701"/>
        </w:tabs>
        <w:ind w:left="1701" w:hanging="1701"/>
      </w:pPr>
      <w:rPr>
        <w:rFonts w:hint="default"/>
      </w:rPr>
    </w:lvl>
    <w:lvl w:ilvl="2">
      <w:start w:val="1"/>
      <w:numFmt w:val="decimal"/>
      <w:lvlText w:val="A %1.%2.%3"/>
      <w:lvlJc w:val="left"/>
      <w:pPr>
        <w:tabs>
          <w:tab w:val="num" w:pos="1701"/>
        </w:tabs>
        <w:ind w:left="1701" w:hanging="1701"/>
      </w:pPr>
      <w:rPr>
        <w:rFonts w:hint="default"/>
      </w:rPr>
    </w:lvl>
    <w:lvl w:ilvl="3">
      <w:start w:val="1"/>
      <w:numFmt w:val="decimal"/>
      <w:lvlText w:val="A %1.%2.%3.%4"/>
      <w:lvlJc w:val="left"/>
      <w:pPr>
        <w:tabs>
          <w:tab w:val="num" w:pos="1701"/>
        </w:tabs>
        <w:ind w:left="1701" w:hanging="1701"/>
      </w:pPr>
      <w:rPr>
        <w:rFonts w:hint="default"/>
      </w:rPr>
    </w:lvl>
    <w:lvl w:ilvl="4">
      <w:start w:val="1"/>
      <w:numFmt w:val="decimal"/>
      <w:lvlText w:val="A %1.%2.%3.%4.%5"/>
      <w:lvlJc w:val="left"/>
      <w:pPr>
        <w:tabs>
          <w:tab w:val="num" w:pos="1701"/>
        </w:tabs>
        <w:ind w:left="1701" w:hanging="1701"/>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5" w15:restartNumberingAfterBreak="0">
    <w:nsid w:val="7A556635"/>
    <w:multiLevelType w:val="hybridMultilevel"/>
    <w:tmpl w:val="EC865D82"/>
    <w:lvl w:ilvl="0" w:tplc="A292337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3"/>
  </w:num>
  <w:num w:numId="4">
    <w:abstractNumId w:val="2"/>
  </w:num>
  <w:num w:numId="5">
    <w:abstractNumId w:val="1"/>
  </w:num>
  <w:num w:numId="6">
    <w:abstractNumId w:val="0"/>
  </w:num>
  <w:num w:numId="7">
    <w:abstractNumId w:val="16"/>
  </w:num>
  <w:num w:numId="8">
    <w:abstractNumId w:val="37"/>
  </w:num>
  <w:num w:numId="9">
    <w:abstractNumId w:val="49"/>
  </w:num>
  <w:num w:numId="10">
    <w:abstractNumId w:val="25"/>
  </w:num>
  <w:num w:numId="11">
    <w:abstractNumId w:val="44"/>
  </w:num>
  <w:num w:numId="12">
    <w:abstractNumId w:val="63"/>
  </w:num>
  <w:num w:numId="13">
    <w:abstractNumId w:val="18"/>
  </w:num>
  <w:num w:numId="14">
    <w:abstractNumId w:val="55"/>
  </w:num>
  <w:num w:numId="15">
    <w:abstractNumId w:val="36"/>
  </w:num>
  <w:num w:numId="16">
    <w:abstractNumId w:val="51"/>
  </w:num>
  <w:num w:numId="17">
    <w:abstractNumId w:val="26"/>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54"/>
  </w:num>
  <w:num w:numId="21">
    <w:abstractNumId w:val="19"/>
  </w:num>
  <w:num w:numId="22">
    <w:abstractNumId w:val="47"/>
  </w:num>
  <w:num w:numId="23">
    <w:abstractNumId w:val="64"/>
  </w:num>
  <w:num w:numId="24">
    <w:abstractNumId w:val="21"/>
  </w:num>
  <w:num w:numId="25">
    <w:abstractNumId w:val="59"/>
  </w:num>
  <w:num w:numId="26">
    <w:abstractNumId w:val="30"/>
  </w:num>
  <w:num w:numId="27">
    <w:abstractNumId w:val="42"/>
  </w:num>
  <w:num w:numId="28">
    <w:abstractNumId w:val="29"/>
  </w:num>
  <w:num w:numId="29">
    <w:abstractNumId w:val="20"/>
  </w:num>
  <w:num w:numId="30">
    <w:abstractNumId w:val="58"/>
  </w:num>
  <w:num w:numId="31">
    <w:abstractNumId w:val="6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5B04" w:allStyles="0" w:customStyles="0" w:latentStyles="1" w:stylesInUse="0" w:headingStyles="0" w:numberingStyles="0" w:tableStyles="0" w:directFormattingOnRuns="1" w:directFormattingOnParagraphs="1" w:directFormattingOnNumbering="0" w:directFormattingOnTables="1" w:clearFormatting="1" w:top3HeadingStyles="0" w:visibleStyles="1" w:alternateStyleNames="0"/>
  <w:documentProtection w:enforcement="0"/>
  <w:autoFormatOverride/>
  <w:defaultTabStop w:val="720"/>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7A5"/>
    <w:rsid w:val="00000069"/>
    <w:rsid w:val="00001CF9"/>
    <w:rsid w:val="00002AC1"/>
    <w:rsid w:val="0000533F"/>
    <w:rsid w:val="00013970"/>
    <w:rsid w:val="00013C9D"/>
    <w:rsid w:val="00014720"/>
    <w:rsid w:val="0001536F"/>
    <w:rsid w:val="00016526"/>
    <w:rsid w:val="00017860"/>
    <w:rsid w:val="00021187"/>
    <w:rsid w:val="00021B8A"/>
    <w:rsid w:val="00021E58"/>
    <w:rsid w:val="00023463"/>
    <w:rsid w:val="00024350"/>
    <w:rsid w:val="000248A2"/>
    <w:rsid w:val="00024A9C"/>
    <w:rsid w:val="0003174B"/>
    <w:rsid w:val="00034292"/>
    <w:rsid w:val="0003459F"/>
    <w:rsid w:val="00035BEB"/>
    <w:rsid w:val="00040E0D"/>
    <w:rsid w:val="0004179E"/>
    <w:rsid w:val="00044D8D"/>
    <w:rsid w:val="00046734"/>
    <w:rsid w:val="00047437"/>
    <w:rsid w:val="00054A23"/>
    <w:rsid w:val="00054B5B"/>
    <w:rsid w:val="00056C2E"/>
    <w:rsid w:val="000577AA"/>
    <w:rsid w:val="00063B6C"/>
    <w:rsid w:val="00064D51"/>
    <w:rsid w:val="00066DF1"/>
    <w:rsid w:val="00071CA8"/>
    <w:rsid w:val="000735E7"/>
    <w:rsid w:val="00074247"/>
    <w:rsid w:val="0007490D"/>
    <w:rsid w:val="0007494D"/>
    <w:rsid w:val="00076EEE"/>
    <w:rsid w:val="00081494"/>
    <w:rsid w:val="00081914"/>
    <w:rsid w:val="00082FD3"/>
    <w:rsid w:val="00084244"/>
    <w:rsid w:val="00085255"/>
    <w:rsid w:val="00085BF6"/>
    <w:rsid w:val="00086DE3"/>
    <w:rsid w:val="0008778F"/>
    <w:rsid w:val="0008790E"/>
    <w:rsid w:val="000915DF"/>
    <w:rsid w:val="00091DA0"/>
    <w:rsid w:val="00096FF7"/>
    <w:rsid w:val="00097E4C"/>
    <w:rsid w:val="000A05A9"/>
    <w:rsid w:val="000A2DD6"/>
    <w:rsid w:val="000A78AE"/>
    <w:rsid w:val="000B03C6"/>
    <w:rsid w:val="000B47DB"/>
    <w:rsid w:val="000B4EC4"/>
    <w:rsid w:val="000C1288"/>
    <w:rsid w:val="000C2B77"/>
    <w:rsid w:val="000C3325"/>
    <w:rsid w:val="000C3D7C"/>
    <w:rsid w:val="000C616C"/>
    <w:rsid w:val="000D0D6E"/>
    <w:rsid w:val="000D54C6"/>
    <w:rsid w:val="000D6476"/>
    <w:rsid w:val="000E41ED"/>
    <w:rsid w:val="000E60E0"/>
    <w:rsid w:val="000E61FD"/>
    <w:rsid w:val="000F020C"/>
    <w:rsid w:val="000F0515"/>
    <w:rsid w:val="000F13CF"/>
    <w:rsid w:val="000F4837"/>
    <w:rsid w:val="000F7BD8"/>
    <w:rsid w:val="000F7F48"/>
    <w:rsid w:val="00100782"/>
    <w:rsid w:val="00100CA1"/>
    <w:rsid w:val="0010110C"/>
    <w:rsid w:val="0010292D"/>
    <w:rsid w:val="00106895"/>
    <w:rsid w:val="001112E4"/>
    <w:rsid w:val="00111E70"/>
    <w:rsid w:val="0011213B"/>
    <w:rsid w:val="00114BB4"/>
    <w:rsid w:val="00114CA1"/>
    <w:rsid w:val="00116FF5"/>
    <w:rsid w:val="0012507D"/>
    <w:rsid w:val="00125474"/>
    <w:rsid w:val="00134E7E"/>
    <w:rsid w:val="00135D26"/>
    <w:rsid w:val="00136050"/>
    <w:rsid w:val="00140503"/>
    <w:rsid w:val="001409D9"/>
    <w:rsid w:val="00140BB7"/>
    <w:rsid w:val="00143C9A"/>
    <w:rsid w:val="0014495F"/>
    <w:rsid w:val="00150138"/>
    <w:rsid w:val="001504DB"/>
    <w:rsid w:val="001527E7"/>
    <w:rsid w:val="0015334D"/>
    <w:rsid w:val="00154344"/>
    <w:rsid w:val="0015438E"/>
    <w:rsid w:val="00154DC5"/>
    <w:rsid w:val="001556FD"/>
    <w:rsid w:val="00156F4C"/>
    <w:rsid w:val="001605F5"/>
    <w:rsid w:val="00160C3F"/>
    <w:rsid w:val="0016173F"/>
    <w:rsid w:val="00162837"/>
    <w:rsid w:val="001630CD"/>
    <w:rsid w:val="001634A4"/>
    <w:rsid w:val="001635F8"/>
    <w:rsid w:val="0016725C"/>
    <w:rsid w:val="0017253C"/>
    <w:rsid w:val="00174792"/>
    <w:rsid w:val="001761AC"/>
    <w:rsid w:val="001766E8"/>
    <w:rsid w:val="001775E1"/>
    <w:rsid w:val="00183D2D"/>
    <w:rsid w:val="0019102C"/>
    <w:rsid w:val="001924C9"/>
    <w:rsid w:val="00193014"/>
    <w:rsid w:val="00194064"/>
    <w:rsid w:val="00195469"/>
    <w:rsid w:val="00195E1C"/>
    <w:rsid w:val="001A02E9"/>
    <w:rsid w:val="001A2ABE"/>
    <w:rsid w:val="001A78E8"/>
    <w:rsid w:val="001B4589"/>
    <w:rsid w:val="001B4C89"/>
    <w:rsid w:val="001B4E40"/>
    <w:rsid w:val="001C19FB"/>
    <w:rsid w:val="001C2F44"/>
    <w:rsid w:val="001C3003"/>
    <w:rsid w:val="001C30A4"/>
    <w:rsid w:val="001C32A9"/>
    <w:rsid w:val="001C7DE7"/>
    <w:rsid w:val="001D3F64"/>
    <w:rsid w:val="001D4C87"/>
    <w:rsid w:val="001D54CC"/>
    <w:rsid w:val="001D65D0"/>
    <w:rsid w:val="001D67D4"/>
    <w:rsid w:val="001E1370"/>
    <w:rsid w:val="001E318B"/>
    <w:rsid w:val="001E3B51"/>
    <w:rsid w:val="001E76B1"/>
    <w:rsid w:val="001F4A12"/>
    <w:rsid w:val="001F5762"/>
    <w:rsid w:val="001F5FA1"/>
    <w:rsid w:val="00200A68"/>
    <w:rsid w:val="002010C1"/>
    <w:rsid w:val="00203B35"/>
    <w:rsid w:val="002125D2"/>
    <w:rsid w:val="002126C5"/>
    <w:rsid w:val="0021494E"/>
    <w:rsid w:val="002152A6"/>
    <w:rsid w:val="00215987"/>
    <w:rsid w:val="0021614E"/>
    <w:rsid w:val="00216B29"/>
    <w:rsid w:val="002177DC"/>
    <w:rsid w:val="00221C66"/>
    <w:rsid w:val="00222651"/>
    <w:rsid w:val="00223966"/>
    <w:rsid w:val="002271B0"/>
    <w:rsid w:val="00230B29"/>
    <w:rsid w:val="00233E34"/>
    <w:rsid w:val="002349BF"/>
    <w:rsid w:val="00241C0E"/>
    <w:rsid w:val="00244730"/>
    <w:rsid w:val="00244D4A"/>
    <w:rsid w:val="00254E2B"/>
    <w:rsid w:val="00255371"/>
    <w:rsid w:val="00257F19"/>
    <w:rsid w:val="00260792"/>
    <w:rsid w:val="00260BA9"/>
    <w:rsid w:val="00263502"/>
    <w:rsid w:val="00263E62"/>
    <w:rsid w:val="00264450"/>
    <w:rsid w:val="00265B70"/>
    <w:rsid w:val="002660B0"/>
    <w:rsid w:val="00267A15"/>
    <w:rsid w:val="002702A9"/>
    <w:rsid w:val="00270843"/>
    <w:rsid w:val="00271E91"/>
    <w:rsid w:val="00275E34"/>
    <w:rsid w:val="0027651C"/>
    <w:rsid w:val="00281960"/>
    <w:rsid w:val="002848E8"/>
    <w:rsid w:val="00284D48"/>
    <w:rsid w:val="0028545E"/>
    <w:rsid w:val="002861FC"/>
    <w:rsid w:val="00287748"/>
    <w:rsid w:val="002916EB"/>
    <w:rsid w:val="002918E2"/>
    <w:rsid w:val="00292702"/>
    <w:rsid w:val="002937A1"/>
    <w:rsid w:val="0029404B"/>
    <w:rsid w:val="002970BA"/>
    <w:rsid w:val="0029772E"/>
    <w:rsid w:val="002A080D"/>
    <w:rsid w:val="002A3659"/>
    <w:rsid w:val="002A3791"/>
    <w:rsid w:val="002B05E3"/>
    <w:rsid w:val="002B1152"/>
    <w:rsid w:val="002B2E01"/>
    <w:rsid w:val="002B3174"/>
    <w:rsid w:val="002C0ABA"/>
    <w:rsid w:val="002C13B7"/>
    <w:rsid w:val="002C2C00"/>
    <w:rsid w:val="002C3CFD"/>
    <w:rsid w:val="002C7A0B"/>
    <w:rsid w:val="002D304E"/>
    <w:rsid w:val="002D5780"/>
    <w:rsid w:val="002E1D4C"/>
    <w:rsid w:val="002E4048"/>
    <w:rsid w:val="002E568C"/>
    <w:rsid w:val="002E5BAA"/>
    <w:rsid w:val="002E6611"/>
    <w:rsid w:val="002E6684"/>
    <w:rsid w:val="002E67AB"/>
    <w:rsid w:val="002F0E4C"/>
    <w:rsid w:val="002F2FA7"/>
    <w:rsid w:val="002F5935"/>
    <w:rsid w:val="002F652E"/>
    <w:rsid w:val="003001DF"/>
    <w:rsid w:val="00302C19"/>
    <w:rsid w:val="00304CD1"/>
    <w:rsid w:val="0030731C"/>
    <w:rsid w:val="00307933"/>
    <w:rsid w:val="00313A07"/>
    <w:rsid w:val="0031495A"/>
    <w:rsid w:val="00321738"/>
    <w:rsid w:val="00325104"/>
    <w:rsid w:val="00330B46"/>
    <w:rsid w:val="00332E4D"/>
    <w:rsid w:val="003332CF"/>
    <w:rsid w:val="00333396"/>
    <w:rsid w:val="00333826"/>
    <w:rsid w:val="00334F7B"/>
    <w:rsid w:val="00336A8B"/>
    <w:rsid w:val="00337148"/>
    <w:rsid w:val="003373FF"/>
    <w:rsid w:val="00341CC2"/>
    <w:rsid w:val="00344884"/>
    <w:rsid w:val="003448D1"/>
    <w:rsid w:val="00345377"/>
    <w:rsid w:val="00345A31"/>
    <w:rsid w:val="00350EC0"/>
    <w:rsid w:val="00351C47"/>
    <w:rsid w:val="00354087"/>
    <w:rsid w:val="00357231"/>
    <w:rsid w:val="00357780"/>
    <w:rsid w:val="0036261B"/>
    <w:rsid w:val="0036268E"/>
    <w:rsid w:val="00364BD7"/>
    <w:rsid w:val="003666E2"/>
    <w:rsid w:val="00367D2F"/>
    <w:rsid w:val="00370B0D"/>
    <w:rsid w:val="00373DF7"/>
    <w:rsid w:val="00377E6F"/>
    <w:rsid w:val="00383E11"/>
    <w:rsid w:val="003847F0"/>
    <w:rsid w:val="0038501E"/>
    <w:rsid w:val="00385569"/>
    <w:rsid w:val="00386204"/>
    <w:rsid w:val="0038622B"/>
    <w:rsid w:val="0039167A"/>
    <w:rsid w:val="00391771"/>
    <w:rsid w:val="0039522C"/>
    <w:rsid w:val="0039625B"/>
    <w:rsid w:val="003A1077"/>
    <w:rsid w:val="003A1450"/>
    <w:rsid w:val="003A281F"/>
    <w:rsid w:val="003A2A19"/>
    <w:rsid w:val="003A3CB5"/>
    <w:rsid w:val="003A4235"/>
    <w:rsid w:val="003A56A7"/>
    <w:rsid w:val="003A676C"/>
    <w:rsid w:val="003B09E9"/>
    <w:rsid w:val="003B2671"/>
    <w:rsid w:val="003B4632"/>
    <w:rsid w:val="003B725D"/>
    <w:rsid w:val="003B7838"/>
    <w:rsid w:val="003C0F5C"/>
    <w:rsid w:val="003C1356"/>
    <w:rsid w:val="003D0403"/>
    <w:rsid w:val="003D1354"/>
    <w:rsid w:val="003D1443"/>
    <w:rsid w:val="003D2CF4"/>
    <w:rsid w:val="003D3A93"/>
    <w:rsid w:val="003D7024"/>
    <w:rsid w:val="003E1F1C"/>
    <w:rsid w:val="003E3EC1"/>
    <w:rsid w:val="003E414D"/>
    <w:rsid w:val="003E61A9"/>
    <w:rsid w:val="003E63CA"/>
    <w:rsid w:val="003E6C22"/>
    <w:rsid w:val="003E70D3"/>
    <w:rsid w:val="003F09D6"/>
    <w:rsid w:val="003F300F"/>
    <w:rsid w:val="003F349A"/>
    <w:rsid w:val="003F41A3"/>
    <w:rsid w:val="003F5C4D"/>
    <w:rsid w:val="003F71BA"/>
    <w:rsid w:val="004000D2"/>
    <w:rsid w:val="00402C9D"/>
    <w:rsid w:val="00403233"/>
    <w:rsid w:val="00404323"/>
    <w:rsid w:val="00407772"/>
    <w:rsid w:val="00407F1B"/>
    <w:rsid w:val="00410B2A"/>
    <w:rsid w:val="00416A1D"/>
    <w:rsid w:val="004200E8"/>
    <w:rsid w:val="00422FF0"/>
    <w:rsid w:val="00424938"/>
    <w:rsid w:val="00426C0A"/>
    <w:rsid w:val="0043282E"/>
    <w:rsid w:val="00432A46"/>
    <w:rsid w:val="00437DBA"/>
    <w:rsid w:val="004459A7"/>
    <w:rsid w:val="004464FB"/>
    <w:rsid w:val="00451BDB"/>
    <w:rsid w:val="00453C23"/>
    <w:rsid w:val="00454753"/>
    <w:rsid w:val="004552FF"/>
    <w:rsid w:val="004554AE"/>
    <w:rsid w:val="00456400"/>
    <w:rsid w:val="00457B3E"/>
    <w:rsid w:val="00464D85"/>
    <w:rsid w:val="00465007"/>
    <w:rsid w:val="004659B8"/>
    <w:rsid w:val="00466D96"/>
    <w:rsid w:val="00470BAC"/>
    <w:rsid w:val="004715D9"/>
    <w:rsid w:val="00474974"/>
    <w:rsid w:val="004772F9"/>
    <w:rsid w:val="004803C0"/>
    <w:rsid w:val="00481E4D"/>
    <w:rsid w:val="004850D2"/>
    <w:rsid w:val="00485AB1"/>
    <w:rsid w:val="0049188F"/>
    <w:rsid w:val="00495763"/>
    <w:rsid w:val="00497C3B"/>
    <w:rsid w:val="004A09C2"/>
    <w:rsid w:val="004A2BFB"/>
    <w:rsid w:val="004A398A"/>
    <w:rsid w:val="004A45C6"/>
    <w:rsid w:val="004A7C28"/>
    <w:rsid w:val="004B2C45"/>
    <w:rsid w:val="004B40F4"/>
    <w:rsid w:val="004B6590"/>
    <w:rsid w:val="004C217F"/>
    <w:rsid w:val="004C2C28"/>
    <w:rsid w:val="004C35EF"/>
    <w:rsid w:val="004C4826"/>
    <w:rsid w:val="004C6F34"/>
    <w:rsid w:val="004D195A"/>
    <w:rsid w:val="004E07AD"/>
    <w:rsid w:val="004E0B89"/>
    <w:rsid w:val="004E1917"/>
    <w:rsid w:val="004F392B"/>
    <w:rsid w:val="004F4958"/>
    <w:rsid w:val="004F664A"/>
    <w:rsid w:val="005017A6"/>
    <w:rsid w:val="00502383"/>
    <w:rsid w:val="0050278B"/>
    <w:rsid w:val="0050314C"/>
    <w:rsid w:val="005038D9"/>
    <w:rsid w:val="005040DD"/>
    <w:rsid w:val="005052B4"/>
    <w:rsid w:val="005123C6"/>
    <w:rsid w:val="005128E2"/>
    <w:rsid w:val="00512930"/>
    <w:rsid w:val="005135DE"/>
    <w:rsid w:val="0051396C"/>
    <w:rsid w:val="00515BE5"/>
    <w:rsid w:val="00520203"/>
    <w:rsid w:val="00525B92"/>
    <w:rsid w:val="005269E8"/>
    <w:rsid w:val="005303BE"/>
    <w:rsid w:val="00531659"/>
    <w:rsid w:val="005316C1"/>
    <w:rsid w:val="005320EF"/>
    <w:rsid w:val="00532817"/>
    <w:rsid w:val="00534D00"/>
    <w:rsid w:val="0053660A"/>
    <w:rsid w:val="00540396"/>
    <w:rsid w:val="00540AF9"/>
    <w:rsid w:val="00541EBD"/>
    <w:rsid w:val="005443B7"/>
    <w:rsid w:val="005472DB"/>
    <w:rsid w:val="00547EEA"/>
    <w:rsid w:val="005520CD"/>
    <w:rsid w:val="00552874"/>
    <w:rsid w:val="00552CBC"/>
    <w:rsid w:val="00552ED6"/>
    <w:rsid w:val="005544CF"/>
    <w:rsid w:val="005545DE"/>
    <w:rsid w:val="00556D18"/>
    <w:rsid w:val="00560C34"/>
    <w:rsid w:val="00562B0F"/>
    <w:rsid w:val="00563568"/>
    <w:rsid w:val="00564098"/>
    <w:rsid w:val="00564C2B"/>
    <w:rsid w:val="00564E85"/>
    <w:rsid w:val="00565B5A"/>
    <w:rsid w:val="00574E03"/>
    <w:rsid w:val="005809F9"/>
    <w:rsid w:val="00580B03"/>
    <w:rsid w:val="00581031"/>
    <w:rsid w:val="00584CF5"/>
    <w:rsid w:val="005854E4"/>
    <w:rsid w:val="00593D43"/>
    <w:rsid w:val="00594E98"/>
    <w:rsid w:val="00595AA5"/>
    <w:rsid w:val="00597F1E"/>
    <w:rsid w:val="005A0E1E"/>
    <w:rsid w:val="005A1E5E"/>
    <w:rsid w:val="005A26BA"/>
    <w:rsid w:val="005A3957"/>
    <w:rsid w:val="005A4B06"/>
    <w:rsid w:val="005A720C"/>
    <w:rsid w:val="005B0B2C"/>
    <w:rsid w:val="005B24B0"/>
    <w:rsid w:val="005B4461"/>
    <w:rsid w:val="005B466D"/>
    <w:rsid w:val="005B6384"/>
    <w:rsid w:val="005C12C8"/>
    <w:rsid w:val="005C7A31"/>
    <w:rsid w:val="005D03B4"/>
    <w:rsid w:val="005D1282"/>
    <w:rsid w:val="005D1658"/>
    <w:rsid w:val="005D4E00"/>
    <w:rsid w:val="005D5A6E"/>
    <w:rsid w:val="005D6CC7"/>
    <w:rsid w:val="005E0271"/>
    <w:rsid w:val="005E0DA7"/>
    <w:rsid w:val="005E110E"/>
    <w:rsid w:val="005E2B49"/>
    <w:rsid w:val="005E2F43"/>
    <w:rsid w:val="005E3C20"/>
    <w:rsid w:val="005E55E7"/>
    <w:rsid w:val="005F0396"/>
    <w:rsid w:val="005F13BF"/>
    <w:rsid w:val="005F3E56"/>
    <w:rsid w:val="005F41CE"/>
    <w:rsid w:val="005F5560"/>
    <w:rsid w:val="005F5A3D"/>
    <w:rsid w:val="005F620F"/>
    <w:rsid w:val="005F63AF"/>
    <w:rsid w:val="005F643B"/>
    <w:rsid w:val="005F65E8"/>
    <w:rsid w:val="00600AB0"/>
    <w:rsid w:val="00603809"/>
    <w:rsid w:val="00603B88"/>
    <w:rsid w:val="00604899"/>
    <w:rsid w:val="00604F66"/>
    <w:rsid w:val="00607067"/>
    <w:rsid w:val="006077A5"/>
    <w:rsid w:val="00610029"/>
    <w:rsid w:val="0061265D"/>
    <w:rsid w:val="00612BC8"/>
    <w:rsid w:val="00612D55"/>
    <w:rsid w:val="00614DCB"/>
    <w:rsid w:val="00622511"/>
    <w:rsid w:val="00623397"/>
    <w:rsid w:val="0063135F"/>
    <w:rsid w:val="00631A73"/>
    <w:rsid w:val="00633AB9"/>
    <w:rsid w:val="006344A1"/>
    <w:rsid w:val="00637396"/>
    <w:rsid w:val="006404AD"/>
    <w:rsid w:val="006414DB"/>
    <w:rsid w:val="006416A3"/>
    <w:rsid w:val="00641A94"/>
    <w:rsid w:val="006434A4"/>
    <w:rsid w:val="00645409"/>
    <w:rsid w:val="00645CBE"/>
    <w:rsid w:val="0064710F"/>
    <w:rsid w:val="00647405"/>
    <w:rsid w:val="00647A5E"/>
    <w:rsid w:val="0065021E"/>
    <w:rsid w:val="006552D0"/>
    <w:rsid w:val="00660A19"/>
    <w:rsid w:val="006667D3"/>
    <w:rsid w:val="00667D32"/>
    <w:rsid w:val="006735E3"/>
    <w:rsid w:val="00677CD5"/>
    <w:rsid w:val="00677D3E"/>
    <w:rsid w:val="00682EC0"/>
    <w:rsid w:val="00683633"/>
    <w:rsid w:val="00683F24"/>
    <w:rsid w:val="00683F94"/>
    <w:rsid w:val="00685351"/>
    <w:rsid w:val="00691C1B"/>
    <w:rsid w:val="006947EE"/>
    <w:rsid w:val="006A4F01"/>
    <w:rsid w:val="006A6670"/>
    <w:rsid w:val="006B0180"/>
    <w:rsid w:val="006B1956"/>
    <w:rsid w:val="006B2A1A"/>
    <w:rsid w:val="006B65FE"/>
    <w:rsid w:val="006B6A95"/>
    <w:rsid w:val="006B7592"/>
    <w:rsid w:val="006C562F"/>
    <w:rsid w:val="006C6881"/>
    <w:rsid w:val="006C6A7E"/>
    <w:rsid w:val="006D1C4F"/>
    <w:rsid w:val="006D3BA5"/>
    <w:rsid w:val="006D3F77"/>
    <w:rsid w:val="006D483C"/>
    <w:rsid w:val="006D48E1"/>
    <w:rsid w:val="006D4F1B"/>
    <w:rsid w:val="006E1A9D"/>
    <w:rsid w:val="006E1B5D"/>
    <w:rsid w:val="006E46A8"/>
    <w:rsid w:val="006E4FAD"/>
    <w:rsid w:val="006E5468"/>
    <w:rsid w:val="006E5DC2"/>
    <w:rsid w:val="006E79E6"/>
    <w:rsid w:val="006F0A85"/>
    <w:rsid w:val="006F1C93"/>
    <w:rsid w:val="006F326A"/>
    <w:rsid w:val="007049D4"/>
    <w:rsid w:val="007112F6"/>
    <w:rsid w:val="00715A55"/>
    <w:rsid w:val="00720D98"/>
    <w:rsid w:val="00724ED1"/>
    <w:rsid w:val="0073443C"/>
    <w:rsid w:val="00737F53"/>
    <w:rsid w:val="007401AC"/>
    <w:rsid w:val="00740D25"/>
    <w:rsid w:val="007441A7"/>
    <w:rsid w:val="00744BFC"/>
    <w:rsid w:val="007466F6"/>
    <w:rsid w:val="00751177"/>
    <w:rsid w:val="0075159E"/>
    <w:rsid w:val="007533EC"/>
    <w:rsid w:val="007545EF"/>
    <w:rsid w:val="007553A1"/>
    <w:rsid w:val="007554F6"/>
    <w:rsid w:val="0076184F"/>
    <w:rsid w:val="007619A1"/>
    <w:rsid w:val="007621F2"/>
    <w:rsid w:val="0076288B"/>
    <w:rsid w:val="00764B31"/>
    <w:rsid w:val="00765601"/>
    <w:rsid w:val="00767741"/>
    <w:rsid w:val="00772082"/>
    <w:rsid w:val="00772804"/>
    <w:rsid w:val="00775B04"/>
    <w:rsid w:val="0077680D"/>
    <w:rsid w:val="00781065"/>
    <w:rsid w:val="007810C5"/>
    <w:rsid w:val="00781FC2"/>
    <w:rsid w:val="007845D4"/>
    <w:rsid w:val="0078565E"/>
    <w:rsid w:val="00787426"/>
    <w:rsid w:val="007875CD"/>
    <w:rsid w:val="00790099"/>
    <w:rsid w:val="00791740"/>
    <w:rsid w:val="007925CC"/>
    <w:rsid w:val="007947A7"/>
    <w:rsid w:val="007951EB"/>
    <w:rsid w:val="007969CD"/>
    <w:rsid w:val="007A268F"/>
    <w:rsid w:val="007A38E6"/>
    <w:rsid w:val="007A4874"/>
    <w:rsid w:val="007A6F35"/>
    <w:rsid w:val="007A7858"/>
    <w:rsid w:val="007B089E"/>
    <w:rsid w:val="007B1006"/>
    <w:rsid w:val="007B119A"/>
    <w:rsid w:val="007B44C7"/>
    <w:rsid w:val="007B7A3C"/>
    <w:rsid w:val="007C3A47"/>
    <w:rsid w:val="007C406E"/>
    <w:rsid w:val="007C6435"/>
    <w:rsid w:val="007C772E"/>
    <w:rsid w:val="007D176F"/>
    <w:rsid w:val="007D1ECD"/>
    <w:rsid w:val="007D38B3"/>
    <w:rsid w:val="007D3D21"/>
    <w:rsid w:val="007D55EE"/>
    <w:rsid w:val="007D5764"/>
    <w:rsid w:val="007E22EB"/>
    <w:rsid w:val="007E38A7"/>
    <w:rsid w:val="007E4C04"/>
    <w:rsid w:val="007E7FAA"/>
    <w:rsid w:val="007F055A"/>
    <w:rsid w:val="007F1A64"/>
    <w:rsid w:val="007F1C80"/>
    <w:rsid w:val="007F1E97"/>
    <w:rsid w:val="007F2AD4"/>
    <w:rsid w:val="007F3604"/>
    <w:rsid w:val="007F5DF7"/>
    <w:rsid w:val="007F5E22"/>
    <w:rsid w:val="0080156D"/>
    <w:rsid w:val="0080187D"/>
    <w:rsid w:val="00801FCB"/>
    <w:rsid w:val="0080391D"/>
    <w:rsid w:val="00804DC4"/>
    <w:rsid w:val="0081185F"/>
    <w:rsid w:val="008132FA"/>
    <w:rsid w:val="00815242"/>
    <w:rsid w:val="00816C2E"/>
    <w:rsid w:val="008172D9"/>
    <w:rsid w:val="00820089"/>
    <w:rsid w:val="00821496"/>
    <w:rsid w:val="008221F4"/>
    <w:rsid w:val="0082781B"/>
    <w:rsid w:val="0083157D"/>
    <w:rsid w:val="00834073"/>
    <w:rsid w:val="00834993"/>
    <w:rsid w:val="0084137F"/>
    <w:rsid w:val="00841B13"/>
    <w:rsid w:val="00842ADB"/>
    <w:rsid w:val="00846912"/>
    <w:rsid w:val="0085041B"/>
    <w:rsid w:val="00852C04"/>
    <w:rsid w:val="00854518"/>
    <w:rsid w:val="008560A7"/>
    <w:rsid w:val="00857C25"/>
    <w:rsid w:val="0086051A"/>
    <w:rsid w:val="00860637"/>
    <w:rsid w:val="008620E3"/>
    <w:rsid w:val="008657E5"/>
    <w:rsid w:val="00866CBF"/>
    <w:rsid w:val="00867392"/>
    <w:rsid w:val="00871492"/>
    <w:rsid w:val="00872E5E"/>
    <w:rsid w:val="00874598"/>
    <w:rsid w:val="00875478"/>
    <w:rsid w:val="008845A3"/>
    <w:rsid w:val="00891046"/>
    <w:rsid w:val="00891BDE"/>
    <w:rsid w:val="00892176"/>
    <w:rsid w:val="00892DF3"/>
    <w:rsid w:val="00893EEC"/>
    <w:rsid w:val="00895F2A"/>
    <w:rsid w:val="008A20DA"/>
    <w:rsid w:val="008A6147"/>
    <w:rsid w:val="008A6DA7"/>
    <w:rsid w:val="008A6F0B"/>
    <w:rsid w:val="008B0FB1"/>
    <w:rsid w:val="008B2DB9"/>
    <w:rsid w:val="008B2FE1"/>
    <w:rsid w:val="008B4843"/>
    <w:rsid w:val="008C28E6"/>
    <w:rsid w:val="008C3590"/>
    <w:rsid w:val="008C64C4"/>
    <w:rsid w:val="008C6B73"/>
    <w:rsid w:val="008D0685"/>
    <w:rsid w:val="008D22F6"/>
    <w:rsid w:val="008D436F"/>
    <w:rsid w:val="008E0DF1"/>
    <w:rsid w:val="008E10A0"/>
    <w:rsid w:val="008E2A60"/>
    <w:rsid w:val="008E3E93"/>
    <w:rsid w:val="008E723E"/>
    <w:rsid w:val="008E73B5"/>
    <w:rsid w:val="008E7CD7"/>
    <w:rsid w:val="008F2187"/>
    <w:rsid w:val="008F2442"/>
    <w:rsid w:val="008F47D2"/>
    <w:rsid w:val="008F7A1A"/>
    <w:rsid w:val="008F7D20"/>
    <w:rsid w:val="00900452"/>
    <w:rsid w:val="009019E9"/>
    <w:rsid w:val="00906A0B"/>
    <w:rsid w:val="00910113"/>
    <w:rsid w:val="00910248"/>
    <w:rsid w:val="009110C8"/>
    <w:rsid w:val="0091777D"/>
    <w:rsid w:val="00917A38"/>
    <w:rsid w:val="009209A2"/>
    <w:rsid w:val="00923264"/>
    <w:rsid w:val="009303C6"/>
    <w:rsid w:val="00932DD3"/>
    <w:rsid w:val="0093458E"/>
    <w:rsid w:val="00935756"/>
    <w:rsid w:val="00936A6C"/>
    <w:rsid w:val="0093707D"/>
    <w:rsid w:val="009378FB"/>
    <w:rsid w:val="00937A0A"/>
    <w:rsid w:val="0094212C"/>
    <w:rsid w:val="009432C1"/>
    <w:rsid w:val="00943BD6"/>
    <w:rsid w:val="00943DDE"/>
    <w:rsid w:val="00944330"/>
    <w:rsid w:val="0094438A"/>
    <w:rsid w:val="00944A87"/>
    <w:rsid w:val="00944C53"/>
    <w:rsid w:val="00944F60"/>
    <w:rsid w:val="009528C7"/>
    <w:rsid w:val="00953F92"/>
    <w:rsid w:val="009553D8"/>
    <w:rsid w:val="0095589A"/>
    <w:rsid w:val="00957742"/>
    <w:rsid w:val="00960660"/>
    <w:rsid w:val="0096087B"/>
    <w:rsid w:val="009656A5"/>
    <w:rsid w:val="009663ED"/>
    <w:rsid w:val="00966D46"/>
    <w:rsid w:val="00981A93"/>
    <w:rsid w:val="00982ED2"/>
    <w:rsid w:val="0098523B"/>
    <w:rsid w:val="00986C1F"/>
    <w:rsid w:val="00986F5E"/>
    <w:rsid w:val="00993538"/>
    <w:rsid w:val="009942D1"/>
    <w:rsid w:val="00994D17"/>
    <w:rsid w:val="009966B6"/>
    <w:rsid w:val="009972EC"/>
    <w:rsid w:val="009A03FD"/>
    <w:rsid w:val="009A0CB9"/>
    <w:rsid w:val="009A120C"/>
    <w:rsid w:val="009A2F33"/>
    <w:rsid w:val="009A77E7"/>
    <w:rsid w:val="009B02B4"/>
    <w:rsid w:val="009B0B5D"/>
    <w:rsid w:val="009B6205"/>
    <w:rsid w:val="009B64D1"/>
    <w:rsid w:val="009C37EB"/>
    <w:rsid w:val="009C41A6"/>
    <w:rsid w:val="009C6CCE"/>
    <w:rsid w:val="009D1030"/>
    <w:rsid w:val="009D1A21"/>
    <w:rsid w:val="009D2EC6"/>
    <w:rsid w:val="009D2FB4"/>
    <w:rsid w:val="009D637D"/>
    <w:rsid w:val="009E0298"/>
    <w:rsid w:val="009E0A14"/>
    <w:rsid w:val="009E5206"/>
    <w:rsid w:val="009E5B38"/>
    <w:rsid w:val="009E7F31"/>
    <w:rsid w:val="009F40BA"/>
    <w:rsid w:val="009F77CA"/>
    <w:rsid w:val="009F7A53"/>
    <w:rsid w:val="00A002F1"/>
    <w:rsid w:val="00A018AE"/>
    <w:rsid w:val="00A01A35"/>
    <w:rsid w:val="00A038BA"/>
    <w:rsid w:val="00A04D1B"/>
    <w:rsid w:val="00A1019E"/>
    <w:rsid w:val="00A12039"/>
    <w:rsid w:val="00A155B1"/>
    <w:rsid w:val="00A170BC"/>
    <w:rsid w:val="00A17270"/>
    <w:rsid w:val="00A2046C"/>
    <w:rsid w:val="00A21AA2"/>
    <w:rsid w:val="00A232AC"/>
    <w:rsid w:val="00A25541"/>
    <w:rsid w:val="00A3064F"/>
    <w:rsid w:val="00A30D44"/>
    <w:rsid w:val="00A31DE0"/>
    <w:rsid w:val="00A344B8"/>
    <w:rsid w:val="00A43CD6"/>
    <w:rsid w:val="00A4491F"/>
    <w:rsid w:val="00A44B1C"/>
    <w:rsid w:val="00A45601"/>
    <w:rsid w:val="00A458CD"/>
    <w:rsid w:val="00A5215D"/>
    <w:rsid w:val="00A52C32"/>
    <w:rsid w:val="00A54954"/>
    <w:rsid w:val="00A5624F"/>
    <w:rsid w:val="00A56E6A"/>
    <w:rsid w:val="00A62506"/>
    <w:rsid w:val="00A63AEC"/>
    <w:rsid w:val="00A64FE2"/>
    <w:rsid w:val="00A66CF6"/>
    <w:rsid w:val="00A66E2A"/>
    <w:rsid w:val="00A70F16"/>
    <w:rsid w:val="00A71916"/>
    <w:rsid w:val="00A71D59"/>
    <w:rsid w:val="00A7232D"/>
    <w:rsid w:val="00A72798"/>
    <w:rsid w:val="00A7469A"/>
    <w:rsid w:val="00A75EFC"/>
    <w:rsid w:val="00A8017F"/>
    <w:rsid w:val="00A8049C"/>
    <w:rsid w:val="00A81F50"/>
    <w:rsid w:val="00A82239"/>
    <w:rsid w:val="00A82B1C"/>
    <w:rsid w:val="00A82B1E"/>
    <w:rsid w:val="00A83B73"/>
    <w:rsid w:val="00A84AF1"/>
    <w:rsid w:val="00A86817"/>
    <w:rsid w:val="00A8687E"/>
    <w:rsid w:val="00A87F48"/>
    <w:rsid w:val="00A91ECF"/>
    <w:rsid w:val="00A94B05"/>
    <w:rsid w:val="00A95D5F"/>
    <w:rsid w:val="00A95F65"/>
    <w:rsid w:val="00A967AE"/>
    <w:rsid w:val="00A9694C"/>
    <w:rsid w:val="00AA0D06"/>
    <w:rsid w:val="00AA20DE"/>
    <w:rsid w:val="00AA233F"/>
    <w:rsid w:val="00AA50EF"/>
    <w:rsid w:val="00AA5C7A"/>
    <w:rsid w:val="00AA5CBC"/>
    <w:rsid w:val="00AA6E57"/>
    <w:rsid w:val="00AB1437"/>
    <w:rsid w:val="00AB3C87"/>
    <w:rsid w:val="00AB55AF"/>
    <w:rsid w:val="00AB7220"/>
    <w:rsid w:val="00AC2940"/>
    <w:rsid w:val="00AC38F1"/>
    <w:rsid w:val="00AC4DA3"/>
    <w:rsid w:val="00AC5139"/>
    <w:rsid w:val="00AC52EC"/>
    <w:rsid w:val="00AC6CD4"/>
    <w:rsid w:val="00AD2E4D"/>
    <w:rsid w:val="00AD35E5"/>
    <w:rsid w:val="00AD4260"/>
    <w:rsid w:val="00AD74B0"/>
    <w:rsid w:val="00AD7A3C"/>
    <w:rsid w:val="00AE1775"/>
    <w:rsid w:val="00AE4924"/>
    <w:rsid w:val="00AE67A9"/>
    <w:rsid w:val="00AE6EC4"/>
    <w:rsid w:val="00AF66E6"/>
    <w:rsid w:val="00AF6E1F"/>
    <w:rsid w:val="00AF7558"/>
    <w:rsid w:val="00B001AC"/>
    <w:rsid w:val="00B002DA"/>
    <w:rsid w:val="00B005D1"/>
    <w:rsid w:val="00B00C00"/>
    <w:rsid w:val="00B011BD"/>
    <w:rsid w:val="00B01FDC"/>
    <w:rsid w:val="00B028D7"/>
    <w:rsid w:val="00B03E5B"/>
    <w:rsid w:val="00B0651B"/>
    <w:rsid w:val="00B07234"/>
    <w:rsid w:val="00B07763"/>
    <w:rsid w:val="00B10CDC"/>
    <w:rsid w:val="00B11632"/>
    <w:rsid w:val="00B118AB"/>
    <w:rsid w:val="00B144FC"/>
    <w:rsid w:val="00B15154"/>
    <w:rsid w:val="00B16029"/>
    <w:rsid w:val="00B17A19"/>
    <w:rsid w:val="00B200D1"/>
    <w:rsid w:val="00B20270"/>
    <w:rsid w:val="00B206A1"/>
    <w:rsid w:val="00B232DB"/>
    <w:rsid w:val="00B24E0F"/>
    <w:rsid w:val="00B2763D"/>
    <w:rsid w:val="00B32397"/>
    <w:rsid w:val="00B33380"/>
    <w:rsid w:val="00B33626"/>
    <w:rsid w:val="00B33B3C"/>
    <w:rsid w:val="00B34C4D"/>
    <w:rsid w:val="00B35868"/>
    <w:rsid w:val="00B35C85"/>
    <w:rsid w:val="00B36149"/>
    <w:rsid w:val="00B403C8"/>
    <w:rsid w:val="00B4091C"/>
    <w:rsid w:val="00B41387"/>
    <w:rsid w:val="00B44461"/>
    <w:rsid w:val="00B444C4"/>
    <w:rsid w:val="00B44781"/>
    <w:rsid w:val="00B4580D"/>
    <w:rsid w:val="00B461F2"/>
    <w:rsid w:val="00B46FC9"/>
    <w:rsid w:val="00B4706C"/>
    <w:rsid w:val="00B50678"/>
    <w:rsid w:val="00B5134E"/>
    <w:rsid w:val="00B5348E"/>
    <w:rsid w:val="00B542E2"/>
    <w:rsid w:val="00B55193"/>
    <w:rsid w:val="00B57FF5"/>
    <w:rsid w:val="00B60A35"/>
    <w:rsid w:val="00B611A9"/>
    <w:rsid w:val="00B611F9"/>
    <w:rsid w:val="00B6275A"/>
    <w:rsid w:val="00B62836"/>
    <w:rsid w:val="00B63541"/>
    <w:rsid w:val="00B635B3"/>
    <w:rsid w:val="00B641F4"/>
    <w:rsid w:val="00B6719F"/>
    <w:rsid w:val="00B70F63"/>
    <w:rsid w:val="00B70FE8"/>
    <w:rsid w:val="00B71B32"/>
    <w:rsid w:val="00B76059"/>
    <w:rsid w:val="00B83A33"/>
    <w:rsid w:val="00B842A3"/>
    <w:rsid w:val="00B845D8"/>
    <w:rsid w:val="00B85480"/>
    <w:rsid w:val="00B8590A"/>
    <w:rsid w:val="00B862A3"/>
    <w:rsid w:val="00B92AA9"/>
    <w:rsid w:val="00B957A3"/>
    <w:rsid w:val="00B9773A"/>
    <w:rsid w:val="00BA07E9"/>
    <w:rsid w:val="00BA501C"/>
    <w:rsid w:val="00BA780A"/>
    <w:rsid w:val="00BA7D5C"/>
    <w:rsid w:val="00BB26B7"/>
    <w:rsid w:val="00BB557F"/>
    <w:rsid w:val="00BC15D8"/>
    <w:rsid w:val="00BC1F27"/>
    <w:rsid w:val="00BC32ED"/>
    <w:rsid w:val="00BC5EF8"/>
    <w:rsid w:val="00BC709A"/>
    <w:rsid w:val="00BD3532"/>
    <w:rsid w:val="00BE2085"/>
    <w:rsid w:val="00BE4F34"/>
    <w:rsid w:val="00BE56C4"/>
    <w:rsid w:val="00BE6BF9"/>
    <w:rsid w:val="00BF06CA"/>
    <w:rsid w:val="00BF076C"/>
    <w:rsid w:val="00BF46AC"/>
    <w:rsid w:val="00BF4B52"/>
    <w:rsid w:val="00BF4C2A"/>
    <w:rsid w:val="00BF536C"/>
    <w:rsid w:val="00BF5926"/>
    <w:rsid w:val="00C01954"/>
    <w:rsid w:val="00C0236D"/>
    <w:rsid w:val="00C03963"/>
    <w:rsid w:val="00C05D2D"/>
    <w:rsid w:val="00C11944"/>
    <w:rsid w:val="00C1194E"/>
    <w:rsid w:val="00C2136C"/>
    <w:rsid w:val="00C2283A"/>
    <w:rsid w:val="00C22E7B"/>
    <w:rsid w:val="00C234BF"/>
    <w:rsid w:val="00C25029"/>
    <w:rsid w:val="00C26787"/>
    <w:rsid w:val="00C26F25"/>
    <w:rsid w:val="00C27364"/>
    <w:rsid w:val="00C27A27"/>
    <w:rsid w:val="00C32D6D"/>
    <w:rsid w:val="00C3429B"/>
    <w:rsid w:val="00C35086"/>
    <w:rsid w:val="00C4453E"/>
    <w:rsid w:val="00C4575D"/>
    <w:rsid w:val="00C500B5"/>
    <w:rsid w:val="00C50679"/>
    <w:rsid w:val="00C510F7"/>
    <w:rsid w:val="00C51DCD"/>
    <w:rsid w:val="00C5200B"/>
    <w:rsid w:val="00C523DC"/>
    <w:rsid w:val="00C5458A"/>
    <w:rsid w:val="00C54843"/>
    <w:rsid w:val="00C55DCC"/>
    <w:rsid w:val="00C62900"/>
    <w:rsid w:val="00C64A99"/>
    <w:rsid w:val="00C6699D"/>
    <w:rsid w:val="00C66BC0"/>
    <w:rsid w:val="00C67884"/>
    <w:rsid w:val="00C7142E"/>
    <w:rsid w:val="00C717FF"/>
    <w:rsid w:val="00C71DF0"/>
    <w:rsid w:val="00C72138"/>
    <w:rsid w:val="00C80B07"/>
    <w:rsid w:val="00C82077"/>
    <w:rsid w:val="00C8340C"/>
    <w:rsid w:val="00C83492"/>
    <w:rsid w:val="00C85ECF"/>
    <w:rsid w:val="00C86FFA"/>
    <w:rsid w:val="00C87BA6"/>
    <w:rsid w:val="00C90DC2"/>
    <w:rsid w:val="00C90FD7"/>
    <w:rsid w:val="00C92913"/>
    <w:rsid w:val="00C931EF"/>
    <w:rsid w:val="00C939EB"/>
    <w:rsid w:val="00C962D2"/>
    <w:rsid w:val="00C97767"/>
    <w:rsid w:val="00CA160B"/>
    <w:rsid w:val="00CA2E5F"/>
    <w:rsid w:val="00CA3384"/>
    <w:rsid w:val="00CA4043"/>
    <w:rsid w:val="00CA4E7A"/>
    <w:rsid w:val="00CB18B2"/>
    <w:rsid w:val="00CB4B31"/>
    <w:rsid w:val="00CB4C4E"/>
    <w:rsid w:val="00CB5E42"/>
    <w:rsid w:val="00CC3C39"/>
    <w:rsid w:val="00CC46EE"/>
    <w:rsid w:val="00CC51D9"/>
    <w:rsid w:val="00CC56AA"/>
    <w:rsid w:val="00CD05C8"/>
    <w:rsid w:val="00CD09AA"/>
    <w:rsid w:val="00CD1B06"/>
    <w:rsid w:val="00CD208F"/>
    <w:rsid w:val="00CD42D0"/>
    <w:rsid w:val="00CE03F6"/>
    <w:rsid w:val="00CE4469"/>
    <w:rsid w:val="00CE45D8"/>
    <w:rsid w:val="00CE6970"/>
    <w:rsid w:val="00CF3018"/>
    <w:rsid w:val="00CF3667"/>
    <w:rsid w:val="00CF3A8D"/>
    <w:rsid w:val="00D01163"/>
    <w:rsid w:val="00D05D54"/>
    <w:rsid w:val="00D06110"/>
    <w:rsid w:val="00D0673E"/>
    <w:rsid w:val="00D07F98"/>
    <w:rsid w:val="00D1418E"/>
    <w:rsid w:val="00D157B5"/>
    <w:rsid w:val="00D15F25"/>
    <w:rsid w:val="00D2053A"/>
    <w:rsid w:val="00D21627"/>
    <w:rsid w:val="00D22C0F"/>
    <w:rsid w:val="00D24395"/>
    <w:rsid w:val="00D31196"/>
    <w:rsid w:val="00D343C0"/>
    <w:rsid w:val="00D34654"/>
    <w:rsid w:val="00D35DFC"/>
    <w:rsid w:val="00D367CA"/>
    <w:rsid w:val="00D40840"/>
    <w:rsid w:val="00D41D2F"/>
    <w:rsid w:val="00D4405B"/>
    <w:rsid w:val="00D45F9F"/>
    <w:rsid w:val="00D467DB"/>
    <w:rsid w:val="00D46CA9"/>
    <w:rsid w:val="00D51543"/>
    <w:rsid w:val="00D5197A"/>
    <w:rsid w:val="00D529DE"/>
    <w:rsid w:val="00D53119"/>
    <w:rsid w:val="00D53535"/>
    <w:rsid w:val="00D614FD"/>
    <w:rsid w:val="00D63B56"/>
    <w:rsid w:val="00D64229"/>
    <w:rsid w:val="00D64355"/>
    <w:rsid w:val="00D66143"/>
    <w:rsid w:val="00D66E44"/>
    <w:rsid w:val="00D727CA"/>
    <w:rsid w:val="00D746D9"/>
    <w:rsid w:val="00D74CC4"/>
    <w:rsid w:val="00D75734"/>
    <w:rsid w:val="00D761A6"/>
    <w:rsid w:val="00D8420B"/>
    <w:rsid w:val="00D90CD4"/>
    <w:rsid w:val="00D915ED"/>
    <w:rsid w:val="00D949D1"/>
    <w:rsid w:val="00D970E7"/>
    <w:rsid w:val="00DA0313"/>
    <w:rsid w:val="00DA5FF4"/>
    <w:rsid w:val="00DB0E0A"/>
    <w:rsid w:val="00DB218C"/>
    <w:rsid w:val="00DB4522"/>
    <w:rsid w:val="00DB47F2"/>
    <w:rsid w:val="00DC1074"/>
    <w:rsid w:val="00DC543E"/>
    <w:rsid w:val="00DC5BB6"/>
    <w:rsid w:val="00DC7EAC"/>
    <w:rsid w:val="00DD21EF"/>
    <w:rsid w:val="00DD2DE3"/>
    <w:rsid w:val="00DD4F1F"/>
    <w:rsid w:val="00DD5A10"/>
    <w:rsid w:val="00DD7683"/>
    <w:rsid w:val="00DE0344"/>
    <w:rsid w:val="00DE1600"/>
    <w:rsid w:val="00DE2189"/>
    <w:rsid w:val="00DE254A"/>
    <w:rsid w:val="00DE2B07"/>
    <w:rsid w:val="00DE3EE6"/>
    <w:rsid w:val="00DE45BA"/>
    <w:rsid w:val="00DF130D"/>
    <w:rsid w:val="00DF3539"/>
    <w:rsid w:val="00DF7424"/>
    <w:rsid w:val="00E0012F"/>
    <w:rsid w:val="00E01B4A"/>
    <w:rsid w:val="00E0383B"/>
    <w:rsid w:val="00E04F99"/>
    <w:rsid w:val="00E06A19"/>
    <w:rsid w:val="00E1218F"/>
    <w:rsid w:val="00E14A1A"/>
    <w:rsid w:val="00E152D4"/>
    <w:rsid w:val="00E167A3"/>
    <w:rsid w:val="00E1726F"/>
    <w:rsid w:val="00E207B6"/>
    <w:rsid w:val="00E21F32"/>
    <w:rsid w:val="00E25512"/>
    <w:rsid w:val="00E25AE2"/>
    <w:rsid w:val="00E262D1"/>
    <w:rsid w:val="00E30C39"/>
    <w:rsid w:val="00E3210E"/>
    <w:rsid w:val="00E32D4E"/>
    <w:rsid w:val="00E35310"/>
    <w:rsid w:val="00E3749D"/>
    <w:rsid w:val="00E4033B"/>
    <w:rsid w:val="00E4339C"/>
    <w:rsid w:val="00E4371F"/>
    <w:rsid w:val="00E439D6"/>
    <w:rsid w:val="00E47E4D"/>
    <w:rsid w:val="00E50424"/>
    <w:rsid w:val="00E514A7"/>
    <w:rsid w:val="00E566F3"/>
    <w:rsid w:val="00E611B8"/>
    <w:rsid w:val="00E62481"/>
    <w:rsid w:val="00E63174"/>
    <w:rsid w:val="00E6593F"/>
    <w:rsid w:val="00E676C3"/>
    <w:rsid w:val="00E712DD"/>
    <w:rsid w:val="00E77F2B"/>
    <w:rsid w:val="00E8303D"/>
    <w:rsid w:val="00E83118"/>
    <w:rsid w:val="00E83DCB"/>
    <w:rsid w:val="00E8535E"/>
    <w:rsid w:val="00E86318"/>
    <w:rsid w:val="00E86A89"/>
    <w:rsid w:val="00E901FF"/>
    <w:rsid w:val="00E919B4"/>
    <w:rsid w:val="00E926D0"/>
    <w:rsid w:val="00E92CE3"/>
    <w:rsid w:val="00E940EB"/>
    <w:rsid w:val="00E944BA"/>
    <w:rsid w:val="00E95F17"/>
    <w:rsid w:val="00E96DDF"/>
    <w:rsid w:val="00E97797"/>
    <w:rsid w:val="00EA2C0A"/>
    <w:rsid w:val="00EA3AC1"/>
    <w:rsid w:val="00EA6947"/>
    <w:rsid w:val="00EB0C48"/>
    <w:rsid w:val="00EC19FC"/>
    <w:rsid w:val="00EC1BE6"/>
    <w:rsid w:val="00EC36F2"/>
    <w:rsid w:val="00EC3AD5"/>
    <w:rsid w:val="00EC450B"/>
    <w:rsid w:val="00ED2020"/>
    <w:rsid w:val="00ED58C2"/>
    <w:rsid w:val="00EE10D2"/>
    <w:rsid w:val="00EE1C19"/>
    <w:rsid w:val="00EE22A4"/>
    <w:rsid w:val="00EF2CA2"/>
    <w:rsid w:val="00EF434E"/>
    <w:rsid w:val="00EF5766"/>
    <w:rsid w:val="00EF580C"/>
    <w:rsid w:val="00EF655E"/>
    <w:rsid w:val="00F06F02"/>
    <w:rsid w:val="00F1305B"/>
    <w:rsid w:val="00F1396D"/>
    <w:rsid w:val="00F142BE"/>
    <w:rsid w:val="00F162DA"/>
    <w:rsid w:val="00F16F43"/>
    <w:rsid w:val="00F208CD"/>
    <w:rsid w:val="00F2158C"/>
    <w:rsid w:val="00F218AD"/>
    <w:rsid w:val="00F22007"/>
    <w:rsid w:val="00F24840"/>
    <w:rsid w:val="00F24C5A"/>
    <w:rsid w:val="00F24CB5"/>
    <w:rsid w:val="00F302A2"/>
    <w:rsid w:val="00F31252"/>
    <w:rsid w:val="00F332F3"/>
    <w:rsid w:val="00F33C7C"/>
    <w:rsid w:val="00F34FA8"/>
    <w:rsid w:val="00F36A93"/>
    <w:rsid w:val="00F44AB5"/>
    <w:rsid w:val="00F44ED5"/>
    <w:rsid w:val="00F45455"/>
    <w:rsid w:val="00F458AD"/>
    <w:rsid w:val="00F46E9E"/>
    <w:rsid w:val="00F5079B"/>
    <w:rsid w:val="00F51AC0"/>
    <w:rsid w:val="00F530F8"/>
    <w:rsid w:val="00F56A7D"/>
    <w:rsid w:val="00F60D0B"/>
    <w:rsid w:val="00F612E3"/>
    <w:rsid w:val="00F61D3D"/>
    <w:rsid w:val="00F6537D"/>
    <w:rsid w:val="00F67896"/>
    <w:rsid w:val="00F710FF"/>
    <w:rsid w:val="00F71EC6"/>
    <w:rsid w:val="00F7204D"/>
    <w:rsid w:val="00F72FDD"/>
    <w:rsid w:val="00F74C6F"/>
    <w:rsid w:val="00F75D98"/>
    <w:rsid w:val="00F829AD"/>
    <w:rsid w:val="00F83D6C"/>
    <w:rsid w:val="00F85A0F"/>
    <w:rsid w:val="00F85E4E"/>
    <w:rsid w:val="00F85EF6"/>
    <w:rsid w:val="00F8778F"/>
    <w:rsid w:val="00F91549"/>
    <w:rsid w:val="00F91FE2"/>
    <w:rsid w:val="00F92C42"/>
    <w:rsid w:val="00F93365"/>
    <w:rsid w:val="00F95540"/>
    <w:rsid w:val="00F96691"/>
    <w:rsid w:val="00F96EC1"/>
    <w:rsid w:val="00FA0844"/>
    <w:rsid w:val="00FA11EF"/>
    <w:rsid w:val="00FA256D"/>
    <w:rsid w:val="00FA277F"/>
    <w:rsid w:val="00FB0B16"/>
    <w:rsid w:val="00FB2AAB"/>
    <w:rsid w:val="00FB3A9C"/>
    <w:rsid w:val="00FB3B7F"/>
    <w:rsid w:val="00FC1B83"/>
    <w:rsid w:val="00FC7601"/>
    <w:rsid w:val="00FC7E7E"/>
    <w:rsid w:val="00FD0564"/>
    <w:rsid w:val="00FD0E61"/>
    <w:rsid w:val="00FD0F3A"/>
    <w:rsid w:val="00FD38D8"/>
    <w:rsid w:val="00FD407C"/>
    <w:rsid w:val="00FD5B5D"/>
    <w:rsid w:val="00FD69F7"/>
    <w:rsid w:val="00FE125B"/>
    <w:rsid w:val="00FE2329"/>
    <w:rsid w:val="00FE2576"/>
    <w:rsid w:val="00FE2986"/>
    <w:rsid w:val="00FE2D6C"/>
    <w:rsid w:val="00FE4AB6"/>
    <w:rsid w:val="00FE5709"/>
    <w:rsid w:val="00FF26D9"/>
    <w:rsid w:val="00FF6B69"/>
    <w:rsid w:val="00FF7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212FF5"/>
  <w15:docId w15:val="{ADABA0D8-59D8-48D9-8391-EFE92F1C1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1">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semiHidden="1" w:unhideWhenUsed="1" w:qFormat="1"/>
    <w:lsdException w:name="heading 8" w:locked="0" w:semiHidden="1" w:unhideWhenUsed="1" w:qFormat="1"/>
    <w:lsdException w:name="heading 9" w:locked="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uiPriority="99"/>
    <w:lsdException w:name="No Spacing" w:locked="0"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semiHidden="1" w:uiPriority="34" w:unhideWhenUsed="1" w:qFormat="1"/>
    <w:lsdException w:name="Quote" w:locked="0" w:semiHidden="1" w:uiPriority="29" w:unhideWhenUsed="1"/>
    <w:lsdException w:name="Intense Quote" w:locked="0"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semiHidden="1" w:uiPriority="19" w:unhideWhenUsed="1"/>
    <w:lsdException w:name="Intense Emphasis" w:locked="0" w:semiHidden="1" w:uiPriority="21" w:unhideWhenUsed="1"/>
    <w:lsdException w:name="Subtle Reference" w:locked="0" w:semiHidden="1" w:uiPriority="31" w:unhideWhenUsed="1"/>
    <w:lsdException w:name="Intense Reference" w:locked="0" w:semiHidden="1" w:uiPriority="32" w:unhideWhenUsed="1"/>
    <w:lsdException w:name="Book Title" w:locked="0" w:semiHidden="1" w:uiPriority="33" w:unhideWhenUsed="1"/>
    <w:lsdException w:name="Bibliography" w:locked="0"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qFormat/>
    <w:rsid w:val="00906EB2"/>
    <w:rPr>
      <w:sz w:val="22"/>
      <w:szCs w:val="22"/>
      <w:lang w:eastAsia="de-DE"/>
    </w:rPr>
  </w:style>
  <w:style w:type="paragraph" w:styleId="berschrift1">
    <w:name w:val="heading 1"/>
    <w:aliases w:val="Rep Heading 1"/>
    <w:basedOn w:val="RepStandard"/>
    <w:next w:val="RepStandard"/>
    <w:link w:val="berschrift1Zchn"/>
    <w:qFormat/>
    <w:rsid w:val="00906EB2"/>
    <w:pPr>
      <w:numPr>
        <w:numId w:val="13"/>
      </w:numPr>
      <w:spacing w:before="480" w:after="240"/>
      <w:outlineLvl w:val="0"/>
    </w:pPr>
    <w:rPr>
      <w:rFonts w:eastAsia="MS Mincho"/>
      <w:b/>
      <w:bCs/>
      <w:sz w:val="28"/>
      <w:szCs w:val="28"/>
    </w:rPr>
  </w:style>
  <w:style w:type="paragraph" w:styleId="berschrift2">
    <w:name w:val="heading 2"/>
    <w:aliases w:val="Rep Heading 2"/>
    <w:basedOn w:val="RepStandard"/>
    <w:next w:val="RepStandard"/>
    <w:link w:val="berschrift2Zchn"/>
    <w:qFormat/>
    <w:rsid w:val="00906EB2"/>
    <w:pPr>
      <w:keepNext/>
      <w:numPr>
        <w:ilvl w:val="1"/>
        <w:numId w:val="13"/>
      </w:numPr>
      <w:spacing w:before="480" w:after="240"/>
      <w:outlineLvl w:val="1"/>
    </w:pPr>
    <w:rPr>
      <w:b/>
      <w:bCs/>
      <w:sz w:val="24"/>
      <w:szCs w:val="24"/>
    </w:rPr>
  </w:style>
  <w:style w:type="paragraph" w:styleId="berschrift3">
    <w:name w:val="heading 3"/>
    <w:aliases w:val="Rep Heading 3"/>
    <w:basedOn w:val="RepStandard"/>
    <w:next w:val="RepStandard"/>
    <w:link w:val="berschrift3Zchn"/>
    <w:qFormat/>
    <w:rsid w:val="00906EB2"/>
    <w:pPr>
      <w:keepNext/>
      <w:numPr>
        <w:ilvl w:val="2"/>
        <w:numId w:val="13"/>
      </w:numPr>
      <w:suppressAutoHyphens/>
      <w:spacing w:before="480" w:after="240"/>
      <w:outlineLvl w:val="2"/>
    </w:pPr>
    <w:rPr>
      <w:rFonts w:eastAsia="Lucida Sans Unicode" w:cs="Tahoma"/>
      <w:b/>
      <w:bCs/>
      <w:kern w:val="24"/>
      <w:sz w:val="24"/>
      <w:szCs w:val="28"/>
    </w:rPr>
  </w:style>
  <w:style w:type="paragraph" w:styleId="berschrift4">
    <w:name w:val="heading 4"/>
    <w:aliases w:val="Rep Heading 4"/>
    <w:basedOn w:val="RepStandard"/>
    <w:next w:val="RepStandard"/>
    <w:link w:val="berschrift4Zchn"/>
    <w:qFormat/>
    <w:rsid w:val="00906EB2"/>
    <w:pPr>
      <w:keepNext/>
      <w:numPr>
        <w:ilvl w:val="3"/>
        <w:numId w:val="13"/>
      </w:numPr>
      <w:tabs>
        <w:tab w:val="clear" w:pos="4027"/>
        <w:tab w:val="num" w:pos="1417"/>
      </w:tabs>
      <w:spacing w:before="480" w:after="240"/>
      <w:ind w:left="1417"/>
      <w:outlineLvl w:val="3"/>
    </w:pPr>
    <w:rPr>
      <w:b/>
      <w:noProof/>
      <w:sz w:val="24"/>
      <w:szCs w:val="24"/>
      <w:lang w:val="de-DE"/>
    </w:rPr>
  </w:style>
  <w:style w:type="paragraph" w:styleId="berschrift5">
    <w:name w:val="heading 5"/>
    <w:aliases w:val="Rep Heading 5"/>
    <w:basedOn w:val="RepStandard"/>
    <w:next w:val="RepStandard"/>
    <w:link w:val="berschrift5Zchn"/>
    <w:qFormat/>
    <w:rsid w:val="006B38E2"/>
    <w:pPr>
      <w:keepNext/>
      <w:numPr>
        <w:ilvl w:val="4"/>
        <w:numId w:val="13"/>
      </w:numPr>
      <w:spacing w:before="120" w:after="120"/>
      <w:outlineLvl w:val="4"/>
    </w:pPr>
    <w:rPr>
      <w:b/>
      <w:noProof/>
      <w:sz w:val="24"/>
      <w:lang w:val="de-DE"/>
    </w:rPr>
  </w:style>
  <w:style w:type="paragraph" w:styleId="berschrift6">
    <w:name w:val="heading 6"/>
    <w:aliases w:val="Rep Heading 6"/>
    <w:basedOn w:val="RepStandard"/>
    <w:next w:val="RepStandard"/>
    <w:link w:val="berschrift6Zchn"/>
    <w:qFormat/>
    <w:rsid w:val="00C9527C"/>
    <w:pPr>
      <w:keepNext/>
      <w:numPr>
        <w:ilvl w:val="5"/>
        <w:numId w:val="13"/>
      </w:numPr>
      <w:spacing w:before="120" w:after="120"/>
      <w:outlineLvl w:val="5"/>
    </w:pPr>
    <w:rPr>
      <w:b/>
      <w:noProof/>
      <w:sz w:val="24"/>
      <w:lang w:val="de-DE"/>
    </w:rPr>
  </w:style>
  <w:style w:type="paragraph" w:styleId="berschrift7">
    <w:name w:val="heading 7"/>
    <w:aliases w:val="Rep Heading 7"/>
    <w:basedOn w:val="RepStandard"/>
    <w:next w:val="RepStandard"/>
    <w:link w:val="berschrift7Zchn"/>
    <w:qFormat/>
    <w:rsid w:val="00C9527C"/>
    <w:pPr>
      <w:keepNext/>
      <w:spacing w:before="120" w:after="120"/>
      <w:outlineLvl w:val="6"/>
    </w:pPr>
    <w:rPr>
      <w:b/>
      <w:noProof/>
      <w:sz w:val="24"/>
      <w:lang w:val="de-DE"/>
    </w:rPr>
  </w:style>
  <w:style w:type="paragraph" w:styleId="berschrift8">
    <w:name w:val="heading 8"/>
    <w:aliases w:val="Rep Heading 8"/>
    <w:basedOn w:val="RepStandard"/>
    <w:next w:val="RepStandard"/>
    <w:link w:val="berschrift8Zchn"/>
    <w:qFormat/>
    <w:rsid w:val="006B38E2"/>
    <w:pPr>
      <w:keepNext/>
      <w:numPr>
        <w:ilvl w:val="7"/>
        <w:numId w:val="13"/>
      </w:numPr>
      <w:spacing w:before="120" w:after="120"/>
      <w:outlineLvl w:val="7"/>
    </w:pPr>
    <w:rPr>
      <w:b/>
      <w:noProof/>
      <w:sz w:val="24"/>
      <w:lang w:val="de-DE"/>
    </w:rPr>
  </w:style>
  <w:style w:type="paragraph" w:styleId="berschrift9">
    <w:name w:val="heading 9"/>
    <w:aliases w:val="Rep Heading 9"/>
    <w:basedOn w:val="RepStandard"/>
    <w:next w:val="RepStandard"/>
    <w:link w:val="berschrift9Zchn"/>
    <w:qFormat/>
    <w:rsid w:val="006B38E2"/>
    <w:pPr>
      <w:keepNext/>
      <w:numPr>
        <w:ilvl w:val="8"/>
        <w:numId w:val="13"/>
      </w:numPr>
      <w:spacing w:before="120" w:after="120"/>
      <w:outlineLvl w:val="8"/>
    </w:pPr>
    <w:rPr>
      <w:b/>
      <w:noProof/>
      <w:sz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aliases w:val="Rep Heading 2 Zchn"/>
    <w:basedOn w:val="Absatz-Standardschriftart"/>
    <w:link w:val="berschrift2"/>
    <w:rsid w:val="00787426"/>
    <w:rPr>
      <w:b/>
      <w:bCs/>
      <w:sz w:val="24"/>
      <w:szCs w:val="24"/>
      <w:lang w:val="en-GB" w:eastAsia="de-DE"/>
    </w:rPr>
  </w:style>
  <w:style w:type="character" w:customStyle="1" w:styleId="berschrift3Zchn">
    <w:name w:val="Überschrift 3 Zchn"/>
    <w:aliases w:val="Rep Heading 3 Zchn"/>
    <w:basedOn w:val="Absatz-Standardschriftart"/>
    <w:link w:val="berschrift3"/>
    <w:rsid w:val="00787426"/>
    <w:rPr>
      <w:rFonts w:eastAsia="Lucida Sans Unicode" w:cs="Tahoma"/>
      <w:b/>
      <w:bCs/>
      <w:kern w:val="24"/>
      <w:sz w:val="24"/>
      <w:szCs w:val="28"/>
      <w:lang w:val="en-GB" w:eastAsia="de-DE"/>
    </w:rPr>
  </w:style>
  <w:style w:type="paragraph" w:styleId="Verzeichnis1">
    <w:name w:val="toc 1"/>
    <w:basedOn w:val="Standard"/>
    <w:uiPriority w:val="39"/>
    <w:rsid w:val="00906EB2"/>
    <w:pPr>
      <w:tabs>
        <w:tab w:val="left" w:pos="1701"/>
        <w:tab w:val="right" w:leader="dot" w:pos="9072"/>
      </w:tabs>
      <w:spacing w:before="240" w:after="120"/>
      <w:ind w:left="1701" w:right="567" w:hanging="1701"/>
      <w:jc w:val="both"/>
    </w:pPr>
    <w:rPr>
      <w:b/>
      <w:noProof/>
      <w:sz w:val="24"/>
      <w:szCs w:val="20"/>
      <w:lang w:val="de-DE"/>
    </w:rPr>
  </w:style>
  <w:style w:type="paragraph" w:styleId="Verzeichnis2">
    <w:name w:val="toc 2"/>
    <w:basedOn w:val="Standard"/>
    <w:uiPriority w:val="39"/>
    <w:rsid w:val="00906EB2"/>
    <w:pPr>
      <w:tabs>
        <w:tab w:val="left" w:pos="1701"/>
        <w:tab w:val="right" w:leader="dot" w:pos="9072"/>
      </w:tabs>
      <w:spacing w:before="40"/>
      <w:ind w:left="1701" w:right="567" w:hanging="1701"/>
      <w:jc w:val="both"/>
    </w:pPr>
    <w:rPr>
      <w:noProof/>
      <w:sz w:val="24"/>
      <w:lang w:val="de-DE"/>
    </w:rPr>
  </w:style>
  <w:style w:type="paragraph" w:styleId="Verzeichnis3">
    <w:name w:val="toc 3"/>
    <w:basedOn w:val="Standard"/>
    <w:uiPriority w:val="39"/>
    <w:rsid w:val="00906EB2"/>
    <w:pPr>
      <w:tabs>
        <w:tab w:val="left" w:pos="1701"/>
        <w:tab w:val="right" w:leader="dot" w:pos="9072"/>
      </w:tabs>
      <w:ind w:left="1701" w:right="567" w:hanging="1701"/>
      <w:jc w:val="both"/>
    </w:pPr>
    <w:rPr>
      <w:noProof/>
      <w:sz w:val="24"/>
      <w:szCs w:val="20"/>
      <w:lang w:val="de-DE"/>
    </w:rPr>
  </w:style>
  <w:style w:type="paragraph" w:styleId="Verzeichnis4">
    <w:name w:val="toc 4"/>
    <w:basedOn w:val="Standard"/>
    <w:rsid w:val="00906EB2"/>
    <w:pPr>
      <w:tabs>
        <w:tab w:val="left" w:pos="1701"/>
        <w:tab w:val="right" w:leader="dot" w:pos="9072"/>
      </w:tabs>
      <w:ind w:left="1701" w:right="567" w:hanging="1701"/>
      <w:jc w:val="both"/>
    </w:pPr>
    <w:rPr>
      <w:noProof/>
      <w:sz w:val="24"/>
      <w:szCs w:val="20"/>
      <w:lang w:val="de-DE"/>
    </w:rPr>
  </w:style>
  <w:style w:type="paragraph" w:styleId="Dokumentstruktur">
    <w:name w:val="Document Map"/>
    <w:basedOn w:val="Standard"/>
    <w:link w:val="DokumentstrukturZchn"/>
    <w:semiHidden/>
    <w:rsid w:val="00906EB2"/>
    <w:pPr>
      <w:shd w:val="clear" w:color="auto" w:fill="000080"/>
    </w:pPr>
    <w:rPr>
      <w:rFonts w:ascii="Tahoma" w:hAnsi="Tahoma" w:cs="Tahoma"/>
      <w:sz w:val="20"/>
      <w:szCs w:val="20"/>
    </w:rPr>
  </w:style>
  <w:style w:type="paragraph" w:customStyle="1" w:styleId="TOCHeader">
    <w:name w:val="TOC Header"/>
    <w:basedOn w:val="RepStandard"/>
    <w:next w:val="RepStandard"/>
    <w:rsid w:val="007B44C7"/>
    <w:pPr>
      <w:outlineLvl w:val="0"/>
    </w:pPr>
    <w:rPr>
      <w:b/>
      <w:sz w:val="28"/>
      <w:szCs w:val="28"/>
    </w:rPr>
  </w:style>
  <w:style w:type="character" w:styleId="Platzhaltertext">
    <w:name w:val="Placeholder Text"/>
    <w:basedOn w:val="Absatz-Standardschriftart"/>
    <w:uiPriority w:val="99"/>
    <w:semiHidden/>
    <w:rsid w:val="00287748"/>
    <w:rPr>
      <w:color w:val="808080"/>
    </w:rPr>
  </w:style>
  <w:style w:type="paragraph" w:styleId="Verzeichnis5">
    <w:name w:val="toc 5"/>
    <w:basedOn w:val="Standard"/>
    <w:next w:val="Standard"/>
    <w:autoRedefine/>
    <w:semiHidden/>
    <w:rsid w:val="00906EB2"/>
    <w:pPr>
      <w:ind w:left="880"/>
    </w:pPr>
    <w:rPr>
      <w:sz w:val="18"/>
      <w:szCs w:val="21"/>
    </w:rPr>
  </w:style>
  <w:style w:type="paragraph" w:styleId="Verzeichnis6">
    <w:name w:val="toc 6"/>
    <w:basedOn w:val="Standard"/>
    <w:next w:val="Standard"/>
    <w:autoRedefine/>
    <w:semiHidden/>
    <w:rsid w:val="00906EB2"/>
    <w:pPr>
      <w:ind w:left="1100"/>
    </w:pPr>
    <w:rPr>
      <w:sz w:val="18"/>
      <w:szCs w:val="21"/>
    </w:rPr>
  </w:style>
  <w:style w:type="paragraph" w:styleId="Verzeichnis7">
    <w:name w:val="toc 7"/>
    <w:basedOn w:val="Standard"/>
    <w:next w:val="Standard"/>
    <w:autoRedefine/>
    <w:semiHidden/>
    <w:rsid w:val="00906EB2"/>
    <w:pPr>
      <w:ind w:left="1320"/>
    </w:pPr>
    <w:rPr>
      <w:sz w:val="18"/>
      <w:szCs w:val="21"/>
    </w:rPr>
  </w:style>
  <w:style w:type="paragraph" w:styleId="Verzeichnis8">
    <w:name w:val="toc 8"/>
    <w:basedOn w:val="Standard"/>
    <w:next w:val="Standard"/>
    <w:autoRedefine/>
    <w:semiHidden/>
    <w:rsid w:val="00906EB2"/>
    <w:pPr>
      <w:ind w:left="1540"/>
    </w:pPr>
    <w:rPr>
      <w:sz w:val="18"/>
      <w:szCs w:val="21"/>
    </w:rPr>
  </w:style>
  <w:style w:type="paragraph" w:styleId="Verzeichnis9">
    <w:name w:val="toc 9"/>
    <w:basedOn w:val="Standard"/>
    <w:next w:val="Standard"/>
    <w:autoRedefine/>
    <w:semiHidden/>
    <w:rsid w:val="00906EB2"/>
    <w:pPr>
      <w:ind w:left="1760"/>
    </w:pPr>
    <w:rPr>
      <w:sz w:val="18"/>
      <w:szCs w:val="21"/>
    </w:rPr>
  </w:style>
  <w:style w:type="paragraph" w:styleId="Index1">
    <w:name w:val="index 1"/>
    <w:basedOn w:val="Standard"/>
    <w:next w:val="Standard"/>
    <w:autoRedefine/>
    <w:semiHidden/>
    <w:rsid w:val="00906EB2"/>
    <w:pPr>
      <w:ind w:left="220" w:hanging="220"/>
    </w:pPr>
  </w:style>
  <w:style w:type="paragraph" w:styleId="Fuzeile">
    <w:name w:val="footer"/>
    <w:basedOn w:val="Standard"/>
    <w:link w:val="FuzeileZchn"/>
    <w:semiHidden/>
    <w:rsid w:val="00906EB2"/>
    <w:pPr>
      <w:tabs>
        <w:tab w:val="center" w:pos="4536"/>
        <w:tab w:val="right" w:pos="9072"/>
      </w:tabs>
    </w:pPr>
  </w:style>
  <w:style w:type="paragraph" w:styleId="Sprechblasentext">
    <w:name w:val="Balloon Text"/>
    <w:basedOn w:val="Standard"/>
    <w:link w:val="SprechblasentextZchn"/>
    <w:semiHidden/>
    <w:rsid w:val="00906EB2"/>
    <w:rPr>
      <w:rFonts w:ascii="Tahoma" w:hAnsi="Tahoma" w:cs="Tahoma"/>
      <w:sz w:val="16"/>
      <w:szCs w:val="16"/>
    </w:rPr>
  </w:style>
  <w:style w:type="paragraph" w:styleId="Kommentartext">
    <w:name w:val="annotation text"/>
    <w:basedOn w:val="Standard"/>
    <w:link w:val="KommentartextZchn"/>
    <w:semiHidden/>
    <w:rsid w:val="00906EB2"/>
    <w:rPr>
      <w:sz w:val="20"/>
      <w:szCs w:val="20"/>
    </w:rPr>
  </w:style>
  <w:style w:type="paragraph" w:styleId="Kommentarthema">
    <w:name w:val="annotation subject"/>
    <w:basedOn w:val="Kommentartext"/>
    <w:next w:val="Kommentartext"/>
    <w:link w:val="KommentarthemaZchn"/>
    <w:semiHidden/>
    <w:rsid w:val="00906EB2"/>
    <w:rPr>
      <w:b/>
      <w:bCs/>
    </w:rPr>
  </w:style>
  <w:style w:type="paragraph" w:styleId="Endnotentext">
    <w:name w:val="endnote text"/>
    <w:basedOn w:val="Standard"/>
    <w:link w:val="EndnotentextZchn"/>
    <w:semiHidden/>
    <w:rsid w:val="00906EB2"/>
    <w:rPr>
      <w:sz w:val="20"/>
      <w:szCs w:val="20"/>
    </w:rPr>
  </w:style>
  <w:style w:type="paragraph" w:styleId="Funotentext">
    <w:name w:val="footnote text"/>
    <w:basedOn w:val="Standard"/>
    <w:link w:val="FunotentextZchn"/>
    <w:semiHidden/>
    <w:rsid w:val="00906EB2"/>
    <w:rPr>
      <w:sz w:val="20"/>
      <w:szCs w:val="20"/>
    </w:rPr>
  </w:style>
  <w:style w:type="paragraph" w:styleId="Index2">
    <w:name w:val="index 2"/>
    <w:basedOn w:val="Standard"/>
    <w:next w:val="Standard"/>
    <w:autoRedefine/>
    <w:semiHidden/>
    <w:rsid w:val="00906EB2"/>
    <w:pPr>
      <w:ind w:left="440" w:hanging="220"/>
    </w:pPr>
  </w:style>
  <w:style w:type="paragraph" w:styleId="Index3">
    <w:name w:val="index 3"/>
    <w:basedOn w:val="Standard"/>
    <w:next w:val="Standard"/>
    <w:autoRedefine/>
    <w:semiHidden/>
    <w:rsid w:val="00906EB2"/>
    <w:pPr>
      <w:ind w:left="660" w:hanging="220"/>
    </w:pPr>
  </w:style>
  <w:style w:type="paragraph" w:styleId="Index4">
    <w:name w:val="index 4"/>
    <w:basedOn w:val="Standard"/>
    <w:next w:val="Standard"/>
    <w:autoRedefine/>
    <w:semiHidden/>
    <w:rsid w:val="00906EB2"/>
    <w:pPr>
      <w:ind w:left="880" w:hanging="220"/>
    </w:pPr>
  </w:style>
  <w:style w:type="paragraph" w:styleId="Index5">
    <w:name w:val="index 5"/>
    <w:basedOn w:val="Standard"/>
    <w:next w:val="Standard"/>
    <w:autoRedefine/>
    <w:semiHidden/>
    <w:rsid w:val="00906EB2"/>
    <w:pPr>
      <w:ind w:left="1100" w:hanging="220"/>
    </w:pPr>
  </w:style>
  <w:style w:type="paragraph" w:styleId="Index6">
    <w:name w:val="index 6"/>
    <w:basedOn w:val="Standard"/>
    <w:next w:val="Standard"/>
    <w:autoRedefine/>
    <w:semiHidden/>
    <w:rsid w:val="00906EB2"/>
    <w:pPr>
      <w:ind w:left="1320" w:hanging="220"/>
    </w:pPr>
  </w:style>
  <w:style w:type="paragraph" w:styleId="Index7">
    <w:name w:val="index 7"/>
    <w:basedOn w:val="Standard"/>
    <w:next w:val="Standard"/>
    <w:autoRedefine/>
    <w:semiHidden/>
    <w:rsid w:val="00906EB2"/>
    <w:pPr>
      <w:ind w:left="1540" w:hanging="220"/>
    </w:pPr>
  </w:style>
  <w:style w:type="paragraph" w:styleId="Index8">
    <w:name w:val="index 8"/>
    <w:basedOn w:val="Standard"/>
    <w:next w:val="Standard"/>
    <w:autoRedefine/>
    <w:semiHidden/>
    <w:rsid w:val="00906EB2"/>
    <w:pPr>
      <w:ind w:left="1760" w:hanging="220"/>
    </w:pPr>
  </w:style>
  <w:style w:type="paragraph" w:styleId="Index9">
    <w:name w:val="index 9"/>
    <w:basedOn w:val="Standard"/>
    <w:next w:val="Standard"/>
    <w:autoRedefine/>
    <w:semiHidden/>
    <w:rsid w:val="00906EB2"/>
    <w:pPr>
      <w:ind w:left="1980" w:hanging="220"/>
    </w:pPr>
  </w:style>
  <w:style w:type="paragraph" w:styleId="Indexberschrift">
    <w:name w:val="index heading"/>
    <w:basedOn w:val="Standard"/>
    <w:next w:val="Index1"/>
    <w:semiHidden/>
    <w:rsid w:val="00906EB2"/>
    <w:rPr>
      <w:rFonts w:cs="Arial"/>
      <w:b/>
      <w:bCs/>
    </w:rPr>
  </w:style>
  <w:style w:type="paragraph" w:styleId="Makrotext">
    <w:name w:val="macro"/>
    <w:link w:val="MakrotextZchn"/>
    <w:semiHidden/>
    <w:rsid w:val="00906EB2"/>
    <w:pPr>
      <w:tabs>
        <w:tab w:val="left" w:pos="480"/>
        <w:tab w:val="left" w:pos="960"/>
        <w:tab w:val="left" w:pos="1440"/>
        <w:tab w:val="left" w:pos="1920"/>
        <w:tab w:val="left" w:pos="2400"/>
        <w:tab w:val="left" w:pos="2880"/>
        <w:tab w:val="left" w:pos="3360"/>
        <w:tab w:val="left" w:pos="3840"/>
        <w:tab w:val="left" w:pos="4320"/>
      </w:tabs>
      <w:jc w:val="center"/>
    </w:pPr>
    <w:rPr>
      <w:rFonts w:ascii="Courier New" w:hAnsi="Courier New" w:cs="Courier New"/>
      <w:lang w:val="de-DE" w:eastAsia="de-DE"/>
    </w:rPr>
  </w:style>
  <w:style w:type="paragraph" w:styleId="Rechtsgrundlagenverzeichnis">
    <w:name w:val="table of authorities"/>
    <w:basedOn w:val="Standard"/>
    <w:next w:val="Standard"/>
    <w:semiHidden/>
    <w:rsid w:val="00906EB2"/>
    <w:pPr>
      <w:ind w:left="220" w:hanging="220"/>
    </w:pPr>
  </w:style>
  <w:style w:type="paragraph" w:styleId="Abbildungsverzeichnis">
    <w:name w:val="table of figures"/>
    <w:basedOn w:val="Standard"/>
    <w:next w:val="Standard"/>
    <w:semiHidden/>
    <w:rsid w:val="00906EB2"/>
  </w:style>
  <w:style w:type="paragraph" w:styleId="RGV-berschrift">
    <w:name w:val="toa heading"/>
    <w:basedOn w:val="Standard"/>
    <w:next w:val="Standard"/>
    <w:semiHidden/>
    <w:rsid w:val="00906EB2"/>
    <w:pPr>
      <w:spacing w:before="120"/>
    </w:pPr>
    <w:rPr>
      <w:rFonts w:cs="Arial"/>
      <w:b/>
      <w:bCs/>
      <w:sz w:val="24"/>
    </w:rPr>
  </w:style>
  <w:style w:type="character" w:customStyle="1" w:styleId="berschrift4Zchn">
    <w:name w:val="Überschrift 4 Zchn"/>
    <w:aliases w:val="Rep Heading 4 Zchn"/>
    <w:basedOn w:val="Absatz-Standardschriftart"/>
    <w:link w:val="berschrift4"/>
    <w:rsid w:val="00787426"/>
    <w:rPr>
      <w:b/>
      <w:noProof/>
      <w:sz w:val="24"/>
      <w:szCs w:val="24"/>
      <w:lang w:val="de-DE" w:eastAsia="de-DE"/>
    </w:rPr>
  </w:style>
  <w:style w:type="character" w:customStyle="1" w:styleId="berschrift5Zchn">
    <w:name w:val="Überschrift 5 Zchn"/>
    <w:aliases w:val="Rep Heading 5 Zchn"/>
    <w:basedOn w:val="Absatz-Standardschriftart"/>
    <w:link w:val="berschrift5"/>
    <w:rsid w:val="009209A2"/>
    <w:rPr>
      <w:kern w:val="28"/>
      <w:sz w:val="24"/>
      <w:szCs w:val="22"/>
      <w:u w:val="single"/>
      <w:lang w:val="en-GB" w:eastAsia="de-DE"/>
    </w:rPr>
  </w:style>
  <w:style w:type="character" w:customStyle="1" w:styleId="berschrift6Zchn">
    <w:name w:val="Überschrift 6 Zchn"/>
    <w:aliases w:val="Rep Heading 6 Zchn"/>
    <w:basedOn w:val="Absatz-Standardschriftart"/>
    <w:link w:val="berschrift6"/>
    <w:rsid w:val="009209A2"/>
    <w:rPr>
      <w:i/>
      <w:kern w:val="28"/>
      <w:sz w:val="24"/>
      <w:szCs w:val="22"/>
      <w:lang w:val="en-GB" w:eastAsia="de-DE"/>
    </w:rPr>
  </w:style>
  <w:style w:type="character" w:customStyle="1" w:styleId="berschrift7Zchn">
    <w:name w:val="Überschrift 7 Zchn"/>
    <w:aliases w:val="Rep Heading 7 Zchn"/>
    <w:basedOn w:val="Absatz-Standardschriftart"/>
    <w:link w:val="berschrift7"/>
    <w:rsid w:val="009209A2"/>
    <w:rPr>
      <w:b/>
      <w:sz w:val="22"/>
      <w:szCs w:val="22"/>
      <w:lang w:val="en-GB" w:eastAsia="de-DE"/>
    </w:rPr>
  </w:style>
  <w:style w:type="character" w:customStyle="1" w:styleId="berschrift8Zchn">
    <w:name w:val="Überschrift 8 Zchn"/>
    <w:aliases w:val="Rep Heading 8 Zchn"/>
    <w:basedOn w:val="Absatz-Standardschriftart"/>
    <w:link w:val="berschrift8"/>
    <w:rsid w:val="009209A2"/>
    <w:rPr>
      <w:sz w:val="22"/>
      <w:szCs w:val="22"/>
      <w:u w:val="single"/>
      <w:lang w:val="en-GB" w:eastAsia="de-DE"/>
    </w:rPr>
  </w:style>
  <w:style w:type="character" w:customStyle="1" w:styleId="berschrift9Zchn">
    <w:name w:val="Überschrift 9 Zchn"/>
    <w:aliases w:val="Rep Heading 9 Zchn"/>
    <w:basedOn w:val="Absatz-Standardschriftart"/>
    <w:link w:val="berschrift9"/>
    <w:rsid w:val="009209A2"/>
    <w:rPr>
      <w:i/>
      <w:sz w:val="22"/>
      <w:szCs w:val="22"/>
      <w:lang w:val="en-GB" w:eastAsia="de-DE"/>
    </w:rPr>
  </w:style>
  <w:style w:type="character" w:customStyle="1" w:styleId="SprechblasentextZchn">
    <w:name w:val="Sprechblasentext Zchn"/>
    <w:basedOn w:val="Absatz-Standardschriftart"/>
    <w:link w:val="Sprechblasentext"/>
    <w:uiPriority w:val="99"/>
    <w:semiHidden/>
    <w:rsid w:val="003B4632"/>
    <w:rPr>
      <w:rFonts w:ascii="Tahoma" w:eastAsia="SimSun" w:hAnsi="Tahoma" w:cs="Tahoma"/>
      <w:sz w:val="16"/>
      <w:szCs w:val="16"/>
      <w:lang w:val="en-GB" w:eastAsia="zh-CN"/>
    </w:rPr>
  </w:style>
  <w:style w:type="table" w:styleId="Tabellenraster">
    <w:name w:val="Table Grid"/>
    <w:basedOn w:val="NormaleTabelle"/>
    <w:semiHidden/>
    <w:rsid w:val="00906EB2"/>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semiHidden/>
    <w:rsid w:val="00906EB2"/>
    <w:rPr>
      <w:sz w:val="16"/>
      <w:szCs w:val="16"/>
    </w:rPr>
  </w:style>
  <w:style w:type="character" w:customStyle="1" w:styleId="RepTableZchn">
    <w:name w:val="Rep Table Zchn"/>
    <w:link w:val="RepTable"/>
    <w:rsid w:val="00787426"/>
    <w:rPr>
      <w:noProof/>
      <w:szCs w:val="22"/>
      <w:lang w:val="en-GB" w:eastAsia="de-DE"/>
    </w:rPr>
  </w:style>
  <w:style w:type="paragraph" w:customStyle="1" w:styleId="RepStandard">
    <w:name w:val="Rep Standard"/>
    <w:link w:val="RepStandardZchnZchn"/>
    <w:rsid w:val="00906EB2"/>
    <w:pPr>
      <w:widowControl w:val="0"/>
      <w:jc w:val="both"/>
    </w:pPr>
    <w:rPr>
      <w:sz w:val="22"/>
      <w:szCs w:val="22"/>
      <w:lang w:val="en-GB" w:eastAsia="de-DE"/>
    </w:rPr>
  </w:style>
  <w:style w:type="character" w:customStyle="1" w:styleId="RepStandardZchnZchn">
    <w:name w:val="Rep Standard Zchn Zchn"/>
    <w:link w:val="RepStandard"/>
    <w:rsid w:val="00787426"/>
    <w:rPr>
      <w:sz w:val="22"/>
      <w:szCs w:val="22"/>
      <w:lang w:val="en-GB" w:eastAsia="de-DE"/>
    </w:rPr>
  </w:style>
  <w:style w:type="paragraph" w:customStyle="1" w:styleId="RepTable">
    <w:name w:val="Rep Table"/>
    <w:basedOn w:val="RepStandard"/>
    <w:link w:val="RepTableZchn"/>
    <w:rsid w:val="00906EB2"/>
    <w:pPr>
      <w:jc w:val="left"/>
    </w:pPr>
    <w:rPr>
      <w:noProof/>
      <w:sz w:val="20"/>
    </w:rPr>
  </w:style>
  <w:style w:type="paragraph" w:customStyle="1" w:styleId="RepTableHeader">
    <w:name w:val="Rep Table Header"/>
    <w:basedOn w:val="Standard"/>
    <w:rsid w:val="00906EB2"/>
    <w:pPr>
      <w:keepNext/>
      <w:keepLines/>
      <w:widowControl w:val="0"/>
      <w:spacing w:before="60" w:after="60"/>
    </w:pPr>
    <w:rPr>
      <w:b/>
      <w:sz w:val="20"/>
      <w:szCs w:val="20"/>
    </w:rPr>
  </w:style>
  <w:style w:type="paragraph" w:customStyle="1" w:styleId="RepAppendix1">
    <w:name w:val="Rep Appendix 1"/>
    <w:basedOn w:val="RepStandard"/>
    <w:next w:val="RepStandard"/>
    <w:rsid w:val="00906EB2"/>
    <w:pPr>
      <w:numPr>
        <w:numId w:val="26"/>
      </w:numPr>
      <w:spacing w:before="480" w:after="240"/>
      <w:outlineLvl w:val="0"/>
    </w:pPr>
    <w:rPr>
      <w:b/>
      <w:sz w:val="28"/>
    </w:rPr>
  </w:style>
  <w:style w:type="paragraph" w:customStyle="1" w:styleId="RepAppendix2">
    <w:name w:val="Rep Appendix 2"/>
    <w:basedOn w:val="RepStandard"/>
    <w:next w:val="RepStandard"/>
    <w:rsid w:val="00906EB2"/>
    <w:pPr>
      <w:numPr>
        <w:ilvl w:val="1"/>
        <w:numId w:val="26"/>
      </w:numPr>
      <w:spacing w:before="480" w:after="240"/>
      <w:outlineLvl w:val="1"/>
    </w:pPr>
    <w:rPr>
      <w:b/>
      <w:sz w:val="24"/>
    </w:rPr>
  </w:style>
  <w:style w:type="paragraph" w:customStyle="1" w:styleId="RepAppendix3">
    <w:name w:val="Rep Appendix 3"/>
    <w:basedOn w:val="RepStandard"/>
    <w:next w:val="RepStandard"/>
    <w:rsid w:val="00906EB2"/>
    <w:pPr>
      <w:numPr>
        <w:ilvl w:val="2"/>
        <w:numId w:val="26"/>
      </w:numPr>
      <w:spacing w:before="480" w:after="240"/>
    </w:pPr>
    <w:rPr>
      <w:b/>
      <w:sz w:val="24"/>
    </w:rPr>
  </w:style>
  <w:style w:type="paragraph" w:customStyle="1" w:styleId="RepAppendix4">
    <w:name w:val="Rep Appendix 4"/>
    <w:basedOn w:val="RepStandard"/>
    <w:next w:val="RepStandard"/>
    <w:rsid w:val="00906EB2"/>
    <w:pPr>
      <w:numPr>
        <w:ilvl w:val="3"/>
        <w:numId w:val="26"/>
      </w:numPr>
      <w:spacing w:before="480" w:after="240"/>
    </w:pPr>
    <w:rPr>
      <w:b/>
      <w:sz w:val="24"/>
    </w:rPr>
  </w:style>
  <w:style w:type="paragraph" w:customStyle="1" w:styleId="RepAppendix5">
    <w:name w:val="Rep Appendix 5"/>
    <w:basedOn w:val="RepStandard"/>
    <w:next w:val="RepStandard"/>
    <w:rsid w:val="00906EB2"/>
    <w:pPr>
      <w:numPr>
        <w:ilvl w:val="4"/>
        <w:numId w:val="26"/>
      </w:numPr>
      <w:spacing w:before="480" w:after="240"/>
      <w:outlineLvl w:val="4"/>
    </w:pPr>
    <w:rPr>
      <w:b/>
      <w:bCs/>
      <w:sz w:val="24"/>
    </w:rPr>
  </w:style>
  <w:style w:type="paragraph" w:customStyle="1" w:styleId="RepAppendix6">
    <w:name w:val="Rep Appendix 6"/>
    <w:basedOn w:val="RepStandard"/>
    <w:next w:val="RepStandard"/>
    <w:rsid w:val="00906EB2"/>
    <w:pPr>
      <w:numPr>
        <w:ilvl w:val="5"/>
        <w:numId w:val="26"/>
      </w:numPr>
      <w:spacing w:before="480" w:after="240"/>
      <w:outlineLvl w:val="5"/>
    </w:pPr>
    <w:rPr>
      <w:b/>
      <w:sz w:val="24"/>
    </w:rPr>
  </w:style>
  <w:style w:type="paragraph" w:customStyle="1" w:styleId="RepBullet1">
    <w:name w:val="Rep Bullet 1"/>
    <w:basedOn w:val="RepStandard"/>
    <w:link w:val="RepBullet1Zchn"/>
    <w:autoRedefine/>
    <w:rsid w:val="00E60C1D"/>
    <w:pPr>
      <w:numPr>
        <w:numId w:val="8"/>
      </w:numPr>
      <w:jc w:val="left"/>
    </w:pPr>
    <w:rPr>
      <w:lang w:val="de-DE"/>
    </w:rPr>
  </w:style>
  <w:style w:type="character" w:customStyle="1" w:styleId="RepBullet1Zchn">
    <w:name w:val="Rep Bullet 1 Zchn"/>
    <w:link w:val="RepBullet1"/>
    <w:locked/>
    <w:rsid w:val="00787426"/>
    <w:rPr>
      <w:sz w:val="22"/>
      <w:szCs w:val="22"/>
      <w:lang w:val="de-DE" w:eastAsia="de-DE"/>
    </w:rPr>
  </w:style>
  <w:style w:type="paragraph" w:customStyle="1" w:styleId="RepBullet2">
    <w:name w:val="Rep Bullet 2"/>
    <w:basedOn w:val="RepStandard"/>
    <w:link w:val="RepBullet2Zchn"/>
    <w:autoRedefine/>
    <w:rsid w:val="00E60C1D"/>
    <w:pPr>
      <w:numPr>
        <w:numId w:val="7"/>
      </w:numPr>
      <w:jc w:val="left"/>
    </w:pPr>
  </w:style>
  <w:style w:type="character" w:customStyle="1" w:styleId="RepBullet2Zchn">
    <w:name w:val="Rep Bullet 2 Zchn"/>
    <w:link w:val="RepBullet2"/>
    <w:locked/>
    <w:rsid w:val="00787426"/>
    <w:rPr>
      <w:sz w:val="22"/>
      <w:szCs w:val="22"/>
      <w:lang w:val="en-GB" w:eastAsia="de-DE"/>
    </w:rPr>
  </w:style>
  <w:style w:type="paragraph" w:customStyle="1" w:styleId="RepBullet3">
    <w:name w:val="Rep Bullet 3"/>
    <w:basedOn w:val="RepStandard"/>
    <w:autoRedefine/>
    <w:rsid w:val="00E60C1D"/>
    <w:pPr>
      <w:numPr>
        <w:numId w:val="9"/>
      </w:numPr>
      <w:jc w:val="left"/>
    </w:pPr>
  </w:style>
  <w:style w:type="character" w:customStyle="1" w:styleId="RepEditorNote">
    <w:name w:val="Rep Editor Note"/>
    <w:rsid w:val="00906EB2"/>
    <w:rPr>
      <w:color w:val="0000FF"/>
    </w:rPr>
  </w:style>
  <w:style w:type="paragraph" w:customStyle="1" w:styleId="RepEditorNotes">
    <w:name w:val="Rep Editor Notes"/>
    <w:basedOn w:val="RepStandard"/>
    <w:next w:val="RepStandard"/>
    <w:rsid w:val="00906EB2"/>
    <w:pPr>
      <w:pBdr>
        <w:top w:val="single" w:sz="4" w:space="1" w:color="auto" w:shadow="1"/>
        <w:left w:val="single" w:sz="4" w:space="4" w:color="auto" w:shadow="1"/>
        <w:bottom w:val="single" w:sz="4" w:space="1" w:color="auto" w:shadow="1"/>
        <w:right w:val="single" w:sz="4" w:space="4" w:color="auto" w:shadow="1"/>
      </w:pBdr>
      <w:shd w:val="clear" w:color="auto" w:fill="CCFFFF"/>
      <w:spacing w:before="120" w:after="120"/>
    </w:pPr>
  </w:style>
  <w:style w:type="paragraph" w:customStyle="1" w:styleId="RepEditorNotesMS">
    <w:name w:val="Rep Editor Notes MS"/>
    <w:basedOn w:val="RepStandard"/>
    <w:next w:val="RepStandard"/>
    <w:rsid w:val="008F67A2"/>
    <w:pPr>
      <w:pBdr>
        <w:top w:val="single" w:sz="4" w:space="1" w:color="auto" w:shadow="1"/>
        <w:left w:val="single" w:sz="4" w:space="4" w:color="auto" w:shadow="1"/>
        <w:bottom w:val="single" w:sz="4" w:space="1" w:color="auto" w:shadow="1"/>
        <w:right w:val="single" w:sz="4" w:space="4" w:color="auto" w:shadow="1"/>
      </w:pBdr>
      <w:shd w:val="clear" w:color="auto" w:fill="D9D9D9"/>
      <w:spacing w:before="120" w:after="120"/>
    </w:pPr>
  </w:style>
  <w:style w:type="paragraph" w:customStyle="1" w:styleId="RepLabel">
    <w:name w:val="Rep Label"/>
    <w:basedOn w:val="RepStandard"/>
    <w:next w:val="RepStandard"/>
    <w:link w:val="RepLabelZchn"/>
    <w:rsid w:val="00906EB2"/>
    <w:pPr>
      <w:keepNext/>
      <w:keepLines/>
      <w:tabs>
        <w:tab w:val="left" w:pos="1985"/>
      </w:tabs>
      <w:spacing w:before="200" w:after="120"/>
      <w:ind w:left="1985" w:hanging="1985"/>
      <w:jc w:val="left"/>
    </w:pPr>
    <w:rPr>
      <w:b/>
      <w:bCs/>
    </w:rPr>
  </w:style>
  <w:style w:type="character" w:customStyle="1" w:styleId="RepLabelZchn">
    <w:name w:val="Rep Label Zchn"/>
    <w:link w:val="RepLabel"/>
    <w:locked/>
    <w:rsid w:val="00787426"/>
    <w:rPr>
      <w:b/>
      <w:bCs/>
      <w:sz w:val="22"/>
      <w:szCs w:val="22"/>
      <w:lang w:val="en-GB" w:eastAsia="de-DE"/>
    </w:rPr>
  </w:style>
  <w:style w:type="paragraph" w:customStyle="1" w:styleId="RepNewPart">
    <w:name w:val="Rep NewPart"/>
    <w:basedOn w:val="RepStandard"/>
    <w:next w:val="RepStandard"/>
    <w:rsid w:val="00906EB2"/>
    <w:pPr>
      <w:keepNext/>
      <w:keepLines/>
      <w:spacing w:before="360" w:after="120"/>
      <w:jc w:val="left"/>
      <w:outlineLvl w:val="4"/>
    </w:pPr>
    <w:rPr>
      <w:b/>
      <w:iCs/>
    </w:rPr>
  </w:style>
  <w:style w:type="paragraph" w:customStyle="1" w:styleId="RepPageHeader">
    <w:name w:val="Rep Page Header"/>
    <w:basedOn w:val="RepStandard"/>
    <w:link w:val="RepPageHeaderZchn"/>
    <w:rsid w:val="00906EB2"/>
    <w:pPr>
      <w:jc w:val="left"/>
    </w:pPr>
    <w:rPr>
      <w:sz w:val="20"/>
    </w:rPr>
  </w:style>
  <w:style w:type="character" w:customStyle="1" w:styleId="RepPageHeaderZchn">
    <w:name w:val="Rep Page Header Zchn"/>
    <w:link w:val="RepPageHeader"/>
    <w:locked/>
    <w:rsid w:val="00787426"/>
    <w:rPr>
      <w:sz w:val="22"/>
      <w:szCs w:val="22"/>
      <w:lang w:val="en-GB" w:eastAsia="de-DE"/>
    </w:rPr>
  </w:style>
  <w:style w:type="paragraph" w:customStyle="1" w:styleId="RepPageFooter">
    <w:name w:val="Rep Page Footer"/>
    <w:basedOn w:val="RepPageHeader"/>
    <w:link w:val="RepPageFooterZchn"/>
    <w:rsid w:val="00906EB2"/>
    <w:pPr>
      <w:jc w:val="center"/>
    </w:pPr>
  </w:style>
  <w:style w:type="character" w:customStyle="1" w:styleId="RepPageFooterZchn">
    <w:name w:val="Rep Page Footer Zchn"/>
    <w:link w:val="RepPageFooter"/>
    <w:locked/>
    <w:rsid w:val="00787426"/>
    <w:rPr>
      <w:sz w:val="22"/>
      <w:szCs w:val="22"/>
      <w:lang w:val="en-GB" w:eastAsia="de-DE"/>
    </w:rPr>
  </w:style>
  <w:style w:type="paragraph" w:customStyle="1" w:styleId="RepTitleBold">
    <w:name w:val="Rep Title Bold"/>
    <w:basedOn w:val="RepStandard"/>
    <w:rsid w:val="00906EB2"/>
    <w:pPr>
      <w:spacing w:before="120" w:after="120"/>
      <w:jc w:val="center"/>
    </w:pPr>
    <w:rPr>
      <w:b/>
      <w:sz w:val="36"/>
    </w:rPr>
  </w:style>
  <w:style w:type="paragraph" w:customStyle="1" w:styleId="RepSubtitleBold">
    <w:name w:val="Rep Subtitle Bold"/>
    <w:basedOn w:val="RepTitleBold"/>
    <w:rsid w:val="00906EB2"/>
    <w:rPr>
      <w:sz w:val="32"/>
    </w:rPr>
  </w:style>
  <w:style w:type="paragraph" w:customStyle="1" w:styleId="RepSubtitle">
    <w:name w:val="Rep Subtitle"/>
    <w:basedOn w:val="RepSubtitleBold"/>
    <w:rsid w:val="009A4186"/>
    <w:rPr>
      <w:b w:val="0"/>
      <w:bCs/>
    </w:rPr>
  </w:style>
  <w:style w:type="paragraph" w:customStyle="1" w:styleId="RepSupertitle">
    <w:name w:val="Rep Supertitle"/>
    <w:basedOn w:val="RepStandard"/>
    <w:next w:val="RepStandard"/>
    <w:rsid w:val="00906EB2"/>
    <w:pPr>
      <w:jc w:val="center"/>
    </w:pPr>
    <w:rPr>
      <w:b/>
      <w:bCs/>
      <w:sz w:val="72"/>
    </w:rPr>
  </w:style>
  <w:style w:type="table" w:customStyle="1" w:styleId="RepTableBorder">
    <w:name w:val="Rep Table Border"/>
    <w:basedOn w:val="NormaleTabelle"/>
    <w:rsid w:val="00906EB2"/>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jc w:val="center"/>
      </w:pPr>
      <w:rPr>
        <w:rFonts w:ascii="Times New Roman" w:hAnsi="Times New Roman"/>
      </w:rPr>
      <w:tblPr/>
      <w:tcPr>
        <w:vAlign w:val="center"/>
      </w:tcPr>
    </w:tblStylePr>
  </w:style>
  <w:style w:type="paragraph" w:customStyle="1" w:styleId="RepTableFootnote">
    <w:name w:val="Rep Table Footnote"/>
    <w:basedOn w:val="RepStandard"/>
    <w:next w:val="RepStandard"/>
    <w:rsid w:val="00906EB2"/>
    <w:pPr>
      <w:tabs>
        <w:tab w:val="left" w:pos="425"/>
      </w:tabs>
      <w:ind w:left="425" w:hanging="425"/>
      <w:jc w:val="left"/>
    </w:pPr>
    <w:rPr>
      <w:noProof/>
      <w:sz w:val="18"/>
      <w:szCs w:val="18"/>
      <w:lang w:val="de-DE"/>
    </w:rPr>
  </w:style>
  <w:style w:type="paragraph" w:customStyle="1" w:styleId="RepTableHeaderSmall">
    <w:name w:val="Rep Table Header Small"/>
    <w:basedOn w:val="Standard"/>
    <w:rsid w:val="00906EB2"/>
    <w:pPr>
      <w:keepNext/>
      <w:keepLines/>
      <w:widowControl w:val="0"/>
      <w:spacing w:before="60" w:after="60"/>
    </w:pPr>
    <w:rPr>
      <w:b/>
      <w:sz w:val="16"/>
      <w:szCs w:val="16"/>
    </w:rPr>
  </w:style>
  <w:style w:type="paragraph" w:customStyle="1" w:styleId="RepTableofContent">
    <w:name w:val="Rep Table of Content"/>
    <w:basedOn w:val="RepStandard"/>
    <w:next w:val="RepStandard"/>
    <w:rsid w:val="00906EB2"/>
    <w:pPr>
      <w:tabs>
        <w:tab w:val="right" w:leader="dot" w:pos="9356"/>
      </w:tabs>
      <w:spacing w:before="120"/>
      <w:ind w:left="1418" w:right="567" w:hanging="1418"/>
      <w:jc w:val="left"/>
    </w:pPr>
    <w:rPr>
      <w:noProof/>
    </w:rPr>
  </w:style>
  <w:style w:type="paragraph" w:customStyle="1" w:styleId="RepTableSmall">
    <w:name w:val="Rep Table Small"/>
    <w:basedOn w:val="Standard"/>
    <w:rsid w:val="00906EB2"/>
    <w:pPr>
      <w:widowControl w:val="0"/>
    </w:pPr>
    <w:rPr>
      <w:sz w:val="16"/>
      <w:szCs w:val="20"/>
    </w:rPr>
  </w:style>
  <w:style w:type="paragraph" w:customStyle="1" w:styleId="RepTableSmallBold">
    <w:name w:val="Rep Table Small Bold"/>
    <w:basedOn w:val="RepTableSmall"/>
    <w:rsid w:val="00906EB2"/>
    <w:rPr>
      <w:b/>
      <w:bCs/>
    </w:rPr>
  </w:style>
  <w:style w:type="character" w:customStyle="1" w:styleId="RepTextoption">
    <w:name w:val="Rep Textoption"/>
    <w:rsid w:val="00906EB2"/>
    <w:rPr>
      <w:color w:val="FF0000"/>
    </w:rPr>
  </w:style>
  <w:style w:type="paragraph" w:customStyle="1" w:styleId="RepTitle">
    <w:name w:val="Rep Title"/>
    <w:basedOn w:val="RepTitleBold"/>
    <w:rsid w:val="009A4186"/>
    <w:rPr>
      <w:b w:val="0"/>
    </w:rPr>
  </w:style>
  <w:style w:type="character" w:customStyle="1" w:styleId="FuzeileZchn">
    <w:name w:val="Fußzeile Zchn"/>
    <w:basedOn w:val="Absatz-Standardschriftart"/>
    <w:link w:val="Fuzeile"/>
    <w:semiHidden/>
    <w:rsid w:val="003F09D6"/>
    <w:rPr>
      <w:sz w:val="22"/>
      <w:szCs w:val="22"/>
      <w:lang w:eastAsia="de-DE"/>
    </w:rPr>
  </w:style>
  <w:style w:type="character" w:customStyle="1" w:styleId="KommentartextZchn">
    <w:name w:val="Kommentartext Zchn"/>
    <w:basedOn w:val="Absatz-Standardschriftart"/>
    <w:link w:val="Kommentartext"/>
    <w:semiHidden/>
    <w:rsid w:val="002E568C"/>
    <w:rPr>
      <w:rFonts w:ascii="Arial" w:eastAsia="SimSun" w:hAnsi="Arial"/>
      <w:lang w:val="en-GB" w:eastAsia="zh-CN"/>
    </w:rPr>
  </w:style>
  <w:style w:type="paragraph" w:styleId="Beschriftung">
    <w:name w:val="caption"/>
    <w:basedOn w:val="Standard"/>
    <w:next w:val="Standard"/>
    <w:link w:val="BeschriftungZchn"/>
    <w:qFormat/>
    <w:rsid w:val="003C3BFF"/>
    <w:rPr>
      <w:b/>
      <w:bCs/>
      <w:sz w:val="20"/>
      <w:szCs w:val="20"/>
    </w:rPr>
  </w:style>
  <w:style w:type="character" w:styleId="Hyperlink">
    <w:name w:val="Hyperlink"/>
    <w:uiPriority w:val="99"/>
    <w:rsid w:val="00906EB2"/>
    <w:rPr>
      <w:color w:val="0000FF"/>
      <w:u w:val="single"/>
    </w:rPr>
  </w:style>
  <w:style w:type="paragraph" w:styleId="Textkrper2">
    <w:name w:val="Body Text 2"/>
    <w:basedOn w:val="Standard"/>
    <w:link w:val="Textkrper2Zchn"/>
    <w:semiHidden/>
    <w:rsid w:val="00906EB2"/>
    <w:pPr>
      <w:spacing w:after="120" w:line="480" w:lineRule="auto"/>
    </w:pPr>
  </w:style>
  <w:style w:type="character" w:customStyle="1" w:styleId="Textkrper2Zchn">
    <w:name w:val="Textkörper 2 Zchn"/>
    <w:basedOn w:val="Absatz-Standardschriftart"/>
    <w:link w:val="Textkrper2"/>
    <w:semiHidden/>
    <w:rsid w:val="00263E62"/>
    <w:rPr>
      <w:sz w:val="22"/>
      <w:szCs w:val="22"/>
      <w:lang w:eastAsia="de-DE"/>
    </w:rPr>
  </w:style>
  <w:style w:type="paragraph" w:styleId="Textkrper">
    <w:name w:val="Body Text"/>
    <w:basedOn w:val="Standard"/>
    <w:link w:val="TextkrperZchn"/>
    <w:semiHidden/>
    <w:rsid w:val="00906EB2"/>
    <w:pPr>
      <w:spacing w:after="120"/>
    </w:pPr>
  </w:style>
  <w:style w:type="character" w:customStyle="1" w:styleId="TextkrperZchn">
    <w:name w:val="Textkörper Zchn"/>
    <w:basedOn w:val="Absatz-Standardschriftart"/>
    <w:link w:val="Textkrper"/>
    <w:semiHidden/>
    <w:rsid w:val="00263E62"/>
    <w:rPr>
      <w:sz w:val="22"/>
      <w:szCs w:val="22"/>
      <w:lang w:eastAsia="de-DE"/>
    </w:rPr>
  </w:style>
  <w:style w:type="paragraph" w:styleId="Kopfzeile">
    <w:name w:val="header"/>
    <w:basedOn w:val="Standard"/>
    <w:link w:val="KopfzeileZchn"/>
    <w:semiHidden/>
    <w:rsid w:val="00906EB2"/>
    <w:pPr>
      <w:tabs>
        <w:tab w:val="center" w:pos="4536"/>
        <w:tab w:val="right" w:pos="9072"/>
      </w:tabs>
    </w:pPr>
  </w:style>
  <w:style w:type="character" w:customStyle="1" w:styleId="KopfzeileZchn">
    <w:name w:val="Kopfzeile Zchn"/>
    <w:basedOn w:val="Absatz-Standardschriftart"/>
    <w:link w:val="Kopfzeile"/>
    <w:rsid w:val="00263E62"/>
    <w:rPr>
      <w:sz w:val="22"/>
      <w:szCs w:val="22"/>
      <w:lang w:eastAsia="de-DE"/>
    </w:rPr>
  </w:style>
  <w:style w:type="character" w:styleId="Seitenzahl">
    <w:name w:val="page number"/>
    <w:basedOn w:val="Absatz-Standardschriftart"/>
    <w:semiHidden/>
    <w:rsid w:val="00906EB2"/>
  </w:style>
  <w:style w:type="character" w:styleId="Funotenzeichen">
    <w:name w:val="footnote reference"/>
    <w:semiHidden/>
    <w:locked/>
    <w:rsid w:val="00263E62"/>
    <w:rPr>
      <w:vertAlign w:val="superscript"/>
    </w:rPr>
  </w:style>
  <w:style w:type="character" w:customStyle="1" w:styleId="FunotentextZchn">
    <w:name w:val="Fußnotentext Zchn"/>
    <w:basedOn w:val="Absatz-Standardschriftart"/>
    <w:link w:val="Funotentext"/>
    <w:semiHidden/>
    <w:rsid w:val="00263E62"/>
    <w:rPr>
      <w:rFonts w:ascii="Arial" w:eastAsia="SimSun" w:hAnsi="Arial"/>
      <w:lang w:val="en-GB" w:eastAsia="zh-CN"/>
    </w:rPr>
  </w:style>
  <w:style w:type="paragraph" w:styleId="Gruformel">
    <w:name w:val="Closing"/>
    <w:basedOn w:val="Standard"/>
    <w:link w:val="GruformelZchn"/>
    <w:semiHidden/>
    <w:rsid w:val="00906EB2"/>
    <w:pPr>
      <w:ind w:left="4252"/>
    </w:pPr>
  </w:style>
  <w:style w:type="character" w:customStyle="1" w:styleId="GruformelZchn">
    <w:name w:val="Grußformel Zchn"/>
    <w:basedOn w:val="Absatz-Standardschriftart"/>
    <w:link w:val="Gruformel"/>
    <w:semiHidden/>
    <w:rsid w:val="00263E62"/>
    <w:rPr>
      <w:sz w:val="22"/>
      <w:szCs w:val="22"/>
      <w:lang w:eastAsia="de-DE"/>
    </w:rPr>
  </w:style>
  <w:style w:type="paragraph" w:styleId="HTMLAdresse">
    <w:name w:val="HTML Address"/>
    <w:basedOn w:val="Standard"/>
    <w:link w:val="HTMLAdresseZchn"/>
    <w:semiHidden/>
    <w:rsid w:val="00906EB2"/>
    <w:rPr>
      <w:i/>
      <w:iCs/>
    </w:rPr>
  </w:style>
  <w:style w:type="character" w:customStyle="1" w:styleId="HTMLAdresseZchn">
    <w:name w:val="HTML Adresse Zchn"/>
    <w:basedOn w:val="Absatz-Standardschriftart"/>
    <w:link w:val="HTMLAdresse"/>
    <w:semiHidden/>
    <w:rsid w:val="00263E62"/>
    <w:rPr>
      <w:i/>
      <w:iCs/>
      <w:sz w:val="22"/>
      <w:szCs w:val="22"/>
      <w:lang w:eastAsia="de-DE"/>
    </w:rPr>
  </w:style>
  <w:style w:type="paragraph" w:styleId="HTMLVorformatiert">
    <w:name w:val="HTML Preformatted"/>
    <w:basedOn w:val="Standard"/>
    <w:link w:val="HTMLVorformatiertZchn"/>
    <w:semiHidden/>
    <w:rsid w:val="00906EB2"/>
    <w:rPr>
      <w:rFonts w:ascii="Courier New" w:hAnsi="Courier New" w:cs="Courier New"/>
      <w:sz w:val="20"/>
      <w:szCs w:val="20"/>
    </w:rPr>
  </w:style>
  <w:style w:type="character" w:customStyle="1" w:styleId="HTMLVorformatiertZchn">
    <w:name w:val="HTML Vorformatiert Zchn"/>
    <w:basedOn w:val="Absatz-Standardschriftart"/>
    <w:link w:val="HTMLVorformatiert"/>
    <w:semiHidden/>
    <w:rsid w:val="00263E62"/>
    <w:rPr>
      <w:rFonts w:ascii="Courier New" w:hAnsi="Courier New" w:cs="Courier New"/>
      <w:lang w:eastAsia="de-DE"/>
    </w:rPr>
  </w:style>
  <w:style w:type="character" w:customStyle="1" w:styleId="KommentarthemaZchn">
    <w:name w:val="Kommentarthema Zchn"/>
    <w:basedOn w:val="KommentartextZchn"/>
    <w:link w:val="Kommentarthema"/>
    <w:semiHidden/>
    <w:rsid w:val="00263E62"/>
    <w:rPr>
      <w:rFonts w:ascii="Arial" w:eastAsia="SimSun" w:hAnsi="Arial"/>
      <w:b/>
      <w:bCs/>
      <w:lang w:val="en-GB" w:eastAsia="zh-CN"/>
    </w:rPr>
  </w:style>
  <w:style w:type="paragraph" w:styleId="Liste">
    <w:name w:val="List"/>
    <w:basedOn w:val="Standard"/>
    <w:semiHidden/>
    <w:rsid w:val="00906EB2"/>
    <w:pPr>
      <w:ind w:left="283" w:hanging="283"/>
    </w:pPr>
  </w:style>
  <w:style w:type="paragraph" w:styleId="Liste2">
    <w:name w:val="List 2"/>
    <w:basedOn w:val="Standard"/>
    <w:semiHidden/>
    <w:rsid w:val="00906EB2"/>
    <w:pPr>
      <w:ind w:left="566" w:hanging="283"/>
    </w:pPr>
  </w:style>
  <w:style w:type="paragraph" w:styleId="Liste3">
    <w:name w:val="List 3"/>
    <w:basedOn w:val="Standard"/>
    <w:semiHidden/>
    <w:rsid w:val="00906EB2"/>
    <w:pPr>
      <w:ind w:left="849" w:hanging="283"/>
    </w:pPr>
  </w:style>
  <w:style w:type="paragraph" w:styleId="Liste4">
    <w:name w:val="List 4"/>
    <w:basedOn w:val="Standard"/>
    <w:semiHidden/>
    <w:rsid w:val="00906EB2"/>
    <w:pPr>
      <w:ind w:left="1132" w:hanging="283"/>
    </w:pPr>
  </w:style>
  <w:style w:type="paragraph" w:styleId="Liste5">
    <w:name w:val="List 5"/>
    <w:basedOn w:val="Standard"/>
    <w:semiHidden/>
    <w:rsid w:val="00906EB2"/>
    <w:pPr>
      <w:ind w:left="1415" w:hanging="283"/>
    </w:pPr>
  </w:style>
  <w:style w:type="paragraph" w:styleId="Listenfortsetzung">
    <w:name w:val="List Continue"/>
    <w:basedOn w:val="Standard"/>
    <w:semiHidden/>
    <w:rsid w:val="00906EB2"/>
    <w:pPr>
      <w:spacing w:after="120"/>
      <w:ind w:left="283"/>
    </w:pPr>
  </w:style>
  <w:style w:type="paragraph" w:styleId="Listenfortsetzung2">
    <w:name w:val="List Continue 2"/>
    <w:basedOn w:val="Standard"/>
    <w:semiHidden/>
    <w:rsid w:val="00906EB2"/>
    <w:pPr>
      <w:spacing w:after="120"/>
      <w:ind w:left="566"/>
    </w:pPr>
  </w:style>
  <w:style w:type="paragraph" w:styleId="Listenfortsetzung3">
    <w:name w:val="List Continue 3"/>
    <w:basedOn w:val="Standard"/>
    <w:semiHidden/>
    <w:rsid w:val="00906EB2"/>
    <w:pPr>
      <w:spacing w:after="120"/>
      <w:ind w:left="849"/>
    </w:pPr>
  </w:style>
  <w:style w:type="paragraph" w:styleId="Listenfortsetzung4">
    <w:name w:val="List Continue 4"/>
    <w:basedOn w:val="Standard"/>
    <w:semiHidden/>
    <w:rsid w:val="00906EB2"/>
    <w:pPr>
      <w:spacing w:after="120"/>
      <w:ind w:left="1132"/>
    </w:pPr>
  </w:style>
  <w:style w:type="paragraph" w:styleId="Listenfortsetzung5">
    <w:name w:val="List Continue 5"/>
    <w:basedOn w:val="Standard"/>
    <w:semiHidden/>
    <w:rsid w:val="00906EB2"/>
    <w:pPr>
      <w:spacing w:after="120"/>
      <w:ind w:left="1415"/>
    </w:pPr>
  </w:style>
  <w:style w:type="paragraph" w:styleId="Listennummer">
    <w:name w:val="List Number"/>
    <w:basedOn w:val="Standard"/>
    <w:semiHidden/>
    <w:rsid w:val="00906EB2"/>
    <w:pPr>
      <w:tabs>
        <w:tab w:val="num" w:pos="360"/>
      </w:tabs>
      <w:ind w:left="360" w:hanging="360"/>
    </w:pPr>
  </w:style>
  <w:style w:type="paragraph" w:styleId="Listennummer2">
    <w:name w:val="List Number 2"/>
    <w:basedOn w:val="Standard"/>
    <w:semiHidden/>
    <w:rsid w:val="00906EB2"/>
    <w:pPr>
      <w:tabs>
        <w:tab w:val="num" w:pos="643"/>
      </w:tabs>
      <w:ind w:left="643" w:hanging="360"/>
    </w:pPr>
  </w:style>
  <w:style w:type="paragraph" w:styleId="Listennummer3">
    <w:name w:val="List Number 3"/>
    <w:basedOn w:val="Standard"/>
    <w:semiHidden/>
    <w:rsid w:val="00906EB2"/>
    <w:pPr>
      <w:tabs>
        <w:tab w:val="num" w:pos="926"/>
      </w:tabs>
      <w:ind w:left="926" w:hanging="360"/>
    </w:pPr>
  </w:style>
  <w:style w:type="paragraph" w:styleId="Listennummer4">
    <w:name w:val="List Number 4"/>
    <w:basedOn w:val="Standard"/>
    <w:semiHidden/>
    <w:rsid w:val="00906EB2"/>
    <w:pPr>
      <w:tabs>
        <w:tab w:val="num" w:pos="1209"/>
      </w:tabs>
      <w:ind w:left="1209" w:hanging="360"/>
    </w:pPr>
  </w:style>
  <w:style w:type="paragraph" w:styleId="Listennummer5">
    <w:name w:val="List Number 5"/>
    <w:basedOn w:val="Standard"/>
    <w:semiHidden/>
    <w:rsid w:val="00906EB2"/>
    <w:pPr>
      <w:tabs>
        <w:tab w:val="num" w:pos="1492"/>
      </w:tabs>
      <w:ind w:left="1492" w:hanging="360"/>
    </w:pPr>
  </w:style>
  <w:style w:type="character" w:customStyle="1" w:styleId="MakrotextZchn">
    <w:name w:val="Makrotext Zchn"/>
    <w:basedOn w:val="Absatz-Standardschriftart"/>
    <w:link w:val="Makrotext"/>
    <w:semiHidden/>
    <w:rsid w:val="00263E62"/>
    <w:rPr>
      <w:rFonts w:ascii="Courier New" w:eastAsia="SimSun" w:hAnsi="Courier New" w:cs="Courier New"/>
      <w:lang w:val="en-GB" w:eastAsia="zh-CN"/>
    </w:rPr>
  </w:style>
  <w:style w:type="paragraph" w:styleId="Nachrichtenkopf">
    <w:name w:val="Message Header"/>
    <w:basedOn w:val="Standard"/>
    <w:link w:val="NachrichtenkopfZchn"/>
    <w:semiHidden/>
    <w:rsid w:val="00906EB2"/>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character" w:customStyle="1" w:styleId="NachrichtenkopfZchn">
    <w:name w:val="Nachrichtenkopf Zchn"/>
    <w:basedOn w:val="Absatz-Standardschriftart"/>
    <w:link w:val="Nachrichtenkopf"/>
    <w:semiHidden/>
    <w:rsid w:val="00263E62"/>
    <w:rPr>
      <w:rFonts w:cs="Arial"/>
      <w:sz w:val="24"/>
      <w:szCs w:val="22"/>
      <w:shd w:val="pct20" w:color="auto" w:fill="auto"/>
      <w:lang w:eastAsia="de-DE"/>
    </w:rPr>
  </w:style>
  <w:style w:type="paragraph" w:styleId="NurText">
    <w:name w:val="Plain Text"/>
    <w:basedOn w:val="Standard"/>
    <w:link w:val="NurTextZchn"/>
    <w:semiHidden/>
    <w:rsid w:val="00906EB2"/>
    <w:rPr>
      <w:rFonts w:ascii="Courier New" w:hAnsi="Courier New" w:cs="Courier New"/>
      <w:sz w:val="20"/>
      <w:szCs w:val="20"/>
    </w:rPr>
  </w:style>
  <w:style w:type="character" w:customStyle="1" w:styleId="NurTextZchn">
    <w:name w:val="Nur Text Zchn"/>
    <w:basedOn w:val="Absatz-Standardschriftart"/>
    <w:link w:val="NurText"/>
    <w:semiHidden/>
    <w:rsid w:val="00263E62"/>
    <w:rPr>
      <w:rFonts w:ascii="Courier New" w:hAnsi="Courier New" w:cs="Courier New"/>
      <w:lang w:eastAsia="de-DE"/>
    </w:rPr>
  </w:style>
  <w:style w:type="paragraph" w:styleId="StandardWeb">
    <w:name w:val="Normal (Web)"/>
    <w:basedOn w:val="Standard"/>
    <w:semiHidden/>
    <w:rsid w:val="00906EB2"/>
    <w:rPr>
      <w:sz w:val="24"/>
    </w:rPr>
  </w:style>
  <w:style w:type="paragraph" w:styleId="Standardeinzug">
    <w:name w:val="Normal Indent"/>
    <w:basedOn w:val="Standard"/>
    <w:semiHidden/>
    <w:rsid w:val="00906EB2"/>
    <w:pPr>
      <w:ind w:left="708"/>
    </w:pPr>
  </w:style>
  <w:style w:type="paragraph" w:styleId="Textkrper3">
    <w:name w:val="Body Text 3"/>
    <w:basedOn w:val="Standard"/>
    <w:link w:val="Textkrper3Zchn"/>
    <w:semiHidden/>
    <w:rsid w:val="00906EB2"/>
    <w:pPr>
      <w:spacing w:after="120"/>
    </w:pPr>
    <w:rPr>
      <w:sz w:val="16"/>
      <w:szCs w:val="16"/>
    </w:rPr>
  </w:style>
  <w:style w:type="character" w:customStyle="1" w:styleId="Textkrper3Zchn">
    <w:name w:val="Textkörper 3 Zchn"/>
    <w:basedOn w:val="Absatz-Standardschriftart"/>
    <w:link w:val="Textkrper3"/>
    <w:semiHidden/>
    <w:rsid w:val="00263E62"/>
    <w:rPr>
      <w:sz w:val="16"/>
      <w:szCs w:val="16"/>
      <w:lang w:eastAsia="de-DE"/>
    </w:rPr>
  </w:style>
  <w:style w:type="paragraph" w:styleId="Textkrper-Einzug2">
    <w:name w:val="Body Text Indent 2"/>
    <w:basedOn w:val="Standard"/>
    <w:link w:val="Textkrper-Einzug2Zchn"/>
    <w:semiHidden/>
    <w:rsid w:val="00906EB2"/>
    <w:pPr>
      <w:spacing w:after="120" w:line="480" w:lineRule="auto"/>
      <w:ind w:left="283"/>
    </w:pPr>
  </w:style>
  <w:style w:type="character" w:customStyle="1" w:styleId="Textkrper-Einzug2Zchn">
    <w:name w:val="Textkörper-Einzug 2 Zchn"/>
    <w:basedOn w:val="Absatz-Standardschriftart"/>
    <w:link w:val="Textkrper-Einzug2"/>
    <w:semiHidden/>
    <w:rsid w:val="00263E62"/>
    <w:rPr>
      <w:sz w:val="22"/>
      <w:szCs w:val="22"/>
      <w:lang w:eastAsia="de-DE"/>
    </w:rPr>
  </w:style>
  <w:style w:type="paragraph" w:styleId="Textkrper-Einzug3">
    <w:name w:val="Body Text Indent 3"/>
    <w:basedOn w:val="Standard"/>
    <w:link w:val="Textkrper-Einzug3Zchn"/>
    <w:semiHidden/>
    <w:rsid w:val="00906EB2"/>
    <w:pPr>
      <w:spacing w:after="120"/>
      <w:ind w:left="283"/>
    </w:pPr>
    <w:rPr>
      <w:sz w:val="16"/>
      <w:szCs w:val="16"/>
    </w:rPr>
  </w:style>
  <w:style w:type="character" w:customStyle="1" w:styleId="Textkrper-Einzug3Zchn">
    <w:name w:val="Textkörper-Einzug 3 Zchn"/>
    <w:basedOn w:val="Absatz-Standardschriftart"/>
    <w:link w:val="Textkrper-Einzug3"/>
    <w:semiHidden/>
    <w:rsid w:val="00263E62"/>
    <w:rPr>
      <w:sz w:val="16"/>
      <w:szCs w:val="16"/>
      <w:lang w:eastAsia="de-DE"/>
    </w:rPr>
  </w:style>
  <w:style w:type="paragraph" w:styleId="Textkrper-Erstzeileneinzug">
    <w:name w:val="Body Text First Indent"/>
    <w:basedOn w:val="Textkrper"/>
    <w:link w:val="Textkrper-ErstzeileneinzugZchn"/>
    <w:semiHidden/>
    <w:rsid w:val="00906EB2"/>
    <w:pPr>
      <w:ind w:firstLine="210"/>
    </w:pPr>
  </w:style>
  <w:style w:type="character" w:customStyle="1" w:styleId="Textkrper-ErstzeileneinzugZchn">
    <w:name w:val="Textkörper-Erstzeileneinzug Zchn"/>
    <w:basedOn w:val="TextkrperZchn"/>
    <w:link w:val="Textkrper-Erstzeileneinzug"/>
    <w:rsid w:val="00263E62"/>
    <w:rPr>
      <w:sz w:val="22"/>
      <w:szCs w:val="22"/>
      <w:lang w:eastAsia="de-DE"/>
    </w:rPr>
  </w:style>
  <w:style w:type="paragraph" w:styleId="Textkrper-Zeileneinzug">
    <w:name w:val="Body Text Indent"/>
    <w:basedOn w:val="Standard"/>
    <w:link w:val="Textkrper-ZeileneinzugZchn"/>
    <w:semiHidden/>
    <w:rsid w:val="00906EB2"/>
    <w:pPr>
      <w:spacing w:after="120"/>
      <w:ind w:left="283"/>
    </w:pPr>
  </w:style>
  <w:style w:type="character" w:customStyle="1" w:styleId="Textkrper-ZeileneinzugZchn">
    <w:name w:val="Textkörper-Zeileneinzug Zchn"/>
    <w:basedOn w:val="Absatz-Standardschriftart"/>
    <w:link w:val="Textkrper-Zeileneinzug"/>
    <w:semiHidden/>
    <w:rsid w:val="00263E62"/>
    <w:rPr>
      <w:sz w:val="22"/>
      <w:szCs w:val="22"/>
      <w:lang w:eastAsia="de-DE"/>
    </w:rPr>
  </w:style>
  <w:style w:type="paragraph" w:styleId="Textkrper-Erstzeileneinzug2">
    <w:name w:val="Body Text First Indent 2"/>
    <w:basedOn w:val="Textkrper-Zeileneinzug"/>
    <w:link w:val="Textkrper-Erstzeileneinzug2Zchn"/>
    <w:semiHidden/>
    <w:rsid w:val="00906EB2"/>
    <w:pPr>
      <w:ind w:firstLine="210"/>
    </w:pPr>
  </w:style>
  <w:style w:type="character" w:customStyle="1" w:styleId="Textkrper-Erstzeileneinzug2Zchn">
    <w:name w:val="Textkörper-Erstzeileneinzug 2 Zchn"/>
    <w:basedOn w:val="Textkrper-ZeileneinzugZchn"/>
    <w:link w:val="Textkrper-Erstzeileneinzug2"/>
    <w:semiHidden/>
    <w:rsid w:val="00263E62"/>
    <w:rPr>
      <w:sz w:val="22"/>
      <w:szCs w:val="22"/>
      <w:lang w:eastAsia="de-DE"/>
    </w:rPr>
  </w:style>
  <w:style w:type="paragraph" w:styleId="Titel">
    <w:name w:val="Title"/>
    <w:basedOn w:val="RepStandard"/>
    <w:next w:val="RepStandard"/>
    <w:link w:val="TitelZchn"/>
    <w:qFormat/>
    <w:locked/>
    <w:rsid w:val="001B4589"/>
    <w:pPr>
      <w:spacing w:before="240" w:after="60"/>
      <w:jc w:val="center"/>
      <w:outlineLvl w:val="0"/>
    </w:pPr>
    <w:rPr>
      <w:rFonts w:cs="Arial"/>
      <w:b/>
      <w:bCs/>
      <w:kern w:val="28"/>
      <w:sz w:val="32"/>
      <w:szCs w:val="32"/>
      <w:lang w:val="en-US"/>
    </w:rPr>
  </w:style>
  <w:style w:type="character" w:customStyle="1" w:styleId="TitelZchn">
    <w:name w:val="Titel Zchn"/>
    <w:basedOn w:val="Absatz-Standardschriftart"/>
    <w:link w:val="Titel"/>
    <w:rsid w:val="001B4589"/>
    <w:rPr>
      <w:rFonts w:cs="Arial"/>
      <w:b/>
      <w:bCs/>
      <w:kern w:val="28"/>
      <w:sz w:val="32"/>
      <w:szCs w:val="32"/>
      <w:lang w:eastAsia="de-DE"/>
    </w:rPr>
  </w:style>
  <w:style w:type="paragraph" w:styleId="Umschlagabsenderadresse">
    <w:name w:val="envelope return"/>
    <w:basedOn w:val="Standard"/>
    <w:semiHidden/>
    <w:rsid w:val="00906EB2"/>
    <w:rPr>
      <w:rFonts w:cs="Arial"/>
      <w:sz w:val="20"/>
      <w:szCs w:val="20"/>
    </w:rPr>
  </w:style>
  <w:style w:type="paragraph" w:styleId="Umschlagadresse">
    <w:name w:val="envelope address"/>
    <w:basedOn w:val="Standard"/>
    <w:semiHidden/>
    <w:rsid w:val="00906EB2"/>
    <w:pPr>
      <w:framePr w:w="4320" w:h="2160" w:hRule="exact" w:hSpace="141" w:wrap="auto" w:hAnchor="page" w:xAlign="center" w:yAlign="bottom"/>
      <w:ind w:left="1"/>
    </w:pPr>
    <w:rPr>
      <w:rFonts w:cs="Arial"/>
      <w:sz w:val="24"/>
    </w:rPr>
  </w:style>
  <w:style w:type="paragraph" w:styleId="Unterschrift">
    <w:name w:val="Signature"/>
    <w:basedOn w:val="Standard"/>
    <w:link w:val="UnterschriftZchn"/>
    <w:semiHidden/>
    <w:rsid w:val="00906EB2"/>
    <w:pPr>
      <w:ind w:left="4252"/>
    </w:pPr>
  </w:style>
  <w:style w:type="character" w:customStyle="1" w:styleId="UnterschriftZchn">
    <w:name w:val="Unterschrift Zchn"/>
    <w:basedOn w:val="Absatz-Standardschriftart"/>
    <w:link w:val="Unterschrift"/>
    <w:semiHidden/>
    <w:rsid w:val="00263E62"/>
    <w:rPr>
      <w:sz w:val="22"/>
      <w:szCs w:val="22"/>
      <w:lang w:eastAsia="de-DE"/>
    </w:rPr>
  </w:style>
  <w:style w:type="paragraph" w:styleId="Untertitel">
    <w:name w:val="Subtitle"/>
    <w:basedOn w:val="Standard"/>
    <w:link w:val="UntertitelZchn"/>
    <w:qFormat/>
    <w:rsid w:val="00906EB2"/>
    <w:pPr>
      <w:spacing w:after="60"/>
      <w:outlineLvl w:val="1"/>
    </w:pPr>
    <w:rPr>
      <w:rFonts w:cs="Arial"/>
      <w:sz w:val="24"/>
    </w:rPr>
  </w:style>
  <w:style w:type="character" w:customStyle="1" w:styleId="UntertitelZchn">
    <w:name w:val="Untertitel Zchn"/>
    <w:basedOn w:val="Absatz-Standardschriftart"/>
    <w:link w:val="Untertitel"/>
    <w:rsid w:val="00263E62"/>
    <w:rPr>
      <w:rFonts w:cs="Arial"/>
      <w:sz w:val="24"/>
      <w:szCs w:val="22"/>
      <w:lang w:eastAsia="de-DE"/>
    </w:rPr>
  </w:style>
  <w:style w:type="character" w:styleId="Zeilennummer">
    <w:name w:val="line number"/>
    <w:basedOn w:val="Absatz-Standardschriftart"/>
    <w:semiHidden/>
    <w:rsid w:val="00906EB2"/>
  </w:style>
  <w:style w:type="numbering" w:styleId="111111">
    <w:name w:val="Outline List 2"/>
    <w:basedOn w:val="KeineListe"/>
    <w:semiHidden/>
    <w:rsid w:val="00906EB2"/>
    <w:pPr>
      <w:numPr>
        <w:numId w:val="10"/>
      </w:numPr>
    </w:pPr>
  </w:style>
  <w:style w:type="numbering" w:styleId="1ai">
    <w:name w:val="Outline List 1"/>
    <w:basedOn w:val="KeineListe"/>
    <w:semiHidden/>
    <w:rsid w:val="00906EB2"/>
    <w:pPr>
      <w:numPr>
        <w:numId w:val="11"/>
      </w:numPr>
    </w:pPr>
  </w:style>
  <w:style w:type="paragraph" w:styleId="Anrede">
    <w:name w:val="Salutation"/>
    <w:basedOn w:val="Standard"/>
    <w:next w:val="Standard"/>
    <w:link w:val="AnredeZchn"/>
    <w:semiHidden/>
    <w:rsid w:val="00906EB2"/>
  </w:style>
  <w:style w:type="character" w:customStyle="1" w:styleId="AnredeZchn">
    <w:name w:val="Anrede Zchn"/>
    <w:basedOn w:val="Absatz-Standardschriftart"/>
    <w:link w:val="Anrede"/>
    <w:rsid w:val="00263E62"/>
    <w:rPr>
      <w:sz w:val="22"/>
      <w:szCs w:val="22"/>
      <w:lang w:eastAsia="de-DE"/>
    </w:rPr>
  </w:style>
  <w:style w:type="numbering" w:styleId="ArtikelAbschnitt">
    <w:name w:val="Outline List 3"/>
    <w:basedOn w:val="KeineListe"/>
    <w:semiHidden/>
    <w:rsid w:val="00906EB2"/>
    <w:pPr>
      <w:numPr>
        <w:numId w:val="12"/>
      </w:numPr>
    </w:pPr>
  </w:style>
  <w:style w:type="paragraph" w:styleId="Aufzhlungszeichen">
    <w:name w:val="List Bullet"/>
    <w:basedOn w:val="Standard"/>
    <w:semiHidden/>
    <w:rsid w:val="00906EB2"/>
    <w:pPr>
      <w:numPr>
        <w:numId w:val="2"/>
      </w:numPr>
    </w:pPr>
  </w:style>
  <w:style w:type="paragraph" w:styleId="Aufzhlungszeichen2">
    <w:name w:val="List Bullet 2"/>
    <w:basedOn w:val="Standard"/>
    <w:semiHidden/>
    <w:rsid w:val="00906EB2"/>
    <w:pPr>
      <w:numPr>
        <w:numId w:val="3"/>
      </w:numPr>
    </w:pPr>
  </w:style>
  <w:style w:type="paragraph" w:styleId="Aufzhlungszeichen3">
    <w:name w:val="List Bullet 3"/>
    <w:basedOn w:val="Standard"/>
    <w:semiHidden/>
    <w:rsid w:val="00906EB2"/>
    <w:pPr>
      <w:numPr>
        <w:numId w:val="4"/>
      </w:numPr>
    </w:pPr>
  </w:style>
  <w:style w:type="paragraph" w:styleId="Aufzhlungszeichen4">
    <w:name w:val="List Bullet 4"/>
    <w:basedOn w:val="Standard"/>
    <w:semiHidden/>
    <w:rsid w:val="00906EB2"/>
    <w:pPr>
      <w:numPr>
        <w:numId w:val="5"/>
      </w:numPr>
    </w:pPr>
  </w:style>
  <w:style w:type="paragraph" w:styleId="Aufzhlungszeichen5">
    <w:name w:val="List Bullet 5"/>
    <w:basedOn w:val="Standard"/>
    <w:semiHidden/>
    <w:rsid w:val="00906EB2"/>
    <w:pPr>
      <w:numPr>
        <w:numId w:val="6"/>
      </w:numPr>
    </w:pPr>
  </w:style>
  <w:style w:type="character" w:styleId="BesuchterLink">
    <w:name w:val="FollowedHyperlink"/>
    <w:semiHidden/>
    <w:rsid w:val="00906EB2"/>
    <w:rPr>
      <w:color w:val="800080"/>
      <w:u w:val="single"/>
    </w:rPr>
  </w:style>
  <w:style w:type="paragraph" w:styleId="Blocktext">
    <w:name w:val="Block Text"/>
    <w:basedOn w:val="Standard"/>
    <w:semiHidden/>
    <w:rsid w:val="00906EB2"/>
    <w:pPr>
      <w:spacing w:after="120"/>
      <w:ind w:left="1440" w:right="1440"/>
    </w:pPr>
  </w:style>
  <w:style w:type="paragraph" w:styleId="Datum">
    <w:name w:val="Date"/>
    <w:basedOn w:val="Standard"/>
    <w:next w:val="Standard"/>
    <w:link w:val="DatumZchn"/>
    <w:semiHidden/>
    <w:rsid w:val="00906EB2"/>
  </w:style>
  <w:style w:type="character" w:customStyle="1" w:styleId="DatumZchn">
    <w:name w:val="Datum Zchn"/>
    <w:basedOn w:val="Absatz-Standardschriftart"/>
    <w:link w:val="Datum"/>
    <w:rsid w:val="00263E62"/>
    <w:rPr>
      <w:sz w:val="22"/>
      <w:szCs w:val="22"/>
      <w:lang w:eastAsia="de-DE"/>
    </w:rPr>
  </w:style>
  <w:style w:type="paragraph" w:styleId="E-Mail-Signatur">
    <w:name w:val="E-mail Signature"/>
    <w:basedOn w:val="Standard"/>
    <w:link w:val="E-Mail-SignaturZchn"/>
    <w:semiHidden/>
    <w:rsid w:val="00906EB2"/>
  </w:style>
  <w:style w:type="character" w:customStyle="1" w:styleId="E-Mail-SignaturZchn">
    <w:name w:val="E-Mail-Signatur Zchn"/>
    <w:basedOn w:val="Absatz-Standardschriftart"/>
    <w:link w:val="E-Mail-Signatur"/>
    <w:semiHidden/>
    <w:rsid w:val="00263E62"/>
    <w:rPr>
      <w:sz w:val="22"/>
      <w:szCs w:val="22"/>
      <w:lang w:eastAsia="de-DE"/>
    </w:rPr>
  </w:style>
  <w:style w:type="character" w:styleId="Fett">
    <w:name w:val="Strong"/>
    <w:qFormat/>
    <w:locked/>
    <w:rsid w:val="00263E62"/>
    <w:rPr>
      <w:b/>
      <w:bCs/>
    </w:rPr>
  </w:style>
  <w:style w:type="paragraph" w:styleId="Fu-Endnotenberschrift">
    <w:name w:val="Note Heading"/>
    <w:basedOn w:val="Standard"/>
    <w:next w:val="Standard"/>
    <w:link w:val="Fu-EndnotenberschriftZchn"/>
    <w:semiHidden/>
    <w:rsid w:val="00906EB2"/>
  </w:style>
  <w:style w:type="character" w:customStyle="1" w:styleId="Fu-EndnotenberschriftZchn">
    <w:name w:val="Fuß/-Endnotenüberschrift Zchn"/>
    <w:basedOn w:val="Absatz-Standardschriftart"/>
    <w:link w:val="Fu-Endnotenberschrift"/>
    <w:semiHidden/>
    <w:rsid w:val="00263E62"/>
    <w:rPr>
      <w:sz w:val="22"/>
      <w:szCs w:val="22"/>
      <w:lang w:eastAsia="de-DE"/>
    </w:rPr>
  </w:style>
  <w:style w:type="character" w:styleId="Hervorhebung">
    <w:name w:val="Emphasis"/>
    <w:qFormat/>
    <w:locked/>
    <w:rsid w:val="00263E62"/>
    <w:rPr>
      <w:i/>
      <w:iCs/>
    </w:rPr>
  </w:style>
  <w:style w:type="character" w:styleId="HTMLAkronym">
    <w:name w:val="HTML Acronym"/>
    <w:basedOn w:val="Absatz-Standardschriftart"/>
    <w:semiHidden/>
    <w:rsid w:val="00906EB2"/>
  </w:style>
  <w:style w:type="character" w:styleId="HTMLBeispiel">
    <w:name w:val="HTML Sample"/>
    <w:semiHidden/>
    <w:rsid w:val="00906EB2"/>
    <w:rPr>
      <w:rFonts w:ascii="Courier New" w:hAnsi="Courier New" w:cs="Courier New"/>
    </w:rPr>
  </w:style>
  <w:style w:type="character" w:styleId="HTMLCode">
    <w:name w:val="HTML Code"/>
    <w:semiHidden/>
    <w:rsid w:val="00906EB2"/>
    <w:rPr>
      <w:rFonts w:ascii="Courier New" w:hAnsi="Courier New" w:cs="Courier New"/>
      <w:sz w:val="20"/>
      <w:szCs w:val="20"/>
    </w:rPr>
  </w:style>
  <w:style w:type="character" w:styleId="HTMLDefinition">
    <w:name w:val="HTML Definition"/>
    <w:semiHidden/>
    <w:rsid w:val="00906EB2"/>
    <w:rPr>
      <w:i/>
      <w:iCs/>
    </w:rPr>
  </w:style>
  <w:style w:type="character" w:styleId="HTMLSchreibmaschine">
    <w:name w:val="HTML Typewriter"/>
    <w:semiHidden/>
    <w:rsid w:val="00906EB2"/>
    <w:rPr>
      <w:rFonts w:ascii="Courier New" w:hAnsi="Courier New" w:cs="Courier New"/>
      <w:sz w:val="20"/>
      <w:szCs w:val="20"/>
    </w:rPr>
  </w:style>
  <w:style w:type="character" w:styleId="HTMLTastatur">
    <w:name w:val="HTML Keyboard"/>
    <w:semiHidden/>
    <w:rsid w:val="00906EB2"/>
    <w:rPr>
      <w:rFonts w:ascii="Courier New" w:hAnsi="Courier New" w:cs="Courier New"/>
      <w:sz w:val="20"/>
      <w:szCs w:val="20"/>
    </w:rPr>
  </w:style>
  <w:style w:type="character" w:styleId="HTMLVariable">
    <w:name w:val="HTML Variable"/>
    <w:semiHidden/>
    <w:rsid w:val="00906EB2"/>
    <w:rPr>
      <w:i/>
      <w:iCs/>
    </w:rPr>
  </w:style>
  <w:style w:type="character" w:styleId="HTMLZitat">
    <w:name w:val="HTML Cite"/>
    <w:semiHidden/>
    <w:rsid w:val="00906EB2"/>
    <w:rPr>
      <w:i/>
      <w:iCs/>
    </w:rPr>
  </w:style>
  <w:style w:type="table" w:styleId="Tabelle3D-Effekt1">
    <w:name w:val="Table 3D effects 1"/>
    <w:basedOn w:val="NormaleTabelle"/>
    <w:semiHidden/>
    <w:rsid w:val="00906EB2"/>
    <w:pPr>
      <w:jc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906EB2"/>
    <w:pPr>
      <w:jc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906EB2"/>
    <w:pPr>
      <w:jc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906EB2"/>
    <w:pPr>
      <w:jc w:val="center"/>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906EB2"/>
    <w:pPr>
      <w:jc w:val="center"/>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906EB2"/>
    <w:pPr>
      <w:jc w:val="center"/>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906EB2"/>
    <w:pPr>
      <w:jc w:val="center"/>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906EB2"/>
    <w:pPr>
      <w:jc w:val="center"/>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906EB2"/>
    <w:pPr>
      <w:jc w:val="center"/>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906EB2"/>
    <w:pPr>
      <w:jc w:val="center"/>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906EB2"/>
    <w:pPr>
      <w:jc w:val="center"/>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906EB2"/>
    <w:pPr>
      <w:jc w:val="center"/>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906EB2"/>
    <w:pPr>
      <w:jc w:val="center"/>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906EB2"/>
    <w:pPr>
      <w:jc w:val="center"/>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906EB2"/>
    <w:pPr>
      <w:jc w:val="center"/>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906EB2"/>
    <w:pPr>
      <w:jc w:val="center"/>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906EB2"/>
    <w:pPr>
      <w:jc w:val="center"/>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906EB2"/>
    <w:pPr>
      <w:jc w:val="center"/>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906EB2"/>
    <w:pPr>
      <w:jc w:val="center"/>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906EB2"/>
    <w:pPr>
      <w:jc w:val="center"/>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906EB2"/>
    <w:pPr>
      <w:jc w:val="center"/>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906EB2"/>
    <w:pPr>
      <w:jc w:val="center"/>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906EB2"/>
    <w:pPr>
      <w:jc w:val="center"/>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906EB2"/>
    <w:pPr>
      <w:jc w:val="center"/>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906EB2"/>
    <w:pPr>
      <w:jc w:val="center"/>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906EB2"/>
    <w:pPr>
      <w:jc w:val="center"/>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906EB2"/>
    <w:pPr>
      <w:jc w:val="center"/>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906EB2"/>
    <w:pPr>
      <w:jc w:val="center"/>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906EB2"/>
    <w:pPr>
      <w:jc w:val="center"/>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906EB2"/>
    <w:pPr>
      <w:jc w:val="center"/>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906EB2"/>
    <w:pPr>
      <w:jc w:val="center"/>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906EB2"/>
    <w:pPr>
      <w:jc w:val="center"/>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906EB2"/>
    <w:pPr>
      <w:jc w:val="center"/>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906EB2"/>
    <w:pPr>
      <w:jc w:val="center"/>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906EB2"/>
    <w:pPr>
      <w:jc w:val="center"/>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906EB2"/>
    <w:pPr>
      <w:jc w:val="center"/>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906EB2"/>
    <w:pPr>
      <w:jc w:val="center"/>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906EB2"/>
    <w:pPr>
      <w:jc w:val="center"/>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906EB2"/>
    <w:pPr>
      <w:jc w:val="center"/>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906EB2"/>
    <w:pPr>
      <w:jc w:val="center"/>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906EB2"/>
    <w:pPr>
      <w:jc w:val="center"/>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906EB2"/>
    <w:pPr>
      <w:jc w:val="center"/>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semiHidden/>
    <w:rsid w:val="00906EB2"/>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kumentstrukturZchn">
    <w:name w:val="Dokumentstruktur Zchn"/>
    <w:basedOn w:val="Absatz-Standardschriftart"/>
    <w:link w:val="Dokumentstruktur"/>
    <w:semiHidden/>
    <w:rsid w:val="00263E62"/>
    <w:rPr>
      <w:rFonts w:ascii="Tahoma" w:eastAsia="SimSun" w:hAnsi="Tahoma" w:cs="Tahoma"/>
      <w:shd w:val="clear" w:color="auto" w:fill="000080"/>
      <w:lang w:val="en-GB" w:eastAsia="zh-CN"/>
    </w:rPr>
  </w:style>
  <w:style w:type="character" w:customStyle="1" w:styleId="EndnotentextZchn">
    <w:name w:val="Endnotentext Zchn"/>
    <w:basedOn w:val="Absatz-Standardschriftart"/>
    <w:link w:val="Endnotentext"/>
    <w:semiHidden/>
    <w:rsid w:val="00263E62"/>
    <w:rPr>
      <w:rFonts w:ascii="Arial" w:eastAsia="SimSun" w:hAnsi="Arial"/>
      <w:lang w:val="en-GB" w:eastAsia="zh-CN"/>
    </w:rPr>
  </w:style>
  <w:style w:type="character" w:customStyle="1" w:styleId="berschrift1Zchn">
    <w:name w:val="Überschrift 1 Zchn"/>
    <w:aliases w:val="Rep Heading 1 Zchn"/>
    <w:link w:val="berschrift1"/>
    <w:locked/>
    <w:rsid w:val="00263E62"/>
    <w:rPr>
      <w:rFonts w:cs="Times New Roman"/>
      <w:b/>
      <w:caps/>
      <w:color w:val="000000"/>
      <w:lang w:val="en-GB" w:eastAsia="x-none"/>
    </w:rPr>
  </w:style>
  <w:style w:type="character" w:customStyle="1" w:styleId="Heading2Char">
    <w:name w:val="Heading 2 Char"/>
    <w:locked/>
    <w:rsid w:val="00263E62"/>
    <w:rPr>
      <w:rFonts w:cs="Times New Roman"/>
      <w:b/>
      <w:color w:val="000000"/>
      <w:lang w:val="en-US" w:eastAsia="x-none"/>
    </w:rPr>
  </w:style>
  <w:style w:type="paragraph" w:customStyle="1" w:styleId="Inhaltsverzeichnisberschrift1">
    <w:name w:val="Inhaltsverzeichnisüberschrift1"/>
    <w:basedOn w:val="berschrift1"/>
    <w:next w:val="Standard"/>
    <w:uiPriority w:val="39"/>
    <w:semiHidden/>
    <w:unhideWhenUsed/>
    <w:qFormat/>
    <w:rsid w:val="00263E62"/>
    <w:pPr>
      <w:keepNext/>
      <w:widowControl/>
      <w:numPr>
        <w:numId w:val="0"/>
      </w:numPr>
      <w:spacing w:before="240" w:after="60"/>
      <w:jc w:val="left"/>
      <w:outlineLvl w:val="9"/>
    </w:pPr>
    <w:rPr>
      <w:rFonts w:ascii="Cambria" w:eastAsia="Times New Roman" w:hAnsi="Cambria"/>
      <w:kern w:val="32"/>
      <w:sz w:val="32"/>
      <w:szCs w:val="32"/>
      <w:lang w:val="en-US"/>
    </w:rPr>
  </w:style>
  <w:style w:type="paragraph" w:customStyle="1" w:styleId="Literaturverzeichnis1">
    <w:name w:val="Literaturverzeichnis1"/>
    <w:basedOn w:val="Standard"/>
    <w:next w:val="Standard"/>
    <w:uiPriority w:val="37"/>
    <w:semiHidden/>
    <w:unhideWhenUsed/>
    <w:rsid w:val="00263E62"/>
  </w:style>
  <w:style w:type="character" w:customStyle="1" w:styleId="BeschriftungZchn">
    <w:name w:val="Beschriftung Zchn"/>
    <w:link w:val="Beschriftung"/>
    <w:uiPriority w:val="35"/>
    <w:locked/>
    <w:rsid w:val="00263E62"/>
    <w:rPr>
      <w:rFonts w:ascii="Arial" w:eastAsia="SimSun" w:hAnsi="Arial"/>
      <w:i/>
      <w:iCs/>
      <w:color w:val="1F497D" w:themeColor="text2"/>
      <w:sz w:val="18"/>
      <w:szCs w:val="18"/>
      <w:lang w:val="en-GB" w:eastAsia="zh-CN"/>
    </w:rPr>
  </w:style>
  <w:style w:type="character" w:customStyle="1" w:styleId="BalloonTextChar">
    <w:name w:val="Balloon Text Char"/>
    <w:semiHidden/>
    <w:locked/>
    <w:rsid w:val="00263E62"/>
    <w:rPr>
      <w:rFonts w:cs="Times New Roman"/>
      <w:sz w:val="2"/>
    </w:rPr>
  </w:style>
  <w:style w:type="paragraph" w:customStyle="1" w:styleId="berarbeitung1">
    <w:name w:val="Überarbeitung1"/>
    <w:hidden/>
    <w:semiHidden/>
    <w:rsid w:val="00263E62"/>
    <w:rPr>
      <w:sz w:val="24"/>
      <w:szCs w:val="24"/>
      <w:lang w:val="en-GB"/>
    </w:rPr>
  </w:style>
  <w:style w:type="paragraph" w:customStyle="1" w:styleId="Revision1">
    <w:name w:val="Revision1"/>
    <w:hidden/>
    <w:semiHidden/>
    <w:rsid w:val="00263E62"/>
    <w:rPr>
      <w:sz w:val="24"/>
      <w:szCs w:val="24"/>
      <w:lang w:val="en-GB"/>
    </w:rPr>
  </w:style>
  <w:style w:type="character" w:styleId="Endnotenzeichen">
    <w:name w:val="endnote reference"/>
    <w:semiHidden/>
    <w:locked/>
    <w:rsid w:val="00263E62"/>
    <w:rPr>
      <w:vertAlign w:val="superscript"/>
    </w:rPr>
  </w:style>
  <w:style w:type="paragraph" w:customStyle="1" w:styleId="Inhaltsverzeichnisberschrift2">
    <w:name w:val="Inhaltsverzeichnisüberschrift2"/>
    <w:basedOn w:val="berschrift1"/>
    <w:next w:val="Standard"/>
    <w:uiPriority w:val="39"/>
    <w:semiHidden/>
    <w:unhideWhenUsed/>
    <w:qFormat/>
    <w:rsid w:val="005E3C20"/>
    <w:pPr>
      <w:keepNext/>
      <w:widowControl/>
      <w:numPr>
        <w:numId w:val="0"/>
      </w:numPr>
      <w:tabs>
        <w:tab w:val="left" w:pos="1418"/>
      </w:tabs>
      <w:spacing w:before="240" w:after="60"/>
      <w:jc w:val="left"/>
      <w:outlineLvl w:val="9"/>
    </w:pPr>
    <w:rPr>
      <w:rFonts w:ascii="Cambria" w:eastAsia="Times New Roman" w:hAnsi="Cambria"/>
      <w:kern w:val="32"/>
      <w:sz w:val="32"/>
      <w:szCs w:val="32"/>
      <w:lang w:val="en-US"/>
    </w:rPr>
  </w:style>
  <w:style w:type="paragraph" w:customStyle="1" w:styleId="Literaturverzeichnis2">
    <w:name w:val="Literaturverzeichnis2"/>
    <w:basedOn w:val="Standard"/>
    <w:next w:val="Standard"/>
    <w:uiPriority w:val="37"/>
    <w:semiHidden/>
    <w:unhideWhenUsed/>
    <w:rsid w:val="005E3C20"/>
  </w:style>
  <w:style w:type="paragraph" w:customStyle="1" w:styleId="RepTableBold">
    <w:name w:val="Rep Table Bold"/>
    <w:basedOn w:val="Standard"/>
    <w:link w:val="RepTableBoldZchn"/>
    <w:rsid w:val="00257F19"/>
    <w:pPr>
      <w:widowControl w:val="0"/>
    </w:pPr>
    <w:rPr>
      <w:b/>
      <w:bCs/>
      <w:sz w:val="20"/>
      <w:szCs w:val="20"/>
    </w:rPr>
  </w:style>
  <w:style w:type="character" w:customStyle="1" w:styleId="RepTableBoldZchn">
    <w:name w:val="Rep Table Bold Zchn"/>
    <w:link w:val="RepTableBold"/>
    <w:rsid w:val="00257F19"/>
    <w:rPr>
      <w:b/>
      <w:bCs/>
      <w:lang w:eastAsia="de-DE"/>
    </w:rPr>
  </w:style>
  <w:style w:type="paragraph" w:customStyle="1" w:styleId="RepTableCentered">
    <w:name w:val="Rep Table + Centered"/>
    <w:basedOn w:val="RepTable"/>
    <w:rsid w:val="00024350"/>
    <w:pPr>
      <w:jc w:val="center"/>
    </w:pPr>
    <w:rPr>
      <w:szCs w:val="20"/>
    </w:rPr>
  </w:style>
  <w:style w:type="paragraph" w:customStyle="1" w:styleId="RepTableHeaderCentered">
    <w:name w:val="Rep Table Header + Centered"/>
    <w:basedOn w:val="RepTableHeader"/>
    <w:rsid w:val="00024350"/>
    <w:pPr>
      <w:spacing w:line="259" w:lineRule="auto"/>
      <w:jc w:val="center"/>
    </w:pPr>
    <w:rPr>
      <w:rFonts w:asciiTheme="minorHAnsi" w:eastAsiaTheme="minorHAnsi" w:hAnsiTheme="minorHAnsi" w:cstheme="minorBidi"/>
      <w:bCs/>
      <w:lang w:eastAsia="en-US"/>
    </w:rPr>
  </w:style>
  <w:style w:type="paragraph" w:styleId="berarbeitung">
    <w:name w:val="Revision"/>
    <w:hidden/>
    <w:uiPriority w:val="99"/>
    <w:semiHidden/>
    <w:rsid w:val="00C32D6D"/>
    <w:rPr>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040461">
      <w:bodyDiv w:val="1"/>
      <w:marLeft w:val="0"/>
      <w:marRight w:val="0"/>
      <w:marTop w:val="0"/>
      <w:marBottom w:val="0"/>
      <w:divBdr>
        <w:top w:val="none" w:sz="0" w:space="0" w:color="auto"/>
        <w:left w:val="none" w:sz="0" w:space="0" w:color="auto"/>
        <w:bottom w:val="none" w:sz="0" w:space="0" w:color="auto"/>
        <w:right w:val="none" w:sz="0" w:space="0" w:color="auto"/>
      </w:divBdr>
    </w:div>
    <w:div w:id="306712026">
      <w:bodyDiv w:val="1"/>
      <w:marLeft w:val="0"/>
      <w:marRight w:val="0"/>
      <w:marTop w:val="0"/>
      <w:marBottom w:val="0"/>
      <w:divBdr>
        <w:top w:val="none" w:sz="0" w:space="0" w:color="auto"/>
        <w:left w:val="none" w:sz="0" w:space="0" w:color="auto"/>
        <w:bottom w:val="none" w:sz="0" w:space="0" w:color="auto"/>
        <w:right w:val="none" w:sz="0" w:space="0" w:color="auto"/>
      </w:divBdr>
    </w:div>
    <w:div w:id="1115054751">
      <w:bodyDiv w:val="1"/>
      <w:marLeft w:val="0"/>
      <w:marRight w:val="0"/>
      <w:marTop w:val="0"/>
      <w:marBottom w:val="0"/>
      <w:divBdr>
        <w:top w:val="none" w:sz="0" w:space="0" w:color="auto"/>
        <w:left w:val="none" w:sz="0" w:space="0" w:color="auto"/>
        <w:bottom w:val="none" w:sz="0" w:space="0" w:color="auto"/>
        <w:right w:val="none" w:sz="0" w:space="0" w:color="auto"/>
      </w:divBdr>
    </w:div>
    <w:div w:id="1759252002">
      <w:bodyDiv w:val="1"/>
      <w:marLeft w:val="0"/>
      <w:marRight w:val="0"/>
      <w:marTop w:val="0"/>
      <w:marBottom w:val="0"/>
      <w:divBdr>
        <w:top w:val="none" w:sz="0" w:space="0" w:color="auto"/>
        <w:left w:val="none" w:sz="0" w:space="0" w:color="auto"/>
        <w:bottom w:val="none" w:sz="0" w:space="0" w:color="auto"/>
        <w:right w:val="none" w:sz="0" w:space="0" w:color="auto"/>
      </w:divBdr>
    </w:div>
    <w:div w:id="1796943996">
      <w:bodyDiv w:val="1"/>
      <w:marLeft w:val="0"/>
      <w:marRight w:val="0"/>
      <w:marTop w:val="0"/>
      <w:marBottom w:val="0"/>
      <w:divBdr>
        <w:top w:val="none" w:sz="0" w:space="0" w:color="auto"/>
        <w:left w:val="none" w:sz="0" w:space="0" w:color="auto"/>
        <w:bottom w:val="none" w:sz="0" w:space="0" w:color="auto"/>
        <w:right w:val="none" w:sz="0" w:space="0" w:color="auto"/>
      </w:divBdr>
    </w:div>
    <w:div w:id="181653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7c593367-9bb5-4764-945e-f6a26d2260c4" ContentTypeId="0x0101" PreviousValue="false"/>
</file>

<file path=customXml/item2.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Assembly>Microsoft.Office.Policy, Version=14.0.0.0, Culture=neutral, PublicKeyToken=71e9bce111e9429c</Assembly>
    <Class>Microsoft.Office.RecordsManagement.Internal.UpdateExpireDate</Class>
    <Data/>
    <Filter/>
  </Receiver>
</spe:Receivers>
</file>

<file path=customXml/item3.xml><?xml version="1.0" encoding="utf-8"?>
<?mso-contentType ?>
<p:Policy xmlns:p="office.server.policy" id="" local="true">
  <p:Name>Document</p:Name>
  <p:Description/>
  <p:Statement/>
  <p:PolicyItems>
    <p:PolicyItem featureId="Microsoft.Office.RecordsManagement.PolicyFeatures.Expiration" staticId="0x0101|-2126682137" UniqueId="ab3b55e9-aae5-4563-b264-599d7d4a4f77">
      <p:Name>Retention</p:Name>
      <p:Description>Automatic scheduling of content for processing, and performing a retention action on content that has reached its due date.</p:Description>
      <p:CustomData>
        <Schedules nextStageId="2">
          <Schedule type="Default">
            <stages>
              <data stageId="1">
                <formula id="Bayer SharePoint Retention Policy 2.1"/>
                <action type="action" id="Microsoft.Office.RecordsManagement.PolicyFeatures.Expiration.Action.MoveToRecycleBin"/>
              </data>
            </stages>
          </Schedule>
        </Schedules>
      </p:CustomData>
    </p:PolicyItem>
  </p:PolicyItems>
</p:Policy>
</file>

<file path=customXml/item4.xml><?xml version="1.0" encoding="utf-8"?>
<p:properties xmlns:p="http://schemas.microsoft.com/office/2006/metadata/properties" xmlns:xsi="http://www.w3.org/2001/XMLSchema-instance">
  <documentManagement>
    <TaxCatchAll xmlns="e941b624-166c-4987-9ed6-d539972f16a8">
      <Value>3</Value>
    </TaxCatchAll>
    <gbbd9102adcd43839cd73b51972a464c xmlns="e941b624-166c-4987-9ed6-d539972f16a8">
      <Terms xmlns="http://schemas.microsoft.com/office/infopath/2007/PartnerControls">
        <TermInfo xmlns="http://schemas.microsoft.com/office/infopath/2007/PartnerControls">
          <TermName xmlns="http://schemas.microsoft.com/office/infopath/2007/PartnerControls">Long-Term</TermName>
          <TermId xmlns="http://schemas.microsoft.com/office/infopath/2007/PartnerControls">450f2ec9-198b-4bf0-b08c-74a80f1899d3</TermId>
        </TermInfo>
      </Terms>
    </gbbd9102adcd43839cd73b51972a464c>
    <_dlc_ExpireDateSaved xmlns="http://schemas.microsoft.com/sharepoint/v3" xsi:nil="true"/>
    <_dlc_ExpireDate xmlns="http://schemas.microsoft.com/sharepoint/v3">2031-12-10T10:49:58+00:00</_dlc_ExpireDate>
    <PROUTT xmlns="9ad423bf-efe1-4dc0-875d-8805c61eea4b">Pv4</PROUTT>
    <Type_x0020_of_x0020_Information xmlns="9ad423bf-efe1-4dc0-875d-8805c61eea4b">SW FOCUS Step 1-4</Type_x0020_of_x0020_Information>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4EE8218E36946E478FED062B360CCAC1" ma:contentTypeVersion="10" ma:contentTypeDescription="Create a new document." ma:contentTypeScope="" ma:versionID="866d1346e8a19249705e81b787817559">
  <xsd:schema xmlns:xsd="http://www.w3.org/2001/XMLSchema" xmlns:xs="http://www.w3.org/2001/XMLSchema" xmlns:p="http://schemas.microsoft.com/office/2006/metadata/properties" xmlns:ns1="http://schemas.microsoft.com/sharepoint/v3" xmlns:ns2="e941b624-166c-4987-9ed6-d539972f16a8" xmlns:ns3="9ad423bf-efe1-4dc0-875d-8805c61eea4b" targetNamespace="http://schemas.microsoft.com/office/2006/metadata/properties" ma:root="true" ma:fieldsID="02e0a19874fd955056089af354f1b216" ns1:_="" ns2:_="" ns3:_="">
    <xsd:import namespace="http://schemas.microsoft.com/sharepoint/v3"/>
    <xsd:import namespace="e941b624-166c-4987-9ed6-d539972f16a8"/>
    <xsd:import namespace="9ad423bf-efe1-4dc0-875d-8805c61eea4b"/>
    <xsd:element name="properties">
      <xsd:complexType>
        <xsd:sequence>
          <xsd:element name="documentManagement">
            <xsd:complexType>
              <xsd:all>
                <xsd:element ref="ns2:TaxCatchAll" minOccurs="0"/>
                <xsd:element ref="ns2:TaxCatchAllLabel" minOccurs="0"/>
                <xsd:element ref="ns2:gbbd9102adcd43839cd73b51972a464c" minOccurs="0"/>
                <xsd:element ref="ns1:_dlc_Exempt" minOccurs="0"/>
                <xsd:element ref="ns1:_dlc_ExpireDateSaved" minOccurs="0"/>
                <xsd:element ref="ns1:_dlc_ExpireDate" minOccurs="0"/>
                <xsd:element ref="ns3:PROUTT"/>
                <xsd:element ref="ns3:Type_x0020_of_x0020_Information"/>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941b624-166c-4987-9ed6-d539972f16a8"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fd660394-b0cc-41c0-afd7-25d5a2f3a1b6}" ma:internalName="TaxCatchAll" ma:showField="CatchAllData" ma:web="8d949b51-490f-4cf9-9948-63899a41548c">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fd660394-b0cc-41c0-afd7-25d5a2f3a1b6}" ma:internalName="TaxCatchAllLabel" ma:readOnly="true" ma:showField="CatchAllDataLabel" ma:web="8d949b51-490f-4cf9-9948-63899a41548c">
      <xsd:complexType>
        <xsd:complexContent>
          <xsd:extension base="dms:MultiChoiceLookup">
            <xsd:sequence>
              <xsd:element name="Value" type="dms:Lookup" maxOccurs="unbounded" minOccurs="0" nillable="true"/>
            </xsd:sequence>
          </xsd:extension>
        </xsd:complexContent>
      </xsd:complexType>
    </xsd:element>
    <xsd:element name="gbbd9102adcd43839cd73b51972a464c" ma:index="10" nillable="true" ma:taxonomy="true" ma:internalName="gbbd9102adcd43839cd73b51972a464c" ma:taxonomyFieldName="DataClassBayerRetention" ma:displayName="Data Class" ma:default="1;#Short-Term|6d967203-8346-4b9c-90f8-b3828a3fa508" ma:fieldId="{0bbd9102-adcd-4383-9cd7-3b51972a464c}" ma:sspId="7c593367-9bb5-4764-945e-f6a26d2260c4" ma:termSetId="a305235b-fecf-45b3-8300-71c0f432cbc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d423bf-efe1-4dc0-875d-8805c61eea4b" elementFormDefault="qualified">
    <xsd:import namespace="http://schemas.microsoft.com/office/2006/documentManagement/types"/>
    <xsd:import namespace="http://schemas.microsoft.com/office/infopath/2007/PartnerControls"/>
    <xsd:element name="PROUTT" ma:index="15" ma:displayName="PROUTT" ma:format="Dropdown" ma:internalName="PROUTT">
      <xsd:simpleType>
        <xsd:restriction base="dms:Choice">
          <xsd:enumeration value="generic"/>
          <xsd:enumeration value="Pv1"/>
          <xsd:enumeration value="Pv2"/>
          <xsd:enumeration value="Pv3"/>
          <xsd:enumeration value="Pv4"/>
        </xsd:restriction>
      </xsd:simpleType>
    </xsd:element>
    <xsd:element name="Type_x0020_of_x0020_Information" ma:index="16" ma:displayName="Type of Information" ma:format="Dropdown" ma:internalName="Type_x0020_of_x0020_Information">
      <xsd:simpleType>
        <xsd:restriction base="dms:Choice">
          <xsd:enumeration value="Beta/Draft"/>
          <xsd:enumeration value="HowTo/Documentation"/>
          <xsd:enumeration value="Templates (no automation)"/>
          <xsd:enumeration value="GW Soil"/>
          <xsd:enumeration value="SW FOCUS Step 1-4"/>
          <xsd:enumeration value="SW Tier 1"/>
          <xsd:enumeration value="SW Tier 2 UK"/>
          <xsd:enumeration value="Miscellaneous"/>
          <xsd:enumeration value="Outdated"/>
          <xsd:enumeration value="Presentations"/>
          <xsd:enumeration value="Working Documen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DC5E4-DDF6-4969-91FC-11984F8F11BC}">
  <ds:schemaRefs>
    <ds:schemaRef ds:uri="Microsoft.SharePoint.Taxonomy.ContentTypeSync"/>
  </ds:schemaRefs>
</ds:datastoreItem>
</file>

<file path=customXml/itemProps2.xml><?xml version="1.0" encoding="utf-8"?>
<ds:datastoreItem xmlns:ds="http://schemas.openxmlformats.org/officeDocument/2006/customXml" ds:itemID="{78C9B09D-779D-498A-AC2E-A6E6083C4EB5}">
  <ds:schemaRefs>
    <ds:schemaRef ds:uri="http://schemas.microsoft.com/sharepoint/events"/>
  </ds:schemaRefs>
</ds:datastoreItem>
</file>

<file path=customXml/itemProps3.xml><?xml version="1.0" encoding="utf-8"?>
<ds:datastoreItem xmlns:ds="http://schemas.openxmlformats.org/officeDocument/2006/customXml" ds:itemID="{03626BB7-1EEC-4EC5-96FE-DEB3146E8FBA}">
  <ds:schemaRefs>
    <ds:schemaRef ds:uri="office.server.policy"/>
  </ds:schemaRefs>
</ds:datastoreItem>
</file>

<file path=customXml/itemProps4.xml><?xml version="1.0" encoding="utf-8"?>
<ds:datastoreItem xmlns:ds="http://schemas.openxmlformats.org/officeDocument/2006/customXml" ds:itemID="{A9EAFBC8-7AE0-4C07-A0E7-061C284CF4D8}">
  <ds:schemaRefs>
    <ds:schemaRef ds:uri="http://schemas.microsoft.com/office/2006/metadata/properties"/>
    <ds:schemaRef ds:uri="e941b624-166c-4987-9ed6-d539972f16a8"/>
    <ds:schemaRef ds:uri="http://schemas.microsoft.com/office/infopath/2007/PartnerControls"/>
    <ds:schemaRef ds:uri="http://schemas.microsoft.com/sharepoint/v3"/>
    <ds:schemaRef ds:uri="9ad423bf-efe1-4dc0-875d-8805c61eea4b"/>
  </ds:schemaRefs>
</ds:datastoreItem>
</file>

<file path=customXml/itemProps5.xml><?xml version="1.0" encoding="utf-8"?>
<ds:datastoreItem xmlns:ds="http://schemas.openxmlformats.org/officeDocument/2006/customXml" ds:itemID="{86ADA1EC-6C8E-4C9A-B882-3EBB3D102E15}">
  <ds:schemaRefs>
    <ds:schemaRef ds:uri="http://schemas.microsoft.com/sharepoint/v3/contenttype/forms"/>
  </ds:schemaRefs>
</ds:datastoreItem>
</file>

<file path=customXml/itemProps6.xml><?xml version="1.0" encoding="utf-8"?>
<ds:datastoreItem xmlns:ds="http://schemas.openxmlformats.org/officeDocument/2006/customXml" ds:itemID="{6A170371-83CD-4C35-95FB-A64A395554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941b624-166c-4987-9ed6-d539972f16a8"/>
    <ds:schemaRef ds:uri="9ad423bf-efe1-4dc0-875d-8805c61ee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78F5C0E3-63AF-4609-9702-B38E8C5FA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16667</Words>
  <Characters>95008</Characters>
  <Application>Microsoft Office Word</Application>
  <DocSecurity>0</DocSecurity>
  <Lines>791</Lines>
  <Paragraphs>222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Fluopyram (FLU): PECsw,sed FOCUS EUR</vt:lpstr>
      <vt:lpstr>PROUTT Template (dRR, BAG)</vt:lpstr>
    </vt:vector>
  </TitlesOfParts>
  <Manager>ESGM0151</Manager>
  <Company>Bayer AG, Crop Science Division, Monheim, Germany</Company>
  <LinksUpToDate>false</LinksUpToDate>
  <CharactersWithSpaces>111453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Fluopyram (FLU): PECsw,sed FOCUS EUR</dc:title>
  <dc:subject>Use in fruiting vegetables in Europe</dc:subject>
  <dc:creator>Kley, C.;Lyu, A.</dc:creator>
  <cp:keywords/>
  <dc:description>KeyVersion: 1.0
PROUTTVersion: PROUTT v4.5.10.0
ToolName: PROUTT GUI
ToolVersion: P2D-Pv3-1.0
ReportDate: 2021-06-24
ReportNo: EnSa-21-0363
Activity: ESGM0151
Country: EUR
Core: M-466153-01-1
Compartment: PECsw
Notation: 14867
Model: Steps12; SWASH; PRZM; MACRO; TOXSWA
Par: FLU; AE C656948; fluopyram
ParID: MolID 6207; SubID 78798
D1Crop: fruiting vegetables
ModelCrop: Vegetables, fruiting
No of pages: 76</dc:description>
  <cp:lastModifiedBy>Meyer</cp:lastModifiedBy>
  <cp:revision>3</cp:revision>
  <cp:lastPrinted>2011-11-24T12:23:00Z</cp:lastPrinted>
  <dcterms:created xsi:type="dcterms:W3CDTF">2022-01-14T14:47:00Z</dcterms:created>
  <dcterms:modified xsi:type="dcterms:W3CDTF">2022-01-14T14:47:00Z</dcterms:modified>
  <cp:category>PECsw</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UTTTemplateVersion">
    <vt:lpwstr>SWFOCUS-Pv4-dRR-T2.0</vt:lpwstr>
  </property>
  <property fmtid="{D5CDD505-2E9C-101B-9397-08002B2CF9AE}" pid="3" name="PROUTT">
    <vt:lpwstr>Version 1</vt:lpwstr>
  </property>
  <property fmtid="{D5CDD505-2E9C-101B-9397-08002B2CF9AE}" pid="4" name="Type of Information">
    <vt:lpwstr>SW FOCUS Step 1-4</vt:lpwstr>
  </property>
  <property fmtid="{D5CDD505-2E9C-101B-9397-08002B2CF9AE}" pid="5" name="ContentType">
    <vt:lpwstr>Document</vt:lpwstr>
  </property>
  <property fmtid="{D5CDD505-2E9C-101B-9397-08002B2CF9AE}" pid="6" name="ContentTypeId">
    <vt:lpwstr>0x0101004EE8218E36946E478FED062B360CCAC1</vt:lpwstr>
  </property>
  <property fmtid="{D5CDD505-2E9C-101B-9397-08002B2CF9AE}" pid="7" name="DataClassBayerRetention">
    <vt:lpwstr>3;#Long-Term|450f2ec9-198b-4bf0-b08c-74a80f1899d3</vt:lpwstr>
  </property>
  <property fmtid="{D5CDD505-2E9C-101B-9397-08002B2CF9AE}" pid="8" name="_dlc_policyId">
    <vt:lpwstr>0x0101|-2126682137</vt:lpwstr>
  </property>
  <property fmtid="{D5CDD505-2E9C-101B-9397-08002B2CF9AE}" pid="9" name="ItemRetentionFormula">
    <vt:lpwstr>&lt;formula id="Bayer SharePoint Retention Policy 2.1" /&gt;</vt:lpwstr>
  </property>
  <property fmtid="{D5CDD505-2E9C-101B-9397-08002B2CF9AE}" pid="10" name="TableFormat">
    <vt:lpwstr>Sanco</vt:lpwstr>
  </property>
  <property fmtid="{D5CDD505-2E9C-101B-9397-08002B2CF9AE}" pid="11" name="MSIP_Label_7f850223-87a8-40c3-9eb2-432606efca2a_Enabled">
    <vt:lpwstr>True</vt:lpwstr>
  </property>
  <property fmtid="{D5CDD505-2E9C-101B-9397-08002B2CF9AE}" pid="12" name="MSIP_Label_7f850223-87a8-40c3-9eb2-432606efca2a_SiteId">
    <vt:lpwstr>fcb2b37b-5da0-466b-9b83-0014b67a7c78</vt:lpwstr>
  </property>
  <property fmtid="{D5CDD505-2E9C-101B-9397-08002B2CF9AE}" pid="13" name="MSIP_Label_7f850223-87a8-40c3-9eb2-432606efca2a_Owner">
    <vt:lpwstr>lubos.vrbka@bayer.com</vt:lpwstr>
  </property>
  <property fmtid="{D5CDD505-2E9C-101B-9397-08002B2CF9AE}" pid="14" name="MSIP_Label_7f850223-87a8-40c3-9eb2-432606efca2a_SetDate">
    <vt:lpwstr>2019-11-27T16:35:01.8946109Z</vt:lpwstr>
  </property>
  <property fmtid="{D5CDD505-2E9C-101B-9397-08002B2CF9AE}" pid="15" name="MSIP_Label_7f850223-87a8-40c3-9eb2-432606efca2a_Name">
    <vt:lpwstr>NO CLASSIFICATION</vt:lpwstr>
  </property>
  <property fmtid="{D5CDD505-2E9C-101B-9397-08002B2CF9AE}" pid="16" name="MSIP_Label_7f850223-87a8-40c3-9eb2-432606efca2a_Application">
    <vt:lpwstr>Microsoft Azure Information Protection</vt:lpwstr>
  </property>
  <property fmtid="{D5CDD505-2E9C-101B-9397-08002B2CF9AE}" pid="17" name="MSIP_Label_7f850223-87a8-40c3-9eb2-432606efca2a_Extended_MSFT_Method">
    <vt:lpwstr>Manual</vt:lpwstr>
  </property>
  <property fmtid="{D5CDD505-2E9C-101B-9397-08002B2CF9AE}" pid="18" name="Sensitivity">
    <vt:lpwstr>NO CLASSIFICATION</vt:lpwstr>
  </property>
</Properties>
</file>