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77E3A1" w14:textId="14CD22F8" w:rsidR="00A554BC" w:rsidRPr="008730E2" w:rsidRDefault="00D8105D" w:rsidP="008730E2">
      <w:pPr>
        <w:spacing w:line="360" w:lineRule="auto"/>
        <w:jc w:val="center"/>
        <w:rPr>
          <w:b/>
          <w:sz w:val="32"/>
        </w:rPr>
      </w:pPr>
      <w:r>
        <w:rPr>
          <w:rFonts w:hint="eastAsia"/>
          <w:b/>
          <w:sz w:val="32"/>
        </w:rPr>
        <w:t>《</w:t>
      </w:r>
      <w:r w:rsidR="008730E2" w:rsidRPr="008730E2">
        <w:rPr>
          <w:rFonts w:hint="eastAsia"/>
          <w:b/>
          <w:sz w:val="32"/>
        </w:rPr>
        <w:t>乙苯负压脱氢制苯乙烯</w:t>
      </w:r>
      <w:r w:rsidR="009A4F73">
        <w:rPr>
          <w:rFonts w:hint="eastAsia"/>
          <w:b/>
          <w:sz w:val="32"/>
        </w:rPr>
        <w:t>全流程虚拟仿真</w:t>
      </w:r>
      <w:r w:rsidR="008730E2" w:rsidRPr="008730E2">
        <w:rPr>
          <w:rFonts w:hint="eastAsia"/>
          <w:b/>
          <w:sz w:val="32"/>
        </w:rPr>
        <w:t>实验</w:t>
      </w:r>
      <w:r w:rsidR="00FA2823">
        <w:rPr>
          <w:rFonts w:hint="eastAsia"/>
          <w:b/>
          <w:sz w:val="32"/>
        </w:rPr>
        <w:t>》</w:t>
      </w:r>
      <w:r w:rsidR="00E635E4">
        <w:rPr>
          <w:rFonts w:hint="eastAsia"/>
          <w:b/>
          <w:sz w:val="32"/>
        </w:rPr>
        <w:t>实验</w:t>
      </w:r>
      <w:r w:rsidR="009A4F73">
        <w:rPr>
          <w:rFonts w:hint="eastAsia"/>
          <w:b/>
          <w:sz w:val="32"/>
        </w:rPr>
        <w:t>报告</w:t>
      </w:r>
    </w:p>
    <w:p w14:paraId="53491DC0" w14:textId="64259A60" w:rsidR="00FA2823" w:rsidRPr="00FA2823" w:rsidRDefault="00FA2823" w:rsidP="00FA2823">
      <w:pPr>
        <w:spacing w:line="560" w:lineRule="exact"/>
        <w:jc w:val="center"/>
        <w:rPr>
          <w:rFonts w:ascii="仿宋_GB2312" w:eastAsia="仿宋_GB2312" w:hAnsi="宋体" w:cs="Times New Roman" w:hint="eastAsia"/>
          <w:b/>
          <w:sz w:val="24"/>
          <w:szCs w:val="24"/>
        </w:rPr>
      </w:pPr>
      <w:r>
        <w:rPr>
          <w:rFonts w:ascii="Times New Roman" w:hAnsi="Times New Roman" w:eastAsia="宋体"/>
          <w:sz w:val="21"/>
        </w:rPr>
        <w:t>班　级：化工2301　　姓　名：郑文博　　学　号：2023010108</w:t>
      </w:r>
    </w:p>
    <w:p w14:paraId="08F22058" w14:textId="530CCB63" w:rsidR="00FA2823" w:rsidRDefault="00FA2823" w:rsidP="00FA2823">
      <w:pPr>
        <w:spacing w:line="360" w:lineRule="auto"/>
        <w:ind w:right="480"/>
        <w:jc w:val="center"/>
        <w:rPr>
          <w:rFonts w:hint="eastAsia"/>
          <w:sz w:val="24"/>
        </w:rPr>
      </w:pPr>
      <w:bookmarkStart w:id="0" w:name="_Hlk72102053"/>
      <w:bookmarkEnd w:id="0"/>
      <w:r>
        <w:rPr>
          <w:rFonts w:ascii="Times New Roman" w:hAnsi="Times New Roman" w:eastAsia="宋体"/>
          <w:sz w:val="21"/>
        </w:rPr>
        <w:t>周　次：第4周　　成　绩：＿＿＿＿＿＿</w:t>
      </w:r>
    </w:p>
    <w:p w14:paraId="2DED0846" w14:textId="3E17F6C8" w:rsidR="009A4F73" w:rsidRPr="00564A7C" w:rsidRDefault="009A4F73" w:rsidP="00564A7C">
      <w:pPr>
        <w:pStyle w:val="a3"/>
        <w:numPr>
          <w:ilvl w:val="0"/>
          <w:numId w:val="2"/>
        </w:numPr>
        <w:spacing w:line="360" w:lineRule="auto"/>
        <w:ind w:firstLineChars="0"/>
        <w:jc w:val="left"/>
        <w:rPr>
          <w:b/>
          <w:bCs/>
          <w:sz w:val="24"/>
        </w:rPr>
      </w:pPr>
      <w:bookmarkStart w:id="1" w:name="_Hlk72102797"/>
      <w:r w:rsidRPr="00564A7C">
        <w:rPr>
          <w:rFonts w:hint="eastAsia"/>
          <w:b/>
          <w:bCs/>
          <w:sz w:val="24"/>
        </w:rPr>
        <w:t>实验</w:t>
      </w:r>
      <w:r w:rsidR="00564A7C" w:rsidRPr="00564A7C">
        <w:rPr>
          <w:rFonts w:hint="eastAsia"/>
          <w:b/>
          <w:bCs/>
          <w:sz w:val="24"/>
        </w:rPr>
        <w:t>原始记录</w:t>
      </w:r>
    </w:p>
    <w:bookmarkEnd w:id="1"/>
    <w:p w14:paraId="2BBCF9C8" w14:textId="77777777" w:rsidR="00564A7C" w:rsidRDefault="00564A7C" w:rsidP="00564A7C">
      <w:pPr>
        <w:spacing w:line="360" w:lineRule="auto"/>
        <w:jc w:val="left"/>
        <w:rPr>
          <w:sz w:val="24"/>
        </w:rPr>
      </w:pPr>
      <w:r>
        <w:rPr>
          <w:sz w:val="24"/>
        </w:rPr>
        <w:t>1</w:t>
      </w:r>
      <w:r>
        <w:rPr>
          <w:sz w:val="24"/>
        </w:rPr>
        <w:t>、</w:t>
      </w:r>
      <w:r>
        <w:rPr>
          <w:rFonts w:hint="eastAsia"/>
          <w:sz w:val="24"/>
        </w:rPr>
        <w:t>反应段稳态运行结果</w:t>
      </w:r>
    </w:p>
    <w:tbl>
      <w:tblPr>
        <w:tblStyle w:val="a8"/>
        <w:tblW w:w="8642" w:type="dxa"/>
        <w:tblLook w:val="04A0" w:firstRow="1" w:lastRow="0" w:firstColumn="1" w:lastColumn="0" w:noHBand="0" w:noVBand="1"/>
      </w:tblPr>
      <w:tblGrid>
        <w:gridCol w:w="911"/>
        <w:gridCol w:w="911"/>
        <w:gridCol w:w="911"/>
        <w:gridCol w:w="911"/>
        <w:gridCol w:w="911"/>
        <w:gridCol w:w="911"/>
        <w:gridCol w:w="1050"/>
        <w:gridCol w:w="992"/>
        <w:gridCol w:w="1134"/>
      </w:tblGrid>
      <w:tr w:rsidR="00564A7C" w14:paraId="65F5CD2C" w14:textId="77777777" w:rsidTr="001C67A8">
        <w:tc>
          <w:tcPr>
            <w:tcW w:w="2733" w:type="dxa"/>
            <w:gridSpan w:val="3"/>
          </w:tcPr>
          <w:p w14:paraId="0BC72CF9" w14:textId="77777777" w:rsidR="00564A7C" w:rsidRPr="006C2A3E" w:rsidRDefault="00564A7C" w:rsidP="001C67A8">
            <w:pPr>
              <w:spacing w:line="36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 w:rsidRPr="006C2A3E">
              <w:rPr>
                <w:rFonts w:ascii="Times New Roman" w:hAnsi="Times New Roman" w:cs="Times New Roman"/>
                <w:sz w:val="18"/>
              </w:rPr>
              <w:t>脱氢反应器</w:t>
            </w:r>
            <w:r w:rsidRPr="006C2A3E">
              <w:rPr>
                <w:rFonts w:ascii="Times New Roman" w:hAnsi="Times New Roman" w:cs="Times New Roman"/>
                <w:sz w:val="18"/>
              </w:rPr>
              <w:t>R101</w:t>
            </w:r>
          </w:p>
        </w:tc>
        <w:tc>
          <w:tcPr>
            <w:tcW w:w="2733" w:type="dxa"/>
            <w:gridSpan w:val="3"/>
          </w:tcPr>
          <w:p w14:paraId="73151296" w14:textId="77777777" w:rsidR="00564A7C" w:rsidRPr="006C2A3E" w:rsidRDefault="00564A7C" w:rsidP="001C67A8">
            <w:pPr>
              <w:spacing w:line="36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 w:rsidRPr="006C2A3E">
              <w:rPr>
                <w:rFonts w:ascii="Times New Roman" w:hAnsi="Times New Roman" w:cs="Times New Roman"/>
                <w:sz w:val="18"/>
              </w:rPr>
              <w:t>脱氢反应器</w:t>
            </w:r>
            <w:r w:rsidRPr="006C2A3E">
              <w:rPr>
                <w:rFonts w:ascii="Times New Roman" w:hAnsi="Times New Roman" w:cs="Times New Roman"/>
                <w:sz w:val="18"/>
              </w:rPr>
              <w:t>R102</w:t>
            </w:r>
          </w:p>
        </w:tc>
        <w:tc>
          <w:tcPr>
            <w:tcW w:w="1050" w:type="dxa"/>
            <w:vMerge w:val="restart"/>
            <w:vAlign w:val="center"/>
          </w:tcPr>
          <w:p w14:paraId="0A77054C" w14:textId="77777777" w:rsidR="00564A7C" w:rsidRPr="006C2A3E" w:rsidRDefault="00564A7C" w:rsidP="001C67A8">
            <w:pPr>
              <w:widowControl/>
              <w:jc w:val="center"/>
              <w:rPr>
                <w:rFonts w:ascii="Times New Roman" w:hAnsi="Times New Roman" w:cs="Times New Roman"/>
                <w:color w:val="000000"/>
                <w:sz w:val="18"/>
              </w:rPr>
            </w:pP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乙苯过热器</w:t>
            </w: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E103</w:t>
            </w: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（</w:t>
            </w: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℃</w:t>
            </w: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）</w:t>
            </w:r>
          </w:p>
        </w:tc>
        <w:tc>
          <w:tcPr>
            <w:tcW w:w="992" w:type="dxa"/>
            <w:vMerge w:val="restart"/>
            <w:vAlign w:val="center"/>
          </w:tcPr>
          <w:p w14:paraId="1312F161" w14:textId="77777777" w:rsidR="00564A7C" w:rsidRDefault="00564A7C" w:rsidP="001C67A8">
            <w:pPr>
              <w:jc w:val="center"/>
              <w:rPr>
                <w:rFonts w:ascii="Times New Roman" w:hAnsi="Times New Roman" w:cs="Times New Roman"/>
                <w:color w:val="000000"/>
                <w:sz w:val="18"/>
              </w:rPr>
            </w:pP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水过热器</w:t>
            </w:r>
          </w:p>
          <w:p w14:paraId="58C2D5A0" w14:textId="77777777" w:rsidR="00564A7C" w:rsidRPr="006C2A3E" w:rsidRDefault="00564A7C" w:rsidP="001C67A8">
            <w:pPr>
              <w:jc w:val="center"/>
              <w:rPr>
                <w:rFonts w:ascii="Times New Roman" w:hAnsi="Times New Roman" w:cs="Times New Roman"/>
                <w:color w:val="000000"/>
                <w:sz w:val="18"/>
              </w:rPr>
            </w:pP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E104</w:t>
            </w: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（</w:t>
            </w: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℃</w:t>
            </w: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）</w:t>
            </w:r>
          </w:p>
        </w:tc>
        <w:tc>
          <w:tcPr>
            <w:tcW w:w="1134" w:type="dxa"/>
            <w:vMerge w:val="restart"/>
            <w:vAlign w:val="center"/>
          </w:tcPr>
          <w:p w14:paraId="458A4E97" w14:textId="77777777" w:rsidR="00564A7C" w:rsidRPr="006C2A3E" w:rsidRDefault="00564A7C" w:rsidP="001C67A8">
            <w:pPr>
              <w:jc w:val="center"/>
              <w:rPr>
                <w:rFonts w:ascii="Times New Roman" w:hAnsi="Times New Roman" w:cs="Times New Roman"/>
                <w:color w:val="000000"/>
                <w:sz w:val="18"/>
              </w:rPr>
            </w:pP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系统压力</w:t>
            </w: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PI101</w:t>
            </w: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（</w:t>
            </w:r>
            <w:r>
              <w:rPr>
                <w:rFonts w:ascii="Times New Roman" w:hAnsi="Times New Roman" w:cs="Times New Roman"/>
                <w:color w:val="000000"/>
                <w:sz w:val="18"/>
              </w:rPr>
              <w:t>Kp</w:t>
            </w: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a</w:t>
            </w: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）</w:t>
            </w:r>
          </w:p>
        </w:tc>
      </w:tr>
      <w:tr w:rsidR="00564A7C" w14:paraId="78D1828D" w14:textId="77777777" w:rsidTr="001C67A8">
        <w:tc>
          <w:tcPr>
            <w:tcW w:w="911" w:type="dxa"/>
            <w:vAlign w:val="center"/>
          </w:tcPr>
          <w:p w14:paraId="21CCF46B" w14:textId="77777777" w:rsidR="00564A7C" w:rsidRPr="006C2A3E" w:rsidRDefault="00564A7C" w:rsidP="001C67A8">
            <w:pPr>
              <w:widowControl/>
              <w:jc w:val="center"/>
              <w:rPr>
                <w:rFonts w:ascii="Times New Roman" w:hAnsi="Times New Roman" w:cs="Times New Roman"/>
                <w:color w:val="000000"/>
                <w:sz w:val="18"/>
              </w:rPr>
            </w:pP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上床层温度</w:t>
            </w: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TI105</w:t>
            </w: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（</w:t>
            </w: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℃</w:t>
            </w: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）</w:t>
            </w:r>
          </w:p>
        </w:tc>
        <w:tc>
          <w:tcPr>
            <w:tcW w:w="911" w:type="dxa"/>
            <w:vAlign w:val="center"/>
          </w:tcPr>
          <w:p w14:paraId="4EC961C5" w14:textId="77777777" w:rsidR="00564A7C" w:rsidRPr="006C2A3E" w:rsidRDefault="00564A7C" w:rsidP="001C67A8">
            <w:pPr>
              <w:jc w:val="center"/>
              <w:rPr>
                <w:rFonts w:ascii="Times New Roman" w:hAnsi="Times New Roman" w:cs="Times New Roman"/>
                <w:color w:val="000000"/>
                <w:sz w:val="18"/>
              </w:rPr>
            </w:pP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中床层温度</w:t>
            </w: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TI106</w:t>
            </w: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（</w:t>
            </w: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℃</w:t>
            </w: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）</w:t>
            </w:r>
          </w:p>
        </w:tc>
        <w:tc>
          <w:tcPr>
            <w:tcW w:w="911" w:type="dxa"/>
            <w:vAlign w:val="center"/>
          </w:tcPr>
          <w:p w14:paraId="1EB8A58D" w14:textId="77777777" w:rsidR="00564A7C" w:rsidRPr="006C2A3E" w:rsidRDefault="00564A7C" w:rsidP="001C67A8">
            <w:pPr>
              <w:jc w:val="center"/>
              <w:rPr>
                <w:rFonts w:ascii="Times New Roman" w:hAnsi="Times New Roman" w:cs="Times New Roman"/>
                <w:color w:val="000000"/>
                <w:sz w:val="18"/>
              </w:rPr>
            </w:pP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下床层温度</w:t>
            </w: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TI107</w:t>
            </w: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（</w:t>
            </w: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℃</w:t>
            </w: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）</w:t>
            </w:r>
          </w:p>
        </w:tc>
        <w:tc>
          <w:tcPr>
            <w:tcW w:w="911" w:type="dxa"/>
            <w:vAlign w:val="center"/>
          </w:tcPr>
          <w:p w14:paraId="2CB3C3AD" w14:textId="77777777" w:rsidR="00564A7C" w:rsidRPr="006C2A3E" w:rsidRDefault="00564A7C" w:rsidP="001C67A8">
            <w:pPr>
              <w:jc w:val="center"/>
              <w:rPr>
                <w:rFonts w:ascii="Times New Roman" w:hAnsi="Times New Roman" w:cs="Times New Roman"/>
                <w:color w:val="000000"/>
                <w:sz w:val="18"/>
              </w:rPr>
            </w:pP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上床层温度</w:t>
            </w: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TI108</w:t>
            </w: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（</w:t>
            </w: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℃</w:t>
            </w: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）</w:t>
            </w:r>
          </w:p>
        </w:tc>
        <w:tc>
          <w:tcPr>
            <w:tcW w:w="911" w:type="dxa"/>
            <w:vAlign w:val="center"/>
          </w:tcPr>
          <w:p w14:paraId="07669932" w14:textId="77777777" w:rsidR="00564A7C" w:rsidRPr="006C2A3E" w:rsidRDefault="00564A7C" w:rsidP="001C67A8">
            <w:pPr>
              <w:jc w:val="center"/>
              <w:rPr>
                <w:rFonts w:ascii="Times New Roman" w:hAnsi="Times New Roman" w:cs="Times New Roman"/>
                <w:color w:val="000000"/>
                <w:sz w:val="18"/>
              </w:rPr>
            </w:pP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中床层温度</w:t>
            </w: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TI109</w:t>
            </w: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（</w:t>
            </w: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℃</w:t>
            </w: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）</w:t>
            </w:r>
          </w:p>
        </w:tc>
        <w:tc>
          <w:tcPr>
            <w:tcW w:w="911" w:type="dxa"/>
            <w:vAlign w:val="center"/>
          </w:tcPr>
          <w:p w14:paraId="060FC25F" w14:textId="77777777" w:rsidR="00564A7C" w:rsidRPr="006C2A3E" w:rsidRDefault="00564A7C" w:rsidP="001C67A8">
            <w:pPr>
              <w:jc w:val="center"/>
              <w:rPr>
                <w:rFonts w:ascii="Times New Roman" w:hAnsi="Times New Roman" w:cs="Times New Roman"/>
                <w:color w:val="000000"/>
                <w:sz w:val="18"/>
              </w:rPr>
            </w:pP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下床层温度</w:t>
            </w: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TI110</w:t>
            </w: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（</w:t>
            </w: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℃</w:t>
            </w: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）</w:t>
            </w:r>
          </w:p>
        </w:tc>
        <w:tc>
          <w:tcPr>
            <w:tcW w:w="1050" w:type="dxa"/>
            <w:vMerge/>
          </w:tcPr>
          <w:p w14:paraId="25A07AA0" w14:textId="77777777" w:rsidR="00564A7C" w:rsidRPr="006C2A3E" w:rsidRDefault="00564A7C" w:rsidP="001C67A8">
            <w:pPr>
              <w:spacing w:line="360" w:lineRule="auto"/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992" w:type="dxa"/>
            <w:vMerge/>
          </w:tcPr>
          <w:p w14:paraId="188D03E0" w14:textId="77777777" w:rsidR="00564A7C" w:rsidRPr="006C2A3E" w:rsidRDefault="00564A7C" w:rsidP="001C67A8">
            <w:pPr>
              <w:spacing w:line="360" w:lineRule="auto"/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1134" w:type="dxa"/>
            <w:vMerge/>
          </w:tcPr>
          <w:p w14:paraId="74DA613E" w14:textId="77777777" w:rsidR="00564A7C" w:rsidRPr="006C2A3E" w:rsidRDefault="00564A7C" w:rsidP="001C67A8">
            <w:pPr>
              <w:spacing w:line="360" w:lineRule="auto"/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</w:tr>
      <w:tr w:rsidR="00564A7C" w14:paraId="63E29480" w14:textId="77777777" w:rsidTr="00564A7C">
        <w:trPr>
          <w:trHeight w:val="762"/>
        </w:trPr>
        <w:tc>
          <w:tcPr>
            <w:tcW w:w="911" w:type="dxa"/>
          </w:tcPr>
          <w:p>
            <w:r/>
            <w:r>
              <w:rPr>
                <w:rFonts w:ascii="Times New Roman" w:hAnsi="Times New Roman" w:eastAsia="宋体"/>
                <w:sz w:val="21"/>
              </w:rPr>
              <w:t>605</w:t>
            </w:r>
          </w:p>
        </w:tc>
        <w:tc>
          <w:tcPr>
            <w:tcW w:w="911" w:type="dxa"/>
          </w:tcPr>
          <w:p>
            <w:r/>
            <w:r>
              <w:rPr>
                <w:rFonts w:ascii="Times New Roman" w:hAnsi="Times New Roman" w:eastAsia="宋体"/>
                <w:sz w:val="21"/>
              </w:rPr>
              <w:t>598</w:t>
            </w:r>
          </w:p>
        </w:tc>
        <w:tc>
          <w:tcPr>
            <w:tcW w:w="911" w:type="dxa"/>
          </w:tcPr>
          <w:p>
            <w:r/>
            <w:r>
              <w:rPr>
                <w:rFonts w:ascii="Times New Roman" w:hAnsi="Times New Roman" w:eastAsia="宋体"/>
                <w:sz w:val="21"/>
              </w:rPr>
              <w:t>590</w:t>
            </w:r>
          </w:p>
        </w:tc>
        <w:tc>
          <w:tcPr>
            <w:tcW w:w="911" w:type="dxa"/>
          </w:tcPr>
          <w:p>
            <w:r/>
            <w:r>
              <w:rPr>
                <w:rFonts w:ascii="Times New Roman" w:hAnsi="Times New Roman" w:eastAsia="宋体"/>
                <w:sz w:val="21"/>
              </w:rPr>
              <w:t>600</w:t>
            </w:r>
          </w:p>
        </w:tc>
        <w:tc>
          <w:tcPr>
            <w:tcW w:w="911" w:type="dxa"/>
          </w:tcPr>
          <w:p>
            <w:r/>
            <w:r>
              <w:rPr>
                <w:rFonts w:ascii="Times New Roman" w:hAnsi="Times New Roman" w:eastAsia="宋体"/>
                <w:sz w:val="21"/>
              </w:rPr>
              <w:t>592</w:t>
            </w:r>
          </w:p>
        </w:tc>
        <w:tc>
          <w:tcPr>
            <w:tcW w:w="911" w:type="dxa"/>
          </w:tcPr>
          <w:p>
            <w:r/>
            <w:r>
              <w:rPr>
                <w:rFonts w:ascii="Times New Roman" w:hAnsi="Times New Roman" w:eastAsia="宋体"/>
                <w:sz w:val="21"/>
              </w:rPr>
              <w:t>583</w:t>
            </w:r>
          </w:p>
        </w:tc>
        <w:tc>
          <w:tcPr>
            <w:tcW w:w="1050" w:type="dxa"/>
          </w:tcPr>
          <w:p>
            <w:r/>
            <w:r>
              <w:rPr>
                <w:rFonts w:ascii="Times New Roman" w:hAnsi="Times New Roman" w:eastAsia="宋体"/>
                <w:sz w:val="21"/>
              </w:rPr>
              <w:t>520</w:t>
            </w:r>
          </w:p>
        </w:tc>
        <w:tc>
          <w:tcPr>
            <w:tcW w:w="992" w:type="dxa"/>
          </w:tcPr>
          <w:p>
            <w:r/>
            <w:r>
              <w:rPr>
                <w:rFonts w:ascii="Times New Roman" w:hAnsi="Times New Roman" w:eastAsia="宋体"/>
                <w:sz w:val="21"/>
              </w:rPr>
              <w:t>701</w:t>
            </w:r>
          </w:p>
        </w:tc>
        <w:tc>
          <w:tcPr>
            <w:tcW w:w="1134" w:type="dxa"/>
          </w:tcPr>
          <w:p>
            <w:r/>
            <w:r>
              <w:rPr>
                <w:rFonts w:ascii="Times New Roman" w:hAnsi="Times New Roman" w:eastAsia="宋体"/>
                <w:sz w:val="21"/>
              </w:rPr>
              <w:t>55</w:t>
            </w:r>
          </w:p>
        </w:tc>
      </w:tr>
    </w:tbl>
    <w:p w14:paraId="59C038A0" w14:textId="77777777" w:rsidR="00564A7C" w:rsidRDefault="00564A7C" w:rsidP="00564A7C">
      <w:pPr>
        <w:spacing w:line="360" w:lineRule="auto"/>
        <w:jc w:val="left"/>
        <w:rPr>
          <w:sz w:val="24"/>
        </w:rPr>
      </w:pPr>
    </w:p>
    <w:p w14:paraId="3E494045" w14:textId="77777777" w:rsidR="00564A7C" w:rsidRDefault="00564A7C" w:rsidP="00564A7C">
      <w:pPr>
        <w:spacing w:line="360" w:lineRule="auto"/>
        <w:jc w:val="left"/>
        <w:rPr>
          <w:sz w:val="24"/>
        </w:rPr>
      </w:pPr>
      <w:r>
        <w:rPr>
          <w:rFonts w:hint="eastAsia"/>
          <w:sz w:val="24"/>
        </w:rPr>
        <w:t>2</w:t>
      </w:r>
      <w:r>
        <w:rPr>
          <w:rFonts w:hint="eastAsia"/>
          <w:sz w:val="24"/>
        </w:rPr>
        <w:t>、精制段稳态运行结果</w:t>
      </w:r>
    </w:p>
    <w:tbl>
      <w:tblPr>
        <w:tblW w:w="8642" w:type="dxa"/>
        <w:tblLook w:val="04A0" w:firstRow="1" w:lastRow="0" w:firstColumn="1" w:lastColumn="0" w:noHBand="0" w:noVBand="1"/>
      </w:tblPr>
      <w:tblGrid>
        <w:gridCol w:w="846"/>
        <w:gridCol w:w="1134"/>
        <w:gridCol w:w="1200"/>
        <w:gridCol w:w="1210"/>
        <w:gridCol w:w="1134"/>
        <w:gridCol w:w="1134"/>
        <w:gridCol w:w="1134"/>
        <w:gridCol w:w="850"/>
      </w:tblGrid>
      <w:tr w:rsidR="00564A7C" w:rsidRPr="00191642" w14:paraId="5D372544" w14:textId="77777777" w:rsidTr="001C67A8">
        <w:trPr>
          <w:trHeight w:val="500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33715C" w14:textId="77777777" w:rsidR="00564A7C" w:rsidRPr="00191642" w:rsidRDefault="00564A7C" w:rsidP="001C67A8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91642">
              <w:rPr>
                <w:rFonts w:ascii="宋体" w:eastAsia="宋体" w:hAnsi="宋体" w:cs="Times New Roman" w:hint="eastAsia"/>
                <w:color w:val="000000"/>
                <w:kern w:val="0"/>
                <w:sz w:val="22"/>
              </w:rPr>
              <w:t>进料</w:t>
            </w:r>
            <w:r w:rsidRPr="00191642">
              <w:rPr>
                <w:rFonts w:ascii="宋体" w:eastAsia="宋体" w:hAnsi="宋体" w:cs="Times New Roman" w:hint="eastAsia"/>
                <w:color w:val="000000"/>
                <w:kern w:val="0"/>
                <w:sz w:val="22"/>
              </w:rPr>
              <w:br/>
            </w:r>
            <w:r w:rsidRPr="00191642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mL/h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90852E" w14:textId="77777777" w:rsidR="00564A7C" w:rsidRPr="00191642" w:rsidRDefault="00564A7C" w:rsidP="001C67A8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91642">
              <w:rPr>
                <w:rFonts w:ascii="宋体" w:eastAsia="宋体" w:hAnsi="宋体" w:cs="Times New Roman" w:hint="eastAsia"/>
                <w:color w:val="000000"/>
                <w:kern w:val="0"/>
                <w:sz w:val="22"/>
              </w:rPr>
              <w:t>塔顶出料</w:t>
            </w:r>
            <w:r w:rsidRPr="00191642">
              <w:rPr>
                <w:rFonts w:ascii="宋体" w:eastAsia="宋体" w:hAnsi="宋体" w:cs="Times New Roman" w:hint="eastAsia"/>
                <w:color w:val="000000"/>
                <w:kern w:val="0"/>
                <w:sz w:val="22"/>
              </w:rPr>
              <w:br/>
            </w:r>
            <w:r w:rsidRPr="00191642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mL/h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51F661" w14:textId="77777777" w:rsidR="00564A7C" w:rsidRPr="00191642" w:rsidRDefault="00564A7C" w:rsidP="001C67A8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91642">
              <w:rPr>
                <w:rFonts w:ascii="宋体" w:eastAsia="宋体" w:hAnsi="宋体" w:cs="Times New Roman" w:hint="eastAsia"/>
                <w:color w:val="000000"/>
                <w:kern w:val="0"/>
                <w:sz w:val="22"/>
              </w:rPr>
              <w:t>塔顶回流</w:t>
            </w:r>
            <w:r w:rsidRPr="00191642">
              <w:rPr>
                <w:rFonts w:ascii="宋体" w:eastAsia="宋体" w:hAnsi="宋体" w:cs="Times New Roman" w:hint="eastAsia"/>
                <w:color w:val="000000"/>
                <w:kern w:val="0"/>
                <w:sz w:val="22"/>
              </w:rPr>
              <w:br/>
            </w:r>
            <w:r w:rsidRPr="00191642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mL/h</w:t>
            </w:r>
          </w:p>
        </w:tc>
        <w:tc>
          <w:tcPr>
            <w:tcW w:w="12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65915A" w14:textId="77777777" w:rsidR="00564A7C" w:rsidRPr="00191642" w:rsidRDefault="00564A7C" w:rsidP="001C67A8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91642">
              <w:rPr>
                <w:rFonts w:ascii="宋体" w:eastAsia="宋体" w:hAnsi="宋体" w:cs="Times New Roman" w:hint="eastAsia"/>
                <w:color w:val="000000"/>
                <w:kern w:val="0"/>
                <w:sz w:val="22"/>
              </w:rPr>
              <w:t>塔釜出料</w:t>
            </w:r>
            <w:r w:rsidRPr="00191642">
              <w:rPr>
                <w:rFonts w:ascii="宋体" w:eastAsia="宋体" w:hAnsi="宋体" w:cs="Times New Roman" w:hint="eastAsia"/>
                <w:color w:val="000000"/>
                <w:kern w:val="0"/>
                <w:sz w:val="22"/>
              </w:rPr>
              <w:br/>
            </w:r>
            <w:r w:rsidRPr="00191642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mL/h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85E052" w14:textId="77777777" w:rsidR="00564A7C" w:rsidRPr="00191642" w:rsidRDefault="00564A7C" w:rsidP="001C67A8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91642">
              <w:rPr>
                <w:rFonts w:ascii="宋体" w:eastAsia="宋体" w:hAnsi="宋体" w:cs="Times New Roman" w:hint="eastAsia"/>
                <w:color w:val="000000"/>
                <w:kern w:val="0"/>
                <w:sz w:val="22"/>
              </w:rPr>
              <w:t>塔顶温度</w:t>
            </w:r>
            <w:r w:rsidRPr="00191642">
              <w:rPr>
                <w:rFonts w:ascii="宋体" w:eastAsia="宋体" w:hAnsi="宋体" w:cs="Times New Roman" w:hint="eastAsia"/>
                <w:color w:val="000000"/>
                <w:kern w:val="0"/>
                <w:sz w:val="22"/>
              </w:rPr>
              <w:br/>
              <w:t>℃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FB6D3A" w14:textId="77777777" w:rsidR="00564A7C" w:rsidRPr="00191642" w:rsidRDefault="00564A7C" w:rsidP="001C67A8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91642">
              <w:rPr>
                <w:rFonts w:ascii="宋体" w:eastAsia="宋体" w:hAnsi="宋体" w:cs="Times New Roman" w:hint="eastAsia"/>
                <w:color w:val="000000"/>
                <w:kern w:val="0"/>
                <w:sz w:val="22"/>
              </w:rPr>
              <w:t>塔釜温度</w:t>
            </w:r>
            <w:r w:rsidRPr="00191642">
              <w:rPr>
                <w:rFonts w:ascii="宋体" w:eastAsia="宋体" w:hAnsi="宋体" w:cs="Times New Roman" w:hint="eastAsia"/>
                <w:color w:val="000000"/>
                <w:kern w:val="0"/>
                <w:sz w:val="22"/>
              </w:rPr>
              <w:br/>
              <w:t>℃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9A0FD5" w14:textId="77777777" w:rsidR="00564A7C" w:rsidRPr="00191642" w:rsidRDefault="00564A7C" w:rsidP="001C67A8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91642">
              <w:rPr>
                <w:rFonts w:ascii="宋体" w:eastAsia="宋体" w:hAnsi="宋体" w:cs="Times New Roman" w:hint="eastAsia"/>
                <w:color w:val="000000"/>
                <w:kern w:val="0"/>
                <w:sz w:val="22"/>
              </w:rPr>
              <w:t>塔釜浓度</w:t>
            </w:r>
            <w:r w:rsidRPr="00191642">
              <w:rPr>
                <w:rFonts w:ascii="宋体" w:eastAsia="宋体" w:hAnsi="宋体" w:cs="Times New Roman" w:hint="eastAsia"/>
                <w:color w:val="000000"/>
                <w:kern w:val="0"/>
                <w:sz w:val="22"/>
              </w:rPr>
              <w:br/>
            </w:r>
            <w:r w:rsidRPr="00191642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%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5E217A" w14:textId="77777777" w:rsidR="00564A7C" w:rsidRPr="00191642" w:rsidRDefault="00564A7C" w:rsidP="001C67A8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91642">
              <w:rPr>
                <w:rFonts w:ascii="宋体" w:eastAsia="宋体" w:hAnsi="宋体" w:cs="Times New Roman" w:hint="eastAsia"/>
                <w:color w:val="000000"/>
                <w:kern w:val="0"/>
                <w:sz w:val="22"/>
              </w:rPr>
              <w:t>压力</w:t>
            </w:r>
            <w:r w:rsidRPr="00191642">
              <w:rPr>
                <w:rFonts w:ascii="宋体" w:eastAsia="宋体" w:hAnsi="宋体" w:cs="Times New Roman" w:hint="eastAsia"/>
                <w:color w:val="000000"/>
                <w:kern w:val="0"/>
                <w:sz w:val="22"/>
              </w:rPr>
              <w:br/>
            </w:r>
            <w:r w:rsidRPr="00191642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Kpa</w:t>
            </w:r>
          </w:p>
        </w:tc>
      </w:tr>
      <w:tr w:rsidR="00564A7C" w:rsidRPr="00191642" w14:paraId="79B3EF56" w14:textId="77777777" w:rsidTr="00564A7C">
        <w:trPr>
          <w:trHeight w:val="810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1000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795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345</w:t>
            </w:r>
          </w:p>
        </w:tc>
        <w:tc>
          <w:tcPr>
            <w:tcW w:w="1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205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61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102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5.5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20</w:t>
            </w:r>
          </w:p>
        </w:tc>
      </w:tr>
    </w:tbl>
    <w:p w14:paraId="02753F37" w14:textId="77777777" w:rsidR="00564A7C" w:rsidRDefault="00564A7C" w:rsidP="00564A7C">
      <w:pPr>
        <w:spacing w:line="360" w:lineRule="auto"/>
        <w:jc w:val="left"/>
        <w:rPr>
          <w:sz w:val="24"/>
        </w:rPr>
      </w:pPr>
    </w:p>
    <w:p w14:paraId="6706DD39" w14:textId="084BABA7" w:rsidR="00564A7C" w:rsidRDefault="00564A7C" w:rsidP="00564A7C">
      <w:pPr>
        <w:spacing w:line="360" w:lineRule="auto"/>
        <w:jc w:val="left"/>
        <w:rPr>
          <w:sz w:val="24"/>
        </w:rPr>
      </w:pPr>
      <w:r>
        <w:rPr>
          <w:rFonts w:hint="eastAsia"/>
          <w:sz w:val="24"/>
        </w:rPr>
        <w:t>3</w:t>
      </w:r>
      <w:r>
        <w:rPr>
          <w:rFonts w:hint="eastAsia"/>
          <w:sz w:val="24"/>
        </w:rPr>
        <w:t>、实验现象（</w:t>
      </w:r>
      <w:r w:rsidR="00AC68E7">
        <w:rPr>
          <w:rFonts w:hint="eastAsia"/>
          <w:sz w:val="24"/>
        </w:rPr>
        <w:t>仿真</w:t>
      </w:r>
      <w:r w:rsidR="008950EA">
        <w:rPr>
          <w:rFonts w:hint="eastAsia"/>
          <w:sz w:val="24"/>
        </w:rPr>
        <w:t>软件</w:t>
      </w:r>
      <w:r w:rsidR="00AC68E7">
        <w:rPr>
          <w:rFonts w:hint="eastAsia"/>
          <w:sz w:val="24"/>
        </w:rPr>
        <w:t>操作</w:t>
      </w:r>
      <w:r>
        <w:rPr>
          <w:rFonts w:hint="eastAsia"/>
          <w:sz w:val="24"/>
        </w:rPr>
        <w:t>过程中出现的正常或非正常现象）</w:t>
      </w:r>
    </w:p>
    <w:p w14:paraId="540F3D7A" w14:textId="4203CC12" w:rsidR="00564A7C" w:rsidRPr="00564A7C" w:rsidRDefault="00564A7C" w:rsidP="00564A7C">
      <w:pPr>
        <w:spacing w:line="360" w:lineRule="auto"/>
        <w:ind w:firstLine="420"/>
        <w:jc w:val="left"/>
        <w:rPr>
          <w:sz w:val="24"/>
        </w:rPr>
      </w:pPr>
      <w:r>
        <w:rPr>
          <w:rFonts w:ascii="Times New Roman" w:hAnsi="Times New Roman" w:eastAsia="宋体"/>
          <w:sz w:val="21"/>
        </w:rPr>
        <w:t>系统运行平稳，R101 上床层 605 ℃，R102 上床层 600 ℃，系统压力 55 kPa。</w:t>
      </w:r>
    </w:p>
    <w:p w14:paraId="26B8A6CE" w14:textId="296FB66A" w:rsidR="00564A7C" w:rsidRDefault="00564A7C" w:rsidP="00564A7C">
      <w:pPr>
        <w:spacing w:line="360" w:lineRule="auto"/>
        <w:ind w:firstLine="420"/>
        <w:jc w:val="left"/>
        <w:rPr>
          <w:sz w:val="24"/>
        </w:rPr>
      </w:pPr>
      <w:r>
        <w:rPr>
          <w:rFonts w:ascii="Times New Roman" w:hAnsi="Times New Roman" w:eastAsia="宋体"/>
          <w:sz w:val="21"/>
        </w:rPr>
        <w:t>精馏塔塔顶温度 61 ℃，塔釜温度 102 ℃，回流比 1.3 左右。</w:t>
      </w:r>
    </w:p>
    <w:p w14:paraId="3DB5D3E7" w14:textId="210E4381" w:rsidR="00564A7C" w:rsidRDefault="00564A7C" w:rsidP="00564A7C">
      <w:pPr>
        <w:spacing w:line="360" w:lineRule="auto"/>
        <w:jc w:val="left"/>
        <w:rPr>
          <w:sz w:val="24"/>
        </w:rPr>
      </w:pPr>
    </w:p>
    <w:p w14:paraId="423D06A0" w14:textId="460BA8AB" w:rsidR="00564A7C" w:rsidRDefault="00564A7C">
      <w:pPr>
        <w:widowControl/>
        <w:jc w:val="left"/>
        <w:rPr>
          <w:sz w:val="24"/>
        </w:rPr>
      </w:pPr>
      <w:r>
        <w:rPr>
          <w:sz w:val="24"/>
        </w:rPr>
        <w:br w:type="page"/>
      </w:r>
    </w:p>
    <w:p w14:paraId="6EE95C8D" w14:textId="5489F9CD" w:rsidR="00564A7C" w:rsidRPr="00564A7C" w:rsidRDefault="00564A7C" w:rsidP="00564A7C">
      <w:pPr>
        <w:pStyle w:val="a3"/>
        <w:numPr>
          <w:ilvl w:val="0"/>
          <w:numId w:val="2"/>
        </w:numPr>
        <w:spacing w:line="360" w:lineRule="auto"/>
        <w:ind w:firstLineChars="0"/>
        <w:jc w:val="left"/>
        <w:rPr>
          <w:b/>
          <w:bCs/>
          <w:sz w:val="24"/>
        </w:rPr>
      </w:pPr>
      <w:r w:rsidRPr="00564A7C">
        <w:rPr>
          <w:rFonts w:hint="eastAsia"/>
          <w:b/>
          <w:bCs/>
          <w:sz w:val="24"/>
        </w:rPr>
        <w:lastRenderedPageBreak/>
        <w:t>实验</w:t>
      </w:r>
      <w:r>
        <w:rPr>
          <w:rFonts w:hint="eastAsia"/>
          <w:b/>
          <w:bCs/>
          <w:sz w:val="24"/>
        </w:rPr>
        <w:t>数据处理</w:t>
      </w:r>
    </w:p>
    <w:p w14:paraId="7C1E2031" w14:textId="5A04EAE7" w:rsidR="00564A7C" w:rsidRPr="00AC68E7" w:rsidRDefault="00564A7C" w:rsidP="00AC68E7">
      <w:pPr>
        <w:spacing w:line="360" w:lineRule="auto"/>
        <w:jc w:val="left"/>
        <w:rPr>
          <w:sz w:val="24"/>
        </w:rPr>
      </w:pPr>
      <w:r w:rsidRPr="00AC68E7">
        <w:rPr>
          <w:rFonts w:hint="eastAsia"/>
          <w:sz w:val="24"/>
        </w:rPr>
        <w:t>计算精馏段苯乙烯收率</w:t>
      </w:r>
    </w:p>
    <w:p w14:paraId="38A2EEE2" w14:textId="77777777" w:rsidR="00564A7C" w:rsidRDefault="00564A7C" w:rsidP="009A4F73">
      <w:pPr>
        <w:spacing w:line="360" w:lineRule="auto"/>
        <w:jc w:val="left"/>
        <w:rPr>
          <w:rFonts w:ascii="仿宋_GB2312" w:eastAsia="仿宋_GB2312" w:hAnsi="宋体"/>
          <w:sz w:val="24"/>
        </w:rPr>
      </w:pPr>
      <w:r>
        <w:rPr>
          <w:rFonts w:ascii="Times New Roman" w:hAnsi="Times New Roman" w:eastAsia="宋体"/>
          <w:sz w:val="21"/>
        </w:rPr>
        <w:t>m(乙苯) = 1000 mL × 0.867 g/mL = 867.0 g，n(乙苯) = 867.0 / 106.17 = 8.166 mol。</w:t>
      </w:r>
    </w:p>
    <w:p w14:paraId="3F9155BB" w14:textId="77777777" w:rsidR="00564A7C" w:rsidRDefault="00564A7C" w:rsidP="009A4F73">
      <w:pPr>
        <w:spacing w:line="360" w:lineRule="auto"/>
        <w:jc w:val="left"/>
        <w:rPr>
          <w:rFonts w:ascii="仿宋_GB2312" w:eastAsia="仿宋_GB2312" w:hAnsi="宋体"/>
          <w:sz w:val="24"/>
        </w:rPr>
      </w:pPr>
      <w:r>
        <w:rPr>
          <w:rFonts w:ascii="Times New Roman" w:hAnsi="Times New Roman" w:eastAsia="宋体"/>
          <w:sz w:val="21"/>
        </w:rPr>
        <w:t>理论苯乙烯质量 = 8.166 × 104.15 = 850.5 g。</w:t>
      </w:r>
    </w:p>
    <w:p w14:paraId="3F0B7654" w14:textId="77777777" w:rsidR="009A4F73" w:rsidRDefault="009A4F73" w:rsidP="009A4F73">
      <w:pPr>
        <w:spacing w:line="360" w:lineRule="auto"/>
        <w:jc w:val="left"/>
        <w:rPr>
          <w:sz w:val="24"/>
          <w:highlight w:val="yellow"/>
        </w:rPr>
      </w:pPr>
      <w:r>
        <w:rPr>
          <w:rFonts w:ascii="Times New Roman" w:hAnsi="Times New Roman" w:eastAsia="宋体"/>
          <w:sz w:val="21"/>
        </w:rPr>
        <w:t>实际苯乙烯质量 = 795 × 0.906 × 0.990 = 713.1 g。</w:t>
      </w:r>
    </w:p>
    <w:p w14:paraId="707E6ACE" w14:textId="77777777" w:rsidR="009A4F73" w:rsidRDefault="009A4F73" w:rsidP="008730E2">
      <w:pPr>
        <w:spacing w:line="360" w:lineRule="auto"/>
        <w:jc w:val="left"/>
        <w:rPr>
          <w:sz w:val="24"/>
          <w:highlight w:val="yellow"/>
        </w:rPr>
      </w:pPr>
      <w:r>
        <w:rPr>
          <w:rFonts w:ascii="Times New Roman" w:hAnsi="Times New Roman" w:eastAsia="宋体"/>
          <w:sz w:val="21"/>
        </w:rPr>
        <w:t>苯乙烯收率 = 713.1 / 850.5 × 100% = 83.8%。</w:t>
      </w:r>
    </w:p>
    <w:p w14:paraId="3CD44A30" w14:textId="77777777" w:rsidR="009A4F73" w:rsidRDefault="009A4F73" w:rsidP="008730E2">
      <w:pPr>
        <w:spacing w:line="360" w:lineRule="auto"/>
        <w:jc w:val="left"/>
        <w:rPr>
          <w:sz w:val="24"/>
          <w:highlight w:val="yellow"/>
        </w:rPr>
      </w:pPr>
    </w:p>
    <w:p w14:paraId="25293178" w14:textId="2A8B8D4B" w:rsidR="008950EA" w:rsidRPr="008950EA" w:rsidRDefault="00227641" w:rsidP="008950EA">
      <w:pPr>
        <w:pStyle w:val="a3"/>
        <w:numPr>
          <w:ilvl w:val="0"/>
          <w:numId w:val="2"/>
        </w:numPr>
        <w:spacing w:line="360" w:lineRule="auto"/>
        <w:ind w:firstLineChars="0"/>
        <w:jc w:val="lef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拓展</w:t>
      </w:r>
      <w:r w:rsidR="008950EA" w:rsidRPr="008950EA">
        <w:rPr>
          <w:rFonts w:hint="eastAsia"/>
          <w:b/>
          <w:bCs/>
          <w:sz w:val="24"/>
        </w:rPr>
        <w:t>讨论</w:t>
      </w:r>
    </w:p>
    <w:p w14:paraId="6D05F70C" w14:textId="4608E516" w:rsidR="008950EA" w:rsidRPr="008950EA" w:rsidRDefault="008950EA" w:rsidP="008950EA">
      <w:pPr>
        <w:pStyle w:val="a3"/>
        <w:numPr>
          <w:ilvl w:val="0"/>
          <w:numId w:val="4"/>
        </w:numPr>
        <w:spacing w:line="360" w:lineRule="auto"/>
        <w:ind w:firstLineChars="0"/>
        <w:jc w:val="left"/>
        <w:rPr>
          <w:sz w:val="24"/>
        </w:rPr>
      </w:pPr>
      <w:r w:rsidRPr="008950EA">
        <w:rPr>
          <w:rFonts w:hint="eastAsia"/>
          <w:sz w:val="24"/>
        </w:rPr>
        <w:t>乙苯负压脱氢</w:t>
      </w:r>
      <w:r>
        <w:rPr>
          <w:rFonts w:hint="eastAsia"/>
          <w:sz w:val="24"/>
        </w:rPr>
        <w:t>的</w:t>
      </w:r>
      <w:r w:rsidRPr="008950EA">
        <w:rPr>
          <w:rFonts w:hint="eastAsia"/>
          <w:sz w:val="24"/>
        </w:rPr>
        <w:t>技术优势</w:t>
      </w:r>
      <w:r>
        <w:rPr>
          <w:rFonts w:hint="eastAsia"/>
          <w:sz w:val="24"/>
        </w:rPr>
        <w:t>有哪些？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sz w:val="21"/>
        </w:rPr>
        <w:t>负压可以降低分压，使平衡向产物方向移动，提高转化率，同时降低能耗。</w:t>
      </w:r>
    </w:p>
    <w:p w14:paraId="385B7F38" w14:textId="18D3F23E" w:rsidR="008950EA" w:rsidRPr="008950EA" w:rsidRDefault="008950EA" w:rsidP="008950EA">
      <w:pPr>
        <w:pStyle w:val="a3"/>
        <w:numPr>
          <w:ilvl w:val="0"/>
          <w:numId w:val="4"/>
        </w:numPr>
        <w:spacing w:line="360" w:lineRule="auto"/>
        <w:ind w:firstLineChars="0"/>
        <w:jc w:val="left"/>
        <w:rPr>
          <w:sz w:val="24"/>
        </w:rPr>
      </w:pPr>
      <w:r>
        <w:rPr>
          <w:rFonts w:hint="eastAsia"/>
          <w:sz w:val="24"/>
        </w:rPr>
        <w:t>P</w:t>
      </w:r>
      <w:r>
        <w:rPr>
          <w:sz w:val="24"/>
        </w:rPr>
        <w:t>ID</w:t>
      </w:r>
      <w:r>
        <w:rPr>
          <w:rFonts w:hint="eastAsia"/>
          <w:sz w:val="24"/>
        </w:rPr>
        <w:t>控制器的调节原则</w:t>
      </w:r>
      <w:r w:rsidR="00E2267F">
        <w:rPr>
          <w:rFonts w:hint="eastAsia"/>
          <w:sz w:val="24"/>
        </w:rPr>
        <w:t>？结合仿真实验过程中</w:t>
      </w:r>
      <w:r w:rsidR="00E2267F" w:rsidRPr="008950EA">
        <w:rPr>
          <w:rFonts w:hint="eastAsia"/>
          <w:sz w:val="24"/>
        </w:rPr>
        <w:t>主要参数</w:t>
      </w:r>
      <w:r w:rsidR="00E2267F">
        <w:rPr>
          <w:rFonts w:hint="eastAsia"/>
          <w:sz w:val="24"/>
        </w:rPr>
        <w:t>（</w:t>
      </w:r>
      <w:r w:rsidR="00E2267F" w:rsidRPr="00E2267F">
        <w:rPr>
          <w:rFonts w:hint="eastAsia"/>
          <w:sz w:val="24"/>
        </w:rPr>
        <w:t>流量、压力、温度</w:t>
      </w:r>
      <w:r w:rsidR="00227641">
        <w:rPr>
          <w:rFonts w:hint="eastAsia"/>
          <w:sz w:val="24"/>
        </w:rPr>
        <w:t>等</w:t>
      </w:r>
      <w:r w:rsidR="00E2267F">
        <w:rPr>
          <w:rFonts w:hint="eastAsia"/>
          <w:sz w:val="24"/>
        </w:rPr>
        <w:t>）的控制方案。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sz w:val="21"/>
        </w:rPr>
        <w:t>PID 控制通过比例、积分、微分三个参数调节，使被控变量稳定在设定值。温度、压力、流量分别控制。</w:t>
      </w:r>
    </w:p>
    <w:p w14:paraId="07C35734" w14:textId="2F6F33E2" w:rsidR="00E2267F" w:rsidRDefault="000E3A42" w:rsidP="00E2267F">
      <w:pPr>
        <w:spacing w:line="360" w:lineRule="auto"/>
        <w:jc w:val="left"/>
        <w:rPr>
          <w:rFonts w:hint="eastAsia"/>
          <w:sz w:val="24"/>
        </w:rPr>
      </w:pPr>
      <w:r>
        <w:rPr>
          <w:sz w:val="24"/>
        </w:rPr>
        <w:t>3</w:t>
      </w:r>
      <w:r w:rsidR="00EB0F41">
        <w:rPr>
          <w:rFonts w:hint="eastAsia"/>
          <w:sz w:val="24"/>
        </w:rPr>
        <w:t>、列举个人在仿真实验过程中遇到的问题及</w:t>
      </w:r>
      <w:r w:rsidR="00227641">
        <w:rPr>
          <w:rFonts w:hint="eastAsia"/>
          <w:sz w:val="24"/>
        </w:rPr>
        <w:t>解决</w:t>
      </w:r>
      <w:r w:rsidR="00EB0F41">
        <w:rPr>
          <w:rFonts w:hint="eastAsia"/>
          <w:sz w:val="24"/>
        </w:rPr>
        <w:t>方案。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sz w:val="21"/>
        </w:rPr>
        <w:t>调整回流比时塔顶温度有波动，稳定后恢复正常。</w:t>
      </w:r>
    </w:p>
    <w:p w14:paraId="17EED7D2" w14:textId="77777777" w:rsidR="00E2267F" w:rsidRDefault="00E2267F" w:rsidP="00E2267F">
      <w:pPr>
        <w:spacing w:line="360" w:lineRule="auto"/>
        <w:jc w:val="left"/>
        <w:rPr>
          <w:sz w:val="24"/>
        </w:rPr>
      </w:pPr>
    </w:p>
    <w:p w14:paraId="1426B8DB" w14:textId="77777777" w:rsidR="00E2267F" w:rsidRDefault="00E2267F" w:rsidP="00E2267F">
      <w:pPr>
        <w:spacing w:line="360" w:lineRule="auto"/>
        <w:jc w:val="left"/>
        <w:rPr>
          <w:sz w:val="24"/>
        </w:rPr>
      </w:pPr>
    </w:p>
    <w:p w14:paraId="6EE9D90A" w14:textId="77777777" w:rsidR="00E2267F" w:rsidRDefault="00E2267F" w:rsidP="00E2267F">
      <w:pPr>
        <w:spacing w:line="360" w:lineRule="auto"/>
        <w:jc w:val="left"/>
        <w:rPr>
          <w:sz w:val="24"/>
        </w:rPr>
      </w:pPr>
    </w:p>
    <w:sectPr w:rsidR="00A15AE3" w:rsidRPr="008730E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341469" w14:textId="77777777" w:rsidR="00575E7E" w:rsidRDefault="00575E7E" w:rsidP="006D086C">
      <w:r>
        <w:separator/>
      </w:r>
    </w:p>
  </w:endnote>
  <w:endnote w:type="continuationSeparator" w:id="0">
    <w:p w14:paraId="7C133B7D" w14:textId="77777777" w:rsidR="00575E7E" w:rsidRDefault="00575E7E" w:rsidP="006D08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仿宋_GB2312">
    <w:altName w:val="仿宋"/>
    <w:charset w:val="86"/>
    <w:family w:val="modern"/>
    <w:pitch w:val="fixed"/>
    <w:sig w:usb0="00000000" w:usb1="080E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2228C1" w14:textId="77777777" w:rsidR="00575E7E" w:rsidRDefault="00575E7E" w:rsidP="006D086C">
      <w:r>
        <w:separator/>
      </w:r>
    </w:p>
  </w:footnote>
  <w:footnote w:type="continuationSeparator" w:id="0">
    <w:p w14:paraId="39207960" w14:textId="77777777" w:rsidR="00575E7E" w:rsidRDefault="00575E7E" w:rsidP="006D086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195D5E"/>
    <w:multiLevelType w:val="hybridMultilevel"/>
    <w:tmpl w:val="1320135A"/>
    <w:lvl w:ilvl="0" w:tplc="BE100B02">
      <w:start w:val="1"/>
      <w:numFmt w:val="japaneseCounting"/>
      <w:lvlText w:val="%1、"/>
      <w:lvlJc w:val="left"/>
      <w:pPr>
        <w:ind w:left="500" w:hanging="50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FB519C6"/>
    <w:multiLevelType w:val="hybridMultilevel"/>
    <w:tmpl w:val="7E109EB2"/>
    <w:lvl w:ilvl="0" w:tplc="CE820342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2DF41F7A"/>
    <w:multiLevelType w:val="hybridMultilevel"/>
    <w:tmpl w:val="96B8BE26"/>
    <w:lvl w:ilvl="0" w:tplc="BE100B02">
      <w:start w:val="1"/>
      <w:numFmt w:val="japaneseCounting"/>
      <w:lvlText w:val="%1、"/>
      <w:lvlJc w:val="left"/>
      <w:pPr>
        <w:ind w:left="500" w:hanging="50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69E538B2"/>
    <w:multiLevelType w:val="hybridMultilevel"/>
    <w:tmpl w:val="FFF61A72"/>
    <w:lvl w:ilvl="0" w:tplc="2AB278E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30E2"/>
    <w:rsid w:val="000155E3"/>
    <w:rsid w:val="00051ABC"/>
    <w:rsid w:val="000E3A42"/>
    <w:rsid w:val="00191642"/>
    <w:rsid w:val="00227641"/>
    <w:rsid w:val="00316534"/>
    <w:rsid w:val="003974BB"/>
    <w:rsid w:val="00564A7C"/>
    <w:rsid w:val="00575E7E"/>
    <w:rsid w:val="006D086C"/>
    <w:rsid w:val="007006AD"/>
    <w:rsid w:val="00804972"/>
    <w:rsid w:val="00857C2A"/>
    <w:rsid w:val="008657B6"/>
    <w:rsid w:val="008730E2"/>
    <w:rsid w:val="008950EA"/>
    <w:rsid w:val="009A4F73"/>
    <w:rsid w:val="00A15AE3"/>
    <w:rsid w:val="00A554BC"/>
    <w:rsid w:val="00AC68E7"/>
    <w:rsid w:val="00C85CD6"/>
    <w:rsid w:val="00D8105D"/>
    <w:rsid w:val="00E2267F"/>
    <w:rsid w:val="00E635E4"/>
    <w:rsid w:val="00EB0F41"/>
    <w:rsid w:val="00EF028B"/>
    <w:rsid w:val="00FA2823"/>
    <w:rsid w:val="00FB0C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A3C3261"/>
  <w15:chartTrackingRefBased/>
  <w15:docId w15:val="{9DCFCF5F-866A-42C1-8715-8D2EDA24EF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A4F73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6D086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D086C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D086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D086C"/>
    <w:rPr>
      <w:sz w:val="18"/>
      <w:szCs w:val="18"/>
    </w:rPr>
  </w:style>
  <w:style w:type="table" w:styleId="a8">
    <w:name w:val="Table Grid"/>
    <w:basedOn w:val="a1"/>
    <w:uiPriority w:val="39"/>
    <w:rsid w:val="007006A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366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2</Pages>
  <Words>83</Words>
  <Characters>479</Characters>
  <Application>Microsoft Office Word</Application>
  <DocSecurity>0</DocSecurity>
  <Lines>3</Lines>
  <Paragraphs>1</Paragraphs>
  <ScaleCrop>false</ScaleCrop>
  <Company/>
  <LinksUpToDate>false</LinksUpToDate>
  <CharactersWithSpaces>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乙苯负压脱氢制苯乙烯全流程虚拟仿真实验</dc:title>
  <dc:subject/>
  <dc:creator>郑文博</dc:creator>
  <cp:keywords/>
  <dc:description/>
  <cp:lastModifiedBy>jia feng</cp:lastModifiedBy>
  <cp:revision>7</cp:revision>
  <dcterms:created xsi:type="dcterms:W3CDTF">2021-05-16T13:28:00Z</dcterms:created>
  <dcterms:modified xsi:type="dcterms:W3CDTF">2021-05-16T17:03:00Z</dcterms:modified>
</cp:coreProperties>
</file>